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41" w:rsidRPr="001F52CC" w:rsidRDefault="001F52CC">
      <w:pPr>
        <w:pStyle w:val="a8"/>
        <w:widowControl w:val="0"/>
        <w:jc w:val="center"/>
        <w:rPr>
          <w:b/>
          <w:color w:val="000000"/>
          <w:sz w:val="23"/>
          <w:szCs w:val="23"/>
        </w:rPr>
      </w:pPr>
      <w:r>
        <w:rPr>
          <w:b/>
          <w:color w:val="000000"/>
          <w:sz w:val="23"/>
          <w:szCs w:val="23"/>
        </w:rPr>
        <w:t>КОНТРАКТ</w:t>
      </w:r>
      <w:r w:rsidR="004D5941" w:rsidRPr="00F62188">
        <w:rPr>
          <w:b/>
          <w:color w:val="000000"/>
          <w:sz w:val="23"/>
          <w:szCs w:val="23"/>
        </w:rPr>
        <w:t xml:space="preserve"> </w:t>
      </w:r>
      <w:r w:rsidR="009B4F2F" w:rsidRPr="00F62188">
        <w:rPr>
          <w:b/>
          <w:color w:val="000000"/>
          <w:sz w:val="23"/>
          <w:szCs w:val="23"/>
        </w:rPr>
        <w:t>О ПРЕДОСТАВЛЕНИИ</w:t>
      </w:r>
      <w:r w:rsidR="004D5941" w:rsidRPr="00F62188">
        <w:rPr>
          <w:b/>
          <w:color w:val="000000"/>
          <w:sz w:val="23"/>
          <w:szCs w:val="23"/>
        </w:rPr>
        <w:t xml:space="preserve"> УСЛУГ СВЯЗИ</w:t>
      </w:r>
      <w:r w:rsidR="004D5941" w:rsidRPr="00F62188">
        <w:rPr>
          <w:b/>
          <w:color w:val="000000"/>
          <w:sz w:val="23"/>
          <w:szCs w:val="23"/>
        </w:rPr>
        <w:br/>
      </w:r>
    </w:p>
    <w:p w:rsidR="0024580C" w:rsidRPr="0024580C" w:rsidRDefault="0024580C" w:rsidP="0024580C">
      <w:pPr>
        <w:jc w:val="center"/>
        <w:rPr>
          <w:sz w:val="20"/>
          <w:lang w:val="en-US"/>
        </w:rPr>
      </w:pPr>
      <w:r w:rsidRPr="00283926">
        <w:rPr>
          <w:sz w:val="20"/>
        </w:rPr>
        <w:t xml:space="preserve">Пункт реестра </w:t>
      </w:r>
      <w:r>
        <w:rPr>
          <w:sz w:val="20"/>
        </w:rPr>
        <w:t>закупок № 2026-</w:t>
      </w:r>
      <w:r>
        <w:rPr>
          <w:sz w:val="20"/>
          <w:lang w:val="en-US"/>
        </w:rPr>
        <w:t>975</w:t>
      </w:r>
    </w:p>
    <w:p w:rsidR="0024580C" w:rsidRPr="00947BEF" w:rsidRDefault="0024580C" w:rsidP="0024580C">
      <w:pPr>
        <w:widowControl w:val="0"/>
        <w:autoSpaceDE w:val="0"/>
        <w:jc w:val="center"/>
        <w:rPr>
          <w:b/>
          <w:sz w:val="16"/>
          <w:szCs w:val="16"/>
        </w:rPr>
      </w:pPr>
    </w:p>
    <w:p w:rsidR="0024580C" w:rsidRDefault="0024580C" w:rsidP="0024580C">
      <w:pPr>
        <w:widowControl w:val="0"/>
        <w:autoSpaceDE w:val="0"/>
        <w:jc w:val="center"/>
        <w:rPr>
          <w:b/>
          <w:sz w:val="22"/>
          <w:szCs w:val="22"/>
        </w:rPr>
      </w:pPr>
      <w:r>
        <w:rPr>
          <w:b/>
          <w:sz w:val="22"/>
          <w:szCs w:val="22"/>
        </w:rPr>
        <w:t xml:space="preserve">ИКЗ </w:t>
      </w:r>
      <w:r w:rsidR="00193A97" w:rsidRPr="00193A97">
        <w:rPr>
          <w:b/>
          <w:sz w:val="22"/>
          <w:szCs w:val="22"/>
        </w:rPr>
        <w:t>261773310856977190100100151070000244</w:t>
      </w:r>
    </w:p>
    <w:p w:rsidR="0024580C" w:rsidRPr="0024580C" w:rsidRDefault="0024580C">
      <w:pPr>
        <w:pStyle w:val="a8"/>
        <w:widowControl w:val="0"/>
        <w:jc w:val="center"/>
        <w:rPr>
          <w:b/>
          <w:color w:val="000000"/>
          <w:sz w:val="23"/>
          <w:szCs w:val="23"/>
          <w:lang w:val="en-US"/>
        </w:rPr>
      </w:pPr>
    </w:p>
    <w:p w:rsidR="004D5941" w:rsidRPr="0024580C" w:rsidRDefault="004D5941">
      <w:pPr>
        <w:pStyle w:val="a8"/>
        <w:widowControl w:val="0"/>
        <w:ind w:left="60"/>
        <w:rPr>
          <w:b/>
          <w:bCs/>
          <w:color w:val="000000"/>
          <w:sz w:val="23"/>
          <w:szCs w:val="23"/>
        </w:rPr>
      </w:pPr>
    </w:p>
    <w:p w:rsidR="004D5941" w:rsidRPr="00F62188" w:rsidRDefault="004D5941">
      <w:pPr>
        <w:pStyle w:val="a8"/>
        <w:widowControl w:val="0"/>
        <w:ind w:left="60"/>
        <w:rPr>
          <w:sz w:val="23"/>
          <w:szCs w:val="23"/>
        </w:rPr>
      </w:pPr>
      <w:r w:rsidRPr="00F62188">
        <w:rPr>
          <w:b/>
          <w:color w:val="000000"/>
          <w:sz w:val="23"/>
          <w:szCs w:val="23"/>
        </w:rPr>
        <w:t xml:space="preserve">г. Москва                                   </w:t>
      </w:r>
      <w:r w:rsidRPr="00F62188">
        <w:rPr>
          <w:b/>
          <w:color w:val="000000"/>
          <w:sz w:val="23"/>
          <w:szCs w:val="23"/>
        </w:rPr>
        <w:tab/>
      </w:r>
      <w:r w:rsidRPr="00F62188">
        <w:rPr>
          <w:b/>
          <w:color w:val="000000"/>
          <w:sz w:val="23"/>
          <w:szCs w:val="23"/>
        </w:rPr>
        <w:tab/>
      </w:r>
      <w:r w:rsidRPr="00F62188">
        <w:rPr>
          <w:b/>
          <w:color w:val="000000"/>
          <w:sz w:val="23"/>
          <w:szCs w:val="23"/>
        </w:rPr>
        <w:tab/>
      </w:r>
      <w:r w:rsidRPr="00F62188">
        <w:rPr>
          <w:b/>
          <w:color w:val="000000"/>
          <w:sz w:val="23"/>
          <w:szCs w:val="23"/>
        </w:rPr>
        <w:tab/>
      </w:r>
      <w:r w:rsidRPr="00F62188">
        <w:rPr>
          <w:b/>
          <w:color w:val="000000"/>
          <w:sz w:val="23"/>
          <w:szCs w:val="23"/>
        </w:rPr>
        <w:tab/>
        <w:t xml:space="preserve">     </w:t>
      </w:r>
      <w:r w:rsidRPr="00F62188">
        <w:rPr>
          <w:b/>
          <w:color w:val="000000"/>
          <w:sz w:val="23"/>
          <w:szCs w:val="23"/>
        </w:rPr>
        <w:tab/>
        <w:t xml:space="preserve">       </w:t>
      </w:r>
      <w:r w:rsidR="00F62188" w:rsidRPr="00F62188">
        <w:rPr>
          <w:b/>
          <w:color w:val="000000"/>
          <w:sz w:val="23"/>
          <w:szCs w:val="23"/>
        </w:rPr>
        <w:t xml:space="preserve"> «____»</w:t>
      </w:r>
      <w:r w:rsidRPr="00F62188">
        <w:rPr>
          <w:b/>
          <w:color w:val="000000"/>
          <w:sz w:val="23"/>
          <w:szCs w:val="23"/>
        </w:rPr>
        <w:t xml:space="preserve"> </w:t>
      </w:r>
      <w:r w:rsidR="009B31FA" w:rsidRPr="00F62188">
        <w:rPr>
          <w:b/>
          <w:color w:val="000000"/>
          <w:sz w:val="23"/>
          <w:szCs w:val="23"/>
        </w:rPr>
        <w:t>_____________</w:t>
      </w:r>
      <w:r w:rsidR="00F62188" w:rsidRPr="00F62188">
        <w:rPr>
          <w:b/>
          <w:color w:val="000000"/>
          <w:sz w:val="23"/>
          <w:szCs w:val="23"/>
        </w:rPr>
        <w:t>_</w:t>
      </w:r>
      <w:r w:rsidR="00533D67">
        <w:rPr>
          <w:b/>
          <w:sz w:val="23"/>
          <w:szCs w:val="23"/>
        </w:rPr>
        <w:t xml:space="preserve"> 20</w:t>
      </w:r>
      <w:r w:rsidR="00431BF7" w:rsidRPr="00F62188">
        <w:rPr>
          <w:b/>
          <w:sz w:val="23"/>
          <w:szCs w:val="23"/>
        </w:rPr>
        <w:t>2</w:t>
      </w:r>
      <w:r w:rsidR="0024580C">
        <w:rPr>
          <w:b/>
          <w:sz w:val="23"/>
          <w:szCs w:val="23"/>
          <w:lang w:val="en-US"/>
        </w:rPr>
        <w:t>6</w:t>
      </w:r>
      <w:r w:rsidRPr="00F62188">
        <w:rPr>
          <w:b/>
          <w:sz w:val="23"/>
          <w:szCs w:val="23"/>
        </w:rPr>
        <w:t>г</w:t>
      </w:r>
      <w:r w:rsidR="00431BF7" w:rsidRPr="00F62188">
        <w:rPr>
          <w:b/>
          <w:sz w:val="23"/>
          <w:szCs w:val="23"/>
        </w:rPr>
        <w:t>.</w:t>
      </w:r>
    </w:p>
    <w:p w:rsidR="004D5941" w:rsidRPr="00F62188" w:rsidRDefault="004D5941">
      <w:pPr>
        <w:pStyle w:val="a8"/>
        <w:widowControl w:val="0"/>
        <w:ind w:left="60"/>
        <w:jc w:val="both"/>
        <w:rPr>
          <w:sz w:val="23"/>
          <w:szCs w:val="23"/>
        </w:rPr>
      </w:pPr>
    </w:p>
    <w:p w:rsidR="004D5941" w:rsidRPr="00F62188" w:rsidRDefault="00BC277C" w:rsidP="00E52275">
      <w:pPr>
        <w:pStyle w:val="a8"/>
        <w:widowControl w:val="0"/>
        <w:ind w:left="60" w:firstLine="791"/>
        <w:jc w:val="both"/>
        <w:rPr>
          <w:color w:val="000000"/>
          <w:sz w:val="23"/>
          <w:szCs w:val="23"/>
        </w:rPr>
      </w:pPr>
      <w:proofErr w:type="gramStart"/>
      <w:r w:rsidRPr="00F62188">
        <w:rPr>
          <w:b/>
          <w:sz w:val="23"/>
          <w:szCs w:val="23"/>
        </w:rPr>
        <w:t>Федеральное государственное бюджетное учреждение «Национальный мед</w:t>
      </w:r>
      <w:r w:rsidRPr="00F62188">
        <w:rPr>
          <w:b/>
          <w:sz w:val="23"/>
          <w:szCs w:val="23"/>
        </w:rPr>
        <w:t>и</w:t>
      </w:r>
      <w:r w:rsidRPr="00F62188">
        <w:rPr>
          <w:b/>
          <w:sz w:val="23"/>
          <w:szCs w:val="23"/>
        </w:rPr>
        <w:t>ко-хирургический Центр имени Н. И. Пирогова»</w:t>
      </w:r>
      <w:r w:rsidR="00436C96" w:rsidRPr="00F62188">
        <w:rPr>
          <w:b/>
          <w:sz w:val="23"/>
          <w:szCs w:val="23"/>
        </w:rPr>
        <w:t xml:space="preserve"> Министерства здравоохранения</w:t>
      </w:r>
      <w:r w:rsidRPr="00F62188">
        <w:rPr>
          <w:b/>
          <w:sz w:val="23"/>
          <w:szCs w:val="23"/>
        </w:rPr>
        <w:t xml:space="preserve"> Росс</w:t>
      </w:r>
      <w:r w:rsidR="00436C96" w:rsidRPr="00F62188">
        <w:rPr>
          <w:b/>
          <w:sz w:val="23"/>
          <w:szCs w:val="23"/>
        </w:rPr>
        <w:t>и</w:t>
      </w:r>
      <w:r w:rsidRPr="00F62188">
        <w:rPr>
          <w:b/>
          <w:sz w:val="23"/>
          <w:szCs w:val="23"/>
        </w:rPr>
        <w:t>йской Фед</w:t>
      </w:r>
      <w:r w:rsidRPr="00F62188">
        <w:rPr>
          <w:b/>
          <w:sz w:val="23"/>
          <w:szCs w:val="23"/>
        </w:rPr>
        <w:t>е</w:t>
      </w:r>
      <w:r w:rsidRPr="00F62188">
        <w:rPr>
          <w:b/>
          <w:sz w:val="23"/>
          <w:szCs w:val="23"/>
        </w:rPr>
        <w:t>рации</w:t>
      </w:r>
      <w:r w:rsidR="00736219" w:rsidRPr="00F62188">
        <w:rPr>
          <w:b/>
          <w:sz w:val="23"/>
          <w:szCs w:val="23"/>
        </w:rPr>
        <w:t xml:space="preserve"> </w:t>
      </w:r>
      <w:r w:rsidR="004D5941" w:rsidRPr="00F62188">
        <w:rPr>
          <w:b/>
          <w:sz w:val="23"/>
          <w:szCs w:val="23"/>
        </w:rPr>
        <w:t>(далее</w:t>
      </w:r>
      <w:r w:rsidR="00E52275" w:rsidRPr="00F62188">
        <w:rPr>
          <w:b/>
          <w:sz w:val="23"/>
          <w:szCs w:val="23"/>
        </w:rPr>
        <w:t xml:space="preserve"> – ФГБУ «НМХ</w:t>
      </w:r>
      <w:r w:rsidR="00056CC2">
        <w:rPr>
          <w:b/>
          <w:sz w:val="23"/>
          <w:szCs w:val="23"/>
        </w:rPr>
        <w:t xml:space="preserve">Ц им. Н.И. Пирогова» Минздрава </w:t>
      </w:r>
      <w:r w:rsidR="00E52275" w:rsidRPr="00F62188">
        <w:rPr>
          <w:b/>
          <w:sz w:val="23"/>
          <w:szCs w:val="23"/>
        </w:rPr>
        <w:t xml:space="preserve">России), </w:t>
      </w:r>
      <w:r w:rsidR="00E52275" w:rsidRPr="00F62188">
        <w:rPr>
          <w:sz w:val="23"/>
          <w:szCs w:val="23"/>
        </w:rPr>
        <w:t>именуемый в дальнейшем</w:t>
      </w:r>
      <w:r w:rsidR="00E52275" w:rsidRPr="00F62188">
        <w:rPr>
          <w:b/>
          <w:sz w:val="23"/>
          <w:szCs w:val="23"/>
        </w:rPr>
        <w:t xml:space="preserve"> </w:t>
      </w:r>
      <w:r w:rsidR="004D5941" w:rsidRPr="00F62188">
        <w:rPr>
          <w:sz w:val="23"/>
          <w:szCs w:val="23"/>
        </w:rPr>
        <w:t xml:space="preserve"> «Заказ</w:t>
      </w:r>
      <w:r w:rsidR="00436C96" w:rsidRPr="00F62188">
        <w:rPr>
          <w:sz w:val="23"/>
          <w:szCs w:val="23"/>
        </w:rPr>
        <w:t>чик»</w:t>
      </w:r>
      <w:r w:rsidR="00E52275" w:rsidRPr="00F62188">
        <w:rPr>
          <w:sz w:val="23"/>
          <w:szCs w:val="23"/>
        </w:rPr>
        <w:t xml:space="preserve"> либо «Аб</w:t>
      </w:r>
      <w:r w:rsidR="00E52275" w:rsidRPr="00F62188">
        <w:rPr>
          <w:sz w:val="23"/>
          <w:szCs w:val="23"/>
        </w:rPr>
        <w:t>о</w:t>
      </w:r>
      <w:r w:rsidR="00E52275" w:rsidRPr="00F62188">
        <w:rPr>
          <w:sz w:val="23"/>
          <w:szCs w:val="23"/>
        </w:rPr>
        <w:t>нент»,</w:t>
      </w:r>
      <w:r w:rsidR="00436C96" w:rsidRPr="00F62188">
        <w:rPr>
          <w:sz w:val="23"/>
          <w:szCs w:val="23"/>
        </w:rPr>
        <w:t xml:space="preserve"> </w:t>
      </w:r>
      <w:r w:rsidR="004D5941" w:rsidRPr="00F62188">
        <w:rPr>
          <w:sz w:val="23"/>
          <w:szCs w:val="23"/>
        </w:rPr>
        <w:t xml:space="preserve">в лице </w:t>
      </w:r>
      <w:r w:rsidRPr="00F62188">
        <w:rPr>
          <w:sz w:val="23"/>
          <w:szCs w:val="23"/>
        </w:rPr>
        <w:t>заместителя генерального директора</w:t>
      </w:r>
      <w:r w:rsidR="00436C96" w:rsidRPr="00F62188">
        <w:rPr>
          <w:sz w:val="23"/>
          <w:szCs w:val="23"/>
        </w:rPr>
        <w:t xml:space="preserve"> </w:t>
      </w:r>
      <w:r w:rsidRPr="00F62188">
        <w:rPr>
          <w:sz w:val="23"/>
          <w:szCs w:val="23"/>
        </w:rPr>
        <w:t xml:space="preserve">по </w:t>
      </w:r>
      <w:r w:rsidR="009B5504">
        <w:rPr>
          <w:sz w:val="23"/>
          <w:szCs w:val="23"/>
        </w:rPr>
        <w:t xml:space="preserve">строительству и </w:t>
      </w:r>
      <w:r w:rsidR="007C2D3D" w:rsidRPr="00F62188">
        <w:rPr>
          <w:sz w:val="23"/>
          <w:szCs w:val="23"/>
        </w:rPr>
        <w:t xml:space="preserve">эксплуатации </w:t>
      </w:r>
      <w:r w:rsidR="00244390">
        <w:rPr>
          <w:sz w:val="23"/>
          <w:szCs w:val="23"/>
        </w:rPr>
        <w:t>Федяева</w:t>
      </w:r>
      <w:r w:rsidR="007C2D3D" w:rsidRPr="00F62188">
        <w:rPr>
          <w:sz w:val="23"/>
          <w:szCs w:val="23"/>
        </w:rPr>
        <w:t xml:space="preserve"> </w:t>
      </w:r>
      <w:r w:rsidR="00244390">
        <w:rPr>
          <w:sz w:val="23"/>
          <w:szCs w:val="23"/>
        </w:rPr>
        <w:t>Павла</w:t>
      </w:r>
      <w:r w:rsidR="007C2D3D" w:rsidRPr="00F62188">
        <w:rPr>
          <w:sz w:val="23"/>
          <w:szCs w:val="23"/>
        </w:rPr>
        <w:t xml:space="preserve"> </w:t>
      </w:r>
      <w:r w:rsidR="00244390">
        <w:rPr>
          <w:sz w:val="23"/>
          <w:szCs w:val="23"/>
        </w:rPr>
        <w:t>Павловича</w:t>
      </w:r>
      <w:r w:rsidR="00064127" w:rsidRPr="00F62188">
        <w:rPr>
          <w:sz w:val="23"/>
          <w:szCs w:val="23"/>
        </w:rPr>
        <w:t>,</w:t>
      </w:r>
      <w:r w:rsidR="004D5941" w:rsidRPr="00F62188">
        <w:rPr>
          <w:sz w:val="23"/>
          <w:szCs w:val="23"/>
        </w:rPr>
        <w:t xml:space="preserve"> действующего на основании </w:t>
      </w:r>
      <w:r w:rsidRPr="00F62188">
        <w:rPr>
          <w:sz w:val="23"/>
          <w:szCs w:val="23"/>
        </w:rPr>
        <w:t xml:space="preserve">доверенности № </w:t>
      </w:r>
      <w:r w:rsidR="00F62188" w:rsidRPr="00F62188">
        <w:rPr>
          <w:sz w:val="23"/>
          <w:szCs w:val="23"/>
        </w:rPr>
        <w:t>0</w:t>
      </w:r>
      <w:r w:rsidR="009B5504">
        <w:rPr>
          <w:sz w:val="23"/>
          <w:szCs w:val="23"/>
        </w:rPr>
        <w:t>1</w:t>
      </w:r>
      <w:r w:rsidR="0024580C" w:rsidRPr="0024580C">
        <w:rPr>
          <w:sz w:val="23"/>
          <w:szCs w:val="23"/>
        </w:rPr>
        <w:t>5</w:t>
      </w:r>
      <w:r w:rsidR="00F62188" w:rsidRPr="00F62188">
        <w:rPr>
          <w:sz w:val="23"/>
          <w:szCs w:val="23"/>
        </w:rPr>
        <w:t xml:space="preserve"> </w:t>
      </w:r>
      <w:r w:rsidRPr="00F62188">
        <w:rPr>
          <w:sz w:val="23"/>
          <w:szCs w:val="23"/>
        </w:rPr>
        <w:t xml:space="preserve">от </w:t>
      </w:r>
      <w:r w:rsidR="009B5504">
        <w:rPr>
          <w:sz w:val="23"/>
          <w:szCs w:val="23"/>
        </w:rPr>
        <w:t>01</w:t>
      </w:r>
      <w:r w:rsidRPr="00F62188">
        <w:rPr>
          <w:sz w:val="23"/>
          <w:szCs w:val="23"/>
        </w:rPr>
        <w:t>.</w:t>
      </w:r>
      <w:r w:rsidR="009B5504">
        <w:rPr>
          <w:sz w:val="23"/>
          <w:szCs w:val="23"/>
        </w:rPr>
        <w:t>1</w:t>
      </w:r>
      <w:r w:rsidR="0024580C" w:rsidRPr="0024580C">
        <w:rPr>
          <w:sz w:val="23"/>
          <w:szCs w:val="23"/>
        </w:rPr>
        <w:t>2</w:t>
      </w:r>
      <w:r w:rsidRPr="00F62188">
        <w:rPr>
          <w:sz w:val="23"/>
          <w:szCs w:val="23"/>
        </w:rPr>
        <w:t>.20</w:t>
      </w:r>
      <w:r w:rsidR="009B5504">
        <w:rPr>
          <w:sz w:val="23"/>
          <w:szCs w:val="23"/>
        </w:rPr>
        <w:t>2</w:t>
      </w:r>
      <w:r w:rsidR="0024580C" w:rsidRPr="0024580C">
        <w:rPr>
          <w:sz w:val="23"/>
          <w:szCs w:val="23"/>
        </w:rPr>
        <w:t>5</w:t>
      </w:r>
      <w:r w:rsidR="00F62188" w:rsidRPr="00F62188">
        <w:rPr>
          <w:sz w:val="23"/>
          <w:szCs w:val="23"/>
        </w:rPr>
        <w:t xml:space="preserve"> г.</w:t>
      </w:r>
      <w:r w:rsidR="00064127" w:rsidRPr="00F62188">
        <w:rPr>
          <w:sz w:val="23"/>
          <w:szCs w:val="23"/>
        </w:rPr>
        <w:t>,</w:t>
      </w:r>
      <w:r w:rsidR="004D5941" w:rsidRPr="00F62188">
        <w:rPr>
          <w:sz w:val="23"/>
          <w:szCs w:val="23"/>
        </w:rPr>
        <w:t xml:space="preserve"> с одной стороны, </w:t>
      </w:r>
      <w:r w:rsidR="008474FE" w:rsidRPr="00F62188">
        <w:rPr>
          <w:sz w:val="23"/>
          <w:szCs w:val="23"/>
        </w:rPr>
        <w:t xml:space="preserve">и </w:t>
      </w:r>
      <w:r w:rsidR="0024580C" w:rsidRPr="0024580C">
        <w:rPr>
          <w:b/>
          <w:sz w:val="23"/>
          <w:szCs w:val="23"/>
        </w:rPr>
        <w:t>______________</w:t>
      </w:r>
      <w:r w:rsidR="00E25F5D">
        <w:rPr>
          <w:b/>
          <w:sz w:val="23"/>
          <w:szCs w:val="23"/>
        </w:rPr>
        <w:t>,</w:t>
      </w:r>
      <w:r w:rsidR="008474FE" w:rsidRPr="007C41E9">
        <w:rPr>
          <w:sz w:val="23"/>
          <w:szCs w:val="23"/>
        </w:rPr>
        <w:t xml:space="preserve"> (д</w:t>
      </w:r>
      <w:r w:rsidR="008474FE" w:rsidRPr="007C41E9">
        <w:rPr>
          <w:sz w:val="23"/>
          <w:szCs w:val="23"/>
        </w:rPr>
        <w:t>а</w:t>
      </w:r>
      <w:r w:rsidR="008474FE" w:rsidRPr="007C41E9">
        <w:rPr>
          <w:sz w:val="23"/>
          <w:szCs w:val="23"/>
        </w:rPr>
        <w:t>лее по тексту «Оператор» либо «Исполнитель</w:t>
      </w:r>
      <w:proofErr w:type="gramEnd"/>
      <w:r w:rsidR="008474FE" w:rsidRPr="007C41E9">
        <w:rPr>
          <w:sz w:val="23"/>
          <w:szCs w:val="23"/>
        </w:rPr>
        <w:t xml:space="preserve">») </w:t>
      </w:r>
      <w:proofErr w:type="gramStart"/>
      <w:r w:rsidR="008474FE" w:rsidRPr="006E5223">
        <w:rPr>
          <w:sz w:val="23"/>
          <w:szCs w:val="23"/>
        </w:rPr>
        <w:t>в лице</w:t>
      </w:r>
      <w:r w:rsidR="00603556" w:rsidRPr="006E5223">
        <w:rPr>
          <w:sz w:val="21"/>
          <w:szCs w:val="21"/>
        </w:rPr>
        <w:t xml:space="preserve"> </w:t>
      </w:r>
      <w:r w:rsidR="0024580C" w:rsidRPr="0024580C">
        <w:rPr>
          <w:sz w:val="23"/>
          <w:szCs w:val="23"/>
        </w:rPr>
        <w:t>______________</w:t>
      </w:r>
      <w:r w:rsidR="003116C8" w:rsidRPr="006E5223">
        <w:rPr>
          <w:sz w:val="23"/>
          <w:szCs w:val="23"/>
        </w:rPr>
        <w:t>,</w:t>
      </w:r>
      <w:r w:rsidR="004D5941" w:rsidRPr="006E5223">
        <w:rPr>
          <w:sz w:val="23"/>
          <w:szCs w:val="23"/>
        </w:rPr>
        <w:t xml:space="preserve"> действующего на основании </w:t>
      </w:r>
      <w:r w:rsidR="0024580C" w:rsidRPr="0024580C">
        <w:rPr>
          <w:color w:val="000000"/>
          <w:sz w:val="23"/>
          <w:szCs w:val="23"/>
        </w:rPr>
        <w:t>_________</w:t>
      </w:r>
      <w:r w:rsidR="00540AD2" w:rsidRPr="007C41E9">
        <w:rPr>
          <w:sz w:val="23"/>
          <w:szCs w:val="23"/>
        </w:rPr>
        <w:t xml:space="preserve"> </w:t>
      </w:r>
      <w:r w:rsidR="004D5941" w:rsidRPr="007C41E9">
        <w:rPr>
          <w:sz w:val="23"/>
          <w:szCs w:val="23"/>
        </w:rPr>
        <w:t>с другой стороны</w:t>
      </w:r>
      <w:r w:rsidR="004D5941" w:rsidRPr="00F62188">
        <w:rPr>
          <w:sz w:val="23"/>
          <w:szCs w:val="23"/>
        </w:rPr>
        <w:t>, (далее по тексту каждый в отдельности именуются Стороной, а вместе Стор</w:t>
      </w:r>
      <w:r w:rsidR="004D5941" w:rsidRPr="00F62188">
        <w:rPr>
          <w:sz w:val="23"/>
          <w:szCs w:val="23"/>
        </w:rPr>
        <w:t>о</w:t>
      </w:r>
      <w:r w:rsidR="004D5941" w:rsidRPr="00F62188">
        <w:rPr>
          <w:sz w:val="23"/>
          <w:szCs w:val="23"/>
        </w:rPr>
        <w:t>ны),</w:t>
      </w:r>
      <w:r w:rsidR="0024580C" w:rsidRPr="0024580C">
        <w:rPr>
          <w:sz w:val="23"/>
          <w:szCs w:val="23"/>
        </w:rPr>
        <w:t xml:space="preserve"> </w:t>
      </w:r>
      <w:r w:rsidR="0024580C" w:rsidRPr="001C7AB1">
        <w:rPr>
          <w:sz w:val="22"/>
          <w:szCs w:val="22"/>
        </w:rPr>
        <w:t xml:space="preserve">в соответствии с п. 4 части </w:t>
      </w:r>
      <w:r w:rsidR="0024580C" w:rsidRPr="001C7AB1">
        <w:rPr>
          <w:sz w:val="22"/>
          <w:szCs w:val="22"/>
          <w:lang w:val="en-US"/>
        </w:rPr>
        <w:t>I</w:t>
      </w:r>
      <w:r w:rsidR="0024580C" w:rsidRPr="001C7AB1">
        <w:rPr>
          <w:sz w:val="22"/>
          <w:szCs w:val="22"/>
        </w:rPr>
        <w:t xml:space="preserve"> статьи 93 Федерального закона от 05.04.2013 № 44-ФЗ «О контрактной сист</w:t>
      </w:r>
      <w:r w:rsidR="0024580C" w:rsidRPr="001C7AB1">
        <w:rPr>
          <w:sz w:val="22"/>
          <w:szCs w:val="22"/>
        </w:rPr>
        <w:t>е</w:t>
      </w:r>
      <w:r w:rsidR="0024580C" w:rsidRPr="001C7AB1">
        <w:rPr>
          <w:sz w:val="22"/>
          <w:szCs w:val="22"/>
        </w:rPr>
        <w:t>ме в сфере закупок товаров, работ, услуг для обеспечения государственных и муниципальных нужд»</w:t>
      </w:r>
      <w:r w:rsidR="00FC16AF" w:rsidRPr="00F62188">
        <w:rPr>
          <w:sz w:val="23"/>
          <w:szCs w:val="23"/>
        </w:rPr>
        <w:t xml:space="preserve">, </w:t>
      </w:r>
      <w:r w:rsidR="003116C8" w:rsidRPr="00F62188">
        <w:rPr>
          <w:color w:val="000000"/>
          <w:sz w:val="23"/>
          <w:szCs w:val="23"/>
        </w:rPr>
        <w:t>закл</w:t>
      </w:r>
      <w:r w:rsidR="003116C8" w:rsidRPr="00F62188">
        <w:rPr>
          <w:color w:val="000000"/>
          <w:sz w:val="23"/>
          <w:szCs w:val="23"/>
        </w:rPr>
        <w:t>ю</w:t>
      </w:r>
      <w:r w:rsidR="003116C8" w:rsidRPr="00F62188">
        <w:rPr>
          <w:color w:val="000000"/>
          <w:sz w:val="23"/>
          <w:szCs w:val="23"/>
        </w:rPr>
        <w:t xml:space="preserve">чили настоящий </w:t>
      </w:r>
      <w:r w:rsidR="001F52CC">
        <w:rPr>
          <w:color w:val="000000"/>
          <w:sz w:val="23"/>
          <w:szCs w:val="23"/>
        </w:rPr>
        <w:t>Контракт</w:t>
      </w:r>
      <w:r w:rsidR="0029272A" w:rsidRPr="00F62188">
        <w:rPr>
          <w:color w:val="000000"/>
          <w:sz w:val="23"/>
          <w:szCs w:val="23"/>
        </w:rPr>
        <w:t xml:space="preserve"> </w:t>
      </w:r>
      <w:r w:rsidR="003116C8" w:rsidRPr="00F62188">
        <w:rPr>
          <w:color w:val="000000"/>
          <w:sz w:val="23"/>
          <w:szCs w:val="23"/>
        </w:rPr>
        <w:t>(далее – «</w:t>
      </w:r>
      <w:r w:rsidR="001F52CC">
        <w:rPr>
          <w:color w:val="000000"/>
          <w:sz w:val="23"/>
          <w:szCs w:val="23"/>
        </w:rPr>
        <w:t>Контракт</w:t>
      </w:r>
      <w:r w:rsidR="003116C8" w:rsidRPr="00F62188">
        <w:rPr>
          <w:color w:val="000000"/>
          <w:sz w:val="23"/>
          <w:szCs w:val="23"/>
        </w:rPr>
        <w:t>») о нижеслед</w:t>
      </w:r>
      <w:r w:rsidR="003116C8" w:rsidRPr="00F62188">
        <w:rPr>
          <w:color w:val="000000"/>
          <w:sz w:val="23"/>
          <w:szCs w:val="23"/>
        </w:rPr>
        <w:t>у</w:t>
      </w:r>
      <w:r w:rsidR="003116C8" w:rsidRPr="00F62188">
        <w:rPr>
          <w:color w:val="000000"/>
          <w:sz w:val="23"/>
          <w:szCs w:val="23"/>
        </w:rPr>
        <w:t xml:space="preserve">ющем: </w:t>
      </w:r>
      <w:proofErr w:type="gramEnd"/>
    </w:p>
    <w:p w:rsidR="004D5941" w:rsidRPr="00F62188" w:rsidRDefault="004D5941">
      <w:pPr>
        <w:pStyle w:val="a8"/>
        <w:widowControl w:val="0"/>
        <w:ind w:firstLine="720"/>
        <w:jc w:val="both"/>
        <w:rPr>
          <w:color w:val="000000"/>
          <w:sz w:val="23"/>
          <w:szCs w:val="23"/>
        </w:rPr>
      </w:pPr>
    </w:p>
    <w:p w:rsidR="004D5941" w:rsidRPr="00F62188" w:rsidRDefault="004D5941">
      <w:pPr>
        <w:spacing w:before="120" w:after="80"/>
        <w:jc w:val="center"/>
        <w:rPr>
          <w:sz w:val="23"/>
          <w:szCs w:val="23"/>
        </w:rPr>
      </w:pPr>
      <w:r w:rsidRPr="00F62188">
        <w:rPr>
          <w:b/>
          <w:bCs/>
          <w:sz w:val="23"/>
          <w:szCs w:val="23"/>
        </w:rPr>
        <w:t>Раздел I. Общие положения</w:t>
      </w:r>
    </w:p>
    <w:p w:rsidR="004D5941" w:rsidRPr="00F62188" w:rsidRDefault="004D5941">
      <w:pPr>
        <w:pStyle w:val="a8"/>
        <w:widowControl w:val="0"/>
        <w:ind w:firstLine="720"/>
        <w:jc w:val="both"/>
        <w:rPr>
          <w:color w:val="000000"/>
          <w:sz w:val="23"/>
          <w:szCs w:val="23"/>
        </w:rPr>
      </w:pPr>
    </w:p>
    <w:p w:rsidR="004D5941" w:rsidRPr="00F62188" w:rsidRDefault="004D5941">
      <w:pPr>
        <w:spacing w:after="20"/>
        <w:rPr>
          <w:b/>
          <w:bCs/>
          <w:sz w:val="23"/>
          <w:szCs w:val="23"/>
        </w:rPr>
      </w:pPr>
      <w:r w:rsidRPr="00F62188">
        <w:rPr>
          <w:b/>
          <w:bCs/>
          <w:sz w:val="23"/>
          <w:szCs w:val="23"/>
        </w:rPr>
        <w:t xml:space="preserve">Статья 1. Предмет </w:t>
      </w:r>
      <w:r w:rsidR="001F52CC">
        <w:rPr>
          <w:b/>
          <w:bCs/>
          <w:sz w:val="23"/>
          <w:szCs w:val="23"/>
        </w:rPr>
        <w:t>Контракт</w:t>
      </w:r>
      <w:r w:rsidR="001573EB" w:rsidRPr="00F62188">
        <w:rPr>
          <w:b/>
          <w:bCs/>
          <w:sz w:val="23"/>
          <w:szCs w:val="23"/>
        </w:rPr>
        <w:t>а</w:t>
      </w:r>
      <w:r w:rsidRPr="00F62188">
        <w:rPr>
          <w:b/>
          <w:bCs/>
          <w:sz w:val="23"/>
          <w:szCs w:val="23"/>
        </w:rPr>
        <w:t xml:space="preserve"> </w:t>
      </w:r>
    </w:p>
    <w:p w:rsidR="004D5941" w:rsidRPr="00F62188" w:rsidRDefault="004D5941" w:rsidP="007A68BE">
      <w:pPr>
        <w:pStyle w:val="a9"/>
        <w:jc w:val="both"/>
        <w:rPr>
          <w:rFonts w:ascii="Times New Roman" w:hAnsi="Times New Roman"/>
          <w:sz w:val="23"/>
          <w:szCs w:val="23"/>
        </w:rPr>
      </w:pPr>
      <w:r w:rsidRPr="00F62188">
        <w:rPr>
          <w:rFonts w:ascii="Times New Roman" w:hAnsi="Times New Roman"/>
          <w:b/>
          <w:bCs/>
          <w:sz w:val="23"/>
          <w:szCs w:val="23"/>
        </w:rPr>
        <w:t xml:space="preserve">1.1. </w:t>
      </w:r>
      <w:r w:rsidRPr="00F62188">
        <w:rPr>
          <w:rFonts w:ascii="Times New Roman" w:hAnsi="Times New Roman"/>
          <w:bCs/>
          <w:sz w:val="23"/>
          <w:szCs w:val="23"/>
        </w:rPr>
        <w:t xml:space="preserve">Исполнитель предоставляет Заказчику услуги </w:t>
      </w:r>
      <w:r w:rsidRPr="00F62188">
        <w:rPr>
          <w:rFonts w:ascii="Times New Roman" w:hAnsi="Times New Roman"/>
          <w:sz w:val="23"/>
          <w:szCs w:val="23"/>
        </w:rPr>
        <w:t>подвижной радиотелефонной связи</w:t>
      </w:r>
      <w:r w:rsidR="006C1E0B" w:rsidRPr="00F62188">
        <w:rPr>
          <w:rFonts w:ascii="Times New Roman" w:hAnsi="Times New Roman"/>
          <w:sz w:val="23"/>
          <w:szCs w:val="23"/>
        </w:rPr>
        <w:t xml:space="preserve">, </w:t>
      </w:r>
      <w:r w:rsidR="007A68BE" w:rsidRPr="00F62188">
        <w:rPr>
          <w:rFonts w:ascii="Times New Roman" w:hAnsi="Times New Roman"/>
          <w:sz w:val="23"/>
          <w:szCs w:val="23"/>
        </w:rPr>
        <w:t>те</w:t>
      </w:r>
      <w:r w:rsidR="006C1E0B" w:rsidRPr="00F62188">
        <w:rPr>
          <w:rFonts w:ascii="Times New Roman" w:hAnsi="Times New Roman"/>
          <w:sz w:val="23"/>
          <w:szCs w:val="23"/>
        </w:rPr>
        <w:t>лематические услуги связи, услуги связи по передаче данных, оказываемые с использованием сети подвижной связи,</w:t>
      </w:r>
      <w:r w:rsidRPr="00F62188">
        <w:rPr>
          <w:rFonts w:ascii="Times New Roman" w:hAnsi="Times New Roman"/>
          <w:sz w:val="23"/>
          <w:szCs w:val="23"/>
        </w:rPr>
        <w:t xml:space="preserve"> и/или иные сопряженные с ними услуги</w:t>
      </w:r>
      <w:r w:rsidR="00E33E58" w:rsidRPr="00F62188">
        <w:rPr>
          <w:rFonts w:ascii="Times New Roman" w:hAnsi="Times New Roman"/>
          <w:sz w:val="23"/>
          <w:szCs w:val="23"/>
        </w:rPr>
        <w:t xml:space="preserve"> </w:t>
      </w:r>
      <w:r w:rsidRPr="00F62188">
        <w:rPr>
          <w:rFonts w:ascii="Times New Roman" w:hAnsi="Times New Roman"/>
          <w:sz w:val="23"/>
          <w:szCs w:val="23"/>
        </w:rPr>
        <w:t>(сервисное, информационно-справочное обслуживание</w:t>
      </w:r>
      <w:r w:rsidR="00816250" w:rsidRPr="00F62188">
        <w:rPr>
          <w:rFonts w:ascii="Times New Roman" w:hAnsi="Times New Roman"/>
          <w:sz w:val="23"/>
          <w:szCs w:val="23"/>
        </w:rPr>
        <w:t>, услуги местной телефонной связи с предоставлением Дополнительного абонентского номера без организации абонентской линии</w:t>
      </w:r>
      <w:r w:rsidR="004F404E" w:rsidRPr="00F62188">
        <w:rPr>
          <w:rFonts w:ascii="Times New Roman" w:hAnsi="Times New Roman"/>
          <w:sz w:val="23"/>
          <w:szCs w:val="23"/>
        </w:rPr>
        <w:t xml:space="preserve"> </w:t>
      </w:r>
      <w:r w:rsidR="00F666B4" w:rsidRPr="00F62188">
        <w:rPr>
          <w:rFonts w:ascii="Times New Roman" w:hAnsi="Times New Roman"/>
          <w:sz w:val="23"/>
          <w:szCs w:val="23"/>
        </w:rPr>
        <w:t>и др.</w:t>
      </w:r>
      <w:r w:rsidR="00117BB6" w:rsidRPr="00F62188">
        <w:rPr>
          <w:rFonts w:ascii="Times New Roman" w:hAnsi="Times New Roman"/>
          <w:sz w:val="23"/>
          <w:szCs w:val="23"/>
        </w:rPr>
        <w:t>)</w:t>
      </w:r>
      <w:r w:rsidR="00E33E58" w:rsidRPr="00F62188">
        <w:rPr>
          <w:rFonts w:ascii="Times New Roman" w:hAnsi="Times New Roman"/>
          <w:sz w:val="23"/>
          <w:szCs w:val="23"/>
        </w:rPr>
        <w:t>, оказываемые Исполнителем непосредственно и/или с привлечением третьих лиц</w:t>
      </w:r>
      <w:r w:rsidR="003446A6" w:rsidRPr="00F62188">
        <w:rPr>
          <w:rFonts w:ascii="Times New Roman" w:hAnsi="Times New Roman"/>
          <w:sz w:val="23"/>
          <w:szCs w:val="23"/>
        </w:rPr>
        <w:t>.</w:t>
      </w:r>
      <w:r w:rsidR="004F404E" w:rsidRPr="00F62188">
        <w:rPr>
          <w:rFonts w:ascii="Times New Roman" w:hAnsi="Times New Roman"/>
          <w:sz w:val="23"/>
          <w:szCs w:val="23"/>
        </w:rPr>
        <w:t xml:space="preserve"> Права и обязанности по </w:t>
      </w:r>
      <w:r w:rsidR="001F52CC">
        <w:rPr>
          <w:rFonts w:ascii="Times New Roman" w:hAnsi="Times New Roman"/>
          <w:sz w:val="23"/>
          <w:szCs w:val="23"/>
          <w:lang w:val="ru-RU"/>
        </w:rPr>
        <w:t>Контракт</w:t>
      </w:r>
      <w:r w:rsidR="001573EB" w:rsidRPr="00F62188">
        <w:rPr>
          <w:rFonts w:ascii="Times New Roman" w:hAnsi="Times New Roman"/>
          <w:sz w:val="23"/>
          <w:szCs w:val="23"/>
          <w:lang w:val="ru-RU"/>
        </w:rPr>
        <w:t>у</w:t>
      </w:r>
      <w:r w:rsidR="004F404E" w:rsidRPr="00F62188">
        <w:rPr>
          <w:rFonts w:ascii="Times New Roman" w:hAnsi="Times New Roman"/>
          <w:sz w:val="23"/>
          <w:szCs w:val="23"/>
        </w:rPr>
        <w:t>, предусматривающему использование перенесенного Абонентского номера, возникают с момента начала оказания услуг Оператором по перенесенному Абонентскому номеру.</w:t>
      </w:r>
    </w:p>
    <w:p w:rsidR="004D5941" w:rsidRPr="00F62188" w:rsidRDefault="004D5941">
      <w:pPr>
        <w:pStyle w:val="a8"/>
        <w:widowControl w:val="0"/>
        <w:jc w:val="both"/>
        <w:rPr>
          <w:color w:val="000000"/>
          <w:sz w:val="23"/>
          <w:szCs w:val="23"/>
        </w:rPr>
      </w:pPr>
      <w:r w:rsidRPr="00F62188">
        <w:rPr>
          <w:b/>
          <w:bCs/>
          <w:sz w:val="23"/>
          <w:szCs w:val="23"/>
        </w:rPr>
        <w:t xml:space="preserve">1.2. </w:t>
      </w:r>
      <w:r w:rsidRPr="00F62188">
        <w:rPr>
          <w:sz w:val="23"/>
          <w:szCs w:val="23"/>
        </w:rPr>
        <w:t>Заказчик принимает и оплачивает Услуги Исполнителя</w:t>
      </w:r>
      <w:r w:rsidR="003116C8" w:rsidRPr="00F62188">
        <w:rPr>
          <w:sz w:val="23"/>
          <w:szCs w:val="23"/>
        </w:rPr>
        <w:t xml:space="preserve">. </w:t>
      </w:r>
      <w:r w:rsidR="003116C8" w:rsidRPr="00F62188">
        <w:rPr>
          <w:color w:val="000000"/>
          <w:sz w:val="23"/>
          <w:szCs w:val="23"/>
        </w:rPr>
        <w:t xml:space="preserve">Перечень </w:t>
      </w:r>
      <w:r w:rsidRPr="00F62188">
        <w:rPr>
          <w:color w:val="000000"/>
          <w:sz w:val="23"/>
          <w:szCs w:val="23"/>
        </w:rPr>
        <w:t xml:space="preserve">оказываемых услуг указывается в Приложениях к настоящему </w:t>
      </w:r>
      <w:r w:rsidR="001F52CC">
        <w:rPr>
          <w:color w:val="000000"/>
          <w:sz w:val="23"/>
          <w:szCs w:val="23"/>
        </w:rPr>
        <w:t>Контракт</w:t>
      </w:r>
      <w:r w:rsidR="00D956F3" w:rsidRPr="00F62188">
        <w:rPr>
          <w:color w:val="000000"/>
          <w:sz w:val="23"/>
          <w:szCs w:val="23"/>
        </w:rPr>
        <w:t>у.</w:t>
      </w:r>
    </w:p>
    <w:p w:rsidR="004D5941" w:rsidRPr="00F62188" w:rsidRDefault="004D5941">
      <w:pPr>
        <w:pStyle w:val="a8"/>
        <w:widowControl w:val="0"/>
        <w:jc w:val="both"/>
        <w:rPr>
          <w:color w:val="000000"/>
          <w:sz w:val="23"/>
          <w:szCs w:val="23"/>
        </w:rPr>
      </w:pPr>
      <w:r w:rsidRPr="00F62188">
        <w:rPr>
          <w:b/>
          <w:color w:val="000000"/>
          <w:sz w:val="23"/>
          <w:szCs w:val="23"/>
        </w:rPr>
        <w:t>1.3.</w:t>
      </w:r>
      <w:r w:rsidRPr="00F62188">
        <w:rPr>
          <w:color w:val="000000"/>
          <w:sz w:val="23"/>
          <w:szCs w:val="23"/>
        </w:rPr>
        <w:t xml:space="preserve"> Основанием для заключения настоящего </w:t>
      </w:r>
      <w:r w:rsidR="001F52CC">
        <w:rPr>
          <w:color w:val="000000"/>
          <w:sz w:val="23"/>
          <w:szCs w:val="23"/>
        </w:rPr>
        <w:t>Контракт</w:t>
      </w:r>
      <w:r w:rsidR="00D956F3" w:rsidRPr="00F62188">
        <w:rPr>
          <w:color w:val="000000"/>
          <w:sz w:val="23"/>
          <w:szCs w:val="23"/>
        </w:rPr>
        <w:t>а</w:t>
      </w:r>
      <w:r w:rsidRPr="00F62188">
        <w:rPr>
          <w:color w:val="000000"/>
          <w:sz w:val="23"/>
          <w:szCs w:val="23"/>
        </w:rPr>
        <w:t xml:space="preserve"> явля</w:t>
      </w:r>
      <w:r w:rsidR="00C3760E" w:rsidRPr="00F62188">
        <w:rPr>
          <w:color w:val="000000"/>
          <w:sz w:val="23"/>
          <w:szCs w:val="23"/>
        </w:rPr>
        <w:t>ю</w:t>
      </w:r>
      <w:r w:rsidRPr="00F62188">
        <w:rPr>
          <w:color w:val="000000"/>
          <w:sz w:val="23"/>
          <w:szCs w:val="23"/>
        </w:rPr>
        <w:t xml:space="preserve">тся </w:t>
      </w:r>
      <w:r w:rsidR="00C3760E" w:rsidRPr="00F62188">
        <w:rPr>
          <w:sz w:val="23"/>
          <w:szCs w:val="23"/>
        </w:rPr>
        <w:t xml:space="preserve">Федеральный закон от 18.07.2011 г. № 223-ФЗ «О закупках товаров, работ, услуг отдельными видами юридических лиц» и </w:t>
      </w:r>
      <w:r w:rsidR="002E542B" w:rsidRPr="00F62188">
        <w:rPr>
          <w:sz w:val="23"/>
          <w:szCs w:val="23"/>
        </w:rPr>
        <w:t xml:space="preserve">п.1 ч. 7.1 раздела 7 </w:t>
      </w:r>
      <w:r w:rsidR="00FC16AF" w:rsidRPr="00F62188">
        <w:rPr>
          <w:sz w:val="23"/>
          <w:szCs w:val="23"/>
        </w:rPr>
        <w:t>П</w:t>
      </w:r>
      <w:r w:rsidR="00FC16AF" w:rsidRPr="00F62188">
        <w:rPr>
          <w:sz w:val="23"/>
          <w:szCs w:val="23"/>
        </w:rPr>
        <w:t>о</w:t>
      </w:r>
      <w:r w:rsidR="00FC16AF" w:rsidRPr="00F62188">
        <w:rPr>
          <w:sz w:val="23"/>
          <w:szCs w:val="23"/>
        </w:rPr>
        <w:t>ложения о закупке товаров, работ</w:t>
      </w:r>
      <w:r w:rsidR="00C3760E" w:rsidRPr="00F62188">
        <w:rPr>
          <w:sz w:val="23"/>
          <w:szCs w:val="23"/>
        </w:rPr>
        <w:t>, у</w:t>
      </w:r>
      <w:r w:rsidR="00F62188" w:rsidRPr="00F62188">
        <w:rPr>
          <w:sz w:val="23"/>
          <w:szCs w:val="23"/>
        </w:rPr>
        <w:t xml:space="preserve">слуг ФГБУ «НМХЦ им. </w:t>
      </w:r>
      <w:r w:rsidR="00FC16AF" w:rsidRPr="00F62188">
        <w:rPr>
          <w:sz w:val="23"/>
          <w:szCs w:val="23"/>
        </w:rPr>
        <w:t xml:space="preserve">Н. И. Пирогова» Минздрава России от </w:t>
      </w:r>
      <w:r w:rsidR="002E542B" w:rsidRPr="00F62188">
        <w:rPr>
          <w:sz w:val="23"/>
          <w:szCs w:val="23"/>
        </w:rPr>
        <w:t>24.12.2018 г</w:t>
      </w:r>
      <w:r w:rsidR="00C3760E" w:rsidRPr="00F62188">
        <w:rPr>
          <w:sz w:val="23"/>
          <w:szCs w:val="23"/>
        </w:rPr>
        <w:t>.</w:t>
      </w:r>
    </w:p>
    <w:p w:rsidR="004D5941" w:rsidRPr="00F62188" w:rsidRDefault="004D5941">
      <w:pPr>
        <w:spacing w:after="20"/>
        <w:rPr>
          <w:b/>
          <w:bCs/>
          <w:sz w:val="23"/>
          <w:szCs w:val="23"/>
        </w:rPr>
      </w:pPr>
    </w:p>
    <w:p w:rsidR="004D5941" w:rsidRPr="00F62188" w:rsidRDefault="004D5941">
      <w:pPr>
        <w:spacing w:after="20"/>
        <w:rPr>
          <w:b/>
          <w:bCs/>
          <w:sz w:val="23"/>
          <w:szCs w:val="23"/>
        </w:rPr>
      </w:pPr>
      <w:r w:rsidRPr="00F62188">
        <w:rPr>
          <w:b/>
          <w:bCs/>
          <w:sz w:val="23"/>
          <w:szCs w:val="23"/>
        </w:rPr>
        <w:t xml:space="preserve">Статья 2. Область применения  </w:t>
      </w:r>
    </w:p>
    <w:p w:rsidR="004D5941" w:rsidRPr="00F62188" w:rsidRDefault="004D5941">
      <w:pPr>
        <w:pStyle w:val="a9"/>
        <w:jc w:val="both"/>
        <w:rPr>
          <w:rFonts w:ascii="Times New Roman" w:hAnsi="Times New Roman"/>
          <w:sz w:val="23"/>
          <w:szCs w:val="23"/>
        </w:rPr>
      </w:pPr>
      <w:r w:rsidRPr="00F62188">
        <w:rPr>
          <w:rFonts w:ascii="Times New Roman" w:hAnsi="Times New Roman"/>
          <w:b/>
          <w:bCs/>
          <w:sz w:val="23"/>
          <w:szCs w:val="23"/>
        </w:rPr>
        <w:t xml:space="preserve">2.1. </w:t>
      </w:r>
      <w:r w:rsidRPr="00F62188">
        <w:rPr>
          <w:rFonts w:ascii="Times New Roman" w:hAnsi="Times New Roman"/>
          <w:bCs/>
          <w:sz w:val="23"/>
          <w:szCs w:val="23"/>
        </w:rPr>
        <w:t xml:space="preserve">Настоящий </w:t>
      </w:r>
      <w:r w:rsidR="001F52CC">
        <w:rPr>
          <w:rFonts w:ascii="Times New Roman" w:hAnsi="Times New Roman"/>
          <w:bCs/>
          <w:sz w:val="23"/>
          <w:szCs w:val="23"/>
          <w:lang w:val="ru-RU"/>
        </w:rPr>
        <w:t>Контракт</w:t>
      </w:r>
      <w:r w:rsidRPr="00F62188">
        <w:rPr>
          <w:rFonts w:ascii="Times New Roman" w:hAnsi="Times New Roman"/>
          <w:b/>
          <w:bCs/>
          <w:sz w:val="23"/>
          <w:szCs w:val="23"/>
        </w:rPr>
        <w:t xml:space="preserve"> </w:t>
      </w:r>
      <w:r w:rsidRPr="00F62188">
        <w:rPr>
          <w:rFonts w:ascii="Times New Roman" w:hAnsi="Times New Roman"/>
          <w:sz w:val="23"/>
          <w:szCs w:val="23"/>
        </w:rPr>
        <w:t xml:space="preserve"> разработан в соответствии с Гражданским кодексом Российской Федерации,  Федеральным </w:t>
      </w:r>
      <w:r w:rsidRPr="00F62188">
        <w:rPr>
          <w:rFonts w:ascii="Times New Roman" w:hAnsi="Times New Roman"/>
          <w:sz w:val="23"/>
          <w:szCs w:val="23"/>
          <w:lang w:val="ru-RU" w:eastAsia="ru-RU"/>
        </w:rPr>
        <w:t xml:space="preserve">законом </w:t>
      </w:r>
      <w:r w:rsidR="0024580C">
        <w:rPr>
          <w:rFonts w:ascii="Times New Roman" w:hAnsi="Times New Roman"/>
          <w:sz w:val="23"/>
          <w:szCs w:val="23"/>
          <w:lang w:val="ru-RU" w:eastAsia="ru-RU"/>
        </w:rPr>
        <w:t>«</w:t>
      </w:r>
      <w:r w:rsidRPr="00F62188">
        <w:rPr>
          <w:rFonts w:ascii="Times New Roman" w:hAnsi="Times New Roman"/>
          <w:sz w:val="23"/>
          <w:szCs w:val="23"/>
          <w:lang w:val="ru-RU" w:eastAsia="ru-RU"/>
        </w:rPr>
        <w:t>О связи</w:t>
      </w:r>
      <w:r w:rsidR="00DB78C9" w:rsidRPr="00F62188">
        <w:rPr>
          <w:rFonts w:ascii="Times New Roman" w:hAnsi="Times New Roman"/>
          <w:sz w:val="23"/>
          <w:szCs w:val="23"/>
          <w:lang w:val="ru-RU" w:eastAsia="ru-RU"/>
        </w:rPr>
        <w:t>»</w:t>
      </w:r>
      <w:r w:rsidR="002367DE" w:rsidRPr="00F62188">
        <w:rPr>
          <w:rFonts w:ascii="Times New Roman" w:hAnsi="Times New Roman"/>
          <w:sz w:val="23"/>
          <w:szCs w:val="23"/>
          <w:lang w:val="ru-RU" w:eastAsia="ru-RU"/>
        </w:rPr>
        <w:t xml:space="preserve">, </w:t>
      </w:r>
      <w:r w:rsidR="0024580C">
        <w:rPr>
          <w:rFonts w:ascii="Times New Roman" w:hAnsi="Times New Roman"/>
          <w:sz w:val="23"/>
          <w:szCs w:val="23"/>
          <w:lang w:val="ru-RU" w:eastAsia="ru-RU"/>
        </w:rPr>
        <w:t>Федеральным законом</w:t>
      </w:r>
      <w:r w:rsidR="0024580C" w:rsidRPr="0024580C">
        <w:rPr>
          <w:rFonts w:ascii="Times New Roman" w:hAnsi="Times New Roman"/>
          <w:sz w:val="23"/>
          <w:szCs w:val="23"/>
          <w:lang w:val="ru-RU"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00DB78C9" w:rsidRPr="00F62188">
        <w:rPr>
          <w:rFonts w:ascii="Times New Roman" w:hAnsi="Times New Roman"/>
          <w:sz w:val="23"/>
          <w:szCs w:val="23"/>
          <w:lang w:val="ru-RU" w:eastAsia="ru-RU"/>
        </w:rPr>
        <w:t>лиц»</w:t>
      </w:r>
      <w:r w:rsidRPr="00F62188">
        <w:rPr>
          <w:rFonts w:ascii="Times New Roman" w:hAnsi="Times New Roman"/>
          <w:sz w:val="23"/>
          <w:szCs w:val="23"/>
        </w:rPr>
        <w:t xml:space="preserve"> и регулирует отношения по оказанию услуг подвижной радиотелефонной связи</w:t>
      </w:r>
      <w:r w:rsidR="00816250" w:rsidRPr="00F62188">
        <w:rPr>
          <w:rFonts w:ascii="Times New Roman" w:hAnsi="Times New Roman"/>
          <w:sz w:val="23"/>
          <w:szCs w:val="23"/>
        </w:rPr>
        <w:t>,</w:t>
      </w:r>
      <w:r w:rsidRPr="00F62188">
        <w:rPr>
          <w:rFonts w:ascii="Times New Roman" w:hAnsi="Times New Roman"/>
          <w:sz w:val="23"/>
          <w:szCs w:val="23"/>
        </w:rPr>
        <w:t xml:space="preserve"> </w:t>
      </w:r>
      <w:r w:rsidR="00816250" w:rsidRPr="00F62188">
        <w:rPr>
          <w:rFonts w:ascii="Times New Roman" w:hAnsi="Times New Roman"/>
          <w:sz w:val="23"/>
          <w:szCs w:val="23"/>
        </w:rPr>
        <w:t>телематических услуги связи, услуг связи по передаче данных, оказываемых с использованием сети подвижной связи, и/или иных сопряженных с ними услуг (сервисное, информационно-справочное обслуживание, услуги местной телефонной связи с предоставлением Дополнительного абонентского номера без организации абонентской линии и др.)</w:t>
      </w:r>
      <w:r w:rsidR="003116C8" w:rsidRPr="00F62188">
        <w:rPr>
          <w:rFonts w:ascii="Times New Roman" w:hAnsi="Times New Roman"/>
          <w:sz w:val="23"/>
          <w:szCs w:val="23"/>
        </w:rPr>
        <w:t>.</w:t>
      </w:r>
      <w:r w:rsidRPr="00F62188">
        <w:rPr>
          <w:rFonts w:ascii="Times New Roman" w:hAnsi="Times New Roman"/>
          <w:sz w:val="23"/>
          <w:szCs w:val="23"/>
        </w:rPr>
        <w:t xml:space="preserve"> </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2.2.</w:t>
      </w:r>
      <w:r w:rsidRPr="00F62188">
        <w:rPr>
          <w:rFonts w:ascii="Times New Roman" w:hAnsi="Times New Roman"/>
          <w:sz w:val="23"/>
          <w:szCs w:val="23"/>
        </w:rPr>
        <w:t xml:space="preserve"> Условия настоящего </w:t>
      </w:r>
      <w:r w:rsidR="001F52CC">
        <w:rPr>
          <w:rFonts w:ascii="Times New Roman" w:hAnsi="Times New Roman"/>
          <w:sz w:val="23"/>
          <w:szCs w:val="23"/>
          <w:lang w:val="ru-RU"/>
        </w:rPr>
        <w:t>Контракт</w:t>
      </w:r>
      <w:r w:rsidR="00D956F3" w:rsidRPr="00F62188">
        <w:rPr>
          <w:rFonts w:ascii="Times New Roman" w:hAnsi="Times New Roman"/>
          <w:sz w:val="23"/>
          <w:szCs w:val="23"/>
          <w:lang w:val="ru-RU"/>
        </w:rPr>
        <w:t>а</w:t>
      </w:r>
      <w:r w:rsidRPr="00F62188">
        <w:rPr>
          <w:rFonts w:ascii="Times New Roman" w:hAnsi="Times New Roman"/>
          <w:sz w:val="23"/>
          <w:szCs w:val="23"/>
        </w:rPr>
        <w:t xml:space="preserve"> не распространяются на отношения сторон по вопросам, связанным с приобретением Абонентского оборудов</w:t>
      </w:r>
      <w:r w:rsidRPr="00F62188">
        <w:rPr>
          <w:rFonts w:ascii="Times New Roman" w:hAnsi="Times New Roman"/>
          <w:sz w:val="23"/>
          <w:szCs w:val="23"/>
        </w:rPr>
        <w:t>а</w:t>
      </w:r>
      <w:r w:rsidRPr="00F62188">
        <w:rPr>
          <w:rFonts w:ascii="Times New Roman" w:hAnsi="Times New Roman"/>
          <w:sz w:val="23"/>
          <w:szCs w:val="23"/>
        </w:rPr>
        <w:t>ния.</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 xml:space="preserve">2.3. </w:t>
      </w:r>
      <w:r w:rsidRPr="00F62188">
        <w:rPr>
          <w:rFonts w:ascii="Times New Roman" w:hAnsi="Times New Roman"/>
          <w:sz w:val="23"/>
          <w:szCs w:val="23"/>
        </w:rPr>
        <w:t xml:space="preserve">Услуги Оператора не могут быть использованы Абонентом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w:t>
      </w:r>
      <w:r w:rsidR="00D731BE" w:rsidRPr="00F62188">
        <w:rPr>
          <w:rFonts w:ascii="Times New Roman" w:hAnsi="Times New Roman"/>
          <w:sz w:val="23"/>
          <w:szCs w:val="23"/>
        </w:rPr>
        <w:t xml:space="preserve">электросвязи </w:t>
      </w:r>
      <w:r w:rsidRPr="00F62188">
        <w:rPr>
          <w:rFonts w:ascii="Times New Roman" w:hAnsi="Times New Roman"/>
          <w:sz w:val="23"/>
          <w:szCs w:val="23"/>
        </w:rPr>
        <w:t>и Интернет-телефонии</w:t>
      </w:r>
      <w:r w:rsidR="00D731BE" w:rsidRPr="00F62188">
        <w:rPr>
          <w:rFonts w:ascii="Times New Roman" w:hAnsi="Times New Roman"/>
          <w:sz w:val="23"/>
          <w:szCs w:val="23"/>
        </w:rPr>
        <w:t>, массовой генерации трафика</w:t>
      </w:r>
      <w:r w:rsidRPr="00F62188">
        <w:rPr>
          <w:rFonts w:ascii="Times New Roman" w:hAnsi="Times New Roman"/>
          <w:sz w:val="23"/>
          <w:szCs w:val="23"/>
        </w:rPr>
        <w:t xml:space="preserve"> и т.п.</w:t>
      </w:r>
    </w:p>
    <w:p w:rsidR="0024580C" w:rsidRDefault="004D5941" w:rsidP="005833E1">
      <w:pPr>
        <w:spacing w:after="20"/>
        <w:rPr>
          <w:sz w:val="23"/>
          <w:szCs w:val="23"/>
        </w:rPr>
      </w:pPr>
      <w:r w:rsidRPr="0084381B">
        <w:rPr>
          <w:b/>
          <w:bCs/>
          <w:sz w:val="23"/>
          <w:szCs w:val="23"/>
          <w:highlight w:val="yellow"/>
        </w:rPr>
        <w:t>2.4.</w:t>
      </w:r>
      <w:r w:rsidRPr="0084381B">
        <w:rPr>
          <w:sz w:val="23"/>
          <w:szCs w:val="23"/>
          <w:highlight w:val="yellow"/>
        </w:rPr>
        <w:t xml:space="preserve"> Услуги Оператора предоста</w:t>
      </w:r>
      <w:r w:rsidR="0024580C">
        <w:rPr>
          <w:sz w:val="23"/>
          <w:szCs w:val="23"/>
          <w:highlight w:val="yellow"/>
        </w:rPr>
        <w:t>вляются Оператором на основании</w:t>
      </w:r>
      <w:r w:rsidR="005833E1" w:rsidRPr="0084381B">
        <w:rPr>
          <w:sz w:val="23"/>
          <w:szCs w:val="23"/>
          <w:highlight w:val="yellow"/>
        </w:rPr>
        <w:t xml:space="preserve"> лицензий: № </w:t>
      </w:r>
      <w:r w:rsidR="0024580C">
        <w:rPr>
          <w:sz w:val="23"/>
          <w:szCs w:val="23"/>
          <w:highlight w:val="yellow"/>
        </w:rPr>
        <w:t>_______</w:t>
      </w:r>
      <w:r w:rsidR="005833E1" w:rsidRPr="0084381B">
        <w:rPr>
          <w:sz w:val="23"/>
          <w:szCs w:val="23"/>
          <w:highlight w:val="yellow"/>
        </w:rPr>
        <w:t>,</w:t>
      </w:r>
      <w:r w:rsidR="005833E1" w:rsidRPr="005833E1">
        <w:rPr>
          <w:sz w:val="23"/>
          <w:szCs w:val="23"/>
        </w:rPr>
        <w:t xml:space="preserve"> выданных Фед</w:t>
      </w:r>
      <w:r w:rsidR="005833E1" w:rsidRPr="005833E1">
        <w:rPr>
          <w:sz w:val="23"/>
          <w:szCs w:val="23"/>
        </w:rPr>
        <w:t>е</w:t>
      </w:r>
      <w:r w:rsidR="005833E1" w:rsidRPr="005833E1">
        <w:rPr>
          <w:sz w:val="23"/>
          <w:szCs w:val="23"/>
        </w:rPr>
        <w:t>ральной службой по надзору в сфере связи, информационных технологий и массовых коммуникаций. По</w:t>
      </w:r>
      <w:r w:rsidR="005833E1" w:rsidRPr="005833E1">
        <w:rPr>
          <w:sz w:val="23"/>
          <w:szCs w:val="23"/>
        </w:rPr>
        <w:t>л</w:t>
      </w:r>
      <w:r w:rsidR="005833E1" w:rsidRPr="005833E1">
        <w:rPr>
          <w:sz w:val="23"/>
          <w:szCs w:val="23"/>
        </w:rPr>
        <w:t>ный перечень лицензий Оператора размещен на сайте Оператора и доводится до сведения Абонентов в м</w:t>
      </w:r>
      <w:r w:rsidR="005833E1" w:rsidRPr="005833E1">
        <w:rPr>
          <w:sz w:val="23"/>
          <w:szCs w:val="23"/>
        </w:rPr>
        <w:t>е</w:t>
      </w:r>
      <w:r w:rsidR="005833E1" w:rsidRPr="005833E1">
        <w:rPr>
          <w:sz w:val="23"/>
          <w:szCs w:val="23"/>
        </w:rPr>
        <w:t>стах обслуживания Абонентов, в т.ч. при заключении Контракта.</w:t>
      </w:r>
    </w:p>
    <w:p w:rsidR="0010487E" w:rsidRPr="00F62188" w:rsidRDefault="0010487E" w:rsidP="005833E1">
      <w:pPr>
        <w:spacing w:after="20"/>
        <w:rPr>
          <w:sz w:val="23"/>
          <w:szCs w:val="23"/>
        </w:rPr>
      </w:pPr>
      <w:r w:rsidRPr="00F62188">
        <w:rPr>
          <w:b/>
          <w:sz w:val="23"/>
          <w:szCs w:val="23"/>
        </w:rPr>
        <w:t>2.</w:t>
      </w:r>
      <w:r w:rsidR="00AD42FB" w:rsidRPr="00F62188">
        <w:rPr>
          <w:b/>
          <w:sz w:val="23"/>
          <w:szCs w:val="23"/>
        </w:rPr>
        <w:t>5.</w:t>
      </w:r>
      <w:r w:rsidR="00AD42FB" w:rsidRPr="00F62188">
        <w:rPr>
          <w:sz w:val="23"/>
          <w:szCs w:val="23"/>
        </w:rPr>
        <w:t xml:space="preserve"> </w:t>
      </w:r>
      <w:proofErr w:type="gramStart"/>
      <w:r w:rsidR="00AD42FB" w:rsidRPr="00F62188">
        <w:rPr>
          <w:sz w:val="23"/>
          <w:szCs w:val="23"/>
        </w:rPr>
        <w:t>В случаях, когда необходимость получения согласия от Абонента предусмотрена действующими норм</w:t>
      </w:r>
      <w:r w:rsidR="00AD42FB" w:rsidRPr="00F62188">
        <w:rPr>
          <w:sz w:val="23"/>
          <w:szCs w:val="23"/>
        </w:rPr>
        <w:t>а</w:t>
      </w:r>
      <w:r w:rsidR="00AD42FB" w:rsidRPr="00F62188">
        <w:rPr>
          <w:sz w:val="23"/>
          <w:szCs w:val="23"/>
        </w:rPr>
        <w:t xml:space="preserve">тивно-правовыми актами, подписывая настоящий </w:t>
      </w:r>
      <w:r w:rsidR="001F52CC">
        <w:rPr>
          <w:sz w:val="23"/>
          <w:szCs w:val="23"/>
        </w:rPr>
        <w:t>Контракт</w:t>
      </w:r>
      <w:r w:rsidR="00AD42FB" w:rsidRPr="00F62188">
        <w:rPr>
          <w:sz w:val="23"/>
          <w:szCs w:val="23"/>
        </w:rPr>
        <w:t xml:space="preserve">, Абонент выражает согласие на предоставление </w:t>
      </w:r>
      <w:r w:rsidR="00AD42FB" w:rsidRPr="00F62188">
        <w:rPr>
          <w:sz w:val="23"/>
          <w:szCs w:val="23"/>
        </w:rPr>
        <w:lastRenderedPageBreak/>
        <w:t>доступа к услугам связи, оказываемым другими операторами, на использование сведений об Абоненте, в том числе их предоставление третьим л</w:t>
      </w:r>
      <w:r w:rsidR="00AD42FB" w:rsidRPr="00F62188">
        <w:rPr>
          <w:sz w:val="23"/>
          <w:szCs w:val="23"/>
        </w:rPr>
        <w:t>и</w:t>
      </w:r>
      <w:r w:rsidR="00AD42FB" w:rsidRPr="00F62188">
        <w:rPr>
          <w:sz w:val="23"/>
          <w:szCs w:val="23"/>
        </w:rPr>
        <w:t>цам, Абонент вправе отозвать свое согласие в соответств</w:t>
      </w:r>
      <w:r w:rsidR="00FE066B" w:rsidRPr="00F62188">
        <w:rPr>
          <w:sz w:val="23"/>
          <w:szCs w:val="23"/>
        </w:rPr>
        <w:t>ии с п. 7.3, 7.4, 7.5</w:t>
      </w:r>
      <w:r w:rsidR="00AD42FB" w:rsidRPr="00F62188">
        <w:rPr>
          <w:sz w:val="23"/>
          <w:szCs w:val="23"/>
        </w:rPr>
        <w:t xml:space="preserve"> настоящего </w:t>
      </w:r>
      <w:r w:rsidR="001F52CC">
        <w:rPr>
          <w:sz w:val="23"/>
          <w:szCs w:val="23"/>
        </w:rPr>
        <w:t>Контракт</w:t>
      </w:r>
      <w:r w:rsidR="0021696D" w:rsidRPr="00F62188">
        <w:rPr>
          <w:sz w:val="23"/>
          <w:szCs w:val="23"/>
        </w:rPr>
        <w:t>а</w:t>
      </w:r>
      <w:r w:rsidR="00AD42FB" w:rsidRPr="00F62188">
        <w:rPr>
          <w:sz w:val="23"/>
          <w:szCs w:val="23"/>
        </w:rPr>
        <w:t>.</w:t>
      </w:r>
      <w:proofErr w:type="gramEnd"/>
    </w:p>
    <w:p w:rsidR="00FD2897" w:rsidRPr="00F62188" w:rsidRDefault="00FD2897" w:rsidP="00A4294B">
      <w:pPr>
        <w:spacing w:after="20"/>
        <w:jc w:val="both"/>
        <w:rPr>
          <w:b/>
          <w:bCs/>
          <w:sz w:val="23"/>
          <w:szCs w:val="23"/>
        </w:rPr>
      </w:pPr>
    </w:p>
    <w:p w:rsidR="004D5941" w:rsidRPr="00F62188" w:rsidRDefault="004D5941">
      <w:pPr>
        <w:spacing w:after="20"/>
        <w:rPr>
          <w:b/>
          <w:bCs/>
          <w:sz w:val="23"/>
          <w:szCs w:val="23"/>
        </w:rPr>
      </w:pPr>
      <w:r w:rsidRPr="00F62188">
        <w:rPr>
          <w:b/>
          <w:bCs/>
          <w:sz w:val="23"/>
          <w:szCs w:val="23"/>
        </w:rPr>
        <w:t xml:space="preserve">Статья 3. Термины и определения, используемые в настоящем </w:t>
      </w:r>
      <w:r w:rsidR="001F52CC">
        <w:rPr>
          <w:b/>
          <w:bCs/>
          <w:sz w:val="23"/>
          <w:szCs w:val="23"/>
        </w:rPr>
        <w:t>Контракт</w:t>
      </w:r>
      <w:r w:rsidR="0021696D" w:rsidRPr="00F62188">
        <w:rPr>
          <w:b/>
          <w:bCs/>
          <w:sz w:val="23"/>
          <w:szCs w:val="23"/>
        </w:rPr>
        <w:t>е</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 xml:space="preserve">3.1. </w:t>
      </w:r>
      <w:r w:rsidRPr="00F62188">
        <w:rPr>
          <w:rFonts w:ascii="Times New Roman" w:hAnsi="Times New Roman"/>
          <w:b/>
          <w:bCs/>
          <w:i/>
          <w:iCs/>
          <w:sz w:val="23"/>
          <w:szCs w:val="23"/>
        </w:rPr>
        <w:t>Абонент</w:t>
      </w:r>
      <w:r w:rsidRPr="00F62188">
        <w:rPr>
          <w:rFonts w:ascii="Times New Roman" w:hAnsi="Times New Roman"/>
          <w:sz w:val="23"/>
          <w:szCs w:val="23"/>
        </w:rPr>
        <w:t xml:space="preserve"> – лицо, с которым заключен </w:t>
      </w:r>
      <w:r w:rsidR="001F52CC">
        <w:rPr>
          <w:rFonts w:ascii="Times New Roman" w:hAnsi="Times New Roman"/>
          <w:sz w:val="23"/>
          <w:szCs w:val="23"/>
          <w:lang w:val="ru-RU"/>
        </w:rPr>
        <w:t>Контракт</w:t>
      </w:r>
      <w:r w:rsidRPr="00F62188">
        <w:rPr>
          <w:rFonts w:ascii="Times New Roman" w:hAnsi="Times New Roman"/>
          <w:sz w:val="23"/>
          <w:szCs w:val="23"/>
        </w:rPr>
        <w:t xml:space="preserve"> с выделением не менее одного Абонентского номера</w:t>
      </w:r>
      <w:r w:rsidR="00C10381" w:rsidRPr="00F62188">
        <w:rPr>
          <w:rFonts w:ascii="Times New Roman" w:hAnsi="Times New Roman"/>
          <w:sz w:val="23"/>
          <w:szCs w:val="23"/>
        </w:rPr>
        <w:t xml:space="preserve"> и/или Уникального кода идентиф</w:t>
      </w:r>
      <w:r w:rsidR="00C10381" w:rsidRPr="00F62188">
        <w:rPr>
          <w:rFonts w:ascii="Times New Roman" w:hAnsi="Times New Roman"/>
          <w:sz w:val="23"/>
          <w:szCs w:val="23"/>
        </w:rPr>
        <w:t>и</w:t>
      </w:r>
      <w:r w:rsidR="00C10381" w:rsidRPr="00F62188">
        <w:rPr>
          <w:rFonts w:ascii="Times New Roman" w:hAnsi="Times New Roman"/>
          <w:sz w:val="23"/>
          <w:szCs w:val="23"/>
        </w:rPr>
        <w:t>кации</w:t>
      </w:r>
      <w:r w:rsidRPr="00F62188">
        <w:rPr>
          <w:rFonts w:ascii="Times New Roman" w:hAnsi="Times New Roman"/>
          <w:sz w:val="23"/>
          <w:szCs w:val="23"/>
        </w:rPr>
        <w:t>.</w:t>
      </w:r>
    </w:p>
    <w:p w:rsidR="004D5941" w:rsidRPr="00F62188" w:rsidRDefault="004D5941">
      <w:pPr>
        <w:pStyle w:val="a9"/>
        <w:widowControl/>
        <w:jc w:val="both"/>
        <w:rPr>
          <w:rFonts w:ascii="Times New Roman" w:hAnsi="Times New Roman"/>
          <w:bCs/>
          <w:sz w:val="23"/>
          <w:szCs w:val="23"/>
        </w:rPr>
      </w:pPr>
      <w:r w:rsidRPr="00F62188">
        <w:rPr>
          <w:rFonts w:ascii="Times New Roman" w:hAnsi="Times New Roman"/>
          <w:b/>
          <w:bCs/>
          <w:sz w:val="23"/>
          <w:szCs w:val="23"/>
        </w:rPr>
        <w:t xml:space="preserve">3.2. </w:t>
      </w:r>
      <w:r w:rsidRPr="00F62188">
        <w:rPr>
          <w:rFonts w:ascii="Times New Roman" w:hAnsi="Times New Roman"/>
          <w:b/>
          <w:bCs/>
          <w:i/>
          <w:sz w:val="23"/>
          <w:szCs w:val="23"/>
        </w:rPr>
        <w:t>Абонентский номер</w:t>
      </w:r>
      <w:r w:rsidRPr="00F62188">
        <w:rPr>
          <w:rFonts w:ascii="Times New Roman" w:hAnsi="Times New Roman"/>
          <w:b/>
          <w:bCs/>
          <w:sz w:val="23"/>
          <w:szCs w:val="23"/>
        </w:rPr>
        <w:t xml:space="preserve"> – </w:t>
      </w:r>
      <w:r w:rsidRPr="00F62188">
        <w:rPr>
          <w:rFonts w:ascii="Times New Roman" w:hAnsi="Times New Roman"/>
          <w:bCs/>
          <w:sz w:val="23"/>
          <w:szCs w:val="23"/>
        </w:rPr>
        <w:t xml:space="preserve">телефонный номер, </w:t>
      </w:r>
      <w:r w:rsidR="00904829" w:rsidRPr="00F62188">
        <w:rPr>
          <w:rFonts w:ascii="Times New Roman" w:hAnsi="Times New Roman"/>
          <w:bCs/>
          <w:sz w:val="23"/>
          <w:szCs w:val="23"/>
        </w:rPr>
        <w:t xml:space="preserve">выделяемый </w:t>
      </w:r>
      <w:r w:rsidRPr="00F62188">
        <w:rPr>
          <w:rFonts w:ascii="Times New Roman" w:hAnsi="Times New Roman"/>
          <w:bCs/>
          <w:sz w:val="23"/>
          <w:szCs w:val="23"/>
        </w:rPr>
        <w:t xml:space="preserve">Абоненту в соответствии с </w:t>
      </w:r>
      <w:r w:rsidR="001F52CC">
        <w:rPr>
          <w:rFonts w:ascii="Times New Roman" w:hAnsi="Times New Roman"/>
          <w:bCs/>
          <w:sz w:val="23"/>
          <w:szCs w:val="23"/>
          <w:lang w:val="ru-RU"/>
        </w:rPr>
        <w:t>Контракт</w:t>
      </w:r>
      <w:r w:rsidR="00CF4ADF" w:rsidRPr="00F62188">
        <w:rPr>
          <w:rFonts w:ascii="Times New Roman" w:hAnsi="Times New Roman"/>
          <w:bCs/>
          <w:sz w:val="23"/>
          <w:szCs w:val="23"/>
          <w:lang w:val="ru-RU"/>
        </w:rPr>
        <w:t>ом</w:t>
      </w:r>
      <w:r w:rsidRPr="00F62188">
        <w:rPr>
          <w:rFonts w:ascii="Times New Roman" w:hAnsi="Times New Roman"/>
          <w:bCs/>
          <w:sz w:val="23"/>
          <w:szCs w:val="23"/>
        </w:rPr>
        <w:t xml:space="preserve"> из выделенного Оператору ресурса нумерации, с помощью которого производится идентификация </w:t>
      </w:r>
      <w:r w:rsidR="00904829" w:rsidRPr="00F62188">
        <w:rPr>
          <w:rFonts w:ascii="Times New Roman" w:hAnsi="Times New Roman"/>
          <w:bCs/>
          <w:sz w:val="23"/>
          <w:szCs w:val="23"/>
        </w:rPr>
        <w:t>Абонентского оборудования с установленной в нем SIM-картой</w:t>
      </w:r>
      <w:r w:rsidRPr="00F62188">
        <w:rPr>
          <w:rFonts w:ascii="Times New Roman" w:hAnsi="Times New Roman"/>
          <w:bCs/>
          <w:sz w:val="23"/>
          <w:szCs w:val="23"/>
        </w:rPr>
        <w:t xml:space="preserve">. </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3.3.</w:t>
      </w:r>
      <w:r w:rsidRPr="00F62188">
        <w:rPr>
          <w:rFonts w:ascii="Times New Roman" w:hAnsi="Times New Roman"/>
          <w:sz w:val="23"/>
          <w:szCs w:val="23"/>
        </w:rPr>
        <w:t xml:space="preserve"> </w:t>
      </w:r>
      <w:r w:rsidRPr="00F62188">
        <w:rPr>
          <w:rFonts w:ascii="Times New Roman" w:hAnsi="Times New Roman"/>
          <w:b/>
          <w:bCs/>
          <w:i/>
          <w:iCs/>
          <w:sz w:val="23"/>
          <w:szCs w:val="23"/>
        </w:rPr>
        <w:t>Абонентское оборудование</w:t>
      </w:r>
      <w:r w:rsidRPr="00F62188">
        <w:rPr>
          <w:rFonts w:ascii="Times New Roman" w:hAnsi="Times New Roman"/>
          <w:sz w:val="23"/>
          <w:szCs w:val="23"/>
        </w:rPr>
        <w:t xml:space="preserve"> – подключаемое к сети связи </w:t>
      </w:r>
      <w:r w:rsidR="002F6EFC" w:rsidRPr="00F62188">
        <w:rPr>
          <w:rFonts w:ascii="Times New Roman" w:hAnsi="Times New Roman"/>
          <w:sz w:val="23"/>
          <w:szCs w:val="23"/>
        </w:rPr>
        <w:t xml:space="preserve">абонентское устройство (абонентская станция) – </w:t>
      </w:r>
      <w:r w:rsidRPr="00F62188">
        <w:rPr>
          <w:rFonts w:ascii="Times New Roman" w:hAnsi="Times New Roman"/>
          <w:sz w:val="23"/>
          <w:szCs w:val="23"/>
        </w:rPr>
        <w:t>телефонный аппарат и т.п., позволяющее передавать и (или) принимать информацию, и/или комплектующие и аксессуары к нему.</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3.4.</w:t>
      </w:r>
      <w:r w:rsidRPr="00F62188">
        <w:rPr>
          <w:rFonts w:ascii="Times New Roman" w:hAnsi="Times New Roman"/>
          <w:sz w:val="23"/>
          <w:szCs w:val="23"/>
        </w:rPr>
        <w:t xml:space="preserve"> </w:t>
      </w:r>
      <w:r w:rsidRPr="00F62188">
        <w:rPr>
          <w:rFonts w:ascii="Times New Roman" w:hAnsi="Times New Roman"/>
          <w:b/>
          <w:bCs/>
          <w:i/>
          <w:iCs/>
          <w:sz w:val="23"/>
          <w:szCs w:val="23"/>
        </w:rPr>
        <w:t>Активация Карты Оплаты</w:t>
      </w:r>
      <w:r w:rsidRPr="00F62188">
        <w:rPr>
          <w:rFonts w:ascii="Times New Roman" w:hAnsi="Times New Roman"/>
          <w:sz w:val="23"/>
          <w:szCs w:val="23"/>
        </w:rPr>
        <w:t xml:space="preserve"> - определенная Оператором последовательность действий владельца Карты, результатом которых является определение Оператором Лицевого счета и увеличение на нем остатка на величину номинала использованной Карты.</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3.5.</w:t>
      </w:r>
      <w:r w:rsidRPr="00F62188">
        <w:rPr>
          <w:rFonts w:ascii="Times New Roman" w:hAnsi="Times New Roman"/>
          <w:sz w:val="23"/>
          <w:szCs w:val="23"/>
        </w:rPr>
        <w:t xml:space="preserve"> </w:t>
      </w:r>
      <w:r w:rsidRPr="00F62188">
        <w:rPr>
          <w:rFonts w:ascii="Times New Roman" w:hAnsi="Times New Roman"/>
          <w:b/>
          <w:bCs/>
          <w:i/>
          <w:iCs/>
          <w:sz w:val="23"/>
          <w:szCs w:val="23"/>
        </w:rPr>
        <w:t>АСР</w:t>
      </w:r>
      <w:r w:rsidRPr="00F62188">
        <w:rPr>
          <w:rFonts w:ascii="Times New Roman" w:hAnsi="Times New Roman"/>
          <w:b/>
          <w:bCs/>
          <w:sz w:val="23"/>
          <w:szCs w:val="23"/>
        </w:rPr>
        <w:t xml:space="preserve"> </w:t>
      </w:r>
      <w:r w:rsidRPr="00F62188">
        <w:rPr>
          <w:rFonts w:ascii="Times New Roman" w:hAnsi="Times New Roman"/>
          <w:sz w:val="23"/>
          <w:szCs w:val="23"/>
        </w:rPr>
        <w:t xml:space="preserve">– автоматизированная система расчетов, </w:t>
      </w:r>
      <w:r w:rsidR="002F6EFC" w:rsidRPr="00F62188">
        <w:rPr>
          <w:rFonts w:ascii="Times New Roman" w:hAnsi="Times New Roman"/>
          <w:sz w:val="23"/>
          <w:szCs w:val="23"/>
        </w:rPr>
        <w:t xml:space="preserve">представляющая собой аппаратно-программный комплекс, предназначенный для обеспечения автоматизации расчетов с абонентами и/или пользователями Услуг, а также </w:t>
      </w:r>
      <w:r w:rsidRPr="00F62188">
        <w:rPr>
          <w:rFonts w:ascii="Times New Roman" w:hAnsi="Times New Roman"/>
          <w:sz w:val="23"/>
          <w:szCs w:val="23"/>
        </w:rPr>
        <w:t xml:space="preserve">для учета </w:t>
      </w:r>
      <w:r w:rsidR="002F6EFC" w:rsidRPr="00F62188">
        <w:rPr>
          <w:rFonts w:ascii="Times New Roman" w:hAnsi="Times New Roman"/>
          <w:sz w:val="23"/>
          <w:szCs w:val="23"/>
        </w:rPr>
        <w:t>и обработки информации о предоставленных и оказанных Услугах</w:t>
      </w:r>
      <w:r w:rsidRPr="00F62188">
        <w:rPr>
          <w:rFonts w:ascii="Times New Roman" w:hAnsi="Times New Roman"/>
          <w:sz w:val="23"/>
          <w:szCs w:val="23"/>
        </w:rPr>
        <w:t>.</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3.6.</w:t>
      </w:r>
      <w:r w:rsidRPr="00F62188">
        <w:rPr>
          <w:rFonts w:ascii="Times New Roman" w:hAnsi="Times New Roman"/>
          <w:sz w:val="23"/>
          <w:szCs w:val="23"/>
        </w:rPr>
        <w:t xml:space="preserve"> </w:t>
      </w:r>
      <w:r w:rsidR="001F52CC">
        <w:rPr>
          <w:rFonts w:ascii="Times New Roman" w:hAnsi="Times New Roman"/>
          <w:b/>
          <w:bCs/>
          <w:i/>
          <w:iCs/>
          <w:sz w:val="23"/>
          <w:szCs w:val="23"/>
          <w:lang w:val="ru-RU"/>
        </w:rPr>
        <w:t>Контракт</w:t>
      </w:r>
      <w:r w:rsidRPr="00F62188">
        <w:rPr>
          <w:rFonts w:ascii="Times New Roman" w:hAnsi="Times New Roman"/>
          <w:sz w:val="23"/>
          <w:szCs w:val="23"/>
        </w:rPr>
        <w:t xml:space="preserve"> – соглашение между Оператором и Абонентом о возмездном оказании Услуг. </w:t>
      </w:r>
    </w:p>
    <w:p w:rsidR="003116C8" w:rsidRPr="00F62188" w:rsidRDefault="003116C8">
      <w:pPr>
        <w:pStyle w:val="a9"/>
        <w:widowControl/>
        <w:jc w:val="both"/>
        <w:rPr>
          <w:rFonts w:ascii="Times New Roman" w:hAnsi="Times New Roman"/>
          <w:sz w:val="23"/>
          <w:szCs w:val="23"/>
        </w:rPr>
      </w:pPr>
      <w:r w:rsidRPr="00F62188">
        <w:rPr>
          <w:rFonts w:ascii="Times New Roman" w:hAnsi="Times New Roman"/>
          <w:b/>
          <w:sz w:val="23"/>
          <w:szCs w:val="23"/>
        </w:rPr>
        <w:t>3.7</w:t>
      </w:r>
      <w:r w:rsidRPr="00F64253">
        <w:rPr>
          <w:rFonts w:ascii="Times New Roman" w:hAnsi="Times New Roman"/>
          <w:b/>
          <w:sz w:val="23"/>
          <w:szCs w:val="23"/>
        </w:rPr>
        <w:t>.</w:t>
      </w:r>
      <w:r w:rsidR="00F64253">
        <w:rPr>
          <w:rFonts w:ascii="Times New Roman" w:hAnsi="Times New Roman"/>
          <w:sz w:val="23"/>
          <w:szCs w:val="23"/>
          <w:lang w:val="ru-RU"/>
        </w:rPr>
        <w:t xml:space="preserve"> </w:t>
      </w:r>
      <w:r w:rsidRPr="00F62188">
        <w:rPr>
          <w:rFonts w:ascii="Times New Roman" w:hAnsi="Times New Roman"/>
          <w:b/>
          <w:i/>
          <w:sz w:val="23"/>
          <w:szCs w:val="23"/>
        </w:rPr>
        <w:t>Дополнительный абонентский номер</w:t>
      </w:r>
      <w:r w:rsidRPr="00F62188">
        <w:rPr>
          <w:rFonts w:ascii="Times New Roman" w:hAnsi="Times New Roman"/>
          <w:sz w:val="23"/>
          <w:szCs w:val="23"/>
        </w:rPr>
        <w:t xml:space="preserve"> – </w:t>
      </w:r>
      <w:r w:rsidR="00816250" w:rsidRPr="00F62188">
        <w:rPr>
          <w:rFonts w:ascii="Times New Roman" w:hAnsi="Times New Roman"/>
          <w:sz w:val="23"/>
          <w:szCs w:val="23"/>
        </w:rPr>
        <w:t>местный телефонный номер, входящий в ресурс географически определяемой зоны нумерации, выделяемый Абоненту для осуществления переадресации входящих вызовов на Абонентский номер подвижной радиотелефонной сети.</w:t>
      </w:r>
    </w:p>
    <w:p w:rsidR="004D5941" w:rsidRPr="00F62188" w:rsidRDefault="003116C8">
      <w:pPr>
        <w:pStyle w:val="a9"/>
        <w:widowControl/>
        <w:jc w:val="both"/>
        <w:rPr>
          <w:rFonts w:ascii="Times New Roman" w:hAnsi="Times New Roman"/>
          <w:sz w:val="23"/>
          <w:szCs w:val="23"/>
        </w:rPr>
      </w:pPr>
      <w:r w:rsidRPr="00F62188">
        <w:rPr>
          <w:rFonts w:ascii="Times New Roman" w:hAnsi="Times New Roman"/>
          <w:b/>
          <w:bCs/>
          <w:sz w:val="23"/>
          <w:szCs w:val="23"/>
        </w:rPr>
        <w:t>3.8</w:t>
      </w:r>
      <w:r w:rsidR="004D5941" w:rsidRPr="00F62188">
        <w:rPr>
          <w:rFonts w:ascii="Times New Roman" w:hAnsi="Times New Roman"/>
          <w:b/>
          <w:bCs/>
          <w:sz w:val="23"/>
          <w:szCs w:val="23"/>
        </w:rPr>
        <w:t>.</w:t>
      </w:r>
      <w:r w:rsidR="004D5941" w:rsidRPr="00F62188">
        <w:rPr>
          <w:rFonts w:ascii="Times New Roman" w:hAnsi="Times New Roman"/>
          <w:sz w:val="23"/>
          <w:szCs w:val="23"/>
        </w:rPr>
        <w:t xml:space="preserve"> </w:t>
      </w:r>
      <w:r w:rsidR="004D5941" w:rsidRPr="00F62188">
        <w:rPr>
          <w:rFonts w:ascii="Times New Roman" w:hAnsi="Times New Roman"/>
          <w:b/>
          <w:bCs/>
          <w:i/>
          <w:iCs/>
          <w:sz w:val="23"/>
          <w:szCs w:val="23"/>
        </w:rPr>
        <w:t>Единица тарификации Услуг</w:t>
      </w:r>
      <w:r w:rsidR="004D5941" w:rsidRPr="00F62188">
        <w:rPr>
          <w:rFonts w:ascii="Times New Roman" w:hAnsi="Times New Roman"/>
          <w:sz w:val="23"/>
          <w:szCs w:val="23"/>
        </w:rPr>
        <w:t xml:space="preserve"> – единица измерения объема оказанных Услуг, стоимость которой устанавливается Оператором.</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3.</w:t>
      </w:r>
      <w:r w:rsidR="003116C8" w:rsidRPr="00F62188">
        <w:rPr>
          <w:rFonts w:ascii="Times New Roman" w:hAnsi="Times New Roman"/>
          <w:b/>
          <w:bCs/>
          <w:sz w:val="23"/>
          <w:szCs w:val="23"/>
        </w:rPr>
        <w:t>9</w:t>
      </w:r>
      <w:r w:rsidRPr="00F62188">
        <w:rPr>
          <w:rFonts w:ascii="Times New Roman" w:hAnsi="Times New Roman"/>
          <w:b/>
          <w:bCs/>
          <w:sz w:val="23"/>
          <w:szCs w:val="23"/>
        </w:rPr>
        <w:t>.</w:t>
      </w:r>
      <w:r w:rsidRPr="00F62188">
        <w:rPr>
          <w:rFonts w:ascii="Times New Roman" w:hAnsi="Times New Roman"/>
          <w:sz w:val="23"/>
          <w:szCs w:val="23"/>
        </w:rPr>
        <w:t xml:space="preserve"> </w:t>
      </w:r>
      <w:r w:rsidRPr="00F62188">
        <w:rPr>
          <w:rFonts w:ascii="Times New Roman" w:hAnsi="Times New Roman"/>
          <w:b/>
          <w:bCs/>
          <w:i/>
          <w:iCs/>
          <w:sz w:val="23"/>
          <w:szCs w:val="23"/>
        </w:rPr>
        <w:t>Зона радиопокрытия сети Оператора</w:t>
      </w:r>
      <w:r w:rsidRPr="00F62188">
        <w:rPr>
          <w:rFonts w:ascii="Times New Roman" w:hAnsi="Times New Roman"/>
          <w:i/>
          <w:iCs/>
          <w:sz w:val="23"/>
          <w:szCs w:val="23"/>
        </w:rPr>
        <w:t xml:space="preserve"> </w:t>
      </w:r>
      <w:r w:rsidRPr="00F62188">
        <w:rPr>
          <w:rFonts w:ascii="Times New Roman" w:hAnsi="Times New Roman"/>
          <w:sz w:val="23"/>
          <w:szCs w:val="23"/>
        </w:rPr>
        <w:t>– территория, в пределах которой существует подтвержденная Оператором техническая возможность предоставления Услуг</w:t>
      </w:r>
      <w:r w:rsidR="00AF09F8" w:rsidRPr="00F62188">
        <w:rPr>
          <w:rFonts w:ascii="Times New Roman" w:hAnsi="Times New Roman"/>
          <w:sz w:val="23"/>
          <w:szCs w:val="23"/>
        </w:rPr>
        <w:t>, оказываемых с использованием SIM-карты</w:t>
      </w:r>
      <w:r w:rsidRPr="00F62188">
        <w:rPr>
          <w:rFonts w:ascii="Times New Roman" w:hAnsi="Times New Roman"/>
          <w:sz w:val="23"/>
          <w:szCs w:val="23"/>
        </w:rPr>
        <w:t>.</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3.</w:t>
      </w:r>
      <w:r w:rsidR="003116C8" w:rsidRPr="00F62188">
        <w:rPr>
          <w:rFonts w:ascii="Times New Roman" w:hAnsi="Times New Roman"/>
          <w:b/>
          <w:bCs/>
          <w:sz w:val="23"/>
          <w:szCs w:val="23"/>
        </w:rPr>
        <w:t>10</w:t>
      </w:r>
      <w:r w:rsidRPr="00F62188">
        <w:rPr>
          <w:rFonts w:ascii="Times New Roman" w:hAnsi="Times New Roman"/>
          <w:b/>
          <w:bCs/>
          <w:sz w:val="23"/>
          <w:szCs w:val="23"/>
        </w:rPr>
        <w:t>.</w:t>
      </w:r>
      <w:r w:rsidRPr="00F62188">
        <w:rPr>
          <w:rFonts w:ascii="Times New Roman" w:hAnsi="Times New Roman"/>
          <w:sz w:val="23"/>
          <w:szCs w:val="23"/>
        </w:rPr>
        <w:t xml:space="preserve"> </w:t>
      </w:r>
      <w:r w:rsidRPr="00F62188">
        <w:rPr>
          <w:rFonts w:ascii="Times New Roman" w:hAnsi="Times New Roman"/>
          <w:b/>
          <w:bCs/>
          <w:i/>
          <w:iCs/>
          <w:sz w:val="23"/>
          <w:szCs w:val="23"/>
        </w:rPr>
        <w:t>Карта Оплаты (Карта)</w:t>
      </w:r>
      <w:r w:rsidRPr="00F62188">
        <w:rPr>
          <w:rFonts w:ascii="Times New Roman" w:hAnsi="Times New Roman"/>
          <w:sz w:val="23"/>
          <w:szCs w:val="23"/>
        </w:rPr>
        <w:t xml:space="preserve"> – индивидуально определенный носитель, исполняемый в виде пластиковой карты или в ином определяемом Оператором виде, установленного номинала, содержащий информацию, необходимую для проведения Активации Карты (в т.ч. срок Активации Карты). Используется для </w:t>
      </w:r>
      <w:r w:rsidR="00143E5B" w:rsidRPr="00F62188">
        <w:rPr>
          <w:rFonts w:ascii="Times New Roman" w:hAnsi="Times New Roman"/>
          <w:sz w:val="23"/>
          <w:szCs w:val="23"/>
        </w:rPr>
        <w:t xml:space="preserve">доведения до Оператора сведений об оплате (предоплате) </w:t>
      </w:r>
      <w:r w:rsidR="007552CB" w:rsidRPr="00F62188">
        <w:rPr>
          <w:rFonts w:ascii="Times New Roman" w:hAnsi="Times New Roman"/>
          <w:sz w:val="23"/>
          <w:szCs w:val="23"/>
        </w:rPr>
        <w:t>У</w:t>
      </w:r>
      <w:r w:rsidRPr="00F62188">
        <w:rPr>
          <w:rFonts w:ascii="Times New Roman" w:hAnsi="Times New Roman"/>
          <w:sz w:val="23"/>
          <w:szCs w:val="23"/>
        </w:rPr>
        <w:t>слуг. В случае если Абоненту оказывались иные</w:t>
      </w:r>
      <w:r w:rsidR="003F216E" w:rsidRPr="00F62188">
        <w:rPr>
          <w:rFonts w:ascii="Times New Roman" w:hAnsi="Times New Roman"/>
          <w:sz w:val="23"/>
          <w:szCs w:val="23"/>
        </w:rPr>
        <w:t xml:space="preserve"> </w:t>
      </w:r>
      <w:r w:rsidR="007552CB" w:rsidRPr="00F62188">
        <w:rPr>
          <w:rFonts w:ascii="Times New Roman" w:hAnsi="Times New Roman"/>
          <w:sz w:val="23"/>
          <w:szCs w:val="23"/>
        </w:rPr>
        <w:t>сопряженные с ними услуги</w:t>
      </w:r>
      <w:r w:rsidRPr="00F62188">
        <w:rPr>
          <w:rFonts w:ascii="Times New Roman" w:hAnsi="Times New Roman"/>
          <w:sz w:val="23"/>
          <w:szCs w:val="23"/>
        </w:rPr>
        <w:t>, Оператор вправе направить средства для оплаты данных услуг.</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3.</w:t>
      </w:r>
      <w:r w:rsidR="003116C8" w:rsidRPr="00F62188">
        <w:rPr>
          <w:rFonts w:ascii="Times New Roman" w:hAnsi="Times New Roman"/>
          <w:b/>
          <w:bCs/>
          <w:sz w:val="23"/>
          <w:szCs w:val="23"/>
        </w:rPr>
        <w:t>11</w:t>
      </w:r>
      <w:r w:rsidRPr="00F62188">
        <w:rPr>
          <w:rFonts w:ascii="Times New Roman" w:hAnsi="Times New Roman"/>
          <w:b/>
          <w:bCs/>
          <w:sz w:val="23"/>
          <w:szCs w:val="23"/>
        </w:rPr>
        <w:t>.</w:t>
      </w:r>
      <w:r w:rsidRPr="00F62188">
        <w:rPr>
          <w:rFonts w:ascii="Times New Roman" w:hAnsi="Times New Roman"/>
          <w:sz w:val="23"/>
          <w:szCs w:val="23"/>
        </w:rPr>
        <w:t xml:space="preserve"> </w:t>
      </w:r>
      <w:r w:rsidRPr="00F62188">
        <w:rPr>
          <w:rFonts w:ascii="Times New Roman" w:hAnsi="Times New Roman"/>
          <w:b/>
          <w:bCs/>
          <w:i/>
          <w:iCs/>
          <w:sz w:val="23"/>
          <w:szCs w:val="23"/>
        </w:rPr>
        <w:t>Кодовое слово</w:t>
      </w:r>
      <w:r w:rsidRPr="00F62188">
        <w:rPr>
          <w:rFonts w:ascii="Times New Roman" w:hAnsi="Times New Roman"/>
          <w:sz w:val="23"/>
          <w:szCs w:val="23"/>
        </w:rPr>
        <w:t xml:space="preserve"> – указываемая Абонентом в установленной Оператором форме последовательность символов (букв, цифр), служащая для</w:t>
      </w:r>
      <w:r w:rsidR="007552CB" w:rsidRPr="00F62188">
        <w:rPr>
          <w:rFonts w:ascii="Times New Roman" w:hAnsi="Times New Roman"/>
          <w:sz w:val="23"/>
          <w:szCs w:val="23"/>
        </w:rPr>
        <w:t xml:space="preserve"> </w:t>
      </w:r>
      <w:r w:rsidRPr="00F62188">
        <w:rPr>
          <w:rFonts w:ascii="Times New Roman" w:hAnsi="Times New Roman"/>
          <w:sz w:val="23"/>
          <w:szCs w:val="23"/>
        </w:rPr>
        <w:t>идентификации Абонента при исполн</w:t>
      </w:r>
      <w:r w:rsidRPr="00F62188">
        <w:rPr>
          <w:rFonts w:ascii="Times New Roman" w:hAnsi="Times New Roman"/>
          <w:sz w:val="23"/>
          <w:szCs w:val="23"/>
        </w:rPr>
        <w:t>е</w:t>
      </w:r>
      <w:r w:rsidRPr="00F62188">
        <w:rPr>
          <w:rFonts w:ascii="Times New Roman" w:hAnsi="Times New Roman"/>
          <w:sz w:val="23"/>
          <w:szCs w:val="23"/>
        </w:rPr>
        <w:t xml:space="preserve">нии </w:t>
      </w:r>
      <w:r w:rsidR="001F52CC">
        <w:rPr>
          <w:rFonts w:ascii="Times New Roman" w:hAnsi="Times New Roman"/>
          <w:sz w:val="23"/>
          <w:szCs w:val="23"/>
          <w:lang w:val="ru-RU"/>
        </w:rPr>
        <w:t>Контракт</w:t>
      </w:r>
      <w:r w:rsidR="00D61427" w:rsidRPr="00F62188">
        <w:rPr>
          <w:rFonts w:ascii="Times New Roman" w:hAnsi="Times New Roman"/>
          <w:sz w:val="23"/>
          <w:szCs w:val="23"/>
          <w:lang w:val="ru-RU"/>
        </w:rPr>
        <w:t>а</w:t>
      </w:r>
      <w:r w:rsidRPr="00F62188">
        <w:rPr>
          <w:rFonts w:ascii="Times New Roman" w:hAnsi="Times New Roman"/>
          <w:sz w:val="23"/>
          <w:szCs w:val="23"/>
        </w:rPr>
        <w:t>.</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3.</w:t>
      </w:r>
      <w:r w:rsidR="003116C8" w:rsidRPr="00F62188">
        <w:rPr>
          <w:rFonts w:ascii="Times New Roman" w:hAnsi="Times New Roman"/>
          <w:b/>
          <w:bCs/>
          <w:sz w:val="23"/>
          <w:szCs w:val="23"/>
        </w:rPr>
        <w:t>12</w:t>
      </w:r>
      <w:r w:rsidRPr="00F62188">
        <w:rPr>
          <w:rFonts w:ascii="Times New Roman" w:hAnsi="Times New Roman"/>
          <w:b/>
          <w:bCs/>
          <w:sz w:val="23"/>
          <w:szCs w:val="23"/>
        </w:rPr>
        <w:t>.</w:t>
      </w:r>
      <w:r w:rsidRPr="00F62188">
        <w:rPr>
          <w:rFonts w:ascii="Times New Roman" w:hAnsi="Times New Roman"/>
          <w:sz w:val="23"/>
          <w:szCs w:val="23"/>
        </w:rPr>
        <w:t xml:space="preserve"> </w:t>
      </w:r>
      <w:r w:rsidRPr="00F62188">
        <w:rPr>
          <w:rFonts w:ascii="Times New Roman" w:hAnsi="Times New Roman"/>
          <w:b/>
          <w:bCs/>
          <w:i/>
          <w:iCs/>
          <w:sz w:val="23"/>
          <w:szCs w:val="23"/>
        </w:rPr>
        <w:t>Лицевой счет</w:t>
      </w:r>
      <w:r w:rsidRPr="00F62188">
        <w:rPr>
          <w:rFonts w:ascii="Times New Roman" w:hAnsi="Times New Roman"/>
          <w:i/>
          <w:iCs/>
          <w:sz w:val="23"/>
          <w:szCs w:val="23"/>
        </w:rPr>
        <w:t xml:space="preserve"> </w:t>
      </w:r>
      <w:r w:rsidRPr="00F62188">
        <w:rPr>
          <w:rFonts w:ascii="Times New Roman" w:hAnsi="Times New Roman"/>
          <w:sz w:val="23"/>
          <w:szCs w:val="23"/>
        </w:rPr>
        <w:t xml:space="preserve">– аналитический счет в АСР, служащий для учета объема оказанных Услуг, поступления и расходования денежных средств, внесенных по </w:t>
      </w:r>
      <w:r w:rsidR="001F52CC">
        <w:rPr>
          <w:rFonts w:ascii="Times New Roman" w:hAnsi="Times New Roman"/>
          <w:sz w:val="23"/>
          <w:szCs w:val="23"/>
          <w:lang w:val="ru-RU"/>
        </w:rPr>
        <w:t>Контракт</w:t>
      </w:r>
      <w:r w:rsidR="00D61427" w:rsidRPr="00F62188">
        <w:rPr>
          <w:rFonts w:ascii="Times New Roman" w:hAnsi="Times New Roman"/>
          <w:sz w:val="23"/>
          <w:szCs w:val="23"/>
          <w:lang w:val="ru-RU"/>
        </w:rPr>
        <w:t>у</w:t>
      </w:r>
      <w:r w:rsidRPr="00F62188">
        <w:rPr>
          <w:rFonts w:ascii="Times New Roman" w:hAnsi="Times New Roman"/>
          <w:sz w:val="23"/>
          <w:szCs w:val="23"/>
        </w:rPr>
        <w:t xml:space="preserve"> в счет оплаты Услуг. </w:t>
      </w:r>
      <w:r w:rsidR="007552CB" w:rsidRPr="00F62188">
        <w:rPr>
          <w:rFonts w:ascii="Times New Roman" w:hAnsi="Times New Roman"/>
          <w:sz w:val="23"/>
          <w:szCs w:val="23"/>
        </w:rPr>
        <w:t xml:space="preserve">В рамках одного </w:t>
      </w:r>
      <w:r w:rsidR="001F52CC">
        <w:rPr>
          <w:rFonts w:ascii="Times New Roman" w:hAnsi="Times New Roman"/>
          <w:sz w:val="23"/>
          <w:szCs w:val="23"/>
          <w:lang w:val="ru-RU"/>
        </w:rPr>
        <w:t>Контра</w:t>
      </w:r>
      <w:r w:rsidR="001F52CC">
        <w:rPr>
          <w:rFonts w:ascii="Times New Roman" w:hAnsi="Times New Roman"/>
          <w:sz w:val="23"/>
          <w:szCs w:val="23"/>
          <w:lang w:val="ru-RU"/>
        </w:rPr>
        <w:t>к</w:t>
      </w:r>
      <w:r w:rsidR="001F52CC">
        <w:rPr>
          <w:rFonts w:ascii="Times New Roman" w:hAnsi="Times New Roman"/>
          <w:sz w:val="23"/>
          <w:szCs w:val="23"/>
          <w:lang w:val="ru-RU"/>
        </w:rPr>
        <w:t>т</w:t>
      </w:r>
      <w:r w:rsidR="00D61427" w:rsidRPr="00F62188">
        <w:rPr>
          <w:rFonts w:ascii="Times New Roman" w:hAnsi="Times New Roman"/>
          <w:sz w:val="23"/>
          <w:szCs w:val="23"/>
          <w:lang w:val="ru-RU"/>
        </w:rPr>
        <w:t>а</w:t>
      </w:r>
      <w:r w:rsidR="007552CB" w:rsidRPr="00F62188">
        <w:rPr>
          <w:rFonts w:ascii="Times New Roman" w:hAnsi="Times New Roman"/>
          <w:sz w:val="23"/>
          <w:szCs w:val="23"/>
        </w:rPr>
        <w:t xml:space="preserve"> может быть выделено несколько Лицевых счетов.</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3.</w:t>
      </w:r>
      <w:r w:rsidR="003116C8" w:rsidRPr="00F62188">
        <w:rPr>
          <w:rFonts w:ascii="Times New Roman" w:hAnsi="Times New Roman"/>
          <w:b/>
          <w:bCs/>
          <w:sz w:val="23"/>
          <w:szCs w:val="23"/>
        </w:rPr>
        <w:t>13</w:t>
      </w:r>
      <w:r w:rsidRPr="00F62188">
        <w:rPr>
          <w:rFonts w:ascii="Times New Roman" w:hAnsi="Times New Roman"/>
          <w:b/>
          <w:bCs/>
          <w:sz w:val="23"/>
          <w:szCs w:val="23"/>
        </w:rPr>
        <w:t>.</w:t>
      </w:r>
      <w:r w:rsidRPr="00F62188">
        <w:rPr>
          <w:rFonts w:ascii="Times New Roman" w:hAnsi="Times New Roman"/>
          <w:sz w:val="23"/>
          <w:szCs w:val="23"/>
        </w:rPr>
        <w:t xml:space="preserve"> </w:t>
      </w:r>
      <w:r w:rsidRPr="00F62188">
        <w:rPr>
          <w:rFonts w:ascii="Times New Roman" w:hAnsi="Times New Roman"/>
          <w:b/>
          <w:bCs/>
          <w:i/>
          <w:iCs/>
          <w:sz w:val="23"/>
          <w:szCs w:val="23"/>
        </w:rPr>
        <w:t>Порог соединения</w:t>
      </w:r>
      <w:r w:rsidRPr="00F62188">
        <w:rPr>
          <w:rFonts w:ascii="Times New Roman" w:hAnsi="Times New Roman"/>
          <w:sz w:val="23"/>
          <w:szCs w:val="23"/>
        </w:rPr>
        <w:t xml:space="preserve"> – устанавливаемый Оператором промежуток времени</w:t>
      </w:r>
      <w:r w:rsidR="00143E5B" w:rsidRPr="00F62188">
        <w:rPr>
          <w:rFonts w:ascii="Times New Roman" w:hAnsi="Times New Roman"/>
          <w:sz w:val="23"/>
          <w:szCs w:val="23"/>
        </w:rPr>
        <w:t xml:space="preserve"> с учетом требований законодательства РФ</w:t>
      </w:r>
      <w:r w:rsidRPr="00F62188">
        <w:rPr>
          <w:rFonts w:ascii="Times New Roman" w:hAnsi="Times New Roman"/>
          <w:sz w:val="23"/>
          <w:szCs w:val="23"/>
        </w:rPr>
        <w:t>, по истечении которого продолжение установленного соединения является основанием для начала тарификации Услуг.</w:t>
      </w:r>
    </w:p>
    <w:p w:rsidR="004D5941" w:rsidRPr="00F62188" w:rsidRDefault="004D5941">
      <w:pPr>
        <w:pStyle w:val="a9"/>
        <w:widowControl/>
        <w:jc w:val="both"/>
        <w:rPr>
          <w:rFonts w:ascii="Times New Roman" w:hAnsi="Times New Roman"/>
          <w:i/>
          <w:iCs/>
          <w:sz w:val="23"/>
          <w:szCs w:val="23"/>
        </w:rPr>
      </w:pPr>
      <w:r w:rsidRPr="00F62188">
        <w:rPr>
          <w:rFonts w:ascii="Times New Roman" w:hAnsi="Times New Roman"/>
          <w:b/>
          <w:bCs/>
          <w:sz w:val="23"/>
          <w:szCs w:val="23"/>
        </w:rPr>
        <w:t>3.</w:t>
      </w:r>
      <w:r w:rsidR="003116C8" w:rsidRPr="00F62188">
        <w:rPr>
          <w:rFonts w:ascii="Times New Roman" w:hAnsi="Times New Roman"/>
          <w:b/>
          <w:bCs/>
          <w:sz w:val="23"/>
          <w:szCs w:val="23"/>
        </w:rPr>
        <w:t>14</w:t>
      </w:r>
      <w:r w:rsidRPr="00F62188">
        <w:rPr>
          <w:rFonts w:ascii="Times New Roman" w:hAnsi="Times New Roman"/>
          <w:b/>
          <w:bCs/>
          <w:sz w:val="23"/>
          <w:szCs w:val="23"/>
        </w:rPr>
        <w:t>.</w:t>
      </w:r>
      <w:r w:rsidRPr="00F62188">
        <w:rPr>
          <w:rFonts w:ascii="Times New Roman" w:hAnsi="Times New Roman"/>
          <w:sz w:val="23"/>
          <w:szCs w:val="23"/>
        </w:rPr>
        <w:t xml:space="preserve"> </w:t>
      </w:r>
      <w:r w:rsidRPr="00F62188">
        <w:rPr>
          <w:rFonts w:ascii="Times New Roman" w:hAnsi="Times New Roman"/>
          <w:b/>
          <w:bCs/>
          <w:i/>
          <w:iCs/>
          <w:sz w:val="23"/>
          <w:szCs w:val="23"/>
        </w:rPr>
        <w:t>Расчетный период</w:t>
      </w:r>
      <w:r w:rsidRPr="00F62188">
        <w:rPr>
          <w:rFonts w:ascii="Times New Roman" w:hAnsi="Times New Roman"/>
          <w:sz w:val="23"/>
          <w:szCs w:val="23"/>
        </w:rPr>
        <w:t xml:space="preserve"> – период времени, за который определяется фактически полученный и оплачиваемый Абонентом объем Услуг. Если </w:t>
      </w:r>
      <w:r w:rsidR="00143E5B" w:rsidRPr="00F62188">
        <w:rPr>
          <w:rFonts w:ascii="Times New Roman" w:hAnsi="Times New Roman"/>
          <w:sz w:val="23"/>
          <w:szCs w:val="23"/>
        </w:rPr>
        <w:t xml:space="preserve">иная </w:t>
      </w:r>
      <w:r w:rsidRPr="00F62188">
        <w:rPr>
          <w:rFonts w:ascii="Times New Roman" w:hAnsi="Times New Roman"/>
          <w:sz w:val="23"/>
          <w:szCs w:val="23"/>
        </w:rPr>
        <w:t>продолжительность Расчетного периода не установлена Оператором, Расчетный период считается равным одному месяцу.</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3.</w:t>
      </w:r>
      <w:r w:rsidR="003116C8" w:rsidRPr="00F62188">
        <w:rPr>
          <w:rFonts w:ascii="Times New Roman" w:hAnsi="Times New Roman"/>
          <w:b/>
          <w:bCs/>
          <w:sz w:val="23"/>
          <w:szCs w:val="23"/>
        </w:rPr>
        <w:t>15</w:t>
      </w:r>
      <w:r w:rsidRPr="00F62188">
        <w:rPr>
          <w:rFonts w:ascii="Times New Roman" w:hAnsi="Times New Roman"/>
          <w:b/>
          <w:bCs/>
          <w:sz w:val="23"/>
          <w:szCs w:val="23"/>
        </w:rPr>
        <w:t>.</w:t>
      </w:r>
      <w:r w:rsidRPr="00F62188">
        <w:rPr>
          <w:rFonts w:ascii="Times New Roman" w:hAnsi="Times New Roman"/>
          <w:sz w:val="23"/>
          <w:szCs w:val="23"/>
        </w:rPr>
        <w:t xml:space="preserve"> </w:t>
      </w:r>
      <w:r w:rsidRPr="00F62188">
        <w:rPr>
          <w:rFonts w:ascii="Times New Roman" w:hAnsi="Times New Roman"/>
          <w:b/>
          <w:bCs/>
          <w:i/>
          <w:iCs/>
          <w:sz w:val="23"/>
          <w:szCs w:val="23"/>
        </w:rPr>
        <w:t xml:space="preserve">Роуминг </w:t>
      </w:r>
      <w:r w:rsidRPr="00F62188">
        <w:rPr>
          <w:rFonts w:ascii="Times New Roman" w:hAnsi="Times New Roman"/>
          <w:sz w:val="23"/>
          <w:szCs w:val="23"/>
        </w:rPr>
        <w:t xml:space="preserve">– </w:t>
      </w:r>
      <w:r w:rsidR="00143E5B" w:rsidRPr="00F62188">
        <w:rPr>
          <w:rFonts w:ascii="Times New Roman" w:hAnsi="Times New Roman"/>
          <w:sz w:val="23"/>
          <w:szCs w:val="23"/>
        </w:rPr>
        <w:t>предоставляемая Оператором Абоненту возможн</w:t>
      </w:r>
      <w:r w:rsidR="00327D36" w:rsidRPr="00F62188">
        <w:rPr>
          <w:rFonts w:ascii="Times New Roman" w:hAnsi="Times New Roman"/>
          <w:sz w:val="23"/>
          <w:szCs w:val="23"/>
        </w:rPr>
        <w:t xml:space="preserve">ость с применением указанной в </w:t>
      </w:r>
      <w:r w:rsidR="001F52CC">
        <w:rPr>
          <w:rFonts w:ascii="Times New Roman" w:hAnsi="Times New Roman"/>
          <w:sz w:val="23"/>
          <w:szCs w:val="23"/>
          <w:lang w:val="ru-RU"/>
        </w:rPr>
        <w:t>Контракт</w:t>
      </w:r>
      <w:r w:rsidR="00143E5B" w:rsidRPr="00F62188">
        <w:rPr>
          <w:rFonts w:ascii="Times New Roman" w:hAnsi="Times New Roman"/>
          <w:sz w:val="23"/>
          <w:szCs w:val="23"/>
        </w:rPr>
        <w:t xml:space="preserve">е SIM-карты пользоваться Услугами, оказываемыми другим оператором связи, с которым у Абонента </w:t>
      </w:r>
      <w:r w:rsidR="001F52CC">
        <w:rPr>
          <w:rFonts w:ascii="Times New Roman" w:hAnsi="Times New Roman"/>
          <w:sz w:val="23"/>
          <w:szCs w:val="23"/>
          <w:lang w:val="ru-RU"/>
        </w:rPr>
        <w:t>Ко</w:t>
      </w:r>
      <w:r w:rsidR="001F52CC">
        <w:rPr>
          <w:rFonts w:ascii="Times New Roman" w:hAnsi="Times New Roman"/>
          <w:sz w:val="23"/>
          <w:szCs w:val="23"/>
          <w:lang w:val="ru-RU"/>
        </w:rPr>
        <w:t>н</w:t>
      </w:r>
      <w:r w:rsidR="001F52CC">
        <w:rPr>
          <w:rFonts w:ascii="Times New Roman" w:hAnsi="Times New Roman"/>
          <w:sz w:val="23"/>
          <w:szCs w:val="23"/>
          <w:lang w:val="ru-RU"/>
        </w:rPr>
        <w:t>тракт</w:t>
      </w:r>
      <w:r w:rsidR="00143E5B" w:rsidRPr="00F62188">
        <w:rPr>
          <w:rFonts w:ascii="Times New Roman" w:hAnsi="Times New Roman"/>
          <w:sz w:val="23"/>
          <w:szCs w:val="23"/>
        </w:rPr>
        <w:t xml:space="preserve"> или </w:t>
      </w:r>
      <w:r w:rsidR="00327D36" w:rsidRPr="00F62188">
        <w:rPr>
          <w:rFonts w:ascii="Times New Roman" w:hAnsi="Times New Roman"/>
          <w:sz w:val="23"/>
          <w:szCs w:val="23"/>
          <w:lang w:val="ru-RU"/>
        </w:rPr>
        <w:t>К</w:t>
      </w:r>
      <w:r w:rsidR="009F2168" w:rsidRPr="00F62188">
        <w:rPr>
          <w:rFonts w:ascii="Times New Roman" w:hAnsi="Times New Roman"/>
          <w:sz w:val="23"/>
          <w:szCs w:val="23"/>
        </w:rPr>
        <w:t>онтракт</w:t>
      </w:r>
      <w:r w:rsidR="00143E5B" w:rsidRPr="00F62188">
        <w:rPr>
          <w:rFonts w:ascii="Times New Roman" w:hAnsi="Times New Roman"/>
          <w:sz w:val="23"/>
          <w:szCs w:val="23"/>
        </w:rPr>
        <w:t xml:space="preserve"> не заключен. Подробная информация о территории и наименованиях операторов связи, где Абоненту предоставляется Роуминг, указывается Оператором в Тарифных планах на Роуминг и на Сайте Оператора.</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3.1</w:t>
      </w:r>
      <w:r w:rsidR="00127125" w:rsidRPr="00F62188">
        <w:rPr>
          <w:rFonts w:ascii="Times New Roman" w:hAnsi="Times New Roman"/>
          <w:b/>
          <w:bCs/>
          <w:sz w:val="23"/>
          <w:szCs w:val="23"/>
        </w:rPr>
        <w:t>6</w:t>
      </w:r>
      <w:r w:rsidRPr="00F62188">
        <w:rPr>
          <w:rFonts w:ascii="Times New Roman" w:hAnsi="Times New Roman"/>
          <w:b/>
          <w:bCs/>
          <w:sz w:val="23"/>
          <w:szCs w:val="23"/>
        </w:rPr>
        <w:t>.</w:t>
      </w:r>
      <w:r w:rsidRPr="00F62188">
        <w:rPr>
          <w:rFonts w:ascii="Times New Roman" w:hAnsi="Times New Roman"/>
          <w:sz w:val="23"/>
          <w:szCs w:val="23"/>
        </w:rPr>
        <w:t xml:space="preserve"> </w:t>
      </w:r>
      <w:r w:rsidRPr="00F62188">
        <w:rPr>
          <w:rFonts w:ascii="Times New Roman" w:hAnsi="Times New Roman"/>
          <w:b/>
          <w:bCs/>
          <w:i/>
          <w:iCs/>
          <w:sz w:val="23"/>
          <w:szCs w:val="23"/>
        </w:rPr>
        <w:t>Тарифный план</w:t>
      </w:r>
      <w:r w:rsidRPr="00F62188">
        <w:rPr>
          <w:rFonts w:ascii="Times New Roman" w:hAnsi="Times New Roman"/>
          <w:i/>
          <w:iCs/>
          <w:sz w:val="23"/>
          <w:szCs w:val="23"/>
        </w:rPr>
        <w:t xml:space="preserve"> </w:t>
      </w:r>
      <w:r w:rsidRPr="00F62188">
        <w:rPr>
          <w:rFonts w:ascii="Times New Roman" w:hAnsi="Times New Roman"/>
          <w:sz w:val="23"/>
          <w:szCs w:val="23"/>
        </w:rPr>
        <w:t xml:space="preserve">– условия </w:t>
      </w:r>
      <w:r w:rsidR="001F52CC">
        <w:rPr>
          <w:rFonts w:ascii="Times New Roman" w:hAnsi="Times New Roman"/>
          <w:sz w:val="23"/>
          <w:szCs w:val="23"/>
          <w:lang w:val="ru-RU"/>
        </w:rPr>
        <w:t>Контракт</w:t>
      </w:r>
      <w:r w:rsidR="00D61427" w:rsidRPr="00F62188">
        <w:rPr>
          <w:rFonts w:ascii="Times New Roman" w:hAnsi="Times New Roman"/>
          <w:sz w:val="23"/>
          <w:szCs w:val="23"/>
          <w:lang w:val="ru-RU"/>
        </w:rPr>
        <w:t>а</w:t>
      </w:r>
      <w:r w:rsidRPr="00F62188">
        <w:rPr>
          <w:rFonts w:ascii="Times New Roman" w:hAnsi="Times New Roman"/>
          <w:sz w:val="23"/>
          <w:szCs w:val="23"/>
        </w:rPr>
        <w:t xml:space="preserve">, определяющие </w:t>
      </w:r>
      <w:r w:rsidR="00AE0A2E" w:rsidRPr="00F62188">
        <w:rPr>
          <w:rFonts w:ascii="Times New Roman" w:hAnsi="Times New Roman"/>
          <w:sz w:val="23"/>
          <w:szCs w:val="23"/>
        </w:rPr>
        <w:t>совокупность ценовых условий, на которых Оператор предлагает Абоненту пользоваться одной либо несколькими Услугами.</w:t>
      </w:r>
    </w:p>
    <w:p w:rsidR="004D5941" w:rsidRPr="00F62188" w:rsidRDefault="004D5941">
      <w:pPr>
        <w:pStyle w:val="a9"/>
        <w:widowControl/>
        <w:jc w:val="both"/>
        <w:rPr>
          <w:rFonts w:ascii="Times New Roman" w:hAnsi="Times New Roman"/>
          <w:spacing w:val="-2"/>
          <w:sz w:val="23"/>
          <w:szCs w:val="23"/>
        </w:rPr>
      </w:pPr>
      <w:r w:rsidRPr="00F62188">
        <w:rPr>
          <w:rFonts w:ascii="Times New Roman" w:hAnsi="Times New Roman"/>
          <w:b/>
          <w:sz w:val="23"/>
          <w:szCs w:val="23"/>
        </w:rPr>
        <w:t>3.1</w:t>
      </w:r>
      <w:r w:rsidR="00127125" w:rsidRPr="00F62188">
        <w:rPr>
          <w:rFonts w:ascii="Times New Roman" w:hAnsi="Times New Roman"/>
          <w:b/>
          <w:sz w:val="23"/>
          <w:szCs w:val="23"/>
        </w:rPr>
        <w:t>7</w:t>
      </w:r>
      <w:r w:rsidRPr="00F62188">
        <w:rPr>
          <w:rFonts w:ascii="Times New Roman" w:hAnsi="Times New Roman"/>
          <w:b/>
          <w:sz w:val="23"/>
          <w:szCs w:val="23"/>
        </w:rPr>
        <w:t>.</w:t>
      </w:r>
      <w:r w:rsidR="003116C8" w:rsidRPr="00F62188">
        <w:rPr>
          <w:rFonts w:ascii="Times New Roman" w:hAnsi="Times New Roman"/>
          <w:sz w:val="23"/>
          <w:szCs w:val="23"/>
        </w:rPr>
        <w:t xml:space="preserve"> </w:t>
      </w:r>
      <w:r w:rsidRPr="00F62188">
        <w:rPr>
          <w:rFonts w:ascii="Times New Roman" w:hAnsi="Times New Roman"/>
          <w:b/>
          <w:bCs/>
          <w:i/>
          <w:iCs/>
          <w:sz w:val="23"/>
          <w:szCs w:val="23"/>
        </w:rPr>
        <w:t>Услуги</w:t>
      </w:r>
      <w:r w:rsidRPr="00F62188">
        <w:rPr>
          <w:rFonts w:ascii="Times New Roman" w:hAnsi="Times New Roman"/>
          <w:sz w:val="23"/>
          <w:szCs w:val="23"/>
        </w:rPr>
        <w:t xml:space="preserve"> – </w:t>
      </w:r>
      <w:r w:rsidR="00093CFC" w:rsidRPr="00F62188">
        <w:rPr>
          <w:rFonts w:ascii="Times New Roman" w:hAnsi="Times New Roman"/>
          <w:sz w:val="23"/>
          <w:szCs w:val="23"/>
        </w:rPr>
        <w:t>услуги подвижной радиотелефонной связи, телематические услуги связи, услуги связи по передаче данных, оказываемые с использованием сети подвижной связи, и/или иные сопряженные с ними услуги (сервисное, информационно-справочное обслуживание,</w:t>
      </w:r>
      <w:r w:rsidR="00143E5B" w:rsidRPr="00F62188">
        <w:rPr>
          <w:rFonts w:ascii="Times New Roman" w:hAnsi="Times New Roman"/>
          <w:sz w:val="23"/>
          <w:szCs w:val="23"/>
        </w:rPr>
        <w:t xml:space="preserve"> ко</w:t>
      </w:r>
      <w:r w:rsidR="00143E5B" w:rsidRPr="00F62188">
        <w:rPr>
          <w:rFonts w:ascii="Times New Roman" w:hAnsi="Times New Roman"/>
          <w:sz w:val="23"/>
          <w:szCs w:val="23"/>
        </w:rPr>
        <w:t>н</w:t>
      </w:r>
      <w:r w:rsidR="00143E5B" w:rsidRPr="00F62188">
        <w:rPr>
          <w:rFonts w:ascii="Times New Roman" w:hAnsi="Times New Roman"/>
          <w:sz w:val="23"/>
          <w:szCs w:val="23"/>
        </w:rPr>
        <w:t>тентные услуги</w:t>
      </w:r>
      <w:r w:rsidR="00093CFC" w:rsidRPr="00F62188">
        <w:rPr>
          <w:rFonts w:ascii="Times New Roman" w:hAnsi="Times New Roman"/>
          <w:sz w:val="23"/>
          <w:szCs w:val="23"/>
        </w:rPr>
        <w:t xml:space="preserve"> и др.)</w:t>
      </w:r>
      <w:r w:rsidRPr="00F62188">
        <w:rPr>
          <w:rFonts w:ascii="Times New Roman" w:hAnsi="Times New Roman"/>
          <w:spacing w:val="-2"/>
          <w:sz w:val="23"/>
          <w:szCs w:val="23"/>
        </w:rPr>
        <w:t>.</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spacing w:val="-2"/>
          <w:sz w:val="23"/>
          <w:szCs w:val="23"/>
        </w:rPr>
        <w:t>3.1</w:t>
      </w:r>
      <w:r w:rsidR="00127125" w:rsidRPr="00F62188">
        <w:rPr>
          <w:rFonts w:ascii="Times New Roman" w:hAnsi="Times New Roman"/>
          <w:b/>
          <w:spacing w:val="-2"/>
          <w:sz w:val="23"/>
          <w:szCs w:val="23"/>
        </w:rPr>
        <w:t>8</w:t>
      </w:r>
      <w:r w:rsidRPr="00F62188">
        <w:rPr>
          <w:rFonts w:ascii="Times New Roman" w:hAnsi="Times New Roman"/>
          <w:b/>
          <w:spacing w:val="-2"/>
          <w:sz w:val="23"/>
          <w:szCs w:val="23"/>
        </w:rPr>
        <w:t xml:space="preserve">. </w:t>
      </w:r>
      <w:r w:rsidRPr="00F62188">
        <w:rPr>
          <w:rFonts w:ascii="Times New Roman" w:hAnsi="Times New Roman"/>
          <w:b/>
          <w:i/>
          <w:spacing w:val="-2"/>
          <w:sz w:val="23"/>
          <w:szCs w:val="23"/>
        </w:rPr>
        <w:t>Уполномоченное лицо</w:t>
      </w:r>
      <w:r w:rsidRPr="00F62188">
        <w:rPr>
          <w:rFonts w:ascii="Times New Roman" w:hAnsi="Times New Roman"/>
          <w:spacing w:val="-2"/>
          <w:sz w:val="23"/>
          <w:szCs w:val="23"/>
        </w:rPr>
        <w:t xml:space="preserve"> – лицо, уплатой в кассу которого денежных средств Абонент исполняет свои денежные обязательства, возникающие перед Оператором из</w:t>
      </w:r>
      <w:r w:rsidR="000C43C7" w:rsidRPr="00F62188">
        <w:rPr>
          <w:rFonts w:ascii="Times New Roman" w:hAnsi="Times New Roman"/>
          <w:spacing w:val="-2"/>
          <w:sz w:val="23"/>
          <w:szCs w:val="23"/>
        </w:rPr>
        <w:t xml:space="preserve"> </w:t>
      </w:r>
      <w:r w:rsidR="001F52CC">
        <w:rPr>
          <w:rFonts w:ascii="Times New Roman" w:hAnsi="Times New Roman"/>
          <w:spacing w:val="-2"/>
          <w:sz w:val="23"/>
          <w:szCs w:val="23"/>
          <w:lang w:val="ru-RU"/>
        </w:rPr>
        <w:t>Контракт</w:t>
      </w:r>
      <w:r w:rsidR="00D61427" w:rsidRPr="00F62188">
        <w:rPr>
          <w:rFonts w:ascii="Times New Roman" w:hAnsi="Times New Roman"/>
          <w:spacing w:val="-2"/>
          <w:sz w:val="23"/>
          <w:szCs w:val="23"/>
          <w:lang w:val="ru-RU"/>
        </w:rPr>
        <w:t>а</w:t>
      </w:r>
      <w:r w:rsidRPr="00F62188">
        <w:rPr>
          <w:rFonts w:ascii="Times New Roman" w:hAnsi="Times New Roman"/>
          <w:spacing w:val="-2"/>
          <w:sz w:val="23"/>
          <w:szCs w:val="23"/>
        </w:rPr>
        <w:t>. Перечень таких лиц определяется и изменяется Оператором в одностороннем порядке и доводится до сведения Абонента в порядке, предусмотренн</w:t>
      </w:r>
      <w:r w:rsidR="00183F02" w:rsidRPr="00F62188">
        <w:rPr>
          <w:rFonts w:ascii="Times New Roman" w:hAnsi="Times New Roman"/>
          <w:spacing w:val="-2"/>
          <w:sz w:val="23"/>
          <w:szCs w:val="23"/>
        </w:rPr>
        <w:t>о</w:t>
      </w:r>
      <w:r w:rsidRPr="00F62188">
        <w:rPr>
          <w:rFonts w:ascii="Times New Roman" w:hAnsi="Times New Roman"/>
          <w:spacing w:val="-2"/>
          <w:sz w:val="23"/>
          <w:szCs w:val="23"/>
        </w:rPr>
        <w:t xml:space="preserve">м п. </w:t>
      </w:r>
      <w:r w:rsidR="003116C8" w:rsidRPr="00F62188">
        <w:rPr>
          <w:rFonts w:ascii="Times New Roman" w:hAnsi="Times New Roman"/>
          <w:spacing w:val="-2"/>
          <w:sz w:val="23"/>
          <w:szCs w:val="23"/>
        </w:rPr>
        <w:t>11</w:t>
      </w:r>
      <w:r w:rsidRPr="00F62188">
        <w:rPr>
          <w:rFonts w:ascii="Times New Roman" w:hAnsi="Times New Roman"/>
          <w:spacing w:val="-2"/>
          <w:sz w:val="23"/>
          <w:szCs w:val="23"/>
        </w:rPr>
        <w:t xml:space="preserve">.2. настоящего </w:t>
      </w:r>
      <w:r w:rsidR="001F52CC">
        <w:rPr>
          <w:rFonts w:ascii="Times New Roman" w:hAnsi="Times New Roman"/>
          <w:spacing w:val="-2"/>
          <w:sz w:val="23"/>
          <w:szCs w:val="23"/>
          <w:lang w:val="ru-RU"/>
        </w:rPr>
        <w:t>Контракт</w:t>
      </w:r>
      <w:r w:rsidR="00D61427" w:rsidRPr="00F62188">
        <w:rPr>
          <w:rFonts w:ascii="Times New Roman" w:hAnsi="Times New Roman"/>
          <w:spacing w:val="-2"/>
          <w:sz w:val="23"/>
          <w:szCs w:val="23"/>
          <w:lang w:val="ru-RU"/>
        </w:rPr>
        <w:t>а</w:t>
      </w:r>
      <w:r w:rsidRPr="00F62188">
        <w:rPr>
          <w:rFonts w:ascii="Times New Roman" w:hAnsi="Times New Roman"/>
          <w:spacing w:val="-2"/>
          <w:sz w:val="23"/>
          <w:szCs w:val="23"/>
        </w:rPr>
        <w:t>.</w:t>
      </w:r>
    </w:p>
    <w:p w:rsidR="004D5941" w:rsidRPr="00F62188" w:rsidRDefault="00A02BE0">
      <w:pPr>
        <w:pStyle w:val="a9"/>
        <w:widowControl/>
        <w:jc w:val="both"/>
        <w:rPr>
          <w:rFonts w:ascii="Times New Roman" w:hAnsi="Times New Roman"/>
          <w:spacing w:val="-2"/>
          <w:sz w:val="23"/>
          <w:szCs w:val="23"/>
        </w:rPr>
      </w:pPr>
      <w:r w:rsidRPr="00F62188">
        <w:rPr>
          <w:rFonts w:ascii="Times New Roman" w:hAnsi="Times New Roman"/>
          <w:b/>
          <w:sz w:val="23"/>
          <w:szCs w:val="23"/>
        </w:rPr>
        <w:lastRenderedPageBreak/>
        <w:t>3.19.</w:t>
      </w:r>
      <w:r w:rsidRPr="00F62188">
        <w:rPr>
          <w:rFonts w:ascii="Times New Roman" w:hAnsi="Times New Roman"/>
          <w:sz w:val="23"/>
          <w:szCs w:val="23"/>
        </w:rPr>
        <w:t xml:space="preserve"> </w:t>
      </w:r>
      <w:proofErr w:type="gramStart"/>
      <w:r w:rsidR="004D5941" w:rsidRPr="00F62188">
        <w:rPr>
          <w:rFonts w:ascii="Times New Roman" w:hAnsi="Times New Roman"/>
          <w:b/>
          <w:bCs/>
          <w:i/>
          <w:iCs/>
          <w:sz w:val="23"/>
          <w:szCs w:val="23"/>
          <w:lang w:val="en-US"/>
        </w:rPr>
        <w:t>SIM</w:t>
      </w:r>
      <w:r w:rsidR="004D5941" w:rsidRPr="00F62188">
        <w:rPr>
          <w:rFonts w:ascii="Times New Roman" w:hAnsi="Times New Roman"/>
          <w:b/>
          <w:bCs/>
          <w:i/>
          <w:iCs/>
          <w:sz w:val="23"/>
          <w:szCs w:val="23"/>
        </w:rPr>
        <w:t>-карта</w:t>
      </w:r>
      <w:r w:rsidR="004D5941" w:rsidRPr="00F62188">
        <w:rPr>
          <w:rFonts w:ascii="Times New Roman" w:hAnsi="Times New Roman"/>
          <w:sz w:val="23"/>
          <w:szCs w:val="23"/>
        </w:rPr>
        <w:t xml:space="preserve"> </w:t>
      </w:r>
      <w:r w:rsidR="004D5941" w:rsidRPr="00F62188">
        <w:rPr>
          <w:rFonts w:ascii="Times New Roman" w:hAnsi="Times New Roman"/>
          <w:spacing w:val="-2"/>
          <w:sz w:val="23"/>
          <w:szCs w:val="23"/>
        </w:rPr>
        <w:t xml:space="preserve">– </w:t>
      </w:r>
      <w:r w:rsidR="00143E5B" w:rsidRPr="00F62188">
        <w:rPr>
          <w:rFonts w:ascii="Times New Roman" w:hAnsi="Times New Roman"/>
          <w:spacing w:val="-2"/>
          <w:sz w:val="23"/>
          <w:szCs w:val="23"/>
        </w:rPr>
        <w:t>идентификационный модуль – электронный носитель информации, с помощью которого осуществляется идентификация Абонента Оператором, доступ Абонентского оборудования к сети подвижной связи, а также защита от несанкционированного использования выделенного Абонентского номера</w:t>
      </w:r>
      <w:r w:rsidR="00093CFC" w:rsidRPr="00F62188">
        <w:rPr>
          <w:rFonts w:ascii="Times New Roman" w:hAnsi="Times New Roman"/>
          <w:spacing w:val="-2"/>
          <w:sz w:val="23"/>
          <w:szCs w:val="23"/>
        </w:rPr>
        <w:t>.</w:t>
      </w:r>
      <w:proofErr w:type="gramEnd"/>
    </w:p>
    <w:p w:rsidR="00A02BE0" w:rsidRPr="00F62188" w:rsidRDefault="00816250">
      <w:pPr>
        <w:pStyle w:val="a9"/>
        <w:widowControl/>
        <w:jc w:val="both"/>
        <w:rPr>
          <w:rFonts w:ascii="Times New Roman" w:hAnsi="Times New Roman"/>
          <w:spacing w:val="-2"/>
          <w:sz w:val="23"/>
          <w:szCs w:val="23"/>
        </w:rPr>
      </w:pPr>
      <w:r w:rsidRPr="00F62188">
        <w:rPr>
          <w:rFonts w:ascii="Times New Roman" w:hAnsi="Times New Roman"/>
          <w:b/>
          <w:spacing w:val="-2"/>
          <w:sz w:val="23"/>
          <w:szCs w:val="23"/>
        </w:rPr>
        <w:t xml:space="preserve">3.20. </w:t>
      </w:r>
      <w:r w:rsidR="00A02BE0" w:rsidRPr="00F62188">
        <w:rPr>
          <w:rFonts w:ascii="Times New Roman" w:hAnsi="Times New Roman"/>
          <w:b/>
          <w:i/>
          <w:spacing w:val="-2"/>
          <w:sz w:val="23"/>
          <w:szCs w:val="23"/>
        </w:rPr>
        <w:t>Доступ к услугам контент-провайдера</w:t>
      </w:r>
      <w:r w:rsidR="00A02BE0" w:rsidRPr="00F62188">
        <w:rPr>
          <w:rFonts w:ascii="Times New Roman" w:hAnsi="Times New Roman"/>
          <w:spacing w:val="-2"/>
          <w:sz w:val="23"/>
          <w:szCs w:val="23"/>
        </w:rPr>
        <w:t xml:space="preserve"> – дополнительная услуга Оператора, повышающая потребительскую ценность услуг связи, заключающаяся в предоставлении Оператором Абоненту доступа к информационно-развлекательным услугам контент-провайдера. Для предоставления такого доступа Оператор может заключить с контент-провайдером </w:t>
      </w:r>
      <w:r w:rsidR="001F52CC">
        <w:rPr>
          <w:rFonts w:ascii="Times New Roman" w:hAnsi="Times New Roman"/>
          <w:spacing w:val="-2"/>
          <w:sz w:val="23"/>
          <w:szCs w:val="23"/>
        </w:rPr>
        <w:t>Контракт</w:t>
      </w:r>
      <w:r w:rsidR="00A02BE0" w:rsidRPr="00F62188">
        <w:rPr>
          <w:rFonts w:ascii="Times New Roman" w:hAnsi="Times New Roman"/>
          <w:spacing w:val="-2"/>
          <w:sz w:val="23"/>
          <w:szCs w:val="23"/>
        </w:rPr>
        <w:t xml:space="preserve"> в пользу Абонента (</w:t>
      </w:r>
      <w:r w:rsidR="001F52CC">
        <w:rPr>
          <w:rFonts w:ascii="Times New Roman" w:hAnsi="Times New Roman"/>
          <w:spacing w:val="-2"/>
          <w:sz w:val="23"/>
          <w:szCs w:val="23"/>
        </w:rPr>
        <w:t>Контракт</w:t>
      </w:r>
      <w:r w:rsidR="00A02BE0" w:rsidRPr="00F62188">
        <w:rPr>
          <w:rFonts w:ascii="Times New Roman" w:hAnsi="Times New Roman"/>
          <w:spacing w:val="-2"/>
          <w:sz w:val="23"/>
          <w:szCs w:val="23"/>
        </w:rPr>
        <w:t xml:space="preserve"> в пользу третьего лица).</w:t>
      </w:r>
    </w:p>
    <w:p w:rsidR="00AE0A2E" w:rsidRPr="00F62188" w:rsidRDefault="00AE0A2E">
      <w:pPr>
        <w:pStyle w:val="a9"/>
        <w:widowControl/>
        <w:jc w:val="both"/>
        <w:rPr>
          <w:rFonts w:ascii="Times New Roman" w:hAnsi="Times New Roman"/>
          <w:spacing w:val="-2"/>
          <w:sz w:val="23"/>
          <w:szCs w:val="23"/>
        </w:rPr>
      </w:pPr>
      <w:r w:rsidRPr="00F62188">
        <w:rPr>
          <w:rFonts w:ascii="Times New Roman" w:hAnsi="Times New Roman"/>
          <w:b/>
          <w:spacing w:val="-2"/>
          <w:sz w:val="23"/>
          <w:szCs w:val="23"/>
        </w:rPr>
        <w:t>3.2</w:t>
      </w:r>
      <w:r w:rsidR="00816250" w:rsidRPr="00F62188">
        <w:rPr>
          <w:rFonts w:ascii="Times New Roman" w:hAnsi="Times New Roman"/>
          <w:b/>
          <w:spacing w:val="-2"/>
          <w:sz w:val="23"/>
          <w:szCs w:val="23"/>
        </w:rPr>
        <w:t>1</w:t>
      </w:r>
      <w:r w:rsidRPr="00F62188">
        <w:rPr>
          <w:rFonts w:ascii="Times New Roman" w:hAnsi="Times New Roman"/>
          <w:b/>
          <w:spacing w:val="-2"/>
          <w:sz w:val="23"/>
          <w:szCs w:val="23"/>
        </w:rPr>
        <w:t xml:space="preserve">. </w:t>
      </w:r>
      <w:r w:rsidRPr="00F62188">
        <w:rPr>
          <w:rFonts w:ascii="Times New Roman" w:hAnsi="Times New Roman"/>
          <w:b/>
          <w:i/>
          <w:spacing w:val="-2"/>
          <w:sz w:val="23"/>
          <w:szCs w:val="23"/>
        </w:rPr>
        <w:t>Сайт Оператора</w:t>
      </w:r>
      <w:r w:rsidRPr="00F62188">
        <w:rPr>
          <w:rFonts w:ascii="Times New Roman" w:hAnsi="Times New Roman"/>
          <w:spacing w:val="-2"/>
          <w:sz w:val="23"/>
          <w:szCs w:val="23"/>
        </w:rPr>
        <w:t xml:space="preserve"> – ресурс Оператора в сети Интернет, размещенный по адресу: </w:t>
      </w:r>
      <w:r w:rsidR="00816250" w:rsidRPr="00F62188">
        <w:rPr>
          <w:rFonts w:ascii="Times New Roman" w:hAnsi="Times New Roman"/>
          <w:spacing w:val="-2"/>
          <w:sz w:val="23"/>
          <w:szCs w:val="23"/>
          <w:lang w:val="en-US"/>
        </w:rPr>
        <w:t>www</w:t>
      </w:r>
      <w:r w:rsidR="00816250" w:rsidRPr="00F62188">
        <w:rPr>
          <w:rFonts w:ascii="Times New Roman" w:hAnsi="Times New Roman"/>
          <w:spacing w:val="-2"/>
          <w:sz w:val="23"/>
          <w:szCs w:val="23"/>
        </w:rPr>
        <w:t>.</w:t>
      </w:r>
      <w:r w:rsidR="00816250" w:rsidRPr="00F62188">
        <w:rPr>
          <w:rFonts w:ascii="Times New Roman" w:hAnsi="Times New Roman"/>
          <w:spacing w:val="-2"/>
          <w:sz w:val="23"/>
          <w:szCs w:val="23"/>
          <w:lang w:val="en-US"/>
        </w:rPr>
        <w:t>mts</w:t>
      </w:r>
      <w:r w:rsidR="00816250" w:rsidRPr="00F62188">
        <w:rPr>
          <w:rFonts w:ascii="Times New Roman" w:hAnsi="Times New Roman"/>
          <w:spacing w:val="-2"/>
          <w:sz w:val="23"/>
          <w:szCs w:val="23"/>
        </w:rPr>
        <w:t>.</w:t>
      </w:r>
      <w:r w:rsidR="00816250" w:rsidRPr="00F62188">
        <w:rPr>
          <w:rFonts w:ascii="Times New Roman" w:hAnsi="Times New Roman"/>
          <w:spacing w:val="-2"/>
          <w:sz w:val="23"/>
          <w:szCs w:val="23"/>
          <w:lang w:val="en-US"/>
        </w:rPr>
        <w:t>ru</w:t>
      </w:r>
      <w:r w:rsidRPr="00F62188">
        <w:rPr>
          <w:rFonts w:ascii="Times New Roman" w:hAnsi="Times New Roman"/>
          <w:spacing w:val="-2"/>
          <w:sz w:val="23"/>
          <w:szCs w:val="23"/>
        </w:rPr>
        <w:t>.</w:t>
      </w:r>
    </w:p>
    <w:p w:rsidR="00436C96" w:rsidRPr="00200AE7" w:rsidRDefault="00BA03EE" w:rsidP="00200AE7">
      <w:pPr>
        <w:pStyle w:val="a9"/>
        <w:widowControl/>
        <w:jc w:val="both"/>
        <w:rPr>
          <w:rFonts w:ascii="Times New Roman" w:hAnsi="Times New Roman"/>
          <w:sz w:val="23"/>
          <w:szCs w:val="23"/>
        </w:rPr>
      </w:pPr>
      <w:r w:rsidRPr="00F62188">
        <w:rPr>
          <w:rFonts w:ascii="Times New Roman" w:hAnsi="Times New Roman"/>
          <w:b/>
          <w:spacing w:val="-2"/>
          <w:sz w:val="23"/>
          <w:szCs w:val="23"/>
        </w:rPr>
        <w:t>3.2</w:t>
      </w:r>
      <w:r w:rsidR="00816250" w:rsidRPr="00F62188">
        <w:rPr>
          <w:rFonts w:ascii="Times New Roman" w:hAnsi="Times New Roman"/>
          <w:b/>
          <w:spacing w:val="-2"/>
          <w:sz w:val="23"/>
          <w:szCs w:val="23"/>
        </w:rPr>
        <w:t>2</w:t>
      </w:r>
      <w:r w:rsidRPr="00F62188">
        <w:rPr>
          <w:rFonts w:ascii="Times New Roman" w:hAnsi="Times New Roman"/>
          <w:b/>
          <w:spacing w:val="-2"/>
          <w:sz w:val="23"/>
          <w:szCs w:val="23"/>
        </w:rPr>
        <w:t xml:space="preserve">. </w:t>
      </w:r>
      <w:r w:rsidRPr="00F62188">
        <w:rPr>
          <w:rFonts w:ascii="Times New Roman" w:hAnsi="Times New Roman"/>
          <w:b/>
          <w:i/>
          <w:spacing w:val="-2"/>
          <w:sz w:val="23"/>
          <w:szCs w:val="23"/>
        </w:rPr>
        <w:t>Уникальный код идентификации (УКИ)</w:t>
      </w:r>
      <w:r w:rsidRPr="00F62188">
        <w:rPr>
          <w:rFonts w:ascii="Times New Roman" w:hAnsi="Times New Roman"/>
          <w:spacing w:val="-2"/>
          <w:sz w:val="23"/>
          <w:szCs w:val="23"/>
        </w:rPr>
        <w:t xml:space="preserve"> – указанное в </w:t>
      </w:r>
      <w:r w:rsidR="001F52CC">
        <w:rPr>
          <w:rFonts w:ascii="Times New Roman" w:hAnsi="Times New Roman"/>
          <w:spacing w:val="-2"/>
          <w:sz w:val="23"/>
          <w:szCs w:val="23"/>
          <w:lang w:val="ru-RU"/>
        </w:rPr>
        <w:t>Контракт</w:t>
      </w:r>
      <w:r w:rsidR="00D61427" w:rsidRPr="00F62188">
        <w:rPr>
          <w:rFonts w:ascii="Times New Roman" w:hAnsi="Times New Roman"/>
          <w:spacing w:val="-2"/>
          <w:sz w:val="23"/>
          <w:szCs w:val="23"/>
          <w:lang w:val="ru-RU"/>
        </w:rPr>
        <w:t>е</w:t>
      </w:r>
      <w:r w:rsidRPr="00F62188">
        <w:rPr>
          <w:rFonts w:ascii="Times New Roman" w:hAnsi="Times New Roman"/>
          <w:spacing w:val="-2"/>
          <w:sz w:val="23"/>
          <w:szCs w:val="23"/>
        </w:rPr>
        <w:t xml:space="preserve"> уникальное сочетание цифровых, буквенных и/или символьных обозначений, используемое для однозначной идентификации Абонентского оборудования в процессе оказания Услуг.</w:t>
      </w:r>
    </w:p>
    <w:p w:rsidR="00DB78C9" w:rsidRPr="00200AE7" w:rsidRDefault="004D5941" w:rsidP="00200AE7">
      <w:pPr>
        <w:spacing w:before="120" w:after="80"/>
        <w:jc w:val="center"/>
        <w:rPr>
          <w:b/>
          <w:bCs/>
          <w:sz w:val="23"/>
          <w:szCs w:val="23"/>
        </w:rPr>
      </w:pPr>
      <w:r w:rsidRPr="00F62188">
        <w:rPr>
          <w:b/>
          <w:bCs/>
          <w:sz w:val="23"/>
          <w:szCs w:val="23"/>
        </w:rPr>
        <w:t>Раздел I</w:t>
      </w:r>
      <w:r w:rsidRPr="00F62188">
        <w:rPr>
          <w:b/>
          <w:bCs/>
          <w:sz w:val="23"/>
          <w:szCs w:val="23"/>
          <w:lang w:val="en-US"/>
        </w:rPr>
        <w:t>I</w:t>
      </w:r>
      <w:r w:rsidRPr="00F62188">
        <w:rPr>
          <w:b/>
          <w:bCs/>
          <w:sz w:val="23"/>
          <w:szCs w:val="23"/>
        </w:rPr>
        <w:t>. Перечень, объем и качество Услуг</w:t>
      </w:r>
    </w:p>
    <w:p w:rsidR="004D5941" w:rsidRPr="00F62188" w:rsidRDefault="004D5941">
      <w:pPr>
        <w:pStyle w:val="a9"/>
        <w:widowControl/>
        <w:spacing w:after="20"/>
        <w:rPr>
          <w:rFonts w:ascii="Times New Roman" w:hAnsi="Times New Roman"/>
          <w:b/>
          <w:bCs/>
          <w:sz w:val="23"/>
          <w:szCs w:val="23"/>
        </w:rPr>
      </w:pPr>
      <w:r w:rsidRPr="00F62188">
        <w:rPr>
          <w:rFonts w:ascii="Times New Roman" w:hAnsi="Times New Roman"/>
          <w:b/>
          <w:bCs/>
          <w:sz w:val="23"/>
          <w:szCs w:val="23"/>
        </w:rPr>
        <w:t>Статья 4. Перечень Услуг</w:t>
      </w:r>
    </w:p>
    <w:p w:rsidR="004D5941" w:rsidRPr="00F62188" w:rsidRDefault="004D5941">
      <w:pPr>
        <w:pStyle w:val="a9"/>
        <w:jc w:val="both"/>
        <w:rPr>
          <w:rFonts w:ascii="Times New Roman" w:hAnsi="Times New Roman"/>
          <w:sz w:val="23"/>
          <w:szCs w:val="23"/>
        </w:rPr>
      </w:pPr>
      <w:r w:rsidRPr="00F62188">
        <w:rPr>
          <w:rFonts w:ascii="Times New Roman" w:hAnsi="Times New Roman"/>
          <w:b/>
          <w:bCs/>
          <w:sz w:val="23"/>
          <w:szCs w:val="23"/>
        </w:rPr>
        <w:t>4.1.</w:t>
      </w:r>
      <w:r w:rsidRPr="00F62188">
        <w:rPr>
          <w:rFonts w:ascii="Times New Roman" w:hAnsi="Times New Roman"/>
          <w:sz w:val="23"/>
          <w:szCs w:val="23"/>
        </w:rPr>
        <w:t xml:space="preserve"> Перечень Услуг, оказываемых Абоненту, определяется</w:t>
      </w:r>
      <w:r w:rsidR="003446A6" w:rsidRPr="00F62188">
        <w:rPr>
          <w:rFonts w:ascii="Times New Roman" w:hAnsi="Times New Roman"/>
          <w:sz w:val="23"/>
          <w:szCs w:val="23"/>
        </w:rPr>
        <w:t xml:space="preserve"> </w:t>
      </w:r>
      <w:r w:rsidRPr="00F62188">
        <w:rPr>
          <w:rFonts w:ascii="Times New Roman" w:hAnsi="Times New Roman"/>
          <w:sz w:val="23"/>
          <w:szCs w:val="23"/>
        </w:rPr>
        <w:t xml:space="preserve">выбранным Абонентом  Тарифным планом с учетом иных Услуг, заказанных Абонентом дополнительно в соответствии с действующими предложениями Оператора (третьих лиц). </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sz w:val="23"/>
          <w:szCs w:val="23"/>
        </w:rPr>
        <w:t>Кроме того, перечень Услуг определяется возможностями Абонентского оборудования. Перечень Услуг при Роуминге зависит также от возможностей сети роумингового оператора.</w:t>
      </w:r>
    </w:p>
    <w:p w:rsidR="004D5941" w:rsidRPr="00F62188" w:rsidRDefault="004D5941">
      <w:pPr>
        <w:pStyle w:val="a9"/>
        <w:widowControl/>
        <w:spacing w:before="60" w:after="20"/>
        <w:rPr>
          <w:rFonts w:ascii="Times New Roman" w:hAnsi="Times New Roman"/>
          <w:b/>
          <w:bCs/>
          <w:sz w:val="23"/>
          <w:szCs w:val="23"/>
        </w:rPr>
      </w:pPr>
      <w:r w:rsidRPr="00F62188">
        <w:rPr>
          <w:rFonts w:ascii="Times New Roman" w:hAnsi="Times New Roman"/>
          <w:b/>
          <w:bCs/>
          <w:sz w:val="23"/>
          <w:szCs w:val="23"/>
        </w:rPr>
        <w:t>Статья 5. Объем услуг</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5.1.</w:t>
      </w:r>
      <w:r w:rsidRPr="00F62188">
        <w:rPr>
          <w:rFonts w:ascii="Times New Roman" w:hAnsi="Times New Roman"/>
          <w:sz w:val="23"/>
          <w:szCs w:val="23"/>
        </w:rPr>
        <w:t xml:space="preserve"> Определение объема Услуг, оказанных Абоненту Оператором, осуществляется на основании показаний АСР Оператора, либо оборудования связи других операторов связи, в частности, при оказании услуг связи Абоненту в Роуминге.</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5.2.</w:t>
      </w:r>
      <w:r w:rsidRPr="00F62188">
        <w:rPr>
          <w:rFonts w:ascii="Times New Roman" w:hAnsi="Times New Roman"/>
          <w:sz w:val="23"/>
          <w:szCs w:val="23"/>
        </w:rPr>
        <w:t xml:space="preserve"> Исходя из сумм ранее внесенных платежей, условий Тарифного плана и объёма использованных Абонентом Услуг (в том числе, при пользовании Роумингом) в</w:t>
      </w:r>
      <w:bookmarkStart w:id="0" w:name="_GoBack"/>
      <w:bookmarkEnd w:id="0"/>
      <w:r w:rsidRPr="00F62188">
        <w:rPr>
          <w:rFonts w:ascii="Times New Roman" w:hAnsi="Times New Roman"/>
          <w:sz w:val="23"/>
          <w:szCs w:val="23"/>
        </w:rPr>
        <w:t xml:space="preserve">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(положительное значение остатка) или был использован Абонентом после полного расходования на оплату Услуг внесенных платежей (отрицательное значение остатка). Внесение платежей отражается как увеличение остатка на лицевом счете, взимание платы за оказанные Услуги — как его уменьшение. Уменьшение остатка производится исходя из тарифов на Услуги с учетом НДС и иных налогов, включаемых в цену. Отрицательное значение остатка выражает размер задолженности Абонента. Сведения об остатке на лицевом счете Абонента средств, внесенных и неизрасходованных Абонентом при потреблении услуг, указываются отдельной строкой в счетах. Сведения о текущем остатке на Лицевом счете могут быть получены Абонентом у Оператора (в т.ч. с помощью голосовых, Internet и/или иных сервисов Оператора).</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5.3.</w:t>
      </w:r>
      <w:r w:rsidRPr="00F62188">
        <w:rPr>
          <w:rFonts w:ascii="Times New Roman" w:hAnsi="Times New Roman"/>
          <w:sz w:val="23"/>
          <w:szCs w:val="23"/>
        </w:rPr>
        <w:t xml:space="preserve"> Методика определения продолжительности телефонного соединения.</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5.3.1.</w:t>
      </w:r>
      <w:r w:rsidRPr="00F62188">
        <w:rPr>
          <w:rFonts w:ascii="Times New Roman" w:hAnsi="Times New Roman"/>
          <w:sz w:val="23"/>
          <w:szCs w:val="23"/>
        </w:rPr>
        <w:t xml:space="preserve"> Продолжительность телефонного соединения отсчитывается АСР с 1-й секунды ответа вызываемого лица или Абонентского оборудования до момента отбоя вызывающего или вызываемого лица </w:t>
      </w:r>
      <w:r w:rsidR="00127125" w:rsidRPr="00F62188">
        <w:rPr>
          <w:rFonts w:ascii="Times New Roman" w:hAnsi="Times New Roman"/>
          <w:sz w:val="23"/>
          <w:szCs w:val="23"/>
        </w:rPr>
        <w:t>или Абонентского оборудования</w:t>
      </w:r>
      <w:r w:rsidR="00143E5B" w:rsidRPr="00F62188">
        <w:rPr>
          <w:rFonts w:ascii="Times New Roman" w:hAnsi="Times New Roman"/>
          <w:sz w:val="23"/>
          <w:szCs w:val="23"/>
        </w:rPr>
        <w:t>, а при передаче неголосовой информации – с 1-го переданного байта</w:t>
      </w:r>
      <w:r w:rsidR="00127125" w:rsidRPr="00F62188">
        <w:rPr>
          <w:rFonts w:ascii="Times New Roman" w:hAnsi="Times New Roman"/>
          <w:sz w:val="23"/>
          <w:szCs w:val="23"/>
        </w:rPr>
        <w:t>.</w:t>
      </w:r>
      <w:r w:rsidRPr="00F62188">
        <w:rPr>
          <w:rFonts w:ascii="Times New Roman" w:hAnsi="Times New Roman"/>
          <w:sz w:val="23"/>
          <w:szCs w:val="23"/>
        </w:rPr>
        <w:t xml:space="preserve"> К Абонентскому оборудованию, сигнал ответа которого приравнивается к ответу вызываемого лица и служит началом отсчета продолжительности  соединения, о</w:t>
      </w:r>
      <w:r w:rsidRPr="00F62188">
        <w:rPr>
          <w:rFonts w:ascii="Times New Roman" w:hAnsi="Times New Roman"/>
          <w:sz w:val="23"/>
          <w:szCs w:val="23"/>
        </w:rPr>
        <w:t>т</w:t>
      </w:r>
      <w:r w:rsidRPr="00F62188">
        <w:rPr>
          <w:rFonts w:ascii="Times New Roman" w:hAnsi="Times New Roman"/>
          <w:sz w:val="23"/>
          <w:szCs w:val="23"/>
        </w:rPr>
        <w:t xml:space="preserve">носятся: </w:t>
      </w:r>
    </w:p>
    <w:p w:rsidR="004D5941" w:rsidRPr="00F62188" w:rsidRDefault="004D5941" w:rsidP="004839F3">
      <w:pPr>
        <w:pStyle w:val="a9"/>
        <w:widowControl/>
        <w:numPr>
          <w:ilvl w:val="0"/>
          <w:numId w:val="1"/>
        </w:numPr>
        <w:tabs>
          <w:tab w:val="clear" w:pos="2126"/>
          <w:tab w:val="num" w:pos="709"/>
        </w:tabs>
        <w:ind w:left="709" w:hanging="284"/>
        <w:jc w:val="both"/>
        <w:rPr>
          <w:rFonts w:ascii="Times New Roman" w:hAnsi="Times New Roman"/>
          <w:sz w:val="23"/>
          <w:szCs w:val="23"/>
        </w:rPr>
      </w:pPr>
      <w:r w:rsidRPr="00F62188">
        <w:rPr>
          <w:rFonts w:ascii="Times New Roman" w:hAnsi="Times New Roman"/>
          <w:sz w:val="23"/>
          <w:szCs w:val="23"/>
        </w:rPr>
        <w:t>аппаратура передачи данных (например, модем; факсимильный аппарат), работающие в режиме автоматического приема информ</w:t>
      </w:r>
      <w:r w:rsidRPr="00F62188">
        <w:rPr>
          <w:rFonts w:ascii="Times New Roman" w:hAnsi="Times New Roman"/>
          <w:sz w:val="23"/>
          <w:szCs w:val="23"/>
        </w:rPr>
        <w:t>а</w:t>
      </w:r>
      <w:r w:rsidRPr="00F62188">
        <w:rPr>
          <w:rFonts w:ascii="Times New Roman" w:hAnsi="Times New Roman"/>
          <w:sz w:val="23"/>
          <w:szCs w:val="23"/>
        </w:rPr>
        <w:t>ции;</w:t>
      </w:r>
    </w:p>
    <w:p w:rsidR="004D5941" w:rsidRPr="00F62188" w:rsidRDefault="004D5941" w:rsidP="004839F3">
      <w:pPr>
        <w:pStyle w:val="a9"/>
        <w:widowControl/>
        <w:numPr>
          <w:ilvl w:val="0"/>
          <w:numId w:val="1"/>
        </w:numPr>
        <w:tabs>
          <w:tab w:val="clear" w:pos="2126"/>
          <w:tab w:val="num" w:pos="709"/>
        </w:tabs>
        <w:ind w:left="709" w:hanging="284"/>
        <w:jc w:val="both"/>
        <w:rPr>
          <w:rFonts w:ascii="Times New Roman" w:hAnsi="Times New Roman"/>
          <w:sz w:val="23"/>
          <w:szCs w:val="23"/>
        </w:rPr>
      </w:pPr>
      <w:r w:rsidRPr="00F62188">
        <w:rPr>
          <w:rFonts w:ascii="Times New Roman" w:hAnsi="Times New Roman"/>
          <w:sz w:val="23"/>
          <w:szCs w:val="23"/>
        </w:rPr>
        <w:t xml:space="preserve">Абонентское оборудование, оборудованное автоответчиком, АОН; </w:t>
      </w:r>
    </w:p>
    <w:p w:rsidR="00143E5B" w:rsidRPr="00F62188" w:rsidRDefault="00143E5B" w:rsidP="004839F3">
      <w:pPr>
        <w:pStyle w:val="a9"/>
        <w:numPr>
          <w:ilvl w:val="0"/>
          <w:numId w:val="1"/>
        </w:numPr>
        <w:tabs>
          <w:tab w:val="clear" w:pos="2126"/>
        </w:tabs>
        <w:ind w:left="709" w:hanging="283"/>
        <w:jc w:val="both"/>
        <w:rPr>
          <w:rFonts w:ascii="Times New Roman" w:hAnsi="Times New Roman"/>
          <w:sz w:val="23"/>
          <w:szCs w:val="23"/>
        </w:rPr>
      </w:pPr>
      <w:r w:rsidRPr="00F62188">
        <w:rPr>
          <w:rFonts w:ascii="Times New Roman" w:hAnsi="Times New Roman"/>
          <w:sz w:val="23"/>
          <w:szCs w:val="23"/>
        </w:rPr>
        <w:t>учрежденческая телефонная станция;</w:t>
      </w:r>
    </w:p>
    <w:p w:rsidR="00143E5B" w:rsidRPr="00F62188" w:rsidRDefault="00143E5B" w:rsidP="004839F3">
      <w:pPr>
        <w:pStyle w:val="a9"/>
        <w:widowControl/>
        <w:numPr>
          <w:ilvl w:val="0"/>
          <w:numId w:val="1"/>
        </w:numPr>
        <w:tabs>
          <w:tab w:val="clear" w:pos="2126"/>
        </w:tabs>
        <w:ind w:left="709" w:hanging="283"/>
        <w:jc w:val="both"/>
        <w:rPr>
          <w:rFonts w:ascii="Times New Roman" w:hAnsi="Times New Roman"/>
          <w:sz w:val="23"/>
          <w:szCs w:val="23"/>
        </w:rPr>
      </w:pPr>
      <w:r w:rsidRPr="00F62188">
        <w:rPr>
          <w:rFonts w:ascii="Times New Roman" w:hAnsi="Times New Roman"/>
          <w:sz w:val="23"/>
          <w:szCs w:val="23"/>
        </w:rPr>
        <w:t>таксофон;</w:t>
      </w:r>
    </w:p>
    <w:p w:rsidR="004D5941" w:rsidRPr="00F62188" w:rsidRDefault="004D5941" w:rsidP="004839F3">
      <w:pPr>
        <w:pStyle w:val="a9"/>
        <w:widowControl/>
        <w:numPr>
          <w:ilvl w:val="0"/>
          <w:numId w:val="1"/>
        </w:numPr>
        <w:tabs>
          <w:tab w:val="clear" w:pos="2126"/>
          <w:tab w:val="num" w:pos="709"/>
        </w:tabs>
        <w:ind w:left="709" w:hanging="284"/>
        <w:jc w:val="both"/>
        <w:rPr>
          <w:rFonts w:ascii="Times New Roman" w:hAnsi="Times New Roman"/>
          <w:sz w:val="23"/>
          <w:szCs w:val="23"/>
        </w:rPr>
      </w:pPr>
      <w:r w:rsidRPr="00F62188">
        <w:rPr>
          <w:rFonts w:ascii="Times New Roman" w:hAnsi="Times New Roman"/>
          <w:sz w:val="23"/>
          <w:szCs w:val="23"/>
        </w:rPr>
        <w:t>устройства голосовой почты;</w:t>
      </w:r>
    </w:p>
    <w:p w:rsidR="004D5941" w:rsidRPr="00F62188" w:rsidRDefault="004D5941" w:rsidP="004839F3">
      <w:pPr>
        <w:pStyle w:val="a9"/>
        <w:widowControl/>
        <w:numPr>
          <w:ilvl w:val="0"/>
          <w:numId w:val="1"/>
        </w:numPr>
        <w:tabs>
          <w:tab w:val="clear" w:pos="2126"/>
          <w:tab w:val="num" w:pos="709"/>
        </w:tabs>
        <w:ind w:left="709" w:hanging="284"/>
        <w:jc w:val="both"/>
        <w:rPr>
          <w:rFonts w:ascii="Times New Roman" w:hAnsi="Times New Roman"/>
          <w:sz w:val="23"/>
          <w:szCs w:val="23"/>
        </w:rPr>
      </w:pPr>
      <w:r w:rsidRPr="00F62188">
        <w:rPr>
          <w:rFonts w:ascii="Times New Roman" w:hAnsi="Times New Roman"/>
          <w:sz w:val="23"/>
          <w:szCs w:val="23"/>
        </w:rPr>
        <w:t>иное Абонентское оборудование, обеспечивающее или имитирующее возможность обмена информацией при отсутствии вызыва</w:t>
      </w:r>
      <w:r w:rsidRPr="00F62188">
        <w:rPr>
          <w:rFonts w:ascii="Times New Roman" w:hAnsi="Times New Roman"/>
          <w:sz w:val="23"/>
          <w:szCs w:val="23"/>
        </w:rPr>
        <w:t>е</w:t>
      </w:r>
      <w:r w:rsidRPr="00F62188">
        <w:rPr>
          <w:rFonts w:ascii="Times New Roman" w:hAnsi="Times New Roman"/>
          <w:sz w:val="23"/>
          <w:szCs w:val="23"/>
        </w:rPr>
        <w:t>мого лица.</w:t>
      </w:r>
    </w:p>
    <w:p w:rsidR="004D5941" w:rsidRDefault="004D5941" w:rsidP="00707821">
      <w:pPr>
        <w:pStyle w:val="a9"/>
        <w:widowControl/>
        <w:jc w:val="both"/>
        <w:rPr>
          <w:rFonts w:ascii="Times New Roman" w:hAnsi="Times New Roman"/>
          <w:bCs/>
          <w:sz w:val="23"/>
          <w:szCs w:val="23"/>
          <w:lang w:val="ru-RU"/>
        </w:rPr>
      </w:pPr>
      <w:r w:rsidRPr="00F62188">
        <w:rPr>
          <w:rFonts w:ascii="Times New Roman" w:hAnsi="Times New Roman"/>
          <w:b/>
          <w:bCs/>
          <w:sz w:val="23"/>
          <w:szCs w:val="23"/>
        </w:rPr>
        <w:t>5.3.2.</w:t>
      </w:r>
      <w:r w:rsidRPr="00F62188">
        <w:rPr>
          <w:rFonts w:ascii="Times New Roman" w:hAnsi="Times New Roman"/>
          <w:bCs/>
          <w:sz w:val="23"/>
          <w:szCs w:val="23"/>
        </w:rPr>
        <w:t xml:space="preserve"> Исходя из технических особенностей работы сотовой сети Оператора, Оператор вправе устанавливать максимальную продолжительность одного непрерывного соединения</w:t>
      </w:r>
      <w:r w:rsidR="00143E5B" w:rsidRPr="00F62188">
        <w:rPr>
          <w:rFonts w:ascii="Times New Roman" w:hAnsi="Times New Roman"/>
          <w:bCs/>
          <w:sz w:val="23"/>
          <w:szCs w:val="23"/>
        </w:rPr>
        <w:t xml:space="preserve"> в такой сети</w:t>
      </w:r>
      <w:r w:rsidRPr="00F62188">
        <w:rPr>
          <w:rFonts w:ascii="Times New Roman" w:hAnsi="Times New Roman"/>
          <w:bCs/>
          <w:sz w:val="23"/>
          <w:szCs w:val="23"/>
        </w:rPr>
        <w:t xml:space="preserve">, которое не может быть менее 60 минут. Информация о максимальной продолжительности соединения доводится до Абонентов в порядке, установленном п. </w:t>
      </w:r>
      <w:r w:rsidR="003116C8" w:rsidRPr="00F62188">
        <w:rPr>
          <w:rFonts w:ascii="Times New Roman" w:hAnsi="Times New Roman"/>
          <w:bCs/>
          <w:sz w:val="23"/>
          <w:szCs w:val="23"/>
        </w:rPr>
        <w:t>11</w:t>
      </w:r>
      <w:r w:rsidRPr="00F62188">
        <w:rPr>
          <w:rFonts w:ascii="Times New Roman" w:hAnsi="Times New Roman"/>
          <w:bCs/>
          <w:sz w:val="23"/>
          <w:szCs w:val="23"/>
        </w:rPr>
        <w:t xml:space="preserve">.2 настоящего </w:t>
      </w:r>
      <w:r w:rsidR="001F52CC">
        <w:rPr>
          <w:rFonts w:ascii="Times New Roman" w:hAnsi="Times New Roman"/>
          <w:bCs/>
          <w:sz w:val="23"/>
          <w:szCs w:val="23"/>
          <w:lang w:val="ru-RU"/>
        </w:rPr>
        <w:t>Контракт</w:t>
      </w:r>
      <w:r w:rsidR="00D61427" w:rsidRPr="00F62188">
        <w:rPr>
          <w:rFonts w:ascii="Times New Roman" w:hAnsi="Times New Roman"/>
          <w:bCs/>
          <w:sz w:val="23"/>
          <w:szCs w:val="23"/>
          <w:lang w:val="ru-RU"/>
        </w:rPr>
        <w:t>а</w:t>
      </w:r>
      <w:r w:rsidRPr="00F62188">
        <w:rPr>
          <w:rFonts w:ascii="Times New Roman" w:hAnsi="Times New Roman"/>
          <w:bCs/>
          <w:sz w:val="23"/>
          <w:szCs w:val="23"/>
        </w:rPr>
        <w:t>.</w:t>
      </w:r>
    </w:p>
    <w:p w:rsidR="00707821" w:rsidRPr="00707821" w:rsidRDefault="00707821" w:rsidP="00707821">
      <w:pPr>
        <w:pStyle w:val="a9"/>
        <w:widowControl/>
        <w:jc w:val="both"/>
        <w:rPr>
          <w:rFonts w:ascii="Times New Roman" w:hAnsi="Times New Roman"/>
          <w:bCs/>
          <w:sz w:val="23"/>
          <w:szCs w:val="23"/>
          <w:lang w:val="ru-RU"/>
        </w:rPr>
      </w:pPr>
    </w:p>
    <w:p w:rsidR="004D5941" w:rsidRPr="00F62188" w:rsidRDefault="004D5941">
      <w:pPr>
        <w:pStyle w:val="a9"/>
        <w:widowControl/>
        <w:spacing w:before="60" w:after="20"/>
        <w:rPr>
          <w:rFonts w:ascii="Times New Roman" w:hAnsi="Times New Roman"/>
          <w:b/>
          <w:bCs/>
          <w:sz w:val="23"/>
          <w:szCs w:val="23"/>
        </w:rPr>
      </w:pPr>
      <w:r w:rsidRPr="00F62188">
        <w:rPr>
          <w:rFonts w:ascii="Times New Roman" w:hAnsi="Times New Roman"/>
          <w:b/>
          <w:bCs/>
          <w:sz w:val="23"/>
          <w:szCs w:val="23"/>
        </w:rPr>
        <w:t>Статья 6. Качество радиотелефонной связи Оператора</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6.1.</w:t>
      </w:r>
      <w:r w:rsidRPr="00F62188">
        <w:rPr>
          <w:rFonts w:ascii="Times New Roman" w:hAnsi="Times New Roman"/>
          <w:sz w:val="23"/>
          <w:szCs w:val="23"/>
        </w:rPr>
        <w:t xml:space="preserve"> Качество подвижной радиотелефонной связи в Зоне радиопокрытия сети соответствует действующим в РФ техническим нормам и имеющимся лицензиям. Оператор предоставляет услуги связи круглосуточно, </w:t>
      </w:r>
      <w:r w:rsidRPr="00F62188">
        <w:rPr>
          <w:rFonts w:ascii="Times New Roman" w:hAnsi="Times New Roman"/>
          <w:sz w:val="23"/>
          <w:szCs w:val="23"/>
        </w:rPr>
        <w:lastRenderedPageBreak/>
        <w:t>ежедневно, без перерывов, за исключением проведения с соблюдением требований действующего законодательства, лицензии необходимых ремонтных и профилактических работ.</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6.2.</w:t>
      </w:r>
      <w:r w:rsidRPr="00F62188">
        <w:rPr>
          <w:rFonts w:ascii="Times New Roman" w:hAnsi="Times New Roman"/>
          <w:sz w:val="23"/>
          <w:szCs w:val="23"/>
        </w:rPr>
        <w:t xml:space="preserve"> Предоставляемая Абоненту подвижная радиотелефонная связь в силу естественных условий распространения радиоволн может ухудшаться, прерываться или сопровождаться помехами вблизи или внутри зданий, в туннелях, в подвалах и других подземных сооружениях, из-за локальных особенностей рельефа и застройки, метеорологических условий и иных причин.</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6.3.</w:t>
      </w:r>
      <w:r w:rsidRPr="00F62188">
        <w:rPr>
          <w:rFonts w:ascii="Times New Roman" w:hAnsi="Times New Roman"/>
          <w:sz w:val="23"/>
          <w:szCs w:val="23"/>
        </w:rPr>
        <w:t xml:space="preserve"> Предоставляемая Абоненту подвижная радиотелефонная связь в силу конструктивных особенностей сети зависит от качества оборудования операторов местных проводных телефонных линий, оборудования операторов международной и междугородной связи.</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6.4.</w:t>
      </w:r>
      <w:r w:rsidRPr="00F62188">
        <w:rPr>
          <w:rFonts w:ascii="Times New Roman" w:hAnsi="Times New Roman"/>
          <w:sz w:val="23"/>
          <w:szCs w:val="23"/>
        </w:rPr>
        <w:t xml:space="preserve"> Оператор не несет ответственности за недостатки Услуг, возникшие вследствие использования Абонентом неисправного, не отвечающего установленным требованиям Абонентского оборудования, либо Абонентского оборудования</w:t>
      </w:r>
      <w:r w:rsidR="00143E5B" w:rsidRPr="00F62188">
        <w:rPr>
          <w:rFonts w:ascii="Times New Roman" w:hAnsi="Times New Roman"/>
          <w:sz w:val="23"/>
          <w:szCs w:val="23"/>
        </w:rPr>
        <w:t xml:space="preserve"> или прикладного программного обеспечения</w:t>
      </w:r>
      <w:r w:rsidRPr="00F62188">
        <w:rPr>
          <w:rFonts w:ascii="Times New Roman" w:hAnsi="Times New Roman"/>
          <w:sz w:val="23"/>
          <w:szCs w:val="23"/>
        </w:rPr>
        <w:t>, котор</w:t>
      </w:r>
      <w:r w:rsidR="00143E5B" w:rsidRPr="00F62188">
        <w:rPr>
          <w:rFonts w:ascii="Times New Roman" w:hAnsi="Times New Roman"/>
          <w:sz w:val="23"/>
          <w:szCs w:val="23"/>
        </w:rPr>
        <w:t>ые</w:t>
      </w:r>
      <w:r w:rsidRPr="00F62188">
        <w:rPr>
          <w:rFonts w:ascii="Times New Roman" w:hAnsi="Times New Roman"/>
          <w:sz w:val="23"/>
          <w:szCs w:val="23"/>
        </w:rPr>
        <w:t xml:space="preserve"> был</w:t>
      </w:r>
      <w:r w:rsidR="00143E5B" w:rsidRPr="00F62188">
        <w:rPr>
          <w:rFonts w:ascii="Times New Roman" w:hAnsi="Times New Roman"/>
          <w:sz w:val="23"/>
          <w:szCs w:val="23"/>
        </w:rPr>
        <w:t>и</w:t>
      </w:r>
      <w:r w:rsidRPr="00F62188">
        <w:rPr>
          <w:rFonts w:ascii="Times New Roman" w:hAnsi="Times New Roman"/>
          <w:sz w:val="23"/>
          <w:szCs w:val="23"/>
        </w:rPr>
        <w:t xml:space="preserve"> изменен</w:t>
      </w:r>
      <w:r w:rsidR="00143E5B" w:rsidRPr="00F62188">
        <w:rPr>
          <w:rFonts w:ascii="Times New Roman" w:hAnsi="Times New Roman"/>
          <w:sz w:val="23"/>
          <w:szCs w:val="23"/>
        </w:rPr>
        <w:t>ы</w:t>
      </w:r>
      <w:r w:rsidRPr="00F62188">
        <w:rPr>
          <w:rFonts w:ascii="Times New Roman" w:hAnsi="Times New Roman"/>
          <w:sz w:val="23"/>
          <w:szCs w:val="23"/>
        </w:rPr>
        <w:t xml:space="preserve"> или модифицирован</w:t>
      </w:r>
      <w:r w:rsidR="00143E5B" w:rsidRPr="00F62188">
        <w:rPr>
          <w:rFonts w:ascii="Times New Roman" w:hAnsi="Times New Roman"/>
          <w:sz w:val="23"/>
          <w:szCs w:val="23"/>
        </w:rPr>
        <w:t>ы</w:t>
      </w:r>
      <w:r w:rsidRPr="00F62188">
        <w:rPr>
          <w:rFonts w:ascii="Times New Roman" w:hAnsi="Times New Roman"/>
          <w:sz w:val="23"/>
          <w:szCs w:val="23"/>
        </w:rPr>
        <w:t xml:space="preserve"> без согласования с производителем и Оператором</w:t>
      </w:r>
      <w:r w:rsidR="00143E5B" w:rsidRPr="00F62188">
        <w:rPr>
          <w:rFonts w:ascii="Times New Roman" w:hAnsi="Times New Roman"/>
          <w:sz w:val="23"/>
          <w:szCs w:val="23"/>
        </w:rPr>
        <w:t>, либо настройки которых не соответствуют рекомендованным Оператором настройкам</w:t>
      </w:r>
      <w:r w:rsidRPr="00F62188">
        <w:rPr>
          <w:rFonts w:ascii="Times New Roman" w:hAnsi="Times New Roman"/>
          <w:sz w:val="23"/>
          <w:szCs w:val="23"/>
        </w:rPr>
        <w:t>.</w:t>
      </w:r>
    </w:p>
    <w:p w:rsidR="00F62188" w:rsidRPr="00F62188" w:rsidRDefault="00143E5B" w:rsidP="00F62188">
      <w:pPr>
        <w:pStyle w:val="a9"/>
        <w:widowControl/>
        <w:jc w:val="both"/>
        <w:rPr>
          <w:rFonts w:ascii="Times New Roman" w:hAnsi="Times New Roman"/>
          <w:sz w:val="23"/>
          <w:szCs w:val="23"/>
          <w:lang w:val="ru-RU"/>
        </w:rPr>
      </w:pPr>
      <w:r w:rsidRPr="00F62188">
        <w:rPr>
          <w:rFonts w:ascii="Times New Roman" w:hAnsi="Times New Roman"/>
          <w:b/>
          <w:sz w:val="23"/>
          <w:szCs w:val="23"/>
        </w:rPr>
        <w:t>6.5.</w:t>
      </w:r>
      <w:r w:rsidRPr="00F62188">
        <w:rPr>
          <w:rFonts w:ascii="Times New Roman" w:hAnsi="Times New Roman"/>
          <w:sz w:val="23"/>
          <w:szCs w:val="23"/>
        </w:rPr>
        <w:t xml:space="preserve"> Оператор не гарантирует корректную работу прикладного программного обеспечения, поставляемого третьей стороной и не рекомендованного Оператором, не отвечает за работоспособность серверов данных, установленных в информационно-коммуникационной сети «Интернет», и за взаимодействие прикладного программного обеспечения Абонентского оборудования с программным обеспечением таких серв</w:t>
      </w:r>
      <w:r w:rsidRPr="00F62188">
        <w:rPr>
          <w:rFonts w:ascii="Times New Roman" w:hAnsi="Times New Roman"/>
          <w:sz w:val="23"/>
          <w:szCs w:val="23"/>
        </w:rPr>
        <w:t>е</w:t>
      </w:r>
      <w:r w:rsidRPr="00F62188">
        <w:rPr>
          <w:rFonts w:ascii="Times New Roman" w:hAnsi="Times New Roman"/>
          <w:sz w:val="23"/>
          <w:szCs w:val="23"/>
        </w:rPr>
        <w:t>ров.</w:t>
      </w:r>
    </w:p>
    <w:p w:rsidR="00F62188" w:rsidRPr="00F62188" w:rsidRDefault="00F62188" w:rsidP="00F62188">
      <w:pPr>
        <w:pStyle w:val="a9"/>
        <w:widowControl/>
        <w:jc w:val="both"/>
        <w:rPr>
          <w:rFonts w:ascii="Times New Roman" w:hAnsi="Times New Roman"/>
          <w:sz w:val="23"/>
          <w:szCs w:val="23"/>
          <w:lang w:val="ru-RU"/>
        </w:rPr>
      </w:pPr>
    </w:p>
    <w:p w:rsidR="008046FC" w:rsidRPr="00F62188" w:rsidRDefault="004D5941" w:rsidP="00200AE7">
      <w:pPr>
        <w:spacing w:before="80" w:after="80"/>
        <w:jc w:val="center"/>
        <w:rPr>
          <w:b/>
          <w:bCs/>
          <w:sz w:val="23"/>
          <w:szCs w:val="23"/>
        </w:rPr>
      </w:pPr>
      <w:r w:rsidRPr="00F62188">
        <w:rPr>
          <w:b/>
          <w:bCs/>
          <w:sz w:val="23"/>
          <w:szCs w:val="23"/>
        </w:rPr>
        <w:t>Раздел I</w:t>
      </w:r>
      <w:r w:rsidRPr="00F62188">
        <w:rPr>
          <w:b/>
          <w:bCs/>
          <w:sz w:val="23"/>
          <w:szCs w:val="23"/>
          <w:lang w:val="en-US"/>
        </w:rPr>
        <w:t>II</w:t>
      </w:r>
      <w:r w:rsidRPr="00F62188">
        <w:rPr>
          <w:b/>
          <w:bCs/>
          <w:sz w:val="23"/>
          <w:szCs w:val="23"/>
        </w:rPr>
        <w:t>. Права и обязанности Сторон</w:t>
      </w:r>
    </w:p>
    <w:p w:rsidR="004D5941" w:rsidRPr="00F62188" w:rsidRDefault="004D5941">
      <w:pPr>
        <w:pStyle w:val="a9"/>
        <w:widowControl/>
        <w:spacing w:after="20"/>
        <w:rPr>
          <w:rFonts w:ascii="Times New Roman" w:hAnsi="Times New Roman"/>
          <w:b/>
          <w:bCs/>
          <w:sz w:val="23"/>
          <w:szCs w:val="23"/>
        </w:rPr>
      </w:pPr>
      <w:r w:rsidRPr="00F62188">
        <w:rPr>
          <w:rFonts w:ascii="Times New Roman" w:hAnsi="Times New Roman"/>
          <w:b/>
          <w:bCs/>
          <w:sz w:val="23"/>
          <w:szCs w:val="23"/>
        </w:rPr>
        <w:t>Статья 7. Права Абонента</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7.1.</w:t>
      </w:r>
      <w:r w:rsidRPr="00F62188">
        <w:rPr>
          <w:rFonts w:ascii="Times New Roman" w:hAnsi="Times New Roman"/>
          <w:sz w:val="23"/>
          <w:szCs w:val="23"/>
        </w:rPr>
        <w:t xml:space="preserve"> </w:t>
      </w:r>
      <w:r w:rsidRPr="00F62188">
        <w:rPr>
          <w:rFonts w:ascii="Times New Roman" w:hAnsi="Times New Roman"/>
          <w:spacing w:val="-2"/>
          <w:sz w:val="23"/>
          <w:szCs w:val="23"/>
        </w:rPr>
        <w:t>Получать необходимую и достоверную информацию об Операторе,</w:t>
      </w:r>
      <w:r w:rsidR="00FE066B" w:rsidRPr="00F62188">
        <w:rPr>
          <w:rFonts w:ascii="Times New Roman" w:hAnsi="Times New Roman"/>
          <w:spacing w:val="-2"/>
          <w:sz w:val="23"/>
          <w:szCs w:val="23"/>
        </w:rPr>
        <w:t xml:space="preserve"> режиме его работы,</w:t>
      </w:r>
      <w:r w:rsidRPr="00F62188">
        <w:rPr>
          <w:rFonts w:ascii="Times New Roman" w:hAnsi="Times New Roman"/>
          <w:spacing w:val="-2"/>
          <w:sz w:val="23"/>
          <w:szCs w:val="23"/>
        </w:rPr>
        <w:t xml:space="preserve"> объеме предоставляемых Услуг, выставленных счетах за оказываемые Услуги, о зоне радиопокрытия Сети, перечне Услуг и Тарифных планах, а также иную информацию, связанную с предоставлением Услуг.</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7.2.</w:t>
      </w:r>
      <w:r w:rsidRPr="00F62188">
        <w:rPr>
          <w:rFonts w:ascii="Times New Roman" w:hAnsi="Times New Roman"/>
          <w:sz w:val="23"/>
          <w:szCs w:val="23"/>
        </w:rPr>
        <w:t xml:space="preserve"> Получать счета за оказанные Услуги по окончании Расчетного периода в установленном </w:t>
      </w:r>
      <w:r w:rsidR="001F52CC">
        <w:rPr>
          <w:rFonts w:ascii="Times New Roman" w:hAnsi="Times New Roman"/>
          <w:sz w:val="23"/>
          <w:szCs w:val="23"/>
          <w:lang w:val="ru-RU"/>
        </w:rPr>
        <w:t>Контракт</w:t>
      </w:r>
      <w:r w:rsidR="00D61427" w:rsidRPr="00F62188">
        <w:rPr>
          <w:rFonts w:ascii="Times New Roman" w:hAnsi="Times New Roman"/>
          <w:sz w:val="23"/>
          <w:szCs w:val="23"/>
          <w:lang w:val="ru-RU"/>
        </w:rPr>
        <w:t>ом</w:t>
      </w:r>
      <w:r w:rsidR="00254D1B" w:rsidRPr="00F62188">
        <w:rPr>
          <w:rFonts w:ascii="Times New Roman" w:hAnsi="Times New Roman"/>
          <w:sz w:val="23"/>
          <w:szCs w:val="23"/>
        </w:rPr>
        <w:t xml:space="preserve"> </w:t>
      </w:r>
      <w:r w:rsidRPr="00F62188">
        <w:rPr>
          <w:rFonts w:ascii="Times New Roman" w:hAnsi="Times New Roman"/>
          <w:sz w:val="23"/>
          <w:szCs w:val="23"/>
        </w:rPr>
        <w:t>порядке.</w:t>
      </w:r>
    </w:p>
    <w:p w:rsidR="00FE066B" w:rsidRPr="00F62188" w:rsidRDefault="004D5941" w:rsidP="00FE066B">
      <w:pPr>
        <w:jc w:val="both"/>
        <w:rPr>
          <w:sz w:val="23"/>
          <w:szCs w:val="23"/>
        </w:rPr>
      </w:pPr>
      <w:r w:rsidRPr="00F62188">
        <w:rPr>
          <w:b/>
          <w:bCs/>
          <w:sz w:val="23"/>
          <w:szCs w:val="23"/>
        </w:rPr>
        <w:t>7.3.</w:t>
      </w:r>
      <w:r w:rsidRPr="00F62188">
        <w:rPr>
          <w:sz w:val="23"/>
          <w:szCs w:val="23"/>
        </w:rPr>
        <w:t xml:space="preserve"> </w:t>
      </w:r>
      <w:r w:rsidR="00FE066B" w:rsidRPr="00F62188">
        <w:rPr>
          <w:sz w:val="23"/>
          <w:szCs w:val="23"/>
        </w:rPr>
        <w:t>Абонент вправе выразить свое согласие или отказ от предоставления ему доступа к услугам связи, ок</w:t>
      </w:r>
      <w:r w:rsidR="00FE066B" w:rsidRPr="00F62188">
        <w:rPr>
          <w:sz w:val="23"/>
          <w:szCs w:val="23"/>
        </w:rPr>
        <w:t>а</w:t>
      </w:r>
      <w:r w:rsidR="00FE066B" w:rsidRPr="00F62188">
        <w:rPr>
          <w:sz w:val="23"/>
          <w:szCs w:val="23"/>
        </w:rPr>
        <w:t xml:space="preserve">зываемым другими операторами связи. </w:t>
      </w:r>
    </w:p>
    <w:p w:rsidR="00FE066B" w:rsidRPr="00F62188" w:rsidRDefault="00FE066B" w:rsidP="00FE066B">
      <w:pPr>
        <w:jc w:val="both"/>
        <w:rPr>
          <w:sz w:val="23"/>
          <w:szCs w:val="23"/>
        </w:rPr>
      </w:pPr>
      <w:r w:rsidRPr="00F62188">
        <w:rPr>
          <w:sz w:val="23"/>
          <w:szCs w:val="23"/>
        </w:rPr>
        <w:t>Отказ от предоставления Абоненту доступа к услугам связи, оказываемым другими операторами связи, оформляется путем подачи Абонентом Оператору письменного заявления, являющегося неотъемлемой ч</w:t>
      </w:r>
      <w:r w:rsidRPr="00F62188">
        <w:rPr>
          <w:sz w:val="23"/>
          <w:szCs w:val="23"/>
        </w:rPr>
        <w:t>а</w:t>
      </w:r>
      <w:r w:rsidRPr="00F62188">
        <w:rPr>
          <w:sz w:val="23"/>
          <w:szCs w:val="23"/>
        </w:rPr>
        <w:t xml:space="preserve">стью </w:t>
      </w:r>
      <w:r w:rsidR="001F52CC">
        <w:rPr>
          <w:sz w:val="23"/>
          <w:szCs w:val="23"/>
        </w:rPr>
        <w:t>Контракт</w:t>
      </w:r>
      <w:r w:rsidR="00D61427" w:rsidRPr="00F62188">
        <w:rPr>
          <w:sz w:val="23"/>
          <w:szCs w:val="23"/>
        </w:rPr>
        <w:t>а</w:t>
      </w:r>
      <w:r w:rsidRPr="00F62188">
        <w:rPr>
          <w:sz w:val="23"/>
          <w:szCs w:val="23"/>
        </w:rPr>
        <w:t>, либо иным способом, установленным Оператором. Такой отказ действует с момента его п</w:t>
      </w:r>
      <w:r w:rsidRPr="00F62188">
        <w:rPr>
          <w:sz w:val="23"/>
          <w:szCs w:val="23"/>
        </w:rPr>
        <w:t>о</w:t>
      </w:r>
      <w:r w:rsidRPr="00F62188">
        <w:rPr>
          <w:sz w:val="23"/>
          <w:szCs w:val="23"/>
        </w:rPr>
        <w:t>лучения Оператором.</w:t>
      </w:r>
    </w:p>
    <w:p w:rsidR="004D5941" w:rsidRPr="00F62188" w:rsidRDefault="00FE066B" w:rsidP="00FE066B">
      <w:pPr>
        <w:jc w:val="both"/>
        <w:rPr>
          <w:sz w:val="23"/>
          <w:szCs w:val="23"/>
        </w:rPr>
      </w:pPr>
      <w:r w:rsidRPr="00F62188">
        <w:rPr>
          <w:sz w:val="23"/>
          <w:szCs w:val="23"/>
        </w:rPr>
        <w:t>Порядок подключения услуг «Международный доступ», «Международный и национальный роуминг» и «Легкий роуминг и международный доступ» устанавливается Операт</w:t>
      </w:r>
      <w:r w:rsidRPr="00F62188">
        <w:rPr>
          <w:sz w:val="23"/>
          <w:szCs w:val="23"/>
        </w:rPr>
        <w:t>о</w:t>
      </w:r>
      <w:r w:rsidRPr="00F62188">
        <w:rPr>
          <w:sz w:val="23"/>
          <w:szCs w:val="23"/>
        </w:rPr>
        <w:t>ром.</w:t>
      </w:r>
    </w:p>
    <w:p w:rsidR="00FE066B" w:rsidRPr="00F62188" w:rsidRDefault="004D5941" w:rsidP="00FE066B">
      <w:pPr>
        <w:jc w:val="both"/>
        <w:rPr>
          <w:sz w:val="23"/>
          <w:szCs w:val="23"/>
        </w:rPr>
      </w:pPr>
      <w:r w:rsidRPr="00F62188">
        <w:rPr>
          <w:b/>
          <w:sz w:val="23"/>
          <w:szCs w:val="23"/>
        </w:rPr>
        <w:t>7.4.</w:t>
      </w:r>
      <w:r w:rsidRPr="00F62188">
        <w:rPr>
          <w:sz w:val="23"/>
          <w:szCs w:val="23"/>
        </w:rPr>
        <w:t xml:space="preserve"> </w:t>
      </w:r>
      <w:r w:rsidR="00FE066B" w:rsidRPr="00F62188">
        <w:rPr>
          <w:sz w:val="23"/>
          <w:szCs w:val="23"/>
        </w:rPr>
        <w:t>Абонент вправе выразить свое согласие с возможностью использования, в том числе, предоставл</w:t>
      </w:r>
      <w:r w:rsidR="00FE066B" w:rsidRPr="00F62188">
        <w:rPr>
          <w:sz w:val="23"/>
          <w:szCs w:val="23"/>
        </w:rPr>
        <w:t>е</w:t>
      </w:r>
      <w:r w:rsidR="00FE066B" w:rsidRPr="00F62188">
        <w:rPr>
          <w:sz w:val="23"/>
          <w:szCs w:val="23"/>
        </w:rPr>
        <w:t>ния Оператором третьим лицам сведений об Абоненте в целях и случаях, к</w:t>
      </w:r>
      <w:r w:rsidR="00FE066B" w:rsidRPr="00F62188">
        <w:rPr>
          <w:sz w:val="23"/>
          <w:szCs w:val="23"/>
        </w:rPr>
        <w:t>о</w:t>
      </w:r>
      <w:r w:rsidR="00FE066B" w:rsidRPr="00F62188">
        <w:rPr>
          <w:sz w:val="23"/>
          <w:szCs w:val="23"/>
        </w:rPr>
        <w:t>гда необходимость такого согласия предусмотрена действующими нормативно-правовыми а</w:t>
      </w:r>
      <w:r w:rsidR="00FE066B" w:rsidRPr="00F62188">
        <w:rPr>
          <w:sz w:val="23"/>
          <w:szCs w:val="23"/>
        </w:rPr>
        <w:t>к</w:t>
      </w:r>
      <w:r w:rsidR="00FE066B" w:rsidRPr="00F62188">
        <w:rPr>
          <w:sz w:val="23"/>
          <w:szCs w:val="23"/>
        </w:rPr>
        <w:t xml:space="preserve">тами. </w:t>
      </w:r>
    </w:p>
    <w:p w:rsidR="00FE066B" w:rsidRPr="00F62188" w:rsidRDefault="00FE066B" w:rsidP="00FE066B">
      <w:pPr>
        <w:jc w:val="both"/>
        <w:rPr>
          <w:sz w:val="23"/>
          <w:szCs w:val="23"/>
        </w:rPr>
      </w:pPr>
      <w:r w:rsidRPr="00F62188">
        <w:rPr>
          <w:sz w:val="23"/>
          <w:szCs w:val="23"/>
        </w:rPr>
        <w:t>Абонент вправе отозвать данное им согласие в любое время путем направления Оператору соответствующ</w:t>
      </w:r>
      <w:r w:rsidRPr="00F62188">
        <w:rPr>
          <w:sz w:val="23"/>
          <w:szCs w:val="23"/>
        </w:rPr>
        <w:t>е</w:t>
      </w:r>
      <w:r w:rsidRPr="00F62188">
        <w:rPr>
          <w:sz w:val="23"/>
          <w:szCs w:val="23"/>
        </w:rPr>
        <w:t xml:space="preserve">го письменного заявления, являющегося неотъемлемой частью </w:t>
      </w:r>
      <w:r w:rsidR="001F52CC">
        <w:rPr>
          <w:sz w:val="23"/>
          <w:szCs w:val="23"/>
        </w:rPr>
        <w:t>Контракт</w:t>
      </w:r>
      <w:r w:rsidR="00D61427" w:rsidRPr="00F62188">
        <w:rPr>
          <w:sz w:val="23"/>
          <w:szCs w:val="23"/>
        </w:rPr>
        <w:t>а</w:t>
      </w:r>
      <w:r w:rsidRPr="00F62188">
        <w:rPr>
          <w:sz w:val="23"/>
          <w:szCs w:val="23"/>
        </w:rPr>
        <w:t>, либо иным способом, устано</w:t>
      </w:r>
      <w:r w:rsidRPr="00F62188">
        <w:rPr>
          <w:sz w:val="23"/>
          <w:szCs w:val="23"/>
        </w:rPr>
        <w:t>в</w:t>
      </w:r>
      <w:r w:rsidRPr="00F62188">
        <w:rPr>
          <w:sz w:val="23"/>
          <w:szCs w:val="23"/>
        </w:rPr>
        <w:t>ленным Оператором. Согласие считается отозванным Абонентом с момента получения Оператором указа</w:t>
      </w:r>
      <w:r w:rsidRPr="00F62188">
        <w:rPr>
          <w:sz w:val="23"/>
          <w:szCs w:val="23"/>
        </w:rPr>
        <w:t>н</w:t>
      </w:r>
      <w:r w:rsidRPr="00F62188">
        <w:rPr>
          <w:sz w:val="23"/>
          <w:szCs w:val="23"/>
        </w:rPr>
        <w:t>ного в настоящем пункте зая</w:t>
      </w:r>
      <w:r w:rsidRPr="00F62188">
        <w:rPr>
          <w:sz w:val="23"/>
          <w:szCs w:val="23"/>
        </w:rPr>
        <w:t>в</w:t>
      </w:r>
      <w:r w:rsidRPr="00F62188">
        <w:rPr>
          <w:sz w:val="23"/>
          <w:szCs w:val="23"/>
        </w:rPr>
        <w:t>ления.</w:t>
      </w:r>
    </w:p>
    <w:p w:rsidR="00FE066B" w:rsidRPr="00F62188" w:rsidRDefault="00FE066B" w:rsidP="00FE066B">
      <w:pPr>
        <w:jc w:val="both"/>
        <w:rPr>
          <w:sz w:val="23"/>
          <w:szCs w:val="23"/>
        </w:rPr>
      </w:pPr>
      <w:r w:rsidRPr="00F62188">
        <w:rPr>
          <w:b/>
          <w:sz w:val="23"/>
          <w:szCs w:val="23"/>
        </w:rPr>
        <w:t>7.5.</w:t>
      </w:r>
      <w:r w:rsidRPr="00F62188">
        <w:rPr>
          <w:sz w:val="23"/>
          <w:szCs w:val="23"/>
        </w:rPr>
        <w:t xml:space="preserve"> </w:t>
      </w:r>
      <w:proofErr w:type="gramStart"/>
      <w:r w:rsidRPr="00F62188">
        <w:rPr>
          <w:sz w:val="23"/>
          <w:szCs w:val="23"/>
        </w:rPr>
        <w:t xml:space="preserve">Абонент вправе выразить свое согласие на возможность получения </w:t>
      </w:r>
      <w:r w:rsidR="008B4B34" w:rsidRPr="00F62188">
        <w:rPr>
          <w:sz w:val="23"/>
          <w:szCs w:val="23"/>
        </w:rPr>
        <w:t>информационных рассылок,</w:t>
      </w:r>
      <w:r w:rsidR="00543F26" w:rsidRPr="00F62188">
        <w:rPr>
          <w:sz w:val="23"/>
          <w:szCs w:val="23"/>
        </w:rPr>
        <w:t xml:space="preserve"> </w:t>
      </w:r>
      <w:r w:rsidRPr="00F62188">
        <w:rPr>
          <w:sz w:val="23"/>
          <w:szCs w:val="23"/>
        </w:rPr>
        <w:t>рекл</w:t>
      </w:r>
      <w:r w:rsidRPr="00F62188">
        <w:rPr>
          <w:sz w:val="23"/>
          <w:szCs w:val="23"/>
        </w:rPr>
        <w:t>а</w:t>
      </w:r>
      <w:r w:rsidRPr="00F62188">
        <w:rPr>
          <w:sz w:val="23"/>
          <w:szCs w:val="23"/>
        </w:rPr>
        <w:t>мы от Оператора и/или его партнеров, распространяем</w:t>
      </w:r>
      <w:r w:rsidR="00543F26" w:rsidRPr="00F62188">
        <w:rPr>
          <w:sz w:val="23"/>
          <w:szCs w:val="23"/>
        </w:rPr>
        <w:t>ых</w:t>
      </w:r>
      <w:r w:rsidRPr="00F62188">
        <w:rPr>
          <w:sz w:val="23"/>
          <w:szCs w:val="23"/>
        </w:rPr>
        <w:t xml:space="preserve"> по сетям связи, а также на использование сведений о нем в целях продвижения товаров/работ/услуг, в том числе, путем осуществления прямых контактов с Абонентом с помощью средств связи, когда необходимость такого согласия предусмотрена дейс</w:t>
      </w:r>
      <w:r w:rsidRPr="00F62188">
        <w:rPr>
          <w:sz w:val="23"/>
          <w:szCs w:val="23"/>
        </w:rPr>
        <w:t>т</w:t>
      </w:r>
      <w:r w:rsidRPr="00F62188">
        <w:rPr>
          <w:sz w:val="23"/>
          <w:szCs w:val="23"/>
        </w:rPr>
        <w:t xml:space="preserve">вующими нормативно-правовыми актами. </w:t>
      </w:r>
      <w:proofErr w:type="gramEnd"/>
    </w:p>
    <w:p w:rsidR="004D5941" w:rsidRPr="00F62188" w:rsidRDefault="00FE066B" w:rsidP="00FE066B">
      <w:pPr>
        <w:jc w:val="both"/>
        <w:rPr>
          <w:sz w:val="23"/>
          <w:szCs w:val="23"/>
        </w:rPr>
      </w:pPr>
      <w:r w:rsidRPr="00F62188">
        <w:rPr>
          <w:sz w:val="23"/>
          <w:szCs w:val="23"/>
        </w:rPr>
        <w:t>Абонент вправе отозвать данное им согласие в любое время путем направления Оператору соответствующ</w:t>
      </w:r>
      <w:r w:rsidRPr="00F62188">
        <w:rPr>
          <w:sz w:val="23"/>
          <w:szCs w:val="23"/>
        </w:rPr>
        <w:t>е</w:t>
      </w:r>
      <w:r w:rsidRPr="00F62188">
        <w:rPr>
          <w:sz w:val="23"/>
          <w:szCs w:val="23"/>
        </w:rPr>
        <w:t xml:space="preserve">го письменного заявления, являющегося неотъемлемой частью </w:t>
      </w:r>
      <w:r w:rsidR="001F52CC">
        <w:rPr>
          <w:sz w:val="23"/>
          <w:szCs w:val="23"/>
        </w:rPr>
        <w:t>Контракт</w:t>
      </w:r>
      <w:r w:rsidR="00D61427" w:rsidRPr="00F62188">
        <w:rPr>
          <w:sz w:val="23"/>
          <w:szCs w:val="23"/>
        </w:rPr>
        <w:t>а</w:t>
      </w:r>
      <w:r w:rsidRPr="00F62188">
        <w:rPr>
          <w:sz w:val="23"/>
          <w:szCs w:val="23"/>
        </w:rPr>
        <w:t>, либо иным способом, устано</w:t>
      </w:r>
      <w:r w:rsidRPr="00F62188">
        <w:rPr>
          <w:sz w:val="23"/>
          <w:szCs w:val="23"/>
        </w:rPr>
        <w:t>в</w:t>
      </w:r>
      <w:r w:rsidRPr="00F62188">
        <w:rPr>
          <w:sz w:val="23"/>
          <w:szCs w:val="23"/>
        </w:rPr>
        <w:t>ленным Оператором. Согласие считается отозванным Абонентом с момента получения Оператором указа</w:t>
      </w:r>
      <w:r w:rsidRPr="00F62188">
        <w:rPr>
          <w:sz w:val="23"/>
          <w:szCs w:val="23"/>
        </w:rPr>
        <w:t>н</w:t>
      </w:r>
      <w:r w:rsidRPr="00F62188">
        <w:rPr>
          <w:sz w:val="23"/>
          <w:szCs w:val="23"/>
        </w:rPr>
        <w:t>ного в настоящем пункте зая</w:t>
      </w:r>
      <w:r w:rsidRPr="00F62188">
        <w:rPr>
          <w:sz w:val="23"/>
          <w:szCs w:val="23"/>
        </w:rPr>
        <w:t>в</w:t>
      </w:r>
      <w:r w:rsidRPr="00F62188">
        <w:rPr>
          <w:sz w:val="23"/>
          <w:szCs w:val="23"/>
        </w:rPr>
        <w:t>ления.</w:t>
      </w:r>
    </w:p>
    <w:p w:rsidR="00A31A12" w:rsidRPr="00F62188" w:rsidRDefault="00A31A12" w:rsidP="00A31A12">
      <w:pPr>
        <w:jc w:val="both"/>
        <w:rPr>
          <w:sz w:val="23"/>
          <w:szCs w:val="23"/>
        </w:rPr>
      </w:pPr>
      <w:r w:rsidRPr="00F62188">
        <w:rPr>
          <w:b/>
          <w:sz w:val="23"/>
          <w:szCs w:val="23"/>
        </w:rPr>
        <w:t>7.6.</w:t>
      </w:r>
      <w:r w:rsidRPr="00F62188">
        <w:rPr>
          <w:sz w:val="23"/>
          <w:szCs w:val="23"/>
        </w:rPr>
        <w:t xml:space="preserve"> Абонент вправе указать в качестве адреса предоставления счета адрес электронной почты либо перс</w:t>
      </w:r>
      <w:r w:rsidRPr="00F62188">
        <w:rPr>
          <w:sz w:val="23"/>
          <w:szCs w:val="23"/>
        </w:rPr>
        <w:t>о</w:t>
      </w:r>
      <w:r w:rsidRPr="00F62188">
        <w:rPr>
          <w:sz w:val="23"/>
          <w:szCs w:val="23"/>
        </w:rPr>
        <w:t>нифицированную систему самообслуживания Оператора. В таком случае обязательства Оператора по предоставлению счета считаются полностью исполненными по факту направления Оператором счета по указанным адресам.</w:t>
      </w:r>
    </w:p>
    <w:p w:rsidR="007C7B15" w:rsidRDefault="007C7B15" w:rsidP="00FE066B">
      <w:pPr>
        <w:jc w:val="both"/>
        <w:rPr>
          <w:sz w:val="23"/>
          <w:szCs w:val="23"/>
        </w:rPr>
      </w:pPr>
    </w:p>
    <w:p w:rsidR="00771596" w:rsidRDefault="00771596" w:rsidP="00FE066B">
      <w:pPr>
        <w:jc w:val="both"/>
        <w:rPr>
          <w:sz w:val="23"/>
          <w:szCs w:val="23"/>
        </w:rPr>
      </w:pPr>
    </w:p>
    <w:p w:rsidR="00771596" w:rsidRPr="00F62188" w:rsidRDefault="00771596" w:rsidP="00FE066B">
      <w:pPr>
        <w:jc w:val="both"/>
        <w:rPr>
          <w:sz w:val="23"/>
          <w:szCs w:val="23"/>
        </w:rPr>
      </w:pPr>
    </w:p>
    <w:p w:rsidR="004D5941" w:rsidRPr="00F62188" w:rsidRDefault="004D5941">
      <w:pPr>
        <w:pStyle w:val="a9"/>
        <w:widowControl/>
        <w:spacing w:before="60" w:after="20"/>
        <w:jc w:val="both"/>
        <w:rPr>
          <w:rFonts w:ascii="Times New Roman" w:hAnsi="Times New Roman"/>
          <w:b/>
          <w:bCs/>
          <w:sz w:val="23"/>
          <w:szCs w:val="23"/>
        </w:rPr>
      </w:pPr>
      <w:r w:rsidRPr="00F62188">
        <w:rPr>
          <w:rFonts w:ascii="Times New Roman" w:hAnsi="Times New Roman"/>
          <w:b/>
          <w:bCs/>
          <w:sz w:val="23"/>
          <w:szCs w:val="23"/>
        </w:rPr>
        <w:lastRenderedPageBreak/>
        <w:t>Статья 8. Обязанности Абонента</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8.1.</w:t>
      </w:r>
      <w:r w:rsidRPr="00F62188">
        <w:rPr>
          <w:rFonts w:ascii="Times New Roman" w:hAnsi="Times New Roman"/>
          <w:sz w:val="23"/>
          <w:szCs w:val="23"/>
        </w:rPr>
        <w:t xml:space="preserve"> </w:t>
      </w:r>
      <w:r w:rsidR="002A7823" w:rsidRPr="00F62188">
        <w:rPr>
          <w:rFonts w:ascii="Times New Roman" w:hAnsi="Times New Roman"/>
          <w:sz w:val="23"/>
          <w:szCs w:val="23"/>
        </w:rPr>
        <w:t xml:space="preserve">До заключения </w:t>
      </w:r>
      <w:r w:rsidR="001F52CC">
        <w:rPr>
          <w:rFonts w:ascii="Times New Roman" w:hAnsi="Times New Roman"/>
          <w:sz w:val="23"/>
          <w:szCs w:val="23"/>
          <w:lang w:val="ru-RU"/>
        </w:rPr>
        <w:t>Контракт</w:t>
      </w:r>
      <w:r w:rsidR="00D61427" w:rsidRPr="00F62188">
        <w:rPr>
          <w:rFonts w:ascii="Times New Roman" w:hAnsi="Times New Roman"/>
          <w:sz w:val="23"/>
          <w:szCs w:val="23"/>
          <w:lang w:val="ru-RU"/>
        </w:rPr>
        <w:t>а</w:t>
      </w:r>
      <w:r w:rsidR="002A7823" w:rsidRPr="00F62188">
        <w:rPr>
          <w:rFonts w:ascii="Times New Roman" w:hAnsi="Times New Roman"/>
          <w:sz w:val="23"/>
          <w:szCs w:val="23"/>
        </w:rPr>
        <w:t xml:space="preserve"> п</w:t>
      </w:r>
      <w:r w:rsidRPr="00F62188">
        <w:rPr>
          <w:rFonts w:ascii="Times New Roman" w:hAnsi="Times New Roman"/>
          <w:sz w:val="23"/>
          <w:szCs w:val="23"/>
        </w:rPr>
        <w:t xml:space="preserve">редоставить Оператору необходимые и достоверные сведения о себе в объеме, предусмотренном </w:t>
      </w:r>
      <w:r w:rsidR="001F52CC">
        <w:rPr>
          <w:rFonts w:ascii="Times New Roman" w:hAnsi="Times New Roman"/>
          <w:sz w:val="23"/>
          <w:szCs w:val="23"/>
          <w:lang w:val="ru-RU"/>
        </w:rPr>
        <w:t>Контракт</w:t>
      </w:r>
      <w:r w:rsidR="00D61427" w:rsidRPr="00F62188">
        <w:rPr>
          <w:rFonts w:ascii="Times New Roman" w:hAnsi="Times New Roman"/>
          <w:sz w:val="23"/>
          <w:szCs w:val="23"/>
          <w:lang w:val="ru-RU"/>
        </w:rPr>
        <w:t>ом</w:t>
      </w:r>
      <w:r w:rsidRPr="00F62188">
        <w:rPr>
          <w:rFonts w:ascii="Times New Roman" w:hAnsi="Times New Roman"/>
          <w:sz w:val="23"/>
          <w:szCs w:val="23"/>
        </w:rPr>
        <w:t>, и подтвердить их документально</w:t>
      </w:r>
      <w:r w:rsidR="00F42F1F" w:rsidRPr="00F62188">
        <w:rPr>
          <w:rFonts w:ascii="Times New Roman" w:hAnsi="Times New Roman"/>
          <w:sz w:val="23"/>
          <w:szCs w:val="23"/>
        </w:rPr>
        <w:t xml:space="preserve"> в соответствии с требованиями действующего законодательства РФ</w:t>
      </w:r>
      <w:r w:rsidRPr="00F62188">
        <w:rPr>
          <w:rFonts w:ascii="Times New Roman" w:hAnsi="Times New Roman"/>
          <w:sz w:val="23"/>
          <w:szCs w:val="23"/>
        </w:rPr>
        <w:t>. В случае изменения указанных сведений Абонент обязан в течение шестидесяти дней после таких изменений предоставить Оператору новые документально подтвержденные данные (при заказе доставки счетов, по вновь указанному адресу доставка будет производиться со следующего после получения Оператором информации о новом адресе месяца).</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8.2.</w:t>
      </w:r>
      <w:r w:rsidRPr="00F62188">
        <w:rPr>
          <w:rFonts w:ascii="Times New Roman" w:hAnsi="Times New Roman"/>
          <w:sz w:val="23"/>
          <w:szCs w:val="23"/>
        </w:rPr>
        <w:t xml:space="preserve"> Ознакомиться с условиями настоящего </w:t>
      </w:r>
      <w:r w:rsidR="001F52CC">
        <w:rPr>
          <w:rFonts w:ascii="Times New Roman" w:hAnsi="Times New Roman"/>
          <w:sz w:val="23"/>
          <w:szCs w:val="23"/>
          <w:lang w:val="ru-RU"/>
        </w:rPr>
        <w:t>Контракт</w:t>
      </w:r>
      <w:r w:rsidR="00D61427" w:rsidRPr="00F62188">
        <w:rPr>
          <w:rFonts w:ascii="Times New Roman" w:hAnsi="Times New Roman"/>
          <w:sz w:val="23"/>
          <w:szCs w:val="23"/>
          <w:lang w:val="ru-RU"/>
        </w:rPr>
        <w:t>а</w:t>
      </w:r>
      <w:r w:rsidRPr="00F62188">
        <w:rPr>
          <w:rFonts w:ascii="Times New Roman" w:hAnsi="Times New Roman"/>
          <w:sz w:val="23"/>
          <w:szCs w:val="23"/>
        </w:rPr>
        <w:t xml:space="preserve">, </w:t>
      </w:r>
      <w:r w:rsidR="00D61427" w:rsidRPr="00F62188">
        <w:rPr>
          <w:rFonts w:ascii="Times New Roman" w:hAnsi="Times New Roman"/>
          <w:sz w:val="23"/>
          <w:szCs w:val="23"/>
          <w:lang w:val="ru-RU"/>
        </w:rPr>
        <w:t>З</w:t>
      </w:r>
      <w:r w:rsidRPr="00F62188">
        <w:rPr>
          <w:rFonts w:ascii="Times New Roman" w:hAnsi="Times New Roman"/>
          <w:sz w:val="23"/>
          <w:szCs w:val="23"/>
        </w:rPr>
        <w:t>оной радиопокрытия сети, перечнем возможных Услуг и тарифами на Услуги (в том числе тарифами на Услуги при пользовании Роумингом)</w:t>
      </w:r>
      <w:r w:rsidR="00F24AB0" w:rsidRPr="00F62188">
        <w:rPr>
          <w:rFonts w:ascii="Times New Roman" w:hAnsi="Times New Roman"/>
          <w:sz w:val="23"/>
          <w:szCs w:val="23"/>
        </w:rPr>
        <w:t xml:space="preserve"> и информацией о настройках Абонентского оборудования</w:t>
      </w:r>
      <w:r w:rsidRPr="00F62188">
        <w:rPr>
          <w:rFonts w:ascii="Times New Roman" w:hAnsi="Times New Roman"/>
          <w:sz w:val="23"/>
          <w:szCs w:val="23"/>
        </w:rPr>
        <w:t xml:space="preserve"> до начала пользования Услугами.</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8.3.</w:t>
      </w:r>
      <w:r w:rsidRPr="00F62188">
        <w:rPr>
          <w:rFonts w:ascii="Times New Roman" w:hAnsi="Times New Roman"/>
          <w:sz w:val="23"/>
          <w:szCs w:val="23"/>
        </w:rPr>
        <w:t xml:space="preserve"> Пользоваться Услугами в соответствии с действующими Тарифными планами и условиями настоящего </w:t>
      </w:r>
      <w:r w:rsidR="001F52CC">
        <w:rPr>
          <w:rFonts w:ascii="Times New Roman" w:hAnsi="Times New Roman"/>
          <w:sz w:val="23"/>
          <w:szCs w:val="23"/>
          <w:lang w:val="ru-RU"/>
        </w:rPr>
        <w:t>Контракт</w:t>
      </w:r>
      <w:r w:rsidR="005D247D" w:rsidRPr="00F62188">
        <w:rPr>
          <w:rFonts w:ascii="Times New Roman" w:hAnsi="Times New Roman"/>
          <w:sz w:val="23"/>
          <w:szCs w:val="23"/>
          <w:lang w:val="ru-RU"/>
        </w:rPr>
        <w:t>а</w:t>
      </w:r>
      <w:r w:rsidRPr="00F62188">
        <w:rPr>
          <w:rFonts w:ascii="Times New Roman" w:hAnsi="Times New Roman"/>
          <w:sz w:val="23"/>
          <w:szCs w:val="23"/>
        </w:rPr>
        <w:t>. Не использовать Услуги в противоправных целях, а равно не совершать действий, наносящих вред Оператору и/или третьим лицам</w:t>
      </w:r>
      <w:r w:rsidR="00F24AB0" w:rsidRPr="00F62188">
        <w:rPr>
          <w:rFonts w:ascii="Times New Roman" w:hAnsi="Times New Roman"/>
          <w:sz w:val="23"/>
          <w:szCs w:val="23"/>
        </w:rPr>
        <w:t>, в том числе не распространять и не способствовать распространению вредоносного программного обеспечения со своего Абонентского устройства, не фальсифицировать IP-адреса, Абонентские номера, не совершать действий, препятствующих нормальному функционированию сети связи, оборудования, программного обеспечения Оператора и третьих лиц</w:t>
      </w:r>
      <w:r w:rsidRPr="00F62188">
        <w:rPr>
          <w:rFonts w:ascii="Times New Roman" w:hAnsi="Times New Roman"/>
          <w:sz w:val="23"/>
          <w:szCs w:val="23"/>
        </w:rPr>
        <w:t>.</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8.4.</w:t>
      </w:r>
      <w:r w:rsidRPr="00F62188">
        <w:rPr>
          <w:rFonts w:ascii="Times New Roman" w:hAnsi="Times New Roman"/>
          <w:sz w:val="23"/>
          <w:szCs w:val="23"/>
        </w:rPr>
        <w:t xml:space="preserve"> Своевременно оплачивать Услуги Оператору или указанному им Уполномоченному лицу в соответствии с действующим порядком, методом оплаты Услуг, Тарифным планом и условиями настоящего </w:t>
      </w:r>
      <w:r w:rsidR="001F52CC">
        <w:rPr>
          <w:rFonts w:ascii="Times New Roman" w:hAnsi="Times New Roman"/>
          <w:sz w:val="23"/>
          <w:szCs w:val="23"/>
          <w:lang w:val="ru-RU"/>
        </w:rPr>
        <w:t>Контракт</w:t>
      </w:r>
      <w:r w:rsidR="005D247D" w:rsidRPr="00F62188">
        <w:rPr>
          <w:rFonts w:ascii="Times New Roman" w:hAnsi="Times New Roman"/>
          <w:sz w:val="23"/>
          <w:szCs w:val="23"/>
          <w:lang w:val="ru-RU"/>
        </w:rPr>
        <w:t>а</w:t>
      </w:r>
      <w:r w:rsidRPr="00F62188">
        <w:rPr>
          <w:rFonts w:ascii="Times New Roman" w:hAnsi="Times New Roman"/>
          <w:sz w:val="23"/>
          <w:szCs w:val="23"/>
        </w:rPr>
        <w:t>.</w:t>
      </w:r>
    </w:p>
    <w:p w:rsidR="00787B9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8.5.</w:t>
      </w:r>
      <w:r w:rsidRPr="00F62188">
        <w:rPr>
          <w:rFonts w:ascii="Times New Roman" w:hAnsi="Times New Roman"/>
          <w:sz w:val="23"/>
          <w:szCs w:val="23"/>
        </w:rPr>
        <w:t xml:space="preserve"> Осуществлять свои права как Абонента через представителя, действующего на основании закона или доверенности, Действия, совершенные с использованием Кодового слова</w:t>
      </w:r>
      <w:r w:rsidR="00E75ACA" w:rsidRPr="00F62188">
        <w:rPr>
          <w:rFonts w:ascii="Times New Roman" w:hAnsi="Times New Roman"/>
          <w:sz w:val="23"/>
          <w:szCs w:val="23"/>
        </w:rPr>
        <w:t xml:space="preserve"> и/или после идентификации, пройденной в порядке, определенном Оператором,</w:t>
      </w:r>
      <w:r w:rsidRPr="00F62188">
        <w:rPr>
          <w:rFonts w:ascii="Times New Roman" w:hAnsi="Times New Roman"/>
          <w:sz w:val="23"/>
          <w:szCs w:val="23"/>
        </w:rPr>
        <w:t xml:space="preserve"> при исполнении </w:t>
      </w:r>
      <w:r w:rsidR="001F52CC">
        <w:rPr>
          <w:rFonts w:ascii="Times New Roman" w:hAnsi="Times New Roman"/>
          <w:sz w:val="23"/>
          <w:szCs w:val="23"/>
          <w:lang w:val="ru-RU"/>
        </w:rPr>
        <w:t>Контракт</w:t>
      </w:r>
      <w:r w:rsidR="005D247D" w:rsidRPr="00F62188">
        <w:rPr>
          <w:rFonts w:ascii="Times New Roman" w:hAnsi="Times New Roman"/>
          <w:sz w:val="23"/>
          <w:szCs w:val="23"/>
          <w:lang w:val="ru-RU"/>
        </w:rPr>
        <w:t>а</w:t>
      </w:r>
      <w:r w:rsidRPr="00F62188">
        <w:rPr>
          <w:rFonts w:ascii="Times New Roman" w:hAnsi="Times New Roman"/>
          <w:sz w:val="23"/>
          <w:szCs w:val="23"/>
        </w:rPr>
        <w:t xml:space="preserve"> считаются произведенными от имени и в интересах Абонента. Действия, </w:t>
      </w:r>
      <w:r w:rsidR="00F42F1F" w:rsidRPr="00F62188">
        <w:rPr>
          <w:rFonts w:ascii="Times New Roman" w:hAnsi="Times New Roman"/>
          <w:sz w:val="23"/>
          <w:szCs w:val="23"/>
        </w:rPr>
        <w:t>связанные с оказанием</w:t>
      </w:r>
      <w:r w:rsidRPr="00F62188">
        <w:rPr>
          <w:rFonts w:ascii="Times New Roman" w:hAnsi="Times New Roman"/>
          <w:sz w:val="23"/>
          <w:szCs w:val="23"/>
        </w:rPr>
        <w:t xml:space="preserve"> Услуг, совершенные с абонентским оборудованием, с включенной в него SIM-картой Абонента, считаются совершенными от имени и в интересах Абонента.</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8.6.</w:t>
      </w:r>
      <w:r w:rsidRPr="00F62188">
        <w:rPr>
          <w:rFonts w:ascii="Times New Roman" w:hAnsi="Times New Roman"/>
          <w:sz w:val="23"/>
          <w:szCs w:val="23"/>
        </w:rPr>
        <w:t xml:space="preserve"> </w:t>
      </w:r>
      <w:r w:rsidR="00F42F1F" w:rsidRPr="00F62188">
        <w:rPr>
          <w:rFonts w:ascii="Times New Roman" w:hAnsi="Times New Roman"/>
          <w:sz w:val="23"/>
          <w:szCs w:val="23"/>
        </w:rPr>
        <w:t>С</w:t>
      </w:r>
      <w:r w:rsidRPr="00F62188">
        <w:rPr>
          <w:rFonts w:ascii="Times New Roman" w:hAnsi="Times New Roman"/>
          <w:sz w:val="23"/>
          <w:szCs w:val="23"/>
        </w:rPr>
        <w:t>ообщать Оператору об утере, краже, пропаже SIM-карты, так как Абонент несет все обязательства по оплате Услуг, вплоть до момента получения Оператором от Абонента</w:t>
      </w:r>
      <w:r w:rsidR="00E75ACA" w:rsidRPr="00F62188">
        <w:rPr>
          <w:rFonts w:ascii="Times New Roman" w:hAnsi="Times New Roman"/>
          <w:sz w:val="23"/>
          <w:szCs w:val="23"/>
        </w:rPr>
        <w:t xml:space="preserve"> письменного</w:t>
      </w:r>
      <w:r w:rsidRPr="00F62188">
        <w:rPr>
          <w:rFonts w:ascii="Times New Roman" w:hAnsi="Times New Roman"/>
          <w:sz w:val="23"/>
          <w:szCs w:val="23"/>
        </w:rPr>
        <w:t xml:space="preserve"> заявления об утрате SIM-карты, влекущего прекращение обслуживания данной SIM-карты Оператором и, соответственно, невозможность ее дальнейшего использования по назнач</w:t>
      </w:r>
      <w:r w:rsidRPr="00F62188">
        <w:rPr>
          <w:rFonts w:ascii="Times New Roman" w:hAnsi="Times New Roman"/>
          <w:sz w:val="23"/>
          <w:szCs w:val="23"/>
        </w:rPr>
        <w:t>е</w:t>
      </w:r>
      <w:r w:rsidRPr="00F62188">
        <w:rPr>
          <w:rFonts w:ascii="Times New Roman" w:hAnsi="Times New Roman"/>
          <w:sz w:val="23"/>
          <w:szCs w:val="23"/>
        </w:rPr>
        <w:t>нию.</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8.7.</w:t>
      </w:r>
      <w:r w:rsidRPr="00F62188">
        <w:rPr>
          <w:rFonts w:ascii="Times New Roman" w:hAnsi="Times New Roman"/>
          <w:sz w:val="23"/>
          <w:szCs w:val="23"/>
        </w:rPr>
        <w:t xml:space="preserve"> Во избежание возможного возникновения помех и иной опасной ситуации   использовать Абонентское оборудование с соблюдением установленных правил и ограничений (в частности, с учетом запрета использования в летательных аппаратах, на аэродромах, автозаправочных станциях (АЗС), а также на предприятиях, организациях, учреждениях и в других местах, где существует ограничение на использование радиопередающих устройств).</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8.8.</w:t>
      </w:r>
      <w:r w:rsidRPr="00F62188">
        <w:rPr>
          <w:rFonts w:ascii="Times New Roman" w:hAnsi="Times New Roman"/>
          <w:sz w:val="23"/>
          <w:szCs w:val="23"/>
        </w:rPr>
        <w:t xml:space="preserve"> Использовать для подключения к сети связи Абонентское оборудование, соответствующее установленным </w:t>
      </w:r>
      <w:r w:rsidR="00CE2465" w:rsidRPr="00F62188">
        <w:rPr>
          <w:rFonts w:ascii="Times New Roman" w:hAnsi="Times New Roman"/>
          <w:sz w:val="23"/>
          <w:szCs w:val="23"/>
        </w:rPr>
        <w:t>нормативным требованиям для данного вида услуг связи</w:t>
      </w:r>
      <w:r w:rsidRPr="00F62188">
        <w:rPr>
          <w:rFonts w:ascii="Times New Roman" w:hAnsi="Times New Roman"/>
          <w:sz w:val="23"/>
          <w:szCs w:val="23"/>
        </w:rPr>
        <w:t>.</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sz w:val="23"/>
          <w:szCs w:val="23"/>
        </w:rPr>
        <w:t xml:space="preserve">8.9. </w:t>
      </w:r>
      <w:r w:rsidR="005B60DE" w:rsidRPr="00F62188">
        <w:rPr>
          <w:rFonts w:ascii="Times New Roman" w:hAnsi="Times New Roman"/>
          <w:sz w:val="23"/>
          <w:szCs w:val="23"/>
        </w:rPr>
        <w:t>Абонент обязан ежеквартально предоставлять Оператору заверенный список лиц, использующих Абонентское оборудование</w:t>
      </w:r>
      <w:r w:rsidR="00F42F1F" w:rsidRPr="00F62188">
        <w:rPr>
          <w:rFonts w:ascii="Times New Roman" w:hAnsi="Times New Roman"/>
          <w:sz w:val="23"/>
          <w:szCs w:val="23"/>
        </w:rPr>
        <w:t xml:space="preserve"> с включенной в него </w:t>
      </w:r>
      <w:r w:rsidR="00F42F1F" w:rsidRPr="00F62188">
        <w:rPr>
          <w:rFonts w:ascii="Times New Roman" w:hAnsi="Times New Roman"/>
          <w:sz w:val="23"/>
          <w:szCs w:val="23"/>
          <w:lang w:val="en-US"/>
        </w:rPr>
        <w:t>SIM</w:t>
      </w:r>
      <w:r w:rsidR="00F42F1F" w:rsidRPr="00F62188">
        <w:rPr>
          <w:rFonts w:ascii="Times New Roman" w:hAnsi="Times New Roman"/>
          <w:sz w:val="23"/>
          <w:szCs w:val="23"/>
        </w:rPr>
        <w:t xml:space="preserve">-картой, выделенной такому Абоненту Оператором в рамках </w:t>
      </w:r>
      <w:r w:rsidR="001F52CC">
        <w:rPr>
          <w:rFonts w:ascii="Times New Roman" w:hAnsi="Times New Roman"/>
          <w:sz w:val="23"/>
          <w:szCs w:val="23"/>
          <w:lang w:val="ru-RU"/>
        </w:rPr>
        <w:t>Контракт</w:t>
      </w:r>
      <w:r w:rsidR="005D247D" w:rsidRPr="00F62188">
        <w:rPr>
          <w:rFonts w:ascii="Times New Roman" w:hAnsi="Times New Roman"/>
          <w:sz w:val="23"/>
          <w:szCs w:val="23"/>
          <w:lang w:val="ru-RU"/>
        </w:rPr>
        <w:t>а</w:t>
      </w:r>
      <w:r w:rsidR="005B60DE" w:rsidRPr="00F62188">
        <w:rPr>
          <w:rFonts w:ascii="Times New Roman" w:hAnsi="Times New Roman"/>
          <w:sz w:val="23"/>
          <w:szCs w:val="23"/>
        </w:rPr>
        <w:t>, содержащий фамилии, имена, отчества, места жительства, реквизиты основного документа, удостоверяющего личность этих лиц</w:t>
      </w:r>
      <w:r w:rsidR="00F42F1F" w:rsidRPr="00F62188">
        <w:rPr>
          <w:rFonts w:ascii="Times New Roman" w:hAnsi="Times New Roman"/>
          <w:sz w:val="23"/>
          <w:szCs w:val="23"/>
        </w:rPr>
        <w:t xml:space="preserve"> (далее – пользователи Абонентского оборудования). Информация о новых пользователях Абонентского оборудования согласно настоящему пункту должна предоставляться Абонентом не позднее 15 дней со дня, когда об этом стало известно</w:t>
      </w:r>
      <w:r w:rsidR="005B60DE" w:rsidRPr="00F62188">
        <w:rPr>
          <w:rFonts w:ascii="Times New Roman" w:hAnsi="Times New Roman"/>
          <w:sz w:val="23"/>
          <w:szCs w:val="23"/>
        </w:rPr>
        <w:t>.</w:t>
      </w:r>
    </w:p>
    <w:p w:rsidR="004D5941" w:rsidRPr="00F62188" w:rsidRDefault="004D5941">
      <w:pPr>
        <w:pStyle w:val="a9"/>
        <w:widowControl/>
        <w:jc w:val="both"/>
        <w:rPr>
          <w:rFonts w:ascii="Times New Roman" w:hAnsi="Times New Roman"/>
          <w:sz w:val="23"/>
          <w:szCs w:val="23"/>
          <w:lang w:val="ru-RU"/>
        </w:rPr>
      </w:pPr>
      <w:r w:rsidRPr="00F62188">
        <w:rPr>
          <w:rFonts w:ascii="Times New Roman" w:hAnsi="Times New Roman"/>
          <w:b/>
          <w:sz w:val="23"/>
          <w:szCs w:val="23"/>
        </w:rPr>
        <w:t>8.10.</w:t>
      </w:r>
      <w:r w:rsidRPr="00F62188">
        <w:rPr>
          <w:rFonts w:ascii="Times New Roman" w:hAnsi="Times New Roman"/>
          <w:sz w:val="23"/>
          <w:szCs w:val="23"/>
        </w:rPr>
        <w:t xml:space="preserve"> Осуществлять приемку оказанных услуг</w:t>
      </w:r>
      <w:r w:rsidR="00304F67" w:rsidRPr="00F62188">
        <w:rPr>
          <w:rFonts w:ascii="Times New Roman" w:hAnsi="Times New Roman"/>
          <w:sz w:val="23"/>
          <w:szCs w:val="23"/>
          <w:lang w:val="ru-RU"/>
        </w:rPr>
        <w:t xml:space="preserve"> </w:t>
      </w:r>
      <w:r w:rsidRPr="00F62188">
        <w:rPr>
          <w:rFonts w:ascii="Times New Roman" w:hAnsi="Times New Roman"/>
          <w:sz w:val="23"/>
          <w:szCs w:val="23"/>
        </w:rPr>
        <w:t>на основании выставленных Операто</w:t>
      </w:r>
      <w:r w:rsidR="00304F67" w:rsidRPr="00F62188">
        <w:rPr>
          <w:rFonts w:ascii="Times New Roman" w:hAnsi="Times New Roman"/>
          <w:sz w:val="23"/>
          <w:szCs w:val="23"/>
        </w:rPr>
        <w:t>ром счетов</w:t>
      </w:r>
      <w:r w:rsidR="00136B54" w:rsidRPr="00F62188">
        <w:rPr>
          <w:rFonts w:ascii="Times New Roman" w:hAnsi="Times New Roman"/>
          <w:sz w:val="23"/>
          <w:szCs w:val="23"/>
          <w:lang w:val="ru-RU"/>
        </w:rPr>
        <w:t xml:space="preserve"> на оплату оказанных услуг связи за период</w:t>
      </w:r>
      <w:r w:rsidR="00304F67" w:rsidRPr="00F62188">
        <w:rPr>
          <w:rFonts w:ascii="Times New Roman" w:hAnsi="Times New Roman"/>
          <w:sz w:val="23"/>
          <w:szCs w:val="23"/>
          <w:lang w:val="ru-RU"/>
        </w:rPr>
        <w:t>.</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sz w:val="23"/>
          <w:szCs w:val="23"/>
        </w:rPr>
        <w:t>8.11.</w:t>
      </w:r>
      <w:r w:rsidRPr="00F62188">
        <w:rPr>
          <w:rFonts w:ascii="Times New Roman" w:hAnsi="Times New Roman"/>
          <w:sz w:val="23"/>
          <w:szCs w:val="23"/>
        </w:rPr>
        <w:t xml:space="preserve">  Заблаговременно уведомлять Оператора о необходимости приостановления оказания услуг во избежани</w:t>
      </w:r>
      <w:r w:rsidR="00816250" w:rsidRPr="00F62188">
        <w:rPr>
          <w:rFonts w:ascii="Times New Roman" w:hAnsi="Times New Roman"/>
          <w:sz w:val="23"/>
          <w:szCs w:val="23"/>
        </w:rPr>
        <w:t>е</w:t>
      </w:r>
      <w:r w:rsidRPr="00F62188">
        <w:rPr>
          <w:rFonts w:ascii="Times New Roman" w:hAnsi="Times New Roman"/>
          <w:sz w:val="23"/>
          <w:szCs w:val="23"/>
        </w:rPr>
        <w:t xml:space="preserve"> превышения </w:t>
      </w:r>
      <w:r w:rsidR="00F42F1F" w:rsidRPr="00F62188">
        <w:rPr>
          <w:rFonts w:ascii="Times New Roman" w:hAnsi="Times New Roman"/>
          <w:sz w:val="23"/>
          <w:szCs w:val="23"/>
        </w:rPr>
        <w:t xml:space="preserve">Цены </w:t>
      </w:r>
      <w:r w:rsidR="001F52CC">
        <w:rPr>
          <w:rFonts w:ascii="Times New Roman" w:hAnsi="Times New Roman"/>
          <w:sz w:val="23"/>
          <w:szCs w:val="23"/>
          <w:lang w:val="ru-RU"/>
        </w:rPr>
        <w:t>Контракт</w:t>
      </w:r>
      <w:r w:rsidR="00F42F1F" w:rsidRPr="00F62188">
        <w:rPr>
          <w:rFonts w:ascii="Times New Roman" w:hAnsi="Times New Roman"/>
          <w:sz w:val="23"/>
          <w:szCs w:val="23"/>
        </w:rPr>
        <w:t>а</w:t>
      </w:r>
      <w:r w:rsidRPr="00F62188">
        <w:rPr>
          <w:rFonts w:ascii="Times New Roman" w:hAnsi="Times New Roman"/>
          <w:sz w:val="23"/>
          <w:szCs w:val="23"/>
        </w:rPr>
        <w:t>.</w:t>
      </w:r>
    </w:p>
    <w:p w:rsidR="00CE2465" w:rsidRPr="00F62188" w:rsidRDefault="00CE2465">
      <w:pPr>
        <w:pStyle w:val="a9"/>
        <w:widowControl/>
        <w:jc w:val="both"/>
        <w:rPr>
          <w:rFonts w:ascii="Times New Roman" w:hAnsi="Times New Roman"/>
          <w:sz w:val="23"/>
          <w:szCs w:val="23"/>
        </w:rPr>
      </w:pPr>
      <w:r w:rsidRPr="00F62188">
        <w:rPr>
          <w:rFonts w:ascii="Times New Roman" w:hAnsi="Times New Roman"/>
          <w:b/>
          <w:sz w:val="23"/>
          <w:szCs w:val="23"/>
        </w:rPr>
        <w:t>8.12.</w:t>
      </w:r>
      <w:r w:rsidRPr="00F62188">
        <w:rPr>
          <w:rFonts w:ascii="Times New Roman" w:hAnsi="Times New Roman"/>
          <w:sz w:val="23"/>
          <w:szCs w:val="23"/>
        </w:rPr>
        <w:t xml:space="preserve"> Абонент обязуется обеспечить невозможность доступа третьих лиц к содержащейся на SIM-карте зашифрованной информации, составляющей коммерческую тайну Оператора, не совершать самостоятельно и не предоставлять возможность третьим лицам совершать с зашифрованной информацией, содержащейся на SIM-карте, в том числе, с уникальным идентификатором абонента сети (IMSI) и индивидуальным криптографическим ключом Абонента (Ki) следующие действия: изменение, извлечение, копирование, размножение, распространение, перенос на другие носители, иные противоправные действия, Абонент обязуется не изготавливать дубликатов SIM-карты или карт, содержащих информацию с двух или более SIM-карт, и обеспечить невозможность таких действий со стороны третьих лиц. В случае невыполнения Абонентом данной обязанности, он несет обязательства по оплате в полном объеме оказанных Услуг, полученных с использованием дубликатов SIM-карт или карт, содержащих инфо</w:t>
      </w:r>
      <w:r w:rsidRPr="00F62188">
        <w:rPr>
          <w:rFonts w:ascii="Times New Roman" w:hAnsi="Times New Roman"/>
          <w:sz w:val="23"/>
          <w:szCs w:val="23"/>
        </w:rPr>
        <w:t>р</w:t>
      </w:r>
      <w:r w:rsidRPr="00F62188">
        <w:rPr>
          <w:rFonts w:ascii="Times New Roman" w:hAnsi="Times New Roman"/>
          <w:sz w:val="23"/>
          <w:szCs w:val="23"/>
        </w:rPr>
        <w:t>мацию с двух или более SIM-карт.</w:t>
      </w:r>
    </w:p>
    <w:p w:rsidR="004D5941" w:rsidRPr="00F62188" w:rsidRDefault="004D5941">
      <w:pPr>
        <w:pStyle w:val="a9"/>
        <w:widowControl/>
        <w:jc w:val="both"/>
        <w:rPr>
          <w:rFonts w:ascii="Times New Roman" w:hAnsi="Times New Roman"/>
          <w:sz w:val="23"/>
          <w:szCs w:val="23"/>
        </w:rPr>
      </w:pPr>
    </w:p>
    <w:p w:rsidR="004D5941" w:rsidRPr="00F62188" w:rsidRDefault="004D5941">
      <w:pPr>
        <w:pStyle w:val="a9"/>
        <w:widowControl/>
        <w:spacing w:before="60" w:after="20"/>
        <w:rPr>
          <w:rFonts w:ascii="Times New Roman" w:hAnsi="Times New Roman"/>
          <w:b/>
          <w:bCs/>
          <w:sz w:val="23"/>
          <w:szCs w:val="23"/>
        </w:rPr>
      </w:pPr>
      <w:r w:rsidRPr="00F62188">
        <w:rPr>
          <w:rFonts w:ascii="Times New Roman" w:hAnsi="Times New Roman"/>
          <w:b/>
          <w:bCs/>
          <w:sz w:val="23"/>
          <w:szCs w:val="23"/>
        </w:rPr>
        <w:lastRenderedPageBreak/>
        <w:t>Статья 9. Права Оператора</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9.1.</w:t>
      </w:r>
      <w:r w:rsidRPr="00F62188">
        <w:rPr>
          <w:rFonts w:ascii="Times New Roman" w:hAnsi="Times New Roman"/>
          <w:sz w:val="23"/>
          <w:szCs w:val="23"/>
        </w:rPr>
        <w:t xml:space="preserve"> Приостанавливать оказание Услуг в случае нарушения Абонентом условий настоящего </w:t>
      </w:r>
      <w:r w:rsidR="001F52CC">
        <w:rPr>
          <w:rFonts w:ascii="Times New Roman" w:hAnsi="Times New Roman"/>
          <w:sz w:val="23"/>
          <w:szCs w:val="23"/>
          <w:lang w:val="ru-RU"/>
        </w:rPr>
        <w:t>Контракт</w:t>
      </w:r>
      <w:r w:rsidR="00E62661" w:rsidRPr="00F62188">
        <w:rPr>
          <w:rFonts w:ascii="Times New Roman" w:hAnsi="Times New Roman"/>
          <w:sz w:val="23"/>
          <w:szCs w:val="23"/>
          <w:lang w:val="ru-RU"/>
        </w:rPr>
        <w:t>а</w:t>
      </w:r>
      <w:r w:rsidRPr="00F62188">
        <w:rPr>
          <w:rFonts w:ascii="Times New Roman" w:hAnsi="Times New Roman"/>
          <w:sz w:val="23"/>
          <w:szCs w:val="23"/>
        </w:rPr>
        <w:t>, в том числе нарушения сроков оплаты Услуг, а равно при несоблюдении Абонентом нормативных правовых актов в области связи - вплоть до устранения нарушений.</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sz w:val="23"/>
          <w:szCs w:val="23"/>
        </w:rPr>
        <w:t>9.2.</w:t>
      </w:r>
      <w:r w:rsidRPr="00F62188">
        <w:rPr>
          <w:rFonts w:ascii="Times New Roman" w:hAnsi="Times New Roman"/>
          <w:sz w:val="23"/>
          <w:szCs w:val="23"/>
        </w:rPr>
        <w:t xml:space="preserve"> При чрезвычайных ситуациях природного и техногенного характера Оператор в порядке, предусмотренном законодательством, вправе временно прекратить или ограничить оказание услуг связи. Уполномоченные государственные органы в соответствии с законодательством России имеют право на приоритетное пользование услугами связи.</w:t>
      </w:r>
    </w:p>
    <w:p w:rsidR="004D5941" w:rsidRPr="00F62188" w:rsidRDefault="004D5941">
      <w:pPr>
        <w:pStyle w:val="a9"/>
        <w:widowControl/>
        <w:jc w:val="both"/>
        <w:rPr>
          <w:rFonts w:ascii="Times New Roman" w:hAnsi="Times New Roman"/>
          <w:sz w:val="23"/>
          <w:szCs w:val="23"/>
          <w:lang w:val="ru-RU"/>
        </w:rPr>
      </w:pPr>
    </w:p>
    <w:p w:rsidR="004D5941" w:rsidRPr="00F62188" w:rsidRDefault="004D5941">
      <w:pPr>
        <w:pStyle w:val="a9"/>
        <w:widowControl/>
        <w:spacing w:before="60" w:after="20"/>
        <w:rPr>
          <w:rFonts w:ascii="Times New Roman" w:hAnsi="Times New Roman"/>
          <w:b/>
          <w:bCs/>
          <w:sz w:val="23"/>
          <w:szCs w:val="23"/>
        </w:rPr>
      </w:pPr>
      <w:r w:rsidRPr="00F62188">
        <w:rPr>
          <w:rFonts w:ascii="Times New Roman" w:hAnsi="Times New Roman"/>
          <w:b/>
          <w:bCs/>
          <w:sz w:val="23"/>
          <w:szCs w:val="23"/>
        </w:rPr>
        <w:t>Статья 10. Обязанности Оператора</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10.1.</w:t>
      </w:r>
      <w:r w:rsidRPr="00F62188">
        <w:rPr>
          <w:rFonts w:ascii="Times New Roman" w:hAnsi="Times New Roman"/>
          <w:sz w:val="23"/>
          <w:szCs w:val="23"/>
        </w:rPr>
        <w:t xml:space="preserve"> Предоставить Абоненту при заключении </w:t>
      </w:r>
      <w:r w:rsidR="001F52CC">
        <w:rPr>
          <w:rFonts w:ascii="Times New Roman" w:hAnsi="Times New Roman"/>
          <w:sz w:val="23"/>
          <w:szCs w:val="23"/>
          <w:lang w:val="ru-RU"/>
        </w:rPr>
        <w:t>Контракт</w:t>
      </w:r>
      <w:r w:rsidR="00E62661" w:rsidRPr="00F62188">
        <w:rPr>
          <w:rFonts w:ascii="Times New Roman" w:hAnsi="Times New Roman"/>
          <w:sz w:val="23"/>
          <w:szCs w:val="23"/>
          <w:lang w:val="ru-RU"/>
        </w:rPr>
        <w:t>а</w:t>
      </w:r>
      <w:r w:rsidRPr="00F62188">
        <w:rPr>
          <w:rFonts w:ascii="Times New Roman" w:hAnsi="Times New Roman"/>
          <w:sz w:val="23"/>
          <w:szCs w:val="23"/>
        </w:rPr>
        <w:t xml:space="preserve"> необходимую и достоверную информацию об Услугах, их перечне и правилах оказания,</w:t>
      </w:r>
      <w:r w:rsidR="00F42F1F" w:rsidRPr="00F62188">
        <w:rPr>
          <w:rFonts w:ascii="Times New Roman" w:hAnsi="Times New Roman"/>
          <w:sz w:val="23"/>
          <w:szCs w:val="23"/>
        </w:rPr>
        <w:t xml:space="preserve"> о реквизитах действующих лицензий, на основании которых оказываются Услуги,</w:t>
      </w:r>
      <w:r w:rsidRPr="00F62188">
        <w:rPr>
          <w:rFonts w:ascii="Times New Roman" w:hAnsi="Times New Roman"/>
          <w:sz w:val="23"/>
          <w:szCs w:val="23"/>
        </w:rPr>
        <w:t xml:space="preserve"> Тарифных планах, порядке и условиях оплаты Услуг, Зоне радиопокрытия сети</w:t>
      </w:r>
      <w:r w:rsidR="00E6672B" w:rsidRPr="00F62188">
        <w:rPr>
          <w:rFonts w:ascii="Times New Roman" w:hAnsi="Times New Roman"/>
          <w:sz w:val="23"/>
          <w:szCs w:val="23"/>
        </w:rPr>
        <w:t>, а также иную информацию, предусмотренную действующим зак</w:t>
      </w:r>
      <w:r w:rsidR="00E6672B" w:rsidRPr="00F62188">
        <w:rPr>
          <w:rFonts w:ascii="Times New Roman" w:hAnsi="Times New Roman"/>
          <w:sz w:val="23"/>
          <w:szCs w:val="23"/>
        </w:rPr>
        <w:t>о</w:t>
      </w:r>
      <w:r w:rsidR="00E6672B" w:rsidRPr="00F62188">
        <w:rPr>
          <w:rFonts w:ascii="Times New Roman" w:hAnsi="Times New Roman"/>
          <w:sz w:val="23"/>
          <w:szCs w:val="23"/>
        </w:rPr>
        <w:t>нодательством РФ</w:t>
      </w:r>
      <w:r w:rsidRPr="00F62188">
        <w:rPr>
          <w:rFonts w:ascii="Times New Roman" w:hAnsi="Times New Roman"/>
          <w:sz w:val="23"/>
          <w:szCs w:val="23"/>
        </w:rPr>
        <w:t>.</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10.2.</w:t>
      </w:r>
      <w:r w:rsidRPr="00F62188">
        <w:rPr>
          <w:rFonts w:ascii="Times New Roman" w:hAnsi="Times New Roman"/>
          <w:sz w:val="23"/>
          <w:szCs w:val="23"/>
        </w:rPr>
        <w:t xml:space="preserve"> Подключить Абонента к своей сети связи, выделить Абоненту в пользование на период действия </w:t>
      </w:r>
      <w:r w:rsidR="001F52CC">
        <w:rPr>
          <w:rFonts w:ascii="Times New Roman" w:hAnsi="Times New Roman"/>
          <w:sz w:val="23"/>
          <w:szCs w:val="23"/>
          <w:lang w:val="ru-RU"/>
        </w:rPr>
        <w:t>Ко</w:t>
      </w:r>
      <w:r w:rsidR="001F52CC">
        <w:rPr>
          <w:rFonts w:ascii="Times New Roman" w:hAnsi="Times New Roman"/>
          <w:sz w:val="23"/>
          <w:szCs w:val="23"/>
          <w:lang w:val="ru-RU"/>
        </w:rPr>
        <w:t>н</w:t>
      </w:r>
      <w:r w:rsidR="001F52CC">
        <w:rPr>
          <w:rFonts w:ascii="Times New Roman" w:hAnsi="Times New Roman"/>
          <w:sz w:val="23"/>
          <w:szCs w:val="23"/>
          <w:lang w:val="ru-RU"/>
        </w:rPr>
        <w:t>тракт</w:t>
      </w:r>
      <w:r w:rsidR="00E62661" w:rsidRPr="00F62188">
        <w:rPr>
          <w:rFonts w:ascii="Times New Roman" w:hAnsi="Times New Roman"/>
          <w:sz w:val="23"/>
          <w:szCs w:val="23"/>
          <w:lang w:val="ru-RU"/>
        </w:rPr>
        <w:t>а</w:t>
      </w:r>
      <w:r w:rsidR="00127125" w:rsidRPr="00F62188">
        <w:rPr>
          <w:rFonts w:ascii="Times New Roman" w:hAnsi="Times New Roman"/>
          <w:sz w:val="23"/>
          <w:szCs w:val="23"/>
        </w:rPr>
        <w:t xml:space="preserve"> Абонентский номер</w:t>
      </w:r>
      <w:r w:rsidR="00EC4C57" w:rsidRPr="00F62188">
        <w:rPr>
          <w:rFonts w:ascii="Times New Roman" w:hAnsi="Times New Roman"/>
          <w:sz w:val="23"/>
          <w:szCs w:val="23"/>
        </w:rPr>
        <w:t xml:space="preserve"> и/или Уникальный код идентификации</w:t>
      </w:r>
      <w:r w:rsidR="00127125" w:rsidRPr="00F62188">
        <w:rPr>
          <w:rFonts w:ascii="Times New Roman" w:hAnsi="Times New Roman"/>
          <w:sz w:val="23"/>
          <w:szCs w:val="23"/>
        </w:rPr>
        <w:t xml:space="preserve"> </w:t>
      </w:r>
      <w:r w:rsidRPr="00F62188">
        <w:rPr>
          <w:rFonts w:ascii="Times New Roman" w:hAnsi="Times New Roman"/>
          <w:sz w:val="23"/>
          <w:szCs w:val="23"/>
        </w:rPr>
        <w:t xml:space="preserve">и оказывать Абоненту Услуги в соответствии с заказанным им по </w:t>
      </w:r>
      <w:r w:rsidR="001F52CC">
        <w:rPr>
          <w:rFonts w:ascii="Times New Roman" w:hAnsi="Times New Roman"/>
          <w:sz w:val="23"/>
          <w:szCs w:val="23"/>
          <w:lang w:val="ru-RU"/>
        </w:rPr>
        <w:t>Контракт</w:t>
      </w:r>
      <w:r w:rsidR="00E62661" w:rsidRPr="00F62188">
        <w:rPr>
          <w:rFonts w:ascii="Times New Roman" w:hAnsi="Times New Roman"/>
          <w:sz w:val="23"/>
          <w:szCs w:val="23"/>
          <w:lang w:val="ru-RU"/>
        </w:rPr>
        <w:t>у</w:t>
      </w:r>
      <w:r w:rsidRPr="00F62188">
        <w:rPr>
          <w:rFonts w:ascii="Times New Roman" w:hAnsi="Times New Roman"/>
          <w:sz w:val="23"/>
          <w:szCs w:val="23"/>
        </w:rPr>
        <w:t xml:space="preserve"> перечнем и объемом.</w:t>
      </w:r>
      <w:r w:rsidR="00E6672B" w:rsidRPr="00F62188">
        <w:rPr>
          <w:rFonts w:ascii="Times New Roman" w:hAnsi="Times New Roman"/>
          <w:color w:val="000000"/>
          <w:sz w:val="23"/>
          <w:szCs w:val="23"/>
        </w:rPr>
        <w:t xml:space="preserve"> Доступ Абонентского оборудования с включенной в него SIM-картой к сети подвижной связи обеспечивается не ранее внесения Абонентом необходимых платежей в соответствии с выбранным Абонентом перечнем, объемом Услуг и Тарифным планом, если внесение таких платежей предусмотрено выбранным Абонентом перечнем, объемом Услуг и Тарифным планом.</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b/>
          <w:bCs/>
          <w:sz w:val="23"/>
          <w:szCs w:val="23"/>
        </w:rPr>
        <w:t>10.3.</w:t>
      </w:r>
      <w:r w:rsidRPr="00F62188">
        <w:rPr>
          <w:rFonts w:ascii="Times New Roman" w:hAnsi="Times New Roman"/>
          <w:sz w:val="23"/>
          <w:szCs w:val="23"/>
        </w:rPr>
        <w:t xml:space="preserve"> Организовать бесплатное и круглосуточное консультирование по вопросам пользования Услугами и расчетов за Услуги, в т.ч. предоставлять информацию о тарифах на Услуги, Зоне радиопокрытия сети, настройках Абонентского оборудования для пользования телематическими услугами связи, состоянии Лицевого счета Абоне</w:t>
      </w:r>
      <w:r w:rsidRPr="00F62188">
        <w:rPr>
          <w:rFonts w:ascii="Times New Roman" w:hAnsi="Times New Roman"/>
          <w:sz w:val="23"/>
          <w:szCs w:val="23"/>
        </w:rPr>
        <w:t>н</w:t>
      </w:r>
      <w:r w:rsidRPr="00F62188">
        <w:rPr>
          <w:rFonts w:ascii="Times New Roman" w:hAnsi="Times New Roman"/>
          <w:sz w:val="23"/>
          <w:szCs w:val="23"/>
        </w:rPr>
        <w:t>та и о задолженности по оплате Услуг.</w:t>
      </w:r>
    </w:p>
    <w:p w:rsidR="004D5941" w:rsidRPr="00F62188" w:rsidRDefault="004D5941" w:rsidP="00136B54">
      <w:pPr>
        <w:pStyle w:val="a9"/>
        <w:widowControl/>
        <w:jc w:val="both"/>
        <w:rPr>
          <w:rFonts w:ascii="Times New Roman" w:hAnsi="Times New Roman"/>
          <w:sz w:val="23"/>
          <w:szCs w:val="23"/>
        </w:rPr>
      </w:pPr>
      <w:r w:rsidRPr="00F62188">
        <w:rPr>
          <w:rFonts w:ascii="Times New Roman" w:hAnsi="Times New Roman"/>
          <w:b/>
          <w:bCs/>
          <w:sz w:val="23"/>
          <w:szCs w:val="23"/>
        </w:rPr>
        <w:t>10.4.</w:t>
      </w:r>
      <w:r w:rsidRPr="00F62188">
        <w:rPr>
          <w:rFonts w:ascii="Times New Roman" w:hAnsi="Times New Roman"/>
          <w:sz w:val="23"/>
          <w:szCs w:val="23"/>
        </w:rPr>
        <w:t xml:space="preserve"> </w:t>
      </w:r>
      <w:r w:rsidR="0093436A" w:rsidRPr="00F62188">
        <w:rPr>
          <w:rFonts w:ascii="Times New Roman" w:hAnsi="Times New Roman"/>
          <w:sz w:val="23"/>
          <w:szCs w:val="23"/>
        </w:rPr>
        <w:t>Предоставить Абоненту возможность круглосуточного бесплатного вызова экстренных оперативных служб, в том числе: пожарной охраны, полиции, скорой медицинской помощи, аварийной газовой службы - посредством набора номера, единого на всей территории России для каждой экстренной оперативной службы.</w:t>
      </w:r>
      <w:r w:rsidRPr="00F62188">
        <w:rPr>
          <w:rFonts w:ascii="Times New Roman" w:hAnsi="Times New Roman"/>
          <w:sz w:val="23"/>
          <w:szCs w:val="23"/>
        </w:rPr>
        <w:t xml:space="preserve"> </w:t>
      </w:r>
    </w:p>
    <w:p w:rsidR="004D5941" w:rsidRPr="00F62188" w:rsidRDefault="004D5941" w:rsidP="00136B54">
      <w:pPr>
        <w:pStyle w:val="a9"/>
        <w:widowControl/>
        <w:jc w:val="both"/>
        <w:rPr>
          <w:rFonts w:ascii="Times New Roman" w:hAnsi="Times New Roman"/>
          <w:sz w:val="23"/>
          <w:szCs w:val="23"/>
        </w:rPr>
      </w:pPr>
      <w:r w:rsidRPr="00F62188">
        <w:rPr>
          <w:rFonts w:ascii="Times New Roman" w:hAnsi="Times New Roman"/>
          <w:b/>
          <w:bCs/>
          <w:sz w:val="23"/>
          <w:szCs w:val="23"/>
        </w:rPr>
        <w:t>10.5.</w:t>
      </w:r>
      <w:r w:rsidRPr="00F62188">
        <w:rPr>
          <w:rFonts w:ascii="Times New Roman" w:hAnsi="Times New Roman"/>
          <w:sz w:val="23"/>
          <w:szCs w:val="23"/>
        </w:rPr>
        <w:t xml:space="preserve"> Выставлять Абоненту счета за оказанные Услуги на основании показаний АСР в порядке, предусмотренном настоящим </w:t>
      </w:r>
      <w:r w:rsidR="001F52CC">
        <w:rPr>
          <w:rFonts w:ascii="Times New Roman" w:hAnsi="Times New Roman"/>
          <w:sz w:val="23"/>
          <w:szCs w:val="23"/>
          <w:lang w:val="ru-RU"/>
        </w:rPr>
        <w:t>Контракт</w:t>
      </w:r>
      <w:r w:rsidR="00E62661" w:rsidRPr="00F62188">
        <w:rPr>
          <w:rFonts w:ascii="Times New Roman" w:hAnsi="Times New Roman"/>
          <w:sz w:val="23"/>
          <w:szCs w:val="23"/>
          <w:lang w:val="ru-RU"/>
        </w:rPr>
        <w:t>ом</w:t>
      </w:r>
      <w:r w:rsidRPr="00F62188">
        <w:rPr>
          <w:rFonts w:ascii="Times New Roman" w:hAnsi="Times New Roman"/>
          <w:sz w:val="23"/>
          <w:szCs w:val="23"/>
        </w:rPr>
        <w:t xml:space="preserve">, по реквизитам, указанным Абонентом в </w:t>
      </w:r>
      <w:r w:rsidR="001F52CC">
        <w:rPr>
          <w:rFonts w:ascii="Times New Roman" w:hAnsi="Times New Roman"/>
          <w:sz w:val="23"/>
          <w:szCs w:val="23"/>
          <w:lang w:val="ru-RU"/>
        </w:rPr>
        <w:t>Контракт</w:t>
      </w:r>
      <w:r w:rsidR="00E62661" w:rsidRPr="00F62188">
        <w:rPr>
          <w:rFonts w:ascii="Times New Roman" w:hAnsi="Times New Roman"/>
          <w:sz w:val="23"/>
          <w:szCs w:val="23"/>
          <w:lang w:val="ru-RU"/>
        </w:rPr>
        <w:t>е</w:t>
      </w:r>
      <w:r w:rsidRPr="00F62188">
        <w:rPr>
          <w:rFonts w:ascii="Times New Roman" w:hAnsi="Times New Roman"/>
          <w:sz w:val="23"/>
          <w:szCs w:val="23"/>
        </w:rPr>
        <w:t>.</w:t>
      </w:r>
    </w:p>
    <w:p w:rsidR="004D5941" w:rsidRPr="00F62188" w:rsidRDefault="004D5941" w:rsidP="00136B54">
      <w:pPr>
        <w:pStyle w:val="a9"/>
        <w:widowControl/>
        <w:jc w:val="both"/>
        <w:rPr>
          <w:rFonts w:ascii="Times New Roman" w:hAnsi="Times New Roman"/>
          <w:sz w:val="23"/>
          <w:szCs w:val="23"/>
        </w:rPr>
      </w:pPr>
      <w:r w:rsidRPr="00F62188">
        <w:rPr>
          <w:rFonts w:ascii="Times New Roman" w:hAnsi="Times New Roman"/>
          <w:b/>
          <w:sz w:val="23"/>
          <w:szCs w:val="23"/>
        </w:rPr>
        <w:t xml:space="preserve">10.6. </w:t>
      </w:r>
      <w:r w:rsidRPr="00F62188">
        <w:rPr>
          <w:rFonts w:ascii="Times New Roman" w:hAnsi="Times New Roman"/>
          <w:sz w:val="23"/>
          <w:szCs w:val="23"/>
        </w:rPr>
        <w:t>Принимать необходимые организационные меры для обеспечения конфиденциальности сведений об Абоненте.</w:t>
      </w:r>
    </w:p>
    <w:p w:rsidR="004D5941" w:rsidRPr="00F62188" w:rsidRDefault="0018039E" w:rsidP="00136B54">
      <w:pPr>
        <w:jc w:val="both"/>
        <w:rPr>
          <w:iCs/>
          <w:sz w:val="23"/>
          <w:szCs w:val="23"/>
        </w:rPr>
      </w:pPr>
      <w:r w:rsidRPr="00F62188">
        <w:rPr>
          <w:b/>
          <w:iCs/>
          <w:sz w:val="23"/>
          <w:szCs w:val="23"/>
        </w:rPr>
        <w:t>10.</w:t>
      </w:r>
      <w:r w:rsidR="00E6672B" w:rsidRPr="00F62188">
        <w:rPr>
          <w:b/>
          <w:iCs/>
          <w:sz w:val="23"/>
          <w:szCs w:val="23"/>
        </w:rPr>
        <w:t>7</w:t>
      </w:r>
      <w:r w:rsidRPr="00F62188">
        <w:rPr>
          <w:b/>
          <w:iCs/>
          <w:sz w:val="23"/>
          <w:szCs w:val="23"/>
        </w:rPr>
        <w:t>.</w:t>
      </w:r>
      <w:r w:rsidRPr="00F62188">
        <w:rPr>
          <w:iCs/>
          <w:sz w:val="23"/>
          <w:szCs w:val="23"/>
        </w:rPr>
        <w:t xml:space="preserve"> Соблюдать установленные Оператором сроки и порядок устранения неисправностей, препятств</w:t>
      </w:r>
      <w:r w:rsidRPr="00F62188">
        <w:rPr>
          <w:iCs/>
          <w:sz w:val="23"/>
          <w:szCs w:val="23"/>
        </w:rPr>
        <w:t>у</w:t>
      </w:r>
      <w:r w:rsidRPr="00F62188">
        <w:rPr>
          <w:iCs/>
          <w:sz w:val="23"/>
          <w:szCs w:val="23"/>
        </w:rPr>
        <w:t xml:space="preserve">ющих пользованию </w:t>
      </w:r>
      <w:r w:rsidR="00E6672B" w:rsidRPr="00F62188">
        <w:rPr>
          <w:iCs/>
          <w:sz w:val="23"/>
          <w:szCs w:val="23"/>
        </w:rPr>
        <w:t>Услугами</w:t>
      </w:r>
      <w:r w:rsidRPr="00F62188">
        <w:rPr>
          <w:iCs/>
          <w:sz w:val="23"/>
          <w:szCs w:val="23"/>
        </w:rPr>
        <w:t xml:space="preserve">. </w:t>
      </w:r>
    </w:p>
    <w:p w:rsidR="00FD2897" w:rsidRPr="00F62188" w:rsidRDefault="008B4B34" w:rsidP="008C5F29">
      <w:pPr>
        <w:jc w:val="both"/>
        <w:rPr>
          <w:iCs/>
          <w:sz w:val="23"/>
          <w:szCs w:val="23"/>
        </w:rPr>
      </w:pPr>
      <w:r w:rsidRPr="00F62188">
        <w:rPr>
          <w:b/>
          <w:iCs/>
          <w:sz w:val="23"/>
          <w:szCs w:val="23"/>
        </w:rPr>
        <w:t>10.8.</w:t>
      </w:r>
      <w:r w:rsidRPr="00F62188">
        <w:rPr>
          <w:iCs/>
          <w:sz w:val="23"/>
          <w:szCs w:val="23"/>
        </w:rPr>
        <w:t xml:space="preserve"> Информация о заключенных </w:t>
      </w:r>
      <w:r w:rsidR="001F52CC">
        <w:rPr>
          <w:iCs/>
          <w:sz w:val="23"/>
          <w:szCs w:val="23"/>
        </w:rPr>
        <w:t>Контракт</w:t>
      </w:r>
      <w:r w:rsidR="00E62661" w:rsidRPr="00F62188">
        <w:rPr>
          <w:iCs/>
          <w:sz w:val="23"/>
          <w:szCs w:val="23"/>
        </w:rPr>
        <w:t>ах</w:t>
      </w:r>
      <w:r w:rsidRPr="00F62188">
        <w:rPr>
          <w:iCs/>
          <w:sz w:val="23"/>
          <w:szCs w:val="23"/>
        </w:rPr>
        <w:t xml:space="preserve"> предоставляется Абоненту способом, определенным Операт</w:t>
      </w:r>
      <w:r w:rsidRPr="00F62188">
        <w:rPr>
          <w:iCs/>
          <w:sz w:val="23"/>
          <w:szCs w:val="23"/>
        </w:rPr>
        <w:t>о</w:t>
      </w:r>
      <w:r w:rsidRPr="00F62188">
        <w:rPr>
          <w:iCs/>
          <w:sz w:val="23"/>
          <w:szCs w:val="23"/>
        </w:rPr>
        <w:t>ром</w:t>
      </w:r>
      <w:r w:rsidR="00136B54" w:rsidRPr="00F62188">
        <w:rPr>
          <w:iCs/>
          <w:sz w:val="23"/>
          <w:szCs w:val="23"/>
        </w:rPr>
        <w:t>,</w:t>
      </w:r>
      <w:r w:rsidRPr="00F62188">
        <w:rPr>
          <w:iCs/>
          <w:sz w:val="23"/>
          <w:szCs w:val="23"/>
        </w:rPr>
        <w:t xml:space="preserve"> -  через персонифицированную систему самообслуживания Оператора, а также по адресу эле</w:t>
      </w:r>
      <w:r w:rsidRPr="00F62188">
        <w:rPr>
          <w:iCs/>
          <w:sz w:val="23"/>
          <w:szCs w:val="23"/>
        </w:rPr>
        <w:t>к</w:t>
      </w:r>
      <w:r w:rsidRPr="00F62188">
        <w:rPr>
          <w:iCs/>
          <w:sz w:val="23"/>
          <w:szCs w:val="23"/>
        </w:rPr>
        <w:t xml:space="preserve">тронной почты, указанному в </w:t>
      </w:r>
      <w:r w:rsidR="001F52CC">
        <w:rPr>
          <w:iCs/>
          <w:sz w:val="23"/>
          <w:szCs w:val="23"/>
        </w:rPr>
        <w:t>Контракт</w:t>
      </w:r>
      <w:r w:rsidR="00E62661" w:rsidRPr="00F62188">
        <w:rPr>
          <w:iCs/>
          <w:sz w:val="23"/>
          <w:szCs w:val="23"/>
        </w:rPr>
        <w:t>е</w:t>
      </w:r>
      <w:r w:rsidRPr="00F62188">
        <w:rPr>
          <w:iCs/>
          <w:sz w:val="23"/>
          <w:szCs w:val="23"/>
        </w:rPr>
        <w:t>, если Абонентом выбран такой способ предоставления инфо</w:t>
      </w:r>
      <w:r w:rsidRPr="00F62188">
        <w:rPr>
          <w:iCs/>
          <w:sz w:val="23"/>
          <w:szCs w:val="23"/>
        </w:rPr>
        <w:t>р</w:t>
      </w:r>
      <w:r w:rsidRPr="00F62188">
        <w:rPr>
          <w:iCs/>
          <w:sz w:val="23"/>
          <w:szCs w:val="23"/>
        </w:rPr>
        <w:t>мации.</w:t>
      </w:r>
    </w:p>
    <w:p w:rsidR="008C5F29" w:rsidRPr="00F62188" w:rsidRDefault="008C5F29" w:rsidP="00136B54">
      <w:pPr>
        <w:pStyle w:val="a9"/>
        <w:widowControl/>
        <w:jc w:val="both"/>
        <w:rPr>
          <w:rFonts w:ascii="Times New Roman" w:hAnsi="Times New Roman"/>
          <w:sz w:val="23"/>
          <w:szCs w:val="23"/>
          <w:lang w:val="ru-RU"/>
        </w:rPr>
      </w:pPr>
    </w:p>
    <w:p w:rsidR="008C5F29" w:rsidRPr="00F62188" w:rsidRDefault="004D5941" w:rsidP="008C5F29">
      <w:pPr>
        <w:spacing w:before="80" w:after="80"/>
        <w:jc w:val="center"/>
        <w:rPr>
          <w:b/>
          <w:bCs/>
          <w:sz w:val="23"/>
          <w:szCs w:val="23"/>
        </w:rPr>
      </w:pPr>
      <w:r w:rsidRPr="00F62188">
        <w:rPr>
          <w:b/>
          <w:bCs/>
          <w:sz w:val="23"/>
          <w:szCs w:val="23"/>
        </w:rPr>
        <w:t xml:space="preserve">Раздел </w:t>
      </w:r>
      <w:r w:rsidRPr="00F62188">
        <w:rPr>
          <w:b/>
          <w:bCs/>
          <w:sz w:val="23"/>
          <w:szCs w:val="23"/>
          <w:lang w:val="en-US"/>
        </w:rPr>
        <w:t>IV</w:t>
      </w:r>
      <w:r w:rsidRPr="00F62188">
        <w:rPr>
          <w:b/>
          <w:bCs/>
          <w:sz w:val="23"/>
          <w:szCs w:val="23"/>
        </w:rPr>
        <w:t>. Расчеты</w:t>
      </w:r>
    </w:p>
    <w:p w:rsidR="008C5F29" w:rsidRPr="00F62188" w:rsidRDefault="008C5F29" w:rsidP="008C5F29">
      <w:pPr>
        <w:spacing w:before="80" w:after="80"/>
        <w:jc w:val="center"/>
        <w:rPr>
          <w:b/>
          <w:bCs/>
          <w:sz w:val="23"/>
          <w:szCs w:val="23"/>
        </w:rPr>
      </w:pPr>
    </w:p>
    <w:p w:rsidR="004D5941" w:rsidRPr="00F62188" w:rsidRDefault="004D5941">
      <w:pPr>
        <w:pStyle w:val="a9"/>
        <w:widowControl/>
        <w:spacing w:after="20"/>
        <w:rPr>
          <w:rFonts w:ascii="Times New Roman" w:hAnsi="Times New Roman"/>
          <w:b/>
          <w:bCs/>
          <w:sz w:val="23"/>
          <w:szCs w:val="23"/>
        </w:rPr>
      </w:pPr>
      <w:r w:rsidRPr="00F62188">
        <w:rPr>
          <w:rFonts w:ascii="Times New Roman" w:hAnsi="Times New Roman"/>
          <w:b/>
          <w:bCs/>
          <w:sz w:val="23"/>
          <w:szCs w:val="23"/>
        </w:rPr>
        <w:t xml:space="preserve">Статья </w:t>
      </w:r>
      <w:r w:rsidR="003116C8" w:rsidRPr="00F62188">
        <w:rPr>
          <w:rFonts w:ascii="Times New Roman" w:hAnsi="Times New Roman"/>
          <w:b/>
          <w:bCs/>
          <w:sz w:val="23"/>
          <w:szCs w:val="23"/>
        </w:rPr>
        <w:t>11</w:t>
      </w:r>
      <w:r w:rsidRPr="00F62188">
        <w:rPr>
          <w:rFonts w:ascii="Times New Roman" w:hAnsi="Times New Roman"/>
          <w:b/>
          <w:bCs/>
          <w:sz w:val="23"/>
          <w:szCs w:val="23"/>
        </w:rPr>
        <w:t>. Тарифы (цены) на Услуги</w:t>
      </w:r>
    </w:p>
    <w:p w:rsidR="004D5941" w:rsidRPr="00F62188" w:rsidRDefault="003116C8">
      <w:pPr>
        <w:pStyle w:val="a9"/>
        <w:widowControl/>
        <w:jc w:val="both"/>
        <w:rPr>
          <w:rFonts w:ascii="Times New Roman" w:hAnsi="Times New Roman"/>
          <w:sz w:val="23"/>
          <w:szCs w:val="23"/>
        </w:rPr>
      </w:pPr>
      <w:r w:rsidRPr="00F62188">
        <w:rPr>
          <w:rFonts w:ascii="Times New Roman" w:hAnsi="Times New Roman"/>
          <w:b/>
          <w:bCs/>
          <w:sz w:val="23"/>
          <w:szCs w:val="23"/>
        </w:rPr>
        <w:t>11</w:t>
      </w:r>
      <w:r w:rsidR="004D5941" w:rsidRPr="00F62188">
        <w:rPr>
          <w:rFonts w:ascii="Times New Roman" w:hAnsi="Times New Roman"/>
          <w:b/>
          <w:bCs/>
          <w:sz w:val="23"/>
          <w:szCs w:val="23"/>
        </w:rPr>
        <w:t>.1.</w:t>
      </w:r>
      <w:r w:rsidR="004D5941" w:rsidRPr="00F62188">
        <w:rPr>
          <w:rFonts w:ascii="Times New Roman" w:hAnsi="Times New Roman"/>
          <w:sz w:val="23"/>
          <w:szCs w:val="23"/>
        </w:rPr>
        <w:t xml:space="preserve"> Тарифы на Услуги, Порог соединения, Единица тарификации Услуг и порядок оплаты неполной Единицы тарификации устанавливаются Оператором самостоятельно в Тарифных планах. Кроме того, в Тарифном плане содержатся сведения о сроке и территории его действия.</w:t>
      </w:r>
    </w:p>
    <w:p w:rsidR="004D5941" w:rsidRPr="00F62188" w:rsidRDefault="003116C8">
      <w:pPr>
        <w:pStyle w:val="a9"/>
        <w:widowControl/>
        <w:jc w:val="both"/>
        <w:rPr>
          <w:rFonts w:ascii="Times New Roman" w:hAnsi="Times New Roman"/>
          <w:sz w:val="23"/>
          <w:szCs w:val="23"/>
        </w:rPr>
      </w:pPr>
      <w:r w:rsidRPr="00F62188">
        <w:rPr>
          <w:rFonts w:ascii="Times New Roman" w:hAnsi="Times New Roman"/>
          <w:b/>
          <w:bCs/>
          <w:sz w:val="23"/>
          <w:szCs w:val="23"/>
        </w:rPr>
        <w:t>11</w:t>
      </w:r>
      <w:r w:rsidR="004D5941" w:rsidRPr="00F62188">
        <w:rPr>
          <w:rFonts w:ascii="Times New Roman" w:hAnsi="Times New Roman"/>
          <w:b/>
          <w:bCs/>
          <w:sz w:val="23"/>
          <w:szCs w:val="23"/>
        </w:rPr>
        <w:t>.2.</w:t>
      </w:r>
      <w:r w:rsidR="004D5941" w:rsidRPr="00F62188">
        <w:rPr>
          <w:rFonts w:ascii="Times New Roman" w:hAnsi="Times New Roman"/>
          <w:sz w:val="23"/>
          <w:szCs w:val="23"/>
        </w:rPr>
        <w:t xml:space="preserve"> Информация о действующих и новых Тарифных планах Оператора предоставляется в местах</w:t>
      </w:r>
      <w:r w:rsidR="00E6672B" w:rsidRPr="00F62188">
        <w:rPr>
          <w:rFonts w:ascii="Times New Roman" w:hAnsi="Times New Roman"/>
          <w:sz w:val="23"/>
          <w:szCs w:val="23"/>
        </w:rPr>
        <w:t xml:space="preserve"> работы с Абонентами и</w:t>
      </w:r>
      <w:r w:rsidR="004D5941" w:rsidRPr="00F62188">
        <w:rPr>
          <w:rFonts w:ascii="Times New Roman" w:hAnsi="Times New Roman"/>
          <w:sz w:val="23"/>
          <w:szCs w:val="23"/>
        </w:rPr>
        <w:t xml:space="preserve"> розничной реализации товаров и Услуг Оператора, а также может распространяться Оператором иными способами, в том числе </w:t>
      </w:r>
      <w:r w:rsidR="00BB4682" w:rsidRPr="00F62188">
        <w:rPr>
          <w:rFonts w:ascii="Times New Roman" w:hAnsi="Times New Roman"/>
          <w:sz w:val="23"/>
          <w:szCs w:val="23"/>
        </w:rPr>
        <w:t>на Сайте Оператора</w:t>
      </w:r>
      <w:r w:rsidR="004D5941" w:rsidRPr="00F62188">
        <w:rPr>
          <w:rFonts w:ascii="Times New Roman" w:hAnsi="Times New Roman"/>
          <w:sz w:val="23"/>
          <w:szCs w:val="23"/>
        </w:rPr>
        <w:t>.</w:t>
      </w:r>
    </w:p>
    <w:p w:rsidR="004D5941" w:rsidRPr="00F62188" w:rsidRDefault="003116C8">
      <w:pPr>
        <w:pStyle w:val="a9"/>
        <w:widowControl/>
        <w:jc w:val="both"/>
        <w:rPr>
          <w:rFonts w:ascii="Times New Roman" w:hAnsi="Times New Roman"/>
          <w:sz w:val="23"/>
          <w:szCs w:val="23"/>
        </w:rPr>
      </w:pPr>
      <w:r w:rsidRPr="00F62188">
        <w:rPr>
          <w:rFonts w:ascii="Times New Roman" w:hAnsi="Times New Roman"/>
          <w:b/>
          <w:bCs/>
          <w:sz w:val="23"/>
          <w:szCs w:val="23"/>
        </w:rPr>
        <w:t>11</w:t>
      </w:r>
      <w:r w:rsidR="004D5941" w:rsidRPr="00F62188">
        <w:rPr>
          <w:rFonts w:ascii="Times New Roman" w:hAnsi="Times New Roman"/>
          <w:b/>
          <w:bCs/>
          <w:sz w:val="23"/>
          <w:szCs w:val="23"/>
        </w:rPr>
        <w:t>.3.</w:t>
      </w:r>
      <w:r w:rsidR="004D5941" w:rsidRPr="00F62188">
        <w:rPr>
          <w:rFonts w:ascii="Times New Roman" w:hAnsi="Times New Roman"/>
          <w:sz w:val="23"/>
          <w:szCs w:val="23"/>
        </w:rPr>
        <w:t xml:space="preserve"> При заключении </w:t>
      </w:r>
      <w:r w:rsidR="00226965" w:rsidRPr="00F62188">
        <w:rPr>
          <w:rFonts w:ascii="Times New Roman" w:hAnsi="Times New Roman"/>
          <w:sz w:val="23"/>
          <w:szCs w:val="23"/>
          <w:lang w:val="ru-RU"/>
        </w:rPr>
        <w:t xml:space="preserve">настоящего </w:t>
      </w:r>
      <w:r w:rsidR="001F52CC">
        <w:rPr>
          <w:rFonts w:ascii="Times New Roman" w:hAnsi="Times New Roman"/>
          <w:sz w:val="23"/>
          <w:szCs w:val="23"/>
          <w:lang w:val="ru-RU"/>
        </w:rPr>
        <w:t>Контракт</w:t>
      </w:r>
      <w:r w:rsidR="00226965" w:rsidRPr="00F62188">
        <w:rPr>
          <w:rFonts w:ascii="Times New Roman" w:hAnsi="Times New Roman"/>
          <w:sz w:val="23"/>
          <w:szCs w:val="23"/>
          <w:lang w:val="ru-RU"/>
        </w:rPr>
        <w:t>а</w:t>
      </w:r>
      <w:r w:rsidR="004D5941" w:rsidRPr="00F62188">
        <w:rPr>
          <w:rFonts w:ascii="Times New Roman" w:hAnsi="Times New Roman"/>
          <w:sz w:val="23"/>
          <w:szCs w:val="23"/>
        </w:rPr>
        <w:t xml:space="preserve"> Абонент указывает выбранны</w:t>
      </w:r>
      <w:r w:rsidR="00226965" w:rsidRPr="00F62188">
        <w:rPr>
          <w:rFonts w:ascii="Times New Roman" w:hAnsi="Times New Roman"/>
          <w:sz w:val="23"/>
          <w:szCs w:val="23"/>
          <w:lang w:val="ru-RU"/>
        </w:rPr>
        <w:t>й</w:t>
      </w:r>
      <w:r w:rsidR="004D5941" w:rsidRPr="00F62188">
        <w:rPr>
          <w:rFonts w:ascii="Times New Roman" w:hAnsi="Times New Roman"/>
          <w:sz w:val="23"/>
          <w:szCs w:val="23"/>
        </w:rPr>
        <w:t xml:space="preserve"> им из предлагаемых Оператором Тарифны</w:t>
      </w:r>
      <w:r w:rsidR="00226965" w:rsidRPr="00F62188">
        <w:rPr>
          <w:rFonts w:ascii="Times New Roman" w:hAnsi="Times New Roman"/>
          <w:sz w:val="23"/>
          <w:szCs w:val="23"/>
          <w:lang w:val="ru-RU"/>
        </w:rPr>
        <w:t xml:space="preserve">й </w:t>
      </w:r>
      <w:r w:rsidR="004D5941" w:rsidRPr="00F62188">
        <w:rPr>
          <w:rFonts w:ascii="Times New Roman" w:hAnsi="Times New Roman"/>
          <w:sz w:val="23"/>
          <w:szCs w:val="23"/>
        </w:rPr>
        <w:t>план</w:t>
      </w:r>
      <w:r w:rsidR="00226965" w:rsidRPr="00F62188">
        <w:rPr>
          <w:rFonts w:ascii="Times New Roman" w:hAnsi="Times New Roman"/>
          <w:sz w:val="23"/>
          <w:szCs w:val="23"/>
          <w:lang w:val="ru-RU"/>
        </w:rPr>
        <w:t xml:space="preserve"> для каждого из Абонентских номеров</w:t>
      </w:r>
      <w:r w:rsidR="004D5941" w:rsidRPr="00F62188">
        <w:rPr>
          <w:rFonts w:ascii="Times New Roman" w:hAnsi="Times New Roman"/>
          <w:sz w:val="23"/>
          <w:szCs w:val="23"/>
        </w:rPr>
        <w:t xml:space="preserve">, который становится неотъемлемой частью </w:t>
      </w:r>
      <w:r w:rsidR="001F52CC">
        <w:rPr>
          <w:rFonts w:ascii="Times New Roman" w:hAnsi="Times New Roman"/>
          <w:sz w:val="23"/>
          <w:szCs w:val="23"/>
          <w:lang w:val="ru-RU"/>
        </w:rPr>
        <w:t>Контракт</w:t>
      </w:r>
      <w:r w:rsidR="00226965" w:rsidRPr="00F62188">
        <w:rPr>
          <w:rFonts w:ascii="Times New Roman" w:hAnsi="Times New Roman"/>
          <w:sz w:val="23"/>
          <w:szCs w:val="23"/>
          <w:lang w:val="ru-RU"/>
        </w:rPr>
        <w:t>а</w:t>
      </w:r>
      <w:r w:rsidR="004D5941" w:rsidRPr="00F62188">
        <w:rPr>
          <w:rFonts w:ascii="Times New Roman" w:hAnsi="Times New Roman"/>
          <w:sz w:val="23"/>
          <w:szCs w:val="23"/>
        </w:rPr>
        <w:t xml:space="preserve">. </w:t>
      </w:r>
    </w:p>
    <w:p w:rsidR="006E5223" w:rsidRDefault="003116C8">
      <w:pPr>
        <w:pStyle w:val="a9"/>
        <w:widowControl/>
        <w:jc w:val="both"/>
        <w:rPr>
          <w:rFonts w:ascii="Times New Roman" w:hAnsi="Times New Roman"/>
          <w:sz w:val="23"/>
          <w:szCs w:val="23"/>
          <w:lang w:val="ru-RU"/>
        </w:rPr>
      </w:pPr>
      <w:r w:rsidRPr="00F62188">
        <w:rPr>
          <w:rFonts w:ascii="Times New Roman" w:hAnsi="Times New Roman"/>
          <w:b/>
          <w:color w:val="000000"/>
          <w:sz w:val="23"/>
          <w:szCs w:val="23"/>
        </w:rPr>
        <w:t>11</w:t>
      </w:r>
      <w:r w:rsidR="004D5941" w:rsidRPr="00F62188">
        <w:rPr>
          <w:rFonts w:ascii="Times New Roman" w:hAnsi="Times New Roman"/>
          <w:b/>
          <w:color w:val="000000"/>
          <w:sz w:val="23"/>
          <w:szCs w:val="23"/>
        </w:rPr>
        <w:t xml:space="preserve">.4. </w:t>
      </w:r>
      <w:r w:rsidR="00136B54" w:rsidRPr="00F62188">
        <w:rPr>
          <w:rFonts w:ascii="Times New Roman" w:hAnsi="Times New Roman"/>
          <w:sz w:val="23"/>
          <w:szCs w:val="23"/>
          <w:lang w:val="ru-RU"/>
        </w:rPr>
        <w:t>Цена</w:t>
      </w:r>
      <w:r w:rsidR="004D5941" w:rsidRPr="00F62188">
        <w:rPr>
          <w:rFonts w:ascii="Times New Roman" w:hAnsi="Times New Roman"/>
          <w:sz w:val="23"/>
          <w:szCs w:val="23"/>
        </w:rPr>
        <w:t xml:space="preserve"> </w:t>
      </w:r>
      <w:r w:rsidR="00226965" w:rsidRPr="00F62188">
        <w:rPr>
          <w:rFonts w:ascii="Times New Roman" w:hAnsi="Times New Roman"/>
          <w:sz w:val="23"/>
          <w:szCs w:val="23"/>
          <w:lang w:val="ru-RU"/>
        </w:rPr>
        <w:t xml:space="preserve">настоящего </w:t>
      </w:r>
      <w:r w:rsidR="001F52CC">
        <w:rPr>
          <w:rFonts w:ascii="Times New Roman" w:hAnsi="Times New Roman"/>
          <w:sz w:val="23"/>
          <w:szCs w:val="23"/>
          <w:lang w:val="ru-RU"/>
        </w:rPr>
        <w:t>Контракт</w:t>
      </w:r>
      <w:r w:rsidR="00226965" w:rsidRPr="00F62188">
        <w:rPr>
          <w:rFonts w:ascii="Times New Roman" w:hAnsi="Times New Roman"/>
          <w:sz w:val="23"/>
          <w:szCs w:val="23"/>
          <w:lang w:val="ru-RU"/>
        </w:rPr>
        <w:t>а</w:t>
      </w:r>
      <w:r w:rsidR="0023215B" w:rsidRPr="00F62188">
        <w:rPr>
          <w:rFonts w:ascii="Times New Roman" w:hAnsi="Times New Roman"/>
          <w:sz w:val="23"/>
          <w:szCs w:val="23"/>
        </w:rPr>
        <w:t xml:space="preserve"> </w:t>
      </w:r>
      <w:r w:rsidR="004D5941" w:rsidRPr="009872B7">
        <w:rPr>
          <w:rFonts w:ascii="Times New Roman" w:hAnsi="Times New Roman"/>
          <w:sz w:val="23"/>
          <w:szCs w:val="23"/>
        </w:rPr>
        <w:t xml:space="preserve">составляет </w:t>
      </w:r>
      <w:r w:rsidR="001F52CC">
        <w:rPr>
          <w:rFonts w:ascii="Times New Roman" w:hAnsi="Times New Roman"/>
          <w:b/>
          <w:sz w:val="23"/>
          <w:szCs w:val="23"/>
          <w:lang w:val="ru-RU"/>
        </w:rPr>
        <w:t>________</w:t>
      </w:r>
      <w:r w:rsidR="00310800" w:rsidRPr="006419F3">
        <w:rPr>
          <w:rFonts w:ascii="Times New Roman" w:hAnsi="Times New Roman"/>
          <w:b/>
          <w:sz w:val="23"/>
          <w:szCs w:val="23"/>
          <w:lang w:val="ru-RU"/>
        </w:rPr>
        <w:t xml:space="preserve"> рублей</w:t>
      </w:r>
      <w:proofErr w:type="gramStart"/>
      <w:r w:rsidR="00310800" w:rsidRPr="006419F3">
        <w:rPr>
          <w:rFonts w:ascii="Times New Roman" w:hAnsi="Times New Roman"/>
          <w:sz w:val="23"/>
          <w:szCs w:val="23"/>
        </w:rPr>
        <w:t xml:space="preserve"> (</w:t>
      </w:r>
      <w:r w:rsidR="001F52CC">
        <w:rPr>
          <w:rFonts w:ascii="Times New Roman" w:hAnsi="Times New Roman"/>
          <w:sz w:val="23"/>
          <w:szCs w:val="23"/>
          <w:lang w:val="ru-RU"/>
        </w:rPr>
        <w:t>__________</w:t>
      </w:r>
      <w:r w:rsidR="009B5504" w:rsidRPr="006419F3">
        <w:rPr>
          <w:rFonts w:ascii="Times New Roman" w:hAnsi="Times New Roman"/>
          <w:sz w:val="23"/>
          <w:szCs w:val="23"/>
          <w:lang w:val="ru-RU"/>
        </w:rPr>
        <w:t>)</w:t>
      </w:r>
      <w:r w:rsidR="00310800" w:rsidRPr="006419F3">
        <w:rPr>
          <w:rFonts w:ascii="Times New Roman" w:hAnsi="Times New Roman"/>
          <w:sz w:val="23"/>
          <w:szCs w:val="23"/>
          <w:lang w:val="ru-RU"/>
        </w:rPr>
        <w:t xml:space="preserve"> </w:t>
      </w:r>
      <w:r w:rsidR="001F52CC">
        <w:rPr>
          <w:rFonts w:ascii="Times New Roman" w:hAnsi="Times New Roman"/>
          <w:sz w:val="23"/>
          <w:szCs w:val="23"/>
          <w:lang w:val="ru-RU"/>
        </w:rPr>
        <w:t>__</w:t>
      </w:r>
      <w:r w:rsidR="009B5504" w:rsidRPr="006419F3">
        <w:rPr>
          <w:rFonts w:ascii="Times New Roman" w:hAnsi="Times New Roman"/>
          <w:sz w:val="23"/>
          <w:szCs w:val="23"/>
          <w:lang w:val="ru-RU"/>
        </w:rPr>
        <w:t xml:space="preserve"> </w:t>
      </w:r>
      <w:proofErr w:type="gramEnd"/>
      <w:r w:rsidR="009B5504" w:rsidRPr="006419F3">
        <w:rPr>
          <w:rFonts w:ascii="Times New Roman" w:hAnsi="Times New Roman"/>
          <w:sz w:val="23"/>
          <w:szCs w:val="23"/>
          <w:lang w:val="ru-RU"/>
        </w:rPr>
        <w:t>копеек</w:t>
      </w:r>
      <w:r w:rsidR="00310800" w:rsidRPr="006419F3">
        <w:rPr>
          <w:rFonts w:ascii="Times New Roman" w:hAnsi="Times New Roman"/>
          <w:sz w:val="23"/>
          <w:szCs w:val="23"/>
          <w:lang w:val="ru-RU"/>
        </w:rPr>
        <w:t xml:space="preserve">, </w:t>
      </w:r>
      <w:r w:rsidR="001F52CC">
        <w:rPr>
          <w:rFonts w:ascii="Times New Roman" w:hAnsi="Times New Roman"/>
          <w:sz w:val="23"/>
          <w:szCs w:val="23"/>
          <w:lang w:val="ru-RU"/>
        </w:rPr>
        <w:t xml:space="preserve">в т.ч. </w:t>
      </w:r>
      <w:r w:rsidR="004D5941" w:rsidRPr="006419F3">
        <w:rPr>
          <w:rFonts w:ascii="Times New Roman" w:hAnsi="Times New Roman"/>
          <w:sz w:val="23"/>
          <w:szCs w:val="23"/>
        </w:rPr>
        <w:t>НДС</w:t>
      </w:r>
      <w:r w:rsidR="001F52CC">
        <w:rPr>
          <w:rFonts w:ascii="Times New Roman" w:hAnsi="Times New Roman"/>
          <w:sz w:val="23"/>
          <w:szCs w:val="23"/>
          <w:lang w:val="ru-RU"/>
        </w:rPr>
        <w:t xml:space="preserve"> 22</w:t>
      </w:r>
      <w:r w:rsidR="006419F3" w:rsidRPr="006419F3">
        <w:rPr>
          <w:rFonts w:ascii="Times New Roman" w:hAnsi="Times New Roman"/>
          <w:sz w:val="23"/>
          <w:szCs w:val="23"/>
          <w:lang w:val="ru-RU"/>
        </w:rPr>
        <w:t xml:space="preserve">% </w:t>
      </w:r>
      <w:r w:rsidR="001F52CC">
        <w:rPr>
          <w:rFonts w:ascii="Times New Roman" w:hAnsi="Times New Roman"/>
          <w:sz w:val="23"/>
          <w:szCs w:val="23"/>
          <w:lang w:val="ru-RU"/>
        </w:rPr>
        <w:t>_____</w:t>
      </w:r>
      <w:r w:rsidR="006419F3" w:rsidRPr="006419F3">
        <w:rPr>
          <w:rFonts w:ascii="Times New Roman" w:hAnsi="Times New Roman"/>
          <w:sz w:val="23"/>
          <w:szCs w:val="23"/>
          <w:lang w:val="ru-RU"/>
        </w:rPr>
        <w:t xml:space="preserve"> </w:t>
      </w:r>
      <w:r w:rsidR="00F002EA" w:rsidRPr="006419F3">
        <w:rPr>
          <w:rFonts w:ascii="Times New Roman" w:hAnsi="Times New Roman"/>
          <w:sz w:val="23"/>
          <w:szCs w:val="23"/>
          <w:lang w:val="ru-RU"/>
        </w:rPr>
        <w:t>руб</w:t>
      </w:r>
      <w:r w:rsidR="001F52CC">
        <w:rPr>
          <w:rFonts w:ascii="Times New Roman" w:hAnsi="Times New Roman"/>
          <w:sz w:val="23"/>
          <w:szCs w:val="23"/>
          <w:lang w:val="ru-RU"/>
        </w:rPr>
        <w:t>лей __</w:t>
      </w:r>
      <w:r w:rsidR="00F002EA" w:rsidRPr="006419F3">
        <w:rPr>
          <w:rFonts w:ascii="Times New Roman" w:hAnsi="Times New Roman"/>
          <w:sz w:val="23"/>
          <w:szCs w:val="23"/>
          <w:lang w:val="ru-RU"/>
        </w:rPr>
        <w:t xml:space="preserve"> коп</w:t>
      </w:r>
      <w:r w:rsidR="00F002EA" w:rsidRPr="006419F3">
        <w:rPr>
          <w:rFonts w:ascii="Times New Roman" w:hAnsi="Times New Roman"/>
          <w:sz w:val="23"/>
          <w:szCs w:val="23"/>
          <w:lang w:val="ru-RU"/>
        </w:rPr>
        <w:t>е</w:t>
      </w:r>
      <w:r w:rsidR="00902563" w:rsidRPr="006419F3">
        <w:rPr>
          <w:rFonts w:ascii="Times New Roman" w:hAnsi="Times New Roman"/>
          <w:sz w:val="23"/>
          <w:szCs w:val="23"/>
          <w:lang w:val="ru-RU"/>
        </w:rPr>
        <w:t>ек</w:t>
      </w:r>
      <w:r w:rsidR="00F002EA" w:rsidRPr="006419F3">
        <w:rPr>
          <w:rFonts w:ascii="Times New Roman" w:hAnsi="Times New Roman"/>
          <w:sz w:val="23"/>
          <w:szCs w:val="23"/>
          <w:lang w:val="ru-RU"/>
        </w:rPr>
        <w:t>.</w:t>
      </w:r>
      <w:r w:rsidR="00136B54" w:rsidRPr="00F62188">
        <w:rPr>
          <w:rFonts w:ascii="Times New Roman" w:hAnsi="Times New Roman"/>
          <w:sz w:val="23"/>
          <w:szCs w:val="23"/>
          <w:lang w:val="ru-RU"/>
        </w:rPr>
        <w:t xml:space="preserve"> </w:t>
      </w:r>
    </w:p>
    <w:p w:rsidR="006E5223" w:rsidRDefault="006E5223">
      <w:pPr>
        <w:pStyle w:val="a9"/>
        <w:widowControl/>
        <w:jc w:val="both"/>
        <w:rPr>
          <w:rFonts w:ascii="Times New Roman" w:hAnsi="Times New Roman"/>
          <w:sz w:val="23"/>
          <w:szCs w:val="23"/>
          <w:lang w:val="ru-RU"/>
        </w:rPr>
      </w:pPr>
      <w:r w:rsidRPr="006E5223">
        <w:rPr>
          <w:rFonts w:ascii="Times New Roman" w:hAnsi="Times New Roman"/>
          <w:sz w:val="23"/>
          <w:szCs w:val="23"/>
          <w:lang w:val="ru-RU"/>
        </w:rPr>
        <w:t xml:space="preserve">Цена настоящего </w:t>
      </w:r>
      <w:r w:rsidR="001F52CC">
        <w:rPr>
          <w:rFonts w:ascii="Times New Roman" w:hAnsi="Times New Roman"/>
          <w:sz w:val="23"/>
          <w:szCs w:val="23"/>
          <w:lang w:val="ru-RU"/>
        </w:rPr>
        <w:t>Контракт</w:t>
      </w:r>
      <w:r w:rsidRPr="006E5223">
        <w:rPr>
          <w:rFonts w:ascii="Times New Roman" w:hAnsi="Times New Roman"/>
          <w:sz w:val="23"/>
          <w:szCs w:val="23"/>
          <w:lang w:val="ru-RU"/>
        </w:rPr>
        <w:t xml:space="preserve">а является твердой и определяется на весь срок исполнения </w:t>
      </w:r>
      <w:r w:rsidR="001F52CC">
        <w:rPr>
          <w:rFonts w:ascii="Times New Roman" w:hAnsi="Times New Roman"/>
          <w:sz w:val="23"/>
          <w:szCs w:val="23"/>
          <w:lang w:val="ru-RU"/>
        </w:rPr>
        <w:t>Контракт</w:t>
      </w:r>
      <w:r w:rsidRPr="006E5223">
        <w:rPr>
          <w:rFonts w:ascii="Times New Roman" w:hAnsi="Times New Roman"/>
          <w:sz w:val="23"/>
          <w:szCs w:val="23"/>
          <w:lang w:val="ru-RU"/>
        </w:rPr>
        <w:t>а</w:t>
      </w:r>
      <w:r w:rsidR="00736EE4">
        <w:rPr>
          <w:rFonts w:ascii="Times New Roman" w:hAnsi="Times New Roman"/>
          <w:sz w:val="23"/>
          <w:szCs w:val="23"/>
          <w:lang w:val="ru-RU"/>
        </w:rPr>
        <w:t>.</w:t>
      </w:r>
      <w:r>
        <w:rPr>
          <w:rFonts w:ascii="Times New Roman" w:hAnsi="Times New Roman"/>
          <w:sz w:val="23"/>
          <w:szCs w:val="23"/>
          <w:lang w:val="ru-RU"/>
        </w:rPr>
        <w:t xml:space="preserve"> </w:t>
      </w:r>
    </w:p>
    <w:p w:rsidR="006E5223" w:rsidRPr="006E5223" w:rsidRDefault="006E5223" w:rsidP="006E5223">
      <w:pPr>
        <w:pStyle w:val="a9"/>
        <w:widowControl/>
        <w:jc w:val="both"/>
        <w:rPr>
          <w:rFonts w:ascii="Times New Roman" w:hAnsi="Times New Roman"/>
          <w:b/>
          <w:bCs/>
          <w:sz w:val="23"/>
          <w:szCs w:val="23"/>
          <w:lang w:val="ru-RU"/>
        </w:rPr>
      </w:pPr>
      <w:r w:rsidRPr="006E5223">
        <w:rPr>
          <w:rFonts w:ascii="Times New Roman" w:hAnsi="Times New Roman"/>
          <w:b/>
          <w:sz w:val="23"/>
          <w:szCs w:val="23"/>
          <w:lang w:val="ru-RU"/>
        </w:rPr>
        <w:t>11.5.</w:t>
      </w:r>
      <w:r>
        <w:rPr>
          <w:rFonts w:ascii="Times New Roman" w:hAnsi="Times New Roman"/>
          <w:sz w:val="23"/>
          <w:szCs w:val="23"/>
          <w:lang w:val="ru-RU"/>
        </w:rPr>
        <w:t xml:space="preserve"> </w:t>
      </w:r>
      <w:r w:rsidR="00DD51BC" w:rsidRPr="00DD51BC">
        <w:rPr>
          <w:rFonts w:ascii="Times New Roman" w:hAnsi="Times New Roman"/>
          <w:sz w:val="23"/>
          <w:szCs w:val="23"/>
          <w:lang w:val="ru-RU"/>
        </w:rPr>
        <w:t xml:space="preserve">Оплата по </w:t>
      </w:r>
      <w:r w:rsidR="001F52CC">
        <w:rPr>
          <w:rFonts w:ascii="Times New Roman" w:hAnsi="Times New Roman"/>
          <w:sz w:val="23"/>
          <w:szCs w:val="23"/>
          <w:lang w:val="ru-RU"/>
        </w:rPr>
        <w:t>Контракт</w:t>
      </w:r>
      <w:r w:rsidR="00DD51BC" w:rsidRPr="00DD51BC">
        <w:rPr>
          <w:rFonts w:ascii="Times New Roman" w:hAnsi="Times New Roman"/>
          <w:sz w:val="23"/>
          <w:szCs w:val="23"/>
          <w:lang w:val="ru-RU"/>
        </w:rPr>
        <w:t>у осуществляется за счет средств бюджетного учр</w:t>
      </w:r>
      <w:r w:rsidR="0024580C">
        <w:rPr>
          <w:rFonts w:ascii="Times New Roman" w:hAnsi="Times New Roman"/>
          <w:sz w:val="23"/>
          <w:szCs w:val="23"/>
          <w:lang w:val="ru-RU"/>
        </w:rPr>
        <w:t>еждения на 2026</w:t>
      </w:r>
      <w:r w:rsidR="00DD51BC" w:rsidRPr="00DD51BC">
        <w:rPr>
          <w:rFonts w:ascii="Times New Roman" w:hAnsi="Times New Roman"/>
          <w:sz w:val="23"/>
          <w:szCs w:val="23"/>
          <w:lang w:val="ru-RU"/>
        </w:rPr>
        <w:t xml:space="preserve"> год по к</w:t>
      </w:r>
      <w:r w:rsidR="00DD51BC" w:rsidRPr="00DD51BC">
        <w:rPr>
          <w:rFonts w:ascii="Times New Roman" w:hAnsi="Times New Roman"/>
          <w:sz w:val="23"/>
          <w:szCs w:val="23"/>
          <w:lang w:val="ru-RU"/>
        </w:rPr>
        <w:t>о</w:t>
      </w:r>
      <w:r w:rsidR="00DD51BC" w:rsidRPr="00DD51BC">
        <w:rPr>
          <w:rFonts w:ascii="Times New Roman" w:hAnsi="Times New Roman"/>
          <w:sz w:val="23"/>
          <w:szCs w:val="23"/>
          <w:lang w:val="ru-RU"/>
        </w:rPr>
        <w:t>д</w:t>
      </w:r>
      <w:proofErr w:type="gramStart"/>
      <w:r w:rsidR="00DD51BC" w:rsidRPr="00DD51BC">
        <w:rPr>
          <w:rFonts w:ascii="Times New Roman" w:hAnsi="Times New Roman"/>
          <w:sz w:val="23"/>
          <w:szCs w:val="23"/>
          <w:lang w:val="ru-RU"/>
        </w:rPr>
        <w:t>у(</w:t>
      </w:r>
      <w:proofErr w:type="gramEnd"/>
      <w:r w:rsidR="00DD51BC" w:rsidRPr="00DD51BC">
        <w:rPr>
          <w:rFonts w:ascii="Times New Roman" w:hAnsi="Times New Roman"/>
          <w:sz w:val="23"/>
          <w:szCs w:val="23"/>
          <w:lang w:val="ru-RU"/>
        </w:rPr>
        <w:t xml:space="preserve">ам) видов расходов классификации расходов бюджетов бюджетной системы Российской Федерации (КВР): </w:t>
      </w:r>
      <w:r w:rsidR="001F52CC">
        <w:rPr>
          <w:rFonts w:ascii="Times New Roman" w:hAnsi="Times New Roman"/>
          <w:sz w:val="23"/>
          <w:szCs w:val="23"/>
          <w:lang w:val="ru-RU"/>
        </w:rPr>
        <w:t>244</w:t>
      </w:r>
    </w:p>
    <w:p w:rsidR="00771596" w:rsidRDefault="00771596">
      <w:pPr>
        <w:pStyle w:val="a9"/>
        <w:widowControl/>
        <w:spacing w:before="60" w:after="20"/>
        <w:rPr>
          <w:rFonts w:ascii="Times New Roman" w:hAnsi="Times New Roman"/>
          <w:b/>
          <w:bCs/>
          <w:sz w:val="23"/>
          <w:szCs w:val="23"/>
          <w:lang w:val="ru-RU"/>
        </w:rPr>
      </w:pPr>
    </w:p>
    <w:p w:rsidR="004D5941" w:rsidRPr="00F62188" w:rsidRDefault="004D5941">
      <w:pPr>
        <w:pStyle w:val="a9"/>
        <w:widowControl/>
        <w:spacing w:before="60" w:after="20"/>
        <w:rPr>
          <w:rFonts w:ascii="Times New Roman" w:hAnsi="Times New Roman"/>
          <w:b/>
          <w:bCs/>
          <w:sz w:val="23"/>
          <w:szCs w:val="23"/>
        </w:rPr>
      </w:pPr>
      <w:r w:rsidRPr="00F62188">
        <w:rPr>
          <w:rFonts w:ascii="Times New Roman" w:hAnsi="Times New Roman"/>
          <w:b/>
          <w:bCs/>
          <w:sz w:val="23"/>
          <w:szCs w:val="23"/>
        </w:rPr>
        <w:lastRenderedPageBreak/>
        <w:t xml:space="preserve">Статья </w:t>
      </w:r>
      <w:r w:rsidR="003116C8" w:rsidRPr="00F62188">
        <w:rPr>
          <w:rFonts w:ascii="Times New Roman" w:hAnsi="Times New Roman"/>
          <w:b/>
          <w:bCs/>
          <w:sz w:val="23"/>
          <w:szCs w:val="23"/>
        </w:rPr>
        <w:t>12</w:t>
      </w:r>
      <w:r w:rsidRPr="00F62188">
        <w:rPr>
          <w:rFonts w:ascii="Times New Roman" w:hAnsi="Times New Roman"/>
          <w:b/>
          <w:bCs/>
          <w:sz w:val="23"/>
          <w:szCs w:val="23"/>
        </w:rPr>
        <w:t>. Методы расчетов</w:t>
      </w:r>
    </w:p>
    <w:p w:rsidR="004D5941" w:rsidRDefault="003116C8">
      <w:pPr>
        <w:pStyle w:val="a9"/>
        <w:widowControl/>
        <w:jc w:val="both"/>
        <w:rPr>
          <w:rFonts w:ascii="Times New Roman" w:hAnsi="Times New Roman"/>
          <w:sz w:val="23"/>
          <w:szCs w:val="23"/>
          <w:lang w:val="ru-RU"/>
        </w:rPr>
      </w:pPr>
      <w:r w:rsidRPr="00F62188">
        <w:rPr>
          <w:rFonts w:ascii="Times New Roman" w:hAnsi="Times New Roman"/>
          <w:b/>
          <w:bCs/>
          <w:sz w:val="23"/>
          <w:szCs w:val="23"/>
        </w:rPr>
        <w:t>12</w:t>
      </w:r>
      <w:r w:rsidR="004D5941" w:rsidRPr="00F62188">
        <w:rPr>
          <w:rFonts w:ascii="Times New Roman" w:hAnsi="Times New Roman"/>
          <w:b/>
          <w:bCs/>
          <w:sz w:val="23"/>
          <w:szCs w:val="23"/>
        </w:rPr>
        <w:t>.1.</w:t>
      </w:r>
      <w:r w:rsidR="004D5941" w:rsidRPr="00F62188">
        <w:rPr>
          <w:rFonts w:ascii="Times New Roman" w:hAnsi="Times New Roman"/>
          <w:sz w:val="23"/>
          <w:szCs w:val="23"/>
        </w:rPr>
        <w:t xml:space="preserve"> Применимый при оказании Услуг метод расчетов указывается в </w:t>
      </w:r>
      <w:r w:rsidR="008F2395" w:rsidRPr="00F62188">
        <w:rPr>
          <w:rFonts w:ascii="Times New Roman" w:hAnsi="Times New Roman"/>
          <w:sz w:val="23"/>
          <w:szCs w:val="23"/>
          <w:lang w:val="ru-RU"/>
        </w:rPr>
        <w:t xml:space="preserve">настоящем </w:t>
      </w:r>
      <w:r w:rsidR="001F52CC">
        <w:rPr>
          <w:rFonts w:ascii="Times New Roman" w:hAnsi="Times New Roman"/>
          <w:sz w:val="23"/>
          <w:szCs w:val="23"/>
          <w:lang w:val="ru-RU"/>
        </w:rPr>
        <w:t>Контракт</w:t>
      </w:r>
      <w:r w:rsidR="008F2395" w:rsidRPr="00F62188">
        <w:rPr>
          <w:rFonts w:ascii="Times New Roman" w:hAnsi="Times New Roman"/>
          <w:sz w:val="23"/>
          <w:szCs w:val="23"/>
          <w:lang w:val="ru-RU"/>
        </w:rPr>
        <w:t>е</w:t>
      </w:r>
      <w:r w:rsidR="008F2395" w:rsidRPr="00F62188">
        <w:rPr>
          <w:rFonts w:ascii="Times New Roman" w:hAnsi="Times New Roman"/>
          <w:sz w:val="23"/>
          <w:szCs w:val="23"/>
        </w:rPr>
        <w:t xml:space="preserve"> и/или Тарифном плане</w:t>
      </w:r>
      <w:r w:rsidR="004D5941" w:rsidRPr="00F62188">
        <w:rPr>
          <w:rFonts w:ascii="Times New Roman" w:hAnsi="Times New Roman"/>
          <w:sz w:val="23"/>
          <w:szCs w:val="23"/>
        </w:rPr>
        <w:t>. Основания применения метода определяются Оператором и устанавливаются в Тарифных планах, а также доводятся до сведения Абонента иным способом.</w:t>
      </w:r>
    </w:p>
    <w:p w:rsidR="00DD51BC" w:rsidRPr="00DD51BC" w:rsidRDefault="00DD51BC">
      <w:pPr>
        <w:pStyle w:val="a9"/>
        <w:widowControl/>
        <w:jc w:val="both"/>
        <w:rPr>
          <w:rFonts w:ascii="Times New Roman" w:hAnsi="Times New Roman"/>
          <w:sz w:val="23"/>
          <w:szCs w:val="23"/>
          <w:lang w:val="ru-RU"/>
        </w:rPr>
      </w:pPr>
    </w:p>
    <w:p w:rsidR="004D5941" w:rsidRPr="00F62188" w:rsidRDefault="003116C8">
      <w:pPr>
        <w:pStyle w:val="a9"/>
        <w:jc w:val="both"/>
        <w:rPr>
          <w:rFonts w:ascii="Times New Roman" w:hAnsi="Times New Roman"/>
          <w:sz w:val="23"/>
          <w:szCs w:val="23"/>
        </w:rPr>
      </w:pPr>
      <w:r w:rsidRPr="00F62188">
        <w:rPr>
          <w:rFonts w:ascii="Times New Roman" w:hAnsi="Times New Roman"/>
          <w:b/>
          <w:bCs/>
          <w:sz w:val="23"/>
          <w:szCs w:val="23"/>
        </w:rPr>
        <w:t>12</w:t>
      </w:r>
      <w:r w:rsidR="004D5941" w:rsidRPr="00F62188">
        <w:rPr>
          <w:rFonts w:ascii="Times New Roman" w:hAnsi="Times New Roman"/>
          <w:b/>
          <w:bCs/>
          <w:sz w:val="23"/>
          <w:szCs w:val="23"/>
        </w:rPr>
        <w:t xml:space="preserve">.2. Авансовый метод расчетов. </w:t>
      </w:r>
      <w:r w:rsidR="004D5941" w:rsidRPr="00F62188">
        <w:rPr>
          <w:rFonts w:ascii="Times New Roman" w:hAnsi="Times New Roman"/>
          <w:sz w:val="23"/>
          <w:szCs w:val="23"/>
        </w:rPr>
        <w:t>При авансовом методе расчетов</w:t>
      </w:r>
      <w:r w:rsidR="00E6672B" w:rsidRPr="00F62188">
        <w:rPr>
          <w:rFonts w:ascii="Times New Roman" w:hAnsi="Times New Roman"/>
          <w:sz w:val="23"/>
          <w:szCs w:val="23"/>
        </w:rPr>
        <w:t xml:space="preserve"> Услуги оказываются в объеме внесенных Абонентом денежных средств.</w:t>
      </w:r>
      <w:r w:rsidR="004D5941" w:rsidRPr="00F62188">
        <w:rPr>
          <w:rFonts w:ascii="Times New Roman" w:hAnsi="Times New Roman"/>
          <w:sz w:val="23"/>
          <w:szCs w:val="23"/>
        </w:rPr>
        <w:t xml:space="preserve"> Абонент до начала предоставления Услуг </w:t>
      </w:r>
      <w:r w:rsidR="00537B23" w:rsidRPr="00F62188">
        <w:rPr>
          <w:rFonts w:ascii="Times New Roman" w:hAnsi="Times New Roman"/>
          <w:sz w:val="23"/>
          <w:szCs w:val="23"/>
        </w:rPr>
        <w:t>вносит на Лицевой счет</w:t>
      </w:r>
      <w:r w:rsidR="00B77B71">
        <w:rPr>
          <w:rFonts w:ascii="Times New Roman" w:hAnsi="Times New Roman"/>
          <w:sz w:val="23"/>
          <w:szCs w:val="23"/>
        </w:rPr>
        <w:t xml:space="preserve"> аванс </w:t>
      </w:r>
      <w:r w:rsidR="00B77B71">
        <w:rPr>
          <w:rFonts w:ascii="Times New Roman" w:hAnsi="Times New Roman"/>
          <w:sz w:val="23"/>
          <w:szCs w:val="23"/>
          <w:lang w:val="ru-RU"/>
        </w:rPr>
        <w:t>в т</w:t>
      </w:r>
      <w:r w:rsidR="00B77B71">
        <w:rPr>
          <w:rFonts w:ascii="Times New Roman" w:hAnsi="Times New Roman"/>
          <w:sz w:val="23"/>
          <w:szCs w:val="23"/>
          <w:lang w:val="ru-RU"/>
        </w:rPr>
        <w:t>е</w:t>
      </w:r>
      <w:r w:rsidR="00B77B71">
        <w:rPr>
          <w:rFonts w:ascii="Times New Roman" w:hAnsi="Times New Roman"/>
          <w:sz w:val="23"/>
          <w:szCs w:val="23"/>
          <w:lang w:val="ru-RU"/>
        </w:rPr>
        <w:t xml:space="preserve">чении 7 (семи) рабочих дней с даты выставленного </w:t>
      </w:r>
      <w:r w:rsidR="00B77B71" w:rsidRPr="00B77B71">
        <w:rPr>
          <w:rFonts w:ascii="Times New Roman" w:hAnsi="Times New Roman"/>
          <w:sz w:val="23"/>
          <w:szCs w:val="23"/>
          <w:lang w:val="ru-RU"/>
        </w:rPr>
        <w:t>счета, сводной страница счета, счет-фактуры Операт</w:t>
      </w:r>
      <w:r w:rsidR="00B77B71" w:rsidRPr="00B77B71">
        <w:rPr>
          <w:rFonts w:ascii="Times New Roman" w:hAnsi="Times New Roman"/>
          <w:sz w:val="23"/>
          <w:szCs w:val="23"/>
          <w:lang w:val="ru-RU"/>
        </w:rPr>
        <w:t>о</w:t>
      </w:r>
      <w:r w:rsidR="00B77B71" w:rsidRPr="00B77B71">
        <w:rPr>
          <w:rFonts w:ascii="Times New Roman" w:hAnsi="Times New Roman"/>
          <w:sz w:val="23"/>
          <w:szCs w:val="23"/>
          <w:lang w:val="ru-RU"/>
        </w:rPr>
        <w:t>ром</w:t>
      </w:r>
      <w:r w:rsidR="00B77B71">
        <w:rPr>
          <w:rFonts w:ascii="Times New Roman" w:hAnsi="Times New Roman"/>
          <w:sz w:val="23"/>
          <w:szCs w:val="23"/>
          <w:lang w:val="ru-RU"/>
        </w:rPr>
        <w:t>,</w:t>
      </w:r>
      <w:r w:rsidR="00B77B71" w:rsidRPr="00B77B71">
        <w:rPr>
          <w:rFonts w:ascii="Times New Roman" w:hAnsi="Times New Roman"/>
          <w:sz w:val="23"/>
          <w:szCs w:val="23"/>
          <w:lang w:val="ru-RU"/>
        </w:rPr>
        <w:t xml:space="preserve"> </w:t>
      </w:r>
      <w:r w:rsidR="004D5941" w:rsidRPr="00F62188">
        <w:rPr>
          <w:rFonts w:ascii="Times New Roman" w:hAnsi="Times New Roman"/>
          <w:sz w:val="23"/>
          <w:szCs w:val="23"/>
        </w:rPr>
        <w:t xml:space="preserve">образующий на Лицевом счете определяемый Оператором положительный остаток. </w:t>
      </w:r>
      <w:r w:rsidR="00E6672B" w:rsidRPr="00F62188">
        <w:rPr>
          <w:rFonts w:ascii="Times New Roman" w:hAnsi="Times New Roman"/>
          <w:sz w:val="23"/>
          <w:szCs w:val="23"/>
        </w:rPr>
        <w:t>Расчеты с Абонентом</w:t>
      </w:r>
      <w:r w:rsidR="004D5941" w:rsidRPr="00F62188">
        <w:rPr>
          <w:rFonts w:ascii="Times New Roman" w:hAnsi="Times New Roman"/>
          <w:sz w:val="23"/>
          <w:szCs w:val="23"/>
        </w:rPr>
        <w:t xml:space="preserve"> производятся за фактически оказанные в Расчетном периоде Услуги, с учетом внесенной ранее суммы аванса. </w:t>
      </w:r>
    </w:p>
    <w:p w:rsidR="00CF715E" w:rsidRPr="00F62188" w:rsidRDefault="00CF715E" w:rsidP="00CF715E">
      <w:pPr>
        <w:pStyle w:val="a9"/>
        <w:jc w:val="both"/>
        <w:rPr>
          <w:rFonts w:ascii="Times New Roman" w:hAnsi="Times New Roman"/>
          <w:sz w:val="23"/>
          <w:szCs w:val="23"/>
        </w:rPr>
      </w:pPr>
      <w:r w:rsidRPr="00F62188">
        <w:rPr>
          <w:rFonts w:ascii="Times New Roman" w:hAnsi="Times New Roman"/>
          <w:sz w:val="23"/>
          <w:szCs w:val="23"/>
        </w:rPr>
        <w:t>Суммы авансовых платежей определяются самим Абонентом, исходя из предполагаемого объема потребления заказываемых Услуг и выбранного Тарифного плана.</w:t>
      </w:r>
    </w:p>
    <w:p w:rsidR="00CF715E" w:rsidRPr="00F62188" w:rsidRDefault="00CF715E" w:rsidP="00CF715E">
      <w:pPr>
        <w:pStyle w:val="a9"/>
        <w:jc w:val="both"/>
        <w:rPr>
          <w:rFonts w:ascii="Times New Roman" w:hAnsi="Times New Roman"/>
          <w:sz w:val="23"/>
          <w:szCs w:val="23"/>
        </w:rPr>
      </w:pPr>
      <w:r w:rsidRPr="00F62188">
        <w:rPr>
          <w:rFonts w:ascii="Times New Roman" w:hAnsi="Times New Roman"/>
          <w:sz w:val="23"/>
          <w:szCs w:val="23"/>
        </w:rPr>
        <w:t>В случае, если это предусмотрено условиями выбранного Абонентом Тарифного плана, Абонент вносит первый авансовый платеж в установленной Тарифным планом сумме, после чего Оператор</w:t>
      </w:r>
      <w:r w:rsidR="00E6672B" w:rsidRPr="00F62188">
        <w:rPr>
          <w:rFonts w:ascii="Times New Roman" w:hAnsi="Times New Roman"/>
          <w:sz w:val="23"/>
          <w:szCs w:val="23"/>
        </w:rPr>
        <w:t xml:space="preserve"> обеспечивает доступ к сети подвижной связи и начинает оказание Услуг</w:t>
      </w:r>
      <w:r w:rsidRPr="00F62188">
        <w:rPr>
          <w:rFonts w:ascii="Times New Roman" w:hAnsi="Times New Roman"/>
          <w:sz w:val="23"/>
          <w:szCs w:val="23"/>
        </w:rPr>
        <w:t>.</w:t>
      </w:r>
    </w:p>
    <w:p w:rsidR="00CF715E" w:rsidRPr="00F62188" w:rsidRDefault="00CF715E" w:rsidP="00CF715E">
      <w:pPr>
        <w:pStyle w:val="a9"/>
        <w:jc w:val="both"/>
        <w:rPr>
          <w:rFonts w:ascii="Times New Roman" w:hAnsi="Times New Roman"/>
          <w:sz w:val="23"/>
          <w:szCs w:val="23"/>
        </w:rPr>
      </w:pPr>
      <w:r w:rsidRPr="00F62188">
        <w:rPr>
          <w:rFonts w:ascii="Times New Roman" w:hAnsi="Times New Roman"/>
          <w:sz w:val="23"/>
          <w:szCs w:val="23"/>
        </w:rPr>
        <w:t>Возобновление предоставления Услуг после периода их неоказания в связи с отсутствием на Лицевом счете положительного остатка производится после поступления на счет или в кассу Оператора или в кассу Уполномоченного лица очередного авансового платежа, образующего положительный остаток на Лицевом счете.</w:t>
      </w:r>
    </w:p>
    <w:p w:rsidR="00A93629" w:rsidRDefault="00CF715E" w:rsidP="00CF715E">
      <w:pPr>
        <w:pStyle w:val="a9"/>
        <w:jc w:val="both"/>
        <w:rPr>
          <w:rFonts w:ascii="Times New Roman" w:hAnsi="Times New Roman"/>
          <w:sz w:val="23"/>
          <w:szCs w:val="23"/>
          <w:lang w:val="ru-RU"/>
        </w:rPr>
      </w:pPr>
      <w:r w:rsidRPr="00F62188">
        <w:rPr>
          <w:rFonts w:ascii="Times New Roman" w:hAnsi="Times New Roman"/>
          <w:sz w:val="23"/>
          <w:szCs w:val="23"/>
        </w:rPr>
        <w:t xml:space="preserve">Оператор в целях обеспечения исполнения Абонентом обязательств по </w:t>
      </w:r>
      <w:r w:rsidR="001F52CC">
        <w:rPr>
          <w:rFonts w:ascii="Times New Roman" w:hAnsi="Times New Roman"/>
          <w:sz w:val="23"/>
          <w:szCs w:val="23"/>
          <w:lang w:val="ru-RU"/>
        </w:rPr>
        <w:t>Контракт</w:t>
      </w:r>
      <w:r w:rsidR="009B4F2F" w:rsidRPr="00F62188">
        <w:rPr>
          <w:rFonts w:ascii="Times New Roman" w:hAnsi="Times New Roman"/>
          <w:sz w:val="23"/>
          <w:szCs w:val="23"/>
        </w:rPr>
        <w:t>у</w:t>
      </w:r>
      <w:r w:rsidRPr="00F62188">
        <w:rPr>
          <w:rFonts w:ascii="Times New Roman" w:hAnsi="Times New Roman"/>
          <w:sz w:val="23"/>
          <w:szCs w:val="23"/>
        </w:rPr>
        <w:t xml:space="preserve"> вправе устанавливать неснижаемый положительный остаток на Лицевом счете Абонента в зависимости от перечня, объема Услуг и Тарифного плана, выбранного Абонентом. Возобновление предоставления Услуг после периода их неоказания в связи с достижением остатка на Лицевом счете неснижаемого уровня производится после пополнения Лицевого счета Абонента до суммы, превышающей уровень неснижаемого остатка. Информацию о неснижаемом положительном остатке Абонент может получить у Оператора. </w:t>
      </w:r>
    </w:p>
    <w:p w:rsidR="00DD51BC" w:rsidRPr="00DD51BC" w:rsidRDefault="00DD51BC" w:rsidP="00CF715E">
      <w:pPr>
        <w:pStyle w:val="a9"/>
        <w:jc w:val="both"/>
        <w:rPr>
          <w:rFonts w:ascii="Times New Roman" w:hAnsi="Times New Roman"/>
          <w:sz w:val="23"/>
          <w:szCs w:val="23"/>
          <w:lang w:val="ru-RU"/>
        </w:rPr>
      </w:pPr>
    </w:p>
    <w:p w:rsidR="001B658E" w:rsidRDefault="003116C8" w:rsidP="00CF715E">
      <w:pPr>
        <w:pStyle w:val="a9"/>
        <w:jc w:val="both"/>
        <w:rPr>
          <w:rFonts w:ascii="Times New Roman" w:hAnsi="Times New Roman"/>
          <w:b/>
          <w:bCs/>
          <w:sz w:val="23"/>
          <w:szCs w:val="23"/>
          <w:lang w:val="ru-RU"/>
        </w:rPr>
      </w:pPr>
      <w:r w:rsidRPr="00F62188">
        <w:rPr>
          <w:rFonts w:ascii="Times New Roman" w:hAnsi="Times New Roman"/>
          <w:b/>
          <w:bCs/>
          <w:sz w:val="23"/>
          <w:szCs w:val="23"/>
        </w:rPr>
        <w:t>12</w:t>
      </w:r>
      <w:r w:rsidR="004D5941" w:rsidRPr="00F62188">
        <w:rPr>
          <w:rFonts w:ascii="Times New Roman" w:hAnsi="Times New Roman"/>
          <w:b/>
          <w:bCs/>
          <w:sz w:val="23"/>
          <w:szCs w:val="23"/>
        </w:rPr>
        <w:t xml:space="preserve">.3. </w:t>
      </w:r>
      <w:r w:rsidR="00CF715E" w:rsidRPr="00F62188">
        <w:rPr>
          <w:rFonts w:ascii="Times New Roman" w:hAnsi="Times New Roman"/>
          <w:b/>
          <w:bCs/>
          <w:sz w:val="23"/>
          <w:szCs w:val="23"/>
        </w:rPr>
        <w:t xml:space="preserve">Оплата Услуг посредством отложенного платежа (кредитный метод расчетов). </w:t>
      </w:r>
    </w:p>
    <w:p w:rsidR="00CF715E" w:rsidRPr="00F62188" w:rsidRDefault="00D40CCA" w:rsidP="00CF715E">
      <w:pPr>
        <w:pStyle w:val="a9"/>
        <w:jc w:val="both"/>
        <w:rPr>
          <w:rFonts w:ascii="Times New Roman" w:hAnsi="Times New Roman"/>
          <w:bCs/>
          <w:sz w:val="23"/>
          <w:szCs w:val="23"/>
        </w:rPr>
      </w:pPr>
      <w:r w:rsidRPr="00D40CCA">
        <w:rPr>
          <w:rFonts w:ascii="Times New Roman" w:hAnsi="Times New Roman"/>
          <w:b/>
          <w:bCs/>
          <w:sz w:val="23"/>
          <w:szCs w:val="23"/>
          <w:lang w:val="ru-RU"/>
        </w:rPr>
        <w:t>12.3.1</w:t>
      </w:r>
      <w:proofErr w:type="gramStart"/>
      <w:r>
        <w:rPr>
          <w:rFonts w:ascii="Times New Roman" w:hAnsi="Times New Roman"/>
          <w:bCs/>
          <w:sz w:val="23"/>
          <w:szCs w:val="23"/>
          <w:lang w:val="ru-RU"/>
        </w:rPr>
        <w:t xml:space="preserve"> </w:t>
      </w:r>
      <w:r w:rsidR="00CF715E" w:rsidRPr="00F62188">
        <w:rPr>
          <w:rFonts w:ascii="Times New Roman" w:hAnsi="Times New Roman"/>
          <w:bCs/>
          <w:sz w:val="23"/>
          <w:szCs w:val="23"/>
        </w:rPr>
        <w:t>П</w:t>
      </w:r>
      <w:proofErr w:type="gramEnd"/>
      <w:r w:rsidR="00CF715E" w:rsidRPr="00F62188">
        <w:rPr>
          <w:rFonts w:ascii="Times New Roman" w:hAnsi="Times New Roman"/>
          <w:bCs/>
          <w:sz w:val="23"/>
          <w:szCs w:val="23"/>
        </w:rPr>
        <w:t xml:space="preserve">ри оплате Услуг посредством отложенного платежа Абонент производит оплату за фактически оказанные Услуги в Расчетном периоде в соответствии с </w:t>
      </w:r>
      <w:r w:rsidR="001F52CC">
        <w:rPr>
          <w:rFonts w:ascii="Times New Roman" w:hAnsi="Times New Roman"/>
          <w:bCs/>
          <w:sz w:val="23"/>
          <w:szCs w:val="23"/>
          <w:lang w:val="ru-RU"/>
        </w:rPr>
        <w:t>Контракт</w:t>
      </w:r>
      <w:r w:rsidR="008F2395" w:rsidRPr="00F62188">
        <w:rPr>
          <w:rFonts w:ascii="Times New Roman" w:hAnsi="Times New Roman"/>
          <w:bCs/>
          <w:sz w:val="23"/>
          <w:szCs w:val="23"/>
          <w:lang w:val="ru-RU"/>
        </w:rPr>
        <w:t>ом</w:t>
      </w:r>
      <w:r w:rsidR="00CF715E" w:rsidRPr="00F62188">
        <w:rPr>
          <w:rFonts w:ascii="Times New Roman" w:hAnsi="Times New Roman"/>
          <w:bCs/>
          <w:sz w:val="23"/>
          <w:szCs w:val="23"/>
        </w:rPr>
        <w:t>. Оплата производится в соответствии с перечнем, объемом потребленных Абонентом Услуг и выбранным Тарифным планом.</w:t>
      </w:r>
    </w:p>
    <w:p w:rsidR="00CF715E" w:rsidRPr="00F62188" w:rsidRDefault="00CF715E" w:rsidP="00CF715E">
      <w:pPr>
        <w:pStyle w:val="a9"/>
        <w:jc w:val="both"/>
        <w:rPr>
          <w:rFonts w:ascii="Times New Roman" w:hAnsi="Times New Roman"/>
          <w:bCs/>
          <w:sz w:val="23"/>
          <w:szCs w:val="23"/>
        </w:rPr>
      </w:pPr>
      <w:r w:rsidRPr="00F62188">
        <w:rPr>
          <w:rFonts w:ascii="Times New Roman" w:hAnsi="Times New Roman"/>
          <w:bCs/>
          <w:sz w:val="23"/>
          <w:szCs w:val="23"/>
        </w:rPr>
        <w:t>Исполнение обязательств по оплате фактически оказанных Услуг обеспечивается внесением Абонентом денежной суммы в размере, определяемом Оператором в Тарифных планах. В случае неисполнения Абонентом обязательств по оплате оказанных Услуг, Оператор вправе направить внесенные в качестве обеспечения денежные средства на погашение образовавшейся задолженности.</w:t>
      </w:r>
    </w:p>
    <w:p w:rsidR="00CF715E" w:rsidRPr="00F62188" w:rsidRDefault="00CF715E" w:rsidP="00CF715E">
      <w:pPr>
        <w:pStyle w:val="a9"/>
        <w:jc w:val="both"/>
        <w:rPr>
          <w:rFonts w:ascii="Times New Roman" w:hAnsi="Times New Roman"/>
          <w:bCs/>
          <w:sz w:val="23"/>
          <w:szCs w:val="23"/>
        </w:rPr>
      </w:pPr>
      <w:r w:rsidRPr="00F62188">
        <w:rPr>
          <w:rFonts w:ascii="Times New Roman" w:hAnsi="Times New Roman"/>
          <w:bCs/>
          <w:sz w:val="23"/>
          <w:szCs w:val="23"/>
        </w:rPr>
        <w:t>Сумма к оплате за фактически оказанные Услуги, определяется на основании показаний АСР Оператора.</w:t>
      </w:r>
    </w:p>
    <w:p w:rsidR="00CF715E" w:rsidRPr="00F62188" w:rsidRDefault="00CF715E" w:rsidP="00CF715E">
      <w:pPr>
        <w:pStyle w:val="a9"/>
        <w:jc w:val="both"/>
        <w:rPr>
          <w:rFonts w:ascii="Times New Roman" w:hAnsi="Times New Roman"/>
          <w:bCs/>
          <w:sz w:val="23"/>
          <w:szCs w:val="23"/>
        </w:rPr>
      </w:pPr>
      <w:r w:rsidRPr="00F62188">
        <w:rPr>
          <w:rFonts w:ascii="Times New Roman" w:hAnsi="Times New Roman"/>
          <w:bCs/>
          <w:sz w:val="23"/>
          <w:szCs w:val="23"/>
        </w:rPr>
        <w:t xml:space="preserve">Оператор вправе устанавливать лимиты (пределы) кредитования в целом для Лицевого счета Абонента и/или для одного Абонентского номера из выделенных Абоненту по </w:t>
      </w:r>
      <w:r w:rsidR="001F52CC">
        <w:rPr>
          <w:rFonts w:ascii="Times New Roman" w:hAnsi="Times New Roman"/>
          <w:sz w:val="23"/>
          <w:szCs w:val="23"/>
          <w:lang w:val="ru-RU"/>
        </w:rPr>
        <w:t>Контракт</w:t>
      </w:r>
      <w:r w:rsidRPr="00F62188">
        <w:rPr>
          <w:rFonts w:ascii="Times New Roman" w:hAnsi="Times New Roman"/>
          <w:bCs/>
          <w:sz w:val="23"/>
          <w:szCs w:val="23"/>
        </w:rPr>
        <w:t>у, при достижении которых Оператор имеет право ограничить или прекратить оказание Услуг по Лицевому счету или такому Абонентскому номеру (Абонентским номерам), соответственно, и/или выставить внеочередной счет за фактически оказанные Услуги</w:t>
      </w:r>
      <w:r w:rsidR="00B77B71">
        <w:rPr>
          <w:rFonts w:ascii="Times New Roman" w:hAnsi="Times New Roman"/>
          <w:bCs/>
          <w:sz w:val="23"/>
          <w:szCs w:val="23"/>
          <w:lang w:val="ru-RU"/>
        </w:rPr>
        <w:t xml:space="preserve">. </w:t>
      </w:r>
      <w:r w:rsidRPr="00F62188">
        <w:rPr>
          <w:rFonts w:ascii="Times New Roman" w:hAnsi="Times New Roman"/>
          <w:bCs/>
          <w:sz w:val="23"/>
          <w:szCs w:val="23"/>
        </w:rPr>
        <w:t>Внеочередной счет может быть выставлен за период времени, продолжительностью меньше Расчетного периода. При не поступлении в срок на счет Оператора денежных средств, достаточных для оплаты оказанных Услуг, Оператор вправе ограничить Объем предоставляемых Услуг или полностью прекратить предоставление Услуг до поступления соответствующих денежных средств на счет Оператора. Размер лимита (предела) кредитования может определяться Оператором в зависимости от перечня, объема и стоимости (Тарифного плана) используемых Услуг и иных данных.</w:t>
      </w:r>
    </w:p>
    <w:p w:rsidR="00E6672B" w:rsidRPr="00F62188" w:rsidRDefault="00CF715E" w:rsidP="00816250">
      <w:pPr>
        <w:pStyle w:val="a9"/>
        <w:jc w:val="both"/>
        <w:rPr>
          <w:rFonts w:ascii="Times New Roman" w:hAnsi="Times New Roman"/>
          <w:sz w:val="23"/>
          <w:szCs w:val="23"/>
        </w:rPr>
      </w:pPr>
      <w:r w:rsidRPr="00F62188">
        <w:rPr>
          <w:rFonts w:ascii="Times New Roman" w:hAnsi="Times New Roman"/>
          <w:bCs/>
          <w:sz w:val="23"/>
          <w:szCs w:val="23"/>
        </w:rPr>
        <w:t>В случае поступления на счет Оператора излишних сумм, уплаченных Абонентом по выставленному счету, указанные излишние суммы используются для расчетов за Услуги, оказанные Оператором за иной Расчетный период.</w:t>
      </w:r>
    </w:p>
    <w:p w:rsidR="00A93629" w:rsidRDefault="005B27BE" w:rsidP="00A93629">
      <w:pPr>
        <w:pStyle w:val="a9"/>
        <w:rPr>
          <w:rFonts w:ascii="Times New Roman" w:hAnsi="Times New Roman"/>
          <w:sz w:val="23"/>
          <w:szCs w:val="23"/>
          <w:lang w:val="ru-RU"/>
        </w:rPr>
      </w:pPr>
      <w:r>
        <w:rPr>
          <w:rFonts w:ascii="Times New Roman" w:hAnsi="Times New Roman"/>
          <w:b/>
          <w:sz w:val="23"/>
          <w:szCs w:val="23"/>
        </w:rPr>
        <w:t>12.</w:t>
      </w:r>
      <w:r>
        <w:rPr>
          <w:rFonts w:ascii="Times New Roman" w:hAnsi="Times New Roman"/>
          <w:b/>
          <w:sz w:val="23"/>
          <w:szCs w:val="23"/>
          <w:lang w:val="ru-RU"/>
        </w:rPr>
        <w:t>3</w:t>
      </w:r>
      <w:r w:rsidR="00E6672B" w:rsidRPr="00A93629">
        <w:rPr>
          <w:rFonts w:ascii="Times New Roman" w:hAnsi="Times New Roman"/>
          <w:b/>
          <w:sz w:val="23"/>
          <w:szCs w:val="23"/>
        </w:rPr>
        <w:t>.</w:t>
      </w:r>
      <w:r w:rsidR="00D40CCA">
        <w:rPr>
          <w:rFonts w:ascii="Times New Roman" w:hAnsi="Times New Roman"/>
          <w:b/>
          <w:sz w:val="23"/>
          <w:szCs w:val="23"/>
          <w:lang w:val="ru-RU"/>
        </w:rPr>
        <w:t>2</w:t>
      </w:r>
      <w:r>
        <w:rPr>
          <w:rFonts w:ascii="Times New Roman" w:hAnsi="Times New Roman"/>
          <w:b/>
          <w:sz w:val="23"/>
          <w:szCs w:val="23"/>
          <w:lang w:val="ru-RU"/>
        </w:rPr>
        <w:t xml:space="preserve"> </w:t>
      </w:r>
      <w:r w:rsidR="00867C44">
        <w:rPr>
          <w:rFonts w:ascii="Times New Roman" w:hAnsi="Times New Roman"/>
          <w:sz w:val="23"/>
          <w:szCs w:val="23"/>
          <w:lang w:val="ru-RU"/>
        </w:rPr>
        <w:t xml:space="preserve">Оплата услуг по настоящему </w:t>
      </w:r>
      <w:r w:rsidR="001F52CC">
        <w:rPr>
          <w:rFonts w:ascii="Times New Roman" w:hAnsi="Times New Roman"/>
          <w:sz w:val="23"/>
          <w:szCs w:val="23"/>
          <w:lang w:val="ru-RU"/>
        </w:rPr>
        <w:t>Контракт</w:t>
      </w:r>
      <w:r w:rsidR="008F2395" w:rsidRPr="00A93629">
        <w:rPr>
          <w:rFonts w:ascii="Times New Roman" w:hAnsi="Times New Roman"/>
          <w:sz w:val="23"/>
          <w:szCs w:val="23"/>
          <w:lang w:val="ru-RU"/>
        </w:rPr>
        <w:t xml:space="preserve">у производится </w:t>
      </w:r>
      <w:r w:rsidR="002E0524" w:rsidRPr="00A93629">
        <w:rPr>
          <w:rFonts w:ascii="Times New Roman" w:hAnsi="Times New Roman"/>
          <w:bCs/>
          <w:sz w:val="23"/>
          <w:szCs w:val="23"/>
        </w:rPr>
        <w:t>посредством отложенного платежа (кредитный метод расчетов)</w:t>
      </w:r>
      <w:r w:rsidR="002E0524" w:rsidRPr="00A93629">
        <w:rPr>
          <w:rFonts w:ascii="Times New Roman" w:hAnsi="Times New Roman"/>
          <w:bCs/>
          <w:sz w:val="23"/>
          <w:szCs w:val="23"/>
          <w:lang w:val="ru-RU"/>
        </w:rPr>
        <w:t>.</w:t>
      </w:r>
      <w:r w:rsidRPr="005B27BE">
        <w:t xml:space="preserve"> </w:t>
      </w:r>
      <w:r w:rsidRPr="005B27BE">
        <w:rPr>
          <w:rFonts w:ascii="Times New Roman" w:hAnsi="Times New Roman"/>
          <w:bCs/>
          <w:sz w:val="23"/>
          <w:szCs w:val="23"/>
          <w:lang w:val="ru-RU"/>
        </w:rPr>
        <w:t xml:space="preserve">При </w:t>
      </w:r>
      <w:r w:rsidR="007C7B15">
        <w:rPr>
          <w:rFonts w:ascii="Times New Roman" w:hAnsi="Times New Roman"/>
          <w:bCs/>
          <w:sz w:val="23"/>
          <w:szCs w:val="23"/>
          <w:lang w:val="ru-RU"/>
        </w:rPr>
        <w:t xml:space="preserve">отложенном </w:t>
      </w:r>
      <w:r w:rsidRPr="005B27BE">
        <w:rPr>
          <w:rFonts w:ascii="Times New Roman" w:hAnsi="Times New Roman"/>
          <w:bCs/>
          <w:sz w:val="23"/>
          <w:szCs w:val="23"/>
          <w:lang w:val="ru-RU"/>
        </w:rPr>
        <w:t xml:space="preserve">платеже оплата Услуг связи производится ежемесячно в течение 7 (семи) рабочих дней </w:t>
      </w:r>
      <w:proofErr w:type="gramStart"/>
      <w:r w:rsidRPr="005B27BE">
        <w:rPr>
          <w:rFonts w:ascii="Times New Roman" w:hAnsi="Times New Roman"/>
          <w:bCs/>
          <w:sz w:val="23"/>
          <w:szCs w:val="23"/>
          <w:lang w:val="ru-RU"/>
        </w:rPr>
        <w:t>с даты утверждения</w:t>
      </w:r>
      <w:proofErr w:type="gramEnd"/>
      <w:r w:rsidRPr="005B27BE">
        <w:rPr>
          <w:rFonts w:ascii="Times New Roman" w:hAnsi="Times New Roman"/>
          <w:bCs/>
          <w:sz w:val="23"/>
          <w:szCs w:val="23"/>
          <w:lang w:val="ru-RU"/>
        </w:rPr>
        <w:t xml:space="preserve"> </w:t>
      </w:r>
      <w:r w:rsidR="00D40CCA">
        <w:rPr>
          <w:rFonts w:ascii="Times New Roman" w:hAnsi="Times New Roman"/>
          <w:bCs/>
          <w:sz w:val="23"/>
          <w:szCs w:val="23"/>
          <w:lang w:val="ru-RU"/>
        </w:rPr>
        <w:t>Абонентом</w:t>
      </w:r>
      <w:r w:rsidRPr="005B27BE">
        <w:rPr>
          <w:rFonts w:ascii="Times New Roman" w:hAnsi="Times New Roman"/>
          <w:bCs/>
          <w:sz w:val="23"/>
          <w:szCs w:val="23"/>
          <w:lang w:val="ru-RU"/>
        </w:rPr>
        <w:t xml:space="preserve"> Акта приемки товаров, работ, услуг (ф. 0510452) (прил</w:t>
      </w:r>
      <w:r w:rsidRPr="005B27BE">
        <w:rPr>
          <w:rFonts w:ascii="Times New Roman" w:hAnsi="Times New Roman"/>
          <w:bCs/>
          <w:sz w:val="23"/>
          <w:szCs w:val="23"/>
          <w:lang w:val="ru-RU"/>
        </w:rPr>
        <w:t>о</w:t>
      </w:r>
      <w:r w:rsidRPr="005B27BE">
        <w:rPr>
          <w:rFonts w:ascii="Times New Roman" w:hAnsi="Times New Roman"/>
          <w:bCs/>
          <w:sz w:val="23"/>
          <w:szCs w:val="23"/>
          <w:lang w:val="ru-RU"/>
        </w:rPr>
        <w:t xml:space="preserve">жение № </w:t>
      </w:r>
      <w:r w:rsidR="00457006">
        <w:rPr>
          <w:rFonts w:ascii="Times New Roman" w:hAnsi="Times New Roman"/>
          <w:bCs/>
          <w:sz w:val="23"/>
          <w:szCs w:val="23"/>
          <w:lang w:val="ru-RU"/>
        </w:rPr>
        <w:t>3</w:t>
      </w:r>
      <w:r w:rsidRPr="005B27BE">
        <w:rPr>
          <w:rFonts w:ascii="Times New Roman" w:hAnsi="Times New Roman"/>
          <w:bCs/>
          <w:sz w:val="23"/>
          <w:szCs w:val="23"/>
          <w:lang w:val="ru-RU"/>
        </w:rPr>
        <w:t xml:space="preserve"> к </w:t>
      </w:r>
      <w:r w:rsidR="001F52CC">
        <w:rPr>
          <w:rFonts w:ascii="Times New Roman" w:hAnsi="Times New Roman"/>
          <w:bCs/>
          <w:sz w:val="23"/>
          <w:szCs w:val="23"/>
          <w:lang w:val="ru-RU"/>
        </w:rPr>
        <w:t>Контракт</w:t>
      </w:r>
      <w:r w:rsidRPr="005B27BE">
        <w:rPr>
          <w:rFonts w:ascii="Times New Roman" w:hAnsi="Times New Roman"/>
          <w:bCs/>
          <w:sz w:val="23"/>
          <w:szCs w:val="23"/>
          <w:lang w:val="ru-RU"/>
        </w:rPr>
        <w:t>у)</w:t>
      </w:r>
      <w:r>
        <w:rPr>
          <w:rFonts w:ascii="Times New Roman" w:hAnsi="Times New Roman"/>
          <w:bCs/>
          <w:sz w:val="23"/>
          <w:szCs w:val="23"/>
          <w:lang w:val="ru-RU"/>
        </w:rPr>
        <w:t>.</w:t>
      </w:r>
    </w:p>
    <w:p w:rsidR="001B658E" w:rsidRDefault="00184AF6" w:rsidP="00A93629">
      <w:pPr>
        <w:pStyle w:val="a9"/>
        <w:rPr>
          <w:rFonts w:ascii="Times New Roman" w:hAnsi="Times New Roman"/>
          <w:sz w:val="23"/>
          <w:szCs w:val="23"/>
          <w:lang w:val="ru-RU"/>
        </w:rPr>
      </w:pPr>
      <w:r w:rsidRPr="00184AF6">
        <w:rPr>
          <w:rFonts w:ascii="Times New Roman" w:hAnsi="Times New Roman"/>
          <w:b/>
          <w:sz w:val="23"/>
          <w:szCs w:val="23"/>
          <w:lang w:val="ru-RU"/>
        </w:rPr>
        <w:t>12.</w:t>
      </w:r>
      <w:r w:rsidR="005B27BE">
        <w:rPr>
          <w:rFonts w:ascii="Times New Roman" w:hAnsi="Times New Roman"/>
          <w:b/>
          <w:sz w:val="23"/>
          <w:szCs w:val="23"/>
          <w:lang w:val="ru-RU"/>
        </w:rPr>
        <w:t>3.</w:t>
      </w:r>
      <w:r w:rsidR="00D40CCA">
        <w:rPr>
          <w:rFonts w:ascii="Times New Roman" w:hAnsi="Times New Roman"/>
          <w:b/>
          <w:sz w:val="23"/>
          <w:szCs w:val="23"/>
          <w:lang w:val="ru-RU"/>
        </w:rPr>
        <w:t>3</w:t>
      </w:r>
      <w:r w:rsidRPr="00184AF6">
        <w:rPr>
          <w:rFonts w:ascii="Times New Roman" w:hAnsi="Times New Roman"/>
          <w:sz w:val="23"/>
          <w:szCs w:val="23"/>
          <w:lang w:val="ru-RU"/>
        </w:rPr>
        <w:t xml:space="preserve"> Оплата по </w:t>
      </w:r>
      <w:r w:rsidR="001F52CC">
        <w:rPr>
          <w:rFonts w:ascii="Times New Roman" w:hAnsi="Times New Roman"/>
          <w:sz w:val="23"/>
          <w:szCs w:val="23"/>
          <w:lang w:val="ru-RU"/>
        </w:rPr>
        <w:t>Контракт</w:t>
      </w:r>
      <w:r w:rsidRPr="00184AF6">
        <w:rPr>
          <w:rFonts w:ascii="Times New Roman" w:hAnsi="Times New Roman"/>
          <w:sz w:val="23"/>
          <w:szCs w:val="23"/>
          <w:lang w:val="ru-RU"/>
        </w:rPr>
        <w:t>у за оказанные Услуги производит</w:t>
      </w:r>
      <w:r w:rsidR="00867C44">
        <w:rPr>
          <w:rFonts w:ascii="Times New Roman" w:hAnsi="Times New Roman"/>
          <w:sz w:val="23"/>
          <w:szCs w:val="23"/>
          <w:lang w:val="ru-RU"/>
        </w:rPr>
        <w:t>ся Абонентом</w:t>
      </w:r>
      <w:r w:rsidRPr="00184AF6">
        <w:rPr>
          <w:rFonts w:ascii="Times New Roman" w:hAnsi="Times New Roman"/>
          <w:sz w:val="23"/>
          <w:szCs w:val="23"/>
          <w:lang w:val="ru-RU"/>
        </w:rPr>
        <w:t xml:space="preserve"> на основании выставленного сч</w:t>
      </w:r>
      <w:r w:rsidRPr="00184AF6">
        <w:rPr>
          <w:rFonts w:ascii="Times New Roman" w:hAnsi="Times New Roman"/>
          <w:sz w:val="23"/>
          <w:szCs w:val="23"/>
          <w:lang w:val="ru-RU"/>
        </w:rPr>
        <w:t>е</w:t>
      </w:r>
      <w:r w:rsidRPr="00184AF6">
        <w:rPr>
          <w:rFonts w:ascii="Times New Roman" w:hAnsi="Times New Roman"/>
          <w:sz w:val="23"/>
          <w:szCs w:val="23"/>
          <w:lang w:val="ru-RU"/>
        </w:rPr>
        <w:t>та, счета-фактуры (при наличии</w:t>
      </w:r>
      <w:r w:rsidR="00867C44">
        <w:rPr>
          <w:rFonts w:ascii="Times New Roman" w:hAnsi="Times New Roman"/>
          <w:sz w:val="23"/>
          <w:szCs w:val="23"/>
          <w:lang w:val="ru-RU"/>
        </w:rPr>
        <w:t xml:space="preserve"> НДС) и утвержденного Абонентом</w:t>
      </w:r>
      <w:r w:rsidRPr="00184AF6">
        <w:rPr>
          <w:rFonts w:ascii="Times New Roman" w:hAnsi="Times New Roman"/>
          <w:sz w:val="23"/>
          <w:szCs w:val="23"/>
          <w:lang w:val="ru-RU"/>
        </w:rPr>
        <w:t xml:space="preserve"> Акта приемки товаров, работ, услуг (ф. 0510452) (при</w:t>
      </w:r>
      <w:r w:rsidR="00867C44">
        <w:rPr>
          <w:rFonts w:ascii="Times New Roman" w:hAnsi="Times New Roman"/>
          <w:sz w:val="23"/>
          <w:szCs w:val="23"/>
          <w:lang w:val="ru-RU"/>
        </w:rPr>
        <w:t xml:space="preserve">ложение № </w:t>
      </w:r>
      <w:r w:rsidR="00457006">
        <w:rPr>
          <w:rFonts w:ascii="Times New Roman" w:hAnsi="Times New Roman"/>
          <w:sz w:val="23"/>
          <w:szCs w:val="23"/>
          <w:lang w:val="ru-RU"/>
        </w:rPr>
        <w:t>3</w:t>
      </w:r>
      <w:r w:rsidRPr="00184AF6">
        <w:rPr>
          <w:rFonts w:ascii="Times New Roman" w:hAnsi="Times New Roman"/>
          <w:sz w:val="23"/>
          <w:szCs w:val="23"/>
          <w:lang w:val="ru-RU"/>
        </w:rPr>
        <w:t xml:space="preserve"> к </w:t>
      </w:r>
      <w:r w:rsidR="001F52CC">
        <w:rPr>
          <w:rFonts w:ascii="Times New Roman" w:hAnsi="Times New Roman"/>
          <w:sz w:val="23"/>
          <w:szCs w:val="23"/>
          <w:lang w:val="ru-RU"/>
        </w:rPr>
        <w:t>Контракт</w:t>
      </w:r>
      <w:r w:rsidRPr="00184AF6">
        <w:rPr>
          <w:rFonts w:ascii="Times New Roman" w:hAnsi="Times New Roman"/>
          <w:sz w:val="23"/>
          <w:szCs w:val="23"/>
          <w:lang w:val="ru-RU"/>
        </w:rPr>
        <w:t xml:space="preserve">у) в течение 7 рабочих дней с даты утверждения </w:t>
      </w:r>
      <w:r w:rsidR="001B658E">
        <w:rPr>
          <w:rFonts w:ascii="Times New Roman" w:hAnsi="Times New Roman"/>
          <w:sz w:val="23"/>
          <w:szCs w:val="23"/>
          <w:lang w:val="ru-RU"/>
        </w:rPr>
        <w:t>Абонентом</w:t>
      </w:r>
      <w:r w:rsidRPr="00184AF6">
        <w:rPr>
          <w:rFonts w:ascii="Times New Roman" w:hAnsi="Times New Roman"/>
          <w:sz w:val="23"/>
          <w:szCs w:val="23"/>
          <w:lang w:val="ru-RU"/>
        </w:rPr>
        <w:t xml:space="preserve"> Акта приемки товаров, работ, услуг (ф. 0510</w:t>
      </w:r>
      <w:r w:rsidR="001B658E">
        <w:rPr>
          <w:rFonts w:ascii="Times New Roman" w:hAnsi="Times New Roman"/>
          <w:sz w:val="23"/>
          <w:szCs w:val="23"/>
          <w:lang w:val="ru-RU"/>
        </w:rPr>
        <w:t xml:space="preserve">452) (приложение № </w:t>
      </w:r>
      <w:r w:rsidR="00457006">
        <w:rPr>
          <w:rFonts w:ascii="Times New Roman" w:hAnsi="Times New Roman"/>
          <w:sz w:val="23"/>
          <w:szCs w:val="23"/>
          <w:lang w:val="ru-RU"/>
        </w:rPr>
        <w:t>3</w:t>
      </w:r>
      <w:r w:rsidR="001B658E">
        <w:rPr>
          <w:rFonts w:ascii="Times New Roman" w:hAnsi="Times New Roman"/>
          <w:sz w:val="23"/>
          <w:szCs w:val="23"/>
          <w:lang w:val="ru-RU"/>
        </w:rPr>
        <w:t xml:space="preserve"> к </w:t>
      </w:r>
      <w:r w:rsidR="001F52CC">
        <w:rPr>
          <w:rFonts w:ascii="Times New Roman" w:hAnsi="Times New Roman"/>
          <w:sz w:val="23"/>
          <w:szCs w:val="23"/>
          <w:lang w:val="ru-RU"/>
        </w:rPr>
        <w:t>Контракт</w:t>
      </w:r>
      <w:r w:rsidR="001B658E">
        <w:rPr>
          <w:rFonts w:ascii="Times New Roman" w:hAnsi="Times New Roman"/>
          <w:sz w:val="23"/>
          <w:szCs w:val="23"/>
          <w:lang w:val="ru-RU"/>
        </w:rPr>
        <w:t>у</w:t>
      </w:r>
      <w:r w:rsidRPr="00184AF6">
        <w:rPr>
          <w:rFonts w:ascii="Times New Roman" w:hAnsi="Times New Roman"/>
          <w:sz w:val="23"/>
          <w:szCs w:val="23"/>
          <w:lang w:val="ru-RU"/>
        </w:rPr>
        <w:t>)</w:t>
      </w:r>
      <w:r w:rsidR="003C55CC" w:rsidRPr="003C55CC">
        <w:rPr>
          <w:rFonts w:ascii="Times New Roman" w:hAnsi="Times New Roman"/>
          <w:sz w:val="23"/>
          <w:szCs w:val="23"/>
          <w:lang w:val="ru-RU"/>
        </w:rPr>
        <w:t>.</w:t>
      </w:r>
      <w:r w:rsidR="003C55CC" w:rsidRPr="00867C44">
        <w:rPr>
          <w:rFonts w:ascii="Times New Roman" w:hAnsi="Times New Roman"/>
          <w:sz w:val="23"/>
          <w:szCs w:val="23"/>
          <w:lang w:val="ru-RU"/>
        </w:rPr>
        <w:br/>
      </w:r>
      <w:r w:rsidR="003C55CC" w:rsidRPr="003C55CC">
        <w:rPr>
          <w:rFonts w:ascii="Times New Roman" w:hAnsi="Times New Roman"/>
          <w:b/>
          <w:sz w:val="23"/>
          <w:szCs w:val="23"/>
          <w:lang w:val="ru-RU"/>
        </w:rPr>
        <w:t>12.</w:t>
      </w:r>
      <w:r w:rsidR="005B27BE">
        <w:rPr>
          <w:rFonts w:ascii="Times New Roman" w:hAnsi="Times New Roman"/>
          <w:b/>
          <w:sz w:val="23"/>
          <w:szCs w:val="23"/>
          <w:lang w:val="ru-RU"/>
        </w:rPr>
        <w:t>3.</w:t>
      </w:r>
      <w:r w:rsidR="00D40CCA">
        <w:rPr>
          <w:rFonts w:ascii="Times New Roman" w:hAnsi="Times New Roman"/>
          <w:b/>
          <w:sz w:val="23"/>
          <w:szCs w:val="23"/>
          <w:lang w:val="ru-RU"/>
        </w:rPr>
        <w:t>4</w:t>
      </w:r>
      <w:proofErr w:type="gramStart"/>
      <w:r w:rsidR="003C55CC" w:rsidRPr="003C55CC">
        <w:rPr>
          <w:rFonts w:ascii="Times New Roman" w:hAnsi="Times New Roman"/>
          <w:sz w:val="23"/>
          <w:szCs w:val="23"/>
          <w:lang w:val="ru-RU"/>
        </w:rPr>
        <w:t xml:space="preserve"> П</w:t>
      </w:r>
      <w:proofErr w:type="gramEnd"/>
      <w:r w:rsidR="003C55CC" w:rsidRPr="003C55CC">
        <w:rPr>
          <w:rFonts w:ascii="Times New Roman" w:hAnsi="Times New Roman"/>
          <w:sz w:val="23"/>
          <w:szCs w:val="23"/>
          <w:lang w:val="ru-RU"/>
        </w:rPr>
        <w:t xml:space="preserve">о факту приемки Услуг </w:t>
      </w:r>
      <w:r w:rsidR="001B658E">
        <w:rPr>
          <w:rFonts w:ascii="Times New Roman" w:hAnsi="Times New Roman"/>
          <w:sz w:val="23"/>
          <w:szCs w:val="23"/>
          <w:lang w:val="ru-RU"/>
        </w:rPr>
        <w:t>Оператор</w:t>
      </w:r>
      <w:r w:rsidR="003C55CC" w:rsidRPr="003C55CC">
        <w:rPr>
          <w:rFonts w:ascii="Times New Roman" w:hAnsi="Times New Roman"/>
          <w:sz w:val="23"/>
          <w:szCs w:val="23"/>
          <w:lang w:val="ru-RU"/>
        </w:rPr>
        <w:t xml:space="preserve"> и </w:t>
      </w:r>
      <w:r w:rsidR="001B658E">
        <w:rPr>
          <w:rFonts w:ascii="Times New Roman" w:hAnsi="Times New Roman"/>
          <w:sz w:val="23"/>
          <w:szCs w:val="23"/>
          <w:lang w:val="ru-RU"/>
        </w:rPr>
        <w:t>Абонент</w:t>
      </w:r>
      <w:r w:rsidR="003C55CC" w:rsidRPr="003C55CC">
        <w:rPr>
          <w:rFonts w:ascii="Times New Roman" w:hAnsi="Times New Roman"/>
          <w:sz w:val="23"/>
          <w:szCs w:val="23"/>
          <w:lang w:val="ru-RU"/>
        </w:rPr>
        <w:t xml:space="preserve"> подписывают Акт приемки товаров, работ, услуг </w:t>
      </w:r>
    </w:p>
    <w:p w:rsidR="00184AF6" w:rsidRPr="001B658E" w:rsidRDefault="001B658E" w:rsidP="00A93629">
      <w:pPr>
        <w:pStyle w:val="a9"/>
        <w:rPr>
          <w:rFonts w:ascii="Times New Roman" w:hAnsi="Times New Roman"/>
          <w:sz w:val="23"/>
          <w:szCs w:val="23"/>
          <w:lang w:val="ru-RU"/>
        </w:rPr>
      </w:pPr>
      <w:r>
        <w:rPr>
          <w:rFonts w:ascii="Times New Roman" w:hAnsi="Times New Roman"/>
          <w:sz w:val="23"/>
          <w:szCs w:val="23"/>
          <w:lang w:val="ru-RU"/>
        </w:rPr>
        <w:lastRenderedPageBreak/>
        <w:t xml:space="preserve">(ф. 0510452) (приложение № </w:t>
      </w:r>
      <w:r w:rsidR="00457006">
        <w:rPr>
          <w:rFonts w:ascii="Times New Roman" w:hAnsi="Times New Roman"/>
          <w:sz w:val="23"/>
          <w:szCs w:val="23"/>
          <w:lang w:val="ru-RU"/>
        </w:rPr>
        <w:t>3</w:t>
      </w:r>
      <w:r>
        <w:rPr>
          <w:rFonts w:ascii="Times New Roman" w:hAnsi="Times New Roman"/>
          <w:sz w:val="23"/>
          <w:szCs w:val="23"/>
          <w:lang w:val="ru-RU"/>
        </w:rPr>
        <w:t xml:space="preserve"> к </w:t>
      </w:r>
      <w:r w:rsidR="001F52CC">
        <w:rPr>
          <w:rFonts w:ascii="Times New Roman" w:hAnsi="Times New Roman"/>
          <w:sz w:val="23"/>
          <w:szCs w:val="23"/>
          <w:lang w:val="ru-RU"/>
        </w:rPr>
        <w:t>Контракт</w:t>
      </w:r>
      <w:r>
        <w:rPr>
          <w:rFonts w:ascii="Times New Roman" w:hAnsi="Times New Roman"/>
          <w:sz w:val="23"/>
          <w:szCs w:val="23"/>
          <w:lang w:val="ru-RU"/>
        </w:rPr>
        <w:t>у</w:t>
      </w:r>
      <w:r w:rsidR="003C55CC" w:rsidRPr="003C55CC">
        <w:rPr>
          <w:rFonts w:ascii="Times New Roman" w:hAnsi="Times New Roman"/>
          <w:sz w:val="23"/>
          <w:szCs w:val="23"/>
          <w:lang w:val="ru-RU"/>
        </w:rPr>
        <w:t>), в порядке, предусмотренном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3C55CC" w:rsidRPr="003C55CC" w:rsidRDefault="003C55CC" w:rsidP="003C55CC">
      <w:pPr>
        <w:pStyle w:val="a9"/>
        <w:rPr>
          <w:rFonts w:ascii="Times New Roman" w:hAnsi="Times New Roman"/>
          <w:sz w:val="23"/>
          <w:szCs w:val="23"/>
          <w:lang w:val="ru-RU"/>
        </w:rPr>
      </w:pPr>
      <w:proofErr w:type="gramStart"/>
      <w:r w:rsidRPr="003C55CC">
        <w:rPr>
          <w:rFonts w:ascii="Times New Roman" w:hAnsi="Times New Roman"/>
          <w:sz w:val="23"/>
          <w:szCs w:val="23"/>
          <w:lang w:val="ru-RU"/>
        </w:rPr>
        <w:t xml:space="preserve">В течение 10 рабочих дней после оказания </w:t>
      </w:r>
      <w:r w:rsidR="001B658E">
        <w:rPr>
          <w:rFonts w:ascii="Times New Roman" w:hAnsi="Times New Roman"/>
          <w:sz w:val="23"/>
          <w:szCs w:val="23"/>
          <w:lang w:val="ru-RU"/>
        </w:rPr>
        <w:t>Оператором</w:t>
      </w:r>
      <w:r w:rsidRPr="003C55CC">
        <w:rPr>
          <w:rFonts w:ascii="Times New Roman" w:hAnsi="Times New Roman"/>
          <w:sz w:val="23"/>
          <w:szCs w:val="23"/>
          <w:lang w:val="ru-RU"/>
        </w:rPr>
        <w:t xml:space="preserve"> Услуг за отчетный период </w:t>
      </w:r>
      <w:r w:rsidR="001B658E">
        <w:rPr>
          <w:rFonts w:ascii="Times New Roman" w:hAnsi="Times New Roman"/>
          <w:sz w:val="23"/>
          <w:szCs w:val="23"/>
          <w:lang w:val="ru-RU"/>
        </w:rPr>
        <w:t>Абонент</w:t>
      </w:r>
      <w:r w:rsidRPr="003C55CC">
        <w:rPr>
          <w:rFonts w:ascii="Times New Roman" w:hAnsi="Times New Roman"/>
          <w:sz w:val="23"/>
          <w:szCs w:val="23"/>
          <w:lang w:val="ru-RU"/>
        </w:rPr>
        <w:t xml:space="preserve"> формирует Акт приемки товаров, работ, ус</w:t>
      </w:r>
      <w:r w:rsidR="001B658E">
        <w:rPr>
          <w:rFonts w:ascii="Times New Roman" w:hAnsi="Times New Roman"/>
          <w:sz w:val="23"/>
          <w:szCs w:val="23"/>
          <w:lang w:val="ru-RU"/>
        </w:rPr>
        <w:t xml:space="preserve">луг (ф. 0510452) (приложение № </w:t>
      </w:r>
      <w:r w:rsidR="00457006">
        <w:rPr>
          <w:rFonts w:ascii="Times New Roman" w:hAnsi="Times New Roman"/>
          <w:sz w:val="23"/>
          <w:szCs w:val="23"/>
          <w:lang w:val="ru-RU"/>
        </w:rPr>
        <w:t>3</w:t>
      </w:r>
      <w:r w:rsidRPr="003C55CC">
        <w:rPr>
          <w:rFonts w:ascii="Times New Roman" w:hAnsi="Times New Roman"/>
          <w:sz w:val="23"/>
          <w:szCs w:val="23"/>
          <w:lang w:val="ru-RU"/>
        </w:rPr>
        <w:t xml:space="preserve"> к </w:t>
      </w:r>
      <w:r w:rsidR="001F52CC">
        <w:rPr>
          <w:rFonts w:ascii="Times New Roman" w:hAnsi="Times New Roman"/>
          <w:sz w:val="23"/>
          <w:szCs w:val="23"/>
          <w:lang w:val="ru-RU"/>
        </w:rPr>
        <w:t>Контракт</w:t>
      </w:r>
      <w:r w:rsidR="001B658E">
        <w:rPr>
          <w:rFonts w:ascii="Times New Roman" w:hAnsi="Times New Roman"/>
          <w:sz w:val="23"/>
          <w:szCs w:val="23"/>
          <w:lang w:val="ru-RU"/>
        </w:rPr>
        <w:t>у</w:t>
      </w:r>
      <w:r w:rsidRPr="003C55CC">
        <w:rPr>
          <w:rFonts w:ascii="Times New Roman" w:hAnsi="Times New Roman"/>
          <w:sz w:val="23"/>
          <w:szCs w:val="23"/>
          <w:lang w:val="ru-RU"/>
        </w:rPr>
        <w:t>) с обязательным участием пре</w:t>
      </w:r>
      <w:r w:rsidRPr="003C55CC">
        <w:rPr>
          <w:rFonts w:ascii="Times New Roman" w:hAnsi="Times New Roman"/>
          <w:sz w:val="23"/>
          <w:szCs w:val="23"/>
          <w:lang w:val="ru-RU"/>
        </w:rPr>
        <w:t>д</w:t>
      </w:r>
      <w:r w:rsidRPr="003C55CC">
        <w:rPr>
          <w:rFonts w:ascii="Times New Roman" w:hAnsi="Times New Roman"/>
          <w:sz w:val="23"/>
          <w:szCs w:val="23"/>
          <w:lang w:val="ru-RU"/>
        </w:rPr>
        <w:t xml:space="preserve">ставителя </w:t>
      </w:r>
      <w:r w:rsidR="001B658E">
        <w:rPr>
          <w:rFonts w:ascii="Times New Roman" w:hAnsi="Times New Roman"/>
          <w:sz w:val="23"/>
          <w:szCs w:val="23"/>
          <w:lang w:val="ru-RU"/>
        </w:rPr>
        <w:t>Оператора</w:t>
      </w:r>
      <w:r w:rsidRPr="003C55CC">
        <w:rPr>
          <w:rFonts w:ascii="Times New Roman" w:hAnsi="Times New Roman"/>
          <w:sz w:val="23"/>
          <w:szCs w:val="23"/>
          <w:lang w:val="ru-RU"/>
        </w:rPr>
        <w:t xml:space="preserve"> или представителя незаинтересованной организации, подписывает его ответственным лицом </w:t>
      </w:r>
      <w:r w:rsidR="001B658E">
        <w:rPr>
          <w:rFonts w:ascii="Times New Roman" w:hAnsi="Times New Roman"/>
          <w:sz w:val="23"/>
          <w:szCs w:val="23"/>
          <w:lang w:val="ru-RU"/>
        </w:rPr>
        <w:t>Абонента</w:t>
      </w:r>
      <w:r w:rsidRPr="003C55CC">
        <w:rPr>
          <w:rFonts w:ascii="Times New Roman" w:hAnsi="Times New Roman"/>
          <w:sz w:val="23"/>
          <w:szCs w:val="23"/>
          <w:lang w:val="ru-RU"/>
        </w:rPr>
        <w:t>, принявшим Услуги, членами приемочной комиссии простой ЭП, председателем комиссии – ЭЦП (в случае формирования приемочной комиссии), направляет копию электронного документа Акт приемки</w:t>
      </w:r>
      <w:proofErr w:type="gramEnd"/>
      <w:r w:rsidRPr="003C55CC">
        <w:rPr>
          <w:rFonts w:ascii="Times New Roman" w:hAnsi="Times New Roman"/>
          <w:sz w:val="23"/>
          <w:szCs w:val="23"/>
          <w:lang w:val="ru-RU"/>
        </w:rPr>
        <w:t xml:space="preserve"> </w:t>
      </w:r>
      <w:proofErr w:type="gramStart"/>
      <w:r w:rsidRPr="003C55CC">
        <w:rPr>
          <w:rFonts w:ascii="Times New Roman" w:hAnsi="Times New Roman"/>
          <w:sz w:val="23"/>
          <w:szCs w:val="23"/>
          <w:lang w:val="ru-RU"/>
        </w:rPr>
        <w:t>товаров, работ, ус</w:t>
      </w:r>
      <w:r w:rsidR="001B658E">
        <w:rPr>
          <w:rFonts w:ascii="Times New Roman" w:hAnsi="Times New Roman"/>
          <w:sz w:val="23"/>
          <w:szCs w:val="23"/>
          <w:lang w:val="ru-RU"/>
        </w:rPr>
        <w:t xml:space="preserve">луг (ф. 0510452) (приложение № </w:t>
      </w:r>
      <w:r w:rsidR="00457006">
        <w:rPr>
          <w:rFonts w:ascii="Times New Roman" w:hAnsi="Times New Roman"/>
          <w:sz w:val="23"/>
          <w:szCs w:val="23"/>
          <w:lang w:val="ru-RU"/>
        </w:rPr>
        <w:t>3</w:t>
      </w:r>
      <w:r w:rsidRPr="003C55CC">
        <w:rPr>
          <w:rFonts w:ascii="Times New Roman" w:hAnsi="Times New Roman"/>
          <w:sz w:val="23"/>
          <w:szCs w:val="23"/>
          <w:lang w:val="ru-RU"/>
        </w:rPr>
        <w:t xml:space="preserve"> к </w:t>
      </w:r>
      <w:r w:rsidR="001F52CC">
        <w:rPr>
          <w:rFonts w:ascii="Times New Roman" w:hAnsi="Times New Roman"/>
          <w:sz w:val="23"/>
          <w:szCs w:val="23"/>
          <w:lang w:val="ru-RU"/>
        </w:rPr>
        <w:t>Контракт</w:t>
      </w:r>
      <w:r w:rsidR="001B658E">
        <w:rPr>
          <w:rFonts w:ascii="Times New Roman" w:hAnsi="Times New Roman"/>
          <w:sz w:val="23"/>
          <w:szCs w:val="23"/>
          <w:lang w:val="ru-RU"/>
        </w:rPr>
        <w:t>у</w:t>
      </w:r>
      <w:r w:rsidRPr="003C55CC">
        <w:rPr>
          <w:rFonts w:ascii="Times New Roman" w:hAnsi="Times New Roman"/>
          <w:sz w:val="23"/>
          <w:szCs w:val="23"/>
          <w:lang w:val="ru-RU"/>
        </w:rPr>
        <w:t>), сформированную (распечата</w:t>
      </w:r>
      <w:r w:rsidRPr="003C55CC">
        <w:rPr>
          <w:rFonts w:ascii="Times New Roman" w:hAnsi="Times New Roman"/>
          <w:sz w:val="23"/>
          <w:szCs w:val="23"/>
          <w:lang w:val="ru-RU"/>
        </w:rPr>
        <w:t>н</w:t>
      </w:r>
      <w:r w:rsidRPr="003C55CC">
        <w:rPr>
          <w:rFonts w:ascii="Times New Roman" w:hAnsi="Times New Roman"/>
          <w:sz w:val="23"/>
          <w:szCs w:val="23"/>
          <w:lang w:val="ru-RU"/>
        </w:rPr>
        <w:t xml:space="preserve">ную) на бумажном носителе, </w:t>
      </w:r>
      <w:r w:rsidR="001B658E">
        <w:rPr>
          <w:rFonts w:ascii="Times New Roman" w:hAnsi="Times New Roman"/>
          <w:sz w:val="23"/>
          <w:szCs w:val="23"/>
          <w:lang w:val="ru-RU"/>
        </w:rPr>
        <w:t>Оператору</w:t>
      </w:r>
      <w:r w:rsidRPr="003C55CC">
        <w:rPr>
          <w:rFonts w:ascii="Times New Roman" w:hAnsi="Times New Roman"/>
          <w:sz w:val="23"/>
          <w:szCs w:val="23"/>
          <w:lang w:val="ru-RU"/>
        </w:rPr>
        <w:t xml:space="preserve">. </w:t>
      </w:r>
      <w:proofErr w:type="gramEnd"/>
    </w:p>
    <w:p w:rsidR="003C55CC" w:rsidRPr="003C55CC" w:rsidRDefault="005B27BE" w:rsidP="003C55CC">
      <w:pPr>
        <w:pStyle w:val="a9"/>
        <w:rPr>
          <w:rFonts w:ascii="Times New Roman" w:hAnsi="Times New Roman"/>
          <w:sz w:val="23"/>
          <w:szCs w:val="23"/>
          <w:lang w:val="ru-RU"/>
        </w:rPr>
      </w:pPr>
      <w:r w:rsidRPr="005B27BE">
        <w:rPr>
          <w:rFonts w:ascii="Times New Roman" w:hAnsi="Times New Roman"/>
          <w:b/>
          <w:sz w:val="23"/>
          <w:szCs w:val="23"/>
          <w:lang w:val="ru-RU"/>
        </w:rPr>
        <w:t>12.</w:t>
      </w:r>
      <w:r>
        <w:rPr>
          <w:rFonts w:ascii="Times New Roman" w:hAnsi="Times New Roman"/>
          <w:b/>
          <w:sz w:val="23"/>
          <w:szCs w:val="23"/>
          <w:lang w:val="ru-RU"/>
        </w:rPr>
        <w:t>3.</w:t>
      </w:r>
      <w:r w:rsidR="00D40CCA">
        <w:rPr>
          <w:rFonts w:ascii="Times New Roman" w:hAnsi="Times New Roman"/>
          <w:b/>
          <w:sz w:val="23"/>
          <w:szCs w:val="23"/>
          <w:lang w:val="ru-RU"/>
        </w:rPr>
        <w:t>5</w:t>
      </w:r>
      <w:proofErr w:type="gramStart"/>
      <w:r>
        <w:rPr>
          <w:rFonts w:ascii="Times New Roman" w:hAnsi="Times New Roman"/>
          <w:sz w:val="23"/>
          <w:szCs w:val="23"/>
          <w:lang w:val="ru-RU"/>
        </w:rPr>
        <w:t xml:space="preserve"> В</w:t>
      </w:r>
      <w:proofErr w:type="gramEnd"/>
      <w:r>
        <w:rPr>
          <w:rFonts w:ascii="Times New Roman" w:hAnsi="Times New Roman"/>
          <w:sz w:val="23"/>
          <w:szCs w:val="23"/>
          <w:lang w:val="ru-RU"/>
        </w:rPr>
        <w:t xml:space="preserve"> течение</w:t>
      </w:r>
      <w:r w:rsidR="003C55CC" w:rsidRPr="003C55CC">
        <w:rPr>
          <w:rFonts w:ascii="Times New Roman" w:hAnsi="Times New Roman"/>
          <w:sz w:val="23"/>
          <w:szCs w:val="23"/>
          <w:lang w:val="ru-RU"/>
        </w:rPr>
        <w:t xml:space="preserve"> 5 рабочих дней с даты получения сформированной </w:t>
      </w:r>
      <w:r w:rsidR="001B658E">
        <w:rPr>
          <w:rFonts w:ascii="Times New Roman" w:hAnsi="Times New Roman"/>
          <w:sz w:val="23"/>
          <w:szCs w:val="23"/>
          <w:lang w:val="ru-RU"/>
        </w:rPr>
        <w:t>Абонентом</w:t>
      </w:r>
      <w:r w:rsidR="003C55CC" w:rsidRPr="003C55CC">
        <w:rPr>
          <w:rFonts w:ascii="Times New Roman" w:hAnsi="Times New Roman"/>
          <w:sz w:val="23"/>
          <w:szCs w:val="23"/>
          <w:lang w:val="ru-RU"/>
        </w:rPr>
        <w:t xml:space="preserve"> копии электронного док</w:t>
      </w:r>
      <w:r w:rsidR="003C55CC" w:rsidRPr="003C55CC">
        <w:rPr>
          <w:rFonts w:ascii="Times New Roman" w:hAnsi="Times New Roman"/>
          <w:sz w:val="23"/>
          <w:szCs w:val="23"/>
          <w:lang w:val="ru-RU"/>
        </w:rPr>
        <w:t>у</w:t>
      </w:r>
      <w:r w:rsidR="003C55CC" w:rsidRPr="003C55CC">
        <w:rPr>
          <w:rFonts w:ascii="Times New Roman" w:hAnsi="Times New Roman"/>
          <w:sz w:val="23"/>
          <w:szCs w:val="23"/>
          <w:lang w:val="ru-RU"/>
        </w:rPr>
        <w:t>мента Акт приемки товаров, работ, ус</w:t>
      </w:r>
      <w:r w:rsidR="001B658E">
        <w:rPr>
          <w:rFonts w:ascii="Times New Roman" w:hAnsi="Times New Roman"/>
          <w:sz w:val="23"/>
          <w:szCs w:val="23"/>
          <w:lang w:val="ru-RU"/>
        </w:rPr>
        <w:t xml:space="preserve">луг (ф. 0510452) (приложение № </w:t>
      </w:r>
      <w:r w:rsidR="00457006">
        <w:rPr>
          <w:rFonts w:ascii="Times New Roman" w:hAnsi="Times New Roman"/>
          <w:sz w:val="23"/>
          <w:szCs w:val="23"/>
          <w:lang w:val="ru-RU"/>
        </w:rPr>
        <w:t>3</w:t>
      </w:r>
      <w:r w:rsidR="003C55CC" w:rsidRPr="003C55CC">
        <w:rPr>
          <w:rFonts w:ascii="Times New Roman" w:hAnsi="Times New Roman"/>
          <w:sz w:val="23"/>
          <w:szCs w:val="23"/>
          <w:lang w:val="ru-RU"/>
        </w:rPr>
        <w:t xml:space="preserve"> к </w:t>
      </w:r>
      <w:r w:rsidR="001F52CC">
        <w:rPr>
          <w:rFonts w:ascii="Times New Roman" w:hAnsi="Times New Roman"/>
          <w:sz w:val="23"/>
          <w:szCs w:val="23"/>
          <w:lang w:val="ru-RU"/>
        </w:rPr>
        <w:t>Контракт</w:t>
      </w:r>
      <w:r w:rsidR="001B658E">
        <w:rPr>
          <w:rFonts w:ascii="Times New Roman" w:hAnsi="Times New Roman"/>
          <w:sz w:val="23"/>
          <w:szCs w:val="23"/>
          <w:lang w:val="ru-RU"/>
        </w:rPr>
        <w:t>у</w:t>
      </w:r>
      <w:r w:rsidR="003C55CC" w:rsidRPr="003C55CC">
        <w:rPr>
          <w:rFonts w:ascii="Times New Roman" w:hAnsi="Times New Roman"/>
          <w:sz w:val="23"/>
          <w:szCs w:val="23"/>
          <w:lang w:val="ru-RU"/>
        </w:rPr>
        <w:t>), сформированной на б</w:t>
      </w:r>
      <w:r w:rsidR="003C55CC" w:rsidRPr="003C55CC">
        <w:rPr>
          <w:rFonts w:ascii="Times New Roman" w:hAnsi="Times New Roman"/>
          <w:sz w:val="23"/>
          <w:szCs w:val="23"/>
          <w:lang w:val="ru-RU"/>
        </w:rPr>
        <w:t>у</w:t>
      </w:r>
      <w:r w:rsidR="003C55CC" w:rsidRPr="003C55CC">
        <w:rPr>
          <w:rFonts w:ascii="Times New Roman" w:hAnsi="Times New Roman"/>
          <w:sz w:val="23"/>
          <w:szCs w:val="23"/>
          <w:lang w:val="ru-RU"/>
        </w:rPr>
        <w:t xml:space="preserve">мажном носителе, </w:t>
      </w:r>
      <w:r w:rsidR="001B658E">
        <w:rPr>
          <w:rFonts w:ascii="Times New Roman" w:hAnsi="Times New Roman"/>
          <w:sz w:val="23"/>
          <w:szCs w:val="23"/>
          <w:lang w:val="ru-RU"/>
        </w:rPr>
        <w:t>Оператор</w:t>
      </w:r>
      <w:r w:rsidR="003C55CC" w:rsidRPr="003C55CC">
        <w:rPr>
          <w:rFonts w:ascii="Times New Roman" w:hAnsi="Times New Roman"/>
          <w:sz w:val="23"/>
          <w:szCs w:val="23"/>
          <w:lang w:val="ru-RU"/>
        </w:rPr>
        <w:t xml:space="preserve"> подписывает ее собственноручно и направляет </w:t>
      </w:r>
      <w:r w:rsidR="001B658E">
        <w:rPr>
          <w:rFonts w:ascii="Times New Roman" w:hAnsi="Times New Roman"/>
          <w:sz w:val="23"/>
          <w:szCs w:val="23"/>
          <w:lang w:val="ru-RU"/>
        </w:rPr>
        <w:t>Абоненту</w:t>
      </w:r>
      <w:r w:rsidR="003C55CC" w:rsidRPr="003C55CC">
        <w:rPr>
          <w:rFonts w:ascii="Times New Roman" w:hAnsi="Times New Roman"/>
          <w:sz w:val="23"/>
          <w:szCs w:val="23"/>
          <w:lang w:val="ru-RU"/>
        </w:rPr>
        <w:t xml:space="preserve"> для дальнейшего утверждения.</w:t>
      </w:r>
    </w:p>
    <w:p w:rsidR="003C55CC" w:rsidRDefault="005B27BE" w:rsidP="003C55CC">
      <w:pPr>
        <w:pStyle w:val="a9"/>
        <w:rPr>
          <w:rFonts w:ascii="Times New Roman" w:hAnsi="Times New Roman"/>
          <w:sz w:val="23"/>
          <w:szCs w:val="23"/>
          <w:lang w:val="ru-RU"/>
        </w:rPr>
      </w:pPr>
      <w:r w:rsidRPr="005B27BE">
        <w:rPr>
          <w:rFonts w:ascii="Times New Roman" w:hAnsi="Times New Roman"/>
          <w:b/>
          <w:sz w:val="23"/>
          <w:szCs w:val="23"/>
          <w:lang w:val="ru-RU"/>
        </w:rPr>
        <w:t>12.</w:t>
      </w:r>
      <w:r>
        <w:rPr>
          <w:rFonts w:ascii="Times New Roman" w:hAnsi="Times New Roman"/>
          <w:b/>
          <w:sz w:val="23"/>
          <w:szCs w:val="23"/>
          <w:lang w:val="ru-RU"/>
        </w:rPr>
        <w:t>3.</w:t>
      </w:r>
      <w:r w:rsidR="00D40CCA">
        <w:rPr>
          <w:rFonts w:ascii="Times New Roman" w:hAnsi="Times New Roman"/>
          <w:b/>
          <w:sz w:val="23"/>
          <w:szCs w:val="23"/>
          <w:lang w:val="ru-RU"/>
        </w:rPr>
        <w:t>6</w:t>
      </w:r>
      <w:r>
        <w:rPr>
          <w:rFonts w:ascii="Times New Roman" w:hAnsi="Times New Roman"/>
          <w:sz w:val="23"/>
          <w:szCs w:val="23"/>
          <w:lang w:val="ru-RU"/>
        </w:rPr>
        <w:t xml:space="preserve"> Полученный от Оператора</w:t>
      </w:r>
      <w:r w:rsidR="003C55CC" w:rsidRPr="003C55CC">
        <w:rPr>
          <w:rFonts w:ascii="Times New Roman" w:hAnsi="Times New Roman"/>
          <w:sz w:val="23"/>
          <w:szCs w:val="23"/>
          <w:lang w:val="ru-RU"/>
        </w:rPr>
        <w:t xml:space="preserve"> Акт приемки товаров, работ, ус</w:t>
      </w:r>
      <w:r>
        <w:rPr>
          <w:rFonts w:ascii="Times New Roman" w:hAnsi="Times New Roman"/>
          <w:sz w:val="23"/>
          <w:szCs w:val="23"/>
          <w:lang w:val="ru-RU"/>
        </w:rPr>
        <w:t xml:space="preserve">луг (ф. 0510452) (приложение № </w:t>
      </w:r>
      <w:r w:rsidR="00457006">
        <w:rPr>
          <w:rFonts w:ascii="Times New Roman" w:hAnsi="Times New Roman"/>
          <w:sz w:val="23"/>
          <w:szCs w:val="23"/>
          <w:lang w:val="ru-RU"/>
        </w:rPr>
        <w:t>3</w:t>
      </w:r>
      <w:r w:rsidR="003C55CC" w:rsidRPr="003C55CC">
        <w:rPr>
          <w:rFonts w:ascii="Times New Roman" w:hAnsi="Times New Roman"/>
          <w:sz w:val="23"/>
          <w:szCs w:val="23"/>
          <w:lang w:val="ru-RU"/>
        </w:rPr>
        <w:t xml:space="preserve"> к </w:t>
      </w:r>
      <w:r w:rsidR="001F52CC">
        <w:rPr>
          <w:rFonts w:ascii="Times New Roman" w:hAnsi="Times New Roman"/>
          <w:sz w:val="23"/>
          <w:szCs w:val="23"/>
          <w:lang w:val="ru-RU"/>
        </w:rPr>
        <w:t>Ко</w:t>
      </w:r>
      <w:r w:rsidR="001F52CC">
        <w:rPr>
          <w:rFonts w:ascii="Times New Roman" w:hAnsi="Times New Roman"/>
          <w:sz w:val="23"/>
          <w:szCs w:val="23"/>
          <w:lang w:val="ru-RU"/>
        </w:rPr>
        <w:t>н</w:t>
      </w:r>
      <w:r w:rsidR="001F52CC">
        <w:rPr>
          <w:rFonts w:ascii="Times New Roman" w:hAnsi="Times New Roman"/>
          <w:sz w:val="23"/>
          <w:szCs w:val="23"/>
          <w:lang w:val="ru-RU"/>
        </w:rPr>
        <w:t>тракт</w:t>
      </w:r>
      <w:r>
        <w:rPr>
          <w:rFonts w:ascii="Times New Roman" w:hAnsi="Times New Roman"/>
          <w:sz w:val="23"/>
          <w:szCs w:val="23"/>
          <w:lang w:val="ru-RU"/>
        </w:rPr>
        <w:t>у</w:t>
      </w:r>
      <w:r w:rsidR="003C55CC" w:rsidRPr="003C55CC">
        <w:rPr>
          <w:rFonts w:ascii="Times New Roman" w:hAnsi="Times New Roman"/>
          <w:sz w:val="23"/>
          <w:szCs w:val="23"/>
          <w:lang w:val="ru-RU"/>
        </w:rPr>
        <w:t xml:space="preserve">) утверждается </w:t>
      </w:r>
      <w:r w:rsidR="00D40CCA">
        <w:rPr>
          <w:rFonts w:ascii="Times New Roman" w:hAnsi="Times New Roman"/>
          <w:sz w:val="23"/>
          <w:szCs w:val="23"/>
          <w:lang w:val="ru-RU"/>
        </w:rPr>
        <w:t>Абонентом</w:t>
      </w:r>
      <w:r w:rsidR="003C55CC" w:rsidRPr="003C55CC">
        <w:rPr>
          <w:rFonts w:ascii="Times New Roman" w:hAnsi="Times New Roman"/>
          <w:sz w:val="23"/>
          <w:szCs w:val="23"/>
          <w:lang w:val="ru-RU"/>
        </w:rPr>
        <w:t xml:space="preserve"> в течение 5 рабочих дней с момента получения. </w:t>
      </w:r>
      <w:proofErr w:type="gramStart"/>
      <w:r w:rsidR="003C55CC" w:rsidRPr="003C55CC">
        <w:rPr>
          <w:rFonts w:ascii="Times New Roman" w:hAnsi="Times New Roman"/>
          <w:sz w:val="23"/>
          <w:szCs w:val="23"/>
          <w:lang w:val="ru-RU"/>
        </w:rPr>
        <w:t>С даты утверждения</w:t>
      </w:r>
      <w:proofErr w:type="gramEnd"/>
      <w:r w:rsidR="003C55CC" w:rsidRPr="003C55CC">
        <w:rPr>
          <w:rFonts w:ascii="Times New Roman" w:hAnsi="Times New Roman"/>
          <w:sz w:val="23"/>
          <w:szCs w:val="23"/>
          <w:lang w:val="ru-RU"/>
        </w:rPr>
        <w:t xml:space="preserve"> </w:t>
      </w:r>
      <w:r w:rsidR="00D40CCA">
        <w:rPr>
          <w:rFonts w:ascii="Times New Roman" w:hAnsi="Times New Roman"/>
          <w:sz w:val="23"/>
          <w:szCs w:val="23"/>
          <w:lang w:val="ru-RU"/>
        </w:rPr>
        <w:t>Аб</w:t>
      </w:r>
      <w:r w:rsidR="00D40CCA">
        <w:rPr>
          <w:rFonts w:ascii="Times New Roman" w:hAnsi="Times New Roman"/>
          <w:sz w:val="23"/>
          <w:szCs w:val="23"/>
          <w:lang w:val="ru-RU"/>
        </w:rPr>
        <w:t>о</w:t>
      </w:r>
      <w:r w:rsidR="00D40CCA">
        <w:rPr>
          <w:rFonts w:ascii="Times New Roman" w:hAnsi="Times New Roman"/>
          <w:sz w:val="23"/>
          <w:szCs w:val="23"/>
          <w:lang w:val="ru-RU"/>
        </w:rPr>
        <w:t>нентом</w:t>
      </w:r>
      <w:r w:rsidR="003C55CC" w:rsidRPr="003C55CC">
        <w:rPr>
          <w:rFonts w:ascii="Times New Roman" w:hAnsi="Times New Roman"/>
          <w:sz w:val="23"/>
          <w:szCs w:val="23"/>
          <w:lang w:val="ru-RU"/>
        </w:rPr>
        <w:t xml:space="preserve"> Акта приемки товаров, работ, ус</w:t>
      </w:r>
      <w:r w:rsidR="00D40CCA">
        <w:rPr>
          <w:rFonts w:ascii="Times New Roman" w:hAnsi="Times New Roman"/>
          <w:sz w:val="23"/>
          <w:szCs w:val="23"/>
          <w:lang w:val="ru-RU"/>
        </w:rPr>
        <w:t xml:space="preserve">луг (ф. 0510452) (приложение № </w:t>
      </w:r>
      <w:r w:rsidR="00457006">
        <w:rPr>
          <w:rFonts w:ascii="Times New Roman" w:hAnsi="Times New Roman"/>
          <w:sz w:val="23"/>
          <w:szCs w:val="23"/>
          <w:lang w:val="ru-RU"/>
        </w:rPr>
        <w:t>3</w:t>
      </w:r>
      <w:r w:rsidR="00D40CCA">
        <w:rPr>
          <w:rFonts w:ascii="Times New Roman" w:hAnsi="Times New Roman"/>
          <w:sz w:val="23"/>
          <w:szCs w:val="23"/>
          <w:lang w:val="ru-RU"/>
        </w:rPr>
        <w:t xml:space="preserve"> к </w:t>
      </w:r>
      <w:r w:rsidR="001F52CC">
        <w:rPr>
          <w:rFonts w:ascii="Times New Roman" w:hAnsi="Times New Roman"/>
          <w:sz w:val="23"/>
          <w:szCs w:val="23"/>
          <w:lang w:val="ru-RU"/>
        </w:rPr>
        <w:t>Контракт</w:t>
      </w:r>
      <w:r w:rsidR="00D40CCA">
        <w:rPr>
          <w:rFonts w:ascii="Times New Roman" w:hAnsi="Times New Roman"/>
          <w:sz w:val="23"/>
          <w:szCs w:val="23"/>
          <w:lang w:val="ru-RU"/>
        </w:rPr>
        <w:t>у</w:t>
      </w:r>
      <w:r w:rsidR="003C55CC" w:rsidRPr="003C55CC">
        <w:rPr>
          <w:rFonts w:ascii="Times New Roman" w:hAnsi="Times New Roman"/>
          <w:sz w:val="23"/>
          <w:szCs w:val="23"/>
          <w:lang w:val="ru-RU"/>
        </w:rPr>
        <w:t>) возникает обяз</w:t>
      </w:r>
      <w:r w:rsidR="003C55CC" w:rsidRPr="003C55CC">
        <w:rPr>
          <w:rFonts w:ascii="Times New Roman" w:hAnsi="Times New Roman"/>
          <w:sz w:val="23"/>
          <w:szCs w:val="23"/>
          <w:lang w:val="ru-RU"/>
        </w:rPr>
        <w:t>а</w:t>
      </w:r>
      <w:r w:rsidR="003C55CC" w:rsidRPr="003C55CC">
        <w:rPr>
          <w:rFonts w:ascii="Times New Roman" w:hAnsi="Times New Roman"/>
          <w:sz w:val="23"/>
          <w:szCs w:val="23"/>
          <w:lang w:val="ru-RU"/>
        </w:rPr>
        <w:t xml:space="preserve">тельство </w:t>
      </w:r>
      <w:r w:rsidR="00D40CCA">
        <w:rPr>
          <w:rFonts w:ascii="Times New Roman" w:hAnsi="Times New Roman"/>
          <w:sz w:val="23"/>
          <w:szCs w:val="23"/>
          <w:lang w:val="ru-RU"/>
        </w:rPr>
        <w:t>Абонента</w:t>
      </w:r>
      <w:r w:rsidR="003C55CC" w:rsidRPr="003C55CC">
        <w:rPr>
          <w:rFonts w:ascii="Times New Roman" w:hAnsi="Times New Roman"/>
          <w:sz w:val="23"/>
          <w:szCs w:val="23"/>
          <w:lang w:val="ru-RU"/>
        </w:rPr>
        <w:t xml:space="preserve"> по оплате оказанных Услуг. </w:t>
      </w:r>
    </w:p>
    <w:p w:rsidR="004F01BD" w:rsidRPr="003C55CC" w:rsidRDefault="004F01BD" w:rsidP="003C55CC">
      <w:pPr>
        <w:pStyle w:val="a9"/>
        <w:rPr>
          <w:rFonts w:ascii="Times New Roman" w:hAnsi="Times New Roman"/>
          <w:sz w:val="23"/>
          <w:szCs w:val="23"/>
          <w:lang w:val="ru-RU"/>
        </w:rPr>
      </w:pPr>
      <w:r w:rsidRPr="005B27BE">
        <w:rPr>
          <w:rFonts w:ascii="Times New Roman" w:hAnsi="Times New Roman"/>
          <w:b/>
          <w:sz w:val="23"/>
          <w:szCs w:val="23"/>
          <w:lang w:val="ru-RU"/>
        </w:rPr>
        <w:t>12.</w:t>
      </w:r>
      <w:r>
        <w:rPr>
          <w:rFonts w:ascii="Times New Roman" w:hAnsi="Times New Roman"/>
          <w:b/>
          <w:sz w:val="23"/>
          <w:szCs w:val="23"/>
          <w:lang w:val="ru-RU"/>
        </w:rPr>
        <w:t>3.7</w:t>
      </w:r>
      <w:proofErr w:type="gramStart"/>
      <w:r w:rsidRPr="003C55CC">
        <w:rPr>
          <w:rFonts w:ascii="Times New Roman" w:hAnsi="Times New Roman"/>
          <w:sz w:val="23"/>
          <w:szCs w:val="23"/>
          <w:lang w:val="ru-RU"/>
        </w:rPr>
        <w:t xml:space="preserve"> </w:t>
      </w:r>
      <w:r w:rsidRPr="004F01BD">
        <w:rPr>
          <w:rFonts w:ascii="Times New Roman" w:hAnsi="Times New Roman"/>
          <w:sz w:val="23"/>
          <w:szCs w:val="23"/>
          <w:lang w:val="ru-RU"/>
        </w:rPr>
        <w:t>П</w:t>
      </w:r>
      <w:proofErr w:type="gramEnd"/>
      <w:r w:rsidRPr="004F01BD">
        <w:rPr>
          <w:rFonts w:ascii="Times New Roman" w:hAnsi="Times New Roman"/>
          <w:sz w:val="23"/>
          <w:szCs w:val="23"/>
          <w:lang w:val="ru-RU"/>
        </w:rPr>
        <w:t xml:space="preserve">о мере исполнения настоящего </w:t>
      </w:r>
      <w:r w:rsidR="001F52CC">
        <w:rPr>
          <w:rFonts w:ascii="Times New Roman" w:hAnsi="Times New Roman"/>
          <w:sz w:val="23"/>
          <w:szCs w:val="23"/>
          <w:lang w:val="ru-RU"/>
        </w:rPr>
        <w:t>Контракт</w:t>
      </w:r>
      <w:r w:rsidRPr="004F01BD">
        <w:rPr>
          <w:rFonts w:ascii="Times New Roman" w:hAnsi="Times New Roman"/>
          <w:sz w:val="23"/>
          <w:szCs w:val="23"/>
          <w:lang w:val="ru-RU"/>
        </w:rPr>
        <w:t>а и дополнительно по требованию Абонента, а также по и</w:t>
      </w:r>
      <w:r w:rsidRPr="004F01BD">
        <w:rPr>
          <w:rFonts w:ascii="Times New Roman" w:hAnsi="Times New Roman"/>
          <w:sz w:val="23"/>
          <w:szCs w:val="23"/>
          <w:lang w:val="ru-RU"/>
        </w:rPr>
        <w:t>с</w:t>
      </w:r>
      <w:r w:rsidRPr="004F01BD">
        <w:rPr>
          <w:rFonts w:ascii="Times New Roman" w:hAnsi="Times New Roman"/>
          <w:sz w:val="23"/>
          <w:szCs w:val="23"/>
          <w:lang w:val="ru-RU"/>
        </w:rPr>
        <w:t xml:space="preserve">полнении своих обязательств по настоящему </w:t>
      </w:r>
      <w:r w:rsidR="001F52CC">
        <w:rPr>
          <w:rFonts w:ascii="Times New Roman" w:hAnsi="Times New Roman"/>
          <w:sz w:val="23"/>
          <w:szCs w:val="23"/>
          <w:lang w:val="ru-RU"/>
        </w:rPr>
        <w:t>Контракт</w:t>
      </w:r>
      <w:r w:rsidRPr="004F01BD">
        <w:rPr>
          <w:rFonts w:ascii="Times New Roman" w:hAnsi="Times New Roman"/>
          <w:sz w:val="23"/>
          <w:szCs w:val="23"/>
          <w:lang w:val="ru-RU"/>
        </w:rPr>
        <w:t>у, предоставить Абоненту для выверки сторонами взаимных расчетов Акт</w:t>
      </w:r>
      <w:r w:rsidR="009B4A78">
        <w:rPr>
          <w:rFonts w:ascii="Times New Roman" w:hAnsi="Times New Roman"/>
          <w:sz w:val="23"/>
          <w:szCs w:val="23"/>
          <w:lang w:val="ru-RU"/>
        </w:rPr>
        <w:t xml:space="preserve"> сверки расчетов </w:t>
      </w:r>
      <w:r w:rsidRPr="004F01BD">
        <w:rPr>
          <w:rFonts w:ascii="Times New Roman" w:hAnsi="Times New Roman"/>
          <w:sz w:val="23"/>
          <w:szCs w:val="23"/>
          <w:lang w:val="ru-RU"/>
        </w:rPr>
        <w:t>в течение 3 (трех) рабочих дней</w:t>
      </w:r>
      <w:r w:rsidR="00457006">
        <w:rPr>
          <w:rFonts w:ascii="Times New Roman" w:hAnsi="Times New Roman"/>
          <w:sz w:val="23"/>
          <w:szCs w:val="23"/>
          <w:lang w:val="ru-RU"/>
        </w:rPr>
        <w:t>.</w:t>
      </w:r>
    </w:p>
    <w:p w:rsidR="003C55CC" w:rsidRPr="003C55CC" w:rsidRDefault="005B27BE" w:rsidP="003C55CC">
      <w:pPr>
        <w:pStyle w:val="a9"/>
        <w:rPr>
          <w:rFonts w:ascii="Times New Roman" w:hAnsi="Times New Roman"/>
          <w:sz w:val="23"/>
          <w:szCs w:val="23"/>
          <w:lang w:val="ru-RU"/>
        </w:rPr>
      </w:pPr>
      <w:r w:rsidRPr="005B27BE">
        <w:rPr>
          <w:rFonts w:ascii="Times New Roman" w:hAnsi="Times New Roman"/>
          <w:b/>
          <w:sz w:val="23"/>
          <w:szCs w:val="23"/>
          <w:lang w:val="ru-RU"/>
        </w:rPr>
        <w:t>12.</w:t>
      </w:r>
      <w:r>
        <w:rPr>
          <w:rFonts w:ascii="Times New Roman" w:hAnsi="Times New Roman"/>
          <w:b/>
          <w:sz w:val="23"/>
          <w:szCs w:val="23"/>
          <w:lang w:val="ru-RU"/>
        </w:rPr>
        <w:t>3.</w:t>
      </w:r>
      <w:r w:rsidR="004F01BD">
        <w:rPr>
          <w:rFonts w:ascii="Times New Roman" w:hAnsi="Times New Roman"/>
          <w:b/>
          <w:sz w:val="23"/>
          <w:szCs w:val="23"/>
          <w:lang w:val="ru-RU"/>
        </w:rPr>
        <w:t>8</w:t>
      </w:r>
      <w:proofErr w:type="gramStart"/>
      <w:r w:rsidR="003C55CC" w:rsidRPr="003C55CC">
        <w:rPr>
          <w:rFonts w:ascii="Times New Roman" w:hAnsi="Times New Roman"/>
          <w:sz w:val="23"/>
          <w:szCs w:val="23"/>
          <w:lang w:val="ru-RU"/>
        </w:rPr>
        <w:t xml:space="preserve"> П</w:t>
      </w:r>
      <w:proofErr w:type="gramEnd"/>
      <w:r w:rsidR="003C55CC" w:rsidRPr="003C55CC">
        <w:rPr>
          <w:rFonts w:ascii="Times New Roman" w:hAnsi="Times New Roman"/>
          <w:sz w:val="23"/>
          <w:szCs w:val="23"/>
          <w:lang w:val="ru-RU"/>
        </w:rPr>
        <w:t xml:space="preserve">ри отсроченном платеже </w:t>
      </w:r>
      <w:r w:rsidR="00D40CCA">
        <w:rPr>
          <w:rFonts w:ascii="Times New Roman" w:hAnsi="Times New Roman"/>
          <w:sz w:val="23"/>
          <w:szCs w:val="23"/>
          <w:lang w:val="ru-RU"/>
        </w:rPr>
        <w:t>Абонент</w:t>
      </w:r>
      <w:r w:rsidR="003C55CC" w:rsidRPr="003C55CC">
        <w:rPr>
          <w:rFonts w:ascii="Times New Roman" w:hAnsi="Times New Roman"/>
          <w:sz w:val="23"/>
          <w:szCs w:val="23"/>
          <w:lang w:val="ru-RU"/>
        </w:rPr>
        <w:t xml:space="preserve"> обязан оплачивать оказанные ему Услуги связи исключительно по банковским реквизитам, указанным в Разделе 12 </w:t>
      </w:r>
      <w:r w:rsidR="001F52CC">
        <w:rPr>
          <w:rFonts w:ascii="Times New Roman" w:hAnsi="Times New Roman"/>
          <w:sz w:val="23"/>
          <w:szCs w:val="23"/>
          <w:lang w:val="ru-RU"/>
        </w:rPr>
        <w:t>Контракт</w:t>
      </w:r>
      <w:r w:rsidR="00D40CCA">
        <w:rPr>
          <w:rFonts w:ascii="Times New Roman" w:hAnsi="Times New Roman"/>
          <w:sz w:val="23"/>
          <w:szCs w:val="23"/>
          <w:lang w:val="ru-RU"/>
        </w:rPr>
        <w:t>а</w:t>
      </w:r>
      <w:r w:rsidR="003C55CC" w:rsidRPr="003C55CC">
        <w:rPr>
          <w:rFonts w:ascii="Times New Roman" w:hAnsi="Times New Roman"/>
          <w:sz w:val="23"/>
          <w:szCs w:val="23"/>
          <w:lang w:val="ru-RU"/>
        </w:rPr>
        <w:t xml:space="preserve">. Денежные обязательства </w:t>
      </w:r>
      <w:r w:rsidR="00D40CCA">
        <w:rPr>
          <w:rFonts w:ascii="Times New Roman" w:hAnsi="Times New Roman"/>
          <w:sz w:val="23"/>
          <w:szCs w:val="23"/>
          <w:lang w:val="ru-RU"/>
        </w:rPr>
        <w:t>Абонента</w:t>
      </w:r>
      <w:r w:rsidR="003C55CC" w:rsidRPr="003C55CC">
        <w:rPr>
          <w:rFonts w:ascii="Times New Roman" w:hAnsi="Times New Roman"/>
          <w:sz w:val="23"/>
          <w:szCs w:val="23"/>
          <w:lang w:val="ru-RU"/>
        </w:rPr>
        <w:t xml:space="preserve"> за оказа</w:t>
      </w:r>
      <w:r w:rsidR="003C55CC" w:rsidRPr="003C55CC">
        <w:rPr>
          <w:rFonts w:ascii="Times New Roman" w:hAnsi="Times New Roman"/>
          <w:sz w:val="23"/>
          <w:szCs w:val="23"/>
          <w:lang w:val="ru-RU"/>
        </w:rPr>
        <w:t>н</w:t>
      </w:r>
      <w:r w:rsidR="003C55CC" w:rsidRPr="003C55CC">
        <w:rPr>
          <w:rFonts w:ascii="Times New Roman" w:hAnsi="Times New Roman"/>
          <w:sz w:val="23"/>
          <w:szCs w:val="23"/>
          <w:lang w:val="ru-RU"/>
        </w:rPr>
        <w:t xml:space="preserve">ные ему Услуги связи прекращаются с момента списания денежных средств со счета </w:t>
      </w:r>
      <w:r w:rsidR="00D40CCA">
        <w:rPr>
          <w:rFonts w:ascii="Times New Roman" w:hAnsi="Times New Roman"/>
          <w:sz w:val="23"/>
          <w:szCs w:val="23"/>
          <w:lang w:val="ru-RU"/>
        </w:rPr>
        <w:t>Абонента</w:t>
      </w:r>
      <w:r w:rsidR="003C55CC" w:rsidRPr="003C55CC">
        <w:rPr>
          <w:rFonts w:ascii="Times New Roman" w:hAnsi="Times New Roman"/>
          <w:sz w:val="23"/>
          <w:szCs w:val="23"/>
          <w:lang w:val="ru-RU"/>
        </w:rPr>
        <w:t>.</w:t>
      </w:r>
    </w:p>
    <w:p w:rsidR="00E54F57" w:rsidRPr="00F62188" w:rsidRDefault="00E54F57">
      <w:pPr>
        <w:pStyle w:val="a9"/>
        <w:widowControl/>
        <w:jc w:val="both"/>
        <w:rPr>
          <w:rFonts w:ascii="Times New Roman" w:hAnsi="Times New Roman"/>
          <w:sz w:val="23"/>
          <w:szCs w:val="23"/>
          <w:lang w:val="ru-RU"/>
        </w:rPr>
      </w:pPr>
    </w:p>
    <w:p w:rsidR="004D5941" w:rsidRPr="00F62188" w:rsidRDefault="004D5941">
      <w:pPr>
        <w:pStyle w:val="a9"/>
        <w:widowControl/>
        <w:spacing w:before="60" w:after="20"/>
        <w:jc w:val="both"/>
        <w:rPr>
          <w:rFonts w:ascii="Times New Roman" w:hAnsi="Times New Roman"/>
          <w:b/>
          <w:bCs/>
          <w:sz w:val="23"/>
          <w:szCs w:val="23"/>
        </w:rPr>
      </w:pPr>
      <w:r w:rsidRPr="00F62188">
        <w:rPr>
          <w:rFonts w:ascii="Times New Roman" w:hAnsi="Times New Roman"/>
          <w:b/>
          <w:bCs/>
          <w:sz w:val="23"/>
          <w:szCs w:val="23"/>
        </w:rPr>
        <w:t xml:space="preserve">Статья </w:t>
      </w:r>
      <w:r w:rsidR="007C7B15">
        <w:rPr>
          <w:rFonts w:ascii="Times New Roman" w:hAnsi="Times New Roman"/>
          <w:b/>
          <w:bCs/>
          <w:sz w:val="23"/>
          <w:szCs w:val="23"/>
        </w:rPr>
        <w:t>1</w:t>
      </w:r>
      <w:r w:rsidR="007C7B15">
        <w:rPr>
          <w:rFonts w:ascii="Times New Roman" w:hAnsi="Times New Roman"/>
          <w:b/>
          <w:bCs/>
          <w:sz w:val="23"/>
          <w:szCs w:val="23"/>
          <w:lang w:val="ru-RU"/>
        </w:rPr>
        <w:t>3</w:t>
      </w:r>
      <w:r w:rsidRPr="00F62188">
        <w:rPr>
          <w:rFonts w:ascii="Times New Roman" w:hAnsi="Times New Roman"/>
          <w:b/>
          <w:bCs/>
          <w:sz w:val="23"/>
          <w:szCs w:val="23"/>
        </w:rPr>
        <w:t>. Оплата Услуг</w:t>
      </w:r>
    </w:p>
    <w:p w:rsidR="004D5941" w:rsidRPr="00F62188" w:rsidRDefault="007C7B15">
      <w:pPr>
        <w:pStyle w:val="a9"/>
        <w:widowControl/>
        <w:jc w:val="both"/>
        <w:rPr>
          <w:rFonts w:ascii="Times New Roman" w:hAnsi="Times New Roman"/>
          <w:sz w:val="23"/>
          <w:szCs w:val="23"/>
        </w:rPr>
      </w:pPr>
      <w:r>
        <w:rPr>
          <w:rFonts w:ascii="Times New Roman" w:hAnsi="Times New Roman"/>
          <w:b/>
          <w:bCs/>
          <w:sz w:val="23"/>
          <w:szCs w:val="23"/>
        </w:rPr>
        <w:t>1</w:t>
      </w:r>
      <w:r>
        <w:rPr>
          <w:rFonts w:ascii="Times New Roman" w:hAnsi="Times New Roman"/>
          <w:b/>
          <w:bCs/>
          <w:sz w:val="23"/>
          <w:szCs w:val="23"/>
          <w:lang w:val="ru-RU"/>
        </w:rPr>
        <w:t>3</w:t>
      </w:r>
      <w:r w:rsidR="004D5941" w:rsidRPr="00F62188">
        <w:rPr>
          <w:rFonts w:ascii="Times New Roman" w:hAnsi="Times New Roman"/>
          <w:b/>
          <w:bCs/>
          <w:sz w:val="23"/>
          <w:szCs w:val="23"/>
        </w:rPr>
        <w:t>.1.</w:t>
      </w:r>
      <w:r w:rsidR="004D5941" w:rsidRPr="00F62188">
        <w:rPr>
          <w:rFonts w:ascii="Times New Roman" w:hAnsi="Times New Roman"/>
          <w:sz w:val="23"/>
          <w:szCs w:val="23"/>
        </w:rPr>
        <w:t xml:space="preserve"> Расчеты между Оператором и Абонентом производятся в </w:t>
      </w:r>
      <w:r w:rsidR="00E54F57" w:rsidRPr="00F62188">
        <w:rPr>
          <w:rFonts w:ascii="Times New Roman" w:hAnsi="Times New Roman"/>
          <w:sz w:val="23"/>
          <w:szCs w:val="23"/>
          <w:lang w:val="ru-RU"/>
        </w:rPr>
        <w:t xml:space="preserve">российских </w:t>
      </w:r>
      <w:r w:rsidR="004D5941" w:rsidRPr="00F62188">
        <w:rPr>
          <w:rFonts w:ascii="Times New Roman" w:hAnsi="Times New Roman"/>
          <w:sz w:val="23"/>
          <w:szCs w:val="23"/>
        </w:rPr>
        <w:t>рублях. В случаях, допускаемых действующим законодательством, тарифы на Услуги могут быть установлены в иной валюте, при этом расчеты производятся в рублях по курсу ЦБ России, действующему на дату поступления денежных средств на расчетный счет</w:t>
      </w:r>
      <w:r w:rsidR="003244D8" w:rsidRPr="00F62188">
        <w:rPr>
          <w:rFonts w:ascii="Times New Roman" w:hAnsi="Times New Roman"/>
          <w:sz w:val="23"/>
          <w:szCs w:val="23"/>
          <w:lang w:val="ru-RU"/>
        </w:rPr>
        <w:t xml:space="preserve"> Оператора</w:t>
      </w:r>
      <w:r w:rsidR="004D5941" w:rsidRPr="00F62188">
        <w:rPr>
          <w:rFonts w:ascii="Times New Roman" w:hAnsi="Times New Roman"/>
          <w:sz w:val="23"/>
          <w:szCs w:val="23"/>
        </w:rPr>
        <w:t xml:space="preserve">, либо по иному курсу, установленному Оператором. Информация о применимом при расчетах курсе доводится Оператором до сведения Абонентов в порядке, предусмотренном п. </w:t>
      </w:r>
      <w:r w:rsidR="003116C8" w:rsidRPr="00F62188">
        <w:rPr>
          <w:rFonts w:ascii="Times New Roman" w:hAnsi="Times New Roman"/>
          <w:sz w:val="23"/>
          <w:szCs w:val="23"/>
        </w:rPr>
        <w:t>11</w:t>
      </w:r>
      <w:r w:rsidR="004D5941" w:rsidRPr="00F62188">
        <w:rPr>
          <w:rFonts w:ascii="Times New Roman" w:hAnsi="Times New Roman"/>
          <w:sz w:val="23"/>
          <w:szCs w:val="23"/>
        </w:rPr>
        <w:t xml:space="preserve">.2. настоящего </w:t>
      </w:r>
      <w:r w:rsidR="001F52CC">
        <w:rPr>
          <w:rFonts w:ascii="Times New Roman" w:hAnsi="Times New Roman"/>
          <w:sz w:val="23"/>
          <w:szCs w:val="23"/>
          <w:lang w:val="ru-RU"/>
        </w:rPr>
        <w:t>Контракт</w:t>
      </w:r>
      <w:r w:rsidR="002E0524" w:rsidRPr="00F62188">
        <w:rPr>
          <w:rFonts w:ascii="Times New Roman" w:hAnsi="Times New Roman"/>
          <w:sz w:val="23"/>
          <w:szCs w:val="23"/>
          <w:lang w:val="ru-RU"/>
        </w:rPr>
        <w:t>а</w:t>
      </w:r>
      <w:r w:rsidR="004D5941" w:rsidRPr="00F62188">
        <w:rPr>
          <w:rFonts w:ascii="Times New Roman" w:hAnsi="Times New Roman"/>
          <w:sz w:val="23"/>
          <w:szCs w:val="23"/>
        </w:rPr>
        <w:t xml:space="preserve"> для Тарифных планов.</w:t>
      </w:r>
    </w:p>
    <w:p w:rsidR="00235354" w:rsidRPr="00F62188" w:rsidRDefault="007C7B15">
      <w:pPr>
        <w:pStyle w:val="a9"/>
        <w:widowControl/>
        <w:jc w:val="both"/>
        <w:rPr>
          <w:rFonts w:ascii="Times New Roman" w:hAnsi="Times New Roman"/>
          <w:sz w:val="23"/>
          <w:szCs w:val="23"/>
          <w:lang w:val="ru-RU"/>
        </w:rPr>
      </w:pPr>
      <w:r>
        <w:rPr>
          <w:rFonts w:ascii="Times New Roman" w:hAnsi="Times New Roman"/>
          <w:b/>
          <w:bCs/>
          <w:sz w:val="23"/>
          <w:szCs w:val="23"/>
        </w:rPr>
        <w:t>1</w:t>
      </w:r>
      <w:r>
        <w:rPr>
          <w:rFonts w:ascii="Times New Roman" w:hAnsi="Times New Roman"/>
          <w:b/>
          <w:bCs/>
          <w:sz w:val="23"/>
          <w:szCs w:val="23"/>
          <w:lang w:val="ru-RU"/>
        </w:rPr>
        <w:t>3</w:t>
      </w:r>
      <w:r w:rsidR="004D5941" w:rsidRPr="00F62188">
        <w:rPr>
          <w:rFonts w:ascii="Times New Roman" w:hAnsi="Times New Roman"/>
          <w:b/>
          <w:bCs/>
          <w:sz w:val="23"/>
          <w:szCs w:val="23"/>
        </w:rPr>
        <w:t>.2.</w:t>
      </w:r>
      <w:r w:rsidR="004D5941" w:rsidRPr="00F62188">
        <w:rPr>
          <w:rFonts w:ascii="Times New Roman" w:hAnsi="Times New Roman"/>
          <w:sz w:val="23"/>
          <w:szCs w:val="23"/>
        </w:rPr>
        <w:t xml:space="preserve"> </w:t>
      </w:r>
      <w:r w:rsidR="00D40CCA">
        <w:rPr>
          <w:rFonts w:ascii="Times New Roman" w:hAnsi="Times New Roman"/>
          <w:sz w:val="23"/>
          <w:szCs w:val="23"/>
          <w:lang w:val="ru-RU"/>
        </w:rPr>
        <w:t>Абонент</w:t>
      </w:r>
      <w:r w:rsidR="00D40CCA" w:rsidRPr="003C55CC">
        <w:rPr>
          <w:rFonts w:ascii="Times New Roman" w:hAnsi="Times New Roman"/>
          <w:sz w:val="23"/>
          <w:szCs w:val="23"/>
          <w:lang w:val="ru-RU"/>
        </w:rPr>
        <w:t xml:space="preserve"> обязан оплачивать оказанные ему Услуги связи исключительно по банковским ре</w:t>
      </w:r>
      <w:r w:rsidR="00200AE7">
        <w:rPr>
          <w:rFonts w:ascii="Times New Roman" w:hAnsi="Times New Roman"/>
          <w:sz w:val="23"/>
          <w:szCs w:val="23"/>
          <w:lang w:val="ru-RU"/>
        </w:rPr>
        <w:t>квизитам, указанным в Разделе 20</w:t>
      </w:r>
      <w:r w:rsidR="00D40CCA" w:rsidRPr="003C55CC">
        <w:rPr>
          <w:rFonts w:ascii="Times New Roman" w:hAnsi="Times New Roman"/>
          <w:sz w:val="23"/>
          <w:szCs w:val="23"/>
          <w:lang w:val="ru-RU"/>
        </w:rPr>
        <w:t xml:space="preserve"> </w:t>
      </w:r>
      <w:r w:rsidR="001F52CC">
        <w:rPr>
          <w:rFonts w:ascii="Times New Roman" w:hAnsi="Times New Roman"/>
          <w:sz w:val="23"/>
          <w:szCs w:val="23"/>
          <w:lang w:val="ru-RU"/>
        </w:rPr>
        <w:t>Контракт</w:t>
      </w:r>
      <w:r w:rsidR="00D40CCA">
        <w:rPr>
          <w:rFonts w:ascii="Times New Roman" w:hAnsi="Times New Roman"/>
          <w:sz w:val="23"/>
          <w:szCs w:val="23"/>
          <w:lang w:val="ru-RU"/>
        </w:rPr>
        <w:t>а</w:t>
      </w:r>
      <w:r w:rsidR="00D40CCA" w:rsidRPr="003C55CC">
        <w:rPr>
          <w:rFonts w:ascii="Times New Roman" w:hAnsi="Times New Roman"/>
          <w:sz w:val="23"/>
          <w:szCs w:val="23"/>
          <w:lang w:val="ru-RU"/>
        </w:rPr>
        <w:t xml:space="preserve">. Денежные обязательства </w:t>
      </w:r>
      <w:r w:rsidR="00D40CCA">
        <w:rPr>
          <w:rFonts w:ascii="Times New Roman" w:hAnsi="Times New Roman"/>
          <w:sz w:val="23"/>
          <w:szCs w:val="23"/>
          <w:lang w:val="ru-RU"/>
        </w:rPr>
        <w:t>Абонента</w:t>
      </w:r>
      <w:r w:rsidR="00D40CCA" w:rsidRPr="003C55CC">
        <w:rPr>
          <w:rFonts w:ascii="Times New Roman" w:hAnsi="Times New Roman"/>
          <w:sz w:val="23"/>
          <w:szCs w:val="23"/>
          <w:lang w:val="ru-RU"/>
        </w:rPr>
        <w:t xml:space="preserve"> за оказанные ему Услуги связи пр</w:t>
      </w:r>
      <w:r w:rsidR="00D40CCA" w:rsidRPr="003C55CC">
        <w:rPr>
          <w:rFonts w:ascii="Times New Roman" w:hAnsi="Times New Roman"/>
          <w:sz w:val="23"/>
          <w:szCs w:val="23"/>
          <w:lang w:val="ru-RU"/>
        </w:rPr>
        <w:t>е</w:t>
      </w:r>
      <w:r w:rsidR="00D40CCA" w:rsidRPr="003C55CC">
        <w:rPr>
          <w:rFonts w:ascii="Times New Roman" w:hAnsi="Times New Roman"/>
          <w:sz w:val="23"/>
          <w:szCs w:val="23"/>
          <w:lang w:val="ru-RU"/>
        </w:rPr>
        <w:t xml:space="preserve">кращаются с момента списания денежных средств со счета </w:t>
      </w:r>
      <w:r w:rsidR="00D40CCA">
        <w:rPr>
          <w:rFonts w:ascii="Times New Roman" w:hAnsi="Times New Roman"/>
          <w:sz w:val="23"/>
          <w:szCs w:val="23"/>
          <w:lang w:val="ru-RU"/>
        </w:rPr>
        <w:t>Абонента</w:t>
      </w:r>
      <w:r w:rsidR="00D40CCA" w:rsidRPr="003C55CC">
        <w:rPr>
          <w:rFonts w:ascii="Times New Roman" w:hAnsi="Times New Roman"/>
          <w:sz w:val="23"/>
          <w:szCs w:val="23"/>
          <w:lang w:val="ru-RU"/>
        </w:rPr>
        <w:t>.</w:t>
      </w:r>
    </w:p>
    <w:p w:rsidR="004D5941" w:rsidRPr="00F62188" w:rsidRDefault="003244D8">
      <w:pPr>
        <w:pStyle w:val="a9"/>
        <w:widowControl/>
        <w:jc w:val="both"/>
        <w:rPr>
          <w:rFonts w:ascii="Times New Roman" w:hAnsi="Times New Roman"/>
          <w:sz w:val="23"/>
          <w:szCs w:val="23"/>
        </w:rPr>
      </w:pPr>
      <w:r w:rsidRPr="00F62188">
        <w:rPr>
          <w:rFonts w:ascii="Times New Roman" w:hAnsi="Times New Roman"/>
          <w:sz w:val="23"/>
          <w:szCs w:val="23"/>
          <w:lang w:val="ru-RU"/>
        </w:rPr>
        <w:t xml:space="preserve">Не допускается зачисление денежных средств </w:t>
      </w:r>
      <w:r w:rsidR="00235354" w:rsidRPr="00F62188">
        <w:rPr>
          <w:rFonts w:ascii="Times New Roman" w:hAnsi="Times New Roman"/>
          <w:sz w:val="23"/>
          <w:szCs w:val="23"/>
          <w:lang w:val="ru-RU"/>
        </w:rPr>
        <w:t xml:space="preserve">на расчетный счет Оператора </w:t>
      </w:r>
      <w:r w:rsidRPr="00F62188">
        <w:rPr>
          <w:rFonts w:ascii="Times New Roman" w:hAnsi="Times New Roman"/>
          <w:sz w:val="23"/>
          <w:szCs w:val="23"/>
          <w:lang w:val="ru-RU"/>
        </w:rPr>
        <w:t>посредством наличных плат</w:t>
      </w:r>
      <w:r w:rsidRPr="00F62188">
        <w:rPr>
          <w:rFonts w:ascii="Times New Roman" w:hAnsi="Times New Roman"/>
          <w:sz w:val="23"/>
          <w:szCs w:val="23"/>
          <w:lang w:val="ru-RU"/>
        </w:rPr>
        <w:t>е</w:t>
      </w:r>
      <w:r w:rsidRPr="00F62188">
        <w:rPr>
          <w:rFonts w:ascii="Times New Roman" w:hAnsi="Times New Roman"/>
          <w:sz w:val="23"/>
          <w:szCs w:val="23"/>
          <w:lang w:val="ru-RU"/>
        </w:rPr>
        <w:t>жей и банковских карт от 3-х лиц</w:t>
      </w:r>
      <w:r w:rsidR="004D5941" w:rsidRPr="00F62188">
        <w:rPr>
          <w:rFonts w:ascii="Times New Roman" w:hAnsi="Times New Roman"/>
          <w:sz w:val="23"/>
          <w:szCs w:val="23"/>
        </w:rPr>
        <w:t>.</w:t>
      </w:r>
    </w:p>
    <w:p w:rsidR="004D5941" w:rsidRPr="00F62188" w:rsidRDefault="007C7B15">
      <w:pPr>
        <w:pStyle w:val="a9"/>
        <w:widowControl/>
        <w:jc w:val="both"/>
        <w:rPr>
          <w:rFonts w:ascii="Times New Roman" w:hAnsi="Times New Roman"/>
          <w:sz w:val="23"/>
          <w:szCs w:val="23"/>
        </w:rPr>
      </w:pPr>
      <w:r>
        <w:rPr>
          <w:rFonts w:ascii="Times New Roman" w:hAnsi="Times New Roman"/>
          <w:b/>
          <w:bCs/>
          <w:sz w:val="23"/>
          <w:szCs w:val="23"/>
        </w:rPr>
        <w:t>1</w:t>
      </w:r>
      <w:r>
        <w:rPr>
          <w:rFonts w:ascii="Times New Roman" w:hAnsi="Times New Roman"/>
          <w:b/>
          <w:bCs/>
          <w:sz w:val="23"/>
          <w:szCs w:val="23"/>
          <w:lang w:val="ru-RU"/>
        </w:rPr>
        <w:t>3</w:t>
      </w:r>
      <w:r w:rsidR="004D5941" w:rsidRPr="00F62188">
        <w:rPr>
          <w:rFonts w:ascii="Times New Roman" w:hAnsi="Times New Roman"/>
          <w:b/>
          <w:bCs/>
          <w:sz w:val="23"/>
          <w:szCs w:val="23"/>
        </w:rPr>
        <w:t>.3.</w:t>
      </w:r>
      <w:r w:rsidR="004D5941" w:rsidRPr="00F62188">
        <w:rPr>
          <w:rFonts w:ascii="Times New Roman" w:hAnsi="Times New Roman"/>
          <w:sz w:val="23"/>
          <w:szCs w:val="23"/>
        </w:rPr>
        <w:t xml:space="preserve"> Абонент производит оплату за Услуги с указанием Лицевого счета Абонента и/или соответствующих Абонентских номеров. Для целей расчета за оказанные Услуги используется тот тариф, который действовал на момент установления соответствующего соединения.</w:t>
      </w:r>
    </w:p>
    <w:p w:rsidR="00235354" w:rsidRPr="00F62188" w:rsidRDefault="00387612" w:rsidP="00FC7C1F">
      <w:pPr>
        <w:pStyle w:val="a9"/>
        <w:jc w:val="both"/>
        <w:rPr>
          <w:rFonts w:ascii="Times New Roman" w:hAnsi="Times New Roman"/>
          <w:sz w:val="23"/>
          <w:szCs w:val="23"/>
          <w:lang w:val="ru-RU"/>
        </w:rPr>
      </w:pPr>
      <w:r w:rsidRPr="00F62188">
        <w:rPr>
          <w:rFonts w:ascii="Times New Roman" w:hAnsi="Times New Roman"/>
          <w:b/>
          <w:bCs/>
          <w:sz w:val="23"/>
          <w:szCs w:val="23"/>
        </w:rPr>
        <w:t>1</w:t>
      </w:r>
      <w:r w:rsidR="007C7B15">
        <w:rPr>
          <w:rFonts w:ascii="Times New Roman" w:hAnsi="Times New Roman"/>
          <w:b/>
          <w:bCs/>
          <w:sz w:val="23"/>
          <w:szCs w:val="23"/>
          <w:lang w:val="ru-RU"/>
        </w:rPr>
        <w:t>3</w:t>
      </w:r>
      <w:r w:rsidR="004D5941" w:rsidRPr="00F62188">
        <w:rPr>
          <w:rFonts w:ascii="Times New Roman" w:hAnsi="Times New Roman"/>
          <w:b/>
          <w:bCs/>
          <w:sz w:val="23"/>
          <w:szCs w:val="23"/>
        </w:rPr>
        <w:t>.</w:t>
      </w:r>
      <w:r w:rsidR="007F61CC" w:rsidRPr="00F62188">
        <w:rPr>
          <w:rFonts w:ascii="Times New Roman" w:hAnsi="Times New Roman"/>
          <w:b/>
          <w:bCs/>
          <w:sz w:val="23"/>
          <w:szCs w:val="23"/>
        </w:rPr>
        <w:t>4</w:t>
      </w:r>
      <w:r w:rsidR="004D5941" w:rsidRPr="00F62188">
        <w:rPr>
          <w:rFonts w:ascii="Times New Roman" w:hAnsi="Times New Roman"/>
          <w:b/>
          <w:bCs/>
          <w:sz w:val="23"/>
          <w:szCs w:val="23"/>
        </w:rPr>
        <w:t>.</w:t>
      </w:r>
      <w:r w:rsidR="004D5941" w:rsidRPr="00F62188">
        <w:rPr>
          <w:rFonts w:ascii="Times New Roman" w:hAnsi="Times New Roman"/>
          <w:sz w:val="23"/>
          <w:szCs w:val="23"/>
        </w:rPr>
        <w:t xml:space="preserve"> Расчеты за предоставленные Услуги в Роуминге производятся по мере поступления в </w:t>
      </w:r>
    </w:p>
    <w:p w:rsidR="00065B2C" w:rsidRPr="00F62188" w:rsidRDefault="004D5941" w:rsidP="00FC7C1F">
      <w:pPr>
        <w:pStyle w:val="a9"/>
        <w:jc w:val="both"/>
        <w:rPr>
          <w:rFonts w:ascii="Times New Roman" w:hAnsi="Times New Roman"/>
          <w:sz w:val="23"/>
          <w:szCs w:val="23"/>
        </w:rPr>
      </w:pPr>
      <w:r w:rsidRPr="00F62188">
        <w:rPr>
          <w:rFonts w:ascii="Times New Roman" w:hAnsi="Times New Roman"/>
          <w:sz w:val="23"/>
          <w:szCs w:val="23"/>
        </w:rPr>
        <w:t>АСР сведений об оказанных Услугах от других операторов.</w:t>
      </w:r>
      <w:r w:rsidR="007F61CC" w:rsidRPr="00F62188">
        <w:rPr>
          <w:rFonts w:ascii="Times New Roman" w:hAnsi="Times New Roman"/>
          <w:sz w:val="23"/>
          <w:szCs w:val="23"/>
        </w:rPr>
        <w:t xml:space="preserve"> В зависимости от технических особенностей в процедуре обмена информацией об объеме оказанных Абоненту Услуг между Оператором и роуминговым партнером Оператора списание денежных средств с Лицевого счета Абонента может осуществляться с задержкой до 30 дней</w:t>
      </w:r>
      <w:r w:rsidR="00065B2C" w:rsidRPr="00F62188">
        <w:rPr>
          <w:rFonts w:ascii="Times New Roman" w:hAnsi="Times New Roman"/>
          <w:sz w:val="23"/>
          <w:szCs w:val="23"/>
        </w:rPr>
        <w:t>, что может привести к образованию задолженности Абонента перед Оператором.</w:t>
      </w:r>
    </w:p>
    <w:p w:rsidR="00065B2C" w:rsidRPr="00F62188" w:rsidRDefault="007C7B15" w:rsidP="00FC7C1F">
      <w:pPr>
        <w:pStyle w:val="a9"/>
        <w:jc w:val="both"/>
        <w:rPr>
          <w:rFonts w:ascii="Times New Roman" w:hAnsi="Times New Roman"/>
          <w:sz w:val="23"/>
          <w:szCs w:val="23"/>
        </w:rPr>
      </w:pPr>
      <w:r>
        <w:rPr>
          <w:rFonts w:ascii="Times New Roman" w:hAnsi="Times New Roman"/>
          <w:b/>
          <w:sz w:val="23"/>
          <w:szCs w:val="23"/>
        </w:rPr>
        <w:t>1</w:t>
      </w:r>
      <w:r>
        <w:rPr>
          <w:rFonts w:ascii="Times New Roman" w:hAnsi="Times New Roman"/>
          <w:b/>
          <w:sz w:val="23"/>
          <w:szCs w:val="23"/>
          <w:lang w:val="ru-RU"/>
        </w:rPr>
        <w:t>3</w:t>
      </w:r>
      <w:r w:rsidR="00065B2C" w:rsidRPr="00F62188">
        <w:rPr>
          <w:rFonts w:ascii="Times New Roman" w:hAnsi="Times New Roman"/>
          <w:b/>
          <w:sz w:val="23"/>
          <w:szCs w:val="23"/>
        </w:rPr>
        <w:t>.5.</w:t>
      </w:r>
      <w:r w:rsidR="00065B2C" w:rsidRPr="00F62188">
        <w:rPr>
          <w:rFonts w:ascii="Times New Roman" w:hAnsi="Times New Roman"/>
          <w:sz w:val="23"/>
          <w:szCs w:val="23"/>
        </w:rPr>
        <w:t xml:space="preserve"> При присвоении уникального идентификатора платежа для целей оплаты Услуг посредством переводов денежных средств, информация о нем и порядке его указания в распоряжениях о переводе денежных средств доводится Оператором до сведения Абонента в счетах, а также офисах обслуживания Абонентов. </w:t>
      </w:r>
    </w:p>
    <w:p w:rsidR="004D5941" w:rsidRDefault="007C7B15" w:rsidP="00065B2C">
      <w:pPr>
        <w:pStyle w:val="a9"/>
        <w:widowControl/>
        <w:jc w:val="both"/>
        <w:rPr>
          <w:rFonts w:ascii="Times New Roman" w:hAnsi="Times New Roman"/>
          <w:sz w:val="23"/>
          <w:szCs w:val="23"/>
          <w:lang w:val="ru-RU"/>
        </w:rPr>
      </w:pPr>
      <w:r>
        <w:rPr>
          <w:rFonts w:ascii="Times New Roman" w:hAnsi="Times New Roman"/>
          <w:b/>
          <w:sz w:val="23"/>
          <w:szCs w:val="23"/>
        </w:rPr>
        <w:t>1</w:t>
      </w:r>
      <w:r>
        <w:rPr>
          <w:rFonts w:ascii="Times New Roman" w:hAnsi="Times New Roman"/>
          <w:b/>
          <w:sz w:val="23"/>
          <w:szCs w:val="23"/>
          <w:lang w:val="ru-RU"/>
        </w:rPr>
        <w:t>3</w:t>
      </w:r>
      <w:r w:rsidR="00065B2C" w:rsidRPr="00F62188">
        <w:rPr>
          <w:rFonts w:ascii="Times New Roman" w:hAnsi="Times New Roman"/>
          <w:b/>
          <w:sz w:val="23"/>
          <w:szCs w:val="23"/>
        </w:rPr>
        <w:t>.6.</w:t>
      </w:r>
      <w:r w:rsidR="00065B2C" w:rsidRPr="00F62188">
        <w:rPr>
          <w:rFonts w:ascii="Times New Roman" w:hAnsi="Times New Roman"/>
          <w:sz w:val="23"/>
          <w:szCs w:val="23"/>
        </w:rPr>
        <w:t xml:space="preserve"> Стороны пришли к соглашению, что счета-фактуры не составляются при исполнении </w:t>
      </w:r>
      <w:r w:rsidR="001F52CC">
        <w:rPr>
          <w:rFonts w:ascii="Times New Roman" w:hAnsi="Times New Roman"/>
          <w:sz w:val="23"/>
          <w:szCs w:val="23"/>
          <w:lang w:val="ru-RU"/>
        </w:rPr>
        <w:t>Контракт</w:t>
      </w:r>
      <w:r w:rsidR="002B1672" w:rsidRPr="00F62188">
        <w:rPr>
          <w:rFonts w:ascii="Times New Roman" w:hAnsi="Times New Roman"/>
          <w:sz w:val="23"/>
          <w:szCs w:val="23"/>
          <w:lang w:val="ru-RU"/>
        </w:rPr>
        <w:t>а</w:t>
      </w:r>
      <w:r w:rsidR="00065B2C" w:rsidRPr="00F62188">
        <w:rPr>
          <w:rFonts w:ascii="Times New Roman" w:hAnsi="Times New Roman"/>
          <w:sz w:val="23"/>
          <w:szCs w:val="23"/>
        </w:rPr>
        <w:t xml:space="preserve"> Абонентам, не являющимся налогоплательщиками налога на добавленную стоимость, и Абонентам, освобожденным от исполнения обязанностей налогоплательщика, связанных с исчислением и уплатой налога на добавленную стоимость.</w:t>
      </w:r>
    </w:p>
    <w:p w:rsidR="006E5223" w:rsidRPr="005B1184" w:rsidRDefault="007C7B15" w:rsidP="006E5223">
      <w:pPr>
        <w:pStyle w:val="a9"/>
        <w:jc w:val="both"/>
        <w:rPr>
          <w:rFonts w:ascii="Times New Roman" w:hAnsi="Times New Roman"/>
          <w:sz w:val="23"/>
          <w:szCs w:val="23"/>
          <w:lang w:val="ru-RU"/>
        </w:rPr>
      </w:pPr>
      <w:r>
        <w:rPr>
          <w:rFonts w:ascii="Times New Roman" w:hAnsi="Times New Roman"/>
          <w:b/>
          <w:sz w:val="23"/>
          <w:szCs w:val="23"/>
          <w:lang w:val="ru-RU"/>
        </w:rPr>
        <w:t>13</w:t>
      </w:r>
      <w:r w:rsidR="006E5223" w:rsidRPr="005B1184">
        <w:rPr>
          <w:rFonts w:ascii="Times New Roman" w:hAnsi="Times New Roman"/>
          <w:b/>
          <w:sz w:val="23"/>
          <w:szCs w:val="23"/>
          <w:lang w:val="ru-RU"/>
        </w:rPr>
        <w:t>.</w:t>
      </w:r>
      <w:r w:rsidR="004435E7" w:rsidRPr="005B1184">
        <w:rPr>
          <w:rFonts w:ascii="Times New Roman" w:hAnsi="Times New Roman"/>
          <w:b/>
          <w:sz w:val="23"/>
          <w:szCs w:val="23"/>
          <w:lang w:val="ru-RU"/>
        </w:rPr>
        <w:t>7.</w:t>
      </w:r>
      <w:r w:rsidR="006E5223" w:rsidRPr="005B1184">
        <w:rPr>
          <w:rFonts w:ascii="Times New Roman" w:hAnsi="Times New Roman"/>
          <w:sz w:val="23"/>
          <w:szCs w:val="23"/>
          <w:lang w:val="ru-RU"/>
        </w:rPr>
        <w:tab/>
      </w:r>
      <w:r w:rsidR="00221E4C" w:rsidRPr="005B1184">
        <w:rPr>
          <w:rFonts w:ascii="Times New Roman" w:hAnsi="Times New Roman"/>
          <w:sz w:val="23"/>
          <w:szCs w:val="23"/>
          <w:lang w:val="ru-RU"/>
        </w:rPr>
        <w:t xml:space="preserve">Перечисление средств по </w:t>
      </w:r>
      <w:r w:rsidR="001F52CC">
        <w:rPr>
          <w:rFonts w:ascii="Times New Roman" w:hAnsi="Times New Roman"/>
          <w:sz w:val="23"/>
          <w:szCs w:val="23"/>
          <w:lang w:val="ru-RU"/>
        </w:rPr>
        <w:t>Контракт</w:t>
      </w:r>
      <w:r w:rsidR="00221E4C" w:rsidRPr="005B1184">
        <w:rPr>
          <w:rFonts w:ascii="Times New Roman" w:hAnsi="Times New Roman"/>
          <w:sz w:val="23"/>
          <w:szCs w:val="23"/>
          <w:lang w:val="ru-RU"/>
        </w:rPr>
        <w:t xml:space="preserve">у будет производиться по банковским реквизитам, указанным в </w:t>
      </w:r>
      <w:r w:rsidR="001F52CC">
        <w:rPr>
          <w:rFonts w:ascii="Times New Roman" w:hAnsi="Times New Roman"/>
          <w:sz w:val="23"/>
          <w:szCs w:val="23"/>
          <w:lang w:val="ru-RU"/>
        </w:rPr>
        <w:t>Контракт</w:t>
      </w:r>
      <w:r w:rsidR="00221E4C" w:rsidRPr="005B1184">
        <w:rPr>
          <w:rFonts w:ascii="Times New Roman" w:hAnsi="Times New Roman"/>
          <w:sz w:val="23"/>
          <w:szCs w:val="23"/>
          <w:lang w:val="ru-RU"/>
        </w:rPr>
        <w:t xml:space="preserve">е. В случае указания недействительных и (или) неверных и (или) несоответствующих </w:t>
      </w:r>
      <w:r w:rsidR="001F52CC">
        <w:rPr>
          <w:rFonts w:ascii="Times New Roman" w:hAnsi="Times New Roman"/>
          <w:sz w:val="23"/>
          <w:szCs w:val="23"/>
          <w:lang w:val="ru-RU"/>
        </w:rPr>
        <w:t>Контракт</w:t>
      </w:r>
      <w:r w:rsidR="00221E4C" w:rsidRPr="005B1184">
        <w:rPr>
          <w:rFonts w:ascii="Times New Roman" w:hAnsi="Times New Roman"/>
          <w:sz w:val="23"/>
          <w:szCs w:val="23"/>
          <w:lang w:val="ru-RU"/>
        </w:rPr>
        <w:t>у рекв</w:t>
      </w:r>
      <w:r w:rsidR="00221E4C" w:rsidRPr="005B1184">
        <w:rPr>
          <w:rFonts w:ascii="Times New Roman" w:hAnsi="Times New Roman"/>
          <w:sz w:val="23"/>
          <w:szCs w:val="23"/>
          <w:lang w:val="ru-RU"/>
        </w:rPr>
        <w:t>и</w:t>
      </w:r>
      <w:r w:rsidR="00221E4C" w:rsidRPr="005B1184">
        <w:rPr>
          <w:rFonts w:ascii="Times New Roman" w:hAnsi="Times New Roman"/>
          <w:sz w:val="23"/>
          <w:szCs w:val="23"/>
          <w:lang w:val="ru-RU"/>
        </w:rPr>
        <w:t>зитов ответственность за не перечисление и (или) несвоевременное перечисление денежных средств Аб</w:t>
      </w:r>
      <w:r w:rsidR="00221E4C" w:rsidRPr="005B1184">
        <w:rPr>
          <w:rFonts w:ascii="Times New Roman" w:hAnsi="Times New Roman"/>
          <w:sz w:val="23"/>
          <w:szCs w:val="23"/>
          <w:lang w:val="ru-RU"/>
        </w:rPr>
        <w:t>о</w:t>
      </w:r>
      <w:r w:rsidR="00221E4C" w:rsidRPr="005B1184">
        <w:rPr>
          <w:rFonts w:ascii="Times New Roman" w:hAnsi="Times New Roman"/>
          <w:sz w:val="23"/>
          <w:szCs w:val="23"/>
          <w:lang w:val="ru-RU"/>
        </w:rPr>
        <w:t>нент не несет.</w:t>
      </w:r>
    </w:p>
    <w:p w:rsidR="006E5223" w:rsidRPr="005B1184" w:rsidRDefault="007C7B15" w:rsidP="006E5223">
      <w:pPr>
        <w:pStyle w:val="a9"/>
        <w:jc w:val="both"/>
        <w:rPr>
          <w:rFonts w:ascii="Times New Roman" w:hAnsi="Times New Roman"/>
          <w:sz w:val="23"/>
          <w:szCs w:val="23"/>
          <w:lang w:val="ru-RU"/>
        </w:rPr>
      </w:pPr>
      <w:r>
        <w:rPr>
          <w:rFonts w:ascii="Times New Roman" w:hAnsi="Times New Roman"/>
          <w:b/>
          <w:sz w:val="23"/>
          <w:szCs w:val="23"/>
          <w:lang w:val="ru-RU"/>
        </w:rPr>
        <w:t>13</w:t>
      </w:r>
      <w:r w:rsidR="006E5223" w:rsidRPr="005B1184">
        <w:rPr>
          <w:rFonts w:ascii="Times New Roman" w:hAnsi="Times New Roman"/>
          <w:b/>
          <w:sz w:val="23"/>
          <w:szCs w:val="23"/>
          <w:lang w:val="ru-RU"/>
        </w:rPr>
        <w:t>.</w:t>
      </w:r>
      <w:r w:rsidR="004435E7" w:rsidRPr="005B1184">
        <w:rPr>
          <w:rFonts w:ascii="Times New Roman" w:hAnsi="Times New Roman"/>
          <w:b/>
          <w:sz w:val="23"/>
          <w:szCs w:val="23"/>
          <w:lang w:val="ru-RU"/>
        </w:rPr>
        <w:t>8.</w:t>
      </w:r>
      <w:r w:rsidR="006E5223" w:rsidRPr="005B1184">
        <w:rPr>
          <w:rFonts w:ascii="Times New Roman" w:hAnsi="Times New Roman"/>
          <w:sz w:val="23"/>
          <w:szCs w:val="23"/>
          <w:lang w:val="ru-RU"/>
        </w:rPr>
        <w:tab/>
        <w:t>В случае изменения банк</w:t>
      </w:r>
      <w:r w:rsidR="00F64253" w:rsidRPr="005B1184">
        <w:rPr>
          <w:rFonts w:ascii="Times New Roman" w:hAnsi="Times New Roman"/>
          <w:sz w:val="23"/>
          <w:szCs w:val="23"/>
          <w:lang w:val="ru-RU"/>
        </w:rPr>
        <w:t>овских реквизитов Оператор</w:t>
      </w:r>
      <w:r w:rsidR="006E5223" w:rsidRPr="005B1184">
        <w:rPr>
          <w:rFonts w:ascii="Times New Roman" w:hAnsi="Times New Roman"/>
          <w:sz w:val="23"/>
          <w:szCs w:val="23"/>
          <w:lang w:val="ru-RU"/>
        </w:rPr>
        <w:t xml:space="preserve"> обязуется:</w:t>
      </w:r>
    </w:p>
    <w:p w:rsidR="006E5223" w:rsidRPr="005B1184" w:rsidRDefault="007C7B15" w:rsidP="006E5223">
      <w:pPr>
        <w:pStyle w:val="a9"/>
        <w:jc w:val="both"/>
        <w:rPr>
          <w:rFonts w:ascii="Times New Roman" w:hAnsi="Times New Roman"/>
          <w:sz w:val="23"/>
          <w:szCs w:val="23"/>
          <w:lang w:val="ru-RU"/>
        </w:rPr>
      </w:pPr>
      <w:r>
        <w:rPr>
          <w:rFonts w:ascii="Times New Roman" w:hAnsi="Times New Roman"/>
          <w:b/>
          <w:sz w:val="23"/>
          <w:szCs w:val="23"/>
          <w:lang w:val="ru-RU"/>
        </w:rPr>
        <w:lastRenderedPageBreak/>
        <w:t>13</w:t>
      </w:r>
      <w:r w:rsidR="004435E7" w:rsidRPr="005B1184">
        <w:rPr>
          <w:rFonts w:ascii="Times New Roman" w:hAnsi="Times New Roman"/>
          <w:b/>
          <w:sz w:val="23"/>
          <w:szCs w:val="23"/>
          <w:lang w:val="ru-RU"/>
        </w:rPr>
        <w:t>.8.1.</w:t>
      </w:r>
      <w:r w:rsidR="006E5223" w:rsidRPr="005B1184">
        <w:rPr>
          <w:rFonts w:ascii="Times New Roman" w:hAnsi="Times New Roman"/>
          <w:sz w:val="23"/>
          <w:szCs w:val="23"/>
          <w:lang w:val="ru-RU"/>
        </w:rPr>
        <w:tab/>
        <w:t>Отобразить в счете информацию «Внимание! Изменение реквизитов!»;</w:t>
      </w:r>
    </w:p>
    <w:p w:rsidR="006E5223" w:rsidRPr="005B1184" w:rsidRDefault="007C7B15" w:rsidP="006E5223">
      <w:pPr>
        <w:pStyle w:val="a9"/>
        <w:jc w:val="both"/>
        <w:rPr>
          <w:rFonts w:ascii="Times New Roman" w:hAnsi="Times New Roman"/>
          <w:sz w:val="23"/>
          <w:szCs w:val="23"/>
          <w:lang w:val="ru-RU"/>
        </w:rPr>
      </w:pPr>
      <w:r>
        <w:rPr>
          <w:rFonts w:ascii="Times New Roman" w:hAnsi="Times New Roman"/>
          <w:b/>
          <w:sz w:val="23"/>
          <w:szCs w:val="23"/>
          <w:lang w:val="ru-RU"/>
        </w:rPr>
        <w:t>13</w:t>
      </w:r>
      <w:r w:rsidR="004435E7" w:rsidRPr="005B1184">
        <w:rPr>
          <w:rFonts w:ascii="Times New Roman" w:hAnsi="Times New Roman"/>
          <w:b/>
          <w:sz w:val="23"/>
          <w:szCs w:val="23"/>
          <w:lang w:val="ru-RU"/>
        </w:rPr>
        <w:t>.8.2.</w:t>
      </w:r>
      <w:r w:rsidR="004435E7" w:rsidRPr="005B1184">
        <w:rPr>
          <w:rFonts w:ascii="Times New Roman" w:hAnsi="Times New Roman"/>
          <w:sz w:val="23"/>
          <w:szCs w:val="23"/>
          <w:lang w:val="ru-RU"/>
        </w:rPr>
        <w:t xml:space="preserve"> </w:t>
      </w:r>
      <w:r w:rsidR="006E5223" w:rsidRPr="005B1184">
        <w:rPr>
          <w:rFonts w:ascii="Times New Roman" w:hAnsi="Times New Roman"/>
          <w:sz w:val="23"/>
          <w:szCs w:val="23"/>
          <w:lang w:val="ru-RU"/>
        </w:rPr>
        <w:t xml:space="preserve"> Все изменения платежных реквизитов Сторон должны быть совершены в письменном виде и офор</w:t>
      </w:r>
      <w:r w:rsidR="006E5223" w:rsidRPr="005B1184">
        <w:rPr>
          <w:rFonts w:ascii="Times New Roman" w:hAnsi="Times New Roman"/>
          <w:sz w:val="23"/>
          <w:szCs w:val="23"/>
          <w:lang w:val="ru-RU"/>
        </w:rPr>
        <w:t>м</w:t>
      </w:r>
      <w:r w:rsidR="006E5223" w:rsidRPr="005B1184">
        <w:rPr>
          <w:rFonts w:ascii="Times New Roman" w:hAnsi="Times New Roman"/>
          <w:sz w:val="23"/>
          <w:szCs w:val="23"/>
          <w:lang w:val="ru-RU"/>
        </w:rPr>
        <w:t xml:space="preserve">лены дополнительными соглашениями к </w:t>
      </w:r>
      <w:r w:rsidR="001F52CC">
        <w:rPr>
          <w:rFonts w:ascii="Times New Roman" w:hAnsi="Times New Roman"/>
          <w:sz w:val="23"/>
          <w:szCs w:val="23"/>
          <w:lang w:val="ru-RU"/>
        </w:rPr>
        <w:t>Контракт</w:t>
      </w:r>
      <w:r w:rsidR="006E5223" w:rsidRPr="005B1184">
        <w:rPr>
          <w:rFonts w:ascii="Times New Roman" w:hAnsi="Times New Roman"/>
          <w:sz w:val="23"/>
          <w:szCs w:val="23"/>
          <w:lang w:val="ru-RU"/>
        </w:rPr>
        <w:t xml:space="preserve">у. В случае изменения реквизитов в период действия </w:t>
      </w:r>
      <w:r w:rsidR="001F52CC">
        <w:rPr>
          <w:rFonts w:ascii="Times New Roman" w:hAnsi="Times New Roman"/>
          <w:sz w:val="23"/>
          <w:szCs w:val="23"/>
          <w:lang w:val="ru-RU"/>
        </w:rPr>
        <w:t>Ко</w:t>
      </w:r>
      <w:r w:rsidR="001F52CC">
        <w:rPr>
          <w:rFonts w:ascii="Times New Roman" w:hAnsi="Times New Roman"/>
          <w:sz w:val="23"/>
          <w:szCs w:val="23"/>
          <w:lang w:val="ru-RU"/>
        </w:rPr>
        <w:t>н</w:t>
      </w:r>
      <w:r w:rsidR="001F52CC">
        <w:rPr>
          <w:rFonts w:ascii="Times New Roman" w:hAnsi="Times New Roman"/>
          <w:sz w:val="23"/>
          <w:szCs w:val="23"/>
          <w:lang w:val="ru-RU"/>
        </w:rPr>
        <w:t>тракт</w:t>
      </w:r>
      <w:r w:rsidR="006E5223" w:rsidRPr="005B1184">
        <w:rPr>
          <w:rFonts w:ascii="Times New Roman" w:hAnsi="Times New Roman"/>
          <w:sz w:val="23"/>
          <w:szCs w:val="23"/>
          <w:lang w:val="ru-RU"/>
        </w:rPr>
        <w:t xml:space="preserve">а, Абонент в течение 3 (трех) рабочих дней, с момента изменения реквизитов в соответствии с </w:t>
      </w:r>
      <w:r w:rsidR="001F52CC">
        <w:rPr>
          <w:rFonts w:ascii="Times New Roman" w:hAnsi="Times New Roman"/>
          <w:sz w:val="23"/>
          <w:szCs w:val="23"/>
          <w:lang w:val="ru-RU"/>
        </w:rPr>
        <w:t>Ко</w:t>
      </w:r>
      <w:r w:rsidR="001F52CC">
        <w:rPr>
          <w:rFonts w:ascii="Times New Roman" w:hAnsi="Times New Roman"/>
          <w:sz w:val="23"/>
          <w:szCs w:val="23"/>
          <w:lang w:val="ru-RU"/>
        </w:rPr>
        <w:t>н</w:t>
      </w:r>
      <w:r w:rsidR="001F52CC">
        <w:rPr>
          <w:rFonts w:ascii="Times New Roman" w:hAnsi="Times New Roman"/>
          <w:sz w:val="23"/>
          <w:szCs w:val="23"/>
          <w:lang w:val="ru-RU"/>
        </w:rPr>
        <w:t>тракт</w:t>
      </w:r>
      <w:r w:rsidR="006E5223" w:rsidRPr="005B1184">
        <w:rPr>
          <w:rFonts w:ascii="Times New Roman" w:hAnsi="Times New Roman"/>
          <w:sz w:val="23"/>
          <w:szCs w:val="23"/>
          <w:lang w:val="ru-RU"/>
        </w:rPr>
        <w:t>ом с</w:t>
      </w:r>
      <w:r w:rsidR="006E5223" w:rsidRPr="005B1184">
        <w:rPr>
          <w:rFonts w:ascii="Times New Roman" w:hAnsi="Times New Roman"/>
          <w:sz w:val="23"/>
          <w:szCs w:val="23"/>
          <w:lang w:val="ru-RU"/>
        </w:rPr>
        <w:t>о</w:t>
      </w:r>
      <w:r w:rsidR="00F64253" w:rsidRPr="005B1184">
        <w:rPr>
          <w:rFonts w:ascii="Times New Roman" w:hAnsi="Times New Roman"/>
          <w:sz w:val="23"/>
          <w:szCs w:val="23"/>
          <w:lang w:val="ru-RU"/>
        </w:rPr>
        <w:t>общает об этом Оператору</w:t>
      </w:r>
      <w:r w:rsidR="006E5223" w:rsidRPr="005B1184">
        <w:rPr>
          <w:rFonts w:ascii="Times New Roman" w:hAnsi="Times New Roman"/>
          <w:sz w:val="23"/>
          <w:szCs w:val="23"/>
          <w:lang w:val="ru-RU"/>
        </w:rPr>
        <w:t>, указав новые реквизиты;</w:t>
      </w:r>
    </w:p>
    <w:p w:rsidR="006E5223" w:rsidRPr="006E5223" w:rsidRDefault="007C7B15" w:rsidP="006E5223">
      <w:pPr>
        <w:pStyle w:val="a9"/>
        <w:widowControl/>
        <w:jc w:val="both"/>
        <w:rPr>
          <w:rFonts w:ascii="Times New Roman" w:hAnsi="Times New Roman"/>
          <w:sz w:val="23"/>
          <w:szCs w:val="23"/>
          <w:lang w:val="ru-RU"/>
        </w:rPr>
      </w:pPr>
      <w:r>
        <w:rPr>
          <w:rFonts w:ascii="Times New Roman" w:hAnsi="Times New Roman"/>
          <w:b/>
          <w:sz w:val="23"/>
          <w:szCs w:val="23"/>
          <w:lang w:val="ru-RU"/>
        </w:rPr>
        <w:t>13</w:t>
      </w:r>
      <w:r w:rsidR="004435E7" w:rsidRPr="005B1184">
        <w:rPr>
          <w:rFonts w:ascii="Times New Roman" w:hAnsi="Times New Roman"/>
          <w:b/>
          <w:sz w:val="23"/>
          <w:szCs w:val="23"/>
          <w:lang w:val="ru-RU"/>
        </w:rPr>
        <w:t>.8.3.</w:t>
      </w:r>
      <w:r w:rsidR="00F64253" w:rsidRPr="005B1184">
        <w:rPr>
          <w:rFonts w:ascii="Times New Roman" w:hAnsi="Times New Roman"/>
          <w:sz w:val="23"/>
          <w:szCs w:val="23"/>
          <w:lang w:val="ru-RU"/>
        </w:rPr>
        <w:t xml:space="preserve"> Оператор </w:t>
      </w:r>
      <w:r w:rsidR="006E5223" w:rsidRPr="005B1184">
        <w:rPr>
          <w:rFonts w:ascii="Times New Roman" w:hAnsi="Times New Roman"/>
          <w:sz w:val="23"/>
          <w:szCs w:val="23"/>
          <w:lang w:val="ru-RU"/>
        </w:rPr>
        <w:t xml:space="preserve">несет риски, связанные с недостоверностью указания в </w:t>
      </w:r>
      <w:r w:rsidR="001F52CC">
        <w:rPr>
          <w:rFonts w:ascii="Times New Roman" w:hAnsi="Times New Roman"/>
          <w:sz w:val="23"/>
          <w:szCs w:val="23"/>
          <w:lang w:val="ru-RU"/>
        </w:rPr>
        <w:t>Контракт</w:t>
      </w:r>
      <w:r w:rsidR="006E5223" w:rsidRPr="005B1184">
        <w:rPr>
          <w:rFonts w:ascii="Times New Roman" w:hAnsi="Times New Roman"/>
          <w:sz w:val="23"/>
          <w:szCs w:val="23"/>
          <w:lang w:val="ru-RU"/>
        </w:rPr>
        <w:t>е, в документах, связа</w:t>
      </w:r>
      <w:r w:rsidR="006E5223" w:rsidRPr="005B1184">
        <w:rPr>
          <w:rFonts w:ascii="Times New Roman" w:hAnsi="Times New Roman"/>
          <w:sz w:val="23"/>
          <w:szCs w:val="23"/>
          <w:lang w:val="ru-RU"/>
        </w:rPr>
        <w:t>н</w:t>
      </w:r>
      <w:r w:rsidR="006E5223" w:rsidRPr="005B1184">
        <w:rPr>
          <w:rFonts w:ascii="Times New Roman" w:hAnsi="Times New Roman"/>
          <w:sz w:val="23"/>
          <w:szCs w:val="23"/>
          <w:lang w:val="ru-RU"/>
        </w:rPr>
        <w:t>ных с его заключением, исполнением, изменением и прекращением (в том числе в дополнительных согл</w:t>
      </w:r>
      <w:r w:rsidR="006E5223" w:rsidRPr="005B1184">
        <w:rPr>
          <w:rFonts w:ascii="Times New Roman" w:hAnsi="Times New Roman"/>
          <w:sz w:val="23"/>
          <w:szCs w:val="23"/>
          <w:lang w:val="ru-RU"/>
        </w:rPr>
        <w:t>а</w:t>
      </w:r>
      <w:r w:rsidR="006E5223" w:rsidRPr="005B1184">
        <w:rPr>
          <w:rFonts w:ascii="Times New Roman" w:hAnsi="Times New Roman"/>
          <w:sz w:val="23"/>
          <w:szCs w:val="23"/>
          <w:lang w:val="ru-RU"/>
        </w:rPr>
        <w:t>шениях, актах экспертизы, актах сверок, счетах, универсальных передаточных документах, товарных накладных, а</w:t>
      </w:r>
      <w:r w:rsidR="006E5223" w:rsidRPr="005B1184">
        <w:rPr>
          <w:rFonts w:ascii="Times New Roman" w:hAnsi="Times New Roman"/>
          <w:sz w:val="23"/>
          <w:szCs w:val="23"/>
          <w:lang w:val="ru-RU"/>
        </w:rPr>
        <w:t>к</w:t>
      </w:r>
      <w:r w:rsidR="006E5223" w:rsidRPr="005B1184">
        <w:rPr>
          <w:rFonts w:ascii="Times New Roman" w:hAnsi="Times New Roman"/>
          <w:sz w:val="23"/>
          <w:szCs w:val="23"/>
          <w:lang w:val="ru-RU"/>
        </w:rPr>
        <w:t xml:space="preserve">тов сдачи-приемки оказанных услуг и т.п.), своих </w:t>
      </w:r>
      <w:r w:rsidR="00D40CCA" w:rsidRPr="005B1184">
        <w:rPr>
          <w:rFonts w:ascii="Times New Roman" w:hAnsi="Times New Roman"/>
          <w:sz w:val="23"/>
          <w:szCs w:val="23"/>
          <w:lang w:val="ru-RU"/>
        </w:rPr>
        <w:t xml:space="preserve">банковских </w:t>
      </w:r>
      <w:r w:rsidR="006E5223" w:rsidRPr="005B1184">
        <w:rPr>
          <w:rFonts w:ascii="Times New Roman" w:hAnsi="Times New Roman"/>
          <w:sz w:val="23"/>
          <w:szCs w:val="23"/>
          <w:lang w:val="ru-RU"/>
        </w:rPr>
        <w:t>реквизитов.</w:t>
      </w:r>
    </w:p>
    <w:p w:rsidR="007F61CC" w:rsidRPr="00F62188" w:rsidRDefault="007F61CC">
      <w:pPr>
        <w:pStyle w:val="a9"/>
        <w:widowControl/>
        <w:jc w:val="both"/>
        <w:rPr>
          <w:rFonts w:ascii="Times New Roman" w:hAnsi="Times New Roman"/>
          <w:sz w:val="23"/>
          <w:szCs w:val="23"/>
        </w:rPr>
      </w:pPr>
    </w:p>
    <w:p w:rsidR="004D5941" w:rsidRPr="00F62188" w:rsidRDefault="004D5941">
      <w:pPr>
        <w:spacing w:before="80" w:after="80"/>
        <w:jc w:val="center"/>
        <w:rPr>
          <w:b/>
          <w:bCs/>
          <w:sz w:val="23"/>
          <w:szCs w:val="23"/>
        </w:rPr>
      </w:pPr>
      <w:r w:rsidRPr="00F62188">
        <w:rPr>
          <w:b/>
          <w:bCs/>
          <w:sz w:val="23"/>
          <w:szCs w:val="23"/>
        </w:rPr>
        <w:t xml:space="preserve">Раздел </w:t>
      </w:r>
      <w:r w:rsidRPr="00F62188">
        <w:rPr>
          <w:b/>
          <w:bCs/>
          <w:sz w:val="23"/>
          <w:szCs w:val="23"/>
          <w:lang w:val="en-US"/>
        </w:rPr>
        <w:t>V</w:t>
      </w:r>
      <w:r w:rsidRPr="00F62188">
        <w:rPr>
          <w:b/>
          <w:bCs/>
          <w:sz w:val="23"/>
          <w:szCs w:val="23"/>
        </w:rPr>
        <w:t>. Прочие условия</w:t>
      </w:r>
    </w:p>
    <w:p w:rsidR="003D5DE4" w:rsidRPr="00F62188" w:rsidRDefault="003D5DE4">
      <w:pPr>
        <w:spacing w:before="80" w:after="80"/>
        <w:jc w:val="center"/>
        <w:rPr>
          <w:b/>
          <w:bCs/>
          <w:sz w:val="23"/>
          <w:szCs w:val="23"/>
        </w:rPr>
      </w:pPr>
    </w:p>
    <w:p w:rsidR="004D5941" w:rsidRPr="00F62188" w:rsidRDefault="004D5941">
      <w:pPr>
        <w:pStyle w:val="a9"/>
        <w:widowControl/>
        <w:spacing w:after="20"/>
        <w:rPr>
          <w:rFonts w:ascii="Times New Roman" w:hAnsi="Times New Roman"/>
          <w:b/>
          <w:bCs/>
          <w:sz w:val="23"/>
          <w:szCs w:val="23"/>
        </w:rPr>
      </w:pPr>
      <w:r w:rsidRPr="00F62188">
        <w:rPr>
          <w:rFonts w:ascii="Times New Roman" w:hAnsi="Times New Roman"/>
          <w:b/>
          <w:bCs/>
          <w:sz w:val="23"/>
          <w:szCs w:val="23"/>
        </w:rPr>
        <w:t xml:space="preserve">Статья </w:t>
      </w:r>
      <w:r w:rsidR="007C7B15">
        <w:rPr>
          <w:rFonts w:ascii="Times New Roman" w:hAnsi="Times New Roman"/>
          <w:b/>
          <w:bCs/>
          <w:sz w:val="23"/>
          <w:szCs w:val="23"/>
        </w:rPr>
        <w:t>1</w:t>
      </w:r>
      <w:r w:rsidR="007C7B15">
        <w:rPr>
          <w:rFonts w:ascii="Times New Roman" w:hAnsi="Times New Roman"/>
          <w:b/>
          <w:bCs/>
          <w:sz w:val="23"/>
          <w:szCs w:val="23"/>
          <w:lang w:val="ru-RU"/>
        </w:rPr>
        <w:t>4</w:t>
      </w:r>
      <w:r w:rsidRPr="00F62188">
        <w:rPr>
          <w:rFonts w:ascii="Times New Roman" w:hAnsi="Times New Roman"/>
          <w:b/>
          <w:bCs/>
          <w:sz w:val="23"/>
          <w:szCs w:val="23"/>
        </w:rPr>
        <w:t>. Порядок предъявления претензий и исков</w:t>
      </w:r>
    </w:p>
    <w:p w:rsidR="004D5941" w:rsidRPr="00F62188" w:rsidRDefault="007C7B15">
      <w:pPr>
        <w:pStyle w:val="a9"/>
        <w:widowControl/>
        <w:jc w:val="both"/>
        <w:rPr>
          <w:rFonts w:ascii="Times New Roman" w:hAnsi="Times New Roman"/>
          <w:sz w:val="23"/>
          <w:szCs w:val="23"/>
        </w:rPr>
      </w:pPr>
      <w:r>
        <w:rPr>
          <w:rFonts w:ascii="Times New Roman" w:hAnsi="Times New Roman"/>
          <w:b/>
          <w:bCs/>
          <w:sz w:val="23"/>
          <w:szCs w:val="23"/>
        </w:rPr>
        <w:t>1</w:t>
      </w:r>
      <w:r>
        <w:rPr>
          <w:rFonts w:ascii="Times New Roman" w:hAnsi="Times New Roman"/>
          <w:b/>
          <w:bCs/>
          <w:sz w:val="23"/>
          <w:szCs w:val="23"/>
          <w:lang w:val="ru-RU"/>
        </w:rPr>
        <w:t>4</w:t>
      </w:r>
      <w:r w:rsidR="004D5941" w:rsidRPr="00F62188">
        <w:rPr>
          <w:rFonts w:ascii="Times New Roman" w:hAnsi="Times New Roman"/>
          <w:b/>
          <w:bCs/>
          <w:sz w:val="23"/>
          <w:szCs w:val="23"/>
        </w:rPr>
        <w:t>.1.</w:t>
      </w:r>
      <w:r w:rsidR="004D5941" w:rsidRPr="00F62188">
        <w:rPr>
          <w:rFonts w:ascii="Times New Roman" w:hAnsi="Times New Roman"/>
          <w:sz w:val="23"/>
          <w:szCs w:val="23"/>
        </w:rPr>
        <w:t xml:space="preserve"> Все разногласия или споры, которые могут возникнуть, будут, по возможности, урегулироваться путем переговоров. </w:t>
      </w:r>
    </w:p>
    <w:p w:rsidR="00065B2C" w:rsidRPr="00F62188" w:rsidRDefault="007C7B15">
      <w:pPr>
        <w:pStyle w:val="a9"/>
        <w:widowControl/>
        <w:jc w:val="both"/>
        <w:rPr>
          <w:rFonts w:ascii="Times New Roman" w:hAnsi="Times New Roman"/>
          <w:sz w:val="23"/>
          <w:szCs w:val="23"/>
        </w:rPr>
      </w:pPr>
      <w:r>
        <w:rPr>
          <w:rFonts w:ascii="Times New Roman" w:hAnsi="Times New Roman"/>
          <w:b/>
          <w:sz w:val="23"/>
          <w:szCs w:val="23"/>
        </w:rPr>
        <w:t>1</w:t>
      </w:r>
      <w:r>
        <w:rPr>
          <w:rFonts w:ascii="Times New Roman" w:hAnsi="Times New Roman"/>
          <w:b/>
          <w:sz w:val="23"/>
          <w:szCs w:val="23"/>
          <w:lang w:val="ru-RU"/>
        </w:rPr>
        <w:t>4</w:t>
      </w:r>
      <w:r w:rsidR="00065B2C" w:rsidRPr="00F62188">
        <w:rPr>
          <w:rFonts w:ascii="Times New Roman" w:hAnsi="Times New Roman"/>
          <w:b/>
          <w:sz w:val="23"/>
          <w:szCs w:val="23"/>
        </w:rPr>
        <w:t>.2.</w:t>
      </w:r>
      <w:r w:rsidR="00065B2C" w:rsidRPr="00F62188">
        <w:rPr>
          <w:rFonts w:ascii="Times New Roman" w:hAnsi="Times New Roman"/>
          <w:sz w:val="23"/>
          <w:szCs w:val="23"/>
        </w:rPr>
        <w:t xml:space="preserve"> Предъявление Абонентом претензий Оператору осуществляется в установленном законом порядке с приложением необходимых для рассмотрения претензии документов, включая документы, подтверждающие факт нарушения Оператором обязательств по </w:t>
      </w:r>
      <w:r w:rsidR="001F52CC">
        <w:rPr>
          <w:rFonts w:ascii="Times New Roman" w:hAnsi="Times New Roman"/>
          <w:sz w:val="23"/>
          <w:szCs w:val="23"/>
          <w:lang w:val="ru-RU"/>
        </w:rPr>
        <w:t>Контракт</w:t>
      </w:r>
      <w:r w:rsidR="002B1672" w:rsidRPr="00F62188">
        <w:rPr>
          <w:rFonts w:ascii="Times New Roman" w:hAnsi="Times New Roman"/>
          <w:sz w:val="23"/>
          <w:szCs w:val="23"/>
          <w:lang w:val="ru-RU"/>
        </w:rPr>
        <w:t>у</w:t>
      </w:r>
      <w:r w:rsidR="00065B2C" w:rsidRPr="00F62188">
        <w:rPr>
          <w:rFonts w:ascii="Times New Roman" w:hAnsi="Times New Roman"/>
          <w:sz w:val="23"/>
          <w:szCs w:val="23"/>
        </w:rPr>
        <w:t>.</w:t>
      </w:r>
    </w:p>
    <w:p w:rsidR="004D5941" w:rsidRDefault="007C7B15">
      <w:pPr>
        <w:pStyle w:val="a9"/>
        <w:widowControl/>
        <w:jc w:val="both"/>
        <w:rPr>
          <w:rFonts w:ascii="Times New Roman" w:hAnsi="Times New Roman"/>
          <w:spacing w:val="-2"/>
          <w:sz w:val="23"/>
          <w:szCs w:val="23"/>
        </w:rPr>
      </w:pPr>
      <w:r>
        <w:rPr>
          <w:rFonts w:ascii="Times New Roman" w:hAnsi="Times New Roman"/>
          <w:b/>
          <w:bCs/>
          <w:sz w:val="23"/>
          <w:szCs w:val="23"/>
        </w:rPr>
        <w:t>1</w:t>
      </w:r>
      <w:r>
        <w:rPr>
          <w:rFonts w:ascii="Times New Roman" w:hAnsi="Times New Roman"/>
          <w:b/>
          <w:bCs/>
          <w:sz w:val="23"/>
          <w:szCs w:val="23"/>
          <w:lang w:val="ru-RU"/>
        </w:rPr>
        <w:t>4</w:t>
      </w:r>
      <w:r w:rsidR="004D5941" w:rsidRPr="00F62188">
        <w:rPr>
          <w:rFonts w:ascii="Times New Roman" w:hAnsi="Times New Roman"/>
          <w:b/>
          <w:bCs/>
          <w:sz w:val="23"/>
          <w:szCs w:val="23"/>
        </w:rPr>
        <w:t>.</w:t>
      </w:r>
      <w:r w:rsidR="00065B2C" w:rsidRPr="00F62188">
        <w:rPr>
          <w:rFonts w:ascii="Times New Roman" w:hAnsi="Times New Roman"/>
          <w:b/>
          <w:bCs/>
          <w:sz w:val="23"/>
          <w:szCs w:val="23"/>
        </w:rPr>
        <w:t>3</w:t>
      </w:r>
      <w:r w:rsidR="004D5941" w:rsidRPr="00F62188">
        <w:rPr>
          <w:rFonts w:ascii="Times New Roman" w:hAnsi="Times New Roman"/>
          <w:b/>
          <w:bCs/>
          <w:sz w:val="23"/>
          <w:szCs w:val="23"/>
        </w:rPr>
        <w:t>.</w:t>
      </w:r>
      <w:r w:rsidR="004D5941" w:rsidRPr="00F62188">
        <w:rPr>
          <w:rFonts w:ascii="Times New Roman" w:hAnsi="Times New Roman"/>
          <w:sz w:val="23"/>
          <w:szCs w:val="23"/>
        </w:rPr>
        <w:t xml:space="preserve"> </w:t>
      </w:r>
      <w:r w:rsidR="004D5941" w:rsidRPr="00F62188">
        <w:rPr>
          <w:rFonts w:ascii="Times New Roman" w:hAnsi="Times New Roman"/>
          <w:spacing w:val="-2"/>
          <w:sz w:val="23"/>
          <w:szCs w:val="23"/>
        </w:rPr>
        <w:t xml:space="preserve">Если согласие по каким-либо причинам не будет достигнуто в ходе досудебного урегулирования (помимо переговоров обязательно включающего в себя в соответствии с Федеральным законом </w:t>
      </w:r>
      <w:r w:rsidR="00065B2C" w:rsidRPr="00F62188">
        <w:rPr>
          <w:rFonts w:ascii="Times New Roman" w:hAnsi="Times New Roman"/>
          <w:spacing w:val="-2"/>
          <w:sz w:val="23"/>
          <w:szCs w:val="23"/>
        </w:rPr>
        <w:t>от 07.07.2003 № 126-ФЗ</w:t>
      </w:r>
      <w:r w:rsidR="004D5941" w:rsidRPr="00F62188">
        <w:rPr>
          <w:rFonts w:ascii="Times New Roman" w:hAnsi="Times New Roman"/>
          <w:spacing w:val="-2"/>
          <w:sz w:val="23"/>
          <w:szCs w:val="23"/>
        </w:rPr>
        <w:t xml:space="preserve"> «О связи» предъявление Абонентом претензии и ее рассмотрение Оператором) в судебном порядке все споры между Оператором и Абонентом рассматриваются в арбитражном суде по месту нахождения Оператора</w:t>
      </w:r>
      <w:r w:rsidR="004F70A0" w:rsidRPr="00F62188">
        <w:rPr>
          <w:rFonts w:ascii="Times New Roman" w:hAnsi="Times New Roman"/>
          <w:spacing w:val="-2"/>
          <w:sz w:val="23"/>
          <w:szCs w:val="23"/>
        </w:rPr>
        <w:t>, из деятельности которого вытек</w:t>
      </w:r>
      <w:r w:rsidR="004F70A0" w:rsidRPr="00F62188">
        <w:rPr>
          <w:rFonts w:ascii="Times New Roman" w:hAnsi="Times New Roman"/>
          <w:spacing w:val="-2"/>
          <w:sz w:val="23"/>
          <w:szCs w:val="23"/>
        </w:rPr>
        <w:t>а</w:t>
      </w:r>
      <w:r w:rsidR="004F70A0" w:rsidRPr="00F62188">
        <w:rPr>
          <w:rFonts w:ascii="Times New Roman" w:hAnsi="Times New Roman"/>
          <w:spacing w:val="-2"/>
          <w:sz w:val="23"/>
          <w:szCs w:val="23"/>
        </w:rPr>
        <w:t>ет спор</w:t>
      </w:r>
      <w:r w:rsidR="004D5941" w:rsidRPr="00F62188">
        <w:rPr>
          <w:rFonts w:ascii="Times New Roman" w:hAnsi="Times New Roman"/>
          <w:spacing w:val="-2"/>
          <w:sz w:val="23"/>
          <w:szCs w:val="23"/>
        </w:rPr>
        <w:t xml:space="preserve">. </w:t>
      </w:r>
    </w:p>
    <w:p w:rsidR="004D5941" w:rsidRPr="00F62188" w:rsidRDefault="004D5941">
      <w:pPr>
        <w:pStyle w:val="a9"/>
        <w:widowControl/>
        <w:spacing w:before="60" w:after="20"/>
        <w:rPr>
          <w:rFonts w:ascii="Times New Roman" w:hAnsi="Times New Roman"/>
          <w:b/>
          <w:bCs/>
          <w:sz w:val="23"/>
          <w:szCs w:val="23"/>
        </w:rPr>
      </w:pPr>
      <w:r w:rsidRPr="00F62188">
        <w:rPr>
          <w:rFonts w:ascii="Times New Roman" w:hAnsi="Times New Roman"/>
          <w:b/>
          <w:bCs/>
          <w:sz w:val="23"/>
          <w:szCs w:val="23"/>
        </w:rPr>
        <w:t xml:space="preserve">Статья </w:t>
      </w:r>
      <w:r w:rsidR="007C7B15">
        <w:rPr>
          <w:rFonts w:ascii="Times New Roman" w:hAnsi="Times New Roman"/>
          <w:b/>
          <w:bCs/>
          <w:sz w:val="23"/>
          <w:szCs w:val="23"/>
        </w:rPr>
        <w:t>1</w:t>
      </w:r>
      <w:r w:rsidR="007C7B15">
        <w:rPr>
          <w:rFonts w:ascii="Times New Roman" w:hAnsi="Times New Roman"/>
          <w:b/>
          <w:bCs/>
          <w:sz w:val="23"/>
          <w:szCs w:val="23"/>
          <w:lang w:val="ru-RU"/>
        </w:rPr>
        <w:t>5</w:t>
      </w:r>
      <w:r w:rsidRPr="00F62188">
        <w:rPr>
          <w:rFonts w:ascii="Times New Roman" w:hAnsi="Times New Roman"/>
          <w:b/>
          <w:bCs/>
          <w:sz w:val="23"/>
          <w:szCs w:val="23"/>
        </w:rPr>
        <w:t>. Ответственность Сторон</w:t>
      </w:r>
    </w:p>
    <w:p w:rsidR="004D5941" w:rsidRPr="00F62188" w:rsidRDefault="007C7B15">
      <w:pPr>
        <w:pStyle w:val="a9"/>
        <w:widowControl/>
        <w:jc w:val="both"/>
        <w:rPr>
          <w:rFonts w:ascii="Times New Roman" w:hAnsi="Times New Roman"/>
          <w:sz w:val="23"/>
          <w:szCs w:val="23"/>
        </w:rPr>
      </w:pPr>
      <w:r>
        <w:rPr>
          <w:rFonts w:ascii="Times New Roman" w:hAnsi="Times New Roman"/>
          <w:b/>
          <w:bCs/>
          <w:sz w:val="23"/>
          <w:szCs w:val="23"/>
        </w:rPr>
        <w:t>1</w:t>
      </w:r>
      <w:r>
        <w:rPr>
          <w:rFonts w:ascii="Times New Roman" w:hAnsi="Times New Roman"/>
          <w:b/>
          <w:bCs/>
          <w:sz w:val="23"/>
          <w:szCs w:val="23"/>
          <w:lang w:val="ru-RU"/>
        </w:rPr>
        <w:t>5</w:t>
      </w:r>
      <w:r w:rsidR="004D5941" w:rsidRPr="00F62188">
        <w:rPr>
          <w:rFonts w:ascii="Times New Roman" w:hAnsi="Times New Roman"/>
          <w:b/>
          <w:bCs/>
          <w:sz w:val="23"/>
          <w:szCs w:val="23"/>
        </w:rPr>
        <w:t>.1.</w:t>
      </w:r>
      <w:r w:rsidR="004D5941" w:rsidRPr="00F62188">
        <w:rPr>
          <w:rFonts w:ascii="Times New Roman" w:hAnsi="Times New Roman"/>
          <w:sz w:val="23"/>
          <w:szCs w:val="23"/>
        </w:rPr>
        <w:t xml:space="preserve"> За неисполнение или ненадлежащее исполнение принятых на себя обязательств стороны по </w:t>
      </w:r>
      <w:r w:rsidR="001F52CC">
        <w:rPr>
          <w:rFonts w:ascii="Times New Roman" w:hAnsi="Times New Roman"/>
          <w:sz w:val="23"/>
          <w:szCs w:val="23"/>
          <w:lang w:val="ru-RU"/>
        </w:rPr>
        <w:t>Контракт</w:t>
      </w:r>
      <w:r w:rsidR="002B1672" w:rsidRPr="00F62188">
        <w:rPr>
          <w:rFonts w:ascii="Times New Roman" w:hAnsi="Times New Roman"/>
          <w:sz w:val="23"/>
          <w:szCs w:val="23"/>
          <w:lang w:val="ru-RU"/>
        </w:rPr>
        <w:t>у</w:t>
      </w:r>
      <w:r w:rsidR="004D5941" w:rsidRPr="00F62188">
        <w:rPr>
          <w:rFonts w:ascii="Times New Roman" w:hAnsi="Times New Roman"/>
          <w:sz w:val="23"/>
          <w:szCs w:val="23"/>
        </w:rPr>
        <w:t xml:space="preserve"> несут ответственность в соответствии с действующим законодательством.</w:t>
      </w:r>
      <w:r w:rsidR="004F70A0" w:rsidRPr="00F62188">
        <w:rPr>
          <w:rFonts w:ascii="Times New Roman" w:hAnsi="Times New Roman"/>
          <w:sz w:val="23"/>
          <w:szCs w:val="23"/>
        </w:rPr>
        <w:t xml:space="preserve"> </w:t>
      </w:r>
    </w:p>
    <w:p w:rsidR="004D5941" w:rsidRPr="00F62188" w:rsidRDefault="007C7B15">
      <w:pPr>
        <w:pStyle w:val="a9"/>
        <w:widowControl/>
        <w:jc w:val="both"/>
        <w:rPr>
          <w:rFonts w:ascii="Times New Roman" w:hAnsi="Times New Roman"/>
          <w:sz w:val="23"/>
          <w:szCs w:val="23"/>
        </w:rPr>
      </w:pPr>
      <w:r>
        <w:rPr>
          <w:rFonts w:ascii="Times New Roman" w:hAnsi="Times New Roman"/>
          <w:b/>
          <w:bCs/>
          <w:sz w:val="23"/>
          <w:szCs w:val="23"/>
        </w:rPr>
        <w:t>1</w:t>
      </w:r>
      <w:r>
        <w:rPr>
          <w:rFonts w:ascii="Times New Roman" w:hAnsi="Times New Roman"/>
          <w:b/>
          <w:bCs/>
          <w:sz w:val="23"/>
          <w:szCs w:val="23"/>
          <w:lang w:val="ru-RU"/>
        </w:rPr>
        <w:t>5</w:t>
      </w:r>
      <w:r w:rsidR="004D5941" w:rsidRPr="00F62188">
        <w:rPr>
          <w:rFonts w:ascii="Times New Roman" w:hAnsi="Times New Roman"/>
          <w:b/>
          <w:bCs/>
          <w:sz w:val="23"/>
          <w:szCs w:val="23"/>
        </w:rPr>
        <w:t>.2.</w:t>
      </w:r>
      <w:r w:rsidR="004D5941" w:rsidRPr="00F62188">
        <w:rPr>
          <w:rFonts w:ascii="Times New Roman" w:hAnsi="Times New Roman"/>
          <w:sz w:val="23"/>
          <w:szCs w:val="23"/>
        </w:rPr>
        <w:t xml:space="preserve"> Стороны несут ответственность только за прямые доказанные убытки, причиненные одной стороной другой в ходе исполнения </w:t>
      </w:r>
      <w:r w:rsidR="001F52CC">
        <w:rPr>
          <w:rFonts w:ascii="Times New Roman" w:hAnsi="Times New Roman"/>
          <w:sz w:val="23"/>
          <w:szCs w:val="23"/>
          <w:lang w:val="ru-RU"/>
        </w:rPr>
        <w:t>Контракт</w:t>
      </w:r>
      <w:r w:rsidR="002B1672" w:rsidRPr="00F62188">
        <w:rPr>
          <w:rFonts w:ascii="Times New Roman" w:hAnsi="Times New Roman"/>
          <w:sz w:val="23"/>
          <w:szCs w:val="23"/>
          <w:lang w:val="ru-RU"/>
        </w:rPr>
        <w:t>а</w:t>
      </w:r>
      <w:r w:rsidR="003116C8" w:rsidRPr="00F62188">
        <w:rPr>
          <w:rFonts w:ascii="Times New Roman" w:hAnsi="Times New Roman"/>
          <w:sz w:val="23"/>
          <w:szCs w:val="23"/>
        </w:rPr>
        <w:t>.</w:t>
      </w:r>
      <w:r w:rsidR="004D5941" w:rsidRPr="00F62188">
        <w:rPr>
          <w:rFonts w:ascii="Times New Roman" w:hAnsi="Times New Roman"/>
          <w:sz w:val="23"/>
          <w:szCs w:val="23"/>
        </w:rPr>
        <w:t xml:space="preserve"> Косвенные убытки, а также упущенная выгода возмещению не подлежат.</w:t>
      </w:r>
    </w:p>
    <w:p w:rsidR="004D5941" w:rsidRPr="00F62188" w:rsidRDefault="007C7B15">
      <w:pPr>
        <w:pStyle w:val="a9"/>
        <w:widowControl/>
        <w:jc w:val="both"/>
        <w:rPr>
          <w:rFonts w:ascii="Times New Roman" w:hAnsi="Times New Roman"/>
          <w:sz w:val="23"/>
          <w:szCs w:val="23"/>
        </w:rPr>
      </w:pPr>
      <w:r>
        <w:rPr>
          <w:rFonts w:ascii="Times New Roman" w:hAnsi="Times New Roman"/>
          <w:b/>
          <w:bCs/>
          <w:sz w:val="23"/>
          <w:szCs w:val="23"/>
        </w:rPr>
        <w:t>1</w:t>
      </w:r>
      <w:r>
        <w:rPr>
          <w:rFonts w:ascii="Times New Roman" w:hAnsi="Times New Roman"/>
          <w:b/>
          <w:bCs/>
          <w:sz w:val="23"/>
          <w:szCs w:val="23"/>
          <w:lang w:val="ru-RU"/>
        </w:rPr>
        <w:t>5</w:t>
      </w:r>
      <w:r w:rsidR="004D5941" w:rsidRPr="00F62188">
        <w:rPr>
          <w:rFonts w:ascii="Times New Roman" w:hAnsi="Times New Roman"/>
          <w:b/>
          <w:bCs/>
          <w:sz w:val="23"/>
          <w:szCs w:val="23"/>
        </w:rPr>
        <w:t>.3.</w:t>
      </w:r>
      <w:r w:rsidR="004D5941" w:rsidRPr="00F62188">
        <w:rPr>
          <w:rFonts w:ascii="Times New Roman" w:hAnsi="Times New Roman"/>
          <w:sz w:val="23"/>
          <w:szCs w:val="23"/>
        </w:rPr>
        <w:t xml:space="preserve"> Оператор связи несет ответственность в следующих случаях:</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sz w:val="23"/>
          <w:szCs w:val="23"/>
        </w:rPr>
        <w:t>а) нарушение сроков обеспечения доступа к сети связи;</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sz w:val="23"/>
          <w:szCs w:val="23"/>
        </w:rPr>
        <w:t xml:space="preserve">б) нарушение установленных в </w:t>
      </w:r>
      <w:r w:rsidR="001F52CC">
        <w:rPr>
          <w:rFonts w:ascii="Times New Roman" w:hAnsi="Times New Roman"/>
          <w:sz w:val="23"/>
          <w:szCs w:val="23"/>
          <w:lang w:val="ru-RU"/>
        </w:rPr>
        <w:t>Контракт</w:t>
      </w:r>
      <w:r w:rsidR="000C43C7" w:rsidRPr="00F62188">
        <w:rPr>
          <w:rFonts w:ascii="Times New Roman" w:hAnsi="Times New Roman"/>
          <w:sz w:val="23"/>
          <w:szCs w:val="23"/>
        </w:rPr>
        <w:t xml:space="preserve">е </w:t>
      </w:r>
      <w:r w:rsidRPr="00F62188">
        <w:rPr>
          <w:rFonts w:ascii="Times New Roman" w:hAnsi="Times New Roman"/>
          <w:sz w:val="23"/>
          <w:szCs w:val="23"/>
        </w:rPr>
        <w:t>сроков оказания услуг связи;</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sz w:val="23"/>
          <w:szCs w:val="23"/>
        </w:rPr>
        <w:t xml:space="preserve">в) оказание не всех услуг связи, указанных в </w:t>
      </w:r>
      <w:r w:rsidR="002B1672" w:rsidRPr="00F62188">
        <w:rPr>
          <w:rFonts w:ascii="Times New Roman" w:hAnsi="Times New Roman"/>
          <w:sz w:val="23"/>
          <w:szCs w:val="23"/>
          <w:lang w:val="ru-RU"/>
        </w:rPr>
        <w:t xml:space="preserve">настоящем </w:t>
      </w:r>
      <w:r w:rsidR="001F52CC">
        <w:rPr>
          <w:rFonts w:ascii="Times New Roman" w:hAnsi="Times New Roman"/>
          <w:sz w:val="23"/>
          <w:szCs w:val="23"/>
          <w:lang w:val="ru-RU"/>
        </w:rPr>
        <w:t>Контракт</w:t>
      </w:r>
      <w:r w:rsidR="002B1672" w:rsidRPr="00F62188">
        <w:rPr>
          <w:rFonts w:ascii="Times New Roman" w:hAnsi="Times New Roman"/>
          <w:sz w:val="23"/>
          <w:szCs w:val="23"/>
          <w:lang w:val="ru-RU"/>
        </w:rPr>
        <w:t>е</w:t>
      </w:r>
      <w:r w:rsidRPr="00F62188">
        <w:rPr>
          <w:rFonts w:ascii="Times New Roman" w:hAnsi="Times New Roman"/>
          <w:sz w:val="23"/>
          <w:szCs w:val="23"/>
        </w:rPr>
        <w:t>;</w:t>
      </w:r>
    </w:p>
    <w:p w:rsidR="004D5941" w:rsidRPr="00F62188" w:rsidRDefault="004D5941">
      <w:pPr>
        <w:pStyle w:val="a9"/>
        <w:widowControl/>
        <w:jc w:val="both"/>
        <w:rPr>
          <w:rFonts w:ascii="Times New Roman" w:hAnsi="Times New Roman"/>
          <w:sz w:val="23"/>
          <w:szCs w:val="23"/>
        </w:rPr>
      </w:pPr>
      <w:r w:rsidRPr="00F62188">
        <w:rPr>
          <w:rFonts w:ascii="Times New Roman" w:hAnsi="Times New Roman"/>
          <w:sz w:val="23"/>
          <w:szCs w:val="23"/>
        </w:rPr>
        <w:t>г) некачественное оказание услуг связи;</w:t>
      </w:r>
    </w:p>
    <w:p w:rsidR="005E47D3" w:rsidRPr="004F255D" w:rsidRDefault="004D5941">
      <w:pPr>
        <w:pStyle w:val="a9"/>
        <w:widowControl/>
        <w:jc w:val="both"/>
        <w:rPr>
          <w:rFonts w:ascii="Times New Roman" w:hAnsi="Times New Roman"/>
          <w:sz w:val="23"/>
          <w:szCs w:val="23"/>
          <w:lang w:val="ru-RU"/>
        </w:rPr>
      </w:pPr>
      <w:r w:rsidRPr="00F62188">
        <w:rPr>
          <w:rFonts w:ascii="Times New Roman" w:hAnsi="Times New Roman"/>
          <w:sz w:val="23"/>
          <w:szCs w:val="23"/>
        </w:rPr>
        <w:t xml:space="preserve">и в иных случаях, предусмотренных действующим законодательством. </w:t>
      </w:r>
      <w:r w:rsidR="003116C8" w:rsidRPr="00F62188">
        <w:rPr>
          <w:rFonts w:ascii="Times New Roman" w:hAnsi="Times New Roman"/>
          <w:sz w:val="23"/>
          <w:szCs w:val="23"/>
        </w:rPr>
        <w:t xml:space="preserve">В случае просрочки исполнения Оператором обязательств, предусмотренных настоящим </w:t>
      </w:r>
      <w:r w:rsidR="001F52CC">
        <w:rPr>
          <w:rFonts w:ascii="Times New Roman" w:hAnsi="Times New Roman"/>
          <w:sz w:val="23"/>
          <w:szCs w:val="23"/>
          <w:lang w:val="ru-RU"/>
        </w:rPr>
        <w:t>Контракт</w:t>
      </w:r>
      <w:r w:rsidR="002B1672" w:rsidRPr="00F62188">
        <w:rPr>
          <w:rFonts w:ascii="Times New Roman" w:hAnsi="Times New Roman"/>
          <w:sz w:val="23"/>
          <w:szCs w:val="23"/>
          <w:lang w:val="ru-RU"/>
        </w:rPr>
        <w:t>ом</w:t>
      </w:r>
      <w:r w:rsidR="003116C8" w:rsidRPr="00F62188">
        <w:rPr>
          <w:rFonts w:ascii="Times New Roman" w:hAnsi="Times New Roman"/>
          <w:sz w:val="23"/>
          <w:szCs w:val="23"/>
        </w:rPr>
        <w:t xml:space="preserve">, Абонент вправе потребовать уплату неустойки, которая выплачивается за каждый день просрочки исполнения обязательства, предусмотренного настоящим </w:t>
      </w:r>
      <w:r w:rsidR="001F52CC">
        <w:rPr>
          <w:rFonts w:ascii="Times New Roman" w:hAnsi="Times New Roman"/>
          <w:sz w:val="23"/>
          <w:szCs w:val="23"/>
          <w:lang w:val="ru-RU"/>
        </w:rPr>
        <w:t>Контракт</w:t>
      </w:r>
      <w:r w:rsidR="002B1672" w:rsidRPr="00F62188">
        <w:rPr>
          <w:rFonts w:ascii="Times New Roman" w:hAnsi="Times New Roman"/>
          <w:sz w:val="23"/>
          <w:szCs w:val="23"/>
          <w:lang w:val="ru-RU"/>
        </w:rPr>
        <w:t>ом</w:t>
      </w:r>
      <w:r w:rsidR="003116C8" w:rsidRPr="00F62188">
        <w:rPr>
          <w:rFonts w:ascii="Times New Roman" w:hAnsi="Times New Roman"/>
          <w:sz w:val="23"/>
          <w:szCs w:val="23"/>
        </w:rPr>
        <w:t xml:space="preserve">, начиная со дня, следующего после дня истечения установленного срока исполнения обязательства, в размере одной трехсотой действующей на день уплаты неустойки </w:t>
      </w:r>
      <w:r w:rsidR="00082D0C" w:rsidRPr="00F62188">
        <w:rPr>
          <w:rFonts w:ascii="Times New Roman" w:hAnsi="Times New Roman"/>
          <w:sz w:val="23"/>
          <w:szCs w:val="23"/>
        </w:rPr>
        <w:t>ключевой ставки Банка России</w:t>
      </w:r>
      <w:r w:rsidR="003116C8" w:rsidRPr="00F62188">
        <w:rPr>
          <w:rFonts w:ascii="Times New Roman" w:hAnsi="Times New Roman"/>
          <w:sz w:val="23"/>
          <w:szCs w:val="23"/>
        </w:rPr>
        <w:t>.</w:t>
      </w:r>
      <w:r w:rsidR="00CD38E7">
        <w:rPr>
          <w:rFonts w:ascii="Times New Roman" w:hAnsi="Times New Roman"/>
          <w:sz w:val="23"/>
          <w:szCs w:val="23"/>
          <w:lang w:val="ru-RU"/>
        </w:rPr>
        <w:t xml:space="preserve"> </w:t>
      </w:r>
      <w:r w:rsidR="004F255D">
        <w:rPr>
          <w:rFonts w:ascii="Times New Roman" w:hAnsi="Times New Roman"/>
          <w:sz w:val="23"/>
          <w:szCs w:val="23"/>
          <w:lang w:val="ru-RU"/>
        </w:rPr>
        <w:t>За каждый факт неисполнения или ненадлежащего исполнения Оператором обязательств, пред</w:t>
      </w:r>
      <w:r w:rsidR="004F255D">
        <w:rPr>
          <w:rFonts w:ascii="Times New Roman" w:hAnsi="Times New Roman"/>
          <w:sz w:val="23"/>
          <w:szCs w:val="23"/>
          <w:lang w:val="ru-RU"/>
        </w:rPr>
        <w:t>у</w:t>
      </w:r>
      <w:r w:rsidR="004F255D">
        <w:rPr>
          <w:rFonts w:ascii="Times New Roman" w:hAnsi="Times New Roman"/>
          <w:sz w:val="23"/>
          <w:szCs w:val="23"/>
          <w:lang w:val="ru-RU"/>
        </w:rPr>
        <w:t xml:space="preserve">смотренных </w:t>
      </w:r>
      <w:r w:rsidR="001F52CC">
        <w:rPr>
          <w:rFonts w:ascii="Times New Roman" w:hAnsi="Times New Roman"/>
          <w:sz w:val="23"/>
          <w:szCs w:val="23"/>
          <w:lang w:val="ru-RU"/>
        </w:rPr>
        <w:t>Контракт</w:t>
      </w:r>
      <w:r w:rsidR="004F255D">
        <w:rPr>
          <w:rFonts w:ascii="Times New Roman" w:hAnsi="Times New Roman"/>
          <w:sz w:val="23"/>
          <w:szCs w:val="23"/>
          <w:lang w:val="ru-RU"/>
        </w:rPr>
        <w:t>ом,</w:t>
      </w:r>
      <w:r w:rsidR="00CD38E7">
        <w:rPr>
          <w:rFonts w:ascii="Times New Roman" w:hAnsi="Times New Roman"/>
          <w:sz w:val="23"/>
          <w:szCs w:val="23"/>
          <w:lang w:val="ru-RU"/>
        </w:rPr>
        <w:t xml:space="preserve"> </w:t>
      </w:r>
      <w:r w:rsidR="00FA1D3A">
        <w:rPr>
          <w:rFonts w:ascii="Times New Roman" w:hAnsi="Times New Roman"/>
          <w:sz w:val="23"/>
          <w:szCs w:val="23"/>
          <w:lang w:val="ru-RU"/>
        </w:rPr>
        <w:t>устанавливается</w:t>
      </w:r>
      <w:r w:rsidR="00CD38E7">
        <w:rPr>
          <w:rFonts w:ascii="Times New Roman" w:hAnsi="Times New Roman"/>
          <w:sz w:val="23"/>
          <w:szCs w:val="23"/>
          <w:lang w:val="ru-RU"/>
        </w:rPr>
        <w:t xml:space="preserve"> штраф </w:t>
      </w:r>
      <w:r w:rsidR="00FA1D3A">
        <w:rPr>
          <w:rFonts w:ascii="Times New Roman" w:hAnsi="Times New Roman"/>
          <w:sz w:val="23"/>
          <w:szCs w:val="23"/>
          <w:lang w:val="ru-RU"/>
        </w:rPr>
        <w:t xml:space="preserve">в размере </w:t>
      </w:r>
      <w:r w:rsidR="00CD38E7">
        <w:rPr>
          <w:rFonts w:ascii="Times New Roman" w:hAnsi="Times New Roman"/>
          <w:sz w:val="23"/>
          <w:szCs w:val="23"/>
          <w:lang w:val="ru-RU"/>
        </w:rPr>
        <w:t>1000 рублей.</w:t>
      </w:r>
    </w:p>
    <w:p w:rsidR="00D646EA" w:rsidRPr="00F62188" w:rsidRDefault="00200AE7">
      <w:pPr>
        <w:pStyle w:val="a9"/>
        <w:widowControl/>
        <w:jc w:val="both"/>
        <w:rPr>
          <w:rFonts w:ascii="Times New Roman" w:hAnsi="Times New Roman"/>
          <w:b/>
          <w:sz w:val="23"/>
          <w:szCs w:val="23"/>
        </w:rPr>
      </w:pPr>
      <w:r>
        <w:rPr>
          <w:rFonts w:ascii="Times New Roman" w:hAnsi="Times New Roman"/>
          <w:b/>
          <w:bCs/>
          <w:sz w:val="23"/>
          <w:szCs w:val="23"/>
        </w:rPr>
        <w:t>1</w:t>
      </w:r>
      <w:r>
        <w:rPr>
          <w:rFonts w:ascii="Times New Roman" w:hAnsi="Times New Roman"/>
          <w:b/>
          <w:bCs/>
          <w:sz w:val="23"/>
          <w:szCs w:val="23"/>
          <w:lang w:val="ru-RU"/>
        </w:rPr>
        <w:t>5</w:t>
      </w:r>
      <w:r w:rsidR="005E47D3" w:rsidRPr="00F62188">
        <w:rPr>
          <w:rFonts w:ascii="Times New Roman" w:hAnsi="Times New Roman"/>
          <w:b/>
          <w:sz w:val="23"/>
          <w:szCs w:val="23"/>
        </w:rPr>
        <w:t xml:space="preserve">.4. </w:t>
      </w:r>
      <w:r w:rsidR="003116C8" w:rsidRPr="00F62188">
        <w:rPr>
          <w:rFonts w:ascii="Times New Roman" w:hAnsi="Times New Roman"/>
          <w:sz w:val="23"/>
          <w:szCs w:val="23"/>
        </w:rPr>
        <w:t>Абонент несет ответственность перед Оператором связи в случае неоплаты, неполной или несвоевременной оплаты услуг связи</w:t>
      </w:r>
      <w:r w:rsidR="005E47D3" w:rsidRPr="00F62188">
        <w:rPr>
          <w:rFonts w:ascii="Times New Roman" w:hAnsi="Times New Roman"/>
          <w:sz w:val="23"/>
          <w:szCs w:val="23"/>
        </w:rPr>
        <w:t>, а также в иных случаях</w:t>
      </w:r>
      <w:r w:rsidR="003116C8" w:rsidRPr="00F62188">
        <w:rPr>
          <w:rFonts w:ascii="Times New Roman" w:hAnsi="Times New Roman"/>
          <w:sz w:val="23"/>
          <w:szCs w:val="23"/>
        </w:rPr>
        <w:t>, предусмотренных действующим законодательством</w:t>
      </w:r>
      <w:r w:rsidR="003116C8" w:rsidRPr="00F62188">
        <w:rPr>
          <w:rFonts w:ascii="Times New Roman" w:hAnsi="Times New Roman"/>
          <w:b/>
          <w:sz w:val="23"/>
          <w:szCs w:val="23"/>
        </w:rPr>
        <w:t xml:space="preserve">. </w:t>
      </w:r>
      <w:r w:rsidR="003116C8" w:rsidRPr="00F62188">
        <w:rPr>
          <w:rFonts w:ascii="Times New Roman" w:hAnsi="Times New Roman"/>
          <w:sz w:val="23"/>
          <w:szCs w:val="23"/>
        </w:rPr>
        <w:t>В случае</w:t>
      </w:r>
      <w:r w:rsidR="003116C8" w:rsidRPr="00F62188">
        <w:rPr>
          <w:rFonts w:ascii="Times New Roman" w:hAnsi="Times New Roman"/>
          <w:b/>
          <w:sz w:val="23"/>
          <w:szCs w:val="23"/>
        </w:rPr>
        <w:t xml:space="preserve"> </w:t>
      </w:r>
      <w:r w:rsidR="003116C8" w:rsidRPr="00F62188">
        <w:rPr>
          <w:rFonts w:ascii="Times New Roman" w:hAnsi="Times New Roman"/>
          <w:sz w:val="23"/>
          <w:szCs w:val="23"/>
        </w:rPr>
        <w:t>неоплаты, неполной или несвоевременной оплаты услуг связи Абонент уплачивает Оператору неустойку</w:t>
      </w:r>
      <w:r w:rsidR="005E47D3" w:rsidRPr="00F62188">
        <w:rPr>
          <w:rFonts w:ascii="Times New Roman" w:hAnsi="Times New Roman"/>
          <w:sz w:val="23"/>
          <w:szCs w:val="23"/>
        </w:rPr>
        <w:t xml:space="preserve"> в размере одной трехсотой действующей на </w:t>
      </w:r>
      <w:r w:rsidR="003116C8" w:rsidRPr="00F62188">
        <w:rPr>
          <w:rFonts w:ascii="Times New Roman" w:hAnsi="Times New Roman"/>
          <w:sz w:val="23"/>
          <w:szCs w:val="23"/>
        </w:rPr>
        <w:t>день</w:t>
      </w:r>
      <w:r w:rsidR="005E47D3" w:rsidRPr="00F62188">
        <w:rPr>
          <w:rFonts w:ascii="Times New Roman" w:hAnsi="Times New Roman"/>
          <w:sz w:val="23"/>
          <w:szCs w:val="23"/>
        </w:rPr>
        <w:t xml:space="preserve"> уплаты </w:t>
      </w:r>
      <w:r w:rsidR="003116C8" w:rsidRPr="00F62188">
        <w:rPr>
          <w:rFonts w:ascii="Times New Roman" w:hAnsi="Times New Roman"/>
          <w:sz w:val="23"/>
          <w:szCs w:val="23"/>
        </w:rPr>
        <w:t>неустойки</w:t>
      </w:r>
      <w:r w:rsidR="005E47D3" w:rsidRPr="00F62188">
        <w:rPr>
          <w:rFonts w:ascii="Times New Roman" w:hAnsi="Times New Roman"/>
          <w:sz w:val="23"/>
          <w:szCs w:val="23"/>
        </w:rPr>
        <w:t xml:space="preserve"> </w:t>
      </w:r>
      <w:r w:rsidR="00082D0C" w:rsidRPr="00F62188">
        <w:rPr>
          <w:rFonts w:ascii="Times New Roman" w:hAnsi="Times New Roman"/>
          <w:sz w:val="23"/>
          <w:szCs w:val="23"/>
        </w:rPr>
        <w:t>ключевой ставки Банка России</w:t>
      </w:r>
      <w:r w:rsidR="005E47D3" w:rsidRPr="00F62188">
        <w:rPr>
          <w:rFonts w:ascii="Times New Roman" w:hAnsi="Times New Roman"/>
          <w:sz w:val="23"/>
          <w:szCs w:val="23"/>
        </w:rPr>
        <w:t xml:space="preserve"> </w:t>
      </w:r>
      <w:r w:rsidR="003116C8" w:rsidRPr="00F62188">
        <w:rPr>
          <w:rFonts w:ascii="Times New Roman" w:hAnsi="Times New Roman"/>
          <w:sz w:val="23"/>
          <w:szCs w:val="23"/>
        </w:rPr>
        <w:t>за каждый день просрочки вплоть до дня погашения задолженности.</w:t>
      </w:r>
    </w:p>
    <w:p w:rsidR="004D5941" w:rsidRPr="00F62188" w:rsidRDefault="00200AE7" w:rsidP="00816250">
      <w:pPr>
        <w:pStyle w:val="a9"/>
        <w:widowControl/>
        <w:jc w:val="both"/>
        <w:rPr>
          <w:rFonts w:ascii="Times New Roman" w:hAnsi="Times New Roman"/>
          <w:b/>
          <w:bCs/>
          <w:sz w:val="23"/>
          <w:szCs w:val="23"/>
        </w:rPr>
      </w:pPr>
      <w:r>
        <w:rPr>
          <w:rFonts w:ascii="Times New Roman" w:hAnsi="Times New Roman"/>
          <w:b/>
          <w:bCs/>
          <w:sz w:val="23"/>
          <w:szCs w:val="23"/>
        </w:rPr>
        <w:t>1</w:t>
      </w:r>
      <w:r>
        <w:rPr>
          <w:rFonts w:ascii="Times New Roman" w:hAnsi="Times New Roman"/>
          <w:b/>
          <w:bCs/>
          <w:sz w:val="23"/>
          <w:szCs w:val="23"/>
          <w:lang w:val="ru-RU"/>
        </w:rPr>
        <w:t>5</w:t>
      </w:r>
      <w:r w:rsidR="003116C8" w:rsidRPr="00F62188">
        <w:rPr>
          <w:rFonts w:ascii="Times New Roman" w:hAnsi="Times New Roman"/>
          <w:b/>
          <w:bCs/>
          <w:sz w:val="23"/>
          <w:szCs w:val="23"/>
        </w:rPr>
        <w:t>.5.</w:t>
      </w:r>
      <w:r w:rsidR="003116C8" w:rsidRPr="00F62188">
        <w:rPr>
          <w:rFonts w:ascii="Times New Roman" w:hAnsi="Times New Roman"/>
          <w:sz w:val="23"/>
          <w:szCs w:val="23"/>
        </w:rPr>
        <w:t xml:space="preserve"> </w:t>
      </w:r>
      <w:r w:rsidR="00412A7D" w:rsidRPr="00F62188">
        <w:rPr>
          <w:rFonts w:ascii="Times New Roman" w:hAnsi="Times New Roman"/>
          <w:sz w:val="23"/>
          <w:szCs w:val="23"/>
        </w:rPr>
        <w:t>Сторона</w:t>
      </w:r>
      <w:r w:rsidR="003116C8" w:rsidRPr="00F62188">
        <w:rPr>
          <w:rFonts w:ascii="Times New Roman" w:hAnsi="Times New Roman"/>
          <w:sz w:val="23"/>
          <w:szCs w:val="23"/>
        </w:rPr>
        <w:t xml:space="preserve">, не исполнившая или ненадлежащим образом исполнившая обязательства по </w:t>
      </w:r>
      <w:r w:rsidR="001F52CC">
        <w:rPr>
          <w:rFonts w:ascii="Times New Roman" w:hAnsi="Times New Roman"/>
          <w:sz w:val="23"/>
          <w:szCs w:val="23"/>
          <w:lang w:val="ru-RU"/>
        </w:rPr>
        <w:t>Контракт</w:t>
      </w:r>
      <w:r w:rsidR="002B1672" w:rsidRPr="00F62188">
        <w:rPr>
          <w:rFonts w:ascii="Times New Roman" w:hAnsi="Times New Roman"/>
          <w:sz w:val="23"/>
          <w:szCs w:val="23"/>
          <w:lang w:val="ru-RU"/>
        </w:rPr>
        <w:t>у</w:t>
      </w:r>
      <w:r w:rsidR="003116C8" w:rsidRPr="00F62188">
        <w:rPr>
          <w:rFonts w:ascii="Times New Roman" w:hAnsi="Times New Roman"/>
          <w:sz w:val="23"/>
          <w:szCs w:val="23"/>
        </w:rPr>
        <w:t>, несет ответственность,</w:t>
      </w:r>
      <w:r w:rsidR="00412A7D" w:rsidRPr="00F62188">
        <w:rPr>
          <w:rFonts w:ascii="Times New Roman" w:hAnsi="Times New Roman"/>
          <w:sz w:val="23"/>
          <w:szCs w:val="23"/>
        </w:rPr>
        <w:t xml:space="preserve"> если </w:t>
      </w:r>
      <w:r w:rsidR="003116C8" w:rsidRPr="00F62188">
        <w:rPr>
          <w:rFonts w:ascii="Times New Roman" w:hAnsi="Times New Roman"/>
          <w:sz w:val="23"/>
          <w:szCs w:val="23"/>
        </w:rPr>
        <w:t xml:space="preserve">не </w:t>
      </w:r>
      <w:r w:rsidR="00412A7D" w:rsidRPr="00F62188">
        <w:rPr>
          <w:rFonts w:ascii="Times New Roman" w:hAnsi="Times New Roman"/>
          <w:sz w:val="23"/>
          <w:szCs w:val="23"/>
        </w:rPr>
        <w:t xml:space="preserve">докажет, что </w:t>
      </w:r>
      <w:r w:rsidR="003116C8" w:rsidRPr="00F62188">
        <w:rPr>
          <w:rFonts w:ascii="Times New Roman" w:hAnsi="Times New Roman"/>
          <w:sz w:val="23"/>
          <w:szCs w:val="23"/>
        </w:rPr>
        <w:t>надлежащее исполнение оказалось невозможным</w:t>
      </w:r>
      <w:r w:rsidR="00412A7D" w:rsidRPr="00F62188">
        <w:rPr>
          <w:rFonts w:ascii="Times New Roman" w:hAnsi="Times New Roman"/>
          <w:sz w:val="23"/>
          <w:szCs w:val="23"/>
        </w:rPr>
        <w:t xml:space="preserve"> вследствие </w:t>
      </w:r>
      <w:r w:rsidR="003116C8" w:rsidRPr="00F62188">
        <w:rPr>
          <w:rFonts w:ascii="Times New Roman" w:hAnsi="Times New Roman"/>
          <w:sz w:val="23"/>
          <w:szCs w:val="23"/>
        </w:rPr>
        <w:t xml:space="preserve">действия </w:t>
      </w:r>
      <w:r w:rsidR="00412A7D" w:rsidRPr="00F62188">
        <w:rPr>
          <w:rFonts w:ascii="Times New Roman" w:hAnsi="Times New Roman"/>
          <w:sz w:val="23"/>
          <w:szCs w:val="23"/>
        </w:rPr>
        <w:t xml:space="preserve">непреодолимой силы </w:t>
      </w:r>
      <w:r w:rsidR="004D5941" w:rsidRPr="00F62188">
        <w:rPr>
          <w:rFonts w:ascii="Times New Roman" w:hAnsi="Times New Roman"/>
          <w:sz w:val="23"/>
          <w:szCs w:val="23"/>
        </w:rPr>
        <w:t>(т.е. чрезвычайных и непредотвратимых при данных условиях обстоятельств)</w:t>
      </w:r>
      <w:r w:rsidR="00412A7D" w:rsidRPr="00F62188">
        <w:rPr>
          <w:rFonts w:ascii="Times New Roman" w:hAnsi="Times New Roman"/>
          <w:sz w:val="23"/>
          <w:szCs w:val="23"/>
        </w:rPr>
        <w:t xml:space="preserve">, </w:t>
      </w:r>
      <w:r w:rsidR="003116C8" w:rsidRPr="00F62188">
        <w:rPr>
          <w:rFonts w:ascii="Times New Roman" w:hAnsi="Times New Roman"/>
          <w:sz w:val="23"/>
          <w:szCs w:val="23"/>
        </w:rPr>
        <w:t>находящейся вне контроля сторон и непосредственно повлиявшей на возможность исполнения обязательств</w:t>
      </w:r>
      <w:r w:rsidR="004D5941" w:rsidRPr="00F62188">
        <w:rPr>
          <w:rFonts w:ascii="Times New Roman" w:hAnsi="Times New Roman"/>
          <w:sz w:val="23"/>
          <w:szCs w:val="23"/>
        </w:rPr>
        <w:t xml:space="preserve">. При чрезвычайных ситуациях природного и техногенного характера Оператор в соответствии с законодательством вправе временно прекращать или ограничивать Абоненту оказание Услуг. </w:t>
      </w:r>
    </w:p>
    <w:p w:rsidR="004D5941" w:rsidRPr="00F62188" w:rsidRDefault="00200AE7">
      <w:pPr>
        <w:pStyle w:val="a9"/>
        <w:widowControl/>
        <w:jc w:val="both"/>
        <w:rPr>
          <w:rFonts w:ascii="Times New Roman" w:hAnsi="Times New Roman"/>
          <w:sz w:val="23"/>
          <w:szCs w:val="23"/>
        </w:rPr>
      </w:pPr>
      <w:r>
        <w:rPr>
          <w:rFonts w:ascii="Times New Roman" w:hAnsi="Times New Roman"/>
          <w:b/>
          <w:bCs/>
          <w:sz w:val="23"/>
          <w:szCs w:val="23"/>
        </w:rPr>
        <w:t>1</w:t>
      </w:r>
      <w:r>
        <w:rPr>
          <w:rFonts w:ascii="Times New Roman" w:hAnsi="Times New Roman"/>
          <w:b/>
          <w:bCs/>
          <w:sz w:val="23"/>
          <w:szCs w:val="23"/>
          <w:lang w:val="ru-RU"/>
        </w:rPr>
        <w:t>5</w:t>
      </w:r>
      <w:r w:rsidR="003116C8" w:rsidRPr="00F62188">
        <w:rPr>
          <w:rFonts w:ascii="Times New Roman" w:hAnsi="Times New Roman"/>
          <w:b/>
          <w:bCs/>
          <w:sz w:val="23"/>
          <w:szCs w:val="23"/>
        </w:rPr>
        <w:t>.6</w:t>
      </w:r>
      <w:r w:rsidR="004D5941" w:rsidRPr="00F62188">
        <w:rPr>
          <w:rFonts w:ascii="Times New Roman" w:hAnsi="Times New Roman"/>
          <w:b/>
          <w:bCs/>
          <w:sz w:val="23"/>
          <w:szCs w:val="23"/>
        </w:rPr>
        <w:t>.</w:t>
      </w:r>
      <w:r w:rsidR="004D5941" w:rsidRPr="00F62188">
        <w:rPr>
          <w:rFonts w:ascii="Times New Roman" w:hAnsi="Times New Roman"/>
          <w:sz w:val="23"/>
          <w:szCs w:val="23"/>
        </w:rPr>
        <w:t xml:space="preserve"> При возникновении обстоятельств непреодолимой силы (“форс-мажор”), сторона по </w:t>
      </w:r>
      <w:r w:rsidR="001F52CC">
        <w:rPr>
          <w:rFonts w:ascii="Times New Roman" w:hAnsi="Times New Roman"/>
          <w:sz w:val="23"/>
          <w:szCs w:val="23"/>
          <w:lang w:val="ru-RU"/>
        </w:rPr>
        <w:t>Контракт</w:t>
      </w:r>
      <w:r w:rsidR="002B1672" w:rsidRPr="00F62188">
        <w:rPr>
          <w:rFonts w:ascii="Times New Roman" w:hAnsi="Times New Roman"/>
          <w:sz w:val="23"/>
          <w:szCs w:val="23"/>
          <w:lang w:val="ru-RU"/>
        </w:rPr>
        <w:t>у</w:t>
      </w:r>
      <w:r w:rsidR="004D5941" w:rsidRPr="00F62188">
        <w:rPr>
          <w:rFonts w:ascii="Times New Roman" w:hAnsi="Times New Roman"/>
          <w:sz w:val="23"/>
          <w:szCs w:val="23"/>
        </w:rPr>
        <w:t xml:space="preserve">, не имеющая возможности выполнять обязанности по </w:t>
      </w:r>
      <w:r w:rsidR="001F52CC">
        <w:rPr>
          <w:rFonts w:ascii="Times New Roman" w:hAnsi="Times New Roman"/>
          <w:sz w:val="23"/>
          <w:szCs w:val="23"/>
          <w:lang w:val="ru-RU"/>
        </w:rPr>
        <w:t>Контракт</w:t>
      </w:r>
      <w:r w:rsidR="002B1672" w:rsidRPr="00F62188">
        <w:rPr>
          <w:rFonts w:ascii="Times New Roman" w:hAnsi="Times New Roman"/>
          <w:sz w:val="23"/>
          <w:szCs w:val="23"/>
          <w:lang w:val="ru-RU"/>
        </w:rPr>
        <w:t>у</w:t>
      </w:r>
      <w:r w:rsidR="004D5941" w:rsidRPr="00F62188">
        <w:rPr>
          <w:rFonts w:ascii="Times New Roman" w:hAnsi="Times New Roman"/>
          <w:sz w:val="23"/>
          <w:szCs w:val="23"/>
        </w:rPr>
        <w:t>, должна незамедлительно направить другой стороне уведомление о случившемся, о причинах случившегося, со ссылкой на документ</w:t>
      </w:r>
      <w:r>
        <w:rPr>
          <w:rFonts w:ascii="Times New Roman" w:hAnsi="Times New Roman"/>
          <w:sz w:val="23"/>
          <w:szCs w:val="23"/>
          <w:lang w:val="ru-RU"/>
        </w:rPr>
        <w:t xml:space="preserve"> (при наличии)</w:t>
      </w:r>
      <w:r w:rsidR="004D5941" w:rsidRPr="00F62188">
        <w:rPr>
          <w:rFonts w:ascii="Times New Roman" w:hAnsi="Times New Roman"/>
          <w:sz w:val="23"/>
          <w:szCs w:val="23"/>
        </w:rPr>
        <w:t xml:space="preserve">, выданный соответствующим независимым компетентным органом, подтверждающий наличие и продолжительность действия обстоятельства непреодолимой силы. </w:t>
      </w:r>
    </w:p>
    <w:p w:rsidR="00200AE7" w:rsidRPr="00771596" w:rsidRDefault="00200AE7" w:rsidP="00771596">
      <w:pPr>
        <w:pStyle w:val="a9"/>
        <w:widowControl/>
        <w:jc w:val="both"/>
        <w:rPr>
          <w:rFonts w:ascii="Times New Roman" w:hAnsi="Times New Roman"/>
          <w:sz w:val="23"/>
          <w:szCs w:val="23"/>
        </w:rPr>
      </w:pPr>
      <w:r>
        <w:rPr>
          <w:rFonts w:ascii="Times New Roman" w:hAnsi="Times New Roman"/>
          <w:b/>
          <w:bCs/>
          <w:sz w:val="23"/>
          <w:szCs w:val="23"/>
        </w:rPr>
        <w:lastRenderedPageBreak/>
        <w:t>1</w:t>
      </w:r>
      <w:r>
        <w:rPr>
          <w:rFonts w:ascii="Times New Roman" w:hAnsi="Times New Roman"/>
          <w:b/>
          <w:bCs/>
          <w:sz w:val="23"/>
          <w:szCs w:val="23"/>
          <w:lang w:val="ru-RU"/>
        </w:rPr>
        <w:t>5</w:t>
      </w:r>
      <w:r w:rsidR="003116C8" w:rsidRPr="00F62188">
        <w:rPr>
          <w:rFonts w:ascii="Times New Roman" w:hAnsi="Times New Roman"/>
          <w:b/>
          <w:bCs/>
          <w:sz w:val="23"/>
          <w:szCs w:val="23"/>
        </w:rPr>
        <w:t>.7.</w:t>
      </w:r>
      <w:r w:rsidR="003116C8" w:rsidRPr="00F62188">
        <w:rPr>
          <w:rFonts w:ascii="Times New Roman" w:hAnsi="Times New Roman"/>
          <w:sz w:val="23"/>
          <w:szCs w:val="23"/>
        </w:rPr>
        <w:t xml:space="preserve"> В том случае, если для отдельных категорий Абонентов законом предусмотрены обязательные правила, устанавливающие иные основания и пределы ответственности Оператора по сравнению с изложенными в настоящей статье, то в отношении таких Абонентов применяются правила, установленные законом. </w:t>
      </w:r>
    </w:p>
    <w:p w:rsidR="004D5941" w:rsidRPr="00F62188" w:rsidRDefault="004D5941">
      <w:pPr>
        <w:pStyle w:val="a9"/>
        <w:widowControl/>
        <w:spacing w:before="60" w:after="20"/>
        <w:rPr>
          <w:rFonts w:ascii="Times New Roman" w:hAnsi="Times New Roman"/>
          <w:b/>
          <w:bCs/>
          <w:sz w:val="23"/>
          <w:szCs w:val="23"/>
          <w:lang w:val="ru-RU"/>
        </w:rPr>
      </w:pPr>
      <w:r w:rsidRPr="00F62188">
        <w:rPr>
          <w:rFonts w:ascii="Times New Roman" w:hAnsi="Times New Roman"/>
          <w:b/>
          <w:bCs/>
          <w:sz w:val="23"/>
          <w:szCs w:val="23"/>
        </w:rPr>
        <w:t xml:space="preserve">Статья </w:t>
      </w:r>
      <w:r w:rsidR="00200AE7">
        <w:rPr>
          <w:rFonts w:ascii="Times New Roman" w:hAnsi="Times New Roman"/>
          <w:b/>
          <w:bCs/>
          <w:sz w:val="23"/>
          <w:szCs w:val="23"/>
        </w:rPr>
        <w:t>1</w:t>
      </w:r>
      <w:r w:rsidR="00200AE7">
        <w:rPr>
          <w:rFonts w:ascii="Times New Roman" w:hAnsi="Times New Roman"/>
          <w:b/>
          <w:bCs/>
          <w:sz w:val="23"/>
          <w:szCs w:val="23"/>
          <w:lang w:val="ru-RU"/>
        </w:rPr>
        <w:t>6</w:t>
      </w:r>
      <w:r w:rsidRPr="00F62188">
        <w:rPr>
          <w:rFonts w:ascii="Times New Roman" w:hAnsi="Times New Roman"/>
          <w:b/>
          <w:bCs/>
          <w:sz w:val="23"/>
          <w:szCs w:val="23"/>
        </w:rPr>
        <w:t xml:space="preserve">. Внесение изменений в перечень Услуг и условия </w:t>
      </w:r>
      <w:r w:rsidR="001F52CC">
        <w:rPr>
          <w:rFonts w:ascii="Times New Roman" w:hAnsi="Times New Roman"/>
          <w:b/>
          <w:bCs/>
          <w:sz w:val="23"/>
          <w:szCs w:val="23"/>
          <w:lang w:val="ru-RU"/>
        </w:rPr>
        <w:t>Контракт</w:t>
      </w:r>
      <w:r w:rsidR="008C2493" w:rsidRPr="00F62188">
        <w:rPr>
          <w:rFonts w:ascii="Times New Roman" w:hAnsi="Times New Roman"/>
          <w:b/>
          <w:bCs/>
          <w:sz w:val="23"/>
          <w:szCs w:val="23"/>
          <w:lang w:val="ru-RU"/>
        </w:rPr>
        <w:t>а</w:t>
      </w:r>
    </w:p>
    <w:p w:rsidR="004D5941" w:rsidRPr="00F62188" w:rsidRDefault="00200AE7" w:rsidP="00430AFC">
      <w:pPr>
        <w:jc w:val="both"/>
        <w:rPr>
          <w:iCs/>
          <w:sz w:val="23"/>
          <w:szCs w:val="23"/>
        </w:rPr>
      </w:pPr>
      <w:r>
        <w:rPr>
          <w:b/>
          <w:bCs/>
          <w:sz w:val="23"/>
          <w:szCs w:val="23"/>
        </w:rPr>
        <w:t>16</w:t>
      </w:r>
      <w:r w:rsidR="004D5941" w:rsidRPr="00F62188">
        <w:rPr>
          <w:b/>
          <w:bCs/>
          <w:sz w:val="23"/>
          <w:szCs w:val="23"/>
        </w:rPr>
        <w:t>.</w:t>
      </w:r>
      <w:r w:rsidR="000C43C7" w:rsidRPr="00F62188">
        <w:rPr>
          <w:b/>
          <w:spacing w:val="-2"/>
          <w:sz w:val="23"/>
          <w:szCs w:val="23"/>
        </w:rPr>
        <w:t>1</w:t>
      </w:r>
      <w:r w:rsidR="004D5941" w:rsidRPr="00F62188">
        <w:rPr>
          <w:b/>
          <w:spacing w:val="-2"/>
          <w:sz w:val="23"/>
          <w:szCs w:val="23"/>
        </w:rPr>
        <w:t>.</w:t>
      </w:r>
      <w:r w:rsidR="004D5941" w:rsidRPr="00F62188">
        <w:rPr>
          <w:spacing w:val="-2"/>
          <w:sz w:val="23"/>
          <w:szCs w:val="23"/>
        </w:rPr>
        <w:t xml:space="preserve"> </w:t>
      </w:r>
      <w:r w:rsidR="004D5941" w:rsidRPr="00F62188">
        <w:rPr>
          <w:iCs/>
          <w:sz w:val="23"/>
          <w:szCs w:val="23"/>
        </w:rPr>
        <w:t xml:space="preserve">Абонент по согласованию с </w:t>
      </w:r>
      <w:r w:rsidR="000C43C7" w:rsidRPr="00F62188">
        <w:rPr>
          <w:iCs/>
          <w:sz w:val="23"/>
          <w:szCs w:val="23"/>
        </w:rPr>
        <w:t xml:space="preserve">Оператором </w:t>
      </w:r>
      <w:r w:rsidR="004D5941" w:rsidRPr="00F62188">
        <w:rPr>
          <w:iCs/>
          <w:sz w:val="23"/>
          <w:szCs w:val="23"/>
        </w:rPr>
        <w:t xml:space="preserve">в ходе исполнения </w:t>
      </w:r>
      <w:r w:rsidR="001F52CC">
        <w:rPr>
          <w:iCs/>
          <w:sz w:val="23"/>
          <w:szCs w:val="23"/>
        </w:rPr>
        <w:t>Контракт</w:t>
      </w:r>
      <w:r w:rsidR="00705567" w:rsidRPr="00F62188">
        <w:rPr>
          <w:iCs/>
          <w:sz w:val="23"/>
          <w:szCs w:val="23"/>
        </w:rPr>
        <w:t>а</w:t>
      </w:r>
      <w:r w:rsidR="004D5941" w:rsidRPr="00F62188">
        <w:rPr>
          <w:iCs/>
          <w:sz w:val="23"/>
          <w:szCs w:val="23"/>
        </w:rPr>
        <w:t xml:space="preserve"> вправе изм</w:t>
      </w:r>
      <w:r w:rsidR="004D5941" w:rsidRPr="00F62188">
        <w:rPr>
          <w:iCs/>
          <w:sz w:val="23"/>
          <w:szCs w:val="23"/>
        </w:rPr>
        <w:t>е</w:t>
      </w:r>
      <w:r w:rsidR="004D5941" w:rsidRPr="00F62188">
        <w:rPr>
          <w:iCs/>
          <w:sz w:val="23"/>
          <w:szCs w:val="23"/>
        </w:rPr>
        <w:t>нить не более чем на десять процентов объем услуг при изменении потребности в услугах или при выявлении потребности в д</w:t>
      </w:r>
      <w:r w:rsidR="004D5941" w:rsidRPr="00F62188">
        <w:rPr>
          <w:iCs/>
          <w:sz w:val="23"/>
          <w:szCs w:val="23"/>
        </w:rPr>
        <w:t>о</w:t>
      </w:r>
      <w:r w:rsidR="004D5941" w:rsidRPr="00F62188">
        <w:rPr>
          <w:iCs/>
          <w:sz w:val="23"/>
          <w:szCs w:val="23"/>
        </w:rPr>
        <w:t>полнительном объеме услуг.</w:t>
      </w:r>
    </w:p>
    <w:p w:rsidR="00707821" w:rsidRDefault="00707821">
      <w:pPr>
        <w:pStyle w:val="a9"/>
        <w:widowControl/>
        <w:jc w:val="both"/>
        <w:rPr>
          <w:rFonts w:ascii="Times New Roman" w:hAnsi="Times New Roman"/>
          <w:b/>
          <w:bCs/>
          <w:sz w:val="23"/>
          <w:szCs w:val="23"/>
          <w:lang w:val="ru-RU"/>
        </w:rPr>
      </w:pPr>
    </w:p>
    <w:p w:rsidR="004D5941" w:rsidRPr="00F62188" w:rsidRDefault="004D5941">
      <w:pPr>
        <w:pStyle w:val="a9"/>
        <w:widowControl/>
        <w:jc w:val="both"/>
        <w:rPr>
          <w:rFonts w:ascii="Times New Roman" w:hAnsi="Times New Roman"/>
          <w:b/>
          <w:bCs/>
          <w:sz w:val="23"/>
          <w:szCs w:val="23"/>
          <w:lang w:val="ru-RU"/>
        </w:rPr>
      </w:pPr>
      <w:r w:rsidRPr="00F62188">
        <w:rPr>
          <w:rFonts w:ascii="Times New Roman" w:hAnsi="Times New Roman"/>
          <w:b/>
          <w:bCs/>
          <w:sz w:val="23"/>
          <w:szCs w:val="23"/>
        </w:rPr>
        <w:t xml:space="preserve">Статья </w:t>
      </w:r>
      <w:r w:rsidR="00200AE7">
        <w:rPr>
          <w:rFonts w:ascii="Times New Roman" w:hAnsi="Times New Roman"/>
          <w:b/>
          <w:bCs/>
          <w:sz w:val="23"/>
          <w:szCs w:val="23"/>
        </w:rPr>
        <w:t>1</w:t>
      </w:r>
      <w:r w:rsidR="00200AE7">
        <w:rPr>
          <w:rFonts w:ascii="Times New Roman" w:hAnsi="Times New Roman"/>
          <w:b/>
          <w:bCs/>
          <w:sz w:val="23"/>
          <w:szCs w:val="23"/>
          <w:lang w:val="ru-RU"/>
        </w:rPr>
        <w:t>7</w:t>
      </w:r>
      <w:r w:rsidRPr="00F62188">
        <w:rPr>
          <w:rFonts w:ascii="Times New Roman" w:hAnsi="Times New Roman"/>
          <w:b/>
          <w:bCs/>
          <w:sz w:val="23"/>
          <w:szCs w:val="23"/>
        </w:rPr>
        <w:t xml:space="preserve">. Прекращение </w:t>
      </w:r>
      <w:r w:rsidR="001F52CC">
        <w:rPr>
          <w:rFonts w:ascii="Times New Roman" w:hAnsi="Times New Roman"/>
          <w:b/>
          <w:bCs/>
          <w:sz w:val="23"/>
          <w:szCs w:val="23"/>
          <w:lang w:val="ru-RU"/>
        </w:rPr>
        <w:t>Контракт</w:t>
      </w:r>
      <w:r w:rsidR="00705567" w:rsidRPr="00F62188">
        <w:rPr>
          <w:rFonts w:ascii="Times New Roman" w:hAnsi="Times New Roman"/>
          <w:b/>
          <w:bCs/>
          <w:sz w:val="23"/>
          <w:szCs w:val="23"/>
          <w:lang w:val="ru-RU"/>
        </w:rPr>
        <w:t>а</w:t>
      </w:r>
    </w:p>
    <w:p w:rsidR="004D5941" w:rsidRPr="00F62188" w:rsidRDefault="00200AE7" w:rsidP="00705567">
      <w:pPr>
        <w:pStyle w:val="a9"/>
        <w:tabs>
          <w:tab w:val="left" w:pos="709"/>
        </w:tabs>
        <w:ind w:right="-1"/>
        <w:jc w:val="both"/>
        <w:rPr>
          <w:rFonts w:ascii="Times New Roman" w:hAnsi="Times New Roman"/>
          <w:sz w:val="23"/>
          <w:szCs w:val="23"/>
        </w:rPr>
      </w:pPr>
      <w:r>
        <w:rPr>
          <w:rFonts w:ascii="Times New Roman" w:hAnsi="Times New Roman"/>
          <w:b/>
          <w:bCs/>
          <w:sz w:val="23"/>
          <w:szCs w:val="23"/>
        </w:rPr>
        <w:t>1</w:t>
      </w:r>
      <w:r>
        <w:rPr>
          <w:rFonts w:ascii="Times New Roman" w:hAnsi="Times New Roman"/>
          <w:b/>
          <w:bCs/>
          <w:sz w:val="23"/>
          <w:szCs w:val="23"/>
          <w:lang w:val="ru-RU"/>
        </w:rPr>
        <w:t>7</w:t>
      </w:r>
      <w:r w:rsidR="004D5941" w:rsidRPr="00F62188">
        <w:rPr>
          <w:rFonts w:ascii="Times New Roman" w:hAnsi="Times New Roman"/>
          <w:b/>
          <w:bCs/>
          <w:sz w:val="23"/>
          <w:szCs w:val="23"/>
        </w:rPr>
        <w:t>.1.</w:t>
      </w:r>
      <w:r w:rsidR="004D5941" w:rsidRPr="00F62188">
        <w:rPr>
          <w:rFonts w:ascii="Times New Roman" w:hAnsi="Times New Roman"/>
          <w:sz w:val="23"/>
          <w:szCs w:val="23"/>
        </w:rPr>
        <w:t xml:space="preserve"> Расторжение </w:t>
      </w:r>
      <w:r w:rsidR="001F52CC">
        <w:rPr>
          <w:rFonts w:ascii="Times New Roman" w:hAnsi="Times New Roman"/>
          <w:sz w:val="23"/>
          <w:szCs w:val="23"/>
          <w:lang w:val="ru-RU"/>
        </w:rPr>
        <w:t>Контракт</w:t>
      </w:r>
      <w:r w:rsidR="00705567" w:rsidRPr="00F62188">
        <w:rPr>
          <w:rFonts w:ascii="Times New Roman" w:hAnsi="Times New Roman"/>
          <w:sz w:val="23"/>
          <w:szCs w:val="23"/>
          <w:lang w:val="ru-RU"/>
        </w:rPr>
        <w:t>а</w:t>
      </w:r>
      <w:r w:rsidR="004D5941" w:rsidRPr="00F62188">
        <w:rPr>
          <w:rFonts w:ascii="Times New Roman" w:hAnsi="Times New Roman"/>
          <w:sz w:val="23"/>
          <w:szCs w:val="23"/>
        </w:rPr>
        <w:t xml:space="preserve"> допускается по соглашению сторон или решению суда по основаниям, предусмотренным гражданским законодательс</w:t>
      </w:r>
      <w:r w:rsidR="004D5941" w:rsidRPr="00F62188">
        <w:rPr>
          <w:rFonts w:ascii="Times New Roman" w:hAnsi="Times New Roman"/>
          <w:sz w:val="23"/>
          <w:szCs w:val="23"/>
        </w:rPr>
        <w:t>т</w:t>
      </w:r>
      <w:r w:rsidR="004D5941" w:rsidRPr="00F62188">
        <w:rPr>
          <w:rFonts w:ascii="Times New Roman" w:hAnsi="Times New Roman"/>
          <w:sz w:val="23"/>
          <w:szCs w:val="23"/>
        </w:rPr>
        <w:t>вом.</w:t>
      </w:r>
    </w:p>
    <w:p w:rsidR="004D5941" w:rsidRPr="00F62188" w:rsidRDefault="00200AE7" w:rsidP="00705567">
      <w:pPr>
        <w:pStyle w:val="a9"/>
        <w:widowControl/>
        <w:jc w:val="both"/>
        <w:rPr>
          <w:rFonts w:ascii="Times New Roman" w:hAnsi="Times New Roman"/>
          <w:sz w:val="23"/>
          <w:szCs w:val="23"/>
        </w:rPr>
      </w:pPr>
      <w:r>
        <w:rPr>
          <w:rFonts w:ascii="Times New Roman" w:hAnsi="Times New Roman"/>
          <w:b/>
          <w:bCs/>
          <w:sz w:val="23"/>
          <w:szCs w:val="23"/>
        </w:rPr>
        <w:t>1</w:t>
      </w:r>
      <w:r>
        <w:rPr>
          <w:rFonts w:ascii="Times New Roman" w:hAnsi="Times New Roman"/>
          <w:b/>
          <w:bCs/>
          <w:sz w:val="23"/>
          <w:szCs w:val="23"/>
          <w:lang w:val="ru-RU"/>
        </w:rPr>
        <w:t>7</w:t>
      </w:r>
      <w:r w:rsidR="004D5941" w:rsidRPr="00F62188">
        <w:rPr>
          <w:rFonts w:ascii="Times New Roman" w:hAnsi="Times New Roman"/>
          <w:b/>
          <w:bCs/>
          <w:sz w:val="23"/>
          <w:szCs w:val="23"/>
        </w:rPr>
        <w:t xml:space="preserve">.2. </w:t>
      </w:r>
      <w:r w:rsidR="004D5941" w:rsidRPr="00F62188">
        <w:rPr>
          <w:rFonts w:ascii="Times New Roman" w:hAnsi="Times New Roman"/>
          <w:sz w:val="23"/>
          <w:szCs w:val="23"/>
        </w:rPr>
        <w:t xml:space="preserve">С момента расторжения </w:t>
      </w:r>
      <w:r w:rsidR="001F52CC">
        <w:rPr>
          <w:rFonts w:ascii="Times New Roman" w:hAnsi="Times New Roman"/>
          <w:sz w:val="23"/>
          <w:szCs w:val="23"/>
          <w:lang w:val="ru-RU"/>
        </w:rPr>
        <w:t>Контракт</w:t>
      </w:r>
      <w:r w:rsidR="00705567" w:rsidRPr="00F62188">
        <w:rPr>
          <w:rFonts w:ascii="Times New Roman" w:hAnsi="Times New Roman"/>
          <w:sz w:val="23"/>
          <w:szCs w:val="23"/>
          <w:lang w:val="ru-RU"/>
        </w:rPr>
        <w:t>а</w:t>
      </w:r>
      <w:r w:rsidR="004D5941" w:rsidRPr="00F62188">
        <w:rPr>
          <w:rFonts w:ascii="Times New Roman" w:hAnsi="Times New Roman"/>
          <w:sz w:val="23"/>
          <w:szCs w:val="23"/>
        </w:rPr>
        <w:t xml:space="preserve"> обязательства сторон считаются прекращенными за исключением обязательств Абонента, связанных с оплатой оказанных, но не оплаченных на момент расторжения </w:t>
      </w:r>
      <w:r w:rsidR="001F52CC">
        <w:rPr>
          <w:rFonts w:ascii="Times New Roman" w:hAnsi="Times New Roman"/>
          <w:sz w:val="23"/>
          <w:szCs w:val="23"/>
          <w:lang w:val="ru-RU"/>
        </w:rPr>
        <w:t>Контра</w:t>
      </w:r>
      <w:r w:rsidR="001F52CC">
        <w:rPr>
          <w:rFonts w:ascii="Times New Roman" w:hAnsi="Times New Roman"/>
          <w:sz w:val="23"/>
          <w:szCs w:val="23"/>
          <w:lang w:val="ru-RU"/>
        </w:rPr>
        <w:t>к</w:t>
      </w:r>
      <w:r w:rsidR="001F52CC">
        <w:rPr>
          <w:rFonts w:ascii="Times New Roman" w:hAnsi="Times New Roman"/>
          <w:sz w:val="23"/>
          <w:szCs w:val="23"/>
          <w:lang w:val="ru-RU"/>
        </w:rPr>
        <w:t>т</w:t>
      </w:r>
      <w:r w:rsidR="00705567" w:rsidRPr="00F62188">
        <w:rPr>
          <w:rFonts w:ascii="Times New Roman" w:hAnsi="Times New Roman"/>
          <w:sz w:val="23"/>
          <w:szCs w:val="23"/>
          <w:lang w:val="ru-RU"/>
        </w:rPr>
        <w:t>а</w:t>
      </w:r>
      <w:r w:rsidR="004D5941" w:rsidRPr="00F62188">
        <w:rPr>
          <w:rFonts w:ascii="Times New Roman" w:hAnsi="Times New Roman"/>
          <w:sz w:val="23"/>
          <w:szCs w:val="23"/>
        </w:rPr>
        <w:t xml:space="preserve"> </w:t>
      </w:r>
      <w:r w:rsidR="00705567" w:rsidRPr="00F62188">
        <w:rPr>
          <w:rFonts w:ascii="Times New Roman" w:hAnsi="Times New Roman"/>
          <w:sz w:val="23"/>
          <w:szCs w:val="23"/>
          <w:lang w:val="ru-RU"/>
        </w:rPr>
        <w:t xml:space="preserve"> </w:t>
      </w:r>
      <w:r w:rsidR="004D5941" w:rsidRPr="00F62188">
        <w:rPr>
          <w:rFonts w:ascii="Times New Roman" w:hAnsi="Times New Roman"/>
          <w:sz w:val="23"/>
          <w:szCs w:val="23"/>
        </w:rPr>
        <w:t xml:space="preserve">Услуг. Оставшаяся после исполнения Абонентом обязательств по оплате оказанных Услуг разница между оплаченной по </w:t>
      </w:r>
      <w:r w:rsidR="001F52CC">
        <w:rPr>
          <w:rFonts w:ascii="Times New Roman" w:hAnsi="Times New Roman"/>
          <w:sz w:val="23"/>
          <w:szCs w:val="23"/>
          <w:lang w:val="ru-RU"/>
        </w:rPr>
        <w:t>Контракт</w:t>
      </w:r>
      <w:r w:rsidR="004D5941" w:rsidRPr="00F62188">
        <w:rPr>
          <w:rFonts w:ascii="Times New Roman" w:hAnsi="Times New Roman"/>
          <w:sz w:val="23"/>
          <w:szCs w:val="23"/>
        </w:rPr>
        <w:t xml:space="preserve">у суммой и стоимостью оказанных на момент расторжения </w:t>
      </w:r>
      <w:r w:rsidR="001F52CC">
        <w:rPr>
          <w:rFonts w:ascii="Times New Roman" w:hAnsi="Times New Roman"/>
          <w:sz w:val="23"/>
          <w:szCs w:val="23"/>
          <w:lang w:val="ru-RU"/>
        </w:rPr>
        <w:t>Контракт</w:t>
      </w:r>
      <w:r w:rsidR="004D5941" w:rsidRPr="00F62188">
        <w:rPr>
          <w:rFonts w:ascii="Times New Roman" w:hAnsi="Times New Roman"/>
          <w:sz w:val="23"/>
          <w:szCs w:val="23"/>
        </w:rPr>
        <w:t xml:space="preserve">а Услуг возвращается </w:t>
      </w:r>
      <w:r w:rsidR="00065B2C" w:rsidRPr="00F62188">
        <w:rPr>
          <w:rFonts w:ascii="Times New Roman" w:hAnsi="Times New Roman"/>
          <w:sz w:val="23"/>
          <w:szCs w:val="23"/>
        </w:rPr>
        <w:t>Оператором определенным Абонентом способом и по указанным им реквизитам</w:t>
      </w:r>
      <w:r w:rsidR="004D5941" w:rsidRPr="00F62188">
        <w:rPr>
          <w:rFonts w:ascii="Times New Roman" w:hAnsi="Times New Roman"/>
          <w:sz w:val="23"/>
          <w:szCs w:val="23"/>
        </w:rPr>
        <w:t>.</w:t>
      </w:r>
    </w:p>
    <w:p w:rsidR="004D5941" w:rsidRPr="00F62188" w:rsidRDefault="004D5941">
      <w:pPr>
        <w:pStyle w:val="a9"/>
        <w:widowControl/>
        <w:jc w:val="both"/>
        <w:rPr>
          <w:rFonts w:ascii="Times New Roman" w:hAnsi="Times New Roman"/>
          <w:b/>
          <w:sz w:val="23"/>
          <w:szCs w:val="23"/>
        </w:rPr>
      </w:pPr>
    </w:p>
    <w:p w:rsidR="004D5941" w:rsidRPr="00F62188" w:rsidRDefault="004D5941">
      <w:pPr>
        <w:pStyle w:val="a9"/>
        <w:widowControl/>
        <w:jc w:val="both"/>
        <w:rPr>
          <w:rFonts w:ascii="Times New Roman" w:hAnsi="Times New Roman"/>
          <w:b/>
          <w:sz w:val="23"/>
          <w:szCs w:val="23"/>
        </w:rPr>
      </w:pPr>
      <w:r w:rsidRPr="00F62188">
        <w:rPr>
          <w:rFonts w:ascii="Times New Roman" w:hAnsi="Times New Roman"/>
          <w:b/>
          <w:sz w:val="23"/>
          <w:szCs w:val="23"/>
        </w:rPr>
        <w:t xml:space="preserve">Статья </w:t>
      </w:r>
      <w:r w:rsidR="00200AE7">
        <w:rPr>
          <w:rFonts w:ascii="Times New Roman" w:hAnsi="Times New Roman"/>
          <w:b/>
          <w:sz w:val="23"/>
          <w:szCs w:val="23"/>
        </w:rPr>
        <w:t>1</w:t>
      </w:r>
      <w:r w:rsidR="00200AE7">
        <w:rPr>
          <w:rFonts w:ascii="Times New Roman" w:hAnsi="Times New Roman"/>
          <w:b/>
          <w:sz w:val="23"/>
          <w:szCs w:val="23"/>
          <w:lang w:val="ru-RU"/>
        </w:rPr>
        <w:t>8</w:t>
      </w:r>
      <w:r w:rsidRPr="00F62188">
        <w:rPr>
          <w:rFonts w:ascii="Times New Roman" w:hAnsi="Times New Roman"/>
          <w:b/>
          <w:sz w:val="23"/>
          <w:szCs w:val="23"/>
        </w:rPr>
        <w:t>. Иные условия.</w:t>
      </w:r>
    </w:p>
    <w:p w:rsidR="004D5941" w:rsidRPr="00C22756" w:rsidRDefault="00200AE7">
      <w:pPr>
        <w:pStyle w:val="a9"/>
        <w:widowControl/>
        <w:jc w:val="both"/>
        <w:rPr>
          <w:rFonts w:ascii="Times New Roman" w:hAnsi="Times New Roman"/>
          <w:b/>
          <w:sz w:val="23"/>
          <w:szCs w:val="23"/>
        </w:rPr>
      </w:pPr>
      <w:r>
        <w:rPr>
          <w:rFonts w:ascii="Times New Roman" w:hAnsi="Times New Roman"/>
          <w:b/>
          <w:bCs/>
          <w:sz w:val="23"/>
          <w:szCs w:val="23"/>
        </w:rPr>
        <w:t>1</w:t>
      </w:r>
      <w:r>
        <w:rPr>
          <w:rFonts w:ascii="Times New Roman" w:hAnsi="Times New Roman"/>
          <w:b/>
          <w:bCs/>
          <w:sz w:val="23"/>
          <w:szCs w:val="23"/>
          <w:lang w:val="ru-RU"/>
        </w:rPr>
        <w:t>8</w:t>
      </w:r>
      <w:r w:rsidR="004D5941" w:rsidRPr="00F62188">
        <w:rPr>
          <w:rFonts w:ascii="Times New Roman" w:hAnsi="Times New Roman"/>
          <w:b/>
          <w:bCs/>
          <w:sz w:val="23"/>
          <w:szCs w:val="23"/>
        </w:rPr>
        <w:t>.1.</w:t>
      </w:r>
      <w:r w:rsidR="004D5941" w:rsidRPr="00F62188">
        <w:rPr>
          <w:rFonts w:ascii="Times New Roman" w:hAnsi="Times New Roman"/>
          <w:sz w:val="23"/>
          <w:szCs w:val="23"/>
        </w:rPr>
        <w:t xml:space="preserve"> </w:t>
      </w:r>
      <w:r w:rsidR="003A1195" w:rsidRPr="00F62188">
        <w:rPr>
          <w:rFonts w:ascii="Times New Roman" w:hAnsi="Times New Roman"/>
          <w:sz w:val="23"/>
          <w:szCs w:val="23"/>
        </w:rPr>
        <w:t xml:space="preserve">Срок оказания услуг по настоящему </w:t>
      </w:r>
      <w:r w:rsidR="001F52CC">
        <w:rPr>
          <w:rFonts w:ascii="Times New Roman" w:hAnsi="Times New Roman"/>
          <w:sz w:val="23"/>
          <w:szCs w:val="23"/>
          <w:lang w:val="ru-RU"/>
        </w:rPr>
        <w:t>Контракт</w:t>
      </w:r>
      <w:r w:rsidR="00A40C1F" w:rsidRPr="00F62188">
        <w:rPr>
          <w:rFonts w:ascii="Times New Roman" w:hAnsi="Times New Roman"/>
          <w:sz w:val="23"/>
          <w:szCs w:val="23"/>
          <w:lang w:val="ru-RU"/>
        </w:rPr>
        <w:t xml:space="preserve">у </w:t>
      </w:r>
      <w:r w:rsidR="003A1195" w:rsidRPr="00707821">
        <w:rPr>
          <w:rFonts w:ascii="Times New Roman" w:hAnsi="Times New Roman"/>
          <w:b/>
          <w:sz w:val="23"/>
          <w:szCs w:val="23"/>
        </w:rPr>
        <w:t xml:space="preserve">с </w:t>
      </w:r>
      <w:r w:rsidR="00CE739C" w:rsidRPr="00707821">
        <w:rPr>
          <w:rFonts w:ascii="Times New Roman" w:hAnsi="Times New Roman"/>
          <w:b/>
          <w:sz w:val="23"/>
          <w:szCs w:val="23"/>
          <w:lang w:val="ru-RU"/>
        </w:rPr>
        <w:t>«</w:t>
      </w:r>
      <w:r w:rsidR="0016651D" w:rsidRPr="00707821">
        <w:rPr>
          <w:rFonts w:ascii="Times New Roman" w:hAnsi="Times New Roman"/>
          <w:b/>
          <w:sz w:val="23"/>
          <w:szCs w:val="23"/>
          <w:lang w:val="ru-RU"/>
        </w:rPr>
        <w:t>01</w:t>
      </w:r>
      <w:r w:rsidR="00CE739C" w:rsidRPr="00707821">
        <w:rPr>
          <w:rFonts w:ascii="Times New Roman" w:hAnsi="Times New Roman"/>
          <w:b/>
          <w:sz w:val="23"/>
          <w:szCs w:val="23"/>
          <w:lang w:val="ru-RU"/>
        </w:rPr>
        <w:t xml:space="preserve">» </w:t>
      </w:r>
      <w:r w:rsidR="001F52CC">
        <w:rPr>
          <w:rFonts w:ascii="Times New Roman" w:hAnsi="Times New Roman"/>
          <w:b/>
          <w:sz w:val="23"/>
          <w:szCs w:val="23"/>
          <w:lang w:val="ru-RU"/>
        </w:rPr>
        <w:t xml:space="preserve">июня </w:t>
      </w:r>
      <w:r w:rsidR="00CE739C" w:rsidRPr="00707821">
        <w:rPr>
          <w:rFonts w:ascii="Times New Roman" w:hAnsi="Times New Roman"/>
          <w:b/>
          <w:sz w:val="23"/>
          <w:szCs w:val="23"/>
          <w:lang w:val="ru-RU"/>
        </w:rPr>
        <w:t>20</w:t>
      </w:r>
      <w:r w:rsidR="0016651D" w:rsidRPr="00707821">
        <w:rPr>
          <w:rFonts w:ascii="Times New Roman" w:hAnsi="Times New Roman"/>
          <w:b/>
          <w:sz w:val="23"/>
          <w:szCs w:val="23"/>
          <w:lang w:val="ru-RU"/>
        </w:rPr>
        <w:t>2</w:t>
      </w:r>
      <w:r w:rsidR="00CC04E9">
        <w:rPr>
          <w:rFonts w:ascii="Times New Roman" w:hAnsi="Times New Roman"/>
          <w:b/>
          <w:sz w:val="23"/>
          <w:szCs w:val="23"/>
          <w:lang w:val="ru-RU"/>
        </w:rPr>
        <w:t>6</w:t>
      </w:r>
      <w:r w:rsidR="007F2255" w:rsidRPr="00707821">
        <w:rPr>
          <w:rFonts w:ascii="Times New Roman" w:hAnsi="Times New Roman"/>
          <w:b/>
          <w:sz w:val="23"/>
          <w:szCs w:val="23"/>
          <w:lang w:val="ru-RU"/>
        </w:rPr>
        <w:t xml:space="preserve"> года</w:t>
      </w:r>
      <w:r w:rsidR="00C01B2F" w:rsidRPr="00707821">
        <w:rPr>
          <w:rFonts w:ascii="Times New Roman" w:hAnsi="Times New Roman"/>
          <w:b/>
          <w:sz w:val="23"/>
          <w:szCs w:val="23"/>
          <w:lang w:val="ru-RU"/>
        </w:rPr>
        <w:t xml:space="preserve"> </w:t>
      </w:r>
      <w:r w:rsidR="003A1195" w:rsidRPr="00707821">
        <w:rPr>
          <w:rFonts w:ascii="Times New Roman" w:hAnsi="Times New Roman"/>
          <w:b/>
          <w:sz w:val="23"/>
          <w:szCs w:val="23"/>
        </w:rPr>
        <w:t>до «</w:t>
      </w:r>
      <w:r w:rsidR="002D5817" w:rsidRPr="00707821">
        <w:rPr>
          <w:rFonts w:ascii="Times New Roman" w:hAnsi="Times New Roman"/>
          <w:b/>
          <w:sz w:val="23"/>
          <w:szCs w:val="23"/>
          <w:lang w:val="ru-RU"/>
        </w:rPr>
        <w:t>31</w:t>
      </w:r>
      <w:r w:rsidR="003A1195" w:rsidRPr="00707821">
        <w:rPr>
          <w:rFonts w:ascii="Times New Roman" w:hAnsi="Times New Roman"/>
          <w:b/>
          <w:sz w:val="23"/>
          <w:szCs w:val="23"/>
        </w:rPr>
        <w:t xml:space="preserve">» </w:t>
      </w:r>
      <w:r w:rsidR="001F52CC">
        <w:rPr>
          <w:rFonts w:ascii="Times New Roman" w:hAnsi="Times New Roman"/>
          <w:b/>
          <w:sz w:val="23"/>
          <w:szCs w:val="23"/>
          <w:lang w:val="ru-RU"/>
        </w:rPr>
        <w:t xml:space="preserve">июля </w:t>
      </w:r>
      <w:r w:rsidR="003A1195" w:rsidRPr="00707821">
        <w:rPr>
          <w:rFonts w:ascii="Times New Roman" w:hAnsi="Times New Roman"/>
          <w:b/>
          <w:sz w:val="23"/>
          <w:szCs w:val="23"/>
        </w:rPr>
        <w:t>20</w:t>
      </w:r>
      <w:r w:rsidR="002D5817" w:rsidRPr="00707821">
        <w:rPr>
          <w:rFonts w:ascii="Times New Roman" w:hAnsi="Times New Roman"/>
          <w:b/>
          <w:sz w:val="23"/>
          <w:szCs w:val="23"/>
          <w:lang w:val="ru-RU"/>
        </w:rPr>
        <w:t>2</w:t>
      </w:r>
      <w:r w:rsidR="001F52CC">
        <w:rPr>
          <w:rFonts w:ascii="Times New Roman" w:hAnsi="Times New Roman"/>
          <w:b/>
          <w:sz w:val="23"/>
          <w:szCs w:val="23"/>
          <w:lang w:val="ru-RU"/>
        </w:rPr>
        <w:t>6</w:t>
      </w:r>
      <w:r w:rsidR="00E54F57" w:rsidRPr="00707821">
        <w:rPr>
          <w:rFonts w:ascii="Times New Roman" w:hAnsi="Times New Roman"/>
          <w:b/>
          <w:sz w:val="23"/>
          <w:szCs w:val="23"/>
          <w:lang w:val="ru-RU"/>
        </w:rPr>
        <w:t xml:space="preserve"> </w:t>
      </w:r>
      <w:r w:rsidR="003A1195" w:rsidRPr="00707821">
        <w:rPr>
          <w:rFonts w:ascii="Times New Roman" w:hAnsi="Times New Roman"/>
          <w:b/>
          <w:sz w:val="23"/>
          <w:szCs w:val="23"/>
        </w:rPr>
        <w:t>года.</w:t>
      </w:r>
      <w:r w:rsidR="003A1195" w:rsidRPr="00F62188">
        <w:rPr>
          <w:rFonts w:ascii="Times New Roman" w:hAnsi="Times New Roman"/>
          <w:sz w:val="23"/>
          <w:szCs w:val="23"/>
        </w:rPr>
        <w:t xml:space="preserve"> </w:t>
      </w:r>
      <w:r w:rsidR="004D5941" w:rsidRPr="00F62188">
        <w:rPr>
          <w:rFonts w:ascii="Times New Roman" w:hAnsi="Times New Roman"/>
          <w:sz w:val="23"/>
          <w:szCs w:val="23"/>
        </w:rPr>
        <w:t xml:space="preserve">Настоящий </w:t>
      </w:r>
      <w:r w:rsidR="001F52CC">
        <w:rPr>
          <w:rFonts w:ascii="Times New Roman" w:hAnsi="Times New Roman"/>
          <w:sz w:val="23"/>
          <w:szCs w:val="23"/>
          <w:lang w:val="ru-RU"/>
        </w:rPr>
        <w:t>Контракт</w:t>
      </w:r>
      <w:r w:rsidR="004D5941" w:rsidRPr="00F62188">
        <w:rPr>
          <w:rFonts w:ascii="Times New Roman" w:hAnsi="Times New Roman"/>
          <w:sz w:val="23"/>
          <w:szCs w:val="23"/>
        </w:rPr>
        <w:t xml:space="preserve"> вступает в силу с </w:t>
      </w:r>
      <w:r w:rsidR="00E54F57" w:rsidRPr="00F62188">
        <w:rPr>
          <w:rFonts w:ascii="Times New Roman" w:hAnsi="Times New Roman"/>
          <w:sz w:val="23"/>
          <w:szCs w:val="23"/>
          <w:lang w:val="ru-RU"/>
        </w:rPr>
        <w:t>момента его подписания</w:t>
      </w:r>
      <w:r w:rsidR="004D5941" w:rsidRPr="00F62188">
        <w:rPr>
          <w:rFonts w:ascii="Times New Roman" w:hAnsi="Times New Roman"/>
          <w:sz w:val="23"/>
          <w:szCs w:val="23"/>
        </w:rPr>
        <w:t xml:space="preserve"> и действует </w:t>
      </w:r>
      <w:r w:rsidR="004D5941" w:rsidRPr="00707821">
        <w:rPr>
          <w:rFonts w:ascii="Times New Roman" w:hAnsi="Times New Roman"/>
          <w:b/>
          <w:sz w:val="23"/>
          <w:szCs w:val="23"/>
        </w:rPr>
        <w:t xml:space="preserve">до </w:t>
      </w:r>
      <w:r w:rsidR="003116C8" w:rsidRPr="00707821">
        <w:rPr>
          <w:rFonts w:ascii="Times New Roman" w:hAnsi="Times New Roman"/>
          <w:b/>
          <w:sz w:val="23"/>
          <w:szCs w:val="23"/>
        </w:rPr>
        <w:t>«</w:t>
      </w:r>
      <w:r w:rsidR="001F52CC">
        <w:rPr>
          <w:rFonts w:ascii="Times New Roman" w:hAnsi="Times New Roman"/>
          <w:b/>
          <w:sz w:val="23"/>
          <w:szCs w:val="23"/>
          <w:lang w:val="ru-RU"/>
        </w:rPr>
        <w:t>31</w:t>
      </w:r>
      <w:r w:rsidR="003116C8" w:rsidRPr="00707821">
        <w:rPr>
          <w:rFonts w:ascii="Times New Roman" w:hAnsi="Times New Roman"/>
          <w:b/>
          <w:sz w:val="23"/>
          <w:szCs w:val="23"/>
        </w:rPr>
        <w:t>»</w:t>
      </w:r>
      <w:r w:rsidR="00E54F57" w:rsidRPr="00707821">
        <w:rPr>
          <w:rFonts w:ascii="Times New Roman" w:hAnsi="Times New Roman"/>
          <w:b/>
          <w:sz w:val="23"/>
          <w:szCs w:val="23"/>
          <w:lang w:val="ru-RU"/>
        </w:rPr>
        <w:t xml:space="preserve"> </w:t>
      </w:r>
      <w:r w:rsidR="001F52CC">
        <w:rPr>
          <w:rFonts w:ascii="Times New Roman" w:hAnsi="Times New Roman"/>
          <w:b/>
          <w:sz w:val="23"/>
          <w:szCs w:val="23"/>
          <w:lang w:val="ru-RU"/>
        </w:rPr>
        <w:t xml:space="preserve">августа </w:t>
      </w:r>
      <w:r w:rsidR="00743C5B" w:rsidRPr="00707821">
        <w:rPr>
          <w:rFonts w:ascii="Times New Roman" w:hAnsi="Times New Roman"/>
          <w:b/>
          <w:sz w:val="23"/>
          <w:szCs w:val="23"/>
        </w:rPr>
        <w:t>20</w:t>
      </w:r>
      <w:r w:rsidR="008C5F29" w:rsidRPr="00707821">
        <w:rPr>
          <w:rFonts w:ascii="Times New Roman" w:hAnsi="Times New Roman"/>
          <w:b/>
          <w:sz w:val="23"/>
          <w:szCs w:val="23"/>
          <w:lang w:val="ru-RU"/>
        </w:rPr>
        <w:t>2</w:t>
      </w:r>
      <w:r w:rsidR="001F52CC">
        <w:rPr>
          <w:rFonts w:ascii="Times New Roman" w:hAnsi="Times New Roman"/>
          <w:b/>
          <w:sz w:val="23"/>
          <w:szCs w:val="23"/>
          <w:lang w:val="ru-RU"/>
        </w:rPr>
        <w:t>6</w:t>
      </w:r>
      <w:r w:rsidR="004D5941" w:rsidRPr="00707821">
        <w:rPr>
          <w:rFonts w:ascii="Times New Roman" w:hAnsi="Times New Roman"/>
          <w:b/>
          <w:sz w:val="23"/>
          <w:szCs w:val="23"/>
        </w:rPr>
        <w:t xml:space="preserve"> года.</w:t>
      </w:r>
    </w:p>
    <w:p w:rsidR="00A40C1F" w:rsidRPr="00F62188" w:rsidRDefault="00200AE7">
      <w:pPr>
        <w:pStyle w:val="a9"/>
        <w:widowControl/>
        <w:jc w:val="both"/>
        <w:rPr>
          <w:rFonts w:ascii="Times New Roman" w:hAnsi="Times New Roman"/>
          <w:sz w:val="23"/>
          <w:szCs w:val="23"/>
          <w:lang w:val="ru-RU"/>
        </w:rPr>
      </w:pPr>
      <w:r>
        <w:rPr>
          <w:rFonts w:ascii="Times New Roman" w:hAnsi="Times New Roman"/>
          <w:b/>
          <w:bCs/>
          <w:sz w:val="23"/>
          <w:szCs w:val="23"/>
        </w:rPr>
        <w:t>1</w:t>
      </w:r>
      <w:r>
        <w:rPr>
          <w:rFonts w:ascii="Times New Roman" w:hAnsi="Times New Roman"/>
          <w:b/>
          <w:bCs/>
          <w:sz w:val="23"/>
          <w:szCs w:val="23"/>
          <w:lang w:val="ru-RU"/>
        </w:rPr>
        <w:t>8</w:t>
      </w:r>
      <w:r w:rsidR="004D5941" w:rsidRPr="00F62188">
        <w:rPr>
          <w:rFonts w:ascii="Times New Roman" w:hAnsi="Times New Roman"/>
          <w:b/>
          <w:bCs/>
          <w:sz w:val="23"/>
          <w:szCs w:val="23"/>
        </w:rPr>
        <w:t>.2.</w:t>
      </w:r>
      <w:r w:rsidR="004D5941" w:rsidRPr="00F62188">
        <w:rPr>
          <w:rFonts w:ascii="Times New Roman" w:hAnsi="Times New Roman"/>
          <w:sz w:val="23"/>
          <w:szCs w:val="23"/>
        </w:rPr>
        <w:t xml:space="preserve"> Неотъемлемой частью</w:t>
      </w:r>
      <w:r w:rsidR="00A40C1F" w:rsidRPr="00F62188">
        <w:rPr>
          <w:rFonts w:ascii="Times New Roman" w:hAnsi="Times New Roman"/>
          <w:sz w:val="23"/>
          <w:szCs w:val="23"/>
          <w:lang w:val="ru-RU"/>
        </w:rPr>
        <w:t xml:space="preserve"> настоящего</w:t>
      </w:r>
      <w:r w:rsidR="004D5941" w:rsidRPr="00F62188">
        <w:rPr>
          <w:rFonts w:ascii="Times New Roman" w:hAnsi="Times New Roman"/>
          <w:sz w:val="23"/>
          <w:szCs w:val="23"/>
        </w:rPr>
        <w:t xml:space="preserve"> </w:t>
      </w:r>
      <w:r w:rsidR="001F52CC">
        <w:rPr>
          <w:rFonts w:ascii="Times New Roman" w:hAnsi="Times New Roman"/>
          <w:sz w:val="23"/>
          <w:szCs w:val="23"/>
          <w:lang w:val="ru-RU"/>
        </w:rPr>
        <w:t>Контракт</w:t>
      </w:r>
      <w:r w:rsidR="00705567" w:rsidRPr="00F62188">
        <w:rPr>
          <w:rFonts w:ascii="Times New Roman" w:hAnsi="Times New Roman"/>
          <w:sz w:val="23"/>
          <w:szCs w:val="23"/>
          <w:lang w:val="ru-RU"/>
        </w:rPr>
        <w:t xml:space="preserve">а </w:t>
      </w:r>
      <w:r w:rsidR="00457006">
        <w:rPr>
          <w:rFonts w:ascii="Times New Roman" w:hAnsi="Times New Roman"/>
          <w:sz w:val="23"/>
          <w:szCs w:val="23"/>
          <w:lang w:val="ru-RU"/>
        </w:rPr>
        <w:t>являются</w:t>
      </w:r>
      <w:r w:rsidR="00705567" w:rsidRPr="00F62188">
        <w:rPr>
          <w:rFonts w:ascii="Times New Roman" w:hAnsi="Times New Roman"/>
          <w:sz w:val="23"/>
          <w:szCs w:val="23"/>
          <w:lang w:val="ru-RU"/>
        </w:rPr>
        <w:t xml:space="preserve"> приложения</w:t>
      </w:r>
      <w:r w:rsidR="00A40C1F" w:rsidRPr="00F62188">
        <w:rPr>
          <w:rFonts w:ascii="Times New Roman" w:hAnsi="Times New Roman"/>
          <w:sz w:val="23"/>
          <w:szCs w:val="23"/>
          <w:lang w:val="ru-RU"/>
        </w:rPr>
        <w:t>:</w:t>
      </w:r>
    </w:p>
    <w:p w:rsidR="00A40C1F" w:rsidRPr="00F62188" w:rsidRDefault="00A40C1F">
      <w:pPr>
        <w:pStyle w:val="a9"/>
        <w:widowControl/>
        <w:jc w:val="both"/>
        <w:rPr>
          <w:rFonts w:ascii="Times New Roman" w:hAnsi="Times New Roman"/>
          <w:sz w:val="23"/>
          <w:szCs w:val="23"/>
          <w:lang w:val="ru-RU"/>
        </w:rPr>
      </w:pPr>
      <w:r w:rsidRPr="00F62188">
        <w:rPr>
          <w:rFonts w:ascii="Times New Roman" w:hAnsi="Times New Roman"/>
          <w:sz w:val="23"/>
          <w:szCs w:val="23"/>
          <w:lang w:val="ru-RU"/>
        </w:rPr>
        <w:t>-</w:t>
      </w:r>
      <w:r w:rsidR="004D5941" w:rsidRPr="00F62188">
        <w:rPr>
          <w:rFonts w:ascii="Times New Roman" w:hAnsi="Times New Roman"/>
          <w:sz w:val="23"/>
          <w:szCs w:val="23"/>
        </w:rPr>
        <w:t xml:space="preserve"> </w:t>
      </w:r>
      <w:r w:rsidR="00457006">
        <w:rPr>
          <w:rFonts w:ascii="Times New Roman" w:hAnsi="Times New Roman"/>
          <w:sz w:val="23"/>
          <w:szCs w:val="23"/>
          <w:lang w:val="ru-RU"/>
        </w:rPr>
        <w:t>Техническое задание на оказание услуг</w:t>
      </w:r>
      <w:r w:rsidR="00E9490A" w:rsidRPr="00F62188">
        <w:rPr>
          <w:rFonts w:ascii="Times New Roman" w:hAnsi="Times New Roman"/>
          <w:sz w:val="23"/>
          <w:szCs w:val="23"/>
          <w:lang w:val="ru-RU"/>
        </w:rPr>
        <w:t xml:space="preserve"> (Приложение 1)</w:t>
      </w:r>
      <w:r w:rsidRPr="00F62188">
        <w:rPr>
          <w:rFonts w:ascii="Times New Roman" w:hAnsi="Times New Roman"/>
          <w:sz w:val="23"/>
          <w:szCs w:val="23"/>
          <w:lang w:val="ru-RU"/>
        </w:rPr>
        <w:t>;</w:t>
      </w:r>
    </w:p>
    <w:p w:rsidR="00A40C1F" w:rsidRPr="00F62188" w:rsidRDefault="00A40C1F">
      <w:pPr>
        <w:pStyle w:val="a9"/>
        <w:widowControl/>
        <w:jc w:val="both"/>
        <w:rPr>
          <w:rFonts w:ascii="Times New Roman" w:hAnsi="Times New Roman"/>
          <w:sz w:val="23"/>
          <w:szCs w:val="23"/>
          <w:lang w:val="ru-RU"/>
        </w:rPr>
      </w:pPr>
      <w:r w:rsidRPr="00F62188">
        <w:rPr>
          <w:rFonts w:ascii="Times New Roman" w:hAnsi="Times New Roman"/>
          <w:sz w:val="23"/>
          <w:szCs w:val="23"/>
          <w:lang w:val="ru-RU"/>
        </w:rPr>
        <w:t>- Перечень абонентских номеров, выбранный Абонентом тарифный план (Приложение 2);</w:t>
      </w:r>
    </w:p>
    <w:p w:rsidR="004D5941" w:rsidRPr="00F62188" w:rsidRDefault="00200AE7">
      <w:pPr>
        <w:pStyle w:val="ab"/>
        <w:ind w:left="0"/>
        <w:jc w:val="both"/>
        <w:rPr>
          <w:sz w:val="23"/>
          <w:szCs w:val="23"/>
        </w:rPr>
      </w:pPr>
      <w:r>
        <w:rPr>
          <w:b/>
          <w:sz w:val="23"/>
          <w:szCs w:val="23"/>
        </w:rPr>
        <w:t>18</w:t>
      </w:r>
      <w:r w:rsidR="004D5941" w:rsidRPr="00F62188">
        <w:rPr>
          <w:b/>
          <w:sz w:val="23"/>
          <w:szCs w:val="23"/>
        </w:rPr>
        <w:t xml:space="preserve">.3. </w:t>
      </w:r>
      <w:r w:rsidR="004D5941" w:rsidRPr="00F62188">
        <w:rPr>
          <w:sz w:val="23"/>
          <w:szCs w:val="23"/>
        </w:rPr>
        <w:t xml:space="preserve">На период с момента заключения </w:t>
      </w:r>
      <w:r w:rsidR="001F52CC">
        <w:rPr>
          <w:sz w:val="23"/>
          <w:szCs w:val="23"/>
        </w:rPr>
        <w:t>Контракт</w:t>
      </w:r>
      <w:r w:rsidR="003116C8" w:rsidRPr="00F62188">
        <w:rPr>
          <w:sz w:val="23"/>
          <w:szCs w:val="23"/>
        </w:rPr>
        <w:t>а</w:t>
      </w:r>
      <w:r w:rsidR="00AE3D92" w:rsidRPr="00F62188">
        <w:rPr>
          <w:sz w:val="23"/>
          <w:szCs w:val="23"/>
        </w:rPr>
        <w:t xml:space="preserve"> </w:t>
      </w:r>
      <w:r w:rsidR="004D5941" w:rsidRPr="00F62188">
        <w:rPr>
          <w:sz w:val="23"/>
          <w:szCs w:val="23"/>
        </w:rPr>
        <w:t>и до прекращения обязатель</w:t>
      </w:r>
      <w:proofErr w:type="gramStart"/>
      <w:r w:rsidR="004D5941" w:rsidRPr="00F62188">
        <w:rPr>
          <w:sz w:val="23"/>
          <w:szCs w:val="23"/>
        </w:rPr>
        <w:t xml:space="preserve">ств </w:t>
      </w:r>
      <w:r w:rsidR="00DB730D" w:rsidRPr="00F62188">
        <w:rPr>
          <w:sz w:val="23"/>
          <w:szCs w:val="23"/>
        </w:rPr>
        <w:t>С</w:t>
      </w:r>
      <w:r w:rsidR="004D5941" w:rsidRPr="00F62188">
        <w:rPr>
          <w:sz w:val="23"/>
          <w:szCs w:val="23"/>
        </w:rPr>
        <w:t>т</w:t>
      </w:r>
      <w:proofErr w:type="gramEnd"/>
      <w:r w:rsidR="004D5941" w:rsidRPr="00F62188">
        <w:rPr>
          <w:sz w:val="23"/>
          <w:szCs w:val="23"/>
        </w:rPr>
        <w:t>орон</w:t>
      </w:r>
      <w:r w:rsidR="00DB730D" w:rsidRPr="00F62188">
        <w:rPr>
          <w:sz w:val="23"/>
          <w:szCs w:val="23"/>
        </w:rPr>
        <w:t xml:space="preserve">, вытекающих из </w:t>
      </w:r>
      <w:r w:rsidR="001F52CC">
        <w:rPr>
          <w:sz w:val="23"/>
          <w:szCs w:val="23"/>
        </w:rPr>
        <w:t>Контракт</w:t>
      </w:r>
      <w:r w:rsidR="003116C8" w:rsidRPr="00F62188">
        <w:rPr>
          <w:sz w:val="23"/>
          <w:szCs w:val="23"/>
        </w:rPr>
        <w:t>а</w:t>
      </w:r>
      <w:r w:rsidR="00DB730D" w:rsidRPr="00F62188">
        <w:rPr>
          <w:sz w:val="23"/>
          <w:szCs w:val="23"/>
        </w:rPr>
        <w:t>,</w:t>
      </w:r>
      <w:r w:rsidR="004D5941" w:rsidRPr="00F62188">
        <w:rPr>
          <w:sz w:val="23"/>
          <w:szCs w:val="23"/>
        </w:rPr>
        <w:t xml:space="preserve"> Абонент выражает свое согласие на передачу Оператором третьим лицам сведений об Абоненте, указанных в ст. 53 Федерального за</w:t>
      </w:r>
      <w:r w:rsidR="00E9490A" w:rsidRPr="00F62188">
        <w:rPr>
          <w:sz w:val="23"/>
          <w:szCs w:val="23"/>
        </w:rPr>
        <w:t>кона от 07.07.2003 г</w:t>
      </w:r>
      <w:r w:rsidR="004D5941" w:rsidRPr="00F62188">
        <w:rPr>
          <w:sz w:val="23"/>
          <w:szCs w:val="23"/>
        </w:rPr>
        <w:t xml:space="preserve"> </w:t>
      </w:r>
      <w:r w:rsidR="00E9490A" w:rsidRPr="00F62188">
        <w:rPr>
          <w:sz w:val="23"/>
          <w:szCs w:val="23"/>
        </w:rPr>
        <w:t xml:space="preserve">№ 126-ФЗ </w:t>
      </w:r>
      <w:r w:rsidR="004D5941" w:rsidRPr="00F62188">
        <w:rPr>
          <w:sz w:val="23"/>
          <w:szCs w:val="23"/>
        </w:rPr>
        <w:t>«О связи»:</w:t>
      </w:r>
    </w:p>
    <w:p w:rsidR="004D5941" w:rsidRPr="00F62188" w:rsidRDefault="004D5941">
      <w:pPr>
        <w:pStyle w:val="ab"/>
        <w:ind w:left="0"/>
        <w:jc w:val="both"/>
        <w:rPr>
          <w:sz w:val="23"/>
          <w:szCs w:val="23"/>
        </w:rPr>
      </w:pPr>
      <w:proofErr w:type="gramStart"/>
      <w:r w:rsidRPr="00F62188">
        <w:rPr>
          <w:sz w:val="23"/>
          <w:szCs w:val="23"/>
        </w:rPr>
        <w:t>- для их обработки (систематизации, накопления, хранения, уточнения (обновления, из</w:t>
      </w:r>
      <w:r w:rsidR="00DB730D" w:rsidRPr="00F62188">
        <w:rPr>
          <w:sz w:val="23"/>
          <w:szCs w:val="23"/>
        </w:rPr>
        <w:t>менения</w:t>
      </w:r>
      <w:r w:rsidRPr="00F62188">
        <w:rPr>
          <w:sz w:val="23"/>
          <w:szCs w:val="23"/>
        </w:rPr>
        <w:t>, ис</w:t>
      </w:r>
      <w:r w:rsidR="00DB730D" w:rsidRPr="00F62188">
        <w:rPr>
          <w:sz w:val="23"/>
          <w:szCs w:val="23"/>
        </w:rPr>
        <w:t>пользов</w:t>
      </w:r>
      <w:r w:rsidR="00DB730D" w:rsidRPr="00F62188">
        <w:rPr>
          <w:sz w:val="23"/>
          <w:szCs w:val="23"/>
        </w:rPr>
        <w:t>а</w:t>
      </w:r>
      <w:r w:rsidR="00DB730D" w:rsidRPr="00F62188">
        <w:rPr>
          <w:sz w:val="23"/>
          <w:szCs w:val="23"/>
        </w:rPr>
        <w:t>ния, уничтожения)</w:t>
      </w:r>
      <w:r w:rsidRPr="00F62188">
        <w:rPr>
          <w:sz w:val="23"/>
          <w:szCs w:val="23"/>
        </w:rPr>
        <w:t xml:space="preserve"> в целях исполнения </w:t>
      </w:r>
      <w:r w:rsidR="001F52CC">
        <w:rPr>
          <w:sz w:val="23"/>
          <w:szCs w:val="23"/>
        </w:rPr>
        <w:t>Контракт</w:t>
      </w:r>
      <w:r w:rsidR="003116C8" w:rsidRPr="00F62188">
        <w:rPr>
          <w:sz w:val="23"/>
          <w:szCs w:val="23"/>
        </w:rPr>
        <w:t>а</w:t>
      </w:r>
      <w:r w:rsidRPr="00F62188">
        <w:rPr>
          <w:sz w:val="23"/>
          <w:szCs w:val="23"/>
        </w:rPr>
        <w:t>, в том числе, для осуществления третьими лицами аб</w:t>
      </w:r>
      <w:r w:rsidRPr="00F62188">
        <w:rPr>
          <w:sz w:val="23"/>
          <w:szCs w:val="23"/>
        </w:rPr>
        <w:t>о</w:t>
      </w:r>
      <w:r w:rsidRPr="00F62188">
        <w:rPr>
          <w:sz w:val="23"/>
          <w:szCs w:val="23"/>
        </w:rPr>
        <w:t>нентского и сервисного обслуживания;</w:t>
      </w:r>
      <w:proofErr w:type="gramEnd"/>
    </w:p>
    <w:p w:rsidR="004D5941" w:rsidRPr="00F62188" w:rsidRDefault="004D5941">
      <w:pPr>
        <w:pStyle w:val="ab"/>
        <w:ind w:left="0"/>
        <w:jc w:val="both"/>
        <w:rPr>
          <w:sz w:val="23"/>
          <w:szCs w:val="23"/>
        </w:rPr>
      </w:pPr>
      <w:r w:rsidRPr="00F62188">
        <w:rPr>
          <w:sz w:val="23"/>
          <w:szCs w:val="23"/>
        </w:rPr>
        <w:t>- осуществляющим в соответствии с законодательством формирование, обработку, хранение и выдачу и</w:t>
      </w:r>
      <w:r w:rsidRPr="00F62188">
        <w:rPr>
          <w:sz w:val="23"/>
          <w:szCs w:val="23"/>
        </w:rPr>
        <w:t>н</w:t>
      </w:r>
      <w:r w:rsidRPr="00F62188">
        <w:rPr>
          <w:sz w:val="23"/>
          <w:szCs w:val="23"/>
        </w:rPr>
        <w:t>формации об исполнении должниками принятых на себя обяз</w:t>
      </w:r>
      <w:r w:rsidRPr="00F62188">
        <w:rPr>
          <w:sz w:val="23"/>
          <w:szCs w:val="23"/>
        </w:rPr>
        <w:t>а</w:t>
      </w:r>
      <w:r w:rsidRPr="00F62188">
        <w:rPr>
          <w:sz w:val="23"/>
          <w:szCs w:val="23"/>
        </w:rPr>
        <w:t>тельств;</w:t>
      </w:r>
    </w:p>
    <w:p w:rsidR="004D5941" w:rsidRPr="00F62188" w:rsidRDefault="004D5941">
      <w:pPr>
        <w:pStyle w:val="ab"/>
        <w:ind w:left="0"/>
        <w:jc w:val="both"/>
        <w:rPr>
          <w:sz w:val="23"/>
          <w:szCs w:val="23"/>
        </w:rPr>
      </w:pPr>
      <w:r w:rsidRPr="00F62188">
        <w:rPr>
          <w:sz w:val="23"/>
          <w:szCs w:val="23"/>
        </w:rPr>
        <w:t>- осуществляющим от имени Оператора взыскание с Абонента задолженности за услуги, или которым пер</w:t>
      </w:r>
      <w:r w:rsidRPr="00F62188">
        <w:rPr>
          <w:sz w:val="23"/>
          <w:szCs w:val="23"/>
        </w:rPr>
        <w:t>е</w:t>
      </w:r>
      <w:r w:rsidRPr="00F62188">
        <w:rPr>
          <w:sz w:val="23"/>
          <w:szCs w:val="23"/>
        </w:rPr>
        <w:t>дано право требования такой з</w:t>
      </w:r>
      <w:r w:rsidRPr="00F62188">
        <w:rPr>
          <w:sz w:val="23"/>
          <w:szCs w:val="23"/>
        </w:rPr>
        <w:t>а</w:t>
      </w:r>
      <w:r w:rsidRPr="00F62188">
        <w:rPr>
          <w:sz w:val="23"/>
          <w:szCs w:val="23"/>
        </w:rPr>
        <w:t>долженности.</w:t>
      </w:r>
    </w:p>
    <w:p w:rsidR="004D5941" w:rsidRDefault="004D5941">
      <w:pPr>
        <w:rPr>
          <w:sz w:val="23"/>
          <w:szCs w:val="23"/>
        </w:rPr>
      </w:pPr>
      <w:r w:rsidRPr="00F62188">
        <w:rPr>
          <w:sz w:val="23"/>
          <w:szCs w:val="23"/>
        </w:rPr>
        <w:t>В случаях, предусмотренных законодательством,  Абонент вправе отозвать свое согласие на передачу трет</w:t>
      </w:r>
      <w:r w:rsidRPr="00F62188">
        <w:rPr>
          <w:sz w:val="23"/>
          <w:szCs w:val="23"/>
        </w:rPr>
        <w:t>ь</w:t>
      </w:r>
      <w:r w:rsidRPr="00F62188">
        <w:rPr>
          <w:sz w:val="23"/>
          <w:szCs w:val="23"/>
        </w:rPr>
        <w:t>им лицам своих персональных данных только после оплаты фактически оказанных услуг, направив Опер</w:t>
      </w:r>
      <w:r w:rsidRPr="00F62188">
        <w:rPr>
          <w:sz w:val="23"/>
          <w:szCs w:val="23"/>
        </w:rPr>
        <w:t>а</w:t>
      </w:r>
      <w:r w:rsidRPr="00F62188">
        <w:rPr>
          <w:sz w:val="23"/>
          <w:szCs w:val="23"/>
        </w:rPr>
        <w:t>тору уведомление в письменной форме.</w:t>
      </w:r>
    </w:p>
    <w:p w:rsidR="00C22756" w:rsidRDefault="00C22756">
      <w:pPr>
        <w:rPr>
          <w:sz w:val="23"/>
          <w:szCs w:val="23"/>
        </w:rPr>
      </w:pPr>
    </w:p>
    <w:p w:rsidR="00C22756" w:rsidRPr="00200AE7" w:rsidRDefault="00C22756" w:rsidP="00200AE7">
      <w:pPr>
        <w:pStyle w:val="a9"/>
        <w:widowControl/>
        <w:jc w:val="both"/>
        <w:rPr>
          <w:rFonts w:ascii="Times New Roman" w:hAnsi="Times New Roman"/>
          <w:b/>
          <w:sz w:val="23"/>
          <w:szCs w:val="23"/>
          <w:lang w:val="ru-RU"/>
        </w:rPr>
      </w:pPr>
      <w:r w:rsidRPr="00F62188">
        <w:rPr>
          <w:rFonts w:ascii="Times New Roman" w:hAnsi="Times New Roman"/>
          <w:b/>
          <w:sz w:val="23"/>
          <w:szCs w:val="23"/>
        </w:rPr>
        <w:t xml:space="preserve">Статья </w:t>
      </w:r>
      <w:r w:rsidR="00200AE7">
        <w:rPr>
          <w:rFonts w:ascii="Times New Roman" w:hAnsi="Times New Roman"/>
          <w:b/>
          <w:sz w:val="23"/>
          <w:szCs w:val="23"/>
          <w:lang w:val="ru-RU"/>
        </w:rPr>
        <w:t>19</w:t>
      </w:r>
      <w:r w:rsidRPr="00F62188">
        <w:rPr>
          <w:rFonts w:ascii="Times New Roman" w:hAnsi="Times New Roman"/>
          <w:b/>
          <w:sz w:val="23"/>
          <w:szCs w:val="23"/>
        </w:rPr>
        <w:t xml:space="preserve">. </w:t>
      </w:r>
      <w:r>
        <w:rPr>
          <w:rFonts w:ascii="Times New Roman" w:hAnsi="Times New Roman"/>
          <w:b/>
          <w:sz w:val="23"/>
          <w:szCs w:val="23"/>
          <w:lang w:val="ru-RU"/>
        </w:rPr>
        <w:t>А</w:t>
      </w:r>
      <w:r w:rsidRPr="00C22756">
        <w:rPr>
          <w:rFonts w:ascii="Times New Roman" w:hAnsi="Times New Roman"/>
          <w:b/>
          <w:sz w:val="23"/>
          <w:szCs w:val="23"/>
        </w:rPr>
        <w:t>нтикоррупционная оговорка</w:t>
      </w:r>
      <w:r w:rsidRPr="00F62188">
        <w:rPr>
          <w:rFonts w:ascii="Times New Roman" w:hAnsi="Times New Roman"/>
          <w:b/>
          <w:sz w:val="23"/>
          <w:szCs w:val="23"/>
        </w:rPr>
        <w:t>.</w:t>
      </w:r>
    </w:p>
    <w:p w:rsidR="00C22756" w:rsidRPr="00C22756" w:rsidRDefault="00200AE7" w:rsidP="00C22756">
      <w:pPr>
        <w:jc w:val="both"/>
        <w:rPr>
          <w:sz w:val="23"/>
          <w:szCs w:val="23"/>
        </w:rPr>
      </w:pPr>
      <w:r>
        <w:rPr>
          <w:b/>
          <w:sz w:val="23"/>
          <w:szCs w:val="23"/>
        </w:rPr>
        <w:t>19</w:t>
      </w:r>
      <w:r w:rsidR="00C22756" w:rsidRPr="00C22756">
        <w:rPr>
          <w:b/>
          <w:sz w:val="23"/>
          <w:szCs w:val="23"/>
        </w:rPr>
        <w:t>.1.</w:t>
      </w:r>
      <w:r w:rsidR="00C22756" w:rsidRPr="00C22756">
        <w:rPr>
          <w:sz w:val="23"/>
          <w:szCs w:val="23"/>
        </w:rPr>
        <w:t xml:space="preserve"> При исполнении обязательств по настоящему </w:t>
      </w:r>
      <w:r w:rsidR="001F52CC">
        <w:rPr>
          <w:sz w:val="23"/>
          <w:szCs w:val="23"/>
        </w:rPr>
        <w:t>Контракт</w:t>
      </w:r>
      <w:r w:rsidR="007F2255">
        <w:rPr>
          <w:sz w:val="23"/>
          <w:szCs w:val="23"/>
        </w:rPr>
        <w:t>у</w:t>
      </w:r>
      <w:r w:rsidR="00C22756" w:rsidRPr="00C22756">
        <w:rPr>
          <w:sz w:val="23"/>
          <w:szCs w:val="23"/>
        </w:rPr>
        <w:t xml:space="preserve"> Стороны, их аффилированные лица не выпл</w:t>
      </w:r>
      <w:r w:rsidR="00C22756" w:rsidRPr="00C22756">
        <w:rPr>
          <w:sz w:val="23"/>
          <w:szCs w:val="23"/>
        </w:rPr>
        <w:t>а</w:t>
      </w:r>
      <w:r w:rsidR="00C22756" w:rsidRPr="00C22756">
        <w:rPr>
          <w:sz w:val="23"/>
          <w:szCs w:val="23"/>
        </w:rPr>
        <w:t>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w:t>
      </w:r>
      <w:r w:rsidR="00C22756" w:rsidRPr="00C22756">
        <w:rPr>
          <w:sz w:val="23"/>
          <w:szCs w:val="23"/>
        </w:rPr>
        <w:t>у</w:t>
      </w:r>
      <w:r w:rsidR="00C22756" w:rsidRPr="00C22756">
        <w:rPr>
          <w:sz w:val="23"/>
          <w:szCs w:val="23"/>
        </w:rPr>
        <w:t>чить какие-либо неправомерные преимущества или иные неправ</w:t>
      </w:r>
      <w:r w:rsidR="00C22756" w:rsidRPr="00C22756">
        <w:rPr>
          <w:sz w:val="23"/>
          <w:szCs w:val="23"/>
        </w:rPr>
        <w:t>о</w:t>
      </w:r>
      <w:r w:rsidR="00C22756" w:rsidRPr="00C22756">
        <w:rPr>
          <w:sz w:val="23"/>
          <w:szCs w:val="23"/>
        </w:rPr>
        <w:t>мерные цели.</w:t>
      </w:r>
    </w:p>
    <w:p w:rsidR="00C22756" w:rsidRPr="00C22756" w:rsidRDefault="00200AE7" w:rsidP="00C22756">
      <w:pPr>
        <w:jc w:val="both"/>
        <w:rPr>
          <w:sz w:val="23"/>
          <w:szCs w:val="23"/>
        </w:rPr>
      </w:pPr>
      <w:r>
        <w:rPr>
          <w:b/>
          <w:sz w:val="23"/>
          <w:szCs w:val="23"/>
        </w:rPr>
        <w:t>19</w:t>
      </w:r>
      <w:r w:rsidR="00C22756" w:rsidRPr="00C22756">
        <w:rPr>
          <w:b/>
          <w:sz w:val="23"/>
          <w:szCs w:val="23"/>
        </w:rPr>
        <w:t>.2.</w:t>
      </w:r>
      <w:r w:rsidR="00C22756" w:rsidRPr="00C22756">
        <w:rPr>
          <w:sz w:val="23"/>
          <w:szCs w:val="23"/>
        </w:rPr>
        <w:t xml:space="preserve"> </w:t>
      </w:r>
      <w:proofErr w:type="gramStart"/>
      <w:r w:rsidR="00C22756" w:rsidRPr="00C22756">
        <w:rPr>
          <w:sz w:val="23"/>
          <w:szCs w:val="23"/>
        </w:rPr>
        <w:t>При испол</w:t>
      </w:r>
      <w:r w:rsidR="007F2255">
        <w:rPr>
          <w:sz w:val="23"/>
          <w:szCs w:val="23"/>
        </w:rPr>
        <w:t xml:space="preserve">нении обязательств по </w:t>
      </w:r>
      <w:r w:rsidR="001F52CC">
        <w:rPr>
          <w:sz w:val="23"/>
          <w:szCs w:val="23"/>
        </w:rPr>
        <w:t>Контракт</w:t>
      </w:r>
      <w:r w:rsidR="007F2255">
        <w:rPr>
          <w:sz w:val="23"/>
          <w:szCs w:val="23"/>
        </w:rPr>
        <w:t xml:space="preserve">у </w:t>
      </w:r>
      <w:r w:rsidR="00C22756" w:rsidRPr="00C22756">
        <w:rPr>
          <w:sz w:val="23"/>
          <w:szCs w:val="23"/>
        </w:rPr>
        <w:t>Стороны, их аффилированные лица не осуществляют де</w:t>
      </w:r>
      <w:r w:rsidR="00C22756" w:rsidRPr="00C22756">
        <w:rPr>
          <w:sz w:val="23"/>
          <w:szCs w:val="23"/>
        </w:rPr>
        <w:t>й</w:t>
      </w:r>
      <w:r w:rsidR="00C22756" w:rsidRPr="00C22756">
        <w:rPr>
          <w:sz w:val="23"/>
          <w:szCs w:val="23"/>
        </w:rPr>
        <w:t xml:space="preserve">ствия, квалифицируемые </w:t>
      </w:r>
      <w:r w:rsidR="007F2255">
        <w:rPr>
          <w:sz w:val="23"/>
          <w:szCs w:val="23"/>
        </w:rPr>
        <w:t xml:space="preserve">применимым для целей </w:t>
      </w:r>
      <w:r w:rsidR="001F52CC">
        <w:rPr>
          <w:sz w:val="23"/>
          <w:szCs w:val="23"/>
        </w:rPr>
        <w:t>Контракт</w:t>
      </w:r>
      <w:r w:rsidR="007F2255">
        <w:rPr>
          <w:sz w:val="23"/>
          <w:szCs w:val="23"/>
        </w:rPr>
        <w:t xml:space="preserve">а </w:t>
      </w:r>
      <w:r w:rsidR="00C22756" w:rsidRPr="00C22756">
        <w:rPr>
          <w:sz w:val="23"/>
          <w:szCs w:val="23"/>
        </w:rPr>
        <w:t>законодательством Российской Федер</w:t>
      </w:r>
      <w:r w:rsidR="00C22756" w:rsidRPr="00C22756">
        <w:rPr>
          <w:sz w:val="23"/>
          <w:szCs w:val="23"/>
        </w:rPr>
        <w:t>а</w:t>
      </w:r>
      <w:r w:rsidR="00C22756" w:rsidRPr="00C22756">
        <w:rPr>
          <w:sz w:val="23"/>
          <w:szCs w:val="23"/>
        </w:rPr>
        <w:t>ции, как дача/получение взятки, коммерческий подкуп, а также иные действия, нарушающие требования применим</w:t>
      </w:r>
      <w:r w:rsidR="00C22756" w:rsidRPr="00C22756">
        <w:rPr>
          <w:sz w:val="23"/>
          <w:szCs w:val="23"/>
        </w:rPr>
        <w:t>о</w:t>
      </w:r>
      <w:r w:rsidR="00C22756" w:rsidRPr="00C22756">
        <w:rPr>
          <w:sz w:val="23"/>
          <w:szCs w:val="23"/>
        </w:rPr>
        <w:t>го законодательства Российской Федерации и международных актов о противодействии корру</w:t>
      </w:r>
      <w:r w:rsidR="00C22756" w:rsidRPr="00C22756">
        <w:rPr>
          <w:sz w:val="23"/>
          <w:szCs w:val="23"/>
        </w:rPr>
        <w:t>п</w:t>
      </w:r>
      <w:r w:rsidR="00C22756" w:rsidRPr="00C22756">
        <w:rPr>
          <w:sz w:val="23"/>
          <w:szCs w:val="23"/>
        </w:rPr>
        <w:t xml:space="preserve">ции. </w:t>
      </w:r>
      <w:proofErr w:type="gramEnd"/>
    </w:p>
    <w:p w:rsidR="00C22756" w:rsidRPr="00C22756" w:rsidRDefault="00200AE7" w:rsidP="00C22756">
      <w:pPr>
        <w:jc w:val="both"/>
        <w:rPr>
          <w:sz w:val="23"/>
          <w:szCs w:val="23"/>
        </w:rPr>
      </w:pPr>
      <w:r>
        <w:rPr>
          <w:b/>
          <w:sz w:val="23"/>
          <w:szCs w:val="23"/>
        </w:rPr>
        <w:t>19</w:t>
      </w:r>
      <w:r w:rsidR="00C22756" w:rsidRPr="00C22756">
        <w:rPr>
          <w:b/>
          <w:sz w:val="23"/>
          <w:szCs w:val="23"/>
        </w:rPr>
        <w:t>.3.</w:t>
      </w:r>
      <w:r w:rsidR="00C22756" w:rsidRPr="00C22756">
        <w:rPr>
          <w:sz w:val="23"/>
          <w:szCs w:val="23"/>
        </w:rPr>
        <w:t xml:space="preserve"> В случае возникновения у Стороны обоснованных подозрений, что произошло или может произойти нарушение каких-либо положени</w:t>
      </w:r>
      <w:r w:rsidR="007F2255">
        <w:rPr>
          <w:sz w:val="23"/>
          <w:szCs w:val="23"/>
        </w:rPr>
        <w:t xml:space="preserve">й настоящего раздела </w:t>
      </w:r>
      <w:r w:rsidR="001F52CC">
        <w:rPr>
          <w:sz w:val="23"/>
          <w:szCs w:val="23"/>
        </w:rPr>
        <w:t>Контракт</w:t>
      </w:r>
      <w:r w:rsidR="007F2255">
        <w:rPr>
          <w:sz w:val="23"/>
          <w:szCs w:val="23"/>
        </w:rPr>
        <w:t>а</w:t>
      </w:r>
      <w:r w:rsidR="00C22756" w:rsidRPr="00C22756">
        <w:rPr>
          <w:sz w:val="23"/>
          <w:szCs w:val="23"/>
        </w:rPr>
        <w:t>, соответствующая Сторона обязуется ув</w:t>
      </w:r>
      <w:r w:rsidR="00C22756" w:rsidRPr="00C22756">
        <w:rPr>
          <w:sz w:val="23"/>
          <w:szCs w:val="23"/>
        </w:rPr>
        <w:t>е</w:t>
      </w:r>
      <w:r w:rsidR="00C22756" w:rsidRPr="00C22756">
        <w:rPr>
          <w:sz w:val="23"/>
          <w:szCs w:val="23"/>
        </w:rPr>
        <w:t>домить об этом другую Сторону в письменной форме. После получения письменного уведомления др</w:t>
      </w:r>
      <w:r w:rsidR="00C22756" w:rsidRPr="00C22756">
        <w:rPr>
          <w:sz w:val="23"/>
          <w:szCs w:val="23"/>
        </w:rPr>
        <w:t>у</w:t>
      </w:r>
      <w:r w:rsidR="00C22756" w:rsidRPr="00C22756">
        <w:rPr>
          <w:sz w:val="23"/>
          <w:szCs w:val="23"/>
        </w:rPr>
        <w:t>гая Сторона обязана направить подтверждение того, что нарушения не произошло или не произойдет. Это по</w:t>
      </w:r>
      <w:r w:rsidR="00C22756" w:rsidRPr="00C22756">
        <w:rPr>
          <w:sz w:val="23"/>
          <w:szCs w:val="23"/>
        </w:rPr>
        <w:t>д</w:t>
      </w:r>
      <w:r w:rsidR="00C22756" w:rsidRPr="00C22756">
        <w:rPr>
          <w:sz w:val="23"/>
          <w:szCs w:val="23"/>
        </w:rPr>
        <w:t xml:space="preserve">тверждение должно быть направлено в течение 10 рабочих дней </w:t>
      </w:r>
      <w:proofErr w:type="gramStart"/>
      <w:r w:rsidR="00C22756" w:rsidRPr="00C22756">
        <w:rPr>
          <w:sz w:val="23"/>
          <w:szCs w:val="23"/>
        </w:rPr>
        <w:t>с даты</w:t>
      </w:r>
      <w:proofErr w:type="gramEnd"/>
      <w:r w:rsidR="00C22756" w:rsidRPr="00C22756">
        <w:rPr>
          <w:sz w:val="23"/>
          <w:szCs w:val="23"/>
        </w:rPr>
        <w:t xml:space="preserve"> письменного уведомления о нар</w:t>
      </w:r>
      <w:r w:rsidR="00C22756" w:rsidRPr="00C22756">
        <w:rPr>
          <w:sz w:val="23"/>
          <w:szCs w:val="23"/>
        </w:rPr>
        <w:t>у</w:t>
      </w:r>
      <w:r w:rsidR="00C22756" w:rsidRPr="00C22756">
        <w:rPr>
          <w:sz w:val="23"/>
          <w:szCs w:val="23"/>
        </w:rPr>
        <w:t>шении.</w:t>
      </w:r>
    </w:p>
    <w:p w:rsidR="00C22756" w:rsidRPr="001F52CC" w:rsidRDefault="00C22756" w:rsidP="00C22756">
      <w:pPr>
        <w:jc w:val="both"/>
        <w:rPr>
          <w:sz w:val="23"/>
          <w:szCs w:val="23"/>
        </w:rPr>
      </w:pPr>
      <w:r w:rsidRPr="00C22756">
        <w:rPr>
          <w:sz w:val="23"/>
          <w:szCs w:val="23"/>
        </w:rPr>
        <w:t xml:space="preserve">Канал уведомления ФГБУ «НМХЦ им. Н.И. Пирогова» Минздрава России: info@pirogov-center.ru. Канал уведомления контрагента: </w:t>
      </w:r>
      <w:r w:rsidR="001F52CC">
        <w:rPr>
          <w:sz w:val="23"/>
          <w:szCs w:val="23"/>
        </w:rPr>
        <w:t>__________________</w:t>
      </w:r>
    </w:p>
    <w:p w:rsidR="00C22756" w:rsidRPr="00C22756" w:rsidRDefault="00C22756" w:rsidP="00C22756">
      <w:pPr>
        <w:jc w:val="both"/>
        <w:rPr>
          <w:sz w:val="23"/>
          <w:szCs w:val="23"/>
        </w:rPr>
      </w:pPr>
      <w:proofErr w:type="gramStart"/>
      <w:r w:rsidRPr="00C22756">
        <w:rPr>
          <w:sz w:val="23"/>
          <w:szCs w:val="23"/>
        </w:rPr>
        <w:t>В письменном уведомлении другая Сторона обязана сослаться на обоснованные факты или предост</w:t>
      </w:r>
      <w:r w:rsidRPr="00C22756">
        <w:rPr>
          <w:sz w:val="23"/>
          <w:szCs w:val="23"/>
        </w:rPr>
        <w:t>а</w:t>
      </w:r>
      <w:r w:rsidRPr="00C22756">
        <w:rPr>
          <w:sz w:val="23"/>
          <w:szCs w:val="23"/>
        </w:rPr>
        <w:t>вить материалы, достоверно подтверждающие или не дающие основание предполагать, что произ</w:t>
      </w:r>
      <w:r w:rsidRPr="00C22756">
        <w:rPr>
          <w:sz w:val="23"/>
          <w:szCs w:val="23"/>
        </w:rPr>
        <w:t>о</w:t>
      </w:r>
      <w:r w:rsidRPr="00C22756">
        <w:rPr>
          <w:sz w:val="23"/>
          <w:szCs w:val="23"/>
        </w:rPr>
        <w:t xml:space="preserve">шло или может произойти нарушение </w:t>
      </w:r>
      <w:r w:rsidR="007F2255">
        <w:rPr>
          <w:sz w:val="23"/>
          <w:szCs w:val="23"/>
        </w:rPr>
        <w:t xml:space="preserve">каких-либо положений </w:t>
      </w:r>
      <w:r w:rsidR="001F52CC">
        <w:rPr>
          <w:sz w:val="23"/>
          <w:szCs w:val="23"/>
        </w:rPr>
        <w:t>Контракт</w:t>
      </w:r>
      <w:r w:rsidR="007F2255">
        <w:rPr>
          <w:sz w:val="23"/>
          <w:szCs w:val="23"/>
        </w:rPr>
        <w:t>а</w:t>
      </w:r>
      <w:r w:rsidRPr="00C22756">
        <w:rPr>
          <w:sz w:val="23"/>
          <w:szCs w:val="23"/>
        </w:rPr>
        <w:t xml:space="preserve"> Стороной, ее аффилированными лицами, выраж</w:t>
      </w:r>
      <w:r w:rsidRPr="00C22756">
        <w:rPr>
          <w:sz w:val="23"/>
          <w:szCs w:val="23"/>
        </w:rPr>
        <w:t>а</w:t>
      </w:r>
      <w:r w:rsidRPr="00C22756">
        <w:rPr>
          <w:sz w:val="23"/>
          <w:szCs w:val="23"/>
        </w:rPr>
        <w:t>ющееся в действиях, квалифицируемых применимым законод</w:t>
      </w:r>
      <w:r w:rsidRPr="00C22756">
        <w:rPr>
          <w:sz w:val="23"/>
          <w:szCs w:val="23"/>
        </w:rPr>
        <w:t>а</w:t>
      </w:r>
      <w:r w:rsidRPr="00C22756">
        <w:rPr>
          <w:sz w:val="23"/>
          <w:szCs w:val="23"/>
        </w:rPr>
        <w:t xml:space="preserve">тельством Российской Федерации, как дача </w:t>
      </w:r>
      <w:r w:rsidRPr="00C22756">
        <w:rPr>
          <w:sz w:val="23"/>
          <w:szCs w:val="23"/>
        </w:rPr>
        <w:lastRenderedPageBreak/>
        <w:t>или получение взятки, коммерческий подкуп, а также иных действиях, нарушающих требования примен</w:t>
      </w:r>
      <w:r w:rsidRPr="00C22756">
        <w:rPr>
          <w:sz w:val="23"/>
          <w:szCs w:val="23"/>
        </w:rPr>
        <w:t>и</w:t>
      </w:r>
      <w:r w:rsidRPr="00C22756">
        <w:rPr>
          <w:sz w:val="23"/>
          <w:szCs w:val="23"/>
        </w:rPr>
        <w:t>мого законодательства Российской Федерации и международных</w:t>
      </w:r>
      <w:proofErr w:type="gramEnd"/>
      <w:r w:rsidRPr="00C22756">
        <w:rPr>
          <w:sz w:val="23"/>
          <w:szCs w:val="23"/>
        </w:rPr>
        <w:t xml:space="preserve"> актов о противодействии корру</w:t>
      </w:r>
      <w:r w:rsidRPr="00C22756">
        <w:rPr>
          <w:sz w:val="23"/>
          <w:szCs w:val="23"/>
        </w:rPr>
        <w:t>п</w:t>
      </w:r>
      <w:r w:rsidRPr="00C22756">
        <w:rPr>
          <w:sz w:val="23"/>
          <w:szCs w:val="23"/>
        </w:rPr>
        <w:t>ции.</w:t>
      </w:r>
    </w:p>
    <w:p w:rsidR="00C22756" w:rsidRPr="00C22756" w:rsidRDefault="00200AE7" w:rsidP="00C22756">
      <w:pPr>
        <w:jc w:val="both"/>
        <w:rPr>
          <w:sz w:val="23"/>
          <w:szCs w:val="23"/>
        </w:rPr>
      </w:pPr>
      <w:r>
        <w:rPr>
          <w:b/>
          <w:sz w:val="23"/>
          <w:szCs w:val="23"/>
        </w:rPr>
        <w:t>19</w:t>
      </w:r>
      <w:r w:rsidR="00C22756" w:rsidRPr="00C22756">
        <w:rPr>
          <w:b/>
          <w:sz w:val="23"/>
          <w:szCs w:val="23"/>
        </w:rPr>
        <w:t>.4.</w:t>
      </w:r>
      <w:r w:rsidR="00C22756" w:rsidRPr="00C22756">
        <w:rPr>
          <w:sz w:val="23"/>
          <w:szCs w:val="23"/>
        </w:rPr>
        <w:t xml:space="preserve"> В случае нарушения одной Стороной обязательств воздержива</w:t>
      </w:r>
      <w:r w:rsidR="007F2255">
        <w:rPr>
          <w:sz w:val="23"/>
          <w:szCs w:val="23"/>
        </w:rPr>
        <w:t xml:space="preserve">ться от запрещенных в разделе </w:t>
      </w:r>
      <w:r w:rsidR="001F52CC">
        <w:rPr>
          <w:sz w:val="23"/>
          <w:szCs w:val="23"/>
        </w:rPr>
        <w:t>Контра</w:t>
      </w:r>
      <w:r w:rsidR="001F52CC">
        <w:rPr>
          <w:sz w:val="23"/>
          <w:szCs w:val="23"/>
        </w:rPr>
        <w:t>к</w:t>
      </w:r>
      <w:r w:rsidR="001F52CC">
        <w:rPr>
          <w:sz w:val="23"/>
          <w:szCs w:val="23"/>
        </w:rPr>
        <w:t>т</w:t>
      </w:r>
      <w:r w:rsidR="007F2255">
        <w:rPr>
          <w:sz w:val="23"/>
          <w:szCs w:val="23"/>
        </w:rPr>
        <w:t>а</w:t>
      </w:r>
      <w:r w:rsidR="00C22756" w:rsidRPr="00C22756">
        <w:rPr>
          <w:sz w:val="23"/>
          <w:szCs w:val="23"/>
        </w:rPr>
        <w:t xml:space="preserve"> действий и/или неполучения другой Сторо</w:t>
      </w:r>
      <w:r w:rsidR="007F2255">
        <w:rPr>
          <w:sz w:val="23"/>
          <w:szCs w:val="23"/>
        </w:rPr>
        <w:t xml:space="preserve">ной в установленный </w:t>
      </w:r>
      <w:r w:rsidR="001F52CC">
        <w:rPr>
          <w:sz w:val="23"/>
          <w:szCs w:val="23"/>
        </w:rPr>
        <w:t>Контракт</w:t>
      </w:r>
      <w:r w:rsidR="007F2255">
        <w:rPr>
          <w:sz w:val="23"/>
          <w:szCs w:val="23"/>
        </w:rPr>
        <w:t>ом</w:t>
      </w:r>
      <w:r w:rsidR="00C22756" w:rsidRPr="00C22756">
        <w:rPr>
          <w:sz w:val="23"/>
          <w:szCs w:val="23"/>
        </w:rPr>
        <w:t xml:space="preserve"> срок подтверждения, что нарушения не произошло или не произойдет, другая Сторона имеет право направить обоснованные фа</w:t>
      </w:r>
      <w:r w:rsidR="00C22756" w:rsidRPr="00C22756">
        <w:rPr>
          <w:sz w:val="23"/>
          <w:szCs w:val="23"/>
        </w:rPr>
        <w:t>к</w:t>
      </w:r>
      <w:r w:rsidR="00C22756" w:rsidRPr="00C22756">
        <w:rPr>
          <w:sz w:val="23"/>
          <w:szCs w:val="23"/>
        </w:rPr>
        <w:t>ты или предоставить материалы компетентным органам в соответствии с применимым законодательством Ро</w:t>
      </w:r>
      <w:r w:rsidR="00C22756" w:rsidRPr="00C22756">
        <w:rPr>
          <w:sz w:val="23"/>
          <w:szCs w:val="23"/>
        </w:rPr>
        <w:t>с</w:t>
      </w:r>
      <w:r w:rsidR="00C22756" w:rsidRPr="00C22756">
        <w:rPr>
          <w:sz w:val="23"/>
          <w:szCs w:val="23"/>
        </w:rPr>
        <w:t>си</w:t>
      </w:r>
      <w:r w:rsidR="00C22756" w:rsidRPr="00C22756">
        <w:rPr>
          <w:sz w:val="23"/>
          <w:szCs w:val="23"/>
        </w:rPr>
        <w:t>й</w:t>
      </w:r>
      <w:r w:rsidR="00C22756" w:rsidRPr="00C22756">
        <w:rPr>
          <w:sz w:val="23"/>
          <w:szCs w:val="23"/>
        </w:rPr>
        <w:t>ской Федерации.</w:t>
      </w:r>
    </w:p>
    <w:p w:rsidR="00C22756" w:rsidRDefault="00200AE7" w:rsidP="00C22756">
      <w:pPr>
        <w:jc w:val="both"/>
        <w:rPr>
          <w:sz w:val="23"/>
          <w:szCs w:val="23"/>
        </w:rPr>
      </w:pPr>
      <w:r>
        <w:rPr>
          <w:b/>
          <w:sz w:val="23"/>
          <w:szCs w:val="23"/>
        </w:rPr>
        <w:t>19</w:t>
      </w:r>
      <w:r w:rsidR="00C22756" w:rsidRPr="00C22756">
        <w:rPr>
          <w:b/>
          <w:sz w:val="23"/>
          <w:szCs w:val="23"/>
        </w:rPr>
        <w:t>.5.</w:t>
      </w:r>
      <w:r w:rsidR="00C22756" w:rsidRPr="00C22756">
        <w:rPr>
          <w:sz w:val="23"/>
          <w:szCs w:val="23"/>
        </w:rPr>
        <w:t xml:space="preserve"> В случае подтверждения факта нарушения одной Стороной</w:t>
      </w:r>
      <w:r w:rsidR="007F2255">
        <w:rPr>
          <w:sz w:val="23"/>
          <w:szCs w:val="23"/>
        </w:rPr>
        <w:t xml:space="preserve"> положений настоящего раздела</w:t>
      </w:r>
      <w:r w:rsidR="007F2255" w:rsidRPr="007F2255">
        <w:rPr>
          <w:sz w:val="23"/>
          <w:szCs w:val="23"/>
        </w:rPr>
        <w:t xml:space="preserve"> </w:t>
      </w:r>
      <w:r w:rsidR="001F52CC">
        <w:rPr>
          <w:sz w:val="23"/>
          <w:szCs w:val="23"/>
        </w:rPr>
        <w:t>Контракт</w:t>
      </w:r>
      <w:r w:rsidR="007F2255">
        <w:rPr>
          <w:sz w:val="23"/>
          <w:szCs w:val="23"/>
        </w:rPr>
        <w:t>а</w:t>
      </w:r>
      <w:r w:rsidR="00C22756" w:rsidRPr="00C22756">
        <w:rPr>
          <w:sz w:val="23"/>
          <w:szCs w:val="23"/>
        </w:rPr>
        <w:t xml:space="preserve"> и/или неполучения другой Стороной информации об итогах рассмотрения уведомления о нарушении в соо</w:t>
      </w:r>
      <w:r w:rsidR="00C22756" w:rsidRPr="00C22756">
        <w:rPr>
          <w:sz w:val="23"/>
          <w:szCs w:val="23"/>
        </w:rPr>
        <w:t>т</w:t>
      </w:r>
      <w:r w:rsidR="00C22756" w:rsidRPr="00C22756">
        <w:rPr>
          <w:sz w:val="23"/>
          <w:szCs w:val="23"/>
        </w:rPr>
        <w:t xml:space="preserve">ветствии с п. </w:t>
      </w:r>
      <w:r>
        <w:rPr>
          <w:sz w:val="23"/>
          <w:szCs w:val="23"/>
        </w:rPr>
        <w:t>19</w:t>
      </w:r>
      <w:r w:rsidR="007F2255">
        <w:rPr>
          <w:sz w:val="23"/>
          <w:szCs w:val="23"/>
        </w:rPr>
        <w:t xml:space="preserve">.3 </w:t>
      </w:r>
      <w:r w:rsidR="001F52CC">
        <w:rPr>
          <w:sz w:val="23"/>
          <w:szCs w:val="23"/>
        </w:rPr>
        <w:t>Контракт</w:t>
      </w:r>
      <w:r w:rsidR="007F2255">
        <w:rPr>
          <w:sz w:val="23"/>
          <w:szCs w:val="23"/>
        </w:rPr>
        <w:t>а</w:t>
      </w:r>
      <w:r w:rsidR="00C22756" w:rsidRPr="00C22756">
        <w:rPr>
          <w:sz w:val="23"/>
          <w:szCs w:val="23"/>
        </w:rPr>
        <w:t>, другая Сторона имеет право расторгнуть настоя</w:t>
      </w:r>
      <w:r w:rsidR="007F2255">
        <w:rPr>
          <w:sz w:val="23"/>
          <w:szCs w:val="23"/>
        </w:rPr>
        <w:t xml:space="preserve">щий </w:t>
      </w:r>
      <w:r w:rsidR="001F52CC">
        <w:rPr>
          <w:sz w:val="23"/>
          <w:szCs w:val="23"/>
        </w:rPr>
        <w:t>Контракт</w:t>
      </w:r>
      <w:r w:rsidR="00C22756" w:rsidRPr="00C22756">
        <w:rPr>
          <w:sz w:val="23"/>
          <w:szCs w:val="23"/>
        </w:rPr>
        <w:t xml:space="preserve"> в односторо</w:t>
      </w:r>
      <w:r w:rsidR="00C22756" w:rsidRPr="00C22756">
        <w:rPr>
          <w:sz w:val="23"/>
          <w:szCs w:val="23"/>
        </w:rPr>
        <w:t>н</w:t>
      </w:r>
      <w:r w:rsidR="00C22756" w:rsidRPr="00C22756">
        <w:rPr>
          <w:sz w:val="23"/>
          <w:szCs w:val="23"/>
        </w:rPr>
        <w:t xml:space="preserve">нем внесудебном порядке путем направления письменного уведомления не </w:t>
      </w:r>
      <w:proofErr w:type="gramStart"/>
      <w:r w:rsidR="00C22756" w:rsidRPr="00C22756">
        <w:rPr>
          <w:sz w:val="23"/>
          <w:szCs w:val="23"/>
        </w:rPr>
        <w:t>позднее</w:t>
      </w:r>
      <w:proofErr w:type="gramEnd"/>
      <w:r w:rsidR="00C22756" w:rsidRPr="00C22756">
        <w:rPr>
          <w:sz w:val="23"/>
          <w:szCs w:val="23"/>
        </w:rPr>
        <w:t xml:space="preserve"> чем за 30 календа</w:t>
      </w:r>
      <w:r w:rsidR="00C22756" w:rsidRPr="00C22756">
        <w:rPr>
          <w:sz w:val="23"/>
          <w:szCs w:val="23"/>
        </w:rPr>
        <w:t>р</w:t>
      </w:r>
      <w:r w:rsidR="00C22756" w:rsidRPr="00C22756">
        <w:rPr>
          <w:sz w:val="23"/>
          <w:szCs w:val="23"/>
        </w:rPr>
        <w:t>ных дней до даты прекращения насто</w:t>
      </w:r>
      <w:r w:rsidR="00C22756" w:rsidRPr="00C22756">
        <w:rPr>
          <w:sz w:val="23"/>
          <w:szCs w:val="23"/>
        </w:rPr>
        <w:t>я</w:t>
      </w:r>
      <w:r w:rsidR="007F2255">
        <w:rPr>
          <w:sz w:val="23"/>
          <w:szCs w:val="23"/>
        </w:rPr>
        <w:t xml:space="preserve">щего </w:t>
      </w:r>
      <w:r w:rsidR="001F52CC">
        <w:rPr>
          <w:sz w:val="23"/>
          <w:szCs w:val="23"/>
        </w:rPr>
        <w:t>Контракт</w:t>
      </w:r>
      <w:r w:rsidR="007F2255">
        <w:rPr>
          <w:sz w:val="23"/>
          <w:szCs w:val="23"/>
        </w:rPr>
        <w:t>а</w:t>
      </w:r>
      <w:r w:rsidR="00C22756" w:rsidRPr="00C22756">
        <w:rPr>
          <w:sz w:val="23"/>
          <w:szCs w:val="23"/>
        </w:rPr>
        <w:t>.</w:t>
      </w:r>
    </w:p>
    <w:p w:rsidR="00DD51BC" w:rsidRPr="00C22756" w:rsidRDefault="00DD51BC" w:rsidP="00C22756">
      <w:pPr>
        <w:jc w:val="both"/>
        <w:rPr>
          <w:sz w:val="23"/>
          <w:szCs w:val="23"/>
        </w:rPr>
      </w:pPr>
    </w:p>
    <w:p w:rsidR="00F62188" w:rsidRDefault="003116C8" w:rsidP="00F62188">
      <w:pPr>
        <w:rPr>
          <w:b/>
          <w:sz w:val="23"/>
          <w:szCs w:val="23"/>
        </w:rPr>
      </w:pPr>
      <w:r w:rsidRPr="00F62188">
        <w:rPr>
          <w:b/>
          <w:sz w:val="23"/>
          <w:szCs w:val="23"/>
        </w:rPr>
        <w:t>2</w:t>
      </w:r>
      <w:r w:rsidR="00200AE7">
        <w:rPr>
          <w:b/>
          <w:sz w:val="23"/>
          <w:szCs w:val="23"/>
        </w:rPr>
        <w:t>0</w:t>
      </w:r>
      <w:r w:rsidR="004D5941" w:rsidRPr="00F62188">
        <w:rPr>
          <w:b/>
          <w:sz w:val="23"/>
          <w:szCs w:val="23"/>
        </w:rPr>
        <w:t>. Адреса, реквизиты Сторон</w:t>
      </w:r>
    </w:p>
    <w:p w:rsidR="00DD51BC" w:rsidRDefault="00DD51BC" w:rsidP="00F62188">
      <w:pPr>
        <w:rPr>
          <w:b/>
          <w:sz w:val="23"/>
          <w:szCs w:val="23"/>
        </w:rPr>
      </w:pPr>
    </w:p>
    <w:tbl>
      <w:tblPr>
        <w:tblW w:w="0" w:type="auto"/>
        <w:tblLook w:val="04A0" w:firstRow="1" w:lastRow="0" w:firstColumn="1" w:lastColumn="0" w:noHBand="0" w:noVBand="1"/>
      </w:tblPr>
      <w:tblGrid>
        <w:gridCol w:w="5494"/>
        <w:gridCol w:w="5494"/>
      </w:tblGrid>
      <w:tr w:rsidR="00F62188" w:rsidRPr="002848FE" w:rsidTr="00266794">
        <w:trPr>
          <w:trHeight w:val="74"/>
        </w:trPr>
        <w:tc>
          <w:tcPr>
            <w:tcW w:w="5494" w:type="dxa"/>
            <w:shd w:val="clear" w:color="auto" w:fill="auto"/>
          </w:tcPr>
          <w:p w:rsidR="00F62188" w:rsidRPr="002848FE" w:rsidRDefault="00F62188" w:rsidP="00F62188">
            <w:pPr>
              <w:rPr>
                <w:b/>
                <w:sz w:val="23"/>
                <w:szCs w:val="23"/>
              </w:rPr>
            </w:pPr>
            <w:r w:rsidRPr="002848FE">
              <w:rPr>
                <w:b/>
                <w:sz w:val="23"/>
                <w:szCs w:val="23"/>
              </w:rPr>
              <w:t>«Абонент»:</w:t>
            </w:r>
          </w:p>
          <w:p w:rsidR="00F62188" w:rsidRPr="002848FE" w:rsidRDefault="00F62188" w:rsidP="00F62188">
            <w:pPr>
              <w:rPr>
                <w:b/>
                <w:sz w:val="23"/>
                <w:szCs w:val="23"/>
              </w:rPr>
            </w:pPr>
          </w:p>
          <w:p w:rsidR="00F62188" w:rsidRPr="002848FE" w:rsidRDefault="00F62188" w:rsidP="002848FE">
            <w:pPr>
              <w:ind w:right="-151"/>
              <w:rPr>
                <w:b/>
                <w:sz w:val="23"/>
                <w:szCs w:val="23"/>
              </w:rPr>
            </w:pPr>
            <w:r w:rsidRPr="002848FE">
              <w:rPr>
                <w:b/>
                <w:sz w:val="23"/>
                <w:szCs w:val="23"/>
              </w:rPr>
              <w:t>ФГБУ «НМХЦ им. Н.И. Пирогова»</w:t>
            </w:r>
          </w:p>
          <w:p w:rsidR="00F62188" w:rsidRPr="002848FE" w:rsidRDefault="00F62188" w:rsidP="002848FE">
            <w:pPr>
              <w:ind w:right="-151"/>
              <w:rPr>
                <w:b/>
                <w:sz w:val="23"/>
                <w:szCs w:val="23"/>
              </w:rPr>
            </w:pPr>
            <w:r w:rsidRPr="002848FE">
              <w:rPr>
                <w:b/>
                <w:sz w:val="23"/>
                <w:szCs w:val="23"/>
              </w:rPr>
              <w:t>Минздрава Ро</w:t>
            </w:r>
            <w:r w:rsidRPr="002848FE">
              <w:rPr>
                <w:b/>
                <w:sz w:val="23"/>
                <w:szCs w:val="23"/>
              </w:rPr>
              <w:t>с</w:t>
            </w:r>
            <w:r w:rsidRPr="002848FE">
              <w:rPr>
                <w:b/>
                <w:sz w:val="23"/>
                <w:szCs w:val="23"/>
              </w:rPr>
              <w:t>сии</w:t>
            </w:r>
          </w:p>
          <w:p w:rsidR="00C22756" w:rsidRPr="002848FE" w:rsidRDefault="00C22756" w:rsidP="002848FE">
            <w:pPr>
              <w:ind w:right="1976"/>
              <w:rPr>
                <w:sz w:val="23"/>
                <w:szCs w:val="23"/>
              </w:rPr>
            </w:pPr>
          </w:p>
          <w:p w:rsidR="00F62188" w:rsidRPr="00B37FDE" w:rsidRDefault="00F62188" w:rsidP="00F62188">
            <w:pPr>
              <w:rPr>
                <w:sz w:val="23"/>
                <w:szCs w:val="23"/>
              </w:rPr>
            </w:pPr>
            <w:r w:rsidRPr="00B37FDE">
              <w:rPr>
                <w:sz w:val="23"/>
                <w:szCs w:val="23"/>
              </w:rPr>
              <w:t>Юридический адрес: 105203</w:t>
            </w:r>
          </w:p>
          <w:p w:rsidR="00F62188" w:rsidRPr="00B37FDE" w:rsidRDefault="00F62188" w:rsidP="002848FE">
            <w:pPr>
              <w:tabs>
                <w:tab w:val="left" w:pos="5102"/>
              </w:tabs>
              <w:rPr>
                <w:sz w:val="23"/>
                <w:szCs w:val="23"/>
              </w:rPr>
            </w:pPr>
            <w:r w:rsidRPr="00B37FDE">
              <w:rPr>
                <w:sz w:val="23"/>
                <w:szCs w:val="23"/>
              </w:rPr>
              <w:t>г. Москва</w:t>
            </w:r>
            <w:r w:rsidR="00920DC1">
              <w:rPr>
                <w:sz w:val="23"/>
                <w:szCs w:val="23"/>
              </w:rPr>
              <w:t>,</w:t>
            </w:r>
            <w:r w:rsidRPr="00B37FDE">
              <w:rPr>
                <w:sz w:val="23"/>
                <w:szCs w:val="23"/>
              </w:rPr>
              <w:t xml:space="preserve"> ул. Нижняя Перв</w:t>
            </w:r>
            <w:r w:rsidRPr="00B37FDE">
              <w:rPr>
                <w:sz w:val="23"/>
                <w:szCs w:val="23"/>
              </w:rPr>
              <w:t>о</w:t>
            </w:r>
            <w:r w:rsidRPr="00B37FDE">
              <w:rPr>
                <w:sz w:val="23"/>
                <w:szCs w:val="23"/>
              </w:rPr>
              <w:t>майская, д</w:t>
            </w:r>
            <w:r w:rsidR="00920DC1">
              <w:rPr>
                <w:sz w:val="23"/>
                <w:szCs w:val="23"/>
              </w:rPr>
              <w:t xml:space="preserve">. </w:t>
            </w:r>
            <w:r w:rsidRPr="00B37FDE">
              <w:rPr>
                <w:sz w:val="23"/>
                <w:szCs w:val="23"/>
              </w:rPr>
              <w:t>70</w:t>
            </w:r>
          </w:p>
          <w:p w:rsidR="00F62188" w:rsidRPr="00B37FDE" w:rsidRDefault="00F62188" w:rsidP="00F62188">
            <w:pPr>
              <w:rPr>
                <w:sz w:val="23"/>
                <w:szCs w:val="23"/>
              </w:rPr>
            </w:pPr>
            <w:r w:rsidRPr="00B37FDE">
              <w:rPr>
                <w:sz w:val="23"/>
                <w:szCs w:val="23"/>
              </w:rPr>
              <w:t>Почтовый а</w:t>
            </w:r>
            <w:r w:rsidRPr="00B37FDE">
              <w:rPr>
                <w:sz w:val="23"/>
                <w:szCs w:val="23"/>
              </w:rPr>
              <w:t>д</w:t>
            </w:r>
            <w:r w:rsidRPr="00B37FDE">
              <w:rPr>
                <w:sz w:val="23"/>
                <w:szCs w:val="23"/>
              </w:rPr>
              <w:t>рес: 105203</w:t>
            </w:r>
          </w:p>
          <w:p w:rsidR="00F62188" w:rsidRPr="00B37FDE" w:rsidRDefault="00F62188" w:rsidP="002848FE">
            <w:pPr>
              <w:tabs>
                <w:tab w:val="left" w:pos="5102"/>
              </w:tabs>
              <w:rPr>
                <w:sz w:val="23"/>
                <w:szCs w:val="23"/>
              </w:rPr>
            </w:pPr>
            <w:r w:rsidRPr="00B37FDE">
              <w:rPr>
                <w:sz w:val="23"/>
                <w:szCs w:val="23"/>
              </w:rPr>
              <w:t>г. Москва ул. Нижняя Перв</w:t>
            </w:r>
            <w:r w:rsidRPr="00B37FDE">
              <w:rPr>
                <w:sz w:val="23"/>
                <w:szCs w:val="23"/>
              </w:rPr>
              <w:t>о</w:t>
            </w:r>
            <w:r w:rsidRPr="00B37FDE">
              <w:rPr>
                <w:sz w:val="23"/>
                <w:szCs w:val="23"/>
              </w:rPr>
              <w:t>майская, д</w:t>
            </w:r>
            <w:r w:rsidR="00920DC1">
              <w:rPr>
                <w:sz w:val="23"/>
                <w:szCs w:val="23"/>
              </w:rPr>
              <w:t>.</w:t>
            </w:r>
            <w:r w:rsidRPr="00B37FDE">
              <w:rPr>
                <w:sz w:val="23"/>
                <w:szCs w:val="23"/>
              </w:rPr>
              <w:t xml:space="preserve"> 70</w:t>
            </w:r>
          </w:p>
          <w:p w:rsidR="00F62188" w:rsidRPr="00B37FDE" w:rsidRDefault="00F62188" w:rsidP="002848FE">
            <w:pPr>
              <w:tabs>
                <w:tab w:val="left" w:pos="5102"/>
              </w:tabs>
              <w:rPr>
                <w:sz w:val="23"/>
                <w:szCs w:val="23"/>
              </w:rPr>
            </w:pPr>
            <w:r w:rsidRPr="00B37FDE">
              <w:rPr>
                <w:sz w:val="23"/>
                <w:szCs w:val="23"/>
              </w:rPr>
              <w:t>ИНН /КПП 7733108569 / 771901001</w:t>
            </w:r>
          </w:p>
          <w:p w:rsidR="009B028E" w:rsidRPr="00B37FDE" w:rsidRDefault="009B028E" w:rsidP="002848FE">
            <w:pPr>
              <w:tabs>
                <w:tab w:val="left" w:pos="5102"/>
              </w:tabs>
              <w:rPr>
                <w:sz w:val="23"/>
                <w:szCs w:val="23"/>
              </w:rPr>
            </w:pPr>
            <w:r w:rsidRPr="00B37FDE">
              <w:rPr>
                <w:sz w:val="23"/>
                <w:szCs w:val="23"/>
              </w:rPr>
              <w:t>БИК 004525988</w:t>
            </w:r>
          </w:p>
          <w:p w:rsidR="009B028E" w:rsidRPr="00B37FDE" w:rsidRDefault="009B028E" w:rsidP="002848FE">
            <w:pPr>
              <w:tabs>
                <w:tab w:val="left" w:pos="5102"/>
              </w:tabs>
              <w:rPr>
                <w:sz w:val="23"/>
                <w:szCs w:val="23"/>
              </w:rPr>
            </w:pPr>
            <w:r w:rsidRPr="00B37FDE">
              <w:rPr>
                <w:sz w:val="23"/>
                <w:szCs w:val="23"/>
              </w:rPr>
              <w:t>ОКПО 55246260</w:t>
            </w:r>
          </w:p>
          <w:p w:rsidR="009B028E" w:rsidRPr="00B37FDE" w:rsidRDefault="009B028E" w:rsidP="002848FE">
            <w:pPr>
              <w:tabs>
                <w:tab w:val="left" w:pos="5102"/>
              </w:tabs>
              <w:rPr>
                <w:sz w:val="23"/>
                <w:szCs w:val="23"/>
              </w:rPr>
            </w:pPr>
            <w:r w:rsidRPr="00B37FDE">
              <w:rPr>
                <w:sz w:val="23"/>
                <w:szCs w:val="23"/>
              </w:rPr>
              <w:t>ОКТМО 45303000</w:t>
            </w:r>
          </w:p>
          <w:p w:rsidR="009B028E" w:rsidRPr="00B37FDE" w:rsidRDefault="009B028E" w:rsidP="002848FE">
            <w:pPr>
              <w:tabs>
                <w:tab w:val="left" w:pos="5102"/>
              </w:tabs>
              <w:rPr>
                <w:sz w:val="23"/>
                <w:szCs w:val="23"/>
              </w:rPr>
            </w:pPr>
            <w:r w:rsidRPr="00B37FDE">
              <w:rPr>
                <w:sz w:val="23"/>
                <w:szCs w:val="23"/>
              </w:rPr>
              <w:t>ОГРН 1027700077668</w:t>
            </w:r>
          </w:p>
          <w:p w:rsidR="009B028E" w:rsidRPr="00B37FDE" w:rsidRDefault="009B028E" w:rsidP="002848FE">
            <w:pPr>
              <w:tabs>
                <w:tab w:val="left" w:pos="5102"/>
              </w:tabs>
              <w:rPr>
                <w:sz w:val="23"/>
                <w:szCs w:val="23"/>
              </w:rPr>
            </w:pPr>
            <w:r w:rsidRPr="00B37FDE">
              <w:rPr>
                <w:sz w:val="23"/>
                <w:szCs w:val="23"/>
              </w:rPr>
              <w:t>ЕКС 40102810545370000003</w:t>
            </w:r>
          </w:p>
          <w:p w:rsidR="00F62188" w:rsidRPr="007A055D" w:rsidRDefault="00EA55C2" w:rsidP="002848FE">
            <w:pPr>
              <w:tabs>
                <w:tab w:val="left" w:pos="5102"/>
              </w:tabs>
              <w:rPr>
                <w:sz w:val="23"/>
                <w:szCs w:val="23"/>
              </w:rPr>
            </w:pPr>
            <w:r w:rsidRPr="007A055D">
              <w:rPr>
                <w:sz w:val="23"/>
                <w:szCs w:val="23"/>
              </w:rPr>
              <w:t xml:space="preserve">ОКЦ № 1 </w:t>
            </w:r>
            <w:r w:rsidR="00F62188" w:rsidRPr="007A055D">
              <w:rPr>
                <w:sz w:val="23"/>
                <w:szCs w:val="23"/>
              </w:rPr>
              <w:t>ГУ Банка России по ЦФО</w:t>
            </w:r>
            <w:r w:rsidR="009B028E" w:rsidRPr="007A055D">
              <w:rPr>
                <w:sz w:val="23"/>
                <w:szCs w:val="23"/>
              </w:rPr>
              <w:t>//</w:t>
            </w:r>
            <w:r w:rsidR="00327C32" w:rsidRPr="007A055D">
              <w:rPr>
                <w:sz w:val="23"/>
                <w:szCs w:val="23"/>
              </w:rPr>
              <w:t>УФК по г. Москве</w:t>
            </w:r>
            <w:r w:rsidRPr="007A055D">
              <w:rPr>
                <w:sz w:val="23"/>
                <w:szCs w:val="23"/>
              </w:rPr>
              <w:t xml:space="preserve"> </w:t>
            </w:r>
            <w:r w:rsidR="008B22D7" w:rsidRPr="007A055D">
              <w:rPr>
                <w:sz w:val="23"/>
                <w:szCs w:val="23"/>
              </w:rPr>
              <w:t xml:space="preserve">г. </w:t>
            </w:r>
            <w:r w:rsidR="00327C32" w:rsidRPr="007A055D">
              <w:rPr>
                <w:sz w:val="23"/>
                <w:szCs w:val="23"/>
              </w:rPr>
              <w:t>Москва</w:t>
            </w:r>
          </w:p>
          <w:p w:rsidR="00F62188" w:rsidRPr="00B37FDE" w:rsidRDefault="00F62188" w:rsidP="002848FE">
            <w:pPr>
              <w:ind w:right="-80"/>
              <w:rPr>
                <w:sz w:val="23"/>
                <w:szCs w:val="23"/>
              </w:rPr>
            </w:pPr>
            <w:proofErr w:type="gramStart"/>
            <w:r w:rsidRPr="00B37FDE">
              <w:rPr>
                <w:sz w:val="23"/>
                <w:szCs w:val="23"/>
              </w:rPr>
              <w:t>л</w:t>
            </w:r>
            <w:proofErr w:type="gramEnd"/>
            <w:r w:rsidRPr="00B37FDE">
              <w:rPr>
                <w:sz w:val="23"/>
                <w:szCs w:val="23"/>
              </w:rPr>
              <w:t>/с</w:t>
            </w:r>
            <w:r w:rsidR="005B0456" w:rsidRPr="00B37FDE">
              <w:rPr>
                <w:sz w:val="23"/>
                <w:szCs w:val="23"/>
              </w:rPr>
              <w:t xml:space="preserve"> </w:t>
            </w:r>
            <w:r w:rsidRPr="00B37FDE">
              <w:rPr>
                <w:sz w:val="23"/>
                <w:szCs w:val="23"/>
              </w:rPr>
              <w:t>20736Х73000, 21736Х73000, 22736Х73000</w:t>
            </w:r>
          </w:p>
          <w:p w:rsidR="00F62188" w:rsidRPr="00B37FDE" w:rsidRDefault="00F62188" w:rsidP="002848FE">
            <w:pPr>
              <w:ind w:right="-80"/>
              <w:rPr>
                <w:sz w:val="23"/>
                <w:szCs w:val="23"/>
              </w:rPr>
            </w:pPr>
            <w:r w:rsidRPr="00B37FDE">
              <w:rPr>
                <w:sz w:val="23"/>
                <w:szCs w:val="23"/>
              </w:rPr>
              <w:t>в УФК по г. Москве</w:t>
            </w:r>
          </w:p>
          <w:p w:rsidR="00F62188" w:rsidRPr="00B37FDE" w:rsidRDefault="00F62188" w:rsidP="002848FE">
            <w:pPr>
              <w:ind w:right="-80"/>
              <w:rPr>
                <w:sz w:val="23"/>
                <w:szCs w:val="23"/>
              </w:rPr>
            </w:pPr>
            <w:proofErr w:type="gramStart"/>
            <w:r w:rsidRPr="00B37FDE">
              <w:rPr>
                <w:sz w:val="23"/>
                <w:szCs w:val="23"/>
              </w:rPr>
              <w:t>(ФГБУ «НМХЦ им. Н.И. Пир</w:t>
            </w:r>
            <w:r w:rsidRPr="00B37FDE">
              <w:rPr>
                <w:sz w:val="23"/>
                <w:szCs w:val="23"/>
              </w:rPr>
              <w:t>о</w:t>
            </w:r>
            <w:r w:rsidRPr="00B37FDE">
              <w:rPr>
                <w:sz w:val="23"/>
                <w:szCs w:val="23"/>
              </w:rPr>
              <w:t>гова»</w:t>
            </w:r>
            <w:proofErr w:type="gramEnd"/>
          </w:p>
          <w:p w:rsidR="00F62188" w:rsidRPr="00B37FDE" w:rsidRDefault="00F62188" w:rsidP="002848FE">
            <w:pPr>
              <w:ind w:right="-80"/>
              <w:rPr>
                <w:sz w:val="23"/>
                <w:szCs w:val="23"/>
              </w:rPr>
            </w:pPr>
            <w:proofErr w:type="gramStart"/>
            <w:r w:rsidRPr="00B37FDE">
              <w:rPr>
                <w:sz w:val="23"/>
                <w:szCs w:val="23"/>
              </w:rPr>
              <w:t>Минздрава Ро</w:t>
            </w:r>
            <w:r w:rsidRPr="00B37FDE">
              <w:rPr>
                <w:sz w:val="23"/>
                <w:szCs w:val="23"/>
              </w:rPr>
              <w:t>с</w:t>
            </w:r>
            <w:r w:rsidRPr="00B37FDE">
              <w:rPr>
                <w:sz w:val="23"/>
                <w:szCs w:val="23"/>
              </w:rPr>
              <w:t>сии)</w:t>
            </w:r>
            <w:proofErr w:type="gramEnd"/>
          </w:p>
          <w:p w:rsidR="00F62188" w:rsidRDefault="005B0456" w:rsidP="002848FE">
            <w:pPr>
              <w:ind w:right="-80"/>
              <w:rPr>
                <w:sz w:val="23"/>
                <w:szCs w:val="23"/>
              </w:rPr>
            </w:pPr>
            <w:r w:rsidRPr="00B37FDE">
              <w:rPr>
                <w:sz w:val="23"/>
                <w:szCs w:val="23"/>
              </w:rPr>
              <w:t>КС 03214643000000017300</w:t>
            </w:r>
          </w:p>
          <w:p w:rsidR="00920DC1" w:rsidRPr="00B37FDE" w:rsidRDefault="00920DC1" w:rsidP="002848FE">
            <w:pPr>
              <w:ind w:right="-80"/>
              <w:rPr>
                <w:sz w:val="23"/>
                <w:szCs w:val="23"/>
              </w:rPr>
            </w:pPr>
            <w:r>
              <w:rPr>
                <w:sz w:val="23"/>
                <w:szCs w:val="23"/>
              </w:rPr>
              <w:t>ОКОПФ 75103</w:t>
            </w:r>
          </w:p>
          <w:p w:rsidR="00F62188" w:rsidRPr="00B37FDE" w:rsidRDefault="00F62188" w:rsidP="002848FE">
            <w:pPr>
              <w:tabs>
                <w:tab w:val="left" w:pos="5102"/>
              </w:tabs>
              <w:ind w:right="-80"/>
              <w:rPr>
                <w:sz w:val="23"/>
                <w:szCs w:val="23"/>
              </w:rPr>
            </w:pPr>
            <w:r w:rsidRPr="00B37FDE">
              <w:rPr>
                <w:sz w:val="23"/>
                <w:szCs w:val="23"/>
              </w:rPr>
              <w:t>Электронный а</w:t>
            </w:r>
            <w:r w:rsidRPr="00B37FDE">
              <w:rPr>
                <w:sz w:val="23"/>
                <w:szCs w:val="23"/>
              </w:rPr>
              <w:t>д</w:t>
            </w:r>
            <w:r w:rsidRPr="00B37FDE">
              <w:rPr>
                <w:sz w:val="23"/>
                <w:szCs w:val="23"/>
              </w:rPr>
              <w:t xml:space="preserve">рес: </w:t>
            </w:r>
            <w:hyperlink r:id="rId9" w:history="1">
              <w:r w:rsidRPr="00B37FDE">
                <w:rPr>
                  <w:rStyle w:val="afc"/>
                  <w:sz w:val="23"/>
                  <w:szCs w:val="23"/>
                  <w:u w:val="none"/>
                  <w:lang w:val="en-US"/>
                </w:rPr>
                <w:t>nmhc</w:t>
              </w:r>
              <w:r w:rsidRPr="00B37FDE">
                <w:rPr>
                  <w:rStyle w:val="afc"/>
                  <w:sz w:val="23"/>
                  <w:szCs w:val="23"/>
                  <w:u w:val="none"/>
                </w:rPr>
                <w:t>-</w:t>
              </w:r>
              <w:r w:rsidRPr="00B37FDE">
                <w:rPr>
                  <w:rStyle w:val="afc"/>
                  <w:sz w:val="23"/>
                  <w:szCs w:val="23"/>
                  <w:u w:val="none"/>
                  <w:lang w:val="en-US"/>
                </w:rPr>
                <w:t>pfo</w:t>
              </w:r>
              <w:r w:rsidRPr="00B37FDE">
                <w:rPr>
                  <w:rStyle w:val="afc"/>
                  <w:sz w:val="23"/>
                  <w:szCs w:val="23"/>
                  <w:u w:val="none"/>
                </w:rPr>
                <w:t>@</w:t>
              </w:r>
              <w:r w:rsidRPr="00B37FDE">
                <w:rPr>
                  <w:rStyle w:val="afc"/>
                  <w:sz w:val="23"/>
                  <w:szCs w:val="23"/>
                  <w:u w:val="none"/>
                  <w:lang w:val="en-US"/>
                </w:rPr>
                <w:t>mail</w:t>
              </w:r>
              <w:r w:rsidRPr="00B37FDE">
                <w:rPr>
                  <w:rStyle w:val="afc"/>
                  <w:sz w:val="23"/>
                  <w:szCs w:val="23"/>
                  <w:u w:val="none"/>
                </w:rPr>
                <w:t>.</w:t>
              </w:r>
              <w:r w:rsidRPr="00B37FDE">
                <w:rPr>
                  <w:rStyle w:val="afc"/>
                  <w:sz w:val="23"/>
                  <w:szCs w:val="23"/>
                  <w:u w:val="none"/>
                  <w:lang w:val="en-US"/>
                </w:rPr>
                <w:t>ru</w:t>
              </w:r>
            </w:hyperlink>
          </w:p>
          <w:p w:rsidR="00F62188" w:rsidRPr="00B37FDE" w:rsidRDefault="00F62188" w:rsidP="002848FE">
            <w:pPr>
              <w:tabs>
                <w:tab w:val="left" w:pos="5102"/>
              </w:tabs>
              <w:ind w:right="-80"/>
              <w:rPr>
                <w:sz w:val="23"/>
                <w:szCs w:val="23"/>
              </w:rPr>
            </w:pPr>
            <w:r w:rsidRPr="00B37FDE">
              <w:rPr>
                <w:sz w:val="23"/>
                <w:szCs w:val="23"/>
              </w:rPr>
              <w:t>Контактные лица испо</w:t>
            </w:r>
            <w:r w:rsidRPr="00B37FDE">
              <w:rPr>
                <w:sz w:val="23"/>
                <w:szCs w:val="23"/>
              </w:rPr>
              <w:t>л</w:t>
            </w:r>
            <w:r w:rsidRPr="00B37FDE">
              <w:rPr>
                <w:sz w:val="23"/>
                <w:szCs w:val="23"/>
              </w:rPr>
              <w:t>нителя:</w:t>
            </w:r>
          </w:p>
          <w:p w:rsidR="00F62188" w:rsidRPr="00B37FDE" w:rsidRDefault="005B0456" w:rsidP="002848FE">
            <w:pPr>
              <w:tabs>
                <w:tab w:val="left" w:pos="5102"/>
              </w:tabs>
              <w:ind w:right="-80"/>
              <w:rPr>
                <w:sz w:val="23"/>
                <w:szCs w:val="23"/>
              </w:rPr>
            </w:pPr>
            <w:r w:rsidRPr="00B37FDE">
              <w:rPr>
                <w:sz w:val="23"/>
                <w:szCs w:val="23"/>
              </w:rPr>
              <w:t>Коробкова</w:t>
            </w:r>
            <w:r w:rsidR="00F62188" w:rsidRPr="00B37FDE">
              <w:rPr>
                <w:sz w:val="23"/>
                <w:szCs w:val="23"/>
              </w:rPr>
              <w:t xml:space="preserve"> </w:t>
            </w:r>
            <w:r w:rsidRPr="00B37FDE">
              <w:rPr>
                <w:sz w:val="23"/>
                <w:szCs w:val="23"/>
              </w:rPr>
              <w:t>Юлия</w:t>
            </w:r>
            <w:r w:rsidR="00F62188" w:rsidRPr="00B37FDE">
              <w:rPr>
                <w:sz w:val="23"/>
                <w:szCs w:val="23"/>
              </w:rPr>
              <w:t xml:space="preserve"> </w:t>
            </w:r>
            <w:r w:rsidRPr="00B37FDE">
              <w:rPr>
                <w:sz w:val="23"/>
                <w:szCs w:val="23"/>
              </w:rPr>
              <w:t>Владимировна</w:t>
            </w:r>
            <w:r w:rsidR="00F62188" w:rsidRPr="00B37FDE">
              <w:rPr>
                <w:sz w:val="23"/>
                <w:szCs w:val="23"/>
              </w:rPr>
              <w:t xml:space="preserve"> </w:t>
            </w:r>
          </w:p>
          <w:p w:rsidR="00F62188" w:rsidRPr="00B37FDE" w:rsidRDefault="00E435A5" w:rsidP="002848FE">
            <w:pPr>
              <w:tabs>
                <w:tab w:val="left" w:pos="5102"/>
              </w:tabs>
              <w:ind w:right="-80"/>
              <w:rPr>
                <w:sz w:val="23"/>
                <w:szCs w:val="23"/>
                <w:u w:val="single"/>
              </w:rPr>
            </w:pPr>
            <w:hyperlink r:id="rId10" w:history="1">
              <w:r w:rsidRPr="00B37FDE">
                <w:rPr>
                  <w:rStyle w:val="afc"/>
                  <w:lang w:val="en-US"/>
                </w:rPr>
                <w:t>korobkovaiuv</w:t>
              </w:r>
              <w:r w:rsidRPr="00B37FDE">
                <w:rPr>
                  <w:rStyle w:val="afc"/>
                  <w:sz w:val="23"/>
                  <w:szCs w:val="23"/>
                </w:rPr>
                <w:t>@pirogov-center.ru</w:t>
              </w:r>
            </w:hyperlink>
          </w:p>
          <w:p w:rsidR="00F62188" w:rsidRPr="002848FE" w:rsidRDefault="00F62188" w:rsidP="00153C23">
            <w:pPr>
              <w:tabs>
                <w:tab w:val="left" w:pos="5102"/>
              </w:tabs>
              <w:ind w:right="-64"/>
              <w:rPr>
                <w:sz w:val="23"/>
                <w:szCs w:val="23"/>
              </w:rPr>
            </w:pPr>
            <w:r w:rsidRPr="00B37FDE">
              <w:rPr>
                <w:sz w:val="23"/>
                <w:szCs w:val="23"/>
              </w:rPr>
              <w:t>8 (49</w:t>
            </w:r>
            <w:r w:rsidR="00B37FDE" w:rsidRPr="00B37FDE">
              <w:rPr>
                <w:sz w:val="23"/>
                <w:szCs w:val="23"/>
              </w:rPr>
              <w:t>9</w:t>
            </w:r>
            <w:r w:rsidRPr="00B37FDE">
              <w:rPr>
                <w:sz w:val="23"/>
                <w:szCs w:val="23"/>
              </w:rPr>
              <w:t>) 464-</w:t>
            </w:r>
            <w:r w:rsidR="00B37FDE" w:rsidRPr="00B37FDE">
              <w:rPr>
                <w:sz w:val="23"/>
                <w:szCs w:val="23"/>
              </w:rPr>
              <w:t>03</w:t>
            </w:r>
            <w:r w:rsidRPr="00B37FDE">
              <w:rPr>
                <w:sz w:val="23"/>
                <w:szCs w:val="23"/>
              </w:rPr>
              <w:t>-</w:t>
            </w:r>
            <w:r w:rsidR="00B37FDE" w:rsidRPr="00B37FDE">
              <w:rPr>
                <w:sz w:val="23"/>
                <w:szCs w:val="23"/>
              </w:rPr>
              <w:t>03</w:t>
            </w:r>
            <w:r w:rsidRPr="00B37FDE">
              <w:rPr>
                <w:sz w:val="23"/>
                <w:szCs w:val="23"/>
              </w:rPr>
              <w:t xml:space="preserve"> доб. 290</w:t>
            </w:r>
            <w:r w:rsidR="00B37FDE" w:rsidRPr="00B37FDE">
              <w:rPr>
                <w:sz w:val="23"/>
                <w:szCs w:val="23"/>
                <w:lang w:val="en-US"/>
              </w:rPr>
              <w:t>1</w:t>
            </w:r>
            <w:r w:rsidRPr="00B37FDE">
              <w:rPr>
                <w:sz w:val="23"/>
                <w:szCs w:val="23"/>
              </w:rPr>
              <w:t>;</w:t>
            </w:r>
          </w:p>
          <w:p w:rsidR="001D7B17" w:rsidRPr="00B44D96" w:rsidRDefault="00920DC1" w:rsidP="00920DC1">
            <w:pPr>
              <w:jc w:val="both"/>
              <w:rPr>
                <w:b/>
                <w:sz w:val="23"/>
                <w:szCs w:val="23"/>
              </w:rPr>
            </w:pPr>
            <w:r>
              <w:rPr>
                <w:b/>
                <w:sz w:val="23"/>
                <w:szCs w:val="23"/>
              </w:rPr>
              <w:t xml:space="preserve">   </w:t>
            </w:r>
            <w:r w:rsidR="001D7B17" w:rsidRPr="00B44D96">
              <w:rPr>
                <w:b/>
                <w:sz w:val="23"/>
                <w:szCs w:val="23"/>
              </w:rPr>
              <w:t>«Абонент»:</w:t>
            </w:r>
          </w:p>
          <w:p w:rsidR="001D7B17" w:rsidRPr="00B44D96" w:rsidRDefault="001D7B17" w:rsidP="001D7B17">
            <w:pPr>
              <w:ind w:left="284"/>
              <w:jc w:val="both"/>
              <w:rPr>
                <w:sz w:val="23"/>
                <w:szCs w:val="23"/>
              </w:rPr>
            </w:pPr>
          </w:p>
          <w:p w:rsidR="001D7B17" w:rsidRPr="00B44D96" w:rsidRDefault="001D7B17" w:rsidP="001D7B17">
            <w:pPr>
              <w:ind w:left="284"/>
              <w:jc w:val="both"/>
              <w:rPr>
                <w:sz w:val="23"/>
                <w:szCs w:val="23"/>
              </w:rPr>
            </w:pPr>
            <w:r w:rsidRPr="00B44D96">
              <w:rPr>
                <w:sz w:val="23"/>
                <w:szCs w:val="23"/>
              </w:rPr>
              <w:t xml:space="preserve">Заместитель генерального директора </w:t>
            </w:r>
          </w:p>
          <w:p w:rsidR="001D7B17" w:rsidRPr="00B44D96" w:rsidRDefault="00DD51BC" w:rsidP="001D7B17">
            <w:pPr>
              <w:ind w:left="284"/>
              <w:jc w:val="both"/>
              <w:rPr>
                <w:sz w:val="23"/>
                <w:szCs w:val="23"/>
              </w:rPr>
            </w:pPr>
            <w:r>
              <w:rPr>
                <w:sz w:val="23"/>
                <w:szCs w:val="23"/>
              </w:rPr>
              <w:t xml:space="preserve">по строительству и </w:t>
            </w:r>
            <w:r w:rsidR="001D7B17" w:rsidRPr="00B44D96">
              <w:rPr>
                <w:sz w:val="23"/>
                <w:szCs w:val="23"/>
              </w:rPr>
              <w:t xml:space="preserve">эксплуатации </w:t>
            </w:r>
          </w:p>
          <w:p w:rsidR="00F00D55" w:rsidRDefault="00F00D55" w:rsidP="00DD51BC">
            <w:pPr>
              <w:rPr>
                <w:b/>
                <w:sz w:val="23"/>
                <w:szCs w:val="23"/>
              </w:rPr>
            </w:pPr>
          </w:p>
          <w:p w:rsidR="00F00D55" w:rsidRDefault="00F00D55" w:rsidP="001D7B17">
            <w:pPr>
              <w:jc w:val="center"/>
              <w:rPr>
                <w:b/>
                <w:sz w:val="23"/>
                <w:szCs w:val="23"/>
              </w:rPr>
            </w:pPr>
          </w:p>
          <w:p w:rsidR="00F62188" w:rsidRPr="00736EE4" w:rsidRDefault="001D7B17" w:rsidP="00266794">
            <w:pPr>
              <w:jc w:val="center"/>
              <w:rPr>
                <w:b/>
                <w:sz w:val="23"/>
                <w:szCs w:val="23"/>
                <w:lang w:val="en-US"/>
              </w:rPr>
            </w:pPr>
            <w:r w:rsidRPr="00B44D96">
              <w:rPr>
                <w:b/>
                <w:sz w:val="23"/>
                <w:szCs w:val="23"/>
              </w:rPr>
              <w:t>__________________</w:t>
            </w:r>
            <w:r>
              <w:rPr>
                <w:b/>
                <w:sz w:val="23"/>
                <w:szCs w:val="23"/>
              </w:rPr>
              <w:t>П</w:t>
            </w:r>
            <w:r w:rsidRPr="00B44D96">
              <w:rPr>
                <w:b/>
                <w:sz w:val="23"/>
                <w:szCs w:val="23"/>
              </w:rPr>
              <w:t>.</w:t>
            </w:r>
            <w:r>
              <w:rPr>
                <w:b/>
                <w:sz w:val="23"/>
                <w:szCs w:val="23"/>
              </w:rPr>
              <w:t>П</w:t>
            </w:r>
            <w:r w:rsidRPr="00B44D96">
              <w:rPr>
                <w:b/>
                <w:sz w:val="23"/>
                <w:szCs w:val="23"/>
              </w:rPr>
              <w:t xml:space="preserve">. </w:t>
            </w:r>
            <w:r>
              <w:rPr>
                <w:b/>
                <w:sz w:val="23"/>
                <w:szCs w:val="23"/>
              </w:rPr>
              <w:t>Федяев</w:t>
            </w:r>
          </w:p>
          <w:p w:rsidR="00F62188" w:rsidRPr="002848FE" w:rsidRDefault="00F62188" w:rsidP="00F62188">
            <w:pPr>
              <w:rPr>
                <w:b/>
                <w:sz w:val="23"/>
                <w:szCs w:val="23"/>
              </w:rPr>
            </w:pPr>
          </w:p>
        </w:tc>
        <w:tc>
          <w:tcPr>
            <w:tcW w:w="5494" w:type="dxa"/>
            <w:shd w:val="clear" w:color="auto" w:fill="auto"/>
          </w:tcPr>
          <w:p w:rsidR="00F62188" w:rsidRPr="00C806B9" w:rsidRDefault="008B22D7" w:rsidP="00F62188">
            <w:pPr>
              <w:rPr>
                <w:b/>
                <w:sz w:val="23"/>
                <w:szCs w:val="23"/>
                <w:highlight w:val="yellow"/>
              </w:rPr>
            </w:pPr>
            <w:r>
              <w:rPr>
                <w:b/>
                <w:sz w:val="23"/>
                <w:szCs w:val="23"/>
              </w:rPr>
              <w:t xml:space="preserve">    </w:t>
            </w:r>
            <w:r w:rsidR="00F62188" w:rsidRPr="00C806B9">
              <w:rPr>
                <w:b/>
                <w:sz w:val="23"/>
                <w:szCs w:val="23"/>
                <w:highlight w:val="yellow"/>
              </w:rPr>
              <w:t>«Оператор»:</w:t>
            </w:r>
          </w:p>
          <w:p w:rsidR="00F62188" w:rsidRPr="00C806B9" w:rsidRDefault="00F62188" w:rsidP="00F62188">
            <w:pPr>
              <w:rPr>
                <w:b/>
                <w:sz w:val="23"/>
                <w:szCs w:val="23"/>
                <w:highlight w:val="yellow"/>
              </w:rPr>
            </w:pPr>
          </w:p>
          <w:p w:rsidR="00F62188" w:rsidRPr="00C806B9" w:rsidRDefault="00F62188" w:rsidP="002848FE">
            <w:pPr>
              <w:ind w:right="-151"/>
              <w:rPr>
                <w:sz w:val="23"/>
                <w:szCs w:val="23"/>
                <w:highlight w:val="yellow"/>
              </w:rPr>
            </w:pPr>
          </w:p>
          <w:p w:rsidR="00F62188" w:rsidRPr="00C806B9" w:rsidRDefault="00327C32" w:rsidP="001F52CC">
            <w:pPr>
              <w:ind w:right="-151"/>
              <w:rPr>
                <w:sz w:val="23"/>
                <w:szCs w:val="23"/>
                <w:highlight w:val="yellow"/>
              </w:rPr>
            </w:pPr>
            <w:r w:rsidRPr="00C806B9">
              <w:rPr>
                <w:sz w:val="23"/>
                <w:szCs w:val="23"/>
                <w:highlight w:val="yellow"/>
              </w:rPr>
              <w:t xml:space="preserve">  </w:t>
            </w:r>
            <w:r w:rsidR="008B22D7" w:rsidRPr="00C806B9">
              <w:rPr>
                <w:sz w:val="23"/>
                <w:szCs w:val="23"/>
                <w:highlight w:val="yellow"/>
              </w:rPr>
              <w:t xml:space="preserve">  </w:t>
            </w:r>
            <w:r w:rsidR="00F62188" w:rsidRPr="00C806B9">
              <w:rPr>
                <w:sz w:val="23"/>
                <w:szCs w:val="23"/>
                <w:highlight w:val="yellow"/>
              </w:rPr>
              <w:t xml:space="preserve">Почтовый адрес: </w:t>
            </w:r>
          </w:p>
          <w:p w:rsidR="001F52CC" w:rsidRPr="00C806B9" w:rsidRDefault="00327C32" w:rsidP="001F52CC">
            <w:pPr>
              <w:ind w:right="-151"/>
              <w:rPr>
                <w:sz w:val="23"/>
                <w:szCs w:val="23"/>
              </w:rPr>
            </w:pPr>
            <w:r w:rsidRPr="00C806B9">
              <w:rPr>
                <w:sz w:val="23"/>
                <w:szCs w:val="23"/>
                <w:highlight w:val="yellow"/>
              </w:rPr>
              <w:t xml:space="preserve">  </w:t>
            </w:r>
            <w:r w:rsidR="008B22D7" w:rsidRPr="00C806B9">
              <w:rPr>
                <w:sz w:val="23"/>
                <w:szCs w:val="23"/>
                <w:highlight w:val="yellow"/>
              </w:rPr>
              <w:t xml:space="preserve">  </w:t>
            </w:r>
            <w:r w:rsidR="00F62188" w:rsidRPr="00C806B9">
              <w:rPr>
                <w:sz w:val="23"/>
                <w:szCs w:val="23"/>
                <w:highlight w:val="yellow"/>
              </w:rPr>
              <w:t xml:space="preserve">Юридический адрес: </w:t>
            </w:r>
          </w:p>
          <w:p w:rsidR="00F62188" w:rsidRPr="00C806B9" w:rsidRDefault="00F62188" w:rsidP="002848FE">
            <w:pPr>
              <w:ind w:right="-151"/>
              <w:rPr>
                <w:sz w:val="23"/>
                <w:szCs w:val="23"/>
                <w:highlight w:val="yellow"/>
              </w:rPr>
            </w:pPr>
          </w:p>
          <w:p w:rsidR="00F62188" w:rsidRPr="00C806B9" w:rsidRDefault="00327C32" w:rsidP="002848FE">
            <w:pPr>
              <w:ind w:right="-151"/>
              <w:rPr>
                <w:sz w:val="23"/>
                <w:szCs w:val="23"/>
                <w:highlight w:val="yellow"/>
              </w:rPr>
            </w:pPr>
            <w:r w:rsidRPr="00C806B9">
              <w:rPr>
                <w:sz w:val="23"/>
                <w:szCs w:val="23"/>
                <w:highlight w:val="yellow"/>
              </w:rPr>
              <w:t xml:space="preserve">  </w:t>
            </w:r>
            <w:r w:rsidR="008B22D7" w:rsidRPr="00C806B9">
              <w:rPr>
                <w:sz w:val="23"/>
                <w:szCs w:val="23"/>
                <w:highlight w:val="yellow"/>
              </w:rPr>
              <w:t xml:space="preserve">  </w:t>
            </w:r>
            <w:r w:rsidR="00F62188" w:rsidRPr="00C806B9">
              <w:rPr>
                <w:sz w:val="23"/>
                <w:szCs w:val="23"/>
                <w:highlight w:val="yellow"/>
              </w:rPr>
              <w:t xml:space="preserve">т., </w:t>
            </w:r>
          </w:p>
          <w:p w:rsidR="00F62188" w:rsidRPr="00C806B9" w:rsidRDefault="00327C32" w:rsidP="002848FE">
            <w:pPr>
              <w:ind w:right="-151"/>
              <w:rPr>
                <w:sz w:val="23"/>
                <w:szCs w:val="23"/>
                <w:highlight w:val="yellow"/>
              </w:rPr>
            </w:pPr>
            <w:r w:rsidRPr="00C806B9">
              <w:rPr>
                <w:sz w:val="23"/>
                <w:szCs w:val="23"/>
                <w:highlight w:val="yellow"/>
              </w:rPr>
              <w:t xml:space="preserve"> </w:t>
            </w:r>
            <w:r w:rsidR="008B22D7" w:rsidRPr="00C806B9">
              <w:rPr>
                <w:sz w:val="23"/>
                <w:szCs w:val="23"/>
                <w:highlight w:val="yellow"/>
              </w:rPr>
              <w:t xml:space="preserve">  </w:t>
            </w:r>
            <w:r w:rsidRPr="00C806B9">
              <w:rPr>
                <w:sz w:val="23"/>
                <w:szCs w:val="23"/>
                <w:highlight w:val="yellow"/>
              </w:rPr>
              <w:t xml:space="preserve"> </w:t>
            </w:r>
            <w:r w:rsidR="00F62188" w:rsidRPr="00C806B9">
              <w:rPr>
                <w:sz w:val="23"/>
                <w:szCs w:val="23"/>
                <w:highlight w:val="yellow"/>
              </w:rPr>
              <w:t xml:space="preserve">ИНН </w:t>
            </w:r>
          </w:p>
          <w:p w:rsidR="00F62188" w:rsidRPr="00C806B9" w:rsidRDefault="00327C32" w:rsidP="002848FE">
            <w:pPr>
              <w:ind w:right="-151"/>
              <w:rPr>
                <w:sz w:val="23"/>
                <w:szCs w:val="23"/>
                <w:highlight w:val="yellow"/>
              </w:rPr>
            </w:pPr>
            <w:r w:rsidRPr="00C806B9">
              <w:rPr>
                <w:sz w:val="23"/>
                <w:szCs w:val="23"/>
                <w:highlight w:val="yellow"/>
              </w:rPr>
              <w:t xml:space="preserve"> </w:t>
            </w:r>
            <w:r w:rsidR="008B22D7" w:rsidRPr="00C806B9">
              <w:rPr>
                <w:sz w:val="23"/>
                <w:szCs w:val="23"/>
                <w:highlight w:val="yellow"/>
              </w:rPr>
              <w:t xml:space="preserve">  </w:t>
            </w:r>
            <w:r w:rsidRPr="00C806B9">
              <w:rPr>
                <w:sz w:val="23"/>
                <w:szCs w:val="23"/>
                <w:highlight w:val="yellow"/>
              </w:rPr>
              <w:t xml:space="preserve"> </w:t>
            </w:r>
            <w:r w:rsidR="00F62188" w:rsidRPr="00C806B9">
              <w:rPr>
                <w:sz w:val="23"/>
                <w:szCs w:val="23"/>
                <w:highlight w:val="yellow"/>
              </w:rPr>
              <w:t>КПП</w:t>
            </w:r>
          </w:p>
          <w:p w:rsidR="00F62188" w:rsidRPr="00C806B9" w:rsidRDefault="00327C32" w:rsidP="002848FE">
            <w:pPr>
              <w:ind w:right="-151"/>
              <w:rPr>
                <w:sz w:val="23"/>
                <w:szCs w:val="23"/>
                <w:highlight w:val="yellow"/>
              </w:rPr>
            </w:pPr>
            <w:r w:rsidRPr="00C806B9">
              <w:rPr>
                <w:sz w:val="23"/>
                <w:szCs w:val="23"/>
                <w:highlight w:val="yellow"/>
              </w:rPr>
              <w:t xml:space="preserve">  </w:t>
            </w:r>
            <w:r w:rsidR="008B22D7" w:rsidRPr="00C806B9">
              <w:rPr>
                <w:sz w:val="23"/>
                <w:szCs w:val="23"/>
                <w:highlight w:val="yellow"/>
              </w:rPr>
              <w:t xml:space="preserve">  </w:t>
            </w:r>
          </w:p>
          <w:p w:rsidR="00F62188" w:rsidRDefault="00327C32" w:rsidP="002848FE">
            <w:pPr>
              <w:ind w:right="-151"/>
              <w:rPr>
                <w:sz w:val="23"/>
                <w:szCs w:val="23"/>
                <w:highlight w:val="yellow"/>
              </w:rPr>
            </w:pPr>
            <w:r w:rsidRPr="00C806B9">
              <w:rPr>
                <w:sz w:val="23"/>
                <w:szCs w:val="23"/>
                <w:highlight w:val="yellow"/>
              </w:rPr>
              <w:t xml:space="preserve"> </w:t>
            </w:r>
            <w:r w:rsidR="008B22D7" w:rsidRPr="00C806B9">
              <w:rPr>
                <w:sz w:val="23"/>
                <w:szCs w:val="23"/>
                <w:highlight w:val="yellow"/>
              </w:rPr>
              <w:t xml:space="preserve">  </w:t>
            </w:r>
            <w:r w:rsidRPr="00C806B9">
              <w:rPr>
                <w:sz w:val="23"/>
                <w:szCs w:val="23"/>
                <w:highlight w:val="yellow"/>
              </w:rPr>
              <w:t xml:space="preserve"> </w:t>
            </w:r>
            <w:proofErr w:type="gramStart"/>
            <w:r w:rsidR="00F62188" w:rsidRPr="00C806B9">
              <w:rPr>
                <w:sz w:val="23"/>
                <w:szCs w:val="23"/>
                <w:highlight w:val="yellow"/>
              </w:rPr>
              <w:t>р</w:t>
            </w:r>
            <w:proofErr w:type="gramEnd"/>
            <w:r w:rsidR="00F62188" w:rsidRPr="00C806B9">
              <w:rPr>
                <w:sz w:val="23"/>
                <w:szCs w:val="23"/>
                <w:highlight w:val="yellow"/>
              </w:rPr>
              <w:t xml:space="preserve">/сч </w:t>
            </w:r>
          </w:p>
          <w:p w:rsidR="001F52CC" w:rsidRPr="001F52CC" w:rsidRDefault="001F52CC" w:rsidP="002848FE">
            <w:pPr>
              <w:ind w:right="-151"/>
              <w:rPr>
                <w:sz w:val="23"/>
                <w:szCs w:val="23"/>
                <w:highlight w:val="yellow"/>
              </w:rPr>
            </w:pPr>
            <w:r>
              <w:rPr>
                <w:sz w:val="23"/>
                <w:szCs w:val="23"/>
                <w:highlight w:val="yellow"/>
              </w:rPr>
              <w:t xml:space="preserve">в </w:t>
            </w:r>
          </w:p>
          <w:p w:rsidR="00885392" w:rsidRPr="001F52CC" w:rsidRDefault="00885392" w:rsidP="002848FE">
            <w:pPr>
              <w:ind w:right="-151"/>
              <w:rPr>
                <w:sz w:val="23"/>
                <w:szCs w:val="23"/>
                <w:highlight w:val="yellow"/>
              </w:rPr>
            </w:pPr>
            <w:r w:rsidRPr="001F52CC">
              <w:rPr>
                <w:sz w:val="23"/>
                <w:szCs w:val="23"/>
                <w:highlight w:val="yellow"/>
              </w:rPr>
              <w:t xml:space="preserve">    к/сч </w:t>
            </w:r>
          </w:p>
          <w:p w:rsidR="00F62188" w:rsidRPr="00C806B9" w:rsidRDefault="00327C32" w:rsidP="002848FE">
            <w:pPr>
              <w:ind w:right="-151"/>
              <w:rPr>
                <w:sz w:val="23"/>
                <w:szCs w:val="23"/>
                <w:highlight w:val="yellow"/>
              </w:rPr>
            </w:pPr>
            <w:r w:rsidRPr="00C806B9">
              <w:rPr>
                <w:sz w:val="23"/>
                <w:szCs w:val="23"/>
                <w:highlight w:val="yellow"/>
              </w:rPr>
              <w:t xml:space="preserve">  </w:t>
            </w:r>
            <w:r w:rsidR="008B22D7" w:rsidRPr="00C806B9">
              <w:rPr>
                <w:sz w:val="23"/>
                <w:szCs w:val="23"/>
                <w:highlight w:val="yellow"/>
              </w:rPr>
              <w:t xml:space="preserve">  </w:t>
            </w:r>
            <w:r w:rsidR="00F62188" w:rsidRPr="00C806B9">
              <w:rPr>
                <w:sz w:val="23"/>
                <w:szCs w:val="23"/>
                <w:highlight w:val="yellow"/>
              </w:rPr>
              <w:t xml:space="preserve">БИК </w:t>
            </w:r>
          </w:p>
          <w:p w:rsidR="00F62188" w:rsidRPr="00C806B9" w:rsidRDefault="00327C32" w:rsidP="002848FE">
            <w:pPr>
              <w:ind w:right="-151"/>
              <w:rPr>
                <w:sz w:val="23"/>
                <w:szCs w:val="23"/>
                <w:highlight w:val="yellow"/>
              </w:rPr>
            </w:pPr>
            <w:r w:rsidRPr="00C806B9">
              <w:rPr>
                <w:sz w:val="23"/>
                <w:szCs w:val="23"/>
                <w:highlight w:val="yellow"/>
              </w:rPr>
              <w:t xml:space="preserve">  </w:t>
            </w:r>
            <w:r w:rsidR="008B22D7" w:rsidRPr="00C806B9">
              <w:rPr>
                <w:sz w:val="23"/>
                <w:szCs w:val="23"/>
                <w:highlight w:val="yellow"/>
              </w:rPr>
              <w:t xml:space="preserve">  </w:t>
            </w:r>
            <w:r w:rsidR="00F62188" w:rsidRPr="00C806B9">
              <w:rPr>
                <w:sz w:val="23"/>
                <w:szCs w:val="23"/>
                <w:highlight w:val="yellow"/>
              </w:rPr>
              <w:t xml:space="preserve">ОКПО </w:t>
            </w:r>
          </w:p>
          <w:p w:rsidR="00F62188" w:rsidRPr="00C806B9" w:rsidRDefault="00327C32" w:rsidP="002848FE">
            <w:pPr>
              <w:ind w:right="-151"/>
              <w:rPr>
                <w:sz w:val="23"/>
                <w:szCs w:val="23"/>
                <w:highlight w:val="yellow"/>
              </w:rPr>
            </w:pPr>
            <w:r w:rsidRPr="00C806B9">
              <w:rPr>
                <w:sz w:val="23"/>
                <w:szCs w:val="23"/>
                <w:highlight w:val="yellow"/>
              </w:rPr>
              <w:t xml:space="preserve">  </w:t>
            </w:r>
            <w:r w:rsidR="008B22D7" w:rsidRPr="00C806B9">
              <w:rPr>
                <w:sz w:val="23"/>
                <w:szCs w:val="23"/>
                <w:highlight w:val="yellow"/>
              </w:rPr>
              <w:t xml:space="preserve">  </w:t>
            </w:r>
            <w:r w:rsidR="00F62188" w:rsidRPr="00C806B9">
              <w:rPr>
                <w:sz w:val="23"/>
                <w:szCs w:val="23"/>
                <w:highlight w:val="yellow"/>
              </w:rPr>
              <w:t xml:space="preserve">ОКВЭД </w:t>
            </w:r>
          </w:p>
          <w:p w:rsidR="00F62188" w:rsidRPr="008B6719" w:rsidRDefault="00327C32" w:rsidP="002848FE">
            <w:pPr>
              <w:ind w:right="-151"/>
              <w:rPr>
                <w:sz w:val="23"/>
                <w:szCs w:val="23"/>
              </w:rPr>
            </w:pPr>
            <w:r w:rsidRPr="00C806B9">
              <w:rPr>
                <w:sz w:val="23"/>
                <w:szCs w:val="23"/>
                <w:highlight w:val="yellow"/>
              </w:rPr>
              <w:t xml:space="preserve">  </w:t>
            </w:r>
            <w:r w:rsidR="008B22D7" w:rsidRPr="00C806B9">
              <w:rPr>
                <w:sz w:val="23"/>
                <w:szCs w:val="23"/>
                <w:highlight w:val="yellow"/>
              </w:rPr>
              <w:t xml:space="preserve">  </w:t>
            </w:r>
            <w:r w:rsidR="00F62188" w:rsidRPr="00C806B9">
              <w:rPr>
                <w:sz w:val="23"/>
                <w:szCs w:val="23"/>
                <w:highlight w:val="yellow"/>
              </w:rPr>
              <w:t xml:space="preserve">ОКТМО </w:t>
            </w:r>
          </w:p>
          <w:p w:rsidR="00F62188" w:rsidRPr="008B6719" w:rsidRDefault="00F62188" w:rsidP="002848FE">
            <w:pPr>
              <w:ind w:right="-151"/>
              <w:rPr>
                <w:sz w:val="23"/>
                <w:szCs w:val="23"/>
              </w:rPr>
            </w:pPr>
          </w:p>
          <w:p w:rsidR="00F62188" w:rsidRPr="008B6719" w:rsidRDefault="00F62188" w:rsidP="002848FE">
            <w:pPr>
              <w:ind w:right="-151"/>
              <w:rPr>
                <w:sz w:val="23"/>
                <w:szCs w:val="23"/>
              </w:rPr>
            </w:pPr>
          </w:p>
          <w:p w:rsidR="00F62188" w:rsidRPr="008B6719" w:rsidRDefault="00F62188" w:rsidP="002848FE">
            <w:pPr>
              <w:ind w:right="-151"/>
              <w:rPr>
                <w:sz w:val="23"/>
                <w:szCs w:val="23"/>
              </w:rPr>
            </w:pPr>
          </w:p>
          <w:p w:rsidR="00F62188" w:rsidRPr="008B6719" w:rsidRDefault="00F62188" w:rsidP="002848FE">
            <w:pPr>
              <w:ind w:right="-151"/>
              <w:rPr>
                <w:sz w:val="23"/>
                <w:szCs w:val="23"/>
              </w:rPr>
            </w:pPr>
          </w:p>
          <w:p w:rsidR="00F62188" w:rsidRPr="008B6719" w:rsidRDefault="00F62188" w:rsidP="002848FE">
            <w:pPr>
              <w:ind w:right="-151"/>
              <w:rPr>
                <w:sz w:val="23"/>
                <w:szCs w:val="23"/>
              </w:rPr>
            </w:pPr>
          </w:p>
          <w:p w:rsidR="00F62188" w:rsidRPr="008B6719" w:rsidRDefault="00F62188" w:rsidP="002848FE">
            <w:pPr>
              <w:ind w:right="-151"/>
              <w:rPr>
                <w:sz w:val="23"/>
                <w:szCs w:val="23"/>
              </w:rPr>
            </w:pPr>
          </w:p>
          <w:p w:rsidR="00F62188" w:rsidRDefault="00F62188" w:rsidP="002848FE">
            <w:pPr>
              <w:ind w:right="-151"/>
              <w:rPr>
                <w:sz w:val="23"/>
                <w:szCs w:val="23"/>
              </w:rPr>
            </w:pPr>
          </w:p>
          <w:p w:rsidR="004F361E" w:rsidRDefault="004F361E" w:rsidP="002848FE">
            <w:pPr>
              <w:ind w:right="-151"/>
              <w:rPr>
                <w:sz w:val="23"/>
                <w:szCs w:val="23"/>
              </w:rPr>
            </w:pPr>
          </w:p>
          <w:p w:rsidR="004F361E" w:rsidRDefault="004F361E" w:rsidP="002848FE">
            <w:pPr>
              <w:ind w:right="-151"/>
              <w:rPr>
                <w:sz w:val="23"/>
                <w:szCs w:val="23"/>
              </w:rPr>
            </w:pPr>
          </w:p>
          <w:p w:rsidR="004F361E" w:rsidRDefault="004F361E" w:rsidP="002848FE">
            <w:pPr>
              <w:ind w:right="-151"/>
              <w:rPr>
                <w:sz w:val="23"/>
                <w:szCs w:val="23"/>
              </w:rPr>
            </w:pPr>
          </w:p>
          <w:p w:rsidR="004F361E" w:rsidRPr="008B6719" w:rsidRDefault="004F361E" w:rsidP="002848FE">
            <w:pPr>
              <w:ind w:right="-151"/>
              <w:rPr>
                <w:sz w:val="23"/>
                <w:szCs w:val="23"/>
              </w:rPr>
            </w:pPr>
          </w:p>
          <w:p w:rsidR="00B37FDE" w:rsidRPr="008B6719" w:rsidRDefault="00B37FDE" w:rsidP="002848FE">
            <w:pPr>
              <w:ind w:right="-151"/>
              <w:rPr>
                <w:b/>
                <w:sz w:val="23"/>
                <w:szCs w:val="23"/>
              </w:rPr>
            </w:pPr>
          </w:p>
          <w:p w:rsidR="001D7B17" w:rsidRPr="008B6719" w:rsidRDefault="001D7B17" w:rsidP="001D7B17">
            <w:pPr>
              <w:ind w:left="318"/>
              <w:jc w:val="both"/>
              <w:rPr>
                <w:b/>
                <w:sz w:val="23"/>
                <w:szCs w:val="23"/>
              </w:rPr>
            </w:pPr>
            <w:r w:rsidRPr="008B6719">
              <w:rPr>
                <w:b/>
                <w:sz w:val="23"/>
                <w:szCs w:val="23"/>
              </w:rPr>
              <w:t>«Оператор»:</w:t>
            </w:r>
          </w:p>
          <w:p w:rsidR="001D7B17" w:rsidRPr="008B6719" w:rsidRDefault="001D7B17" w:rsidP="001D7B17">
            <w:pPr>
              <w:ind w:left="318"/>
              <w:jc w:val="both"/>
              <w:rPr>
                <w:sz w:val="23"/>
                <w:szCs w:val="23"/>
              </w:rPr>
            </w:pPr>
          </w:p>
          <w:p w:rsidR="00707821" w:rsidRDefault="001F52CC" w:rsidP="00DD51BC">
            <w:pPr>
              <w:shd w:val="clear" w:color="auto" w:fill="FFFFFF"/>
              <w:ind w:left="318" w:right="130"/>
              <w:jc w:val="both"/>
              <w:rPr>
                <w:sz w:val="23"/>
                <w:szCs w:val="23"/>
              </w:rPr>
            </w:pPr>
            <w:r>
              <w:rPr>
                <w:sz w:val="23"/>
                <w:szCs w:val="23"/>
              </w:rPr>
              <w:t>__________</w:t>
            </w:r>
          </w:p>
          <w:p w:rsidR="001F52CC" w:rsidRPr="008B6719" w:rsidRDefault="001F52CC" w:rsidP="00DD51BC">
            <w:pPr>
              <w:shd w:val="clear" w:color="auto" w:fill="FFFFFF"/>
              <w:ind w:left="318" w:right="130"/>
              <w:jc w:val="both"/>
              <w:rPr>
                <w:sz w:val="23"/>
                <w:szCs w:val="23"/>
              </w:rPr>
            </w:pPr>
          </w:p>
          <w:p w:rsidR="00707821" w:rsidRPr="008B6719" w:rsidRDefault="00707821" w:rsidP="001D7B17">
            <w:pPr>
              <w:ind w:left="318"/>
              <w:jc w:val="both"/>
              <w:rPr>
                <w:sz w:val="23"/>
                <w:szCs w:val="23"/>
              </w:rPr>
            </w:pPr>
          </w:p>
          <w:p w:rsidR="00C22756" w:rsidRPr="002848FE" w:rsidRDefault="001D7B17" w:rsidP="001F52CC">
            <w:pPr>
              <w:ind w:left="318"/>
              <w:jc w:val="both"/>
              <w:rPr>
                <w:b/>
                <w:sz w:val="23"/>
                <w:szCs w:val="23"/>
              </w:rPr>
            </w:pPr>
            <w:r w:rsidRPr="008B6719">
              <w:rPr>
                <w:b/>
                <w:sz w:val="23"/>
                <w:szCs w:val="23"/>
              </w:rPr>
              <w:t>_______________________</w:t>
            </w:r>
          </w:p>
        </w:tc>
      </w:tr>
    </w:tbl>
    <w:p w:rsidR="001F52CC" w:rsidRDefault="001F52CC" w:rsidP="00F00D55">
      <w:pPr>
        <w:jc w:val="right"/>
        <w:rPr>
          <w:b/>
          <w:sz w:val="23"/>
          <w:szCs w:val="23"/>
        </w:rPr>
        <w:sectPr w:rsidR="001F52CC" w:rsidSect="008232AD">
          <w:pgSz w:w="11906" w:h="16838" w:code="9"/>
          <w:pgMar w:top="426" w:right="567" w:bottom="851" w:left="567" w:header="709" w:footer="709" w:gutter="0"/>
          <w:cols w:space="708"/>
          <w:titlePg/>
          <w:docGrid w:linePitch="360"/>
        </w:sectPr>
      </w:pPr>
    </w:p>
    <w:p w:rsidR="00431BF7" w:rsidRPr="00F62188" w:rsidRDefault="00431BF7" w:rsidP="00F00D55">
      <w:pPr>
        <w:jc w:val="right"/>
        <w:rPr>
          <w:b/>
          <w:sz w:val="23"/>
          <w:szCs w:val="23"/>
        </w:rPr>
      </w:pPr>
      <w:r w:rsidRPr="00F62188">
        <w:rPr>
          <w:b/>
          <w:sz w:val="23"/>
          <w:szCs w:val="23"/>
        </w:rPr>
        <w:lastRenderedPageBreak/>
        <w:t>Приложение № 1</w:t>
      </w:r>
    </w:p>
    <w:p w:rsidR="00431BF7" w:rsidRPr="00F62188" w:rsidRDefault="00431BF7" w:rsidP="001D7B17">
      <w:pPr>
        <w:jc w:val="right"/>
        <w:rPr>
          <w:b/>
          <w:sz w:val="23"/>
          <w:szCs w:val="23"/>
        </w:rPr>
      </w:pPr>
      <w:r w:rsidRPr="00F62188">
        <w:rPr>
          <w:b/>
          <w:sz w:val="23"/>
          <w:szCs w:val="23"/>
        </w:rPr>
        <w:t xml:space="preserve">к </w:t>
      </w:r>
      <w:r w:rsidR="001F52CC">
        <w:rPr>
          <w:b/>
          <w:sz w:val="23"/>
          <w:szCs w:val="23"/>
        </w:rPr>
        <w:t>Контракт</w:t>
      </w:r>
      <w:r w:rsidRPr="00F62188">
        <w:rPr>
          <w:b/>
          <w:sz w:val="23"/>
          <w:szCs w:val="23"/>
        </w:rPr>
        <w:t>у №</w:t>
      </w:r>
      <w:r w:rsidR="009872B7">
        <w:rPr>
          <w:b/>
          <w:sz w:val="23"/>
          <w:szCs w:val="23"/>
        </w:rPr>
        <w:t xml:space="preserve"> </w:t>
      </w:r>
      <w:r w:rsidR="001F52CC">
        <w:rPr>
          <w:b/>
          <w:sz w:val="23"/>
          <w:szCs w:val="23"/>
        </w:rPr>
        <w:t>____</w:t>
      </w:r>
    </w:p>
    <w:p w:rsidR="00431BF7" w:rsidRDefault="00431BF7" w:rsidP="001D7B17">
      <w:pPr>
        <w:jc w:val="right"/>
        <w:rPr>
          <w:b/>
          <w:sz w:val="23"/>
          <w:szCs w:val="23"/>
        </w:rPr>
      </w:pPr>
      <w:r w:rsidRPr="00F62188">
        <w:rPr>
          <w:b/>
          <w:sz w:val="23"/>
          <w:szCs w:val="23"/>
        </w:rPr>
        <w:t>от «___»______________ 20</w:t>
      </w:r>
      <w:r w:rsidR="0048586E">
        <w:rPr>
          <w:b/>
          <w:sz w:val="23"/>
          <w:szCs w:val="23"/>
        </w:rPr>
        <w:t>2</w:t>
      </w:r>
      <w:r w:rsidR="001F52CC">
        <w:rPr>
          <w:b/>
          <w:sz w:val="23"/>
          <w:szCs w:val="23"/>
        </w:rPr>
        <w:t>6</w:t>
      </w:r>
      <w:r w:rsidRPr="00F62188">
        <w:rPr>
          <w:b/>
          <w:sz w:val="23"/>
          <w:szCs w:val="23"/>
        </w:rPr>
        <w:t>г.</w:t>
      </w:r>
    </w:p>
    <w:p w:rsidR="009872B7" w:rsidRDefault="009872B7" w:rsidP="00560649">
      <w:pPr>
        <w:rPr>
          <w:b/>
          <w:sz w:val="23"/>
          <w:szCs w:val="23"/>
        </w:rPr>
      </w:pPr>
    </w:p>
    <w:p w:rsidR="001F52CC" w:rsidRDefault="001F52CC" w:rsidP="001F52CC">
      <w:pPr>
        <w:shd w:val="clear" w:color="auto" w:fill="FFFFFF"/>
        <w:spacing w:line="276" w:lineRule="auto"/>
        <w:ind w:firstLine="567"/>
        <w:contextualSpacing/>
        <w:jc w:val="center"/>
        <w:rPr>
          <w:b/>
          <w:bCs/>
          <w:kern w:val="32"/>
        </w:rPr>
      </w:pPr>
      <w:r w:rsidRPr="00434249">
        <w:rPr>
          <w:b/>
          <w:bCs/>
          <w:kern w:val="32"/>
        </w:rPr>
        <w:t>ТЕХНИЧЕСКОЕ ЗАДАНИЕ</w:t>
      </w:r>
    </w:p>
    <w:p w:rsidR="001F52CC" w:rsidRPr="003203E8" w:rsidRDefault="001F52CC" w:rsidP="001F52CC">
      <w:pPr>
        <w:shd w:val="clear" w:color="auto" w:fill="FFFFFF"/>
        <w:spacing w:line="276" w:lineRule="auto"/>
        <w:ind w:firstLine="567"/>
        <w:contextualSpacing/>
        <w:jc w:val="center"/>
        <w:rPr>
          <w:bCs/>
          <w:kern w:val="32"/>
        </w:rPr>
      </w:pPr>
      <w:r w:rsidRPr="003203E8">
        <w:rPr>
          <w:bCs/>
          <w:kern w:val="32"/>
        </w:rPr>
        <w:t>на</w:t>
      </w:r>
    </w:p>
    <w:p w:rsidR="001F52CC" w:rsidRDefault="001F52CC" w:rsidP="001F52CC">
      <w:pPr>
        <w:shd w:val="clear" w:color="auto" w:fill="FFFFFF"/>
        <w:spacing w:line="276" w:lineRule="auto"/>
        <w:ind w:firstLine="567"/>
        <w:contextualSpacing/>
        <w:jc w:val="center"/>
        <w:rPr>
          <w:b/>
          <w:bCs/>
          <w:kern w:val="32"/>
        </w:rPr>
      </w:pPr>
      <w:r w:rsidRPr="00434249">
        <w:rPr>
          <w:b/>
          <w:bCs/>
          <w:kern w:val="32"/>
        </w:rPr>
        <w:t>Оказан</w:t>
      </w:r>
      <w:r>
        <w:rPr>
          <w:b/>
          <w:bCs/>
          <w:kern w:val="32"/>
        </w:rPr>
        <w:t>ие услуг сотовой связи для нужд</w:t>
      </w:r>
    </w:p>
    <w:p w:rsidR="001F52CC" w:rsidRPr="00434249" w:rsidRDefault="001F52CC" w:rsidP="001F52CC">
      <w:pPr>
        <w:shd w:val="clear" w:color="auto" w:fill="FFFFFF"/>
        <w:spacing w:line="276" w:lineRule="auto"/>
        <w:ind w:firstLine="567"/>
        <w:contextualSpacing/>
        <w:jc w:val="center"/>
        <w:rPr>
          <w:b/>
          <w:bCs/>
          <w:kern w:val="32"/>
        </w:rPr>
      </w:pPr>
      <w:r w:rsidRPr="00434249">
        <w:rPr>
          <w:b/>
          <w:bCs/>
          <w:kern w:val="32"/>
        </w:rPr>
        <w:t>ФЦМК ФГБУ «НМХЦ им. Н.И. Пирогова» Минздрава России</w:t>
      </w:r>
    </w:p>
    <w:p w:rsidR="001F52CC" w:rsidRPr="00434249" w:rsidRDefault="001F52CC" w:rsidP="001F52CC">
      <w:pPr>
        <w:shd w:val="clear" w:color="auto" w:fill="FFFFFF"/>
        <w:spacing w:line="276" w:lineRule="auto"/>
        <w:ind w:firstLine="567"/>
        <w:contextualSpacing/>
        <w:jc w:val="center"/>
        <w:rPr>
          <w:b/>
          <w:bCs/>
          <w:kern w:val="32"/>
        </w:rPr>
      </w:pPr>
    </w:p>
    <w:p w:rsidR="001F52CC" w:rsidRPr="00434249" w:rsidRDefault="001F52CC" w:rsidP="001F52CC">
      <w:pPr>
        <w:autoSpaceDE w:val="0"/>
        <w:autoSpaceDN w:val="0"/>
        <w:adjustRightInd w:val="0"/>
        <w:spacing w:line="276" w:lineRule="auto"/>
        <w:ind w:firstLine="567"/>
        <w:contextualSpacing/>
        <w:rPr>
          <w:spacing w:val="-2"/>
        </w:rPr>
      </w:pPr>
      <w:proofErr w:type="gramStart"/>
      <w:r w:rsidRPr="00434249">
        <w:rPr>
          <w:spacing w:val="-2"/>
        </w:rPr>
        <w:t>Услуги по предоставлению сотовой связи на базе совершенных цифровых технологий, высокого к</w:t>
      </w:r>
      <w:r w:rsidRPr="00434249">
        <w:rPr>
          <w:spacing w:val="-2"/>
        </w:rPr>
        <w:t>а</w:t>
      </w:r>
      <w:r w:rsidRPr="00434249">
        <w:rPr>
          <w:spacing w:val="-2"/>
        </w:rPr>
        <w:t>чества (в том числе и при самых высоких нагрузках на сеть), надежно защищенные от несанкционирова</w:t>
      </w:r>
      <w:r w:rsidRPr="00434249">
        <w:rPr>
          <w:spacing w:val="-2"/>
        </w:rPr>
        <w:t>н</w:t>
      </w:r>
      <w:r w:rsidRPr="00434249">
        <w:rPr>
          <w:spacing w:val="-2"/>
        </w:rPr>
        <w:t>ного доступа, должны иметь равномерное и плотное покрытие по Москве и Московской области, а также возможность эволюционного наращивания, расширения зоны обслуживания и роуминговых отношений, экономичные тарифы и полный набор современных услуг в соответствии с техническими</w:t>
      </w:r>
      <w:proofErr w:type="gramEnd"/>
      <w:r w:rsidRPr="00434249">
        <w:rPr>
          <w:spacing w:val="-2"/>
        </w:rPr>
        <w:t xml:space="preserve"> характерист</w:t>
      </w:r>
      <w:r w:rsidRPr="00434249">
        <w:rPr>
          <w:spacing w:val="-2"/>
        </w:rPr>
        <w:t>и</w:t>
      </w:r>
      <w:r w:rsidRPr="00434249">
        <w:rPr>
          <w:spacing w:val="-2"/>
        </w:rPr>
        <w:t>ками.</w:t>
      </w:r>
    </w:p>
    <w:p w:rsidR="001F52CC" w:rsidRPr="00434249" w:rsidRDefault="001F52CC" w:rsidP="001F52CC">
      <w:pPr>
        <w:autoSpaceDE w:val="0"/>
        <w:autoSpaceDN w:val="0"/>
        <w:adjustRightInd w:val="0"/>
        <w:spacing w:line="276" w:lineRule="auto"/>
        <w:ind w:firstLine="567"/>
        <w:contextualSpacing/>
        <w:rPr>
          <w:spacing w:val="-2"/>
        </w:rPr>
      </w:pPr>
    </w:p>
    <w:p w:rsidR="001F52CC" w:rsidRPr="00434249" w:rsidRDefault="001F52CC" w:rsidP="004839F3">
      <w:pPr>
        <w:widowControl w:val="0"/>
        <w:numPr>
          <w:ilvl w:val="0"/>
          <w:numId w:val="8"/>
        </w:numPr>
        <w:spacing w:line="276" w:lineRule="auto"/>
        <w:ind w:left="0" w:firstLine="567"/>
        <w:contextualSpacing/>
        <w:jc w:val="both"/>
        <w:outlineLvl w:val="0"/>
        <w:rPr>
          <w:bCs/>
        </w:rPr>
      </w:pPr>
      <w:r w:rsidRPr="00434249">
        <w:rPr>
          <w:b/>
        </w:rPr>
        <w:t>Правовые основания закупки</w:t>
      </w:r>
    </w:p>
    <w:p w:rsidR="001F52CC" w:rsidRPr="00434249" w:rsidRDefault="001F52CC" w:rsidP="001F52CC">
      <w:pPr>
        <w:autoSpaceDE w:val="0"/>
        <w:autoSpaceDN w:val="0"/>
        <w:adjustRightInd w:val="0"/>
        <w:spacing w:line="276" w:lineRule="auto"/>
        <w:ind w:firstLine="567"/>
        <w:contextualSpacing/>
        <w:rPr>
          <w:spacing w:val="-2"/>
        </w:rPr>
      </w:pPr>
      <w:r w:rsidRPr="00434249">
        <w:rPr>
          <w:spacing w:val="-2"/>
        </w:rPr>
        <w:t xml:space="preserve">1.1. Федеральный закон </w:t>
      </w:r>
      <w:hyperlink r:id="rId11" w:tooltip="&quot;О связи (с изменениями на 14 июля 2022 года)&quot;&#10;Федеральный закон от 07.07.2003 N 126-ФЗ&#10;Статус: действующая редакция (действ. с 01.12.2022)" w:history="1">
        <w:r w:rsidRPr="00434249">
          <w:rPr>
            <w:spacing w:val="-2"/>
          </w:rPr>
          <w:t>от 07.07.2003 № 126-ФЗ</w:t>
        </w:r>
      </w:hyperlink>
      <w:r w:rsidRPr="00434249">
        <w:rPr>
          <w:spacing w:val="-2"/>
        </w:rPr>
        <w:t xml:space="preserve"> «О связи».</w:t>
      </w:r>
    </w:p>
    <w:p w:rsidR="001F52CC" w:rsidRPr="00434249" w:rsidRDefault="001F52CC" w:rsidP="001F52CC">
      <w:pPr>
        <w:autoSpaceDE w:val="0"/>
        <w:autoSpaceDN w:val="0"/>
        <w:adjustRightInd w:val="0"/>
        <w:spacing w:line="276" w:lineRule="auto"/>
        <w:ind w:firstLine="567"/>
        <w:contextualSpacing/>
        <w:rPr>
          <w:spacing w:val="-2"/>
        </w:rPr>
      </w:pPr>
      <w:r w:rsidRPr="00434249">
        <w:rPr>
          <w:spacing w:val="-2"/>
        </w:rPr>
        <w:t xml:space="preserve">1.2. Федеральный закон </w:t>
      </w:r>
      <w:hyperlink r:id="rId12"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15.11.2022)" w:history="1">
        <w:r w:rsidRPr="00434249">
          <w:rPr>
            <w:spacing w:val="-2"/>
          </w:rPr>
          <w:t>от 05.04.2013 № 44-ФЗ</w:t>
        </w:r>
      </w:hyperlink>
      <w:r w:rsidRPr="00434249">
        <w:rPr>
          <w:spacing w:val="-2"/>
        </w:rPr>
        <w:t xml:space="preserve"> «О контрактной системе в сфере закупок товаров, работ, услуг для обеспечения государственных и муниципальных нужд».</w:t>
      </w:r>
    </w:p>
    <w:p w:rsidR="001F52CC" w:rsidRPr="00434249" w:rsidRDefault="001F52CC" w:rsidP="001F52CC">
      <w:pPr>
        <w:autoSpaceDE w:val="0"/>
        <w:autoSpaceDN w:val="0"/>
        <w:adjustRightInd w:val="0"/>
        <w:spacing w:line="276" w:lineRule="auto"/>
        <w:ind w:firstLine="567"/>
        <w:contextualSpacing/>
        <w:rPr>
          <w:spacing w:val="-2"/>
        </w:rPr>
      </w:pPr>
      <w:r w:rsidRPr="00434249">
        <w:rPr>
          <w:spacing w:val="-2"/>
        </w:rPr>
        <w:t xml:space="preserve">1.3. </w:t>
      </w:r>
      <w:r w:rsidRPr="003203E8">
        <w:rPr>
          <w:spacing w:val="-2"/>
        </w:rPr>
        <w:t>Постановление Правительства Росс</w:t>
      </w:r>
      <w:r>
        <w:rPr>
          <w:spacing w:val="-2"/>
        </w:rPr>
        <w:t>ийской Федерации от 25.11.2025 №1875 «</w:t>
      </w:r>
      <w:r w:rsidRPr="003203E8">
        <w:rPr>
          <w:spacing w:val="-2"/>
        </w:rPr>
        <w:t xml:space="preserve">О лицензировании деятельности </w:t>
      </w:r>
      <w:r>
        <w:rPr>
          <w:spacing w:val="-2"/>
        </w:rPr>
        <w:t>в области оказания услуг связи»</w:t>
      </w:r>
    </w:p>
    <w:p w:rsidR="001F52CC" w:rsidRPr="00434249" w:rsidRDefault="001F52CC" w:rsidP="001F52CC">
      <w:pPr>
        <w:autoSpaceDE w:val="0"/>
        <w:autoSpaceDN w:val="0"/>
        <w:adjustRightInd w:val="0"/>
        <w:spacing w:line="276" w:lineRule="auto"/>
        <w:ind w:firstLine="567"/>
        <w:contextualSpacing/>
        <w:rPr>
          <w:spacing w:val="-2"/>
        </w:rPr>
      </w:pPr>
      <w:r w:rsidRPr="00434249">
        <w:rPr>
          <w:spacing w:val="-2"/>
        </w:rPr>
        <w:t xml:space="preserve">1.4. Постановление Правительства РФ </w:t>
      </w:r>
      <w:hyperlink r:id="rId13" w:tooltip="&quot;Об утверждении Правил оказания услуг связи по передаче данных&quot; Постановление Правительства РФ от 31.12.2021 N 2606 Статус: действует с 13.01.2022" w:history="1">
        <w:r w:rsidRPr="00434249">
          <w:rPr>
            <w:spacing w:val="-2"/>
          </w:rPr>
          <w:t>от 31.12.2021 № 2606</w:t>
        </w:r>
      </w:hyperlink>
      <w:r w:rsidRPr="00434249">
        <w:rPr>
          <w:spacing w:val="-2"/>
        </w:rPr>
        <w:t xml:space="preserve"> «Об утверждении Правил оказания услуг связи по передаче данных».</w:t>
      </w:r>
    </w:p>
    <w:p w:rsidR="001F52CC" w:rsidRPr="00434249" w:rsidRDefault="001F52CC" w:rsidP="001F52CC">
      <w:pPr>
        <w:autoSpaceDE w:val="0"/>
        <w:autoSpaceDN w:val="0"/>
        <w:adjustRightInd w:val="0"/>
        <w:spacing w:line="276" w:lineRule="auto"/>
        <w:ind w:firstLine="567"/>
        <w:contextualSpacing/>
        <w:rPr>
          <w:spacing w:val="-2"/>
        </w:rPr>
      </w:pPr>
      <w:r w:rsidRPr="00434249">
        <w:rPr>
          <w:spacing w:val="-2"/>
        </w:rPr>
        <w:t xml:space="preserve">1.5. Постановление Правительства Российской Федерации </w:t>
      </w:r>
      <w:hyperlink r:id="rId14" w:tooltip="&quot;Об утверждении Правил оказания телематических услуг связи&quot; Постановление Правительства РФ от 31.12.2021 N 2607 Статус: действует с 14.01.2022" w:history="1">
        <w:r w:rsidRPr="00434249">
          <w:rPr>
            <w:spacing w:val="-2"/>
          </w:rPr>
          <w:t>от 31.12.2021 № 2607</w:t>
        </w:r>
      </w:hyperlink>
      <w:r w:rsidRPr="00434249">
        <w:rPr>
          <w:spacing w:val="-2"/>
        </w:rPr>
        <w:t xml:space="preserve"> «Об утверждении Правил оказания телематических услуг связи».</w:t>
      </w:r>
    </w:p>
    <w:p w:rsidR="001F52CC" w:rsidRPr="00434249" w:rsidRDefault="001F52CC" w:rsidP="001F52CC">
      <w:pPr>
        <w:autoSpaceDE w:val="0"/>
        <w:autoSpaceDN w:val="0"/>
        <w:adjustRightInd w:val="0"/>
        <w:spacing w:line="276" w:lineRule="auto"/>
        <w:ind w:firstLine="567"/>
        <w:contextualSpacing/>
        <w:rPr>
          <w:spacing w:val="-2"/>
        </w:rPr>
      </w:pPr>
      <w:r w:rsidRPr="00434249">
        <w:rPr>
          <w:spacing w:val="-2"/>
        </w:rPr>
        <w:t xml:space="preserve">1.6. Постановление Правительства Российской Федерации </w:t>
      </w:r>
      <w:hyperlink r:id="rId15" w:tooltip="&quot;О порядке оказания услуг телефонной связи (с изменениями на 18 января 2021 года)&quot;&#10;Постановление Правительства РФ от 09.12.2014 N 1342&#10;Статус: действующая редакция (действ. с 20.01.2021)" w:history="1">
        <w:r w:rsidRPr="00434249">
          <w:rPr>
            <w:spacing w:val="-2"/>
          </w:rPr>
          <w:t>от 30.12.2024 № 1994</w:t>
        </w:r>
      </w:hyperlink>
      <w:r w:rsidRPr="00434249">
        <w:rPr>
          <w:spacing w:val="-2"/>
        </w:rPr>
        <w:t xml:space="preserve"> «Об утверждении Правил оказания услуг телефонной связи и перечня организаций, имеющих право осуществлять подтве</w:t>
      </w:r>
      <w:r w:rsidRPr="00434249">
        <w:rPr>
          <w:spacing w:val="-2"/>
        </w:rPr>
        <w:t>р</w:t>
      </w:r>
      <w:r w:rsidRPr="00434249">
        <w:rPr>
          <w:spacing w:val="-2"/>
        </w:rPr>
        <w:t>ждение сведений об абоненте – физическом лице»</w:t>
      </w:r>
      <w:r w:rsidRPr="001F52CC">
        <w:rPr>
          <w:color w:val="000000"/>
          <w:spacing w:val="-2"/>
        </w:rPr>
        <w:t>.</w:t>
      </w:r>
    </w:p>
    <w:p w:rsidR="001F52CC" w:rsidRPr="00434249" w:rsidRDefault="001F52CC" w:rsidP="001F52CC">
      <w:pPr>
        <w:spacing w:line="276" w:lineRule="auto"/>
        <w:contextualSpacing/>
        <w:rPr>
          <w:spacing w:val="-2"/>
        </w:rPr>
      </w:pPr>
    </w:p>
    <w:p w:rsidR="001F52CC" w:rsidRPr="00434249" w:rsidRDefault="001F52CC" w:rsidP="004839F3">
      <w:pPr>
        <w:numPr>
          <w:ilvl w:val="0"/>
          <w:numId w:val="8"/>
        </w:numPr>
        <w:autoSpaceDE w:val="0"/>
        <w:autoSpaceDN w:val="0"/>
        <w:adjustRightInd w:val="0"/>
        <w:spacing w:line="276" w:lineRule="auto"/>
        <w:ind w:left="0" w:firstLine="567"/>
        <w:contextualSpacing/>
        <w:jc w:val="both"/>
      </w:pPr>
      <w:r w:rsidRPr="00434249">
        <w:rPr>
          <w:b/>
        </w:rPr>
        <w:t>Срок оказания услуг:</w:t>
      </w:r>
      <w:r w:rsidRPr="00434249">
        <w:rPr>
          <w:spacing w:val="-2"/>
        </w:rPr>
        <w:t xml:space="preserve"> с момента заключения контракта, но не ранее чем с 01.06.2026 г. по 3</w:t>
      </w:r>
      <w:r>
        <w:rPr>
          <w:spacing w:val="-2"/>
        </w:rPr>
        <w:t>1.07</w:t>
      </w:r>
      <w:r w:rsidRPr="00434249">
        <w:rPr>
          <w:spacing w:val="-2"/>
        </w:rPr>
        <w:t>.202</w:t>
      </w:r>
      <w:r>
        <w:rPr>
          <w:spacing w:val="-2"/>
        </w:rPr>
        <w:t>6</w:t>
      </w:r>
      <w:r w:rsidRPr="00434249">
        <w:rPr>
          <w:spacing w:val="-2"/>
        </w:rPr>
        <w:t xml:space="preserve"> г.</w:t>
      </w:r>
    </w:p>
    <w:p w:rsidR="001F52CC" w:rsidRPr="00434249" w:rsidRDefault="001F52CC" w:rsidP="001F52CC">
      <w:pPr>
        <w:autoSpaceDE w:val="0"/>
        <w:autoSpaceDN w:val="0"/>
        <w:adjustRightInd w:val="0"/>
        <w:spacing w:line="276" w:lineRule="auto"/>
        <w:ind w:firstLine="567"/>
        <w:contextualSpacing/>
      </w:pPr>
    </w:p>
    <w:p w:rsidR="001F52CC" w:rsidRPr="00434249" w:rsidRDefault="001F52CC" w:rsidP="001F52CC">
      <w:pPr>
        <w:autoSpaceDE w:val="0"/>
        <w:autoSpaceDN w:val="0"/>
        <w:adjustRightInd w:val="0"/>
        <w:spacing w:line="276" w:lineRule="auto"/>
        <w:ind w:firstLine="567"/>
        <w:contextualSpacing/>
        <w:rPr>
          <w:spacing w:val="-2"/>
        </w:rPr>
      </w:pPr>
      <w:r w:rsidRPr="00434249">
        <w:rPr>
          <w:spacing w:val="-2"/>
        </w:rPr>
        <w:t>В случае</w:t>
      </w:r>
      <w:proofErr w:type="gramStart"/>
      <w:r w:rsidRPr="00434249">
        <w:rPr>
          <w:spacing w:val="-2"/>
        </w:rPr>
        <w:t>,</w:t>
      </w:r>
      <w:proofErr w:type="gramEnd"/>
      <w:r w:rsidRPr="00434249">
        <w:rPr>
          <w:spacing w:val="-2"/>
        </w:rPr>
        <w:t xml:space="preserve"> если услуги будут оказываться оператором подвижной связи, в сеть связи которого будут переноситься абонентские номера, используемые Заказчиком, срок начала оказания услуг с использов</w:t>
      </w:r>
      <w:r w:rsidRPr="00434249">
        <w:rPr>
          <w:spacing w:val="-2"/>
        </w:rPr>
        <w:t>а</w:t>
      </w:r>
      <w:r w:rsidRPr="00434249">
        <w:rPr>
          <w:spacing w:val="-2"/>
        </w:rPr>
        <w:t xml:space="preserve">нием сохраняемых абонентских номеров определяется в соответствии с </w:t>
      </w:r>
      <w:r w:rsidRPr="001F52CC">
        <w:rPr>
          <w:color w:val="000000"/>
          <w:spacing w:val="-2"/>
        </w:rPr>
        <w:t>Правилами оказания услуг тел</w:t>
      </w:r>
      <w:r w:rsidRPr="001F52CC">
        <w:rPr>
          <w:color w:val="000000"/>
          <w:spacing w:val="-2"/>
        </w:rPr>
        <w:t>е</w:t>
      </w:r>
      <w:r w:rsidRPr="001F52CC">
        <w:rPr>
          <w:color w:val="000000"/>
          <w:spacing w:val="-2"/>
        </w:rPr>
        <w:t xml:space="preserve">фонной связи, утвержденными постановлением Правительства Российской Федерации от 30 декабря 2044 г. № 1994 </w:t>
      </w:r>
      <w:r w:rsidRPr="00434249">
        <w:rPr>
          <w:spacing w:val="-2"/>
        </w:rPr>
        <w: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r>
        <w:rPr>
          <w:spacing w:val="-2"/>
        </w:rPr>
        <w:t>.</w:t>
      </w:r>
    </w:p>
    <w:p w:rsidR="001F52CC" w:rsidRPr="00434249" w:rsidRDefault="001F52CC" w:rsidP="001F52CC">
      <w:pPr>
        <w:autoSpaceDE w:val="0"/>
        <w:autoSpaceDN w:val="0"/>
        <w:adjustRightInd w:val="0"/>
        <w:spacing w:line="276" w:lineRule="auto"/>
        <w:ind w:firstLine="567"/>
        <w:contextualSpacing/>
        <w:rPr>
          <w:spacing w:val="-2"/>
        </w:rPr>
      </w:pPr>
      <w:r w:rsidRPr="00434249">
        <w:rPr>
          <w:spacing w:val="-2"/>
        </w:rPr>
        <w:t>В случае</w:t>
      </w:r>
      <w:proofErr w:type="gramStart"/>
      <w:r w:rsidRPr="00434249">
        <w:rPr>
          <w:spacing w:val="-2"/>
        </w:rPr>
        <w:t>,</w:t>
      </w:r>
      <w:proofErr w:type="gramEnd"/>
      <w:r w:rsidRPr="00434249">
        <w:rPr>
          <w:spacing w:val="-2"/>
        </w:rPr>
        <w:t xml:space="preserve"> если услуги будут оказываться оператором подвижной связи, в сеть связи которого будут переноситься абонентские номера, используемые Заказчиком, перечень таких абонентских номеров будет указан Заказчиком в контракте при его заключении.</w:t>
      </w:r>
    </w:p>
    <w:p w:rsidR="001F52CC" w:rsidRPr="00434249" w:rsidRDefault="001F52CC" w:rsidP="001F52CC">
      <w:pPr>
        <w:autoSpaceDE w:val="0"/>
        <w:autoSpaceDN w:val="0"/>
        <w:adjustRightInd w:val="0"/>
        <w:spacing w:line="276" w:lineRule="auto"/>
        <w:ind w:firstLine="567"/>
        <w:contextualSpacing/>
      </w:pPr>
    </w:p>
    <w:p w:rsidR="001F52CC" w:rsidRPr="00434249" w:rsidRDefault="001F52CC" w:rsidP="004839F3">
      <w:pPr>
        <w:widowControl w:val="0"/>
        <w:numPr>
          <w:ilvl w:val="0"/>
          <w:numId w:val="7"/>
        </w:numPr>
        <w:spacing w:line="276" w:lineRule="auto"/>
        <w:ind w:left="0" w:firstLine="567"/>
        <w:contextualSpacing/>
        <w:outlineLvl w:val="1"/>
        <w:rPr>
          <w:b/>
        </w:rPr>
      </w:pPr>
      <w:r w:rsidRPr="00434249">
        <w:rPr>
          <w:b/>
        </w:rPr>
        <w:t>Требования к наличию лицензий</w:t>
      </w:r>
    </w:p>
    <w:p w:rsidR="001F52CC" w:rsidRPr="00434249" w:rsidRDefault="001F52CC" w:rsidP="001F52CC">
      <w:pPr>
        <w:widowControl w:val="0"/>
        <w:spacing w:line="276" w:lineRule="auto"/>
        <w:ind w:firstLine="567"/>
        <w:contextualSpacing/>
        <w:rPr>
          <w:spacing w:val="-2"/>
        </w:rPr>
      </w:pPr>
      <w:r w:rsidRPr="00434249">
        <w:rPr>
          <w:spacing w:val="-2"/>
        </w:rPr>
        <w:t>Исполнитель должен иметь действующие лицензии на право осуществления видов деятельности по предмету аукциона:</w:t>
      </w:r>
    </w:p>
    <w:p w:rsidR="001F52CC" w:rsidRPr="00D22BEC" w:rsidRDefault="001F52CC" w:rsidP="004839F3">
      <w:pPr>
        <w:widowControl w:val="0"/>
        <w:numPr>
          <w:ilvl w:val="1"/>
          <w:numId w:val="7"/>
        </w:numPr>
        <w:tabs>
          <w:tab w:val="left" w:pos="993"/>
        </w:tabs>
        <w:autoSpaceDE w:val="0"/>
        <w:autoSpaceDN w:val="0"/>
        <w:adjustRightInd w:val="0"/>
        <w:spacing w:line="276" w:lineRule="auto"/>
        <w:ind w:left="0" w:firstLine="567"/>
        <w:contextualSpacing/>
        <w:jc w:val="both"/>
      </w:pPr>
      <w:r w:rsidRPr="00D22BEC">
        <w:rPr>
          <w:spacing w:val="-2"/>
        </w:rPr>
        <w:t>Лицензия Федеральной службы по надзору в сфере связи, информационных технологий и ма</w:t>
      </w:r>
      <w:r w:rsidRPr="00D22BEC">
        <w:rPr>
          <w:spacing w:val="-2"/>
        </w:rPr>
        <w:t>с</w:t>
      </w:r>
      <w:r w:rsidRPr="00D22BEC">
        <w:rPr>
          <w:spacing w:val="-2"/>
        </w:rPr>
        <w:t>совых коммуникаций на право осуществлять деятельность в области оказания услуг подвижной радиот</w:t>
      </w:r>
      <w:r w:rsidRPr="00D22BEC">
        <w:rPr>
          <w:spacing w:val="-2"/>
        </w:rPr>
        <w:t>е</w:t>
      </w:r>
      <w:r w:rsidRPr="00D22BEC">
        <w:rPr>
          <w:spacing w:val="-2"/>
        </w:rPr>
        <w:t xml:space="preserve">лефонной связи. </w:t>
      </w:r>
      <w:proofErr w:type="gramStart"/>
      <w:r w:rsidRPr="00D22BEC">
        <w:rPr>
          <w:spacing w:val="-2"/>
        </w:rPr>
        <w:t xml:space="preserve">Требование установлено в соответствии с пунктом 1 статьи 29 Федерального закона </w:t>
      </w:r>
      <w:hyperlink r:id="rId16" w:tooltip="&quot;О связи (с изменениями на 14 июля 2022 года)&quot;&#10;Федеральный закон от 07.07.2003 N 126-ФЗ&#10;Статус: действующая редакция (действ. с 01.12.2022)" w:history="1">
        <w:r w:rsidRPr="00D22BEC">
          <w:rPr>
            <w:spacing w:val="-2"/>
          </w:rPr>
          <w:t xml:space="preserve">от </w:t>
        </w:r>
        <w:r w:rsidRPr="00D22BEC">
          <w:rPr>
            <w:spacing w:val="-2"/>
          </w:rPr>
          <w:lastRenderedPageBreak/>
          <w:t>07.07.2003 № 126-ФЗ</w:t>
        </w:r>
      </w:hyperlink>
      <w:r w:rsidRPr="00D22BEC">
        <w:rPr>
          <w:spacing w:val="-2"/>
        </w:rPr>
        <w:t xml:space="preserve"> «О связи» и пунктом 10 Перечня наименований услуг связи, вносимых в лицензии на осуществление деятельности в области оказания услуг связи, утвержденного Постановлением Прав</w:t>
      </w:r>
      <w:r w:rsidRPr="00D22BEC">
        <w:rPr>
          <w:spacing w:val="-2"/>
        </w:rPr>
        <w:t>и</w:t>
      </w:r>
      <w:r w:rsidRPr="00D22BEC">
        <w:rPr>
          <w:spacing w:val="-2"/>
        </w:rPr>
        <w:t xml:space="preserve">тельства Российской Федерации </w:t>
      </w:r>
      <w:hyperlink r:id="rId17" w:tooltip="&quot;О лицензировании деятельности в области оказания услуг связи и признании утратившими силу ...&quot;&#10;Постановление Правительства РФ от 30.12.2020 N 2385&#10;Статус: действующая редакция (действ. с 01.03.2022)" w:history="1">
        <w:r w:rsidRPr="00D22BEC">
          <w:rPr>
            <w:spacing w:val="-2"/>
          </w:rPr>
          <w:t xml:space="preserve">от 25.11.2025 </w:t>
        </w:r>
      </w:hyperlink>
      <w:r w:rsidRPr="00D22BEC">
        <w:rPr>
          <w:spacing w:val="-2"/>
        </w:rPr>
        <w:t>№1875 «О лицензировании деятельности в области оказ</w:t>
      </w:r>
      <w:r w:rsidRPr="00D22BEC">
        <w:rPr>
          <w:spacing w:val="-2"/>
        </w:rPr>
        <w:t>а</w:t>
      </w:r>
      <w:r w:rsidRPr="00D22BEC">
        <w:rPr>
          <w:spacing w:val="-2"/>
        </w:rPr>
        <w:t>ния услуг связи», а именно:</w:t>
      </w:r>
      <w:proofErr w:type="gramEnd"/>
      <w:r w:rsidRPr="00D22BEC">
        <w:rPr>
          <w:spacing w:val="-2"/>
        </w:rPr>
        <w:t xml:space="preserve"> «Услуги по</w:t>
      </w:r>
      <w:r>
        <w:rPr>
          <w:spacing w:val="-2"/>
        </w:rPr>
        <w:t>движной радиотелефонной связи».</w:t>
      </w:r>
    </w:p>
    <w:p w:rsidR="001F52CC" w:rsidRPr="00356701" w:rsidRDefault="001F52CC" w:rsidP="004839F3">
      <w:pPr>
        <w:widowControl w:val="0"/>
        <w:numPr>
          <w:ilvl w:val="1"/>
          <w:numId w:val="7"/>
        </w:numPr>
        <w:tabs>
          <w:tab w:val="left" w:pos="993"/>
        </w:tabs>
        <w:spacing w:line="276" w:lineRule="auto"/>
        <w:ind w:left="0" w:firstLine="567"/>
        <w:contextualSpacing/>
        <w:jc w:val="both"/>
        <w:rPr>
          <w:spacing w:val="-2"/>
        </w:rPr>
      </w:pPr>
      <w:proofErr w:type="gramStart"/>
      <w:r w:rsidRPr="00356701">
        <w:rPr>
          <w:spacing w:val="-2"/>
        </w:rPr>
        <w:t>Лицензия Федеральной Службы Безопасности Российской Федерации на осуществление разр</w:t>
      </w:r>
      <w:r w:rsidRPr="00356701">
        <w:rPr>
          <w:spacing w:val="-2"/>
        </w:rPr>
        <w:t>а</w:t>
      </w:r>
      <w:r w:rsidRPr="00356701">
        <w:rPr>
          <w:spacing w:val="-2"/>
        </w:rPr>
        <w:t>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w:t>
      </w:r>
      <w:r w:rsidRPr="00356701">
        <w:rPr>
          <w:spacing w:val="-2"/>
        </w:rPr>
        <w:t>и</w:t>
      </w:r>
      <w:r w:rsidRPr="00356701">
        <w:rPr>
          <w:spacing w:val="-2"/>
        </w:rPr>
        <w:t>ческих) средств, выполнение работ, оказание услуг в области шифрования информации, технического о</w:t>
      </w:r>
      <w:r w:rsidRPr="00356701">
        <w:rPr>
          <w:spacing w:val="-2"/>
        </w:rPr>
        <w:t>б</w:t>
      </w:r>
      <w:r w:rsidRPr="00356701">
        <w:rPr>
          <w:spacing w:val="-2"/>
        </w:rPr>
        <w:t>служивания шифровальных (криптографических) средств, информационных систем и телекоммуникац</w:t>
      </w:r>
      <w:r w:rsidRPr="00356701">
        <w:rPr>
          <w:spacing w:val="-2"/>
        </w:rPr>
        <w:t>и</w:t>
      </w:r>
      <w:r w:rsidRPr="00356701">
        <w:rPr>
          <w:spacing w:val="-2"/>
        </w:rPr>
        <w:t>онных систем, защищенных с использованием шифровальных (криптографических) средств (за исключ</w:t>
      </w:r>
      <w:r w:rsidRPr="00356701">
        <w:rPr>
          <w:spacing w:val="-2"/>
        </w:rPr>
        <w:t>е</w:t>
      </w:r>
      <w:r w:rsidRPr="00356701">
        <w:rPr>
          <w:spacing w:val="-2"/>
        </w:rPr>
        <w:t>нием случая, если техническое обслуживание шифровальных (криптографических) средств, информац</w:t>
      </w:r>
      <w:r w:rsidRPr="00356701">
        <w:rPr>
          <w:spacing w:val="-2"/>
        </w:rPr>
        <w:t>и</w:t>
      </w:r>
      <w:r w:rsidRPr="00356701">
        <w:rPr>
          <w:spacing w:val="-2"/>
        </w:rPr>
        <w:t>онных систем</w:t>
      </w:r>
      <w:proofErr w:type="gramEnd"/>
      <w:r w:rsidRPr="00356701">
        <w:rPr>
          <w:spacing w:val="-2"/>
        </w:rPr>
        <w:t xml:space="preserve"> </w:t>
      </w:r>
      <w:proofErr w:type="gramStart"/>
      <w:r w:rsidRPr="00356701">
        <w:rPr>
          <w:spacing w:val="-2"/>
        </w:rPr>
        <w:t>и телекоммуникационных систем, защищенных с использованием шифровальных (крипт</w:t>
      </w:r>
      <w:r w:rsidRPr="00356701">
        <w:rPr>
          <w:spacing w:val="-2"/>
        </w:rPr>
        <w:t>о</w:t>
      </w:r>
      <w:r w:rsidRPr="00356701">
        <w:rPr>
          <w:spacing w:val="-2"/>
        </w:rPr>
        <w:t>графических) средств, осуществляется для обеспечения собственных нужд юридического лица или инд</w:t>
      </w:r>
      <w:r w:rsidRPr="00356701">
        <w:rPr>
          <w:spacing w:val="-2"/>
        </w:rPr>
        <w:t>и</w:t>
      </w:r>
      <w:r w:rsidRPr="00356701">
        <w:rPr>
          <w:spacing w:val="-2"/>
        </w:rPr>
        <w:t>видуального предпринимателя) на работы, предусмотренные пунктами 12, 20, 21, 25 перечня выполня</w:t>
      </w:r>
      <w:r w:rsidRPr="00356701">
        <w:rPr>
          <w:spacing w:val="-2"/>
        </w:rPr>
        <w:t>е</w:t>
      </w:r>
      <w:r w:rsidRPr="00356701">
        <w:rPr>
          <w:spacing w:val="-2"/>
        </w:rPr>
        <w:t>мых работ и оказываемых услуг, составляющих лицензируемую деятельность, в отношении шифровал</w:t>
      </w:r>
      <w:r w:rsidRPr="00356701">
        <w:rPr>
          <w:spacing w:val="-2"/>
        </w:rPr>
        <w:t>ь</w:t>
      </w:r>
      <w:r w:rsidRPr="00356701">
        <w:rPr>
          <w:spacing w:val="-2"/>
        </w:rPr>
        <w:t>ных (криптографических) средств, являющегося приложением к Положению, утвержденному постано</w:t>
      </w:r>
      <w:r w:rsidRPr="00356701">
        <w:rPr>
          <w:spacing w:val="-2"/>
        </w:rPr>
        <w:t>в</w:t>
      </w:r>
      <w:r w:rsidRPr="00356701">
        <w:rPr>
          <w:spacing w:val="-2"/>
        </w:rPr>
        <w:t>лением Правительства Российской Федерации от 16 апреля 2012 г. № 313.</w:t>
      </w:r>
      <w:proofErr w:type="gramEnd"/>
    </w:p>
    <w:p w:rsidR="001F52CC" w:rsidRPr="00D22BEC" w:rsidRDefault="001F52CC" w:rsidP="001F52CC">
      <w:pPr>
        <w:widowControl w:val="0"/>
        <w:tabs>
          <w:tab w:val="left" w:pos="993"/>
        </w:tabs>
        <w:autoSpaceDE w:val="0"/>
        <w:autoSpaceDN w:val="0"/>
        <w:adjustRightInd w:val="0"/>
        <w:spacing w:line="276" w:lineRule="auto"/>
        <w:ind w:left="567"/>
        <w:contextualSpacing/>
      </w:pPr>
    </w:p>
    <w:p w:rsidR="001F52CC" w:rsidRPr="00434249" w:rsidRDefault="001F52CC" w:rsidP="004839F3">
      <w:pPr>
        <w:widowControl w:val="0"/>
        <w:numPr>
          <w:ilvl w:val="0"/>
          <w:numId w:val="7"/>
        </w:numPr>
        <w:tabs>
          <w:tab w:val="left" w:pos="993"/>
        </w:tabs>
        <w:spacing w:line="276" w:lineRule="auto"/>
        <w:ind w:left="0" w:firstLine="567"/>
        <w:contextualSpacing/>
        <w:outlineLvl w:val="1"/>
        <w:rPr>
          <w:b/>
        </w:rPr>
      </w:pPr>
      <w:r w:rsidRPr="00434249">
        <w:rPr>
          <w:b/>
        </w:rPr>
        <w:t>Технические характеристики:</w:t>
      </w:r>
    </w:p>
    <w:p w:rsidR="001F52CC" w:rsidRPr="00434249" w:rsidRDefault="001F52CC" w:rsidP="004839F3">
      <w:pPr>
        <w:pStyle w:val="afe"/>
        <w:numPr>
          <w:ilvl w:val="0"/>
          <w:numId w:val="9"/>
        </w:numPr>
        <w:tabs>
          <w:tab w:val="left" w:pos="1276"/>
        </w:tabs>
        <w:autoSpaceDE w:val="0"/>
        <w:autoSpaceDN w:val="0"/>
        <w:adjustRightInd w:val="0"/>
        <w:spacing w:line="276" w:lineRule="auto"/>
        <w:ind w:left="0" w:firstLine="567"/>
        <w:jc w:val="both"/>
      </w:pPr>
      <w:r w:rsidRPr="00434249">
        <w:t>Возможность бесплатного подключения и беспрерывной круглосуточной работы радиот</w:t>
      </w:r>
      <w:r w:rsidRPr="00434249">
        <w:t>е</w:t>
      </w:r>
      <w:r w:rsidRPr="00434249">
        <w:t xml:space="preserve">лефонов стандартов: </w:t>
      </w:r>
      <w:r w:rsidRPr="00434249">
        <w:rPr>
          <w:lang w:val="en-US"/>
        </w:rPr>
        <w:t>GSM</w:t>
      </w:r>
      <w:r w:rsidRPr="00434249">
        <w:t xml:space="preserve"> 900/1800, UMTS 1900/2100, LTE; (2</w:t>
      </w:r>
      <w:r w:rsidRPr="00434249">
        <w:rPr>
          <w:lang w:val="en-US"/>
        </w:rPr>
        <w:t>G</w:t>
      </w:r>
      <w:r w:rsidRPr="00434249">
        <w:t>; 3</w:t>
      </w:r>
      <w:r w:rsidRPr="00434249">
        <w:rPr>
          <w:lang w:val="en-US"/>
        </w:rPr>
        <w:t>G</w:t>
      </w:r>
      <w:r w:rsidRPr="00434249">
        <w:t>; 4</w:t>
      </w:r>
      <w:r w:rsidRPr="00434249">
        <w:rPr>
          <w:lang w:val="en-US"/>
        </w:rPr>
        <w:t>G</w:t>
      </w:r>
      <w:r w:rsidRPr="00434249">
        <w:t>).</w:t>
      </w:r>
    </w:p>
    <w:p w:rsidR="001F52CC" w:rsidRPr="00434249" w:rsidRDefault="001F52CC" w:rsidP="004839F3">
      <w:pPr>
        <w:pStyle w:val="afe"/>
        <w:numPr>
          <w:ilvl w:val="0"/>
          <w:numId w:val="9"/>
        </w:numPr>
        <w:tabs>
          <w:tab w:val="left" w:pos="1276"/>
        </w:tabs>
        <w:autoSpaceDE w:val="0"/>
        <w:autoSpaceDN w:val="0"/>
        <w:adjustRightInd w:val="0"/>
        <w:spacing w:line="276" w:lineRule="auto"/>
        <w:ind w:left="0" w:firstLine="567"/>
        <w:jc w:val="both"/>
      </w:pPr>
      <w:r w:rsidRPr="00434249">
        <w:t xml:space="preserve">Обеспечение использования SIM-карты в любом аппарате, разработанном для систем GSM 900/1800, UMTS, LTE ведущими фирмами на рынке систем сотовой связи и по мере внедрения новых разработок, возможность их замены аппаратами нового типа. </w:t>
      </w:r>
    </w:p>
    <w:p w:rsidR="001F52CC" w:rsidRPr="00434249" w:rsidRDefault="001F52CC" w:rsidP="004839F3">
      <w:pPr>
        <w:pStyle w:val="afe"/>
        <w:numPr>
          <w:ilvl w:val="0"/>
          <w:numId w:val="9"/>
        </w:numPr>
        <w:tabs>
          <w:tab w:val="left" w:pos="1276"/>
        </w:tabs>
        <w:autoSpaceDE w:val="0"/>
        <w:autoSpaceDN w:val="0"/>
        <w:adjustRightInd w:val="0"/>
        <w:spacing w:line="276" w:lineRule="auto"/>
        <w:ind w:left="0" w:firstLine="567"/>
        <w:jc w:val="both"/>
      </w:pPr>
      <w:r w:rsidRPr="00434249">
        <w:t xml:space="preserve">Максимальная зона </w:t>
      </w:r>
      <w:proofErr w:type="gramStart"/>
      <w:r w:rsidRPr="00434249">
        <w:t>устойчивого</w:t>
      </w:r>
      <w:proofErr w:type="gramEnd"/>
      <w:r w:rsidRPr="00434249">
        <w:t xml:space="preserve"> радиопокрытия в Москве и Московской области.</w:t>
      </w:r>
    </w:p>
    <w:p w:rsidR="001F52CC" w:rsidRPr="00434249" w:rsidRDefault="001F52CC" w:rsidP="004839F3">
      <w:pPr>
        <w:pStyle w:val="afe"/>
        <w:numPr>
          <w:ilvl w:val="0"/>
          <w:numId w:val="9"/>
        </w:numPr>
        <w:tabs>
          <w:tab w:val="left" w:pos="1276"/>
        </w:tabs>
        <w:autoSpaceDE w:val="0"/>
        <w:autoSpaceDN w:val="0"/>
        <w:adjustRightInd w:val="0"/>
        <w:spacing w:line="276" w:lineRule="auto"/>
        <w:ind w:left="0" w:firstLine="567"/>
        <w:jc w:val="both"/>
      </w:pPr>
      <w:r w:rsidRPr="00434249">
        <w:t>Возможность осуществления видеозвонков в сетях стандарта 3G.</w:t>
      </w:r>
    </w:p>
    <w:p w:rsidR="001F52CC" w:rsidRPr="00434249" w:rsidRDefault="001F52CC" w:rsidP="004839F3">
      <w:pPr>
        <w:pStyle w:val="afe"/>
        <w:numPr>
          <w:ilvl w:val="0"/>
          <w:numId w:val="9"/>
        </w:numPr>
        <w:tabs>
          <w:tab w:val="left" w:pos="1276"/>
        </w:tabs>
        <w:autoSpaceDE w:val="0"/>
        <w:autoSpaceDN w:val="0"/>
        <w:adjustRightInd w:val="0"/>
        <w:spacing w:line="276" w:lineRule="auto"/>
        <w:ind w:left="0" w:firstLine="567"/>
        <w:jc w:val="both"/>
      </w:pPr>
      <w:r w:rsidRPr="00434249">
        <w:t xml:space="preserve">Наибольшая зона покрытия на территории Российской Федерации. </w:t>
      </w:r>
    </w:p>
    <w:p w:rsidR="001F52CC" w:rsidRPr="00434249" w:rsidRDefault="001F52CC" w:rsidP="004839F3">
      <w:pPr>
        <w:pStyle w:val="afe"/>
        <w:numPr>
          <w:ilvl w:val="0"/>
          <w:numId w:val="9"/>
        </w:numPr>
        <w:tabs>
          <w:tab w:val="left" w:pos="1276"/>
        </w:tabs>
        <w:autoSpaceDE w:val="0"/>
        <w:autoSpaceDN w:val="0"/>
        <w:adjustRightInd w:val="0"/>
        <w:spacing w:line="276" w:lineRule="auto"/>
        <w:ind w:left="0" w:firstLine="567"/>
        <w:jc w:val="both"/>
      </w:pPr>
      <w:r w:rsidRPr="00434249">
        <w:t>Развитое международное покрытие.</w:t>
      </w:r>
    </w:p>
    <w:p w:rsidR="001F52CC" w:rsidRPr="00434249" w:rsidRDefault="001F52CC" w:rsidP="004839F3">
      <w:pPr>
        <w:pStyle w:val="afe"/>
        <w:numPr>
          <w:ilvl w:val="0"/>
          <w:numId w:val="9"/>
        </w:numPr>
        <w:tabs>
          <w:tab w:val="left" w:pos="1276"/>
        </w:tabs>
        <w:autoSpaceDE w:val="0"/>
        <w:autoSpaceDN w:val="0"/>
        <w:adjustRightInd w:val="0"/>
        <w:spacing w:line="276" w:lineRule="auto"/>
        <w:ind w:left="0" w:firstLine="567"/>
        <w:jc w:val="both"/>
      </w:pPr>
      <w:r w:rsidRPr="00434249">
        <w:t>Возможность пользоваться услугами других сетей радиотелефонной связи в России и за рубежом (роуминг).</w:t>
      </w:r>
    </w:p>
    <w:p w:rsidR="001F52CC" w:rsidRPr="00434249" w:rsidRDefault="001F52CC" w:rsidP="004839F3">
      <w:pPr>
        <w:pStyle w:val="afe"/>
        <w:numPr>
          <w:ilvl w:val="0"/>
          <w:numId w:val="9"/>
        </w:numPr>
        <w:tabs>
          <w:tab w:val="left" w:pos="1276"/>
        </w:tabs>
        <w:autoSpaceDE w:val="0"/>
        <w:autoSpaceDN w:val="0"/>
        <w:adjustRightInd w:val="0"/>
        <w:spacing w:line="276" w:lineRule="auto"/>
        <w:ind w:left="0" w:firstLine="567"/>
        <w:jc w:val="both"/>
      </w:pPr>
      <w:r w:rsidRPr="00434249">
        <w:t>Исполнитель обеспечивает возможность сохранения имеющихся абонентских номеров З</w:t>
      </w:r>
      <w:r w:rsidRPr="00434249">
        <w:t>а</w:t>
      </w:r>
      <w:r w:rsidRPr="00434249">
        <w:t xml:space="preserve">казчика в коде </w:t>
      </w:r>
      <w:r w:rsidRPr="00434249">
        <w:rPr>
          <w:lang w:val="en-US"/>
        </w:rPr>
        <w:t>DEF</w:t>
      </w:r>
      <w:r w:rsidRPr="00434249">
        <w:t xml:space="preserve"> в количестве 67 (шестьдесят семь) абонентских номеров в соответствии </w:t>
      </w:r>
      <w:r>
        <w:t>с</w:t>
      </w:r>
      <w:r w:rsidRPr="00434249">
        <w:t xml:space="preserve"> Прилож</w:t>
      </w:r>
      <w:r w:rsidRPr="00434249">
        <w:t>е</w:t>
      </w:r>
      <w:r w:rsidRPr="00434249">
        <w:t>нием №</w:t>
      </w:r>
      <w:r w:rsidR="00457006">
        <w:t>2</w:t>
      </w:r>
      <w:r w:rsidRPr="00434249">
        <w:t xml:space="preserve"> к </w:t>
      </w:r>
      <w:r w:rsidR="00457006">
        <w:t>Контракту</w:t>
      </w:r>
      <w:r w:rsidRPr="00434249">
        <w:t>.</w:t>
      </w:r>
    </w:p>
    <w:p w:rsidR="001F52CC" w:rsidRPr="00434249" w:rsidRDefault="001F52CC" w:rsidP="001F52CC">
      <w:pPr>
        <w:autoSpaceDE w:val="0"/>
        <w:autoSpaceDN w:val="0"/>
        <w:adjustRightInd w:val="0"/>
        <w:spacing w:line="276" w:lineRule="auto"/>
        <w:ind w:firstLine="567"/>
        <w:contextualSpacing/>
      </w:pPr>
    </w:p>
    <w:p w:rsidR="001F52CC" w:rsidRPr="001F52CC" w:rsidRDefault="001F52CC" w:rsidP="004839F3">
      <w:pPr>
        <w:pStyle w:val="afe"/>
        <w:widowControl w:val="0"/>
        <w:numPr>
          <w:ilvl w:val="0"/>
          <w:numId w:val="7"/>
        </w:numPr>
        <w:tabs>
          <w:tab w:val="left" w:pos="1560"/>
        </w:tabs>
        <w:spacing w:line="276" w:lineRule="auto"/>
        <w:outlineLvl w:val="1"/>
        <w:rPr>
          <w:b/>
          <w:color w:val="000000"/>
        </w:rPr>
      </w:pPr>
      <w:r w:rsidRPr="001F52CC">
        <w:rPr>
          <w:b/>
          <w:color w:val="000000"/>
        </w:rPr>
        <w:t>Дополнительные обязательные услуги:</w:t>
      </w:r>
    </w:p>
    <w:p w:rsidR="001F52CC" w:rsidRPr="00434249" w:rsidRDefault="001F52CC" w:rsidP="004839F3">
      <w:pPr>
        <w:pStyle w:val="afe"/>
        <w:numPr>
          <w:ilvl w:val="0"/>
          <w:numId w:val="10"/>
        </w:numPr>
        <w:tabs>
          <w:tab w:val="left" w:pos="1276"/>
        </w:tabs>
        <w:autoSpaceDE w:val="0"/>
        <w:autoSpaceDN w:val="0"/>
        <w:adjustRightInd w:val="0"/>
        <w:spacing w:line="276" w:lineRule="auto"/>
        <w:ind w:left="0" w:firstLine="567"/>
        <w:jc w:val="both"/>
      </w:pPr>
      <w:r w:rsidRPr="00434249">
        <w:t>Сеть подвижной радиотелефонной связи Исполнителя должна обеспечить возможность предоставления услуг телефонной связи, а также иных сопряжённых с ними услуг, в том числе услуг связи по передаче данных по коммутируемым каналам, для использования ее в качестве специальной «транспортной» среды для функционирования специальных сотовых телефонов (ССТ) Заказчика в р</w:t>
      </w:r>
      <w:r w:rsidRPr="00434249">
        <w:t>е</w:t>
      </w:r>
      <w:r w:rsidRPr="00434249">
        <w:t>жиме шифрования голосовой информации.</w:t>
      </w:r>
    </w:p>
    <w:p w:rsidR="001F52CC" w:rsidRPr="00434249" w:rsidRDefault="001F52CC" w:rsidP="004839F3">
      <w:pPr>
        <w:pStyle w:val="afe"/>
        <w:numPr>
          <w:ilvl w:val="0"/>
          <w:numId w:val="10"/>
        </w:numPr>
        <w:tabs>
          <w:tab w:val="left" w:pos="1276"/>
        </w:tabs>
        <w:autoSpaceDE w:val="0"/>
        <w:autoSpaceDN w:val="0"/>
        <w:adjustRightInd w:val="0"/>
        <w:spacing w:line="276" w:lineRule="auto"/>
        <w:ind w:left="0" w:firstLine="567"/>
        <w:jc w:val="both"/>
      </w:pPr>
      <w:r w:rsidRPr="00434249">
        <w:t>Исполнитель должен иметь возможность оказывать услуги подвижной радиотелефонной связи для пропуска трафика шифрованной связи абонентов специальной федеральной подсистемы ко</w:t>
      </w:r>
      <w:r w:rsidRPr="00434249">
        <w:t>н</w:t>
      </w:r>
      <w:r w:rsidRPr="00434249">
        <w:t>фиденциальной сотовой связи (СПФКСС).</w:t>
      </w:r>
    </w:p>
    <w:p w:rsidR="001F52CC" w:rsidRPr="00434249" w:rsidRDefault="001F52CC" w:rsidP="004839F3">
      <w:pPr>
        <w:pStyle w:val="afe"/>
        <w:numPr>
          <w:ilvl w:val="0"/>
          <w:numId w:val="10"/>
        </w:numPr>
        <w:tabs>
          <w:tab w:val="left" w:pos="1276"/>
        </w:tabs>
        <w:autoSpaceDE w:val="0"/>
        <w:autoSpaceDN w:val="0"/>
        <w:adjustRightInd w:val="0"/>
        <w:spacing w:line="276" w:lineRule="auto"/>
        <w:ind w:left="0" w:firstLine="567"/>
        <w:jc w:val="both"/>
      </w:pPr>
      <w:r w:rsidRPr="00434249">
        <w:t>Возможность шифрования голосовой информации должна обеспечиваться на любом аб</w:t>
      </w:r>
      <w:r w:rsidRPr="00434249">
        <w:t>о</w:t>
      </w:r>
      <w:r w:rsidRPr="00434249">
        <w:t>нентском номере Заказчика, в течени</w:t>
      </w:r>
      <w:r>
        <w:t>е</w:t>
      </w:r>
      <w:r w:rsidRPr="00434249">
        <w:t xml:space="preserve"> всего срока исполнения Контракта. Перечень абонентских ном</w:t>
      </w:r>
      <w:r w:rsidRPr="00434249">
        <w:t>е</w:t>
      </w:r>
      <w:r w:rsidRPr="00434249">
        <w:t>ров, подключаемых к услуге, и их количество может меняться в зависимости от служебных обстоятел</w:t>
      </w:r>
      <w:r w:rsidRPr="00434249">
        <w:t>ь</w:t>
      </w:r>
      <w:r w:rsidRPr="00434249">
        <w:t>ств.</w:t>
      </w:r>
    </w:p>
    <w:p w:rsidR="001F52CC" w:rsidRPr="00434249" w:rsidRDefault="001F52CC" w:rsidP="004839F3">
      <w:pPr>
        <w:pStyle w:val="afe"/>
        <w:numPr>
          <w:ilvl w:val="0"/>
          <w:numId w:val="10"/>
        </w:numPr>
        <w:tabs>
          <w:tab w:val="left" w:pos="1276"/>
        </w:tabs>
        <w:autoSpaceDE w:val="0"/>
        <w:autoSpaceDN w:val="0"/>
        <w:adjustRightInd w:val="0"/>
        <w:spacing w:line="276" w:lineRule="auto"/>
        <w:ind w:left="0" w:firstLine="567"/>
        <w:jc w:val="both"/>
      </w:pPr>
      <w:proofErr w:type="gramStart"/>
      <w:r w:rsidRPr="00434249">
        <w:t>Оказание сервисной поддержки пользователям сети конфиденциальной сотовой связи, установка и смена ключей (в местах осуществления лицензируемого вида деятельности и (или) испол</w:t>
      </w:r>
      <w:r w:rsidRPr="00434249">
        <w:t>ь</w:t>
      </w:r>
      <w:r w:rsidRPr="00434249">
        <w:lastRenderedPageBreak/>
        <w:t>зуемых при его осуществлении, указанных в лицензии ФСБ России выданной Исполнителю) единой ключевой зоны, действующей на всей территории Российской Федерации, обеспечивающей, в том чи</w:t>
      </w:r>
      <w:r w:rsidRPr="00434249">
        <w:t>с</w:t>
      </w:r>
      <w:r w:rsidRPr="00434249">
        <w:t>ле, возможность взаимодействия абонентов Заказчика с действующими пользователями услуг конф</w:t>
      </w:r>
      <w:r w:rsidRPr="00434249">
        <w:t>и</w:t>
      </w:r>
      <w:r w:rsidRPr="00434249">
        <w:t>денциальной сотовой связи Исполнителя.</w:t>
      </w:r>
      <w:proofErr w:type="gramEnd"/>
    </w:p>
    <w:p w:rsidR="001F52CC" w:rsidRPr="00434249" w:rsidRDefault="001F52CC" w:rsidP="004839F3">
      <w:pPr>
        <w:pStyle w:val="afe"/>
        <w:numPr>
          <w:ilvl w:val="0"/>
          <w:numId w:val="10"/>
        </w:numPr>
        <w:tabs>
          <w:tab w:val="left" w:pos="1276"/>
        </w:tabs>
        <w:autoSpaceDE w:val="0"/>
        <w:autoSpaceDN w:val="0"/>
        <w:adjustRightInd w:val="0"/>
        <w:spacing w:line="276" w:lineRule="auto"/>
        <w:ind w:left="0" w:firstLine="567"/>
        <w:jc w:val="both"/>
      </w:pPr>
      <w:proofErr w:type="gramStart"/>
      <w:r w:rsidRPr="00434249">
        <w:t>По требованию Заказчика предоставление услуги, позволяющей определять местополож</w:t>
      </w:r>
      <w:r w:rsidRPr="00434249">
        <w:t>е</w:t>
      </w:r>
      <w:r w:rsidRPr="00434249">
        <w:t>ния сотрудников Заказчика на электронной карте через «Интернет» на территории не менее 120 городов РФ, оперативное подключение услуги без участия конечного оборудования (SIM-карты) по заявлению Заказчика с указанием перечня фамилий сотрудников и номеров телефонов, возможность распечат</w:t>
      </w:r>
      <w:r w:rsidRPr="00434249">
        <w:t>ы</w:t>
      </w:r>
      <w:r w:rsidRPr="00434249">
        <w:t>вать отчеты о передвижениях сотрудников, регистрировать собственные объекты на электронной карте, возможность в реальном времени получить информацию о</w:t>
      </w:r>
      <w:proofErr w:type="gramEnd"/>
      <w:r w:rsidRPr="00434249">
        <w:t xml:space="preserve"> загруженности дорог, возможность постр</w:t>
      </w:r>
      <w:r w:rsidRPr="00434249">
        <w:t>о</w:t>
      </w:r>
      <w:r w:rsidRPr="00434249">
        <w:t>ить оптимальный маршрут для транспортного средства с учетом пробок, так и без них. Подключение вышеназванной услуги не должно предусматривать дополнительных затрат на оборудование и пр</w:t>
      </w:r>
      <w:r w:rsidRPr="00434249">
        <w:t>о</w:t>
      </w:r>
      <w:r w:rsidRPr="00434249">
        <w:t>граммное обеспечение.</w:t>
      </w:r>
    </w:p>
    <w:p w:rsidR="001F52CC" w:rsidRPr="00434249" w:rsidRDefault="001F52CC" w:rsidP="004839F3">
      <w:pPr>
        <w:pStyle w:val="afe"/>
        <w:numPr>
          <w:ilvl w:val="0"/>
          <w:numId w:val="10"/>
        </w:numPr>
        <w:tabs>
          <w:tab w:val="left" w:pos="1276"/>
        </w:tabs>
        <w:autoSpaceDE w:val="0"/>
        <w:autoSpaceDN w:val="0"/>
        <w:adjustRightInd w:val="0"/>
        <w:spacing w:line="276" w:lineRule="auto"/>
        <w:ind w:left="0" w:firstLine="567"/>
        <w:jc w:val="both"/>
      </w:pPr>
      <w:r w:rsidRPr="00434249">
        <w:t>Возможность контролировать потребление трафика GPRS в международном роуминге с</w:t>
      </w:r>
      <w:r w:rsidRPr="00434249">
        <w:t>о</w:t>
      </w:r>
      <w:r w:rsidRPr="00434249">
        <w:t>трудников Заказчика, путем снижения скорости при достижении лимита, определенного Заказчиком.</w:t>
      </w:r>
    </w:p>
    <w:p w:rsidR="001F52CC" w:rsidRPr="00434249" w:rsidRDefault="001F52CC" w:rsidP="004839F3">
      <w:pPr>
        <w:pStyle w:val="afe"/>
        <w:numPr>
          <w:ilvl w:val="0"/>
          <w:numId w:val="10"/>
        </w:numPr>
        <w:tabs>
          <w:tab w:val="left" w:pos="1276"/>
        </w:tabs>
        <w:autoSpaceDE w:val="0"/>
        <w:autoSpaceDN w:val="0"/>
        <w:adjustRightInd w:val="0"/>
        <w:spacing w:line="276" w:lineRule="auto"/>
        <w:ind w:left="0" w:firstLine="567"/>
        <w:jc w:val="both"/>
      </w:pPr>
      <w:r w:rsidRPr="00434249">
        <w:t xml:space="preserve">Обеспечение сохранения доступа </w:t>
      </w:r>
      <w:proofErr w:type="gramStart"/>
      <w:r w:rsidRPr="00434249">
        <w:t>к сайтам Исполнителя при отключении доступа к другим ресурсам сети Интернет при нахождении в международном роуминге</w:t>
      </w:r>
      <w:proofErr w:type="gramEnd"/>
      <w:r w:rsidRPr="00434249">
        <w:t>.</w:t>
      </w:r>
    </w:p>
    <w:p w:rsidR="001F52CC" w:rsidRPr="00434249" w:rsidRDefault="001F52CC" w:rsidP="004839F3">
      <w:pPr>
        <w:pStyle w:val="afe"/>
        <w:numPr>
          <w:ilvl w:val="0"/>
          <w:numId w:val="10"/>
        </w:numPr>
        <w:tabs>
          <w:tab w:val="left" w:pos="1276"/>
        </w:tabs>
        <w:autoSpaceDE w:val="0"/>
        <w:autoSpaceDN w:val="0"/>
        <w:adjustRightInd w:val="0"/>
        <w:spacing w:line="276" w:lineRule="auto"/>
        <w:ind w:left="0" w:firstLine="567"/>
        <w:jc w:val="both"/>
      </w:pPr>
      <w:proofErr w:type="gramStart"/>
      <w:r w:rsidRPr="00434249">
        <w:t>Возможность координировать действия в команде сотрудников, отправляя SMS-сообщения с компьютера и получая ответы, отправлять сообщения с веб-сайта на несколько телефонов одним кл</w:t>
      </w:r>
      <w:r w:rsidRPr="00434249">
        <w:t>и</w:t>
      </w:r>
      <w:r w:rsidRPr="00434249">
        <w:t>ком,  принимать ответы от сотрудников; привязывать сообщения к тематическим тегам (проектам, зад</w:t>
      </w:r>
      <w:r w:rsidRPr="00434249">
        <w:t>а</w:t>
      </w:r>
      <w:r w:rsidRPr="00434249">
        <w:t>чам); создавать запланированные рассылки; осуществлять персонифицированную рассылку; указывать название компании в качестве подписи отправителя; контролировать статус и время доставки каждого сообщения;</w:t>
      </w:r>
      <w:proofErr w:type="gramEnd"/>
      <w:r w:rsidRPr="00434249">
        <w:t xml:space="preserve"> отправлять сообщения из собственно интерфейса (возможность интеграции).</w:t>
      </w:r>
    </w:p>
    <w:p w:rsidR="001F52CC" w:rsidRPr="00434249" w:rsidRDefault="001F52CC" w:rsidP="004839F3">
      <w:pPr>
        <w:pStyle w:val="afe"/>
        <w:numPr>
          <w:ilvl w:val="0"/>
          <w:numId w:val="10"/>
        </w:numPr>
        <w:tabs>
          <w:tab w:val="left" w:pos="1276"/>
        </w:tabs>
        <w:autoSpaceDE w:val="0"/>
        <w:autoSpaceDN w:val="0"/>
        <w:adjustRightInd w:val="0"/>
        <w:spacing w:line="276" w:lineRule="auto"/>
        <w:ind w:left="0" w:firstLine="567"/>
        <w:jc w:val="both"/>
      </w:pPr>
      <w:r w:rsidRPr="00434249">
        <w:t>Возможность использования специального web-интерфейса Оператора, позволяющего З</w:t>
      </w:r>
      <w:r w:rsidRPr="00434249">
        <w:t>а</w:t>
      </w:r>
      <w:r w:rsidRPr="00434249">
        <w:t>казчику самостоятельно выполнять следующие действия:</w:t>
      </w:r>
    </w:p>
    <w:p w:rsidR="001F52CC" w:rsidRPr="00434249" w:rsidRDefault="001F52CC" w:rsidP="004839F3">
      <w:pPr>
        <w:pStyle w:val="afe"/>
        <w:numPr>
          <w:ilvl w:val="0"/>
          <w:numId w:val="12"/>
        </w:numPr>
        <w:tabs>
          <w:tab w:val="left" w:pos="1276"/>
        </w:tabs>
        <w:autoSpaceDE w:val="0"/>
        <w:autoSpaceDN w:val="0"/>
        <w:adjustRightInd w:val="0"/>
        <w:spacing w:line="276" w:lineRule="auto"/>
        <w:ind w:left="0" w:firstLine="709"/>
        <w:jc w:val="both"/>
      </w:pPr>
      <w:r w:rsidRPr="00434249">
        <w:t>подключение/отключение услуг;</w:t>
      </w:r>
    </w:p>
    <w:p w:rsidR="001F52CC" w:rsidRPr="00434249" w:rsidRDefault="001F52CC" w:rsidP="004839F3">
      <w:pPr>
        <w:pStyle w:val="afe"/>
        <w:numPr>
          <w:ilvl w:val="0"/>
          <w:numId w:val="12"/>
        </w:numPr>
        <w:tabs>
          <w:tab w:val="left" w:pos="1276"/>
        </w:tabs>
        <w:autoSpaceDE w:val="0"/>
        <w:autoSpaceDN w:val="0"/>
        <w:adjustRightInd w:val="0"/>
        <w:spacing w:line="276" w:lineRule="auto"/>
        <w:ind w:left="0" w:firstLine="709"/>
        <w:jc w:val="both"/>
      </w:pPr>
      <w:r w:rsidRPr="00434249">
        <w:t>подключение/отключение скидок;</w:t>
      </w:r>
    </w:p>
    <w:p w:rsidR="001F52CC" w:rsidRPr="00434249" w:rsidRDefault="001F52CC" w:rsidP="004839F3">
      <w:pPr>
        <w:pStyle w:val="afe"/>
        <w:numPr>
          <w:ilvl w:val="0"/>
          <w:numId w:val="12"/>
        </w:numPr>
        <w:tabs>
          <w:tab w:val="left" w:pos="1276"/>
        </w:tabs>
        <w:autoSpaceDE w:val="0"/>
        <w:autoSpaceDN w:val="0"/>
        <w:adjustRightInd w:val="0"/>
        <w:spacing w:line="276" w:lineRule="auto"/>
        <w:ind w:left="0" w:firstLine="709"/>
        <w:jc w:val="both"/>
      </w:pPr>
      <w:r w:rsidRPr="00434249">
        <w:t>рассылка SMS-сообщений;</w:t>
      </w:r>
    </w:p>
    <w:p w:rsidR="001F52CC" w:rsidRPr="00434249" w:rsidRDefault="001F52CC" w:rsidP="004839F3">
      <w:pPr>
        <w:pStyle w:val="afe"/>
        <w:numPr>
          <w:ilvl w:val="0"/>
          <w:numId w:val="12"/>
        </w:numPr>
        <w:tabs>
          <w:tab w:val="left" w:pos="1276"/>
        </w:tabs>
        <w:autoSpaceDE w:val="0"/>
        <w:autoSpaceDN w:val="0"/>
        <w:adjustRightInd w:val="0"/>
        <w:spacing w:line="276" w:lineRule="auto"/>
        <w:ind w:left="0" w:firstLine="709"/>
        <w:jc w:val="both"/>
      </w:pPr>
      <w:r w:rsidRPr="00434249">
        <w:t>заказ счетов и детализаций (в том числе, единого счета) с доставкой по электронной почте или факсу;</w:t>
      </w:r>
    </w:p>
    <w:p w:rsidR="001F52CC" w:rsidRPr="00434249" w:rsidRDefault="001F52CC" w:rsidP="004839F3">
      <w:pPr>
        <w:pStyle w:val="afe"/>
        <w:numPr>
          <w:ilvl w:val="0"/>
          <w:numId w:val="12"/>
        </w:numPr>
        <w:tabs>
          <w:tab w:val="left" w:pos="1276"/>
        </w:tabs>
        <w:autoSpaceDE w:val="0"/>
        <w:autoSpaceDN w:val="0"/>
        <w:adjustRightInd w:val="0"/>
        <w:spacing w:line="276" w:lineRule="auto"/>
        <w:ind w:left="0" w:firstLine="709"/>
        <w:jc w:val="both"/>
      </w:pPr>
      <w:r w:rsidRPr="00434249">
        <w:t>формирование отчетов по трафику, начислениям, платежам, номерам компании;</w:t>
      </w:r>
    </w:p>
    <w:p w:rsidR="001F52CC" w:rsidRPr="00434249" w:rsidRDefault="001F52CC" w:rsidP="004839F3">
      <w:pPr>
        <w:pStyle w:val="afe"/>
        <w:numPr>
          <w:ilvl w:val="0"/>
          <w:numId w:val="12"/>
        </w:numPr>
        <w:tabs>
          <w:tab w:val="left" w:pos="1276"/>
        </w:tabs>
        <w:autoSpaceDE w:val="0"/>
        <w:autoSpaceDN w:val="0"/>
        <w:adjustRightInd w:val="0"/>
        <w:spacing w:line="276" w:lineRule="auto"/>
        <w:ind w:left="0" w:firstLine="709"/>
        <w:jc w:val="both"/>
      </w:pPr>
      <w:r w:rsidRPr="00434249">
        <w:t>просмотр совершенных ранее операций;</w:t>
      </w:r>
    </w:p>
    <w:p w:rsidR="001F52CC" w:rsidRPr="00434249" w:rsidRDefault="001F52CC" w:rsidP="004839F3">
      <w:pPr>
        <w:pStyle w:val="afe"/>
        <w:numPr>
          <w:ilvl w:val="0"/>
          <w:numId w:val="12"/>
        </w:numPr>
        <w:tabs>
          <w:tab w:val="left" w:pos="1276"/>
        </w:tabs>
        <w:autoSpaceDE w:val="0"/>
        <w:autoSpaceDN w:val="0"/>
        <w:adjustRightInd w:val="0"/>
        <w:spacing w:line="276" w:lineRule="auto"/>
        <w:ind w:left="0" w:firstLine="709"/>
        <w:jc w:val="both"/>
      </w:pPr>
      <w:r w:rsidRPr="00434249">
        <w:t>просмотр данных по конкретному абоненту (который относится к Заказчику) и т.д.</w:t>
      </w:r>
    </w:p>
    <w:p w:rsidR="001F52CC" w:rsidRPr="00434249" w:rsidRDefault="001F52CC" w:rsidP="004839F3">
      <w:pPr>
        <w:pStyle w:val="afe"/>
        <w:numPr>
          <w:ilvl w:val="0"/>
          <w:numId w:val="11"/>
        </w:numPr>
        <w:tabs>
          <w:tab w:val="left" w:pos="1276"/>
        </w:tabs>
        <w:autoSpaceDE w:val="0"/>
        <w:autoSpaceDN w:val="0"/>
        <w:adjustRightInd w:val="0"/>
        <w:spacing w:line="276" w:lineRule="auto"/>
        <w:ind w:hanging="720"/>
        <w:jc w:val="both"/>
      </w:pPr>
      <w:r w:rsidRPr="00434249">
        <w:t>Возможность использования Услуги, позволяющей контролировать переговоры своих с</w:t>
      </w:r>
      <w:r w:rsidRPr="00434249">
        <w:t>о</w:t>
      </w:r>
      <w:r w:rsidRPr="00434249">
        <w:t xml:space="preserve">трудников посредством записи всех переговоров с мобильных номеров организации, оформленных на один </w:t>
      </w:r>
      <w:r>
        <w:t>Контракт</w:t>
      </w:r>
      <w:r w:rsidRPr="00434249">
        <w:t>:</w:t>
      </w:r>
    </w:p>
    <w:p w:rsidR="001F52CC" w:rsidRPr="00434249" w:rsidRDefault="001F52CC" w:rsidP="004839F3">
      <w:pPr>
        <w:pStyle w:val="afe"/>
        <w:numPr>
          <w:ilvl w:val="0"/>
          <w:numId w:val="13"/>
        </w:numPr>
        <w:tabs>
          <w:tab w:val="left" w:pos="1276"/>
        </w:tabs>
        <w:autoSpaceDE w:val="0"/>
        <w:autoSpaceDN w:val="0"/>
        <w:adjustRightInd w:val="0"/>
        <w:spacing w:line="276" w:lineRule="auto"/>
        <w:ind w:left="0" w:firstLine="567"/>
        <w:jc w:val="both"/>
      </w:pPr>
      <w:r w:rsidRPr="00434249">
        <w:t xml:space="preserve">контроль входящих и исходящих вызовов; </w:t>
      </w:r>
    </w:p>
    <w:p w:rsidR="001F52CC" w:rsidRPr="00434249" w:rsidRDefault="001F52CC" w:rsidP="004839F3">
      <w:pPr>
        <w:pStyle w:val="afe"/>
        <w:numPr>
          <w:ilvl w:val="0"/>
          <w:numId w:val="13"/>
        </w:numPr>
        <w:tabs>
          <w:tab w:val="left" w:pos="1276"/>
        </w:tabs>
        <w:autoSpaceDE w:val="0"/>
        <w:autoSpaceDN w:val="0"/>
        <w:adjustRightInd w:val="0"/>
        <w:spacing w:line="276" w:lineRule="auto"/>
        <w:ind w:left="0" w:firstLine="567"/>
        <w:jc w:val="both"/>
      </w:pPr>
      <w:r w:rsidRPr="00434249">
        <w:t>возможность установки расписания (дни недели, время);</w:t>
      </w:r>
    </w:p>
    <w:p w:rsidR="001F52CC" w:rsidRPr="00434249" w:rsidRDefault="001F52CC" w:rsidP="004839F3">
      <w:pPr>
        <w:pStyle w:val="afe"/>
        <w:numPr>
          <w:ilvl w:val="0"/>
          <w:numId w:val="13"/>
        </w:numPr>
        <w:tabs>
          <w:tab w:val="left" w:pos="1276"/>
        </w:tabs>
        <w:autoSpaceDE w:val="0"/>
        <w:autoSpaceDN w:val="0"/>
        <w:adjustRightInd w:val="0"/>
        <w:spacing w:line="276" w:lineRule="auto"/>
        <w:ind w:left="0" w:firstLine="567"/>
        <w:jc w:val="both"/>
      </w:pPr>
      <w:r w:rsidRPr="00434249">
        <w:t xml:space="preserve">управление сервисом через </w:t>
      </w:r>
      <w:proofErr w:type="gramStart"/>
      <w:r w:rsidRPr="00434249">
        <w:t>персональный</w:t>
      </w:r>
      <w:proofErr w:type="gramEnd"/>
      <w:r w:rsidRPr="00434249">
        <w:t xml:space="preserve"> web-интерфейс в режиме реально времени;</w:t>
      </w:r>
    </w:p>
    <w:p w:rsidR="001F52CC" w:rsidRPr="00434249" w:rsidRDefault="001F52CC" w:rsidP="004839F3">
      <w:pPr>
        <w:pStyle w:val="afe"/>
        <w:numPr>
          <w:ilvl w:val="0"/>
          <w:numId w:val="13"/>
        </w:numPr>
        <w:tabs>
          <w:tab w:val="left" w:pos="1276"/>
        </w:tabs>
        <w:autoSpaceDE w:val="0"/>
        <w:autoSpaceDN w:val="0"/>
        <w:adjustRightInd w:val="0"/>
        <w:spacing w:line="276" w:lineRule="auto"/>
        <w:ind w:left="0" w:firstLine="567"/>
        <w:jc w:val="both"/>
      </w:pPr>
      <w:r w:rsidRPr="00434249">
        <w:t>возможность выбора «только входящие» и/или опцию «только исходящие» записи звонков;</w:t>
      </w:r>
    </w:p>
    <w:p w:rsidR="001F52CC" w:rsidRPr="00434249" w:rsidRDefault="001F52CC" w:rsidP="004839F3">
      <w:pPr>
        <w:pStyle w:val="afe"/>
        <w:numPr>
          <w:ilvl w:val="0"/>
          <w:numId w:val="13"/>
        </w:numPr>
        <w:tabs>
          <w:tab w:val="left" w:pos="1276"/>
        </w:tabs>
        <w:autoSpaceDE w:val="0"/>
        <w:autoSpaceDN w:val="0"/>
        <w:adjustRightInd w:val="0"/>
        <w:spacing w:line="276" w:lineRule="auto"/>
        <w:ind w:left="0" w:firstLine="567"/>
        <w:jc w:val="both"/>
      </w:pPr>
      <w:r w:rsidRPr="00434249">
        <w:t>возможность формирования отчетов и просмотра данных.</w:t>
      </w:r>
    </w:p>
    <w:p w:rsidR="001F52CC" w:rsidRPr="00434249" w:rsidRDefault="001F52CC" w:rsidP="004839F3">
      <w:pPr>
        <w:pStyle w:val="afe"/>
        <w:numPr>
          <w:ilvl w:val="0"/>
          <w:numId w:val="13"/>
        </w:numPr>
        <w:tabs>
          <w:tab w:val="left" w:pos="1276"/>
        </w:tabs>
        <w:autoSpaceDE w:val="0"/>
        <w:autoSpaceDN w:val="0"/>
        <w:adjustRightInd w:val="0"/>
        <w:spacing w:line="276" w:lineRule="auto"/>
        <w:ind w:left="0" w:firstLine="567"/>
        <w:jc w:val="both"/>
      </w:pPr>
      <w:r w:rsidRPr="00434249">
        <w:t>срок хранения записанных переговоров до 30 дней (на серверах, находящихся на террит</w:t>
      </w:r>
      <w:r w:rsidRPr="00434249">
        <w:t>о</w:t>
      </w:r>
      <w:r w:rsidRPr="00434249">
        <w:t>рии РФ).</w:t>
      </w:r>
    </w:p>
    <w:p w:rsidR="001F52CC" w:rsidRPr="00434249" w:rsidRDefault="001F52CC" w:rsidP="004839F3">
      <w:pPr>
        <w:pStyle w:val="afe"/>
        <w:numPr>
          <w:ilvl w:val="0"/>
          <w:numId w:val="11"/>
        </w:numPr>
        <w:tabs>
          <w:tab w:val="left" w:pos="1276"/>
        </w:tabs>
        <w:autoSpaceDE w:val="0"/>
        <w:autoSpaceDN w:val="0"/>
        <w:adjustRightInd w:val="0"/>
        <w:spacing w:line="276" w:lineRule="auto"/>
        <w:ind w:left="0" w:firstLine="567"/>
        <w:jc w:val="both"/>
      </w:pPr>
      <w:r w:rsidRPr="00434249">
        <w:t xml:space="preserve">Заказчик согласен и гарантирует, что пользователи Абонентских номеров, оформленных на один </w:t>
      </w:r>
      <w:r>
        <w:t>Контракт</w:t>
      </w:r>
      <w:r w:rsidRPr="00434249">
        <w:t xml:space="preserve"> Заказчика и на которые будет подключена Услуга, будут проинформированы о подкл</w:t>
      </w:r>
      <w:r w:rsidRPr="00434249">
        <w:t>ю</w:t>
      </w:r>
      <w:r w:rsidRPr="00434249">
        <w:t>чаемой Услуге и с них будет получено согласие на подключение такой Услуги до начала ее оказания.</w:t>
      </w:r>
    </w:p>
    <w:p w:rsidR="001F52CC" w:rsidRPr="00434249" w:rsidRDefault="001F52CC" w:rsidP="004839F3">
      <w:pPr>
        <w:pStyle w:val="afe"/>
        <w:numPr>
          <w:ilvl w:val="0"/>
          <w:numId w:val="11"/>
        </w:numPr>
        <w:tabs>
          <w:tab w:val="left" w:pos="1276"/>
        </w:tabs>
        <w:autoSpaceDE w:val="0"/>
        <w:autoSpaceDN w:val="0"/>
        <w:adjustRightInd w:val="0"/>
        <w:spacing w:line="276" w:lineRule="auto"/>
        <w:ind w:left="0" w:firstLine="567"/>
        <w:jc w:val="both"/>
      </w:pPr>
      <w:proofErr w:type="gramStart"/>
      <w:r w:rsidRPr="00434249">
        <w:t>Заказчик предупрежден и полностью согласен с тем, что в случае организации записи ра</w:t>
      </w:r>
      <w:r w:rsidRPr="00434249">
        <w:t>з</w:t>
      </w:r>
      <w:r w:rsidRPr="00434249">
        <w:t>говоров (далее Записи) в соответствии с требованиями действующего законодательства перед началом записи как при исходящем с Абонентских номеров, подключенных к Услуге, так и при входящем выз</w:t>
      </w:r>
      <w:r w:rsidRPr="00434249">
        <w:t>о</w:t>
      </w:r>
      <w:r w:rsidRPr="00434249">
        <w:lastRenderedPageBreak/>
        <w:t>ве на Абонентские номера, подключенные к Услуге,  в соответствии с настройками Услуги в обязател</w:t>
      </w:r>
      <w:r w:rsidRPr="00434249">
        <w:t>ь</w:t>
      </w:r>
      <w:r w:rsidRPr="00434249">
        <w:t>ном порядке включается голосовое предупреждение о том, что разговор будет</w:t>
      </w:r>
      <w:proofErr w:type="gramEnd"/>
      <w:r w:rsidRPr="00434249">
        <w:t xml:space="preserve"> записан, после чего пол</w:t>
      </w:r>
      <w:r w:rsidRPr="00434249">
        <w:t>ь</w:t>
      </w:r>
      <w:r w:rsidRPr="00434249">
        <w:t>зователям услуг телефонной связи (далее Пользователь) представляется время для разъединения тел</w:t>
      </w:r>
      <w:r w:rsidRPr="00434249">
        <w:t>е</w:t>
      </w:r>
      <w:r w:rsidRPr="00434249">
        <w:t>фонного соединения в случае несогласия на Запись. В случае если Пользователь не воспользовался во</w:t>
      </w:r>
      <w:r w:rsidRPr="00434249">
        <w:t>з</w:t>
      </w:r>
      <w:r w:rsidRPr="00434249">
        <w:t>можностью разъединить телефонное соединение, согласие такого Пользователя на Запись считается п</w:t>
      </w:r>
      <w:r w:rsidRPr="00434249">
        <w:t>о</w:t>
      </w:r>
      <w:r w:rsidRPr="00434249">
        <w:t>лученным, начинается Запись, и с этого момента осуществляется тарификация Услуги вплоть до раз</w:t>
      </w:r>
      <w:r w:rsidRPr="00434249">
        <w:t>ъ</w:t>
      </w:r>
      <w:r w:rsidRPr="00434249">
        <w:t>единения телефонного соединения. Оператор гарантирует сохранность и конфиденциальность всех З</w:t>
      </w:r>
      <w:r w:rsidRPr="00434249">
        <w:t>а</w:t>
      </w:r>
      <w:r w:rsidRPr="00434249">
        <w:t xml:space="preserve">писей, осуществленных с согласия Пользователей. </w:t>
      </w:r>
    </w:p>
    <w:p w:rsidR="001F52CC" w:rsidRPr="00434249" w:rsidRDefault="001F52CC" w:rsidP="004839F3">
      <w:pPr>
        <w:pStyle w:val="afe"/>
        <w:numPr>
          <w:ilvl w:val="0"/>
          <w:numId w:val="11"/>
        </w:numPr>
        <w:tabs>
          <w:tab w:val="left" w:pos="1276"/>
        </w:tabs>
        <w:autoSpaceDE w:val="0"/>
        <w:autoSpaceDN w:val="0"/>
        <w:adjustRightInd w:val="0"/>
        <w:spacing w:line="276" w:lineRule="auto"/>
        <w:ind w:left="0" w:firstLine="567"/>
        <w:jc w:val="both"/>
      </w:pPr>
      <w:r w:rsidRPr="00434249">
        <w:t>Возможность бесплатного вызова экстренных оперативных служб: пожарной охраны, п</w:t>
      </w:r>
      <w:r w:rsidRPr="00434249">
        <w:t>о</w:t>
      </w:r>
      <w:r w:rsidRPr="00434249">
        <w:t>лиции, скорой медицинской помощи, службы спасения и других аналогичных услуг, которые оговар</w:t>
      </w:r>
      <w:r w:rsidRPr="00434249">
        <w:t>и</w:t>
      </w:r>
      <w:r w:rsidRPr="00434249">
        <w:t>ваются на этапе заключения Контракта.</w:t>
      </w:r>
    </w:p>
    <w:p w:rsidR="001F52CC" w:rsidRPr="00434249" w:rsidRDefault="001F52CC" w:rsidP="004839F3">
      <w:pPr>
        <w:pStyle w:val="afe"/>
        <w:numPr>
          <w:ilvl w:val="0"/>
          <w:numId w:val="11"/>
        </w:numPr>
        <w:tabs>
          <w:tab w:val="left" w:pos="1276"/>
        </w:tabs>
        <w:autoSpaceDE w:val="0"/>
        <w:autoSpaceDN w:val="0"/>
        <w:adjustRightInd w:val="0"/>
        <w:spacing w:line="276" w:lineRule="auto"/>
        <w:ind w:left="0" w:firstLine="567"/>
        <w:jc w:val="both"/>
      </w:pPr>
      <w:r w:rsidRPr="00434249">
        <w:t>Обеспечение круглосуточного бесплатного справочно-информационного обслуживания.</w:t>
      </w:r>
    </w:p>
    <w:p w:rsidR="001F52CC" w:rsidRPr="00434249" w:rsidRDefault="001F52CC" w:rsidP="004839F3">
      <w:pPr>
        <w:pStyle w:val="afe"/>
        <w:numPr>
          <w:ilvl w:val="0"/>
          <w:numId w:val="11"/>
        </w:numPr>
        <w:tabs>
          <w:tab w:val="left" w:pos="1276"/>
        </w:tabs>
        <w:autoSpaceDE w:val="0"/>
        <w:autoSpaceDN w:val="0"/>
        <w:adjustRightInd w:val="0"/>
        <w:spacing w:line="276" w:lineRule="auto"/>
        <w:ind w:left="0" w:firstLine="567"/>
        <w:jc w:val="both"/>
      </w:pPr>
      <w:r w:rsidRPr="00434249">
        <w:t>Обслуживание государственного заказчика персональным менеджером компании.</w:t>
      </w:r>
    </w:p>
    <w:p w:rsidR="001F52CC" w:rsidRPr="00434249" w:rsidRDefault="001F52CC" w:rsidP="004839F3">
      <w:pPr>
        <w:pStyle w:val="afe"/>
        <w:numPr>
          <w:ilvl w:val="0"/>
          <w:numId w:val="11"/>
        </w:numPr>
        <w:tabs>
          <w:tab w:val="left" w:pos="1276"/>
        </w:tabs>
        <w:autoSpaceDE w:val="0"/>
        <w:autoSpaceDN w:val="0"/>
        <w:adjustRightInd w:val="0"/>
        <w:spacing w:line="276" w:lineRule="auto"/>
        <w:ind w:left="0" w:firstLine="567"/>
        <w:jc w:val="both"/>
      </w:pPr>
      <w:r w:rsidRPr="00434249">
        <w:t>Доставка выставляемых счетов курьером.</w:t>
      </w:r>
    </w:p>
    <w:p w:rsidR="001F52CC" w:rsidRPr="00434249" w:rsidRDefault="001F52CC" w:rsidP="004839F3">
      <w:pPr>
        <w:pStyle w:val="afe"/>
        <w:numPr>
          <w:ilvl w:val="0"/>
          <w:numId w:val="11"/>
        </w:numPr>
        <w:tabs>
          <w:tab w:val="left" w:pos="1276"/>
        </w:tabs>
        <w:autoSpaceDE w:val="0"/>
        <w:autoSpaceDN w:val="0"/>
        <w:adjustRightInd w:val="0"/>
        <w:spacing w:line="276" w:lineRule="auto"/>
        <w:ind w:left="0" w:firstLine="567"/>
        <w:jc w:val="both"/>
      </w:pPr>
      <w:r w:rsidRPr="00434249">
        <w:t>Возможность предоставления отсрочки платежей без отключения радиотелефонов от сети сотовой связи.</w:t>
      </w:r>
    </w:p>
    <w:p w:rsidR="001F52CC" w:rsidRPr="00434249" w:rsidRDefault="001F52CC" w:rsidP="001F52CC">
      <w:pPr>
        <w:autoSpaceDE w:val="0"/>
        <w:autoSpaceDN w:val="0"/>
        <w:adjustRightInd w:val="0"/>
        <w:spacing w:line="276" w:lineRule="auto"/>
        <w:ind w:firstLine="567"/>
        <w:contextualSpacing/>
      </w:pPr>
    </w:p>
    <w:p w:rsidR="001F52CC" w:rsidRPr="00434249" w:rsidRDefault="001F52CC" w:rsidP="004839F3">
      <w:pPr>
        <w:numPr>
          <w:ilvl w:val="0"/>
          <w:numId w:val="7"/>
        </w:numPr>
        <w:autoSpaceDE w:val="0"/>
        <w:autoSpaceDN w:val="0"/>
        <w:adjustRightInd w:val="0"/>
        <w:spacing w:line="276" w:lineRule="auto"/>
        <w:ind w:left="0" w:firstLine="567"/>
        <w:contextualSpacing/>
        <w:rPr>
          <w:b/>
        </w:rPr>
      </w:pPr>
      <w:r w:rsidRPr="00434249">
        <w:rPr>
          <w:b/>
        </w:rPr>
        <w:t>Дополнительные услуги (включены в стоимость тарифного плана для 32 номеров):</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международный доступ;</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международный и национальный роуминг;</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переадресация вызова;</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режим ожидания/удержания вызова;</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запрет вызова;</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определитель (антиопределитель) вызова;</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оповещение о пропущенных звонках при отключенном/недоступном телефоне сотрудника Заказчика с содержанием информации о номере, количестве вызовов и времени пропущенных вызовов;</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информирование о регистрации в сети телефона сотрудника Заказчика при невозможности дозвона (при выключенном аппарате сотрудника Заказчика или нахождении вне зоны действия сети);</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голосовая почта;</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Вам звонили;</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детализированный счет;</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возможность бесплатной дистанционной замены SIM-карт для оперативного реагирования в случае выхода из строя или утери SIM-карты;</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возможность выбора абонентских номеров;</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блокировка (разблокировка) SIM-карты по требованию владельца в течение 2-х часов с м</w:t>
      </w:r>
      <w:r w:rsidRPr="00434249">
        <w:t>о</w:t>
      </w:r>
      <w:r w:rsidRPr="00434249">
        <w:t>мента обращения;</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возможность замены номеров;</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временное резервирование номера;</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возможность передачи данных и факсимильных сообщений, мобильного доступа к сети «Интернет»;</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прием/передача SMS-сообщений, MMS-сообщений;</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возможность установления запрета GPRS – роуминга;</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возможность установления запрета приема наличных платежей;</w:t>
      </w:r>
    </w:p>
    <w:p w:rsidR="001F52CC" w:rsidRPr="00434249" w:rsidRDefault="001F52CC" w:rsidP="004839F3">
      <w:pPr>
        <w:numPr>
          <w:ilvl w:val="0"/>
          <w:numId w:val="14"/>
        </w:numPr>
        <w:tabs>
          <w:tab w:val="left" w:pos="1276"/>
        </w:tabs>
        <w:autoSpaceDE w:val="0"/>
        <w:autoSpaceDN w:val="0"/>
        <w:adjustRightInd w:val="0"/>
        <w:spacing w:line="276" w:lineRule="auto"/>
        <w:ind w:left="0" w:firstLine="567"/>
        <w:contextualSpacing/>
        <w:jc w:val="both"/>
      </w:pPr>
      <w:r w:rsidRPr="00434249">
        <w:t>возможность установления запрета доступа к информационно-развлекательному сервису.</w:t>
      </w:r>
    </w:p>
    <w:p w:rsidR="001F52CC" w:rsidRPr="00434249" w:rsidRDefault="001F52CC" w:rsidP="001F52CC">
      <w:pPr>
        <w:tabs>
          <w:tab w:val="left" w:pos="1276"/>
        </w:tabs>
        <w:autoSpaceDE w:val="0"/>
        <w:autoSpaceDN w:val="0"/>
        <w:adjustRightInd w:val="0"/>
        <w:spacing w:line="276" w:lineRule="auto"/>
        <w:contextualSpacing/>
      </w:pPr>
      <w:r w:rsidRPr="00434249">
        <w:tab/>
        <w:t>Исполнитель оказывает услуги подвижной радиотелефонной связи для пропуска трафика шифрованной связи абонентов специальной федеральной подсистемы конфиденциальной сотовой связи (СПФКСС).</w:t>
      </w:r>
    </w:p>
    <w:p w:rsidR="001F52CC" w:rsidRPr="00434249" w:rsidRDefault="001F52CC" w:rsidP="001F52CC">
      <w:pPr>
        <w:autoSpaceDE w:val="0"/>
        <w:autoSpaceDN w:val="0"/>
        <w:adjustRightInd w:val="0"/>
        <w:spacing w:line="276" w:lineRule="auto"/>
        <w:ind w:left="567"/>
        <w:contextualSpacing/>
      </w:pPr>
    </w:p>
    <w:p w:rsidR="001F52CC" w:rsidRPr="00434249" w:rsidRDefault="001F52CC" w:rsidP="004839F3">
      <w:pPr>
        <w:pStyle w:val="afe"/>
        <w:numPr>
          <w:ilvl w:val="0"/>
          <w:numId w:val="7"/>
        </w:numPr>
        <w:spacing w:line="276" w:lineRule="auto"/>
        <w:contextualSpacing w:val="0"/>
        <w:rPr>
          <w:b/>
        </w:rPr>
      </w:pPr>
      <w:r w:rsidRPr="00434249">
        <w:rPr>
          <w:b/>
        </w:rPr>
        <w:t>Требования к объемам и составу услуг:</w:t>
      </w:r>
    </w:p>
    <w:p w:rsidR="001F52CC" w:rsidRDefault="001F52CC" w:rsidP="001F52CC">
      <w:pPr>
        <w:pStyle w:val="afe"/>
        <w:spacing w:line="276" w:lineRule="auto"/>
        <w:rPr>
          <w:b/>
        </w:rPr>
      </w:pPr>
    </w:p>
    <w:tbl>
      <w:tblPr>
        <w:tblW w:w="51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565"/>
        <w:gridCol w:w="1932"/>
        <w:gridCol w:w="7152"/>
      </w:tblGrid>
      <w:tr w:rsidR="001F52CC" w:rsidRPr="00603CC2" w:rsidTr="001F52CC">
        <w:trPr>
          <w:trHeight w:val="20"/>
          <w:jc w:val="center"/>
        </w:trPr>
        <w:tc>
          <w:tcPr>
            <w:tcW w:w="510" w:type="dxa"/>
            <w:shd w:val="clear" w:color="auto" w:fill="auto"/>
            <w:vAlign w:val="center"/>
            <w:hideMark/>
          </w:tcPr>
          <w:p w:rsidR="001F52CC" w:rsidRPr="00603CC2" w:rsidRDefault="001F52CC" w:rsidP="001F52CC">
            <w:pPr>
              <w:jc w:val="center"/>
              <w:rPr>
                <w:b/>
                <w:bCs/>
                <w:color w:val="000000"/>
              </w:rPr>
            </w:pPr>
            <w:r w:rsidRPr="00603CC2">
              <w:rPr>
                <w:b/>
                <w:bCs/>
                <w:color w:val="000000"/>
              </w:rPr>
              <w:t xml:space="preserve">№ </w:t>
            </w:r>
            <w:proofErr w:type="gramStart"/>
            <w:r w:rsidRPr="00603CC2">
              <w:rPr>
                <w:b/>
                <w:bCs/>
                <w:color w:val="000000"/>
              </w:rPr>
              <w:t>п</w:t>
            </w:r>
            <w:proofErr w:type="gramEnd"/>
            <w:r w:rsidRPr="00603CC2">
              <w:rPr>
                <w:b/>
                <w:bCs/>
                <w:color w:val="000000"/>
              </w:rPr>
              <w:t>/п</w:t>
            </w:r>
          </w:p>
        </w:tc>
        <w:tc>
          <w:tcPr>
            <w:tcW w:w="1333" w:type="dxa"/>
            <w:shd w:val="clear" w:color="auto" w:fill="auto"/>
            <w:vAlign w:val="center"/>
            <w:hideMark/>
          </w:tcPr>
          <w:p w:rsidR="001F52CC" w:rsidRPr="00603CC2" w:rsidRDefault="001F52CC" w:rsidP="001F52CC">
            <w:pPr>
              <w:jc w:val="center"/>
              <w:rPr>
                <w:b/>
                <w:bCs/>
                <w:color w:val="000000"/>
              </w:rPr>
            </w:pPr>
            <w:bookmarkStart w:id="1" w:name="RANGE!B3"/>
            <w:r w:rsidRPr="00603CC2">
              <w:rPr>
                <w:b/>
                <w:bCs/>
                <w:color w:val="000000"/>
              </w:rPr>
              <w:t>ОКПД</w:t>
            </w:r>
            <w:proofErr w:type="gramStart"/>
            <w:r w:rsidRPr="00603CC2">
              <w:rPr>
                <w:b/>
                <w:bCs/>
                <w:color w:val="000000"/>
              </w:rPr>
              <w:t>2</w:t>
            </w:r>
            <w:bookmarkEnd w:id="1"/>
            <w:proofErr w:type="gramEnd"/>
          </w:p>
        </w:tc>
        <w:tc>
          <w:tcPr>
            <w:tcW w:w="1785" w:type="dxa"/>
            <w:vAlign w:val="center"/>
          </w:tcPr>
          <w:p w:rsidR="001F52CC" w:rsidRPr="00603CC2" w:rsidRDefault="001F52CC" w:rsidP="001F52CC">
            <w:pPr>
              <w:jc w:val="center"/>
              <w:rPr>
                <w:b/>
                <w:bCs/>
                <w:color w:val="000000"/>
              </w:rPr>
            </w:pPr>
            <w:r w:rsidRPr="00603CC2">
              <w:rPr>
                <w:b/>
                <w:bCs/>
                <w:color w:val="000000"/>
              </w:rPr>
              <w:t>Наименование услуги</w:t>
            </w:r>
          </w:p>
        </w:tc>
        <w:tc>
          <w:tcPr>
            <w:tcW w:w="6745" w:type="dxa"/>
            <w:shd w:val="clear" w:color="auto" w:fill="auto"/>
            <w:vAlign w:val="center"/>
            <w:hideMark/>
          </w:tcPr>
          <w:p w:rsidR="001F52CC" w:rsidRPr="00603CC2" w:rsidRDefault="001F52CC" w:rsidP="001F52CC">
            <w:pPr>
              <w:jc w:val="center"/>
              <w:rPr>
                <w:b/>
                <w:bCs/>
                <w:color w:val="000000"/>
              </w:rPr>
            </w:pPr>
            <w:r w:rsidRPr="00603CC2">
              <w:rPr>
                <w:b/>
                <w:bCs/>
                <w:color w:val="000000"/>
              </w:rPr>
              <w:t>Наименование характеристики</w:t>
            </w:r>
          </w:p>
        </w:tc>
      </w:tr>
      <w:tr w:rsidR="001F52CC" w:rsidRPr="00603CC2" w:rsidTr="001F52CC">
        <w:trPr>
          <w:trHeight w:val="20"/>
          <w:jc w:val="center"/>
        </w:trPr>
        <w:tc>
          <w:tcPr>
            <w:tcW w:w="510" w:type="dxa"/>
            <w:vMerge w:val="restart"/>
            <w:shd w:val="clear" w:color="auto" w:fill="auto"/>
            <w:hideMark/>
          </w:tcPr>
          <w:p w:rsidR="001F52CC" w:rsidRPr="00603CC2" w:rsidRDefault="001F52CC" w:rsidP="001F52CC">
            <w:pPr>
              <w:rPr>
                <w:color w:val="000000"/>
              </w:rPr>
            </w:pPr>
            <w:r w:rsidRPr="00603CC2">
              <w:rPr>
                <w:color w:val="000000"/>
              </w:rPr>
              <w:t>1.</w:t>
            </w:r>
          </w:p>
        </w:tc>
        <w:tc>
          <w:tcPr>
            <w:tcW w:w="1333" w:type="dxa"/>
            <w:vMerge w:val="restart"/>
            <w:shd w:val="clear" w:color="auto" w:fill="auto"/>
            <w:hideMark/>
          </w:tcPr>
          <w:p w:rsidR="001F52CC" w:rsidRPr="00603CC2" w:rsidRDefault="001F52CC" w:rsidP="001F52CC">
            <w:pPr>
              <w:rPr>
                <w:color w:val="000000"/>
              </w:rPr>
            </w:pPr>
            <w:r w:rsidRPr="00603CC2">
              <w:rPr>
                <w:color w:val="000000"/>
              </w:rPr>
              <w:t>61.20.11.000</w:t>
            </w:r>
          </w:p>
        </w:tc>
        <w:tc>
          <w:tcPr>
            <w:tcW w:w="1785" w:type="dxa"/>
            <w:vMerge w:val="restart"/>
          </w:tcPr>
          <w:p w:rsidR="001F52CC" w:rsidRPr="00603CC2" w:rsidRDefault="001F52CC" w:rsidP="001F52CC">
            <w:pPr>
              <w:rPr>
                <w:color w:val="000000"/>
              </w:rPr>
            </w:pPr>
            <w:r w:rsidRPr="00603CC2">
              <w:rPr>
                <w:color w:val="000000"/>
              </w:rPr>
              <w:t>Услуги сотовой связи</w:t>
            </w:r>
            <w:r>
              <w:rPr>
                <w:color w:val="000000"/>
              </w:rPr>
              <w:t>. Тариф 1</w:t>
            </w:r>
          </w:p>
        </w:tc>
        <w:tc>
          <w:tcPr>
            <w:tcW w:w="6745" w:type="dxa"/>
            <w:shd w:val="clear" w:color="auto" w:fill="auto"/>
            <w:hideMark/>
          </w:tcPr>
          <w:p w:rsidR="001F52CC" w:rsidRPr="00603CC2" w:rsidRDefault="001F52CC" w:rsidP="001F52CC">
            <w:pPr>
              <w:rPr>
                <w:color w:val="000000"/>
              </w:rPr>
            </w:pPr>
            <w:r w:rsidRPr="00603CC2">
              <w:rPr>
                <w:color w:val="000000"/>
              </w:rPr>
              <w:t xml:space="preserve"> Возможность бесплатного круглосуточного вызова экстренных оперативных служб</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Абонентский номер из плана нумерации сети оператора сотовой связи</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Автоматическое определение номера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Pr>
                <w:color w:val="000000"/>
              </w:rPr>
              <w:t>И</w:t>
            </w:r>
            <w:r w:rsidRPr="00603CC2">
              <w:rPr>
                <w:color w:val="000000"/>
              </w:rPr>
              <w:t>сходящие вызовы на мобильные телефоны сотрудников орган</w:t>
            </w:r>
            <w:r w:rsidRPr="00603CC2">
              <w:rPr>
                <w:color w:val="000000"/>
              </w:rPr>
              <w:t>и</w:t>
            </w:r>
            <w:r w:rsidRPr="00603CC2">
              <w:rPr>
                <w:color w:val="000000"/>
              </w:rPr>
              <w:t>зации внутри одного контракта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Pr>
                <w:color w:val="000000"/>
              </w:rPr>
              <w:t>П</w:t>
            </w:r>
            <w:r w:rsidRPr="00603CC2">
              <w:rPr>
                <w:color w:val="000000"/>
              </w:rPr>
              <w:t xml:space="preserve">акет </w:t>
            </w:r>
            <w:proofErr w:type="gramStart"/>
            <w:r w:rsidRPr="00603CC2">
              <w:rPr>
                <w:color w:val="000000"/>
              </w:rPr>
              <w:t>интернет-трафика</w:t>
            </w:r>
            <w:proofErr w:type="gramEnd"/>
            <w:r w:rsidRPr="00603CC2">
              <w:rPr>
                <w:color w:val="000000"/>
              </w:rPr>
              <w:t xml:space="preserve"> для социальных сетей и мессенджеров</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Голосовая почта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Дополнительные услуги в соответствии с Техническим заданием</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сети сотовой связи исполнителя (оператора)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сетям связи общего пользования, другим сетям сотовой связи различного стандарта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системе информационно-справочного обслуживания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Массовые и автоматические телефонные вызовы в сети связи о</w:t>
            </w:r>
            <w:r w:rsidRPr="00603CC2">
              <w:rPr>
                <w:color w:val="000000"/>
              </w:rPr>
              <w:t>б</w:t>
            </w:r>
            <w:r w:rsidRPr="00603CC2">
              <w:rPr>
                <w:color w:val="000000"/>
              </w:rPr>
              <w:t>щего пользования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Местные телефонные соединения по сети сотовой связи оператора с использованием пользовательского (оконечного) оборудования для передачи голосовой информации, коротких текстовых соо</w:t>
            </w:r>
            <w:r w:rsidRPr="00603CC2">
              <w:rPr>
                <w:color w:val="000000"/>
              </w:rPr>
              <w:t>б</w:t>
            </w:r>
            <w:r w:rsidRPr="00603CC2">
              <w:rPr>
                <w:color w:val="000000"/>
              </w:rPr>
              <w:t>щений, сообщений в формате данных и роуминга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Мобильный интернет</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Ограничения вызовов</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Ожидание вызова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Пакет SMS (ежемесячно) (на мобильные телефоны сотовых опер</w:t>
            </w:r>
            <w:r w:rsidRPr="00603CC2">
              <w:rPr>
                <w:color w:val="000000"/>
              </w:rPr>
              <w:t>а</w:t>
            </w:r>
            <w:r w:rsidRPr="00603CC2">
              <w:rPr>
                <w:color w:val="000000"/>
              </w:rPr>
              <w:t>торов г. Москвы и РФ)</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Пакет SMS (ежемесячно) в международном роуминге</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 xml:space="preserve">Пакет </w:t>
            </w:r>
            <w:proofErr w:type="gramStart"/>
            <w:r w:rsidRPr="00603CC2">
              <w:rPr>
                <w:color w:val="000000"/>
              </w:rPr>
              <w:t>интернет-трафика</w:t>
            </w:r>
            <w:proofErr w:type="gramEnd"/>
            <w:r w:rsidRPr="00603CC2">
              <w:rPr>
                <w:color w:val="000000"/>
              </w:rPr>
              <w:t xml:space="preserve"> (ежемесячно)</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 xml:space="preserve">Пакет </w:t>
            </w:r>
            <w:proofErr w:type="gramStart"/>
            <w:r w:rsidRPr="00603CC2">
              <w:rPr>
                <w:color w:val="000000"/>
              </w:rPr>
              <w:t>интернет-трафика</w:t>
            </w:r>
            <w:proofErr w:type="gramEnd"/>
            <w:r w:rsidRPr="00603CC2">
              <w:rPr>
                <w:color w:val="000000"/>
              </w:rPr>
              <w:t xml:space="preserve"> (ежемесячно) в международном роуминге</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Пакет минут (ежемесячно) на мобильные и фиксированные тел</w:t>
            </w:r>
            <w:r w:rsidRPr="00603CC2">
              <w:rPr>
                <w:color w:val="000000"/>
              </w:rPr>
              <w:t>е</w:t>
            </w:r>
            <w:r w:rsidRPr="00603CC2">
              <w:rPr>
                <w:color w:val="000000"/>
              </w:rPr>
              <w:t>фоны в международном роуминге</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Пакет минут (ежемесячно) на мобильные и фиксированные тел</w:t>
            </w:r>
            <w:r w:rsidRPr="00603CC2">
              <w:rPr>
                <w:color w:val="000000"/>
              </w:rPr>
              <w:t>е</w:t>
            </w:r>
            <w:r w:rsidRPr="00603CC2">
              <w:rPr>
                <w:color w:val="000000"/>
              </w:rPr>
              <w:t>фоны всех операторов г. Москвы и Московской области и на м</w:t>
            </w:r>
            <w:r w:rsidRPr="00603CC2">
              <w:rPr>
                <w:color w:val="000000"/>
              </w:rPr>
              <w:t>о</w:t>
            </w:r>
            <w:r w:rsidRPr="00603CC2">
              <w:rPr>
                <w:color w:val="000000"/>
              </w:rPr>
              <w:t>бильные телефоны клиентов оператора других регионов России</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Переадресация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Передача информации об инициаторе телефонного вызова на пользовательское оборудование</w:t>
            </w:r>
          </w:p>
        </w:tc>
      </w:tr>
      <w:tr w:rsidR="001F52CC" w:rsidRPr="00603CC2" w:rsidTr="001F52CC">
        <w:trPr>
          <w:trHeight w:val="20"/>
          <w:jc w:val="center"/>
        </w:trPr>
        <w:tc>
          <w:tcPr>
            <w:tcW w:w="510" w:type="dxa"/>
            <w:vMerge/>
            <w:vAlign w:val="center"/>
          </w:tcPr>
          <w:p w:rsidR="001F52CC" w:rsidRPr="00603CC2" w:rsidRDefault="001F52CC" w:rsidP="001F52CC">
            <w:pPr>
              <w:rPr>
                <w:color w:val="000000"/>
              </w:rPr>
            </w:pPr>
          </w:p>
        </w:tc>
        <w:tc>
          <w:tcPr>
            <w:tcW w:w="1333" w:type="dxa"/>
            <w:vMerge/>
            <w:vAlign w:val="center"/>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tcPr>
          <w:p w:rsidR="001F52CC" w:rsidRPr="00603CC2" w:rsidRDefault="001F52CC" w:rsidP="00457006">
            <w:pPr>
              <w:rPr>
                <w:color w:val="000000"/>
              </w:rPr>
            </w:pPr>
            <w:r w:rsidRPr="00603CC2">
              <w:rPr>
                <w:color w:val="000000"/>
              </w:rPr>
              <w:t>Сохранение существующих абонентских номеров Заказчика в с</w:t>
            </w:r>
            <w:r w:rsidRPr="00603CC2">
              <w:rPr>
                <w:color w:val="000000"/>
              </w:rPr>
              <w:t>о</w:t>
            </w:r>
            <w:r w:rsidRPr="00603CC2">
              <w:rPr>
                <w:color w:val="000000"/>
              </w:rPr>
              <w:t xml:space="preserve">ответствии с Приложением №1 к </w:t>
            </w:r>
            <w:r w:rsidR="00457006">
              <w:rPr>
                <w:color w:val="000000"/>
              </w:rPr>
              <w:t>Контракту</w:t>
            </w:r>
          </w:p>
        </w:tc>
      </w:tr>
      <w:tr w:rsidR="001F52CC" w:rsidRPr="00603CC2" w:rsidTr="001F52CC">
        <w:trPr>
          <w:trHeight w:val="20"/>
          <w:jc w:val="center"/>
        </w:trPr>
        <w:tc>
          <w:tcPr>
            <w:tcW w:w="510" w:type="dxa"/>
            <w:vMerge w:val="restart"/>
            <w:shd w:val="clear" w:color="auto" w:fill="auto"/>
            <w:hideMark/>
          </w:tcPr>
          <w:p w:rsidR="001F52CC" w:rsidRPr="00603CC2" w:rsidRDefault="001F52CC" w:rsidP="001F52CC">
            <w:pPr>
              <w:rPr>
                <w:color w:val="000000"/>
              </w:rPr>
            </w:pPr>
            <w:r w:rsidRPr="00603CC2">
              <w:rPr>
                <w:color w:val="000000"/>
              </w:rPr>
              <w:t>2.</w:t>
            </w:r>
          </w:p>
        </w:tc>
        <w:tc>
          <w:tcPr>
            <w:tcW w:w="1333" w:type="dxa"/>
            <w:vMerge w:val="restart"/>
            <w:shd w:val="clear" w:color="auto" w:fill="auto"/>
            <w:hideMark/>
          </w:tcPr>
          <w:p w:rsidR="001F52CC" w:rsidRPr="00603CC2" w:rsidRDefault="001F52CC" w:rsidP="001F52CC">
            <w:pPr>
              <w:rPr>
                <w:color w:val="000000"/>
              </w:rPr>
            </w:pPr>
            <w:r w:rsidRPr="00603CC2">
              <w:rPr>
                <w:color w:val="000000"/>
              </w:rPr>
              <w:t>61.20.11.000</w:t>
            </w:r>
          </w:p>
        </w:tc>
        <w:tc>
          <w:tcPr>
            <w:tcW w:w="1785" w:type="dxa"/>
            <w:vMerge w:val="restart"/>
          </w:tcPr>
          <w:p w:rsidR="001F52CC" w:rsidRPr="00603CC2" w:rsidRDefault="001F52CC" w:rsidP="001F52CC">
            <w:pPr>
              <w:rPr>
                <w:color w:val="000000"/>
              </w:rPr>
            </w:pPr>
            <w:r w:rsidRPr="00603CC2">
              <w:rPr>
                <w:color w:val="000000"/>
              </w:rPr>
              <w:t>Услуги сотовой связи</w:t>
            </w:r>
            <w:r>
              <w:rPr>
                <w:color w:val="000000"/>
              </w:rPr>
              <w:t>. Тариф 2</w:t>
            </w:r>
          </w:p>
        </w:tc>
        <w:tc>
          <w:tcPr>
            <w:tcW w:w="6745" w:type="dxa"/>
            <w:shd w:val="clear" w:color="auto" w:fill="auto"/>
            <w:hideMark/>
          </w:tcPr>
          <w:p w:rsidR="001F52CC" w:rsidRPr="00603CC2" w:rsidRDefault="001F52CC" w:rsidP="001F52CC">
            <w:pPr>
              <w:rPr>
                <w:color w:val="000000"/>
              </w:rPr>
            </w:pPr>
            <w:r w:rsidRPr="00603CC2">
              <w:rPr>
                <w:color w:val="000000"/>
              </w:rPr>
              <w:t>Возможность бесплатного круглосуточного вызова экстренных оперативных служб</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Абонентский номер из плана нумерации сети оператора сотовой связи</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Автоматическое определение номера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Pr>
                <w:color w:val="000000"/>
              </w:rPr>
              <w:t>И</w:t>
            </w:r>
            <w:r w:rsidRPr="00603CC2">
              <w:rPr>
                <w:color w:val="000000"/>
              </w:rPr>
              <w:t>сходящие вызовы на мобильные телефоны сотрудников орган</w:t>
            </w:r>
            <w:r w:rsidRPr="00603CC2">
              <w:rPr>
                <w:color w:val="000000"/>
              </w:rPr>
              <w:t>и</w:t>
            </w:r>
            <w:r w:rsidRPr="00603CC2">
              <w:rPr>
                <w:color w:val="000000"/>
              </w:rPr>
              <w:t>зации внутри одного контракта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Pr>
                <w:color w:val="000000"/>
              </w:rPr>
              <w:t>П</w:t>
            </w:r>
            <w:r w:rsidRPr="00603CC2">
              <w:rPr>
                <w:color w:val="000000"/>
              </w:rPr>
              <w:t xml:space="preserve">акет </w:t>
            </w:r>
            <w:proofErr w:type="gramStart"/>
            <w:r w:rsidRPr="00603CC2">
              <w:rPr>
                <w:color w:val="000000"/>
              </w:rPr>
              <w:t>интернет-трафика</w:t>
            </w:r>
            <w:proofErr w:type="gramEnd"/>
            <w:r w:rsidRPr="00603CC2">
              <w:rPr>
                <w:color w:val="000000"/>
              </w:rPr>
              <w:t xml:space="preserve"> для социальных сетей и мессенджеров</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Голосовая почта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Дополнительные услуги в соответствии с Техническим заданием</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сети сотовой связи исполнителя (оператора)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сетям связи общего пользования, другим сетям сотовой связи различного стандарта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системе информационно-справочного обслуживания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Массовые и автоматические телефонные вызовы в сети связи о</w:t>
            </w:r>
            <w:r w:rsidRPr="00603CC2">
              <w:rPr>
                <w:color w:val="000000"/>
              </w:rPr>
              <w:t>б</w:t>
            </w:r>
            <w:r w:rsidRPr="00603CC2">
              <w:rPr>
                <w:color w:val="000000"/>
              </w:rPr>
              <w:t>щего пользования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Местные телефонные соединения по сети сотовой связи оператора с использованием пользовательского (оконечного) оборудования для передачи голосовой информации, коротких текстовых соо</w:t>
            </w:r>
            <w:r w:rsidRPr="00603CC2">
              <w:rPr>
                <w:color w:val="000000"/>
              </w:rPr>
              <w:t>б</w:t>
            </w:r>
            <w:r w:rsidRPr="00603CC2">
              <w:rPr>
                <w:color w:val="000000"/>
              </w:rPr>
              <w:t>щений, сообщений в формате данных и роуминга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Мобильный интернет</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Ограничения вызовов</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Ожидание вызова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Пакет SMS (ежемесячно) (на мобильные телефоны сотовых опер</w:t>
            </w:r>
            <w:r w:rsidRPr="00603CC2">
              <w:rPr>
                <w:color w:val="000000"/>
              </w:rPr>
              <w:t>а</w:t>
            </w:r>
            <w:r w:rsidRPr="00603CC2">
              <w:rPr>
                <w:color w:val="000000"/>
              </w:rPr>
              <w:t>торов г. Москвы и РФ)</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 xml:space="preserve">Пакет </w:t>
            </w:r>
            <w:proofErr w:type="gramStart"/>
            <w:r w:rsidRPr="00603CC2">
              <w:rPr>
                <w:color w:val="000000"/>
              </w:rPr>
              <w:t>интернет-трафика</w:t>
            </w:r>
            <w:proofErr w:type="gramEnd"/>
            <w:r w:rsidRPr="00603CC2">
              <w:rPr>
                <w:color w:val="000000"/>
              </w:rPr>
              <w:t xml:space="preserve"> (ежемесячно)</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Пакет минут (ежемесячно) на мобильные и фиксированные тел</w:t>
            </w:r>
            <w:r w:rsidRPr="00603CC2">
              <w:rPr>
                <w:color w:val="000000"/>
              </w:rPr>
              <w:t>е</w:t>
            </w:r>
            <w:r w:rsidRPr="00603CC2">
              <w:rPr>
                <w:color w:val="000000"/>
              </w:rPr>
              <w:t>фоны всех операторов г. Москвы и Московской области и на м</w:t>
            </w:r>
            <w:r w:rsidRPr="00603CC2">
              <w:rPr>
                <w:color w:val="000000"/>
              </w:rPr>
              <w:t>о</w:t>
            </w:r>
            <w:r w:rsidRPr="00603CC2">
              <w:rPr>
                <w:color w:val="000000"/>
              </w:rPr>
              <w:t>бильные телефоны клиентов оператора других регионов России</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Переадресация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Передача информации об инициаторе телефонного вызова на пользовательское оборудование</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Прием/передача SMS-сообщений, MMS-сообщений</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457006" w:rsidP="001F52CC">
            <w:pPr>
              <w:rPr>
                <w:color w:val="000000"/>
              </w:rPr>
            </w:pPr>
            <w:r w:rsidRPr="00603CC2">
              <w:rPr>
                <w:color w:val="000000"/>
              </w:rPr>
              <w:t>Сохранение существующих абонентских номеров Заказчика в с</w:t>
            </w:r>
            <w:r w:rsidRPr="00603CC2">
              <w:rPr>
                <w:color w:val="000000"/>
              </w:rPr>
              <w:t>о</w:t>
            </w:r>
            <w:r w:rsidRPr="00603CC2">
              <w:rPr>
                <w:color w:val="000000"/>
              </w:rPr>
              <w:t xml:space="preserve">ответствии с Приложением №1 к </w:t>
            </w:r>
            <w:r>
              <w:rPr>
                <w:color w:val="000000"/>
              </w:rPr>
              <w:t>Контракту</w:t>
            </w:r>
          </w:p>
        </w:tc>
      </w:tr>
      <w:tr w:rsidR="001F52CC" w:rsidRPr="00603CC2" w:rsidTr="001F52CC">
        <w:trPr>
          <w:trHeight w:val="20"/>
          <w:jc w:val="center"/>
        </w:trPr>
        <w:tc>
          <w:tcPr>
            <w:tcW w:w="510" w:type="dxa"/>
            <w:vMerge w:val="restart"/>
            <w:shd w:val="clear" w:color="auto" w:fill="auto"/>
            <w:hideMark/>
          </w:tcPr>
          <w:p w:rsidR="001F52CC" w:rsidRPr="00603CC2" w:rsidRDefault="001F52CC" w:rsidP="001F52CC">
            <w:pPr>
              <w:rPr>
                <w:color w:val="000000"/>
              </w:rPr>
            </w:pPr>
            <w:r w:rsidRPr="00603CC2">
              <w:rPr>
                <w:color w:val="000000"/>
              </w:rPr>
              <w:t>3.</w:t>
            </w:r>
          </w:p>
        </w:tc>
        <w:tc>
          <w:tcPr>
            <w:tcW w:w="1333" w:type="dxa"/>
            <w:vMerge w:val="restart"/>
            <w:shd w:val="clear" w:color="auto" w:fill="auto"/>
            <w:hideMark/>
          </w:tcPr>
          <w:p w:rsidR="001F52CC" w:rsidRPr="00603CC2" w:rsidRDefault="001F52CC" w:rsidP="001F52CC">
            <w:pPr>
              <w:rPr>
                <w:color w:val="000000"/>
              </w:rPr>
            </w:pPr>
            <w:r w:rsidRPr="00603CC2">
              <w:rPr>
                <w:color w:val="000000"/>
              </w:rPr>
              <w:t>61.20.11.000</w:t>
            </w:r>
          </w:p>
        </w:tc>
        <w:tc>
          <w:tcPr>
            <w:tcW w:w="1785" w:type="dxa"/>
            <w:vMerge w:val="restart"/>
          </w:tcPr>
          <w:p w:rsidR="001F52CC" w:rsidRPr="00603CC2" w:rsidRDefault="001F52CC" w:rsidP="001F52CC">
            <w:pPr>
              <w:rPr>
                <w:color w:val="000000"/>
              </w:rPr>
            </w:pPr>
            <w:r w:rsidRPr="00603CC2">
              <w:rPr>
                <w:color w:val="000000"/>
              </w:rPr>
              <w:t>Услуги сотовой связи</w:t>
            </w:r>
            <w:r>
              <w:rPr>
                <w:color w:val="000000"/>
              </w:rPr>
              <w:t>. Тариф 3</w:t>
            </w:r>
          </w:p>
        </w:tc>
        <w:tc>
          <w:tcPr>
            <w:tcW w:w="6745" w:type="dxa"/>
            <w:shd w:val="clear" w:color="auto" w:fill="auto"/>
            <w:hideMark/>
          </w:tcPr>
          <w:p w:rsidR="001F52CC" w:rsidRPr="00603CC2" w:rsidRDefault="001F52CC" w:rsidP="001F52CC">
            <w:pPr>
              <w:rPr>
                <w:color w:val="000000"/>
              </w:rPr>
            </w:pPr>
            <w:r w:rsidRPr="00603CC2">
              <w:rPr>
                <w:color w:val="000000"/>
              </w:rPr>
              <w:t>Возможность бесплатного круглосуточного вызова экстренных оперативных служб</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Абонентский номер из плана нумерации сети оператора сотовой связи</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Автоматическое определение номера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Pr>
                <w:color w:val="000000"/>
              </w:rPr>
              <w:t>И</w:t>
            </w:r>
            <w:r w:rsidRPr="00603CC2">
              <w:rPr>
                <w:color w:val="000000"/>
              </w:rPr>
              <w:t>сходящие вызовы на мобильные телефоны сотрудников орган</w:t>
            </w:r>
            <w:r w:rsidRPr="00603CC2">
              <w:rPr>
                <w:color w:val="000000"/>
              </w:rPr>
              <w:t>и</w:t>
            </w:r>
            <w:r w:rsidRPr="00603CC2">
              <w:rPr>
                <w:color w:val="000000"/>
              </w:rPr>
              <w:t>зации внутри одного контракта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Pr>
                <w:color w:val="000000"/>
              </w:rPr>
              <w:t>П</w:t>
            </w:r>
            <w:r w:rsidRPr="00603CC2">
              <w:rPr>
                <w:color w:val="000000"/>
              </w:rPr>
              <w:t xml:space="preserve">акет </w:t>
            </w:r>
            <w:proofErr w:type="gramStart"/>
            <w:r w:rsidRPr="00603CC2">
              <w:rPr>
                <w:color w:val="000000"/>
              </w:rPr>
              <w:t>интернет-трафика</w:t>
            </w:r>
            <w:proofErr w:type="gramEnd"/>
            <w:r w:rsidRPr="00603CC2">
              <w:rPr>
                <w:color w:val="000000"/>
              </w:rPr>
              <w:t xml:space="preserve"> для социальных сетей и мессенджеров</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Голосовая почта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Дополнительные услуги в соответствии с Техническим заданием</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сети сотовой связи исполнителя (оператора)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сетям связи общего пользования, другим сетям сотовой связи различного стандарта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системе информационно-справочного обслуживания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Массовые и автоматические телефонные вызовы в сети связи о</w:t>
            </w:r>
            <w:r w:rsidRPr="00603CC2">
              <w:rPr>
                <w:color w:val="000000"/>
              </w:rPr>
              <w:t>б</w:t>
            </w:r>
            <w:r w:rsidRPr="00603CC2">
              <w:rPr>
                <w:color w:val="000000"/>
              </w:rPr>
              <w:t>щего пользования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Местные телефонные соединения по сети сотовой связи оператора с использованием пользовательского (оконечного) оборудования для передачи голосовой информации, коротких текстовых соо</w:t>
            </w:r>
            <w:r w:rsidRPr="00603CC2">
              <w:rPr>
                <w:color w:val="000000"/>
              </w:rPr>
              <w:t>б</w:t>
            </w:r>
            <w:r w:rsidRPr="00603CC2">
              <w:rPr>
                <w:color w:val="000000"/>
              </w:rPr>
              <w:t>щений, сообщений в формате данных и роуминга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Мобильный интернет</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Ограничения вызовов</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Ожидание вызова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Пакет SMS (ежемесячно) (на мобильные телефоны сотовых опер</w:t>
            </w:r>
            <w:r w:rsidRPr="00603CC2">
              <w:rPr>
                <w:color w:val="000000"/>
              </w:rPr>
              <w:t>а</w:t>
            </w:r>
            <w:r w:rsidRPr="00603CC2">
              <w:rPr>
                <w:color w:val="000000"/>
              </w:rPr>
              <w:t>торов г. Москвы и РФ)</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 xml:space="preserve">Пакет </w:t>
            </w:r>
            <w:proofErr w:type="gramStart"/>
            <w:r w:rsidRPr="00603CC2">
              <w:rPr>
                <w:color w:val="000000"/>
              </w:rPr>
              <w:t>интернет-трафика</w:t>
            </w:r>
            <w:proofErr w:type="gramEnd"/>
            <w:r w:rsidRPr="00603CC2">
              <w:rPr>
                <w:color w:val="000000"/>
              </w:rPr>
              <w:t xml:space="preserve"> (ежемесячно)</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Переадресация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Передача информации об инициаторе телефонного вызова на пользовательское оборудование</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Прием/передача SMS-сообщений, MMS-сообщений</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457006" w:rsidP="001F52CC">
            <w:pPr>
              <w:rPr>
                <w:color w:val="000000"/>
              </w:rPr>
            </w:pPr>
            <w:r w:rsidRPr="00603CC2">
              <w:rPr>
                <w:color w:val="000000"/>
              </w:rPr>
              <w:t>Сохранение существующих абонентских номеров Заказчика в с</w:t>
            </w:r>
            <w:r w:rsidRPr="00603CC2">
              <w:rPr>
                <w:color w:val="000000"/>
              </w:rPr>
              <w:t>о</w:t>
            </w:r>
            <w:r w:rsidRPr="00603CC2">
              <w:rPr>
                <w:color w:val="000000"/>
              </w:rPr>
              <w:t xml:space="preserve">ответствии с Приложением №1 к </w:t>
            </w:r>
            <w:r>
              <w:rPr>
                <w:color w:val="000000"/>
              </w:rPr>
              <w:t>Контракту</w:t>
            </w:r>
          </w:p>
        </w:tc>
      </w:tr>
      <w:tr w:rsidR="001F52CC" w:rsidRPr="00603CC2" w:rsidTr="001F52CC">
        <w:trPr>
          <w:trHeight w:val="20"/>
          <w:jc w:val="center"/>
        </w:trPr>
        <w:tc>
          <w:tcPr>
            <w:tcW w:w="510" w:type="dxa"/>
            <w:vMerge w:val="restart"/>
            <w:shd w:val="clear" w:color="auto" w:fill="auto"/>
            <w:hideMark/>
          </w:tcPr>
          <w:p w:rsidR="001F52CC" w:rsidRPr="00603CC2" w:rsidRDefault="001F52CC" w:rsidP="001F52CC">
            <w:pPr>
              <w:rPr>
                <w:color w:val="000000"/>
              </w:rPr>
            </w:pPr>
            <w:r w:rsidRPr="00603CC2">
              <w:rPr>
                <w:color w:val="000000"/>
              </w:rPr>
              <w:t>4.</w:t>
            </w:r>
          </w:p>
        </w:tc>
        <w:tc>
          <w:tcPr>
            <w:tcW w:w="1333" w:type="dxa"/>
            <w:vMerge w:val="restart"/>
            <w:shd w:val="clear" w:color="auto" w:fill="auto"/>
            <w:hideMark/>
          </w:tcPr>
          <w:p w:rsidR="001F52CC" w:rsidRPr="00603CC2" w:rsidRDefault="001F52CC" w:rsidP="001F52CC">
            <w:pPr>
              <w:rPr>
                <w:color w:val="000000"/>
              </w:rPr>
            </w:pPr>
            <w:r w:rsidRPr="00603CC2">
              <w:rPr>
                <w:color w:val="000000"/>
              </w:rPr>
              <w:t>61.20.11.000</w:t>
            </w:r>
          </w:p>
        </w:tc>
        <w:tc>
          <w:tcPr>
            <w:tcW w:w="1785" w:type="dxa"/>
            <w:vMerge w:val="restart"/>
          </w:tcPr>
          <w:p w:rsidR="001F52CC" w:rsidRPr="00603CC2" w:rsidRDefault="001F52CC" w:rsidP="001F52CC">
            <w:pPr>
              <w:rPr>
                <w:color w:val="000000"/>
              </w:rPr>
            </w:pPr>
            <w:r w:rsidRPr="00603CC2">
              <w:rPr>
                <w:color w:val="000000"/>
              </w:rPr>
              <w:t xml:space="preserve">Услуги сотовой </w:t>
            </w:r>
            <w:r w:rsidRPr="00603CC2">
              <w:rPr>
                <w:color w:val="000000"/>
              </w:rPr>
              <w:lastRenderedPageBreak/>
              <w:t>связи</w:t>
            </w:r>
            <w:r>
              <w:rPr>
                <w:color w:val="000000"/>
              </w:rPr>
              <w:t>. Тариф 4</w:t>
            </w:r>
          </w:p>
        </w:tc>
        <w:tc>
          <w:tcPr>
            <w:tcW w:w="6745" w:type="dxa"/>
            <w:shd w:val="clear" w:color="auto" w:fill="auto"/>
            <w:hideMark/>
          </w:tcPr>
          <w:p w:rsidR="001F52CC" w:rsidRPr="00603CC2" w:rsidRDefault="001F52CC" w:rsidP="001F52CC">
            <w:pPr>
              <w:rPr>
                <w:color w:val="000000"/>
              </w:rPr>
            </w:pPr>
            <w:r w:rsidRPr="00603CC2">
              <w:rPr>
                <w:color w:val="000000"/>
              </w:rPr>
              <w:lastRenderedPageBreak/>
              <w:t xml:space="preserve">Возможность бесплатного круглосуточного вызова экстренных </w:t>
            </w:r>
            <w:r w:rsidRPr="00603CC2">
              <w:rPr>
                <w:color w:val="000000"/>
              </w:rPr>
              <w:lastRenderedPageBreak/>
              <w:t>оперативных служб</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Абонентский номер из плана нумерации сети оператора сотовой связи</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Автоматическое определение номера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Голосовая почта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Дополнительные услуги в соответствии с Техническим заданием</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сети сотовой связи исполнителя (оператора)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сетям связи общего пользования, другим сетям сотовой связи различного стандарта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Доступ к системе информационно-справочного обслуживания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Массовые и автоматические телефонные вызовы в сети связи о</w:t>
            </w:r>
            <w:r w:rsidRPr="00603CC2">
              <w:rPr>
                <w:color w:val="000000"/>
              </w:rPr>
              <w:t>б</w:t>
            </w:r>
            <w:r w:rsidRPr="00603CC2">
              <w:rPr>
                <w:color w:val="000000"/>
              </w:rPr>
              <w:t>щего пользования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Местные телефонные соединения по сети сотовой связи оператора с использованием пользовательского (оконечного) оборудования для передачи голосовой информации, коротких текстовых соо</w:t>
            </w:r>
            <w:r w:rsidRPr="00603CC2">
              <w:rPr>
                <w:color w:val="000000"/>
              </w:rPr>
              <w:t>б</w:t>
            </w:r>
            <w:r w:rsidRPr="00603CC2">
              <w:rPr>
                <w:color w:val="000000"/>
              </w:rPr>
              <w:t>щений, сообщений в формате данных и роуминга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Мобильный интернет</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Ограничения вызовов</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Ожидание вызова</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 xml:space="preserve">Пакет </w:t>
            </w:r>
            <w:proofErr w:type="gramStart"/>
            <w:r w:rsidRPr="00603CC2">
              <w:rPr>
                <w:color w:val="000000"/>
              </w:rPr>
              <w:t>интернет-трафика</w:t>
            </w:r>
            <w:proofErr w:type="gramEnd"/>
            <w:r w:rsidRPr="00603CC2">
              <w:rPr>
                <w:color w:val="000000"/>
              </w:rPr>
              <w:t xml:space="preserve"> (ежемесячно)</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Переадресация</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Передача информации об инициаторе телефонного вызова на пользовательское оборудование</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1F52CC" w:rsidP="001F52CC">
            <w:pPr>
              <w:rPr>
                <w:color w:val="000000"/>
              </w:rPr>
            </w:pPr>
            <w:r w:rsidRPr="00603CC2">
              <w:rPr>
                <w:color w:val="000000"/>
              </w:rPr>
              <w:t>Прием/передача SMS-сообщений, MMS-сообщений</w:t>
            </w:r>
          </w:p>
        </w:tc>
      </w:tr>
      <w:tr w:rsidR="001F52CC" w:rsidRPr="00603CC2" w:rsidTr="001F52CC">
        <w:trPr>
          <w:trHeight w:val="20"/>
          <w:jc w:val="center"/>
        </w:trPr>
        <w:tc>
          <w:tcPr>
            <w:tcW w:w="510" w:type="dxa"/>
            <w:vMerge/>
            <w:vAlign w:val="center"/>
            <w:hideMark/>
          </w:tcPr>
          <w:p w:rsidR="001F52CC" w:rsidRPr="00603CC2" w:rsidRDefault="001F52CC" w:rsidP="001F52CC">
            <w:pPr>
              <w:rPr>
                <w:color w:val="000000"/>
              </w:rPr>
            </w:pPr>
          </w:p>
        </w:tc>
        <w:tc>
          <w:tcPr>
            <w:tcW w:w="1333" w:type="dxa"/>
            <w:vMerge/>
            <w:vAlign w:val="center"/>
            <w:hideMark/>
          </w:tcPr>
          <w:p w:rsidR="001F52CC" w:rsidRPr="00603CC2" w:rsidRDefault="001F52CC" w:rsidP="001F52CC">
            <w:pPr>
              <w:rPr>
                <w:color w:val="000000"/>
              </w:rPr>
            </w:pPr>
          </w:p>
        </w:tc>
        <w:tc>
          <w:tcPr>
            <w:tcW w:w="1785" w:type="dxa"/>
            <w:vMerge/>
          </w:tcPr>
          <w:p w:rsidR="001F52CC" w:rsidRPr="00603CC2" w:rsidRDefault="001F52CC" w:rsidP="001F52CC">
            <w:pPr>
              <w:rPr>
                <w:color w:val="000000"/>
              </w:rPr>
            </w:pPr>
          </w:p>
        </w:tc>
        <w:tc>
          <w:tcPr>
            <w:tcW w:w="6745" w:type="dxa"/>
            <w:shd w:val="clear" w:color="auto" w:fill="auto"/>
            <w:hideMark/>
          </w:tcPr>
          <w:p w:rsidR="001F52CC" w:rsidRPr="00603CC2" w:rsidRDefault="00457006" w:rsidP="001F52CC">
            <w:pPr>
              <w:rPr>
                <w:color w:val="000000"/>
              </w:rPr>
            </w:pPr>
            <w:r w:rsidRPr="00603CC2">
              <w:rPr>
                <w:color w:val="000000"/>
              </w:rPr>
              <w:t>Сохранение существующих абонентских номеров Заказчика в с</w:t>
            </w:r>
            <w:r w:rsidRPr="00603CC2">
              <w:rPr>
                <w:color w:val="000000"/>
              </w:rPr>
              <w:t>о</w:t>
            </w:r>
            <w:r w:rsidRPr="00603CC2">
              <w:rPr>
                <w:color w:val="000000"/>
              </w:rPr>
              <w:t xml:space="preserve">ответствии с Приложением №1 к </w:t>
            </w:r>
            <w:r>
              <w:rPr>
                <w:color w:val="000000"/>
              </w:rPr>
              <w:t>Контракту</w:t>
            </w:r>
          </w:p>
        </w:tc>
      </w:tr>
    </w:tbl>
    <w:p w:rsidR="001F52CC" w:rsidRDefault="001F52CC" w:rsidP="001F52CC">
      <w:pPr>
        <w:pStyle w:val="afe"/>
        <w:spacing w:line="276" w:lineRule="auto"/>
        <w:rPr>
          <w:b/>
        </w:rPr>
      </w:pPr>
    </w:p>
    <w:p w:rsidR="001F52CC" w:rsidRPr="00434249" w:rsidRDefault="001F52CC" w:rsidP="001F52CC">
      <w:pPr>
        <w:pStyle w:val="afe"/>
        <w:spacing w:line="276" w:lineRule="auto"/>
        <w:rPr>
          <w:b/>
        </w:rPr>
      </w:pPr>
      <w:r>
        <w:rPr>
          <w:b/>
        </w:rPr>
        <w:t>Дополнительная информация по составу оказываемых услуг</w:t>
      </w:r>
    </w:p>
    <w:p w:rsidR="001F52CC" w:rsidRPr="00434249" w:rsidRDefault="001F52CC" w:rsidP="001F52CC">
      <w:pPr>
        <w:pStyle w:val="afe"/>
        <w:autoSpaceDE w:val="0"/>
        <w:autoSpaceDN w:val="0"/>
        <w:adjustRightInd w:val="0"/>
        <w:spacing w:line="276" w:lineRule="auto"/>
        <w:rPr>
          <w:b/>
        </w:rPr>
      </w:pPr>
      <w:r>
        <w:rPr>
          <w:b/>
        </w:rPr>
        <w:t>Услуги сотовой связи. Тариф 1</w:t>
      </w:r>
      <w:r w:rsidRPr="00434249">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820"/>
        <w:gridCol w:w="4388"/>
      </w:tblGrid>
      <w:tr w:rsidR="001F52CC" w:rsidRPr="002F6016" w:rsidTr="001F52CC">
        <w:trPr>
          <w:trHeight w:val="20"/>
          <w:jc w:val="center"/>
        </w:trPr>
        <w:tc>
          <w:tcPr>
            <w:tcW w:w="10564" w:type="dxa"/>
            <w:gridSpan w:val="3"/>
            <w:shd w:val="clear" w:color="auto" w:fill="D9D9D9"/>
            <w:vAlign w:val="center"/>
          </w:tcPr>
          <w:p w:rsidR="001F52CC" w:rsidRPr="002F6016" w:rsidDel="002D46A2" w:rsidRDefault="001F52CC" w:rsidP="001F52CC">
            <w:pPr>
              <w:spacing w:line="276" w:lineRule="auto"/>
              <w:contextualSpacing/>
              <w:jc w:val="center"/>
              <w:rPr>
                <w:b/>
                <w:bCs/>
                <w:sz w:val="22"/>
              </w:rPr>
            </w:pPr>
            <w:r w:rsidRPr="002F6016">
              <w:rPr>
                <w:b/>
                <w:sz w:val="22"/>
              </w:rPr>
              <w:t>17 федеральных номеров</w:t>
            </w:r>
            <w:r w:rsidRPr="002F6016">
              <w:rPr>
                <w:sz w:val="22"/>
              </w:rPr>
              <w:t xml:space="preserve"> с тарифным планом, действующим по всей территории Российской Федерации и зар</w:t>
            </w:r>
            <w:r w:rsidRPr="002F6016">
              <w:rPr>
                <w:sz w:val="22"/>
              </w:rPr>
              <w:t>у</w:t>
            </w:r>
            <w:r w:rsidRPr="002F6016">
              <w:rPr>
                <w:sz w:val="22"/>
              </w:rPr>
              <w:t xml:space="preserve">бежных стран, включая голосовые услуги, </w:t>
            </w:r>
            <w:proofErr w:type="gramStart"/>
            <w:r w:rsidRPr="002F6016">
              <w:rPr>
                <w:sz w:val="22"/>
              </w:rPr>
              <w:t>исх</w:t>
            </w:r>
            <w:proofErr w:type="gramEnd"/>
            <w:r w:rsidRPr="002F6016">
              <w:rPr>
                <w:sz w:val="22"/>
              </w:rPr>
              <w:t>/вх. SMS/MMS, услуги Интернета GSM 900/1800, UMTS, LTE (и</w:t>
            </w:r>
            <w:r w:rsidRPr="002F6016">
              <w:rPr>
                <w:sz w:val="22"/>
              </w:rPr>
              <w:t>н</w:t>
            </w:r>
            <w:r w:rsidRPr="002F6016">
              <w:rPr>
                <w:sz w:val="22"/>
              </w:rPr>
              <w:t>тернет в международном роуминге с ограничением суточного объема):</w:t>
            </w:r>
          </w:p>
        </w:tc>
      </w:tr>
      <w:tr w:rsidR="001F52CC" w:rsidRPr="002F6016" w:rsidTr="001F52CC">
        <w:trPr>
          <w:trHeight w:val="20"/>
          <w:jc w:val="center"/>
        </w:trPr>
        <w:tc>
          <w:tcPr>
            <w:tcW w:w="750" w:type="dxa"/>
            <w:shd w:val="clear" w:color="auto" w:fill="D9D9D9"/>
            <w:vAlign w:val="center"/>
          </w:tcPr>
          <w:p w:rsidR="001F52CC" w:rsidRPr="002F6016" w:rsidRDefault="001F52CC" w:rsidP="001F52CC">
            <w:pPr>
              <w:spacing w:line="276" w:lineRule="auto"/>
              <w:contextualSpacing/>
              <w:jc w:val="center"/>
              <w:rPr>
                <w:b/>
                <w:bCs/>
                <w:sz w:val="22"/>
              </w:rPr>
            </w:pPr>
            <w:r w:rsidRPr="002F6016">
              <w:rPr>
                <w:b/>
                <w:bCs/>
                <w:sz w:val="22"/>
              </w:rPr>
              <w:t xml:space="preserve">№ </w:t>
            </w:r>
            <w:proofErr w:type="gramStart"/>
            <w:r w:rsidRPr="002F6016">
              <w:rPr>
                <w:b/>
                <w:bCs/>
                <w:sz w:val="22"/>
              </w:rPr>
              <w:t>п</w:t>
            </w:r>
            <w:proofErr w:type="gramEnd"/>
            <w:r w:rsidRPr="002F6016">
              <w:rPr>
                <w:b/>
                <w:bCs/>
                <w:sz w:val="22"/>
              </w:rPr>
              <w:t>/п</w:t>
            </w:r>
          </w:p>
        </w:tc>
        <w:tc>
          <w:tcPr>
            <w:tcW w:w="5595" w:type="dxa"/>
            <w:shd w:val="clear" w:color="auto" w:fill="D9D9D9"/>
            <w:vAlign w:val="center"/>
          </w:tcPr>
          <w:p w:rsidR="001F52CC" w:rsidRPr="002F6016" w:rsidRDefault="001F52CC" w:rsidP="001F52CC">
            <w:pPr>
              <w:spacing w:line="276" w:lineRule="auto"/>
              <w:contextualSpacing/>
              <w:jc w:val="center"/>
              <w:rPr>
                <w:b/>
                <w:bCs/>
                <w:sz w:val="22"/>
              </w:rPr>
            </w:pPr>
            <w:r w:rsidRPr="002F6016">
              <w:rPr>
                <w:b/>
                <w:bCs/>
                <w:sz w:val="22"/>
              </w:rPr>
              <w:t>Наименование и состав услуг связи</w:t>
            </w:r>
          </w:p>
        </w:tc>
        <w:tc>
          <w:tcPr>
            <w:tcW w:w="4219" w:type="dxa"/>
            <w:shd w:val="clear" w:color="auto" w:fill="D9D9D9"/>
            <w:vAlign w:val="center"/>
          </w:tcPr>
          <w:p w:rsidR="001F52CC" w:rsidRPr="002F6016" w:rsidRDefault="001F52CC" w:rsidP="001F52CC">
            <w:pPr>
              <w:spacing w:line="276" w:lineRule="auto"/>
              <w:contextualSpacing/>
              <w:jc w:val="center"/>
              <w:rPr>
                <w:b/>
                <w:bCs/>
                <w:sz w:val="22"/>
              </w:rPr>
            </w:pPr>
            <w:proofErr w:type="gramStart"/>
            <w:r w:rsidRPr="002F6016">
              <w:rPr>
                <w:b/>
                <w:bCs/>
                <w:sz w:val="22"/>
              </w:rPr>
              <w:t>Включено</w:t>
            </w:r>
            <w:proofErr w:type="gramEnd"/>
            <w:r w:rsidRPr="002F6016">
              <w:rPr>
                <w:b/>
                <w:bCs/>
                <w:sz w:val="22"/>
              </w:rPr>
              <w:t>/не включено в абонентскую плату</w:t>
            </w:r>
          </w:p>
        </w:tc>
      </w:tr>
      <w:tr w:rsidR="001F52CC" w:rsidRPr="002F6016" w:rsidTr="001F52CC">
        <w:trPr>
          <w:trHeight w:val="20"/>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rPr>
            </w:pPr>
            <w:r w:rsidRPr="002F6016">
              <w:rPr>
                <w:b/>
                <w:bCs/>
                <w:sz w:val="22"/>
              </w:rPr>
              <w:t>Местные вызовы</w:t>
            </w:r>
          </w:p>
        </w:tc>
        <w:tc>
          <w:tcPr>
            <w:tcW w:w="4219" w:type="dxa"/>
            <w:vAlign w:val="center"/>
          </w:tcPr>
          <w:p w:rsidR="001F52CC" w:rsidRPr="002F6016" w:rsidRDefault="001F52CC" w:rsidP="001F52CC">
            <w:pPr>
              <w:spacing w:line="276" w:lineRule="auto"/>
              <w:contextualSpacing/>
              <w:rPr>
                <w:b/>
                <w:bCs/>
                <w:sz w:val="22"/>
              </w:rPr>
            </w:pP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внутри одного контракта г. Москвы 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2</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оператора г. Москвы 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3</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иных операт</w:t>
            </w:r>
            <w:r w:rsidRPr="002F6016">
              <w:rPr>
                <w:sz w:val="22"/>
              </w:rPr>
              <w:t>о</w:t>
            </w:r>
            <w:r w:rsidRPr="002F6016">
              <w:rPr>
                <w:sz w:val="22"/>
              </w:rPr>
              <w:t>ров подвижной радиотелефонной связи г. Москве и Мо</w:t>
            </w:r>
            <w:r w:rsidRPr="002F6016">
              <w:rPr>
                <w:sz w:val="22"/>
              </w:rPr>
              <w:t>с</w:t>
            </w:r>
            <w:r w:rsidRPr="002F6016">
              <w:rPr>
                <w:sz w:val="22"/>
              </w:rPr>
              <w:t>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4</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фиксированные номера операторов подвижной радиотелефонной связи г. Москвы</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5</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фиксированные номера операторов подвижной радиотелефонной связи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6</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оператора в других регионах России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7</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иных операт</w:t>
            </w:r>
            <w:r w:rsidRPr="002F6016">
              <w:rPr>
                <w:sz w:val="22"/>
              </w:rPr>
              <w:t>о</w:t>
            </w:r>
            <w:r w:rsidRPr="002F6016">
              <w:rPr>
                <w:sz w:val="22"/>
              </w:rPr>
              <w:t>ров в других регионах России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20"/>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lang w:val="en-US"/>
              </w:rPr>
            </w:pPr>
            <w:r w:rsidRPr="002F6016">
              <w:rPr>
                <w:b/>
                <w:bCs/>
                <w:sz w:val="22"/>
              </w:rPr>
              <w:t>GPRS, SMS</w:t>
            </w:r>
            <w:r w:rsidRPr="002F6016">
              <w:rPr>
                <w:b/>
                <w:bCs/>
                <w:sz w:val="22"/>
                <w:lang w:val="en-US"/>
              </w:rPr>
              <w:t>/MMS</w:t>
            </w:r>
          </w:p>
        </w:tc>
        <w:tc>
          <w:tcPr>
            <w:tcW w:w="4219" w:type="dxa"/>
            <w:vAlign w:val="center"/>
          </w:tcPr>
          <w:p w:rsidR="001F52CC" w:rsidRPr="002F6016" w:rsidRDefault="001F52CC" w:rsidP="001F52CC">
            <w:pPr>
              <w:spacing w:line="276" w:lineRule="auto"/>
              <w:contextualSpacing/>
              <w:rPr>
                <w:b/>
                <w:bCs/>
                <w:sz w:val="22"/>
              </w:rPr>
            </w:pP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8</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SMS/</w:t>
            </w:r>
            <w:r w:rsidRPr="002F6016">
              <w:rPr>
                <w:sz w:val="22"/>
                <w:lang w:val="en-US"/>
              </w:rPr>
              <w:t>MMS</w:t>
            </w:r>
            <w:r w:rsidRPr="002F6016">
              <w:rPr>
                <w:sz w:val="22"/>
              </w:rPr>
              <w:t xml:space="preserve"> на телефоны сотовых операторов Москвы 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lastRenderedPageBreak/>
              <w:t>9</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SMS/</w:t>
            </w:r>
            <w:r w:rsidRPr="002F6016">
              <w:rPr>
                <w:sz w:val="22"/>
                <w:lang w:val="en-US"/>
              </w:rPr>
              <w:t>MMS</w:t>
            </w:r>
            <w:r w:rsidRPr="002F6016">
              <w:rPr>
                <w:sz w:val="22"/>
              </w:rPr>
              <w:t xml:space="preserve"> на телефоны сотовых операторов России </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10</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SMS/</w:t>
            </w:r>
            <w:r w:rsidRPr="002F6016">
              <w:rPr>
                <w:sz w:val="22"/>
                <w:lang w:val="en-US"/>
              </w:rPr>
              <w:t>MMS</w:t>
            </w:r>
            <w:r w:rsidRPr="002F6016">
              <w:rPr>
                <w:sz w:val="22"/>
              </w:rPr>
              <w:t xml:space="preserve"> на международные номера </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11</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Плата за 1 Мб переданной/полученной информации GPRS-Интернет</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12</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Плата за 10 Кб переданной/полученной информации GPRS-WAP</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p>
        </w:tc>
        <w:tc>
          <w:tcPr>
            <w:tcW w:w="5595" w:type="dxa"/>
            <w:shd w:val="clear" w:color="auto" w:fill="auto"/>
            <w:vAlign w:val="center"/>
          </w:tcPr>
          <w:p w:rsidR="001F52CC" w:rsidRPr="002F6016" w:rsidRDefault="001F52CC" w:rsidP="001F52CC">
            <w:pPr>
              <w:spacing w:line="276" w:lineRule="auto"/>
              <w:contextualSpacing/>
              <w:jc w:val="center"/>
              <w:rPr>
                <w:b/>
                <w:bCs/>
                <w:sz w:val="22"/>
              </w:rPr>
            </w:pPr>
            <w:r w:rsidRPr="002F6016">
              <w:rPr>
                <w:b/>
                <w:bCs/>
                <w:sz w:val="22"/>
              </w:rPr>
              <w:t>Междугородные и международные вызовы</w:t>
            </w:r>
          </w:p>
        </w:tc>
        <w:tc>
          <w:tcPr>
            <w:tcW w:w="4219" w:type="dxa"/>
            <w:vAlign w:val="center"/>
          </w:tcPr>
          <w:p w:rsidR="001F52CC" w:rsidRPr="002F6016" w:rsidRDefault="001F52CC" w:rsidP="001F52CC">
            <w:pPr>
              <w:spacing w:line="276" w:lineRule="auto"/>
              <w:contextualSpacing/>
              <w:rPr>
                <w:b/>
                <w:bCs/>
                <w:sz w:val="22"/>
              </w:rPr>
            </w:pP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13</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Россия</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14</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Страны СНГ</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15</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Европейские страны</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16</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Остальные страны</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rPr>
            </w:pPr>
            <w:r w:rsidRPr="002F6016">
              <w:rPr>
                <w:b/>
                <w:bCs/>
                <w:sz w:val="22"/>
              </w:rPr>
              <w:t>Внутрисетевой роуминг</w:t>
            </w:r>
          </w:p>
        </w:tc>
        <w:tc>
          <w:tcPr>
            <w:tcW w:w="4219" w:type="dxa"/>
            <w:vAlign w:val="center"/>
          </w:tcPr>
          <w:p w:rsidR="001F52CC" w:rsidRPr="002F6016" w:rsidRDefault="001F52CC" w:rsidP="001F52CC">
            <w:pPr>
              <w:spacing w:line="276" w:lineRule="auto"/>
              <w:contextualSpacing/>
              <w:rPr>
                <w:b/>
                <w:bCs/>
                <w:sz w:val="22"/>
              </w:rPr>
            </w:pP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17</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Исходящие вызовы</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18</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Входящие вызовы</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19</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 xml:space="preserve">Исходящие </w:t>
            </w:r>
            <w:r w:rsidRPr="002F6016">
              <w:rPr>
                <w:sz w:val="22"/>
              </w:rPr>
              <w:t>SMS</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20</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GPRS-Интернет</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rPr>
            </w:pPr>
            <w:r w:rsidRPr="002F6016">
              <w:rPr>
                <w:b/>
                <w:bCs/>
                <w:sz w:val="22"/>
              </w:rPr>
              <w:t>Международный роуминг</w:t>
            </w:r>
          </w:p>
        </w:tc>
        <w:tc>
          <w:tcPr>
            <w:tcW w:w="4219" w:type="dxa"/>
            <w:vAlign w:val="center"/>
          </w:tcPr>
          <w:p w:rsidR="001F52CC" w:rsidRPr="002F6016" w:rsidRDefault="001F52CC" w:rsidP="001F52CC">
            <w:pPr>
              <w:spacing w:line="276" w:lineRule="auto"/>
              <w:contextualSpacing/>
              <w:rPr>
                <w:b/>
                <w:bCs/>
                <w:sz w:val="22"/>
              </w:rPr>
            </w:pP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21</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 xml:space="preserve">Исходящий вызов </w:t>
            </w:r>
            <w:proofErr w:type="gramStart"/>
            <w:r w:rsidRPr="002F6016">
              <w:rPr>
                <w:sz w:val="22"/>
              </w:rPr>
              <w:t>в Россию/входящий вызов из любой страны при нахождении абонента в международном р</w:t>
            </w:r>
            <w:r w:rsidRPr="002F6016">
              <w:rPr>
                <w:sz w:val="22"/>
              </w:rPr>
              <w:t>о</w:t>
            </w:r>
            <w:r w:rsidRPr="002F6016">
              <w:rPr>
                <w:sz w:val="22"/>
              </w:rPr>
              <w:t>уминге/Исходящий вызов по стране</w:t>
            </w:r>
            <w:proofErr w:type="gramEnd"/>
            <w:r w:rsidRPr="002F6016">
              <w:rPr>
                <w:sz w:val="22"/>
              </w:rPr>
              <w:t xml:space="preserve"> пребывания при нахождении абонента в международном роуминге</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22</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 xml:space="preserve">страны СНГ </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23</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 xml:space="preserve">Европейские страны </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24</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Северная и Центральная Америка</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25</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прочие страны</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26</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lang w:val="en-US"/>
              </w:rPr>
              <w:t>G</w:t>
            </w:r>
            <w:r w:rsidRPr="002F6016">
              <w:rPr>
                <w:sz w:val="22"/>
              </w:rPr>
              <w:t>PRS (интернет) – роуминг на территории стран СНГ</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27</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GPRS (интернет) – роуминг на территории Европейских стран</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28</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GPRS (интернет) – роуминг на территории Северной и Центральной Америки</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29</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GPRS (интернет) – роуминг на территории прочих стран</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30</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 xml:space="preserve">Исходящие SMS на территории стран СНГ </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31</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SMS на территории Европейских стран</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32</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 xml:space="preserve">Исходящие SMS на территории Северной и Центральной </w:t>
            </w:r>
            <w:r w:rsidRPr="002F6016">
              <w:rPr>
                <w:sz w:val="22"/>
              </w:rPr>
              <w:lastRenderedPageBreak/>
              <w:t>Америки</w:t>
            </w:r>
          </w:p>
        </w:tc>
        <w:tc>
          <w:tcPr>
            <w:tcW w:w="4219" w:type="dxa"/>
            <w:vAlign w:val="center"/>
          </w:tcPr>
          <w:p w:rsidR="001F52CC" w:rsidRPr="002F6016" w:rsidRDefault="001F52CC" w:rsidP="001F52CC">
            <w:pPr>
              <w:spacing w:line="276" w:lineRule="auto"/>
              <w:contextualSpacing/>
              <w:rPr>
                <w:sz w:val="22"/>
              </w:rPr>
            </w:pPr>
            <w:r w:rsidRPr="002F6016">
              <w:rPr>
                <w:sz w:val="22"/>
              </w:rPr>
              <w:lastRenderedPageBreak/>
              <w:t xml:space="preserve">Данная услуга включена в абонентскую </w:t>
            </w:r>
            <w:r w:rsidRPr="002F6016">
              <w:rPr>
                <w:sz w:val="22"/>
              </w:rPr>
              <w:lastRenderedPageBreak/>
              <w:t>плату</w:t>
            </w:r>
          </w:p>
        </w:tc>
      </w:tr>
      <w:tr w:rsidR="001F52CC" w:rsidRPr="002F6016" w:rsidTr="001F52CC">
        <w:trPr>
          <w:trHeight w:val="2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lastRenderedPageBreak/>
              <w:t>33</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SMS на территории прочих стран</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bl>
    <w:p w:rsidR="001F52CC" w:rsidRPr="00434249" w:rsidRDefault="001F52CC" w:rsidP="001F52CC">
      <w:pPr>
        <w:pStyle w:val="afe"/>
        <w:spacing w:line="276" w:lineRule="auto"/>
      </w:pPr>
    </w:p>
    <w:p w:rsidR="001F52CC" w:rsidRPr="00434249" w:rsidRDefault="001F52CC" w:rsidP="001F52CC">
      <w:pPr>
        <w:pStyle w:val="afe"/>
        <w:spacing w:line="276" w:lineRule="auto"/>
        <w:rPr>
          <w:b/>
        </w:rPr>
      </w:pPr>
      <w:r>
        <w:rPr>
          <w:b/>
        </w:rPr>
        <w:t>Услуги сотовой связи. Тариф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820"/>
        <w:gridCol w:w="4388"/>
      </w:tblGrid>
      <w:tr w:rsidR="001F52CC" w:rsidRPr="002F6016" w:rsidTr="001F52CC">
        <w:trPr>
          <w:trHeight w:val="545"/>
          <w:jc w:val="center"/>
        </w:trPr>
        <w:tc>
          <w:tcPr>
            <w:tcW w:w="10564" w:type="dxa"/>
            <w:gridSpan w:val="3"/>
            <w:shd w:val="clear" w:color="auto" w:fill="D9D9D9"/>
            <w:vAlign w:val="center"/>
          </w:tcPr>
          <w:p w:rsidR="001F52CC" w:rsidRPr="002F6016" w:rsidRDefault="001F52CC" w:rsidP="001F52CC">
            <w:pPr>
              <w:spacing w:line="276" w:lineRule="auto"/>
              <w:contextualSpacing/>
              <w:jc w:val="center"/>
              <w:rPr>
                <w:b/>
                <w:bCs/>
                <w:sz w:val="22"/>
              </w:rPr>
            </w:pPr>
            <w:r w:rsidRPr="002F6016">
              <w:rPr>
                <w:b/>
                <w:sz w:val="22"/>
              </w:rPr>
              <w:t>17 федеральных номеров</w:t>
            </w:r>
            <w:r w:rsidRPr="002F6016">
              <w:rPr>
                <w:sz w:val="22"/>
              </w:rPr>
              <w:t xml:space="preserve"> с тарифным планом, действующим по всей территории Российской Федерации, вкл</w:t>
            </w:r>
            <w:r w:rsidRPr="002F6016">
              <w:rPr>
                <w:sz w:val="22"/>
              </w:rPr>
              <w:t>ю</w:t>
            </w:r>
            <w:r w:rsidRPr="002F6016">
              <w:rPr>
                <w:sz w:val="22"/>
              </w:rPr>
              <w:t xml:space="preserve">чая голосовые услуги, </w:t>
            </w:r>
            <w:proofErr w:type="gramStart"/>
            <w:r w:rsidRPr="002F6016">
              <w:rPr>
                <w:sz w:val="22"/>
              </w:rPr>
              <w:t>исх</w:t>
            </w:r>
            <w:proofErr w:type="gramEnd"/>
            <w:r w:rsidRPr="002F6016">
              <w:rPr>
                <w:sz w:val="22"/>
              </w:rPr>
              <w:t>/вх. SMS/MMS, услуги Интернета GSM 900/1800, UMTS, LTE:</w:t>
            </w:r>
          </w:p>
        </w:tc>
      </w:tr>
      <w:tr w:rsidR="001F52CC" w:rsidRPr="002F6016" w:rsidTr="001F52CC">
        <w:trPr>
          <w:trHeight w:val="545"/>
          <w:jc w:val="center"/>
        </w:trPr>
        <w:tc>
          <w:tcPr>
            <w:tcW w:w="750" w:type="dxa"/>
            <w:shd w:val="clear" w:color="auto" w:fill="D9D9D9"/>
            <w:vAlign w:val="center"/>
          </w:tcPr>
          <w:p w:rsidR="001F52CC" w:rsidRPr="002F6016" w:rsidRDefault="001F52CC" w:rsidP="001F52CC">
            <w:pPr>
              <w:spacing w:line="276" w:lineRule="auto"/>
              <w:contextualSpacing/>
              <w:jc w:val="center"/>
              <w:rPr>
                <w:b/>
                <w:bCs/>
                <w:sz w:val="22"/>
              </w:rPr>
            </w:pPr>
            <w:r w:rsidRPr="002F6016">
              <w:rPr>
                <w:b/>
                <w:bCs/>
                <w:sz w:val="22"/>
              </w:rPr>
              <w:t xml:space="preserve">№ </w:t>
            </w:r>
            <w:proofErr w:type="gramStart"/>
            <w:r w:rsidRPr="002F6016">
              <w:rPr>
                <w:b/>
                <w:bCs/>
                <w:sz w:val="22"/>
              </w:rPr>
              <w:t>п</w:t>
            </w:r>
            <w:proofErr w:type="gramEnd"/>
            <w:r w:rsidRPr="002F6016">
              <w:rPr>
                <w:b/>
                <w:bCs/>
                <w:sz w:val="22"/>
              </w:rPr>
              <w:t>/п</w:t>
            </w:r>
          </w:p>
        </w:tc>
        <w:tc>
          <w:tcPr>
            <w:tcW w:w="5595" w:type="dxa"/>
            <w:shd w:val="clear" w:color="auto" w:fill="D9D9D9"/>
            <w:vAlign w:val="center"/>
          </w:tcPr>
          <w:p w:rsidR="001F52CC" w:rsidRPr="002F6016" w:rsidRDefault="001F52CC" w:rsidP="001F52CC">
            <w:pPr>
              <w:spacing w:line="276" w:lineRule="auto"/>
              <w:contextualSpacing/>
              <w:jc w:val="center"/>
              <w:rPr>
                <w:b/>
                <w:bCs/>
                <w:sz w:val="22"/>
              </w:rPr>
            </w:pPr>
            <w:r w:rsidRPr="002F6016">
              <w:rPr>
                <w:b/>
                <w:bCs/>
                <w:sz w:val="22"/>
              </w:rPr>
              <w:t>Наименование и состав услуги связи</w:t>
            </w:r>
          </w:p>
        </w:tc>
        <w:tc>
          <w:tcPr>
            <w:tcW w:w="4219" w:type="dxa"/>
            <w:shd w:val="clear" w:color="auto" w:fill="D9D9D9"/>
            <w:vAlign w:val="center"/>
          </w:tcPr>
          <w:p w:rsidR="001F52CC" w:rsidRPr="002F6016" w:rsidRDefault="001F52CC" w:rsidP="001F52CC">
            <w:pPr>
              <w:spacing w:line="276" w:lineRule="auto"/>
              <w:contextualSpacing/>
              <w:jc w:val="center"/>
              <w:rPr>
                <w:b/>
                <w:bCs/>
                <w:sz w:val="22"/>
              </w:rPr>
            </w:pPr>
            <w:proofErr w:type="gramStart"/>
            <w:r w:rsidRPr="002F6016">
              <w:rPr>
                <w:b/>
                <w:bCs/>
                <w:sz w:val="22"/>
              </w:rPr>
              <w:t>Включено</w:t>
            </w:r>
            <w:proofErr w:type="gramEnd"/>
            <w:r w:rsidRPr="002F6016">
              <w:rPr>
                <w:b/>
                <w:bCs/>
                <w:sz w:val="22"/>
              </w:rPr>
              <w:t>/не включено в абонентскую плату</w:t>
            </w:r>
          </w:p>
        </w:tc>
      </w:tr>
      <w:tr w:rsidR="001F52CC" w:rsidRPr="002F6016" w:rsidTr="001F52CC">
        <w:trPr>
          <w:trHeight w:val="511"/>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rPr>
            </w:pPr>
            <w:r w:rsidRPr="002F6016">
              <w:rPr>
                <w:b/>
                <w:bCs/>
                <w:sz w:val="22"/>
              </w:rPr>
              <w:t>Местные вызовы</w:t>
            </w:r>
          </w:p>
        </w:tc>
        <w:tc>
          <w:tcPr>
            <w:tcW w:w="4219" w:type="dxa"/>
            <w:vAlign w:val="center"/>
          </w:tcPr>
          <w:p w:rsidR="001F52CC" w:rsidRPr="002F6016" w:rsidRDefault="001F52CC" w:rsidP="001F52CC">
            <w:pPr>
              <w:spacing w:line="276" w:lineRule="auto"/>
              <w:contextualSpacing/>
              <w:jc w:val="center"/>
              <w:rPr>
                <w:b/>
                <w:bCs/>
                <w:sz w:val="22"/>
              </w:rPr>
            </w:pP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внутри одного контракта г. Москвы 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51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2</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оператора г. Москвы 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51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3</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иных операт</w:t>
            </w:r>
            <w:r w:rsidRPr="002F6016">
              <w:rPr>
                <w:sz w:val="22"/>
              </w:rPr>
              <w:t>о</w:t>
            </w:r>
            <w:r w:rsidRPr="002F6016">
              <w:rPr>
                <w:sz w:val="22"/>
              </w:rPr>
              <w:t>ров подвижной радиотелефонной связи г. Москве и Мо</w:t>
            </w:r>
            <w:r w:rsidRPr="002F6016">
              <w:rPr>
                <w:sz w:val="22"/>
              </w:rPr>
              <w:t>с</w:t>
            </w:r>
            <w:r w:rsidRPr="002F6016">
              <w:rPr>
                <w:sz w:val="22"/>
              </w:rPr>
              <w:t>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51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4</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фиксированные номера операторов подвижной радиотелефонной связи г. Москвы</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51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5</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фиксированные номера операторов подвижной радиотелефонной связи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51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6</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оператора в других регионах России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73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7</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иных операт</w:t>
            </w:r>
            <w:r w:rsidRPr="002F6016">
              <w:rPr>
                <w:sz w:val="22"/>
              </w:rPr>
              <w:t>о</w:t>
            </w:r>
            <w:r w:rsidRPr="002F6016">
              <w:rPr>
                <w:sz w:val="22"/>
              </w:rPr>
              <w:t>ров в других регионах России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496"/>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lang w:val="en-US"/>
              </w:rPr>
            </w:pPr>
            <w:r w:rsidRPr="002F6016">
              <w:rPr>
                <w:b/>
                <w:bCs/>
                <w:sz w:val="22"/>
              </w:rPr>
              <w:t>GPRS, SMS</w:t>
            </w:r>
            <w:r w:rsidRPr="002F6016">
              <w:rPr>
                <w:b/>
                <w:bCs/>
                <w:sz w:val="22"/>
                <w:lang w:val="en-US"/>
              </w:rPr>
              <w:t>/MMS</w:t>
            </w:r>
          </w:p>
        </w:tc>
        <w:tc>
          <w:tcPr>
            <w:tcW w:w="4219" w:type="dxa"/>
            <w:vAlign w:val="center"/>
          </w:tcPr>
          <w:p w:rsidR="001F52CC" w:rsidRPr="002F6016" w:rsidRDefault="001F52CC" w:rsidP="001F52CC">
            <w:pPr>
              <w:spacing w:line="276" w:lineRule="auto"/>
              <w:contextualSpacing/>
              <w:jc w:val="center"/>
              <w:rPr>
                <w:b/>
                <w:bCs/>
                <w:sz w:val="22"/>
              </w:rPr>
            </w:pP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8</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SMS/</w:t>
            </w:r>
            <w:r w:rsidRPr="002F6016">
              <w:rPr>
                <w:sz w:val="22"/>
                <w:lang w:val="en-US"/>
              </w:rPr>
              <w:t>MMS</w:t>
            </w:r>
            <w:r w:rsidRPr="002F6016">
              <w:rPr>
                <w:sz w:val="22"/>
              </w:rPr>
              <w:t xml:space="preserve"> на телефоны сотовых операторов Москвы 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9</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SMS/</w:t>
            </w:r>
            <w:r w:rsidRPr="002F6016">
              <w:rPr>
                <w:sz w:val="22"/>
                <w:lang w:val="en-US"/>
              </w:rPr>
              <w:t>MMS</w:t>
            </w:r>
            <w:r w:rsidRPr="002F6016">
              <w:rPr>
                <w:sz w:val="22"/>
              </w:rPr>
              <w:t xml:space="preserve"> на телефоны сотовых операторов России </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10</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SMS/</w:t>
            </w:r>
            <w:r w:rsidRPr="002F6016">
              <w:rPr>
                <w:sz w:val="22"/>
                <w:lang w:val="en-US"/>
              </w:rPr>
              <w:t>MMS</w:t>
            </w:r>
            <w:r w:rsidRPr="002F6016">
              <w:rPr>
                <w:sz w:val="22"/>
              </w:rPr>
              <w:t xml:space="preserve"> на международные номера </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11</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 xml:space="preserve">Передача/получение </w:t>
            </w:r>
            <w:r w:rsidRPr="002F6016">
              <w:rPr>
                <w:sz w:val="22"/>
              </w:rPr>
              <w:t>информации GPRS-Интернет</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12</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 xml:space="preserve">Передача/получение </w:t>
            </w:r>
            <w:r w:rsidRPr="002F6016">
              <w:rPr>
                <w:sz w:val="22"/>
              </w:rPr>
              <w:t>информации GPRS-WAP</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493"/>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w:t>
            </w:r>
          </w:p>
        </w:tc>
        <w:tc>
          <w:tcPr>
            <w:tcW w:w="5595" w:type="dxa"/>
            <w:shd w:val="clear" w:color="auto" w:fill="auto"/>
            <w:vAlign w:val="center"/>
          </w:tcPr>
          <w:p w:rsidR="001F52CC" w:rsidRPr="002F6016" w:rsidRDefault="001F52CC" w:rsidP="001F52CC">
            <w:pPr>
              <w:spacing w:line="276" w:lineRule="auto"/>
              <w:contextualSpacing/>
              <w:jc w:val="center"/>
              <w:rPr>
                <w:b/>
                <w:bCs/>
                <w:sz w:val="22"/>
              </w:rPr>
            </w:pPr>
            <w:r w:rsidRPr="002F6016">
              <w:rPr>
                <w:b/>
                <w:bCs/>
                <w:sz w:val="22"/>
              </w:rPr>
              <w:t>Междугородные и международные вызовы</w:t>
            </w:r>
          </w:p>
        </w:tc>
        <w:tc>
          <w:tcPr>
            <w:tcW w:w="4219" w:type="dxa"/>
            <w:vAlign w:val="center"/>
          </w:tcPr>
          <w:p w:rsidR="001F52CC" w:rsidRPr="002F6016" w:rsidRDefault="001F52CC" w:rsidP="001F52CC">
            <w:pPr>
              <w:spacing w:line="276" w:lineRule="auto"/>
              <w:contextualSpacing/>
              <w:rPr>
                <w:sz w:val="22"/>
              </w:rPr>
            </w:pP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13</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Россия</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14</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Страны СНГ</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15</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Европейские страны</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16</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Остальные страны</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70"/>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rPr>
            </w:pPr>
            <w:r w:rsidRPr="002F6016">
              <w:rPr>
                <w:b/>
                <w:bCs/>
                <w:sz w:val="22"/>
              </w:rPr>
              <w:t>Внутрисетевой роуминг</w:t>
            </w:r>
          </w:p>
        </w:tc>
        <w:tc>
          <w:tcPr>
            <w:tcW w:w="4219" w:type="dxa"/>
            <w:vAlign w:val="center"/>
          </w:tcPr>
          <w:p w:rsidR="001F52CC" w:rsidRPr="002F6016" w:rsidRDefault="001F52CC" w:rsidP="001F52CC">
            <w:pPr>
              <w:spacing w:line="276" w:lineRule="auto"/>
              <w:contextualSpacing/>
              <w:jc w:val="center"/>
              <w:rPr>
                <w:b/>
                <w:bCs/>
                <w:sz w:val="22"/>
              </w:rPr>
            </w:pPr>
          </w:p>
        </w:tc>
      </w:tr>
      <w:tr w:rsidR="001F52CC" w:rsidRPr="002F6016" w:rsidTr="001F52CC">
        <w:trPr>
          <w:trHeight w:val="27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17</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Исходящие вызовы</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18</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Входящие Вызовы</w:t>
            </w:r>
          </w:p>
        </w:tc>
        <w:tc>
          <w:tcPr>
            <w:tcW w:w="4219" w:type="dxa"/>
            <w:vAlign w:val="center"/>
          </w:tcPr>
          <w:p w:rsidR="001F52CC" w:rsidRPr="002F6016" w:rsidRDefault="001F52CC" w:rsidP="001F52CC">
            <w:pPr>
              <w:spacing w:line="276" w:lineRule="auto"/>
              <w:contextualSpacing/>
              <w:rPr>
                <w:sz w:val="22"/>
              </w:rPr>
            </w:pPr>
            <w:r w:rsidRPr="002F6016">
              <w:rPr>
                <w:sz w:val="22"/>
              </w:rPr>
              <w:t xml:space="preserve">Данная услуга включена в абонентскую </w:t>
            </w:r>
            <w:r w:rsidRPr="002F6016">
              <w:rPr>
                <w:sz w:val="22"/>
              </w:rPr>
              <w:lastRenderedPageBreak/>
              <w:t>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lastRenderedPageBreak/>
              <w:t> 19</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Исходящие</w:t>
            </w:r>
            <w:r w:rsidRPr="002F6016">
              <w:rPr>
                <w:sz w:val="22"/>
              </w:rPr>
              <w:t xml:space="preserve"> SMS</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20</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GPRS-Интернет, 1 Мб</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bl>
    <w:p w:rsidR="001F52CC" w:rsidRPr="00434249" w:rsidRDefault="001F52CC" w:rsidP="001F52CC">
      <w:pPr>
        <w:pStyle w:val="afe"/>
        <w:spacing w:line="276" w:lineRule="auto"/>
      </w:pPr>
    </w:p>
    <w:p w:rsidR="001F52CC" w:rsidRPr="00434249" w:rsidRDefault="001F52CC" w:rsidP="001F52CC">
      <w:pPr>
        <w:pStyle w:val="afe"/>
        <w:spacing w:line="276" w:lineRule="auto"/>
        <w:rPr>
          <w:b/>
        </w:rPr>
      </w:pPr>
      <w:r>
        <w:rPr>
          <w:b/>
        </w:rPr>
        <w:t>Услуги сотовой связи. Тариф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820"/>
        <w:gridCol w:w="4388"/>
      </w:tblGrid>
      <w:tr w:rsidR="001F52CC" w:rsidRPr="002F6016" w:rsidTr="001F52CC">
        <w:trPr>
          <w:trHeight w:val="545"/>
          <w:jc w:val="center"/>
        </w:trPr>
        <w:tc>
          <w:tcPr>
            <w:tcW w:w="10564" w:type="dxa"/>
            <w:gridSpan w:val="3"/>
            <w:shd w:val="clear" w:color="auto" w:fill="D9D9D9"/>
            <w:vAlign w:val="center"/>
          </w:tcPr>
          <w:p w:rsidR="001F52CC" w:rsidRPr="002F6016" w:rsidRDefault="001F52CC" w:rsidP="001F52CC">
            <w:pPr>
              <w:spacing w:line="276" w:lineRule="auto"/>
              <w:contextualSpacing/>
              <w:jc w:val="center"/>
              <w:rPr>
                <w:b/>
                <w:bCs/>
                <w:sz w:val="22"/>
              </w:rPr>
            </w:pPr>
            <w:r w:rsidRPr="002F6016">
              <w:rPr>
                <w:b/>
                <w:sz w:val="22"/>
              </w:rPr>
              <w:t>18 федеральных номеров</w:t>
            </w:r>
            <w:r w:rsidRPr="002F6016">
              <w:rPr>
                <w:sz w:val="22"/>
              </w:rPr>
              <w:t xml:space="preserve"> с тарифным планом 500 мин, 2 ГБ, 100 смс, действующим по всей территории Росси</w:t>
            </w:r>
            <w:r w:rsidRPr="002F6016">
              <w:rPr>
                <w:sz w:val="22"/>
              </w:rPr>
              <w:t>й</w:t>
            </w:r>
            <w:r w:rsidRPr="002F6016">
              <w:rPr>
                <w:sz w:val="22"/>
              </w:rPr>
              <w:t xml:space="preserve">ской Федерации, включая голосовые услуги, </w:t>
            </w:r>
            <w:proofErr w:type="gramStart"/>
            <w:r w:rsidRPr="002F6016">
              <w:rPr>
                <w:sz w:val="22"/>
              </w:rPr>
              <w:t>исх</w:t>
            </w:r>
            <w:proofErr w:type="gramEnd"/>
            <w:r w:rsidRPr="002F6016">
              <w:rPr>
                <w:sz w:val="22"/>
              </w:rPr>
              <w:t>/вх. SMS/MMS, услуги Интернета GSM 900/1800, UMTS, LTE:</w:t>
            </w:r>
          </w:p>
        </w:tc>
      </w:tr>
      <w:tr w:rsidR="001F52CC" w:rsidRPr="002F6016" w:rsidTr="001F52CC">
        <w:trPr>
          <w:trHeight w:val="545"/>
          <w:jc w:val="center"/>
        </w:trPr>
        <w:tc>
          <w:tcPr>
            <w:tcW w:w="750" w:type="dxa"/>
            <w:shd w:val="clear" w:color="auto" w:fill="D9D9D9"/>
            <w:vAlign w:val="center"/>
          </w:tcPr>
          <w:p w:rsidR="001F52CC" w:rsidRPr="002F6016" w:rsidRDefault="001F52CC" w:rsidP="001F52CC">
            <w:pPr>
              <w:spacing w:line="276" w:lineRule="auto"/>
              <w:contextualSpacing/>
              <w:jc w:val="center"/>
              <w:rPr>
                <w:b/>
                <w:bCs/>
                <w:sz w:val="22"/>
              </w:rPr>
            </w:pPr>
            <w:r w:rsidRPr="002F6016">
              <w:rPr>
                <w:b/>
                <w:bCs/>
                <w:sz w:val="22"/>
              </w:rPr>
              <w:t xml:space="preserve">№ </w:t>
            </w:r>
            <w:proofErr w:type="gramStart"/>
            <w:r w:rsidRPr="002F6016">
              <w:rPr>
                <w:b/>
                <w:bCs/>
                <w:sz w:val="22"/>
              </w:rPr>
              <w:t>п</w:t>
            </w:r>
            <w:proofErr w:type="gramEnd"/>
            <w:r w:rsidRPr="002F6016">
              <w:rPr>
                <w:b/>
                <w:bCs/>
                <w:sz w:val="22"/>
              </w:rPr>
              <w:t>/п</w:t>
            </w:r>
          </w:p>
        </w:tc>
        <w:tc>
          <w:tcPr>
            <w:tcW w:w="5595" w:type="dxa"/>
            <w:shd w:val="clear" w:color="auto" w:fill="D9D9D9"/>
            <w:vAlign w:val="center"/>
          </w:tcPr>
          <w:p w:rsidR="001F52CC" w:rsidRPr="002F6016" w:rsidRDefault="001F52CC" w:rsidP="001F52CC">
            <w:pPr>
              <w:spacing w:line="276" w:lineRule="auto"/>
              <w:contextualSpacing/>
              <w:jc w:val="center"/>
              <w:rPr>
                <w:b/>
                <w:bCs/>
                <w:sz w:val="22"/>
              </w:rPr>
            </w:pPr>
            <w:r w:rsidRPr="002F6016">
              <w:rPr>
                <w:b/>
                <w:bCs/>
                <w:sz w:val="22"/>
              </w:rPr>
              <w:t>Наименование и состав услуги связи</w:t>
            </w:r>
          </w:p>
        </w:tc>
        <w:tc>
          <w:tcPr>
            <w:tcW w:w="4219" w:type="dxa"/>
            <w:shd w:val="clear" w:color="auto" w:fill="D9D9D9"/>
            <w:vAlign w:val="center"/>
          </w:tcPr>
          <w:p w:rsidR="001F52CC" w:rsidRPr="002F6016" w:rsidRDefault="001F52CC" w:rsidP="001F52CC">
            <w:pPr>
              <w:spacing w:line="276" w:lineRule="auto"/>
              <w:contextualSpacing/>
              <w:jc w:val="center"/>
              <w:rPr>
                <w:b/>
                <w:bCs/>
                <w:sz w:val="22"/>
              </w:rPr>
            </w:pPr>
            <w:proofErr w:type="gramStart"/>
            <w:r w:rsidRPr="002F6016">
              <w:rPr>
                <w:b/>
                <w:bCs/>
                <w:sz w:val="22"/>
              </w:rPr>
              <w:t>Включено</w:t>
            </w:r>
            <w:proofErr w:type="gramEnd"/>
            <w:r w:rsidRPr="002F6016">
              <w:rPr>
                <w:b/>
                <w:bCs/>
                <w:sz w:val="22"/>
              </w:rPr>
              <w:t>/не включено в абонентскую плату</w:t>
            </w:r>
          </w:p>
        </w:tc>
      </w:tr>
      <w:tr w:rsidR="001F52CC" w:rsidRPr="002F6016" w:rsidTr="001F52CC">
        <w:trPr>
          <w:trHeight w:val="511"/>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rPr>
            </w:pPr>
            <w:r w:rsidRPr="002F6016">
              <w:rPr>
                <w:b/>
                <w:bCs/>
                <w:sz w:val="22"/>
              </w:rPr>
              <w:t>Местные вызовы</w:t>
            </w:r>
          </w:p>
        </w:tc>
        <w:tc>
          <w:tcPr>
            <w:tcW w:w="4219" w:type="dxa"/>
            <w:vAlign w:val="center"/>
          </w:tcPr>
          <w:p w:rsidR="001F52CC" w:rsidRPr="002F6016" w:rsidRDefault="001F52CC" w:rsidP="001F52CC">
            <w:pPr>
              <w:spacing w:line="276" w:lineRule="auto"/>
              <w:contextualSpacing/>
              <w:jc w:val="center"/>
              <w:rPr>
                <w:b/>
                <w:bCs/>
                <w:sz w:val="22"/>
              </w:rPr>
            </w:pP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внутри одного контракта г. Москвы 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51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2</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оператора г. Москвы 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51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3</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иных операт</w:t>
            </w:r>
            <w:r w:rsidRPr="002F6016">
              <w:rPr>
                <w:sz w:val="22"/>
              </w:rPr>
              <w:t>о</w:t>
            </w:r>
            <w:r w:rsidRPr="002F6016">
              <w:rPr>
                <w:sz w:val="22"/>
              </w:rPr>
              <w:t>ров подвижной радиотелефонной связи г. Москве и Мо</w:t>
            </w:r>
            <w:r w:rsidRPr="002F6016">
              <w:rPr>
                <w:sz w:val="22"/>
              </w:rPr>
              <w:t>с</w:t>
            </w:r>
            <w:r w:rsidRPr="002F6016">
              <w:rPr>
                <w:sz w:val="22"/>
              </w:rPr>
              <w:t>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51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4</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фиксированные номера операторов подвижной радиотелефонной связи г. Москвы</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51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5</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фиксированные номера операторов подвижной радиотелефонной связи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51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6</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оператора в других регионах России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73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7</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вызовы на абонентские номера иных операт</w:t>
            </w:r>
            <w:r w:rsidRPr="002F6016">
              <w:rPr>
                <w:sz w:val="22"/>
              </w:rPr>
              <w:t>о</w:t>
            </w:r>
            <w:r w:rsidRPr="002F6016">
              <w:rPr>
                <w:sz w:val="22"/>
              </w:rPr>
              <w:t>ров в других регионах России</w:t>
            </w:r>
          </w:p>
        </w:tc>
        <w:tc>
          <w:tcPr>
            <w:tcW w:w="4219" w:type="dxa"/>
            <w:vAlign w:val="center"/>
          </w:tcPr>
          <w:p w:rsidR="001F52CC" w:rsidRPr="002F6016" w:rsidRDefault="001F52CC" w:rsidP="001F52CC">
            <w:pPr>
              <w:spacing w:line="276" w:lineRule="auto"/>
              <w:contextualSpacing/>
              <w:rPr>
                <w:sz w:val="22"/>
              </w:rPr>
            </w:pPr>
            <w:r w:rsidRPr="002F6016">
              <w:rPr>
                <w:sz w:val="22"/>
              </w:rPr>
              <w:t>Данное направление включено в абонен</w:t>
            </w:r>
            <w:r w:rsidRPr="002F6016">
              <w:rPr>
                <w:sz w:val="22"/>
              </w:rPr>
              <w:t>т</w:t>
            </w:r>
            <w:r w:rsidRPr="002F6016">
              <w:rPr>
                <w:sz w:val="22"/>
              </w:rPr>
              <w:t>скую плату</w:t>
            </w:r>
          </w:p>
        </w:tc>
      </w:tr>
      <w:tr w:rsidR="001F52CC" w:rsidRPr="002F6016" w:rsidTr="001F52CC">
        <w:trPr>
          <w:trHeight w:val="496"/>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lang w:val="en-US"/>
              </w:rPr>
            </w:pPr>
            <w:r w:rsidRPr="002F6016">
              <w:rPr>
                <w:b/>
                <w:bCs/>
                <w:sz w:val="22"/>
              </w:rPr>
              <w:t>GPRS, SMS</w:t>
            </w:r>
            <w:r w:rsidRPr="002F6016">
              <w:rPr>
                <w:b/>
                <w:bCs/>
                <w:sz w:val="22"/>
                <w:lang w:val="en-US"/>
              </w:rPr>
              <w:t>/MMS</w:t>
            </w:r>
          </w:p>
        </w:tc>
        <w:tc>
          <w:tcPr>
            <w:tcW w:w="4219" w:type="dxa"/>
            <w:vAlign w:val="center"/>
          </w:tcPr>
          <w:p w:rsidR="001F52CC" w:rsidRPr="002F6016" w:rsidRDefault="001F52CC" w:rsidP="001F52CC">
            <w:pPr>
              <w:spacing w:line="276" w:lineRule="auto"/>
              <w:contextualSpacing/>
              <w:jc w:val="center"/>
              <w:rPr>
                <w:b/>
                <w:bCs/>
                <w:sz w:val="22"/>
              </w:rPr>
            </w:pP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8</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SMS/</w:t>
            </w:r>
            <w:r w:rsidRPr="002F6016">
              <w:rPr>
                <w:sz w:val="22"/>
                <w:lang w:val="en-US"/>
              </w:rPr>
              <w:t>MMS</w:t>
            </w:r>
            <w:r w:rsidRPr="002F6016">
              <w:rPr>
                <w:sz w:val="22"/>
              </w:rPr>
              <w:t xml:space="preserve"> на телефоны сотовых операторов Москвы и Московской области</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9</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SMS/</w:t>
            </w:r>
            <w:r w:rsidRPr="002F6016">
              <w:rPr>
                <w:sz w:val="22"/>
                <w:lang w:val="en-US"/>
              </w:rPr>
              <w:t>MMS</w:t>
            </w:r>
            <w:r w:rsidRPr="002F6016">
              <w:rPr>
                <w:sz w:val="22"/>
              </w:rPr>
              <w:t xml:space="preserve"> на телефоны сотовых операторов России </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10</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Исходящие SMS/</w:t>
            </w:r>
            <w:r w:rsidRPr="002F6016">
              <w:rPr>
                <w:sz w:val="22"/>
                <w:lang w:val="en-US"/>
              </w:rPr>
              <w:t>MMS</w:t>
            </w:r>
            <w:r w:rsidRPr="002F6016">
              <w:rPr>
                <w:sz w:val="22"/>
              </w:rPr>
              <w:t xml:space="preserve"> на международные номера </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11</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 xml:space="preserve">Передача/получение </w:t>
            </w:r>
            <w:r w:rsidRPr="002F6016">
              <w:rPr>
                <w:sz w:val="22"/>
              </w:rPr>
              <w:t>информации GPRS-Интернет</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12</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Передача/получение</w:t>
            </w:r>
            <w:r w:rsidRPr="002F6016">
              <w:rPr>
                <w:sz w:val="22"/>
              </w:rPr>
              <w:t xml:space="preserve"> информации GPRS-WAP</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493"/>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w:t>
            </w:r>
          </w:p>
        </w:tc>
        <w:tc>
          <w:tcPr>
            <w:tcW w:w="5595" w:type="dxa"/>
            <w:shd w:val="clear" w:color="auto" w:fill="auto"/>
            <w:vAlign w:val="center"/>
          </w:tcPr>
          <w:p w:rsidR="001F52CC" w:rsidRPr="002F6016" w:rsidRDefault="001F52CC" w:rsidP="001F52CC">
            <w:pPr>
              <w:spacing w:line="276" w:lineRule="auto"/>
              <w:contextualSpacing/>
              <w:jc w:val="center"/>
              <w:rPr>
                <w:b/>
                <w:bCs/>
                <w:sz w:val="22"/>
              </w:rPr>
            </w:pPr>
            <w:r w:rsidRPr="002F6016">
              <w:rPr>
                <w:b/>
                <w:bCs/>
                <w:sz w:val="22"/>
              </w:rPr>
              <w:t>Междугородные и международные вызовы</w:t>
            </w:r>
          </w:p>
        </w:tc>
        <w:tc>
          <w:tcPr>
            <w:tcW w:w="4219" w:type="dxa"/>
            <w:vAlign w:val="center"/>
          </w:tcPr>
          <w:p w:rsidR="001F52CC" w:rsidRPr="002F6016" w:rsidRDefault="001F52CC" w:rsidP="001F52CC">
            <w:pPr>
              <w:spacing w:line="276" w:lineRule="auto"/>
              <w:contextualSpacing/>
              <w:rPr>
                <w:sz w:val="22"/>
              </w:rPr>
            </w:pP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13</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Россия</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14</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Страны СНГ</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15</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Европейские страны</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16</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Остальные страны</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70"/>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rPr>
            </w:pPr>
            <w:r w:rsidRPr="002F6016">
              <w:rPr>
                <w:b/>
                <w:bCs/>
                <w:sz w:val="22"/>
              </w:rPr>
              <w:t>Внутрисетевой роуминг</w:t>
            </w:r>
          </w:p>
        </w:tc>
        <w:tc>
          <w:tcPr>
            <w:tcW w:w="4219" w:type="dxa"/>
            <w:vAlign w:val="center"/>
          </w:tcPr>
          <w:p w:rsidR="001F52CC" w:rsidRPr="002F6016" w:rsidRDefault="001F52CC" w:rsidP="001F52CC">
            <w:pPr>
              <w:spacing w:line="276" w:lineRule="auto"/>
              <w:contextualSpacing/>
              <w:jc w:val="center"/>
              <w:rPr>
                <w:b/>
                <w:bCs/>
                <w:sz w:val="22"/>
              </w:rPr>
            </w:pPr>
          </w:p>
        </w:tc>
      </w:tr>
      <w:tr w:rsidR="001F52CC" w:rsidRPr="002F6016" w:rsidTr="001F52CC">
        <w:trPr>
          <w:trHeight w:val="270"/>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17</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Исходящие вызовы</w:t>
            </w:r>
          </w:p>
        </w:tc>
        <w:tc>
          <w:tcPr>
            <w:tcW w:w="4219" w:type="dxa"/>
            <w:vAlign w:val="center"/>
          </w:tcPr>
          <w:p w:rsidR="001F52CC" w:rsidRPr="002F6016" w:rsidRDefault="001F52CC" w:rsidP="001F52CC">
            <w:pPr>
              <w:spacing w:line="276" w:lineRule="auto"/>
              <w:contextualSpacing/>
              <w:rPr>
                <w:sz w:val="22"/>
              </w:rPr>
            </w:pPr>
            <w:r w:rsidRPr="002F6016">
              <w:rPr>
                <w:sz w:val="22"/>
              </w:rPr>
              <w:t xml:space="preserve">Данная услуга включена в абонентскую </w:t>
            </w:r>
            <w:r w:rsidRPr="002F6016">
              <w:rPr>
                <w:sz w:val="22"/>
              </w:rPr>
              <w:lastRenderedPageBreak/>
              <w:t>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lastRenderedPageBreak/>
              <w:t> 18</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Входящие Вызовы</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19</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Цена исходящих SMS</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20</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GPRS-Интернет, 1 Мб</w:t>
            </w:r>
          </w:p>
        </w:tc>
        <w:tc>
          <w:tcPr>
            <w:tcW w:w="4219" w:type="dxa"/>
            <w:vAlign w:val="center"/>
          </w:tcPr>
          <w:p w:rsidR="001F52CC" w:rsidRPr="002F6016" w:rsidRDefault="001F52CC" w:rsidP="001F52CC">
            <w:pPr>
              <w:spacing w:line="276" w:lineRule="auto"/>
              <w:contextualSpacing/>
              <w:rPr>
                <w:sz w:val="22"/>
              </w:rPr>
            </w:pPr>
            <w:r w:rsidRPr="002F6016">
              <w:rPr>
                <w:sz w:val="22"/>
              </w:rPr>
              <w:t>Данная услуга включена в абонентскую плату</w:t>
            </w:r>
          </w:p>
        </w:tc>
      </w:tr>
    </w:tbl>
    <w:p w:rsidR="001F52CC" w:rsidRPr="00434249" w:rsidRDefault="001F52CC" w:rsidP="001F52CC">
      <w:pPr>
        <w:pStyle w:val="afe"/>
        <w:spacing w:line="276" w:lineRule="auto"/>
        <w:rPr>
          <w:b/>
        </w:rPr>
      </w:pPr>
    </w:p>
    <w:p w:rsidR="001F52CC" w:rsidRPr="00434249" w:rsidRDefault="001F52CC" w:rsidP="001F52CC">
      <w:pPr>
        <w:pStyle w:val="afe"/>
        <w:spacing w:line="276" w:lineRule="auto"/>
        <w:rPr>
          <w:b/>
        </w:rPr>
      </w:pPr>
      <w:r w:rsidRPr="00D22BEC">
        <w:rPr>
          <w:b/>
        </w:rPr>
        <w:t>Услуги сотовой связи. Тариф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820"/>
        <w:gridCol w:w="4388"/>
      </w:tblGrid>
      <w:tr w:rsidR="001F52CC" w:rsidRPr="002F6016" w:rsidTr="001F52CC">
        <w:trPr>
          <w:trHeight w:val="545"/>
          <w:tblHeader/>
          <w:jc w:val="center"/>
        </w:trPr>
        <w:tc>
          <w:tcPr>
            <w:tcW w:w="10564" w:type="dxa"/>
            <w:gridSpan w:val="3"/>
            <w:shd w:val="clear" w:color="auto" w:fill="D9D9D9"/>
            <w:vAlign w:val="center"/>
          </w:tcPr>
          <w:p w:rsidR="001F52CC" w:rsidRPr="002F6016" w:rsidRDefault="001F52CC" w:rsidP="001F52CC">
            <w:pPr>
              <w:spacing w:line="276" w:lineRule="auto"/>
              <w:contextualSpacing/>
              <w:jc w:val="center"/>
              <w:rPr>
                <w:b/>
                <w:bCs/>
                <w:sz w:val="22"/>
              </w:rPr>
            </w:pPr>
            <w:r w:rsidRPr="002F6016">
              <w:rPr>
                <w:b/>
                <w:sz w:val="22"/>
              </w:rPr>
              <w:t>15 федеральных номеров</w:t>
            </w:r>
            <w:r w:rsidRPr="002F6016">
              <w:rPr>
                <w:sz w:val="22"/>
              </w:rPr>
              <w:t xml:space="preserve"> с тарифным планом, действующим по всей территории Российской Федерации и зар</w:t>
            </w:r>
            <w:r w:rsidRPr="002F6016">
              <w:rPr>
                <w:sz w:val="22"/>
              </w:rPr>
              <w:t>у</w:t>
            </w:r>
            <w:r w:rsidRPr="002F6016">
              <w:rPr>
                <w:sz w:val="22"/>
              </w:rPr>
              <w:t>бежных стран, включающим 10 ГБ Интернета GSM 900/1800, UMTS, LTE:</w:t>
            </w:r>
          </w:p>
        </w:tc>
      </w:tr>
      <w:tr w:rsidR="001F52CC" w:rsidRPr="002F6016" w:rsidTr="001F52CC">
        <w:trPr>
          <w:trHeight w:val="545"/>
          <w:tblHeader/>
          <w:jc w:val="center"/>
        </w:trPr>
        <w:tc>
          <w:tcPr>
            <w:tcW w:w="750" w:type="dxa"/>
            <w:shd w:val="clear" w:color="auto" w:fill="D9D9D9"/>
            <w:vAlign w:val="center"/>
          </w:tcPr>
          <w:p w:rsidR="001F52CC" w:rsidRPr="002F6016" w:rsidRDefault="001F52CC" w:rsidP="001F52CC">
            <w:pPr>
              <w:spacing w:line="276" w:lineRule="auto"/>
              <w:contextualSpacing/>
              <w:jc w:val="center"/>
              <w:rPr>
                <w:b/>
                <w:bCs/>
                <w:sz w:val="22"/>
              </w:rPr>
            </w:pPr>
            <w:r w:rsidRPr="002F6016">
              <w:rPr>
                <w:b/>
                <w:bCs/>
                <w:sz w:val="22"/>
              </w:rPr>
              <w:t xml:space="preserve">№ </w:t>
            </w:r>
            <w:proofErr w:type="gramStart"/>
            <w:r w:rsidRPr="002F6016">
              <w:rPr>
                <w:b/>
                <w:bCs/>
                <w:sz w:val="22"/>
              </w:rPr>
              <w:t>п</w:t>
            </w:r>
            <w:proofErr w:type="gramEnd"/>
            <w:r w:rsidRPr="002F6016">
              <w:rPr>
                <w:b/>
                <w:bCs/>
                <w:sz w:val="22"/>
              </w:rPr>
              <w:t>/п</w:t>
            </w:r>
          </w:p>
        </w:tc>
        <w:tc>
          <w:tcPr>
            <w:tcW w:w="5595" w:type="dxa"/>
            <w:shd w:val="clear" w:color="auto" w:fill="D9D9D9"/>
            <w:vAlign w:val="center"/>
          </w:tcPr>
          <w:p w:rsidR="001F52CC" w:rsidRPr="002F6016" w:rsidRDefault="001F52CC" w:rsidP="001F52CC">
            <w:pPr>
              <w:spacing w:line="276" w:lineRule="auto"/>
              <w:contextualSpacing/>
              <w:jc w:val="center"/>
              <w:rPr>
                <w:b/>
                <w:bCs/>
                <w:sz w:val="22"/>
              </w:rPr>
            </w:pPr>
            <w:r w:rsidRPr="002F6016">
              <w:rPr>
                <w:b/>
                <w:bCs/>
                <w:sz w:val="22"/>
              </w:rPr>
              <w:t>Наименование и состав единицы услуги связи</w:t>
            </w:r>
          </w:p>
        </w:tc>
        <w:tc>
          <w:tcPr>
            <w:tcW w:w="4219" w:type="dxa"/>
            <w:shd w:val="clear" w:color="auto" w:fill="D9D9D9"/>
            <w:vAlign w:val="center"/>
          </w:tcPr>
          <w:p w:rsidR="001F52CC" w:rsidRPr="002F6016" w:rsidRDefault="001F52CC" w:rsidP="001F52CC">
            <w:pPr>
              <w:spacing w:line="276" w:lineRule="auto"/>
              <w:contextualSpacing/>
              <w:jc w:val="center"/>
              <w:rPr>
                <w:b/>
                <w:bCs/>
                <w:sz w:val="22"/>
              </w:rPr>
            </w:pPr>
            <w:proofErr w:type="gramStart"/>
            <w:r w:rsidRPr="002F6016">
              <w:rPr>
                <w:b/>
                <w:bCs/>
                <w:sz w:val="22"/>
              </w:rPr>
              <w:t>Включено</w:t>
            </w:r>
            <w:proofErr w:type="gramEnd"/>
            <w:r w:rsidRPr="002F6016">
              <w:rPr>
                <w:b/>
                <w:bCs/>
                <w:sz w:val="22"/>
              </w:rPr>
              <w:t>/не включено в абонентскую плату</w:t>
            </w:r>
          </w:p>
        </w:tc>
      </w:tr>
      <w:tr w:rsidR="001F52CC" w:rsidRPr="002F6016" w:rsidTr="001F52CC">
        <w:trPr>
          <w:trHeight w:val="395"/>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lang w:val="en-US"/>
              </w:rPr>
            </w:pPr>
            <w:r w:rsidRPr="002F6016">
              <w:rPr>
                <w:b/>
                <w:bCs/>
                <w:sz w:val="22"/>
              </w:rPr>
              <w:t>GPRS (сверх пакета)</w:t>
            </w:r>
          </w:p>
        </w:tc>
        <w:tc>
          <w:tcPr>
            <w:tcW w:w="4219" w:type="dxa"/>
            <w:vAlign w:val="center"/>
          </w:tcPr>
          <w:p w:rsidR="001F52CC" w:rsidRPr="002F6016" w:rsidRDefault="001F52CC" w:rsidP="001F52CC">
            <w:pPr>
              <w:spacing w:line="276" w:lineRule="auto"/>
              <w:contextualSpacing/>
              <w:jc w:val="center"/>
              <w:rPr>
                <w:b/>
                <w:bCs/>
                <w:sz w:val="22"/>
              </w:rPr>
            </w:pP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1</w:t>
            </w:r>
          </w:p>
        </w:tc>
        <w:tc>
          <w:tcPr>
            <w:tcW w:w="5595" w:type="dxa"/>
            <w:shd w:val="clear" w:color="auto" w:fill="auto"/>
            <w:vAlign w:val="center"/>
          </w:tcPr>
          <w:p w:rsidR="001F52CC" w:rsidRPr="002F6016" w:rsidRDefault="001F52CC" w:rsidP="001F52CC">
            <w:pPr>
              <w:spacing w:line="276" w:lineRule="auto"/>
              <w:contextualSpacing/>
              <w:rPr>
                <w:sz w:val="22"/>
              </w:rPr>
            </w:pPr>
            <w:r>
              <w:rPr>
                <w:sz w:val="22"/>
              </w:rPr>
              <w:t>Передача/получение</w:t>
            </w:r>
            <w:r w:rsidRPr="002F6016">
              <w:rPr>
                <w:sz w:val="22"/>
              </w:rPr>
              <w:t xml:space="preserve"> информации GPRS-Интернет</w:t>
            </w:r>
          </w:p>
        </w:tc>
        <w:tc>
          <w:tcPr>
            <w:tcW w:w="4219" w:type="dxa"/>
            <w:vAlign w:val="center"/>
          </w:tcPr>
          <w:p w:rsidR="001F52CC" w:rsidRPr="002F6016" w:rsidRDefault="001F52CC" w:rsidP="001F52CC">
            <w:pPr>
              <w:spacing w:line="276" w:lineRule="auto"/>
              <w:contextualSpacing/>
              <w:jc w:val="center"/>
              <w:rPr>
                <w:sz w:val="22"/>
              </w:rPr>
            </w:pPr>
            <w:r w:rsidRPr="002F6016">
              <w:rPr>
                <w:sz w:val="22"/>
              </w:rPr>
              <w:t>Данная услуга включена в абонентскую плату</w:t>
            </w:r>
          </w:p>
        </w:tc>
      </w:tr>
      <w:tr w:rsidR="001F52CC" w:rsidRPr="002F6016" w:rsidTr="001F52CC">
        <w:trPr>
          <w:trHeight w:val="465"/>
          <w:jc w:val="center"/>
        </w:trPr>
        <w:tc>
          <w:tcPr>
            <w:tcW w:w="6345" w:type="dxa"/>
            <w:gridSpan w:val="2"/>
            <w:shd w:val="clear" w:color="auto" w:fill="auto"/>
            <w:vAlign w:val="center"/>
          </w:tcPr>
          <w:p w:rsidR="001F52CC" w:rsidRPr="002F6016" w:rsidRDefault="001F52CC" w:rsidP="001F52CC">
            <w:pPr>
              <w:spacing w:line="276" w:lineRule="auto"/>
              <w:contextualSpacing/>
              <w:jc w:val="center"/>
              <w:rPr>
                <w:b/>
                <w:bCs/>
                <w:sz w:val="22"/>
              </w:rPr>
            </w:pPr>
            <w:r w:rsidRPr="002F6016">
              <w:rPr>
                <w:b/>
                <w:bCs/>
                <w:sz w:val="22"/>
              </w:rPr>
              <w:t>Внутрисетевой роуминг (сверх пакета)</w:t>
            </w:r>
          </w:p>
        </w:tc>
        <w:tc>
          <w:tcPr>
            <w:tcW w:w="4219" w:type="dxa"/>
            <w:vAlign w:val="center"/>
          </w:tcPr>
          <w:p w:rsidR="001F52CC" w:rsidRPr="002F6016" w:rsidRDefault="001F52CC" w:rsidP="001F52CC">
            <w:pPr>
              <w:spacing w:line="276" w:lineRule="auto"/>
              <w:contextualSpacing/>
              <w:jc w:val="center"/>
              <w:rPr>
                <w:b/>
                <w:bCs/>
                <w:sz w:val="22"/>
              </w:rPr>
            </w:pPr>
          </w:p>
        </w:tc>
      </w:tr>
      <w:tr w:rsidR="001F52CC" w:rsidRPr="002F6016" w:rsidTr="001F52CC">
        <w:trPr>
          <w:trHeight w:val="255"/>
          <w:jc w:val="center"/>
        </w:trPr>
        <w:tc>
          <w:tcPr>
            <w:tcW w:w="750" w:type="dxa"/>
            <w:shd w:val="clear" w:color="auto" w:fill="auto"/>
            <w:vAlign w:val="center"/>
          </w:tcPr>
          <w:p w:rsidR="001F52CC" w:rsidRPr="002F6016" w:rsidRDefault="001F52CC" w:rsidP="001F52CC">
            <w:pPr>
              <w:spacing w:line="276" w:lineRule="auto"/>
              <w:contextualSpacing/>
              <w:jc w:val="center"/>
              <w:rPr>
                <w:sz w:val="22"/>
              </w:rPr>
            </w:pPr>
            <w:r w:rsidRPr="002F6016">
              <w:rPr>
                <w:sz w:val="22"/>
              </w:rPr>
              <w:t> 2</w:t>
            </w:r>
          </w:p>
        </w:tc>
        <w:tc>
          <w:tcPr>
            <w:tcW w:w="5595" w:type="dxa"/>
            <w:shd w:val="clear" w:color="auto" w:fill="auto"/>
            <w:vAlign w:val="center"/>
          </w:tcPr>
          <w:p w:rsidR="001F52CC" w:rsidRPr="002F6016" w:rsidRDefault="001F52CC" w:rsidP="001F52CC">
            <w:pPr>
              <w:spacing w:line="276" w:lineRule="auto"/>
              <w:contextualSpacing/>
              <w:rPr>
                <w:sz w:val="22"/>
              </w:rPr>
            </w:pPr>
            <w:r w:rsidRPr="002F6016">
              <w:rPr>
                <w:sz w:val="22"/>
              </w:rPr>
              <w:t>GPRS-Интернет, 1 Мб</w:t>
            </w:r>
          </w:p>
        </w:tc>
        <w:tc>
          <w:tcPr>
            <w:tcW w:w="4219" w:type="dxa"/>
            <w:vAlign w:val="center"/>
          </w:tcPr>
          <w:p w:rsidR="001F52CC" w:rsidRPr="002F6016" w:rsidRDefault="001F52CC" w:rsidP="001F52CC">
            <w:pPr>
              <w:spacing w:line="276" w:lineRule="auto"/>
              <w:contextualSpacing/>
              <w:jc w:val="center"/>
              <w:rPr>
                <w:sz w:val="22"/>
              </w:rPr>
            </w:pPr>
            <w:r w:rsidRPr="002F6016">
              <w:rPr>
                <w:sz w:val="22"/>
              </w:rPr>
              <w:t>Данная услуга включена в абонентскую плату</w:t>
            </w:r>
          </w:p>
        </w:tc>
      </w:tr>
    </w:tbl>
    <w:p w:rsidR="001F52CC" w:rsidRDefault="001F52CC" w:rsidP="00560649">
      <w:pPr>
        <w:rPr>
          <w:b/>
          <w:sz w:val="23"/>
          <w:szCs w:val="23"/>
        </w:rPr>
      </w:pPr>
    </w:p>
    <w:p w:rsidR="001F52CC" w:rsidRDefault="001F52CC" w:rsidP="00560649">
      <w:pPr>
        <w:rPr>
          <w:b/>
          <w:sz w:val="23"/>
          <w:szCs w:val="23"/>
        </w:rPr>
      </w:pPr>
    </w:p>
    <w:tbl>
      <w:tblPr>
        <w:tblW w:w="0" w:type="auto"/>
        <w:tblLook w:val="04A0" w:firstRow="1" w:lastRow="0" w:firstColumn="1" w:lastColumn="0" w:noHBand="0" w:noVBand="1"/>
      </w:tblPr>
      <w:tblGrid>
        <w:gridCol w:w="5494"/>
        <w:gridCol w:w="5494"/>
      </w:tblGrid>
      <w:tr w:rsidR="009872B7" w:rsidRPr="00B44D96" w:rsidTr="00B44D96">
        <w:tc>
          <w:tcPr>
            <w:tcW w:w="5494" w:type="dxa"/>
            <w:shd w:val="clear" w:color="auto" w:fill="auto"/>
          </w:tcPr>
          <w:p w:rsidR="009872B7" w:rsidRPr="00B44D96" w:rsidRDefault="009872B7" w:rsidP="00B44D96">
            <w:pPr>
              <w:ind w:left="284"/>
              <w:jc w:val="both"/>
              <w:rPr>
                <w:b/>
                <w:sz w:val="23"/>
                <w:szCs w:val="23"/>
              </w:rPr>
            </w:pPr>
            <w:r w:rsidRPr="00B44D96">
              <w:rPr>
                <w:b/>
                <w:sz w:val="23"/>
                <w:szCs w:val="23"/>
              </w:rPr>
              <w:t>«Абонент»:</w:t>
            </w:r>
          </w:p>
          <w:p w:rsidR="009872B7" w:rsidRPr="00B44D96" w:rsidRDefault="009872B7" w:rsidP="00B44D96">
            <w:pPr>
              <w:ind w:left="284"/>
              <w:jc w:val="both"/>
              <w:rPr>
                <w:sz w:val="23"/>
                <w:szCs w:val="23"/>
              </w:rPr>
            </w:pPr>
            <w:r w:rsidRPr="00B44D96">
              <w:rPr>
                <w:sz w:val="23"/>
                <w:szCs w:val="23"/>
              </w:rPr>
              <w:t xml:space="preserve">Заместитель генерального директора </w:t>
            </w:r>
          </w:p>
          <w:p w:rsidR="009872B7" w:rsidRPr="00B44D96" w:rsidRDefault="00E029B2" w:rsidP="00B44D96">
            <w:pPr>
              <w:ind w:left="284"/>
              <w:jc w:val="both"/>
              <w:rPr>
                <w:sz w:val="23"/>
                <w:szCs w:val="23"/>
              </w:rPr>
            </w:pPr>
            <w:r>
              <w:rPr>
                <w:sz w:val="23"/>
                <w:szCs w:val="23"/>
              </w:rPr>
              <w:t>по строительству</w:t>
            </w:r>
            <w:r w:rsidRPr="00E029B2">
              <w:rPr>
                <w:sz w:val="23"/>
                <w:szCs w:val="23"/>
              </w:rPr>
              <w:t xml:space="preserve"> </w:t>
            </w:r>
            <w:r>
              <w:rPr>
                <w:sz w:val="23"/>
                <w:szCs w:val="23"/>
              </w:rPr>
              <w:t>и эксплуатации</w:t>
            </w:r>
          </w:p>
          <w:p w:rsidR="009872B7" w:rsidRPr="00B44D96" w:rsidRDefault="009872B7" w:rsidP="00B44D96">
            <w:pPr>
              <w:ind w:left="284"/>
              <w:jc w:val="both"/>
              <w:rPr>
                <w:sz w:val="23"/>
                <w:szCs w:val="23"/>
              </w:rPr>
            </w:pPr>
          </w:p>
          <w:p w:rsidR="009872B7" w:rsidRPr="00B44D96" w:rsidRDefault="009872B7" w:rsidP="00B44D96">
            <w:pPr>
              <w:ind w:left="284"/>
              <w:jc w:val="both"/>
              <w:rPr>
                <w:sz w:val="23"/>
                <w:szCs w:val="23"/>
              </w:rPr>
            </w:pPr>
          </w:p>
          <w:p w:rsidR="009872B7" w:rsidRPr="00B44D96" w:rsidRDefault="009872B7" w:rsidP="00B44D96">
            <w:pPr>
              <w:ind w:left="284"/>
              <w:jc w:val="both"/>
              <w:rPr>
                <w:b/>
                <w:sz w:val="23"/>
                <w:szCs w:val="23"/>
              </w:rPr>
            </w:pPr>
            <w:r w:rsidRPr="00B44D96">
              <w:rPr>
                <w:b/>
                <w:sz w:val="23"/>
                <w:szCs w:val="23"/>
              </w:rPr>
              <w:t>____________________</w:t>
            </w:r>
            <w:r w:rsidR="00AA7F67">
              <w:rPr>
                <w:b/>
                <w:sz w:val="23"/>
                <w:szCs w:val="23"/>
              </w:rPr>
              <w:t>П</w:t>
            </w:r>
            <w:r w:rsidRPr="00B44D96">
              <w:rPr>
                <w:b/>
                <w:sz w:val="23"/>
                <w:szCs w:val="23"/>
              </w:rPr>
              <w:t>.</w:t>
            </w:r>
            <w:r w:rsidR="00AA7F67">
              <w:rPr>
                <w:b/>
                <w:sz w:val="23"/>
                <w:szCs w:val="23"/>
              </w:rPr>
              <w:t>П</w:t>
            </w:r>
            <w:r w:rsidRPr="00B44D96">
              <w:rPr>
                <w:b/>
                <w:sz w:val="23"/>
                <w:szCs w:val="23"/>
              </w:rPr>
              <w:t xml:space="preserve">. </w:t>
            </w:r>
            <w:r w:rsidR="00AA7F67">
              <w:rPr>
                <w:b/>
                <w:sz w:val="23"/>
                <w:szCs w:val="23"/>
              </w:rPr>
              <w:t>Федяев</w:t>
            </w:r>
          </w:p>
          <w:p w:rsidR="009872B7" w:rsidRPr="00B44D96" w:rsidRDefault="009872B7" w:rsidP="00B44D96">
            <w:pPr>
              <w:ind w:firstLine="284"/>
              <w:rPr>
                <w:b/>
                <w:sz w:val="23"/>
                <w:szCs w:val="23"/>
              </w:rPr>
            </w:pPr>
            <w:r w:rsidRPr="00B44D96">
              <w:rPr>
                <w:b/>
                <w:sz w:val="23"/>
                <w:szCs w:val="23"/>
              </w:rPr>
              <w:t>М.П.</w:t>
            </w:r>
          </w:p>
        </w:tc>
        <w:tc>
          <w:tcPr>
            <w:tcW w:w="5494" w:type="dxa"/>
            <w:shd w:val="clear" w:color="auto" w:fill="auto"/>
          </w:tcPr>
          <w:p w:rsidR="009872B7" w:rsidRPr="00B44D96" w:rsidRDefault="009872B7" w:rsidP="00B44D96">
            <w:pPr>
              <w:ind w:left="318"/>
              <w:jc w:val="both"/>
              <w:rPr>
                <w:b/>
                <w:sz w:val="23"/>
                <w:szCs w:val="23"/>
              </w:rPr>
            </w:pPr>
            <w:r w:rsidRPr="00B44D96">
              <w:rPr>
                <w:b/>
                <w:sz w:val="23"/>
                <w:szCs w:val="23"/>
              </w:rPr>
              <w:t>«Оператор»:</w:t>
            </w:r>
          </w:p>
          <w:p w:rsidR="00B526AA" w:rsidRPr="008B6719" w:rsidRDefault="00B526AA" w:rsidP="00B44D96">
            <w:pPr>
              <w:ind w:left="318"/>
              <w:jc w:val="both"/>
              <w:rPr>
                <w:sz w:val="23"/>
                <w:szCs w:val="23"/>
              </w:rPr>
            </w:pPr>
          </w:p>
          <w:p w:rsidR="00B526AA" w:rsidRPr="008B6719" w:rsidRDefault="00B526AA" w:rsidP="00B44D96">
            <w:pPr>
              <w:ind w:left="318"/>
              <w:jc w:val="both"/>
              <w:rPr>
                <w:sz w:val="23"/>
                <w:szCs w:val="23"/>
              </w:rPr>
            </w:pPr>
          </w:p>
          <w:p w:rsidR="00B526AA" w:rsidRDefault="00B526AA" w:rsidP="00B44D96">
            <w:pPr>
              <w:ind w:left="318"/>
              <w:jc w:val="both"/>
              <w:rPr>
                <w:sz w:val="23"/>
                <w:szCs w:val="23"/>
              </w:rPr>
            </w:pPr>
          </w:p>
          <w:p w:rsidR="004F361E" w:rsidRPr="008B6719" w:rsidRDefault="004F361E" w:rsidP="00B44D96">
            <w:pPr>
              <w:ind w:left="318"/>
              <w:jc w:val="both"/>
              <w:rPr>
                <w:sz w:val="23"/>
                <w:szCs w:val="23"/>
              </w:rPr>
            </w:pPr>
          </w:p>
          <w:p w:rsidR="009872B7" w:rsidRPr="00B44D96" w:rsidRDefault="009872B7" w:rsidP="00B44D96">
            <w:pPr>
              <w:ind w:left="318"/>
              <w:jc w:val="both"/>
              <w:rPr>
                <w:b/>
                <w:sz w:val="23"/>
                <w:szCs w:val="23"/>
              </w:rPr>
            </w:pPr>
            <w:r w:rsidRPr="008B6719">
              <w:rPr>
                <w:b/>
                <w:sz w:val="23"/>
                <w:szCs w:val="23"/>
              </w:rPr>
              <w:t>_______________________</w:t>
            </w:r>
            <w:r w:rsidR="00F75CF3" w:rsidRPr="008B6719">
              <w:t xml:space="preserve"> </w:t>
            </w:r>
          </w:p>
          <w:p w:rsidR="009872B7" w:rsidRPr="00B44D96" w:rsidRDefault="009872B7" w:rsidP="00B44D96">
            <w:pPr>
              <w:ind w:left="318"/>
              <w:rPr>
                <w:b/>
                <w:sz w:val="23"/>
                <w:szCs w:val="23"/>
              </w:rPr>
            </w:pPr>
            <w:r w:rsidRPr="00B44D96">
              <w:rPr>
                <w:b/>
                <w:sz w:val="23"/>
                <w:szCs w:val="23"/>
              </w:rPr>
              <w:t>М.П.</w:t>
            </w:r>
          </w:p>
        </w:tc>
      </w:tr>
    </w:tbl>
    <w:p w:rsidR="00037550" w:rsidRDefault="00037550" w:rsidP="00116DF6">
      <w:pPr>
        <w:jc w:val="right"/>
        <w:rPr>
          <w:b/>
          <w:sz w:val="23"/>
          <w:szCs w:val="23"/>
        </w:rPr>
      </w:pPr>
    </w:p>
    <w:p w:rsidR="00891902" w:rsidRPr="00F62188" w:rsidRDefault="001F52CC" w:rsidP="008B6719">
      <w:pPr>
        <w:jc w:val="right"/>
        <w:rPr>
          <w:b/>
          <w:sz w:val="23"/>
          <w:szCs w:val="23"/>
        </w:rPr>
      </w:pPr>
      <w:r>
        <w:rPr>
          <w:b/>
          <w:sz w:val="23"/>
          <w:szCs w:val="23"/>
        </w:rPr>
        <w:br w:type="page"/>
      </w:r>
      <w:r w:rsidR="0098248B">
        <w:rPr>
          <w:b/>
          <w:sz w:val="23"/>
          <w:szCs w:val="23"/>
        </w:rPr>
        <w:lastRenderedPageBreak/>
        <w:t>П</w:t>
      </w:r>
      <w:r w:rsidR="00891902" w:rsidRPr="00F62188">
        <w:rPr>
          <w:b/>
          <w:sz w:val="23"/>
          <w:szCs w:val="23"/>
        </w:rPr>
        <w:t>риложение № 2</w:t>
      </w:r>
    </w:p>
    <w:p w:rsidR="00891902" w:rsidRPr="00F62188" w:rsidRDefault="00891902" w:rsidP="008B6719">
      <w:pPr>
        <w:jc w:val="right"/>
        <w:rPr>
          <w:b/>
          <w:sz w:val="23"/>
          <w:szCs w:val="23"/>
        </w:rPr>
      </w:pPr>
      <w:r w:rsidRPr="00F62188">
        <w:rPr>
          <w:b/>
          <w:sz w:val="23"/>
          <w:szCs w:val="23"/>
        </w:rPr>
        <w:t xml:space="preserve">к </w:t>
      </w:r>
      <w:r w:rsidR="001F52CC">
        <w:rPr>
          <w:b/>
          <w:sz w:val="23"/>
          <w:szCs w:val="23"/>
        </w:rPr>
        <w:t>Контракт</w:t>
      </w:r>
      <w:r w:rsidRPr="00F62188">
        <w:rPr>
          <w:b/>
          <w:sz w:val="23"/>
          <w:szCs w:val="23"/>
        </w:rPr>
        <w:t>у №</w:t>
      </w:r>
      <w:r w:rsidR="009872B7">
        <w:rPr>
          <w:b/>
          <w:sz w:val="23"/>
          <w:szCs w:val="23"/>
        </w:rPr>
        <w:t xml:space="preserve"> </w:t>
      </w:r>
      <w:r w:rsidR="001F52CC">
        <w:rPr>
          <w:b/>
          <w:sz w:val="23"/>
          <w:szCs w:val="23"/>
        </w:rPr>
        <w:t>____</w:t>
      </w:r>
    </w:p>
    <w:p w:rsidR="00891902" w:rsidRPr="00F62188" w:rsidRDefault="00891902" w:rsidP="008B6719">
      <w:pPr>
        <w:jc w:val="right"/>
        <w:rPr>
          <w:b/>
          <w:sz w:val="23"/>
          <w:szCs w:val="23"/>
        </w:rPr>
      </w:pPr>
      <w:r w:rsidRPr="00F62188">
        <w:rPr>
          <w:b/>
          <w:sz w:val="23"/>
          <w:szCs w:val="23"/>
        </w:rPr>
        <w:t>от «___»______________ 20</w:t>
      </w:r>
      <w:r w:rsidR="001F52CC">
        <w:rPr>
          <w:b/>
          <w:sz w:val="23"/>
          <w:szCs w:val="23"/>
        </w:rPr>
        <w:t>26</w:t>
      </w:r>
      <w:r w:rsidRPr="00F62188">
        <w:rPr>
          <w:b/>
          <w:sz w:val="23"/>
          <w:szCs w:val="23"/>
        </w:rPr>
        <w:t>.</w:t>
      </w:r>
    </w:p>
    <w:p w:rsidR="00891902" w:rsidRPr="00F62188" w:rsidRDefault="00891902" w:rsidP="00560649">
      <w:pPr>
        <w:rPr>
          <w:sz w:val="23"/>
          <w:szCs w:val="23"/>
        </w:rPr>
      </w:pPr>
    </w:p>
    <w:p w:rsidR="00891902" w:rsidRPr="00F62188" w:rsidRDefault="00891902" w:rsidP="00560649">
      <w:pPr>
        <w:rPr>
          <w:sz w:val="23"/>
          <w:szCs w:val="23"/>
        </w:rPr>
      </w:pPr>
    </w:p>
    <w:p w:rsidR="00891902" w:rsidRPr="00F62188" w:rsidRDefault="00891902" w:rsidP="00891902">
      <w:pPr>
        <w:ind w:right="-285"/>
        <w:jc w:val="center"/>
        <w:rPr>
          <w:b/>
          <w:sz w:val="23"/>
          <w:szCs w:val="23"/>
        </w:rPr>
      </w:pPr>
      <w:r w:rsidRPr="00F62188">
        <w:rPr>
          <w:b/>
          <w:sz w:val="23"/>
          <w:szCs w:val="23"/>
        </w:rPr>
        <w:t>Перечень абонентских номеров, лицевых счетов, наименований тарифных планов</w:t>
      </w:r>
    </w:p>
    <w:p w:rsidR="00891902" w:rsidRPr="00F62188" w:rsidRDefault="00891902" w:rsidP="00560649">
      <w:pPr>
        <w:rPr>
          <w:sz w:val="23"/>
          <w:szCs w:val="23"/>
        </w:rPr>
      </w:pPr>
    </w:p>
    <w:tbl>
      <w:tblPr>
        <w:tblW w:w="3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3753"/>
        <w:gridCol w:w="2644"/>
      </w:tblGrid>
      <w:tr w:rsidR="001F52CC" w:rsidRPr="002F6016" w:rsidTr="001F52CC">
        <w:trPr>
          <w:trHeight w:val="20"/>
          <w:tblHeader/>
          <w:jc w:val="center"/>
        </w:trPr>
        <w:tc>
          <w:tcPr>
            <w:tcW w:w="476" w:type="dxa"/>
          </w:tcPr>
          <w:p w:rsidR="001F52CC" w:rsidRPr="002F6016" w:rsidRDefault="001F52CC" w:rsidP="001F52CC">
            <w:pPr>
              <w:spacing w:line="276" w:lineRule="auto"/>
              <w:jc w:val="center"/>
              <w:rPr>
                <w:b/>
                <w:sz w:val="18"/>
              </w:rPr>
            </w:pPr>
            <w:r w:rsidRPr="002F6016">
              <w:rPr>
                <w:b/>
                <w:sz w:val="18"/>
              </w:rPr>
              <w:t xml:space="preserve">№ </w:t>
            </w:r>
            <w:proofErr w:type="gramStart"/>
            <w:r w:rsidRPr="002F6016">
              <w:rPr>
                <w:b/>
                <w:sz w:val="18"/>
              </w:rPr>
              <w:t>п</w:t>
            </w:r>
            <w:proofErr w:type="gramEnd"/>
            <w:r w:rsidRPr="002F6016">
              <w:rPr>
                <w:b/>
                <w:sz w:val="18"/>
              </w:rPr>
              <w:t>/п</w:t>
            </w:r>
          </w:p>
        </w:tc>
        <w:tc>
          <w:tcPr>
            <w:tcW w:w="1550" w:type="dxa"/>
            <w:shd w:val="clear" w:color="auto" w:fill="auto"/>
            <w:noWrap/>
            <w:vAlign w:val="bottom"/>
            <w:hideMark/>
          </w:tcPr>
          <w:p w:rsidR="001F52CC" w:rsidRPr="002F6016" w:rsidRDefault="001F52CC" w:rsidP="001F52CC">
            <w:pPr>
              <w:spacing w:line="276" w:lineRule="auto"/>
              <w:jc w:val="center"/>
              <w:rPr>
                <w:color w:val="000000"/>
                <w:sz w:val="18"/>
              </w:rPr>
            </w:pPr>
            <w:r w:rsidRPr="002F6016">
              <w:rPr>
                <w:b/>
                <w:sz w:val="18"/>
              </w:rPr>
              <w:t>Абонентский номер</w:t>
            </w:r>
          </w:p>
        </w:tc>
        <w:tc>
          <w:tcPr>
            <w:tcW w:w="1092" w:type="dxa"/>
          </w:tcPr>
          <w:p w:rsidR="001F52CC" w:rsidRPr="002F6016" w:rsidRDefault="001F52CC" w:rsidP="001F52CC">
            <w:pPr>
              <w:spacing w:line="276" w:lineRule="auto"/>
              <w:jc w:val="center"/>
              <w:rPr>
                <w:b/>
                <w:sz w:val="18"/>
              </w:rPr>
            </w:pPr>
            <w:r w:rsidRPr="002F6016">
              <w:rPr>
                <w:b/>
                <w:sz w:val="18"/>
              </w:rPr>
              <w:t>Номер тарифного плана</w:t>
            </w: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1</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79165251424</w:t>
            </w:r>
          </w:p>
        </w:tc>
        <w:tc>
          <w:tcPr>
            <w:tcW w:w="1092" w:type="dxa"/>
            <w:vMerge w:val="restart"/>
          </w:tcPr>
          <w:p w:rsidR="001F52CC" w:rsidRPr="002F6016" w:rsidRDefault="001F52CC" w:rsidP="001F52CC">
            <w:pPr>
              <w:spacing w:line="276" w:lineRule="auto"/>
              <w:jc w:val="center"/>
              <w:rPr>
                <w:sz w:val="22"/>
              </w:rPr>
            </w:pPr>
            <w:r w:rsidRPr="00603CC2">
              <w:rPr>
                <w:color w:val="000000"/>
              </w:rPr>
              <w:t>Услуги сотовой связи</w:t>
            </w:r>
            <w:r>
              <w:rPr>
                <w:color w:val="000000"/>
              </w:rPr>
              <w:t>. Тариф 1</w:t>
            </w: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2</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79165252198</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3</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79165252214</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4</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79165252443</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5</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79165252460</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6</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79165252782</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7</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79165252791</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8</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79169815410</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9</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79164219340</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10</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79915704329</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11</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79915704330</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12</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79915704331</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13</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79773661148</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14</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79915704337</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15</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79915704338</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16</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79915704339</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17</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79915704340</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18</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79169809385</w:t>
            </w:r>
          </w:p>
        </w:tc>
        <w:tc>
          <w:tcPr>
            <w:tcW w:w="1092" w:type="dxa"/>
            <w:vMerge w:val="restart"/>
          </w:tcPr>
          <w:p w:rsidR="001F52CC" w:rsidRPr="002F6016" w:rsidRDefault="001F52CC" w:rsidP="001F52CC">
            <w:pPr>
              <w:spacing w:line="276" w:lineRule="auto"/>
              <w:jc w:val="center"/>
              <w:rPr>
                <w:color w:val="000000"/>
                <w:sz w:val="22"/>
              </w:rPr>
            </w:pPr>
            <w:r w:rsidRPr="00603CC2">
              <w:rPr>
                <w:color w:val="000000"/>
              </w:rPr>
              <w:t>Услуги сотовой связи</w:t>
            </w:r>
            <w:r>
              <w:rPr>
                <w:color w:val="000000"/>
              </w:rPr>
              <w:t>. Тариф 2</w:t>
            </w: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19</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79169809581</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20</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79169810470</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21</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79169810897</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22</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79169811107</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23</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79169811123</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24</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79169811172</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25</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79169813002</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26</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79169813080</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27</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79169814622</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28</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79169814727</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29</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79169814810</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30</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79169815295</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31</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79169811154</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32</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79915704335</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33</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79915704336</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34</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79164218548</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35</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79160836439</w:t>
            </w:r>
          </w:p>
        </w:tc>
        <w:tc>
          <w:tcPr>
            <w:tcW w:w="1092" w:type="dxa"/>
            <w:vMerge w:val="restart"/>
          </w:tcPr>
          <w:p w:rsidR="001F52CC" w:rsidRPr="002F6016" w:rsidRDefault="001F52CC" w:rsidP="001F52CC">
            <w:pPr>
              <w:spacing w:line="276" w:lineRule="auto"/>
              <w:jc w:val="center"/>
              <w:rPr>
                <w:color w:val="000000"/>
                <w:sz w:val="22"/>
              </w:rPr>
            </w:pPr>
            <w:r w:rsidRPr="00603CC2">
              <w:rPr>
                <w:color w:val="000000"/>
              </w:rPr>
              <w:t>Услуги сотовой связи</w:t>
            </w:r>
            <w:r>
              <w:rPr>
                <w:color w:val="000000"/>
              </w:rPr>
              <w:t>. Тариф 3</w:t>
            </w: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36</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79160836540</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37</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79160836732</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38</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79160836812</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39</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79160837025</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40</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79160837345</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41</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79160837581</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42</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79160837763</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43</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79160837872</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44</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79160837903</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lastRenderedPageBreak/>
              <w:t>45</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79160837919</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46</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79160837976</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47</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79160838228</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48</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79160838291</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49</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79160838310</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50</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79160838601</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51</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79160838633</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52</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79160838711</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53</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79104038436</w:t>
            </w:r>
          </w:p>
        </w:tc>
        <w:tc>
          <w:tcPr>
            <w:tcW w:w="1092" w:type="dxa"/>
            <w:vMerge w:val="restart"/>
          </w:tcPr>
          <w:p w:rsidR="001F52CC" w:rsidRPr="002F6016" w:rsidRDefault="001F52CC" w:rsidP="001F52CC">
            <w:pPr>
              <w:spacing w:line="276" w:lineRule="auto"/>
              <w:jc w:val="center"/>
              <w:rPr>
                <w:color w:val="000000"/>
                <w:sz w:val="22"/>
              </w:rPr>
            </w:pPr>
            <w:r w:rsidRPr="00603CC2">
              <w:rPr>
                <w:color w:val="000000"/>
              </w:rPr>
              <w:t>Услуги сотовой связи</w:t>
            </w:r>
            <w:r>
              <w:rPr>
                <w:color w:val="000000"/>
              </w:rPr>
              <w:t>. Тариф 4</w:t>
            </w: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54</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79104039352</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55</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79104039357</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56</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79104039404</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57</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79104039447</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58</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79104040157</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59</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79104040923</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60</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79104041246</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61</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79104041862</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62</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79104042185</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63</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79104043009</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64</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79104043173</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65</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79104043342</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66</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79104043482</w:t>
            </w:r>
          </w:p>
        </w:tc>
        <w:tc>
          <w:tcPr>
            <w:tcW w:w="1092" w:type="dxa"/>
            <w:vMerge/>
          </w:tcPr>
          <w:p w:rsidR="001F52CC" w:rsidRPr="002F6016" w:rsidRDefault="001F52CC" w:rsidP="001F52CC">
            <w:pPr>
              <w:spacing w:line="276" w:lineRule="auto"/>
              <w:jc w:val="center"/>
              <w:rPr>
                <w:color w:val="000000"/>
                <w:sz w:val="22"/>
              </w:rPr>
            </w:pPr>
          </w:p>
        </w:tc>
      </w:tr>
      <w:tr w:rsidR="001F52CC" w:rsidRPr="002F6016" w:rsidTr="001F52CC">
        <w:trPr>
          <w:trHeight w:val="20"/>
          <w:jc w:val="center"/>
        </w:trPr>
        <w:tc>
          <w:tcPr>
            <w:tcW w:w="476" w:type="dxa"/>
          </w:tcPr>
          <w:p w:rsidR="001F52CC" w:rsidRPr="002F6016" w:rsidRDefault="001F52CC" w:rsidP="001F52CC">
            <w:pPr>
              <w:spacing w:line="276" w:lineRule="auto"/>
              <w:jc w:val="center"/>
              <w:rPr>
                <w:sz w:val="22"/>
              </w:rPr>
            </w:pPr>
            <w:r w:rsidRPr="002F6016">
              <w:rPr>
                <w:sz w:val="22"/>
              </w:rPr>
              <w:t>67</w:t>
            </w:r>
          </w:p>
        </w:tc>
        <w:tc>
          <w:tcPr>
            <w:tcW w:w="1550" w:type="dxa"/>
            <w:shd w:val="clear" w:color="auto" w:fill="auto"/>
            <w:noWrap/>
            <w:vAlign w:val="center"/>
            <w:hideMark/>
          </w:tcPr>
          <w:p w:rsidR="001F52CC" w:rsidRPr="002F6016" w:rsidRDefault="001F52CC" w:rsidP="001F52CC">
            <w:pPr>
              <w:spacing w:line="276" w:lineRule="auto"/>
              <w:jc w:val="center"/>
              <w:rPr>
                <w:sz w:val="22"/>
              </w:rPr>
            </w:pPr>
            <w:r w:rsidRPr="002F6016">
              <w:rPr>
                <w:color w:val="000000"/>
                <w:sz w:val="22"/>
              </w:rPr>
              <w:t>79104044699</w:t>
            </w:r>
          </w:p>
        </w:tc>
        <w:tc>
          <w:tcPr>
            <w:tcW w:w="1092" w:type="dxa"/>
            <w:vMerge/>
          </w:tcPr>
          <w:p w:rsidR="001F52CC" w:rsidRPr="002F6016" w:rsidRDefault="001F52CC" w:rsidP="001F52CC">
            <w:pPr>
              <w:spacing w:line="276" w:lineRule="auto"/>
              <w:jc w:val="center"/>
              <w:rPr>
                <w:color w:val="000000"/>
                <w:sz w:val="22"/>
              </w:rPr>
            </w:pPr>
          </w:p>
        </w:tc>
      </w:tr>
    </w:tbl>
    <w:p w:rsidR="00891902" w:rsidRPr="00F62188" w:rsidRDefault="00891902" w:rsidP="00560649">
      <w:pPr>
        <w:rPr>
          <w:sz w:val="23"/>
          <w:szCs w:val="23"/>
        </w:rPr>
      </w:pPr>
    </w:p>
    <w:p w:rsidR="00891902" w:rsidRPr="00F62188" w:rsidRDefault="00891902" w:rsidP="00560649">
      <w:pPr>
        <w:rPr>
          <w:sz w:val="23"/>
          <w:szCs w:val="23"/>
        </w:rPr>
      </w:pPr>
    </w:p>
    <w:tbl>
      <w:tblPr>
        <w:tblW w:w="0" w:type="auto"/>
        <w:tblLook w:val="04A0" w:firstRow="1" w:lastRow="0" w:firstColumn="1" w:lastColumn="0" w:noHBand="0" w:noVBand="1"/>
      </w:tblPr>
      <w:tblGrid>
        <w:gridCol w:w="5494"/>
        <w:gridCol w:w="5494"/>
      </w:tblGrid>
      <w:tr w:rsidR="004F361E" w:rsidRPr="00B44D96" w:rsidTr="004839F3">
        <w:tc>
          <w:tcPr>
            <w:tcW w:w="5494" w:type="dxa"/>
            <w:shd w:val="clear" w:color="auto" w:fill="auto"/>
          </w:tcPr>
          <w:p w:rsidR="004F361E" w:rsidRPr="00B44D96" w:rsidRDefault="004F361E" w:rsidP="004839F3">
            <w:pPr>
              <w:ind w:left="284"/>
              <w:jc w:val="both"/>
              <w:rPr>
                <w:b/>
                <w:sz w:val="23"/>
                <w:szCs w:val="23"/>
              </w:rPr>
            </w:pPr>
            <w:r w:rsidRPr="00B44D96">
              <w:rPr>
                <w:b/>
                <w:sz w:val="23"/>
                <w:szCs w:val="23"/>
              </w:rPr>
              <w:t>«Абонент»:</w:t>
            </w:r>
          </w:p>
          <w:p w:rsidR="004F361E" w:rsidRPr="00B44D96" w:rsidRDefault="004F361E" w:rsidP="004839F3">
            <w:pPr>
              <w:ind w:left="284"/>
              <w:jc w:val="both"/>
              <w:rPr>
                <w:sz w:val="23"/>
                <w:szCs w:val="23"/>
              </w:rPr>
            </w:pPr>
            <w:r w:rsidRPr="00B44D96">
              <w:rPr>
                <w:sz w:val="23"/>
                <w:szCs w:val="23"/>
              </w:rPr>
              <w:t xml:space="preserve">Заместитель генерального директора </w:t>
            </w:r>
          </w:p>
          <w:p w:rsidR="004F361E" w:rsidRPr="00B44D96" w:rsidRDefault="004F361E" w:rsidP="004839F3">
            <w:pPr>
              <w:ind w:left="284"/>
              <w:jc w:val="both"/>
              <w:rPr>
                <w:sz w:val="23"/>
                <w:szCs w:val="23"/>
              </w:rPr>
            </w:pPr>
            <w:r>
              <w:rPr>
                <w:sz w:val="23"/>
                <w:szCs w:val="23"/>
              </w:rPr>
              <w:t>по строительству</w:t>
            </w:r>
            <w:r w:rsidRPr="00E029B2">
              <w:rPr>
                <w:sz w:val="23"/>
                <w:szCs w:val="23"/>
              </w:rPr>
              <w:t xml:space="preserve"> </w:t>
            </w:r>
            <w:r>
              <w:rPr>
                <w:sz w:val="23"/>
                <w:szCs w:val="23"/>
              </w:rPr>
              <w:t>и эксплуатации</w:t>
            </w:r>
          </w:p>
          <w:p w:rsidR="004F361E" w:rsidRPr="00B44D96" w:rsidRDefault="004F361E" w:rsidP="004839F3">
            <w:pPr>
              <w:ind w:left="284"/>
              <w:jc w:val="both"/>
              <w:rPr>
                <w:sz w:val="23"/>
                <w:szCs w:val="23"/>
              </w:rPr>
            </w:pPr>
          </w:p>
          <w:p w:rsidR="004F361E" w:rsidRPr="00B44D96" w:rsidRDefault="004F361E" w:rsidP="004839F3">
            <w:pPr>
              <w:ind w:left="284"/>
              <w:jc w:val="both"/>
              <w:rPr>
                <w:sz w:val="23"/>
                <w:szCs w:val="23"/>
              </w:rPr>
            </w:pPr>
          </w:p>
          <w:p w:rsidR="004F361E" w:rsidRPr="00B44D96" w:rsidRDefault="004F361E" w:rsidP="004839F3">
            <w:pPr>
              <w:ind w:left="284"/>
              <w:jc w:val="both"/>
              <w:rPr>
                <w:b/>
                <w:sz w:val="23"/>
                <w:szCs w:val="23"/>
              </w:rPr>
            </w:pPr>
            <w:r w:rsidRPr="00B44D96">
              <w:rPr>
                <w:b/>
                <w:sz w:val="23"/>
                <w:szCs w:val="23"/>
              </w:rPr>
              <w:t>____________________</w:t>
            </w:r>
            <w:r>
              <w:rPr>
                <w:b/>
                <w:sz w:val="23"/>
                <w:szCs w:val="23"/>
              </w:rPr>
              <w:t>П</w:t>
            </w:r>
            <w:r w:rsidRPr="00B44D96">
              <w:rPr>
                <w:b/>
                <w:sz w:val="23"/>
                <w:szCs w:val="23"/>
              </w:rPr>
              <w:t>.</w:t>
            </w:r>
            <w:r>
              <w:rPr>
                <w:b/>
                <w:sz w:val="23"/>
                <w:szCs w:val="23"/>
              </w:rPr>
              <w:t>П</w:t>
            </w:r>
            <w:r w:rsidRPr="00B44D96">
              <w:rPr>
                <w:b/>
                <w:sz w:val="23"/>
                <w:szCs w:val="23"/>
              </w:rPr>
              <w:t xml:space="preserve">. </w:t>
            </w:r>
            <w:r>
              <w:rPr>
                <w:b/>
                <w:sz w:val="23"/>
                <w:szCs w:val="23"/>
              </w:rPr>
              <w:t>Федяев</w:t>
            </w:r>
          </w:p>
          <w:p w:rsidR="004F361E" w:rsidRPr="00B44D96" w:rsidRDefault="004F361E" w:rsidP="004839F3">
            <w:pPr>
              <w:ind w:firstLine="284"/>
              <w:rPr>
                <w:b/>
                <w:sz w:val="23"/>
                <w:szCs w:val="23"/>
              </w:rPr>
            </w:pPr>
            <w:r w:rsidRPr="00B44D96">
              <w:rPr>
                <w:b/>
                <w:sz w:val="23"/>
                <w:szCs w:val="23"/>
              </w:rPr>
              <w:t>М.П.</w:t>
            </w:r>
          </w:p>
        </w:tc>
        <w:tc>
          <w:tcPr>
            <w:tcW w:w="5494" w:type="dxa"/>
            <w:shd w:val="clear" w:color="auto" w:fill="auto"/>
          </w:tcPr>
          <w:p w:rsidR="004F361E" w:rsidRPr="00B44D96" w:rsidRDefault="004F361E" w:rsidP="004839F3">
            <w:pPr>
              <w:ind w:left="318"/>
              <w:jc w:val="both"/>
              <w:rPr>
                <w:b/>
                <w:sz w:val="23"/>
                <w:szCs w:val="23"/>
              </w:rPr>
            </w:pPr>
            <w:r w:rsidRPr="00B44D96">
              <w:rPr>
                <w:b/>
                <w:sz w:val="23"/>
                <w:szCs w:val="23"/>
              </w:rPr>
              <w:t>«Оператор»:</w:t>
            </w:r>
          </w:p>
          <w:p w:rsidR="004F361E" w:rsidRPr="008B6719" w:rsidRDefault="004F361E" w:rsidP="004839F3">
            <w:pPr>
              <w:ind w:left="318"/>
              <w:jc w:val="both"/>
              <w:rPr>
                <w:sz w:val="23"/>
                <w:szCs w:val="23"/>
              </w:rPr>
            </w:pPr>
          </w:p>
          <w:p w:rsidR="004F361E" w:rsidRPr="008B6719" w:rsidRDefault="004F361E" w:rsidP="004839F3">
            <w:pPr>
              <w:ind w:left="318"/>
              <w:jc w:val="both"/>
              <w:rPr>
                <w:sz w:val="23"/>
                <w:szCs w:val="23"/>
              </w:rPr>
            </w:pPr>
          </w:p>
          <w:p w:rsidR="004F361E" w:rsidRDefault="004F361E" w:rsidP="004839F3">
            <w:pPr>
              <w:ind w:left="318"/>
              <w:jc w:val="both"/>
              <w:rPr>
                <w:sz w:val="23"/>
                <w:szCs w:val="23"/>
              </w:rPr>
            </w:pPr>
          </w:p>
          <w:p w:rsidR="004F361E" w:rsidRPr="008B6719" w:rsidRDefault="004F361E" w:rsidP="004839F3">
            <w:pPr>
              <w:ind w:left="318"/>
              <w:jc w:val="both"/>
              <w:rPr>
                <w:sz w:val="23"/>
                <w:szCs w:val="23"/>
              </w:rPr>
            </w:pPr>
          </w:p>
          <w:p w:rsidR="004F361E" w:rsidRPr="00B44D96" w:rsidRDefault="004F361E" w:rsidP="004839F3">
            <w:pPr>
              <w:ind w:left="318"/>
              <w:jc w:val="both"/>
              <w:rPr>
                <w:b/>
                <w:sz w:val="23"/>
                <w:szCs w:val="23"/>
              </w:rPr>
            </w:pPr>
            <w:r w:rsidRPr="008B6719">
              <w:rPr>
                <w:b/>
                <w:sz w:val="23"/>
                <w:szCs w:val="23"/>
              </w:rPr>
              <w:t>_______________________</w:t>
            </w:r>
            <w:r w:rsidRPr="008B6719">
              <w:t xml:space="preserve"> </w:t>
            </w:r>
          </w:p>
          <w:p w:rsidR="004F361E" w:rsidRPr="00B44D96" w:rsidRDefault="004F361E" w:rsidP="004839F3">
            <w:pPr>
              <w:ind w:left="318"/>
              <w:rPr>
                <w:b/>
                <w:sz w:val="23"/>
                <w:szCs w:val="23"/>
              </w:rPr>
            </w:pPr>
            <w:r w:rsidRPr="00B44D96">
              <w:rPr>
                <w:b/>
                <w:sz w:val="23"/>
                <w:szCs w:val="23"/>
              </w:rPr>
              <w:t>М.П.</w:t>
            </w:r>
          </w:p>
        </w:tc>
      </w:tr>
    </w:tbl>
    <w:p w:rsidR="00E81B44" w:rsidRDefault="00E81B44" w:rsidP="00457006">
      <w:pPr>
        <w:rPr>
          <w:b/>
          <w:sz w:val="23"/>
          <w:szCs w:val="23"/>
        </w:rPr>
      </w:pPr>
    </w:p>
    <w:p w:rsidR="001F52CC" w:rsidRDefault="001F52CC" w:rsidP="00891902">
      <w:pPr>
        <w:jc w:val="right"/>
        <w:rPr>
          <w:b/>
          <w:sz w:val="23"/>
          <w:szCs w:val="23"/>
        </w:rPr>
        <w:sectPr w:rsidR="001F52CC" w:rsidSect="008232AD">
          <w:pgSz w:w="11906" w:h="16838" w:code="9"/>
          <w:pgMar w:top="426" w:right="567" w:bottom="851" w:left="567" w:header="709" w:footer="709" w:gutter="0"/>
          <w:cols w:space="708"/>
          <w:titlePg/>
          <w:docGrid w:linePitch="360"/>
        </w:sectPr>
      </w:pPr>
    </w:p>
    <w:p w:rsidR="00E81B44" w:rsidRDefault="00E81B44" w:rsidP="00891902">
      <w:pPr>
        <w:jc w:val="right"/>
        <w:rPr>
          <w:b/>
          <w:sz w:val="23"/>
          <w:szCs w:val="23"/>
        </w:rPr>
      </w:pPr>
    </w:p>
    <w:p w:rsidR="00867C44" w:rsidRDefault="00867C44" w:rsidP="00882FEC">
      <w:pPr>
        <w:rPr>
          <w:sz w:val="23"/>
          <w:szCs w:val="23"/>
        </w:rPr>
      </w:pPr>
    </w:p>
    <w:p w:rsidR="00867C44" w:rsidRDefault="00867C44" w:rsidP="00867C44">
      <w:pPr>
        <w:jc w:val="center"/>
        <w:rPr>
          <w:b/>
          <w:sz w:val="20"/>
          <w:szCs w:val="20"/>
        </w:rPr>
      </w:pPr>
    </w:p>
    <w:p w:rsidR="00C23322" w:rsidRPr="00F62188" w:rsidRDefault="00457006" w:rsidP="00C23322">
      <w:pPr>
        <w:jc w:val="right"/>
        <w:rPr>
          <w:b/>
          <w:sz w:val="23"/>
          <w:szCs w:val="23"/>
        </w:rPr>
      </w:pPr>
      <w:r>
        <w:rPr>
          <w:b/>
          <w:sz w:val="23"/>
          <w:szCs w:val="23"/>
        </w:rPr>
        <w:t>Приложение № 3</w:t>
      </w:r>
    </w:p>
    <w:p w:rsidR="00C23322" w:rsidRPr="00F62188" w:rsidRDefault="00C23322" w:rsidP="00C23322">
      <w:pPr>
        <w:jc w:val="right"/>
        <w:rPr>
          <w:b/>
          <w:sz w:val="23"/>
          <w:szCs w:val="23"/>
        </w:rPr>
      </w:pPr>
      <w:r w:rsidRPr="00F62188">
        <w:rPr>
          <w:b/>
          <w:sz w:val="23"/>
          <w:szCs w:val="23"/>
        </w:rPr>
        <w:t xml:space="preserve">к </w:t>
      </w:r>
      <w:r w:rsidR="001F52CC">
        <w:rPr>
          <w:b/>
          <w:sz w:val="23"/>
          <w:szCs w:val="23"/>
        </w:rPr>
        <w:t>Контракт</w:t>
      </w:r>
      <w:r w:rsidRPr="00F62188">
        <w:rPr>
          <w:b/>
          <w:sz w:val="23"/>
          <w:szCs w:val="23"/>
        </w:rPr>
        <w:t>у №</w:t>
      </w:r>
      <w:r>
        <w:rPr>
          <w:b/>
          <w:sz w:val="23"/>
          <w:szCs w:val="23"/>
        </w:rPr>
        <w:t xml:space="preserve"> </w:t>
      </w:r>
      <w:r w:rsidR="00457006">
        <w:rPr>
          <w:b/>
          <w:sz w:val="23"/>
          <w:szCs w:val="23"/>
        </w:rPr>
        <w:t>_____</w:t>
      </w:r>
    </w:p>
    <w:p w:rsidR="00C23322" w:rsidRDefault="00C23322" w:rsidP="00C23322">
      <w:pPr>
        <w:jc w:val="right"/>
        <w:rPr>
          <w:b/>
          <w:sz w:val="23"/>
          <w:szCs w:val="23"/>
        </w:rPr>
      </w:pPr>
      <w:r w:rsidRPr="00F62188">
        <w:rPr>
          <w:b/>
          <w:sz w:val="23"/>
          <w:szCs w:val="23"/>
        </w:rPr>
        <w:t>от «___»______________ 20</w:t>
      </w:r>
      <w:r>
        <w:rPr>
          <w:b/>
          <w:sz w:val="23"/>
          <w:szCs w:val="23"/>
        </w:rPr>
        <w:t>2</w:t>
      </w:r>
      <w:r w:rsidR="00457006">
        <w:rPr>
          <w:b/>
          <w:sz w:val="23"/>
          <w:szCs w:val="23"/>
        </w:rPr>
        <w:t>6</w:t>
      </w:r>
      <w:r w:rsidRPr="00F62188">
        <w:rPr>
          <w:b/>
          <w:sz w:val="23"/>
          <w:szCs w:val="23"/>
        </w:rPr>
        <w:t>г.</w:t>
      </w:r>
    </w:p>
    <w:p w:rsidR="0048586E" w:rsidRPr="00F62188" w:rsidRDefault="0048586E" w:rsidP="00C23322">
      <w:pPr>
        <w:jc w:val="right"/>
        <w:rPr>
          <w:b/>
          <w:sz w:val="23"/>
          <w:szCs w:val="23"/>
        </w:rPr>
      </w:pPr>
    </w:p>
    <w:p w:rsidR="00867C44" w:rsidRPr="00DF66A0" w:rsidRDefault="00867C44" w:rsidP="00867C44">
      <w:pPr>
        <w:tabs>
          <w:tab w:val="left" w:pos="7140"/>
        </w:tabs>
        <w:ind w:right="253" w:firstLine="1134"/>
        <w:jc w:val="right"/>
        <w:rPr>
          <w:b/>
          <w:i/>
          <w:sz w:val="20"/>
          <w:szCs w:val="20"/>
        </w:rPr>
      </w:pPr>
      <w:r w:rsidRPr="00DF66A0">
        <w:rPr>
          <w:b/>
          <w:i/>
          <w:sz w:val="20"/>
          <w:szCs w:val="20"/>
        </w:rPr>
        <w:t>ОБРАЗЕЦ</w:t>
      </w:r>
    </w:p>
    <w:p w:rsidR="00867C44" w:rsidRPr="00DF66A0" w:rsidRDefault="00867C44" w:rsidP="00867C44">
      <w:pPr>
        <w:tabs>
          <w:tab w:val="left" w:pos="7140"/>
        </w:tabs>
        <w:rPr>
          <w:b/>
          <w:i/>
          <w:sz w:val="20"/>
          <w:szCs w:val="20"/>
        </w:rPr>
      </w:pPr>
      <w:r w:rsidRPr="00DF66A0">
        <w:rPr>
          <w:b/>
          <w:i/>
          <w:sz w:val="20"/>
          <w:szCs w:val="20"/>
        </w:rPr>
        <w:object w:dxaOrig="15126" w:dyaOrig="10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4pt;height:431.35pt" o:ole="">
            <v:imagedata r:id="rId18" o:title=""/>
          </v:shape>
          <o:OLEObject Type="Embed" ProgID="Excel.Sheet.8" ShapeID="_x0000_i1025" DrawAspect="Content" ObjectID="_1841573077" r:id="rId19"/>
        </w:object>
      </w:r>
    </w:p>
    <w:p w:rsidR="00867C44" w:rsidRDefault="00867C44" w:rsidP="00867C44">
      <w:pPr>
        <w:rPr>
          <w:sz w:val="20"/>
          <w:szCs w:val="20"/>
        </w:rPr>
      </w:pPr>
      <w:r w:rsidRPr="00DF66A0">
        <w:rPr>
          <w:sz w:val="20"/>
          <w:szCs w:val="20"/>
        </w:rPr>
        <w:object w:dxaOrig="15126" w:dyaOrig="10754">
          <v:shape id="_x0000_i1026" type="#_x0000_t75" style="width:745.65pt;height:531.55pt" o:ole="">
            <v:imagedata r:id="rId20" o:title=""/>
          </v:shape>
          <o:OLEObject Type="Embed" ProgID="Excel.Sheet.12" ShapeID="_x0000_i1026" DrawAspect="Content" ObjectID="_1841573078" r:id="rId21"/>
        </w:object>
      </w:r>
    </w:p>
    <w:p w:rsidR="004F01BD" w:rsidRDefault="004F01BD" w:rsidP="00867C44">
      <w:pPr>
        <w:jc w:val="center"/>
        <w:rPr>
          <w:sz w:val="20"/>
          <w:szCs w:val="20"/>
        </w:rPr>
      </w:pPr>
      <w:r w:rsidRPr="00D859FD">
        <w:rPr>
          <w:sz w:val="20"/>
          <w:szCs w:val="20"/>
        </w:rPr>
        <w:object w:dxaOrig="15126" w:dyaOrig="10579">
          <v:shape id="_x0000_i1027" type="#_x0000_t75" style="width:741.9pt;height:452.05pt" o:ole="">
            <v:imagedata r:id="rId22" o:title=""/>
          </v:shape>
          <o:OLEObject Type="Embed" ProgID="Excel.Sheet.12" ShapeID="_x0000_i1027" DrawAspect="Content" ObjectID="_1841573079" r:id="rId23"/>
        </w:object>
      </w:r>
    </w:p>
    <w:p w:rsidR="004F01BD" w:rsidRDefault="004F01BD" w:rsidP="00867C44">
      <w:pPr>
        <w:jc w:val="center"/>
        <w:rPr>
          <w:sz w:val="20"/>
          <w:szCs w:val="20"/>
        </w:rPr>
      </w:pPr>
    </w:p>
    <w:p w:rsidR="004F361E" w:rsidRDefault="004F361E" w:rsidP="004F361E">
      <w:pPr>
        <w:rPr>
          <w:sz w:val="20"/>
          <w:szCs w:val="20"/>
        </w:rPr>
        <w:sectPr w:rsidR="004F361E" w:rsidSect="00867C44">
          <w:pgSz w:w="16838" w:h="11906" w:orient="landscape" w:code="9"/>
          <w:pgMar w:top="567" w:right="426" w:bottom="567" w:left="851" w:header="709" w:footer="709" w:gutter="0"/>
          <w:cols w:space="708"/>
          <w:titlePg/>
          <w:docGrid w:linePitch="360"/>
        </w:sectPr>
      </w:pPr>
    </w:p>
    <w:p w:rsidR="00C23322" w:rsidRPr="005E34ED" w:rsidRDefault="005E34ED" w:rsidP="005E34ED">
      <w:pPr>
        <w:jc w:val="right"/>
        <w:rPr>
          <w:sz w:val="20"/>
          <w:szCs w:val="20"/>
        </w:rPr>
      </w:pPr>
      <w:r>
        <w:rPr>
          <w:b/>
          <w:sz w:val="23"/>
          <w:szCs w:val="23"/>
        </w:rPr>
        <w:lastRenderedPageBreak/>
        <w:t>П</w:t>
      </w:r>
      <w:r w:rsidR="00C23322">
        <w:rPr>
          <w:b/>
          <w:sz w:val="23"/>
          <w:szCs w:val="23"/>
        </w:rPr>
        <w:t xml:space="preserve">риложение № </w:t>
      </w:r>
      <w:r w:rsidR="004F361E">
        <w:rPr>
          <w:b/>
          <w:sz w:val="23"/>
          <w:szCs w:val="23"/>
        </w:rPr>
        <w:t>4</w:t>
      </w:r>
    </w:p>
    <w:p w:rsidR="00C23322" w:rsidRPr="00F62188" w:rsidRDefault="00C23322" w:rsidP="005E34ED">
      <w:pPr>
        <w:jc w:val="right"/>
        <w:rPr>
          <w:b/>
          <w:sz w:val="23"/>
          <w:szCs w:val="23"/>
        </w:rPr>
      </w:pPr>
      <w:r w:rsidRPr="00F62188">
        <w:rPr>
          <w:b/>
          <w:sz w:val="23"/>
          <w:szCs w:val="23"/>
        </w:rPr>
        <w:t xml:space="preserve">к </w:t>
      </w:r>
      <w:r w:rsidR="001F52CC">
        <w:rPr>
          <w:b/>
          <w:sz w:val="23"/>
          <w:szCs w:val="23"/>
        </w:rPr>
        <w:t>Контракт</w:t>
      </w:r>
      <w:r w:rsidRPr="00F62188">
        <w:rPr>
          <w:b/>
          <w:sz w:val="23"/>
          <w:szCs w:val="23"/>
        </w:rPr>
        <w:t>у №</w:t>
      </w:r>
      <w:r>
        <w:rPr>
          <w:b/>
          <w:sz w:val="23"/>
          <w:szCs w:val="23"/>
        </w:rPr>
        <w:t xml:space="preserve"> </w:t>
      </w:r>
      <w:r w:rsidR="004F361E">
        <w:rPr>
          <w:b/>
          <w:sz w:val="23"/>
          <w:szCs w:val="23"/>
        </w:rPr>
        <w:t>____________</w:t>
      </w:r>
    </w:p>
    <w:p w:rsidR="00C23322" w:rsidRPr="00F62188" w:rsidRDefault="00C23322" w:rsidP="005E34ED">
      <w:pPr>
        <w:jc w:val="right"/>
        <w:rPr>
          <w:b/>
          <w:sz w:val="23"/>
          <w:szCs w:val="23"/>
        </w:rPr>
      </w:pPr>
      <w:r w:rsidRPr="00F62188">
        <w:rPr>
          <w:b/>
          <w:sz w:val="23"/>
          <w:szCs w:val="23"/>
        </w:rPr>
        <w:t>от «___»</w:t>
      </w:r>
      <w:r w:rsidR="004F361E">
        <w:rPr>
          <w:b/>
          <w:sz w:val="23"/>
          <w:szCs w:val="23"/>
        </w:rPr>
        <w:t xml:space="preserve"> </w:t>
      </w:r>
      <w:r w:rsidRPr="00F62188">
        <w:rPr>
          <w:b/>
          <w:sz w:val="23"/>
          <w:szCs w:val="23"/>
        </w:rPr>
        <w:t>______________</w:t>
      </w:r>
      <w:r w:rsidR="004F361E">
        <w:rPr>
          <w:b/>
          <w:sz w:val="23"/>
          <w:szCs w:val="23"/>
        </w:rPr>
        <w:t xml:space="preserve"> 2026г</w:t>
      </w:r>
      <w:r w:rsidRPr="00F62188">
        <w:rPr>
          <w:b/>
          <w:sz w:val="23"/>
          <w:szCs w:val="23"/>
        </w:rPr>
        <w:t>.</w:t>
      </w:r>
    </w:p>
    <w:p w:rsidR="00C23322" w:rsidRPr="00C23322" w:rsidRDefault="00C23322" w:rsidP="00C23322">
      <w:pPr>
        <w:autoSpaceDE w:val="0"/>
        <w:autoSpaceDN w:val="0"/>
        <w:contextualSpacing/>
        <w:jc w:val="center"/>
        <w:rPr>
          <w:rFonts w:eastAsia="Calibri"/>
          <w:b/>
        </w:rPr>
      </w:pPr>
    </w:p>
    <w:p w:rsidR="00C23322" w:rsidRPr="00C23322" w:rsidRDefault="00C23322" w:rsidP="00C23322">
      <w:pPr>
        <w:widowControl w:val="0"/>
        <w:autoSpaceDE w:val="0"/>
        <w:autoSpaceDN w:val="0"/>
        <w:adjustRightInd w:val="0"/>
        <w:ind w:left="142"/>
        <w:jc w:val="center"/>
        <w:rPr>
          <w:b/>
        </w:rPr>
      </w:pPr>
      <w:r w:rsidRPr="00C23322">
        <w:rPr>
          <w:rFonts w:eastAsia="Courier New"/>
          <w:b/>
          <w:bCs/>
          <w:color w:val="000000"/>
          <w:lang w:bidi="ru-RU"/>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p w:rsidR="00C23322" w:rsidRPr="00C23322" w:rsidRDefault="00C23322" w:rsidP="00C23322">
      <w:pPr>
        <w:autoSpaceDE w:val="0"/>
        <w:autoSpaceDN w:val="0"/>
        <w:contextualSpacing/>
        <w:jc w:val="center"/>
        <w:rPr>
          <w:rFonts w:eastAsia="Calibri"/>
          <w:b/>
        </w:rPr>
      </w:pPr>
    </w:p>
    <w:tbl>
      <w:tblPr>
        <w:tblW w:w="5000" w:type="pct"/>
        <w:jc w:val="center"/>
        <w:tblLayout w:type="fixed"/>
        <w:tblLook w:val="04A0" w:firstRow="1" w:lastRow="0" w:firstColumn="1" w:lastColumn="0" w:noHBand="0" w:noVBand="1"/>
      </w:tblPr>
      <w:tblGrid>
        <w:gridCol w:w="2506"/>
        <w:gridCol w:w="2281"/>
        <w:gridCol w:w="2288"/>
        <w:gridCol w:w="1332"/>
        <w:gridCol w:w="1483"/>
        <w:gridCol w:w="1035"/>
        <w:gridCol w:w="1186"/>
        <w:gridCol w:w="1335"/>
        <w:gridCol w:w="1186"/>
        <w:gridCol w:w="1145"/>
      </w:tblGrid>
      <w:tr w:rsidR="00C23322" w:rsidRPr="00C23322" w:rsidTr="00C23322">
        <w:trPr>
          <w:trHeight w:val="20"/>
          <w:jc w:val="center"/>
        </w:trPr>
        <w:tc>
          <w:tcPr>
            <w:tcW w:w="794" w:type="pct"/>
            <w:tcBorders>
              <w:top w:val="single" w:sz="4" w:space="0" w:color="auto"/>
              <w:left w:val="single" w:sz="4" w:space="0" w:color="auto"/>
              <w:bottom w:val="single" w:sz="4" w:space="0" w:color="auto"/>
              <w:right w:val="single" w:sz="4" w:space="0" w:color="auto"/>
            </w:tcBorders>
            <w:vAlign w:val="center"/>
            <w:hideMark/>
          </w:tcPr>
          <w:p w:rsidR="00C23322" w:rsidRPr="00C23322" w:rsidRDefault="00C23322" w:rsidP="00C23322">
            <w:pPr>
              <w:autoSpaceDE w:val="0"/>
              <w:autoSpaceDN w:val="0"/>
              <w:jc w:val="center"/>
              <w:rPr>
                <w:b/>
                <w:sz w:val="22"/>
              </w:rPr>
            </w:pPr>
            <w:r w:rsidRPr="00C23322">
              <w:rPr>
                <w:b/>
                <w:sz w:val="22"/>
              </w:rPr>
              <w:t>Наименование п</w:t>
            </w:r>
            <w:r w:rsidRPr="00C23322">
              <w:rPr>
                <w:b/>
                <w:sz w:val="22"/>
              </w:rPr>
              <w:t>о</w:t>
            </w:r>
            <w:r w:rsidRPr="00C23322">
              <w:rPr>
                <w:b/>
                <w:sz w:val="22"/>
              </w:rPr>
              <w:t>ставщика (подрядч</w:t>
            </w:r>
            <w:r w:rsidRPr="00C23322">
              <w:rPr>
                <w:b/>
                <w:sz w:val="22"/>
              </w:rPr>
              <w:t>и</w:t>
            </w:r>
            <w:r w:rsidRPr="00C23322">
              <w:rPr>
                <w:b/>
                <w:sz w:val="22"/>
              </w:rPr>
              <w:t>ка, исполнителя)</w:t>
            </w:r>
          </w:p>
        </w:tc>
        <w:tc>
          <w:tcPr>
            <w:tcW w:w="723" w:type="pct"/>
            <w:tcBorders>
              <w:top w:val="single" w:sz="4" w:space="0" w:color="auto"/>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sz w:val="22"/>
              </w:rPr>
            </w:pPr>
            <w:r w:rsidRPr="00C23322">
              <w:rPr>
                <w:b/>
                <w:sz w:val="22"/>
              </w:rPr>
              <w:t>Местонахо</w:t>
            </w:r>
            <w:r w:rsidRPr="00C23322">
              <w:rPr>
                <w:b/>
                <w:sz w:val="22"/>
              </w:rPr>
              <w:t>ж</w:t>
            </w:r>
            <w:r w:rsidRPr="00C23322">
              <w:rPr>
                <w:b/>
                <w:sz w:val="22"/>
              </w:rPr>
              <w:t>дение (место ж</w:t>
            </w:r>
            <w:r w:rsidRPr="00C23322">
              <w:rPr>
                <w:b/>
                <w:sz w:val="22"/>
              </w:rPr>
              <w:t>и</w:t>
            </w:r>
            <w:r w:rsidRPr="00C23322">
              <w:rPr>
                <w:b/>
                <w:sz w:val="22"/>
              </w:rPr>
              <w:t>тельства), адрес, тел</w:t>
            </w:r>
            <w:r w:rsidRPr="00C23322">
              <w:rPr>
                <w:b/>
                <w:sz w:val="22"/>
              </w:rPr>
              <w:t>е</w:t>
            </w:r>
            <w:r w:rsidRPr="00C23322">
              <w:rPr>
                <w:b/>
                <w:sz w:val="22"/>
              </w:rPr>
              <w:t>фон</w:t>
            </w:r>
          </w:p>
        </w:tc>
        <w:tc>
          <w:tcPr>
            <w:tcW w:w="725" w:type="pct"/>
            <w:tcBorders>
              <w:top w:val="single" w:sz="4" w:space="0" w:color="auto"/>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sz w:val="22"/>
              </w:rPr>
            </w:pPr>
            <w:r w:rsidRPr="00C23322">
              <w:rPr>
                <w:b/>
                <w:sz w:val="22"/>
              </w:rPr>
              <w:t>Адрес эле</w:t>
            </w:r>
            <w:r w:rsidRPr="00C23322">
              <w:rPr>
                <w:b/>
                <w:sz w:val="22"/>
              </w:rPr>
              <w:t>к</w:t>
            </w:r>
            <w:r w:rsidRPr="00C23322">
              <w:rPr>
                <w:b/>
                <w:sz w:val="22"/>
              </w:rPr>
              <w:t>тронной п</w:t>
            </w:r>
            <w:r w:rsidRPr="00C23322">
              <w:rPr>
                <w:b/>
                <w:sz w:val="22"/>
              </w:rPr>
              <w:t>о</w:t>
            </w:r>
            <w:r w:rsidRPr="00C23322">
              <w:rPr>
                <w:b/>
                <w:sz w:val="22"/>
              </w:rPr>
              <w:t>чты</w:t>
            </w:r>
          </w:p>
        </w:tc>
        <w:tc>
          <w:tcPr>
            <w:tcW w:w="422" w:type="pct"/>
            <w:tcBorders>
              <w:top w:val="single" w:sz="4" w:space="0" w:color="auto"/>
              <w:left w:val="single" w:sz="4" w:space="0" w:color="auto"/>
              <w:bottom w:val="single" w:sz="4" w:space="0" w:color="auto"/>
              <w:right w:val="single" w:sz="4" w:space="0" w:color="auto"/>
            </w:tcBorders>
            <w:vAlign w:val="center"/>
            <w:hideMark/>
          </w:tcPr>
          <w:p w:rsidR="00C23322" w:rsidRPr="00C23322" w:rsidRDefault="00C23322" w:rsidP="00C23322">
            <w:pPr>
              <w:autoSpaceDE w:val="0"/>
              <w:autoSpaceDN w:val="0"/>
              <w:jc w:val="center"/>
              <w:rPr>
                <w:b/>
                <w:sz w:val="22"/>
              </w:rPr>
            </w:pPr>
            <w:r w:rsidRPr="00C23322">
              <w:rPr>
                <w:b/>
                <w:sz w:val="22"/>
              </w:rPr>
              <w:t>По ОКОПФ/</w:t>
            </w:r>
          </w:p>
          <w:p w:rsidR="00C23322" w:rsidRPr="00C23322" w:rsidRDefault="00C23322" w:rsidP="00C23322">
            <w:pPr>
              <w:autoSpaceDE w:val="0"/>
              <w:autoSpaceDN w:val="0"/>
              <w:jc w:val="center"/>
              <w:rPr>
                <w:b/>
                <w:sz w:val="22"/>
              </w:rPr>
            </w:pPr>
            <w:r w:rsidRPr="00C23322">
              <w:rPr>
                <w:b/>
                <w:sz w:val="22"/>
              </w:rPr>
              <w:t>ОКФС</w:t>
            </w:r>
          </w:p>
        </w:tc>
        <w:tc>
          <w:tcPr>
            <w:tcW w:w="470" w:type="pct"/>
            <w:tcBorders>
              <w:top w:val="single" w:sz="4" w:space="0" w:color="auto"/>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sz w:val="22"/>
              </w:rPr>
            </w:pPr>
            <w:r w:rsidRPr="00C23322">
              <w:rPr>
                <w:b/>
                <w:sz w:val="22"/>
              </w:rPr>
              <w:t>ОК</w:t>
            </w:r>
            <w:r w:rsidRPr="00C23322">
              <w:rPr>
                <w:b/>
                <w:sz w:val="22"/>
              </w:rPr>
              <w:t>Т</w:t>
            </w:r>
            <w:r w:rsidRPr="00C23322">
              <w:rPr>
                <w:b/>
                <w:sz w:val="22"/>
              </w:rPr>
              <w:t>МО</w:t>
            </w:r>
          </w:p>
        </w:tc>
        <w:tc>
          <w:tcPr>
            <w:tcW w:w="328" w:type="pct"/>
            <w:tcBorders>
              <w:top w:val="single" w:sz="4" w:space="0" w:color="auto"/>
              <w:left w:val="single" w:sz="4" w:space="0" w:color="auto"/>
              <w:bottom w:val="single" w:sz="4" w:space="0" w:color="auto"/>
              <w:right w:val="single" w:sz="4" w:space="0" w:color="auto"/>
            </w:tcBorders>
            <w:vAlign w:val="center"/>
            <w:hideMark/>
          </w:tcPr>
          <w:p w:rsidR="00C23322" w:rsidRPr="00C23322" w:rsidRDefault="00C23322" w:rsidP="00C23322">
            <w:pPr>
              <w:autoSpaceDE w:val="0"/>
              <w:autoSpaceDN w:val="0"/>
              <w:jc w:val="center"/>
              <w:rPr>
                <w:b/>
                <w:sz w:val="22"/>
              </w:rPr>
            </w:pPr>
            <w:r w:rsidRPr="00C23322">
              <w:rPr>
                <w:b/>
                <w:sz w:val="22"/>
              </w:rPr>
              <w:t>По</w:t>
            </w:r>
            <w:r w:rsidRPr="00C23322">
              <w:rPr>
                <w:b/>
                <w:sz w:val="22"/>
              </w:rPr>
              <w:br/>
              <w:t>ОКСМ</w:t>
            </w:r>
          </w:p>
        </w:tc>
        <w:tc>
          <w:tcPr>
            <w:tcW w:w="376" w:type="pct"/>
            <w:tcBorders>
              <w:top w:val="single" w:sz="4" w:space="0" w:color="auto"/>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sz w:val="22"/>
              </w:rPr>
            </w:pPr>
            <w:r w:rsidRPr="00C23322">
              <w:rPr>
                <w:b/>
                <w:sz w:val="22"/>
              </w:rPr>
              <w:t>По</w:t>
            </w:r>
            <w:r w:rsidRPr="00C23322">
              <w:rPr>
                <w:b/>
                <w:sz w:val="22"/>
              </w:rPr>
              <w:br/>
              <w:t>О</w:t>
            </w:r>
            <w:r w:rsidRPr="00C23322">
              <w:rPr>
                <w:b/>
                <w:sz w:val="22"/>
              </w:rPr>
              <w:t>К</w:t>
            </w:r>
            <w:r w:rsidRPr="00C23322">
              <w:rPr>
                <w:b/>
                <w:sz w:val="22"/>
              </w:rPr>
              <w:t>ПО</w:t>
            </w:r>
          </w:p>
        </w:tc>
        <w:tc>
          <w:tcPr>
            <w:tcW w:w="423" w:type="pct"/>
            <w:tcBorders>
              <w:top w:val="single" w:sz="4" w:space="0" w:color="auto"/>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sz w:val="22"/>
              </w:rPr>
            </w:pPr>
            <w:r w:rsidRPr="00C23322">
              <w:rPr>
                <w:b/>
                <w:sz w:val="22"/>
              </w:rPr>
              <w:t>ИНН</w:t>
            </w:r>
          </w:p>
        </w:tc>
        <w:tc>
          <w:tcPr>
            <w:tcW w:w="376" w:type="pct"/>
            <w:tcBorders>
              <w:top w:val="single" w:sz="4" w:space="0" w:color="auto"/>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sz w:val="22"/>
              </w:rPr>
            </w:pPr>
            <w:r w:rsidRPr="00C23322">
              <w:rPr>
                <w:b/>
                <w:sz w:val="22"/>
              </w:rPr>
              <w:t>КПП</w:t>
            </w:r>
          </w:p>
        </w:tc>
        <w:tc>
          <w:tcPr>
            <w:tcW w:w="363" w:type="pct"/>
            <w:tcBorders>
              <w:top w:val="single" w:sz="4" w:space="0" w:color="auto"/>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sz w:val="22"/>
              </w:rPr>
            </w:pPr>
            <w:r w:rsidRPr="00C23322">
              <w:rPr>
                <w:b/>
                <w:sz w:val="22"/>
              </w:rPr>
              <w:t>Ст</w:t>
            </w:r>
            <w:r w:rsidRPr="00C23322">
              <w:rPr>
                <w:b/>
                <w:sz w:val="22"/>
              </w:rPr>
              <w:t>а</w:t>
            </w:r>
            <w:r w:rsidRPr="00C23322">
              <w:rPr>
                <w:b/>
                <w:sz w:val="22"/>
              </w:rPr>
              <w:t>тус</w:t>
            </w:r>
          </w:p>
          <w:p w:rsidR="00C23322" w:rsidRPr="00C23322" w:rsidRDefault="00C23322" w:rsidP="00C23322">
            <w:pPr>
              <w:autoSpaceDE w:val="0"/>
              <w:autoSpaceDN w:val="0"/>
              <w:jc w:val="center"/>
              <w:rPr>
                <w:b/>
                <w:sz w:val="22"/>
              </w:rPr>
            </w:pPr>
            <w:r w:rsidRPr="00C23322">
              <w:rPr>
                <w:b/>
                <w:sz w:val="22"/>
              </w:rPr>
              <w:t>(СМП, ССП)</w:t>
            </w:r>
          </w:p>
        </w:tc>
      </w:tr>
      <w:tr w:rsidR="00C23322" w:rsidRPr="00C23322" w:rsidTr="00C23322">
        <w:trPr>
          <w:trHeight w:val="20"/>
          <w:jc w:val="center"/>
        </w:trPr>
        <w:tc>
          <w:tcPr>
            <w:tcW w:w="794" w:type="pct"/>
            <w:tcBorders>
              <w:top w:val="single" w:sz="4" w:space="0" w:color="auto"/>
              <w:left w:val="single" w:sz="4" w:space="0" w:color="auto"/>
              <w:bottom w:val="single" w:sz="4" w:space="0" w:color="auto"/>
              <w:right w:val="single" w:sz="4" w:space="0" w:color="auto"/>
            </w:tcBorders>
            <w:vAlign w:val="center"/>
            <w:hideMark/>
          </w:tcPr>
          <w:p w:rsidR="00C23322" w:rsidRPr="00C23322" w:rsidRDefault="00C23322" w:rsidP="00C23322">
            <w:pPr>
              <w:autoSpaceDE w:val="0"/>
              <w:autoSpaceDN w:val="0"/>
              <w:jc w:val="center"/>
              <w:rPr>
                <w:b/>
              </w:rPr>
            </w:pPr>
            <w:r w:rsidRPr="00C23322">
              <w:rPr>
                <w:b/>
              </w:rPr>
              <w:t>1</w:t>
            </w:r>
          </w:p>
        </w:tc>
        <w:tc>
          <w:tcPr>
            <w:tcW w:w="723" w:type="pct"/>
            <w:tcBorders>
              <w:top w:val="single" w:sz="4" w:space="0" w:color="auto"/>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rPr>
            </w:pPr>
            <w:r w:rsidRPr="00C23322">
              <w:rPr>
                <w:b/>
              </w:rPr>
              <w:t>2</w:t>
            </w:r>
          </w:p>
        </w:tc>
        <w:tc>
          <w:tcPr>
            <w:tcW w:w="725" w:type="pct"/>
            <w:tcBorders>
              <w:top w:val="nil"/>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rPr>
            </w:pPr>
            <w:r w:rsidRPr="00C23322">
              <w:rPr>
                <w:b/>
              </w:rPr>
              <w:t>3</w:t>
            </w:r>
          </w:p>
        </w:tc>
        <w:tc>
          <w:tcPr>
            <w:tcW w:w="422" w:type="pct"/>
            <w:tcBorders>
              <w:top w:val="nil"/>
              <w:left w:val="single" w:sz="4" w:space="0" w:color="auto"/>
              <w:bottom w:val="single" w:sz="4" w:space="0" w:color="auto"/>
              <w:right w:val="single" w:sz="4" w:space="0" w:color="auto"/>
            </w:tcBorders>
            <w:vAlign w:val="center"/>
            <w:hideMark/>
          </w:tcPr>
          <w:p w:rsidR="00C23322" w:rsidRPr="00C23322" w:rsidRDefault="00C23322" w:rsidP="00C23322">
            <w:pPr>
              <w:autoSpaceDE w:val="0"/>
              <w:autoSpaceDN w:val="0"/>
              <w:jc w:val="center"/>
              <w:rPr>
                <w:b/>
              </w:rPr>
            </w:pPr>
            <w:r w:rsidRPr="00C23322">
              <w:rPr>
                <w:b/>
              </w:rPr>
              <w:t>4</w:t>
            </w:r>
          </w:p>
        </w:tc>
        <w:tc>
          <w:tcPr>
            <w:tcW w:w="470" w:type="pct"/>
            <w:tcBorders>
              <w:top w:val="single" w:sz="4" w:space="0" w:color="auto"/>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rPr>
            </w:pPr>
            <w:r w:rsidRPr="00C23322">
              <w:rPr>
                <w:b/>
              </w:rPr>
              <w:t>5</w:t>
            </w:r>
          </w:p>
        </w:tc>
        <w:tc>
          <w:tcPr>
            <w:tcW w:w="328" w:type="pct"/>
            <w:tcBorders>
              <w:top w:val="single" w:sz="4" w:space="0" w:color="auto"/>
              <w:left w:val="single" w:sz="4" w:space="0" w:color="auto"/>
              <w:bottom w:val="single" w:sz="4" w:space="0" w:color="auto"/>
              <w:right w:val="single" w:sz="4" w:space="0" w:color="auto"/>
            </w:tcBorders>
            <w:vAlign w:val="center"/>
            <w:hideMark/>
          </w:tcPr>
          <w:p w:rsidR="00C23322" w:rsidRPr="00C23322" w:rsidRDefault="00C23322" w:rsidP="00C23322">
            <w:pPr>
              <w:autoSpaceDE w:val="0"/>
              <w:autoSpaceDN w:val="0"/>
              <w:jc w:val="center"/>
              <w:rPr>
                <w:b/>
              </w:rPr>
            </w:pPr>
            <w:r w:rsidRPr="00C23322">
              <w:rPr>
                <w:b/>
              </w:rPr>
              <w:t>6</w:t>
            </w:r>
          </w:p>
        </w:tc>
        <w:tc>
          <w:tcPr>
            <w:tcW w:w="376" w:type="pct"/>
            <w:tcBorders>
              <w:top w:val="nil"/>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rPr>
            </w:pPr>
            <w:r w:rsidRPr="00C23322">
              <w:rPr>
                <w:b/>
              </w:rPr>
              <w:t>7</w:t>
            </w:r>
          </w:p>
        </w:tc>
        <w:tc>
          <w:tcPr>
            <w:tcW w:w="423" w:type="pct"/>
            <w:tcBorders>
              <w:top w:val="nil"/>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rPr>
            </w:pPr>
            <w:r w:rsidRPr="00C23322">
              <w:rPr>
                <w:b/>
              </w:rPr>
              <w:t>8</w:t>
            </w:r>
          </w:p>
        </w:tc>
        <w:tc>
          <w:tcPr>
            <w:tcW w:w="376" w:type="pct"/>
            <w:tcBorders>
              <w:top w:val="single" w:sz="4" w:space="0" w:color="auto"/>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rPr>
            </w:pPr>
            <w:r w:rsidRPr="00C23322">
              <w:rPr>
                <w:b/>
              </w:rPr>
              <w:t>9</w:t>
            </w:r>
          </w:p>
        </w:tc>
        <w:tc>
          <w:tcPr>
            <w:tcW w:w="363" w:type="pct"/>
            <w:tcBorders>
              <w:top w:val="nil"/>
              <w:left w:val="nil"/>
              <w:bottom w:val="single" w:sz="4" w:space="0" w:color="auto"/>
              <w:right w:val="single" w:sz="4" w:space="0" w:color="auto"/>
            </w:tcBorders>
            <w:vAlign w:val="center"/>
            <w:hideMark/>
          </w:tcPr>
          <w:p w:rsidR="00C23322" w:rsidRPr="00C23322" w:rsidRDefault="00C23322" w:rsidP="00C23322">
            <w:pPr>
              <w:autoSpaceDE w:val="0"/>
              <w:autoSpaceDN w:val="0"/>
              <w:jc w:val="center"/>
              <w:rPr>
                <w:b/>
              </w:rPr>
            </w:pPr>
            <w:r w:rsidRPr="00C23322">
              <w:rPr>
                <w:b/>
              </w:rPr>
              <w:t>10</w:t>
            </w:r>
          </w:p>
        </w:tc>
      </w:tr>
      <w:tr w:rsidR="00C23322" w:rsidRPr="00C23322" w:rsidTr="00C23322">
        <w:trPr>
          <w:trHeight w:val="20"/>
          <w:jc w:val="center"/>
        </w:trPr>
        <w:tc>
          <w:tcPr>
            <w:tcW w:w="794" w:type="pct"/>
            <w:tcBorders>
              <w:top w:val="single" w:sz="4" w:space="0" w:color="auto"/>
              <w:left w:val="single" w:sz="4" w:space="0" w:color="auto"/>
              <w:bottom w:val="single" w:sz="4" w:space="0" w:color="auto"/>
              <w:right w:val="single" w:sz="4" w:space="0" w:color="000000"/>
            </w:tcBorders>
            <w:vAlign w:val="center"/>
          </w:tcPr>
          <w:p w:rsidR="00C23322" w:rsidRPr="00C23322" w:rsidRDefault="00C23322" w:rsidP="00C23322">
            <w:pPr>
              <w:autoSpaceDE w:val="0"/>
              <w:autoSpaceDN w:val="0"/>
              <w:jc w:val="center"/>
              <w:rPr>
                <w:sz w:val="20"/>
              </w:rPr>
            </w:pPr>
          </w:p>
        </w:tc>
        <w:tc>
          <w:tcPr>
            <w:tcW w:w="723" w:type="pct"/>
            <w:tcBorders>
              <w:top w:val="single" w:sz="4" w:space="0" w:color="auto"/>
              <w:left w:val="nil"/>
              <w:bottom w:val="single" w:sz="4" w:space="0" w:color="auto"/>
              <w:right w:val="single" w:sz="4" w:space="0" w:color="000000"/>
            </w:tcBorders>
            <w:vAlign w:val="center"/>
          </w:tcPr>
          <w:p w:rsidR="00C23322" w:rsidRPr="00C23322" w:rsidRDefault="00C23322" w:rsidP="00C23322">
            <w:pPr>
              <w:autoSpaceDE w:val="0"/>
              <w:autoSpaceDN w:val="0"/>
              <w:jc w:val="center"/>
              <w:rPr>
                <w:sz w:val="20"/>
              </w:rPr>
            </w:pPr>
          </w:p>
        </w:tc>
        <w:tc>
          <w:tcPr>
            <w:tcW w:w="725" w:type="pct"/>
            <w:tcBorders>
              <w:top w:val="nil"/>
              <w:left w:val="nil"/>
              <w:bottom w:val="single" w:sz="4" w:space="0" w:color="auto"/>
              <w:right w:val="single" w:sz="4" w:space="0" w:color="auto"/>
            </w:tcBorders>
            <w:vAlign w:val="center"/>
          </w:tcPr>
          <w:p w:rsidR="00C23322" w:rsidRPr="00C23322" w:rsidRDefault="00C23322" w:rsidP="00C23322">
            <w:pPr>
              <w:autoSpaceDE w:val="0"/>
              <w:autoSpaceDN w:val="0"/>
              <w:jc w:val="center"/>
              <w:rPr>
                <w:sz w:val="20"/>
                <w:lang w:val="en-US"/>
              </w:rPr>
            </w:pPr>
          </w:p>
        </w:tc>
        <w:tc>
          <w:tcPr>
            <w:tcW w:w="422" w:type="pct"/>
            <w:tcBorders>
              <w:top w:val="nil"/>
              <w:left w:val="single" w:sz="4" w:space="0" w:color="auto"/>
              <w:bottom w:val="single" w:sz="4" w:space="0" w:color="auto"/>
              <w:right w:val="single" w:sz="4" w:space="0" w:color="auto"/>
            </w:tcBorders>
            <w:vAlign w:val="center"/>
          </w:tcPr>
          <w:p w:rsidR="00C23322" w:rsidRPr="00C23322" w:rsidRDefault="00C23322" w:rsidP="00C23322">
            <w:pPr>
              <w:autoSpaceDE w:val="0"/>
              <w:autoSpaceDN w:val="0"/>
              <w:jc w:val="center"/>
              <w:rPr>
                <w:sz w:val="20"/>
                <w:lang w:val="en-US"/>
              </w:rPr>
            </w:pPr>
          </w:p>
        </w:tc>
        <w:tc>
          <w:tcPr>
            <w:tcW w:w="470" w:type="pct"/>
            <w:tcBorders>
              <w:top w:val="single" w:sz="4" w:space="0" w:color="auto"/>
              <w:left w:val="nil"/>
              <w:bottom w:val="single" w:sz="4" w:space="0" w:color="auto"/>
              <w:right w:val="single" w:sz="4" w:space="0" w:color="auto"/>
            </w:tcBorders>
            <w:vAlign w:val="center"/>
          </w:tcPr>
          <w:p w:rsidR="00C23322" w:rsidRPr="00C23322" w:rsidRDefault="00C23322" w:rsidP="00C23322">
            <w:pPr>
              <w:autoSpaceDE w:val="0"/>
              <w:autoSpaceDN w:val="0"/>
              <w:jc w:val="center"/>
              <w:rPr>
                <w:sz w:val="20"/>
                <w:lang w:val="en-US"/>
              </w:rPr>
            </w:pPr>
          </w:p>
        </w:tc>
        <w:tc>
          <w:tcPr>
            <w:tcW w:w="328" w:type="pct"/>
            <w:tcBorders>
              <w:top w:val="single" w:sz="4" w:space="0" w:color="auto"/>
              <w:left w:val="single" w:sz="4" w:space="0" w:color="auto"/>
              <w:bottom w:val="single" w:sz="4" w:space="0" w:color="auto"/>
              <w:right w:val="single" w:sz="4" w:space="0" w:color="auto"/>
            </w:tcBorders>
            <w:vAlign w:val="center"/>
          </w:tcPr>
          <w:p w:rsidR="00C23322" w:rsidRPr="00C23322" w:rsidRDefault="00C23322" w:rsidP="00C23322">
            <w:pPr>
              <w:autoSpaceDE w:val="0"/>
              <w:autoSpaceDN w:val="0"/>
              <w:jc w:val="center"/>
              <w:rPr>
                <w:sz w:val="20"/>
              </w:rPr>
            </w:pPr>
          </w:p>
        </w:tc>
        <w:tc>
          <w:tcPr>
            <w:tcW w:w="376" w:type="pct"/>
            <w:tcBorders>
              <w:top w:val="nil"/>
              <w:left w:val="nil"/>
              <w:bottom w:val="single" w:sz="4" w:space="0" w:color="auto"/>
              <w:right w:val="single" w:sz="4" w:space="0" w:color="auto"/>
            </w:tcBorders>
            <w:vAlign w:val="center"/>
          </w:tcPr>
          <w:p w:rsidR="00C23322" w:rsidRPr="00C23322" w:rsidRDefault="00C23322" w:rsidP="00C23322">
            <w:pPr>
              <w:autoSpaceDE w:val="0"/>
              <w:autoSpaceDN w:val="0"/>
              <w:jc w:val="center"/>
              <w:rPr>
                <w:sz w:val="20"/>
                <w:lang w:val="en-US"/>
              </w:rPr>
            </w:pPr>
          </w:p>
        </w:tc>
        <w:tc>
          <w:tcPr>
            <w:tcW w:w="423" w:type="pct"/>
            <w:tcBorders>
              <w:top w:val="nil"/>
              <w:left w:val="nil"/>
              <w:bottom w:val="single" w:sz="4" w:space="0" w:color="auto"/>
              <w:right w:val="single" w:sz="4" w:space="0" w:color="auto"/>
            </w:tcBorders>
            <w:vAlign w:val="center"/>
          </w:tcPr>
          <w:p w:rsidR="00C23322" w:rsidRPr="00C23322" w:rsidRDefault="00C23322" w:rsidP="00C23322">
            <w:pPr>
              <w:autoSpaceDE w:val="0"/>
              <w:autoSpaceDN w:val="0"/>
              <w:jc w:val="center"/>
              <w:rPr>
                <w:sz w:val="20"/>
              </w:rPr>
            </w:pPr>
          </w:p>
        </w:tc>
        <w:tc>
          <w:tcPr>
            <w:tcW w:w="376" w:type="pct"/>
            <w:tcBorders>
              <w:top w:val="single" w:sz="4" w:space="0" w:color="auto"/>
              <w:left w:val="nil"/>
              <w:bottom w:val="single" w:sz="4" w:space="0" w:color="auto"/>
              <w:right w:val="single" w:sz="4" w:space="0" w:color="000000"/>
            </w:tcBorders>
            <w:vAlign w:val="center"/>
          </w:tcPr>
          <w:p w:rsidR="00C23322" w:rsidRPr="00C23322" w:rsidRDefault="00C23322" w:rsidP="00C23322">
            <w:pPr>
              <w:autoSpaceDE w:val="0"/>
              <w:autoSpaceDN w:val="0"/>
              <w:jc w:val="center"/>
              <w:rPr>
                <w:sz w:val="20"/>
                <w:lang w:val="en-US"/>
              </w:rPr>
            </w:pPr>
          </w:p>
        </w:tc>
        <w:tc>
          <w:tcPr>
            <w:tcW w:w="363" w:type="pct"/>
            <w:tcBorders>
              <w:top w:val="nil"/>
              <w:left w:val="nil"/>
              <w:bottom w:val="single" w:sz="4" w:space="0" w:color="auto"/>
              <w:right w:val="single" w:sz="4" w:space="0" w:color="auto"/>
            </w:tcBorders>
            <w:vAlign w:val="center"/>
          </w:tcPr>
          <w:p w:rsidR="00C23322" w:rsidRPr="00C23322" w:rsidRDefault="00C23322" w:rsidP="00C23322">
            <w:pPr>
              <w:autoSpaceDE w:val="0"/>
              <w:autoSpaceDN w:val="0"/>
              <w:jc w:val="center"/>
              <w:rPr>
                <w:sz w:val="20"/>
              </w:rPr>
            </w:pPr>
          </w:p>
        </w:tc>
      </w:tr>
    </w:tbl>
    <w:p w:rsidR="00C23322" w:rsidRPr="00C23322" w:rsidRDefault="00C23322" w:rsidP="00C23322">
      <w:pPr>
        <w:autoSpaceDE w:val="0"/>
        <w:autoSpaceDN w:val="0"/>
        <w:rPr>
          <w:highlight w:val="yellow"/>
        </w:rPr>
      </w:pPr>
    </w:p>
    <w:tbl>
      <w:tblPr>
        <w:tblW w:w="0" w:type="auto"/>
        <w:tblLook w:val="04A0" w:firstRow="1" w:lastRow="0" w:firstColumn="1" w:lastColumn="0" w:noHBand="0" w:noVBand="1"/>
      </w:tblPr>
      <w:tblGrid>
        <w:gridCol w:w="5494"/>
        <w:gridCol w:w="5494"/>
      </w:tblGrid>
      <w:tr w:rsidR="004F361E" w:rsidRPr="00B44D96" w:rsidTr="004839F3">
        <w:tc>
          <w:tcPr>
            <w:tcW w:w="5494" w:type="dxa"/>
            <w:shd w:val="clear" w:color="auto" w:fill="auto"/>
          </w:tcPr>
          <w:p w:rsidR="004F361E" w:rsidRPr="00B44D96" w:rsidRDefault="004F361E" w:rsidP="004839F3">
            <w:pPr>
              <w:ind w:left="284"/>
              <w:jc w:val="both"/>
              <w:rPr>
                <w:b/>
                <w:sz w:val="23"/>
                <w:szCs w:val="23"/>
              </w:rPr>
            </w:pPr>
            <w:r w:rsidRPr="00B44D96">
              <w:rPr>
                <w:b/>
                <w:sz w:val="23"/>
                <w:szCs w:val="23"/>
              </w:rPr>
              <w:t>«Абонент»:</w:t>
            </w:r>
          </w:p>
          <w:p w:rsidR="004F361E" w:rsidRPr="00B44D96" w:rsidRDefault="004F361E" w:rsidP="004839F3">
            <w:pPr>
              <w:ind w:left="284"/>
              <w:jc w:val="both"/>
              <w:rPr>
                <w:sz w:val="23"/>
                <w:szCs w:val="23"/>
              </w:rPr>
            </w:pPr>
            <w:r w:rsidRPr="00B44D96">
              <w:rPr>
                <w:sz w:val="23"/>
                <w:szCs w:val="23"/>
              </w:rPr>
              <w:t xml:space="preserve">Заместитель генерального директора </w:t>
            </w:r>
          </w:p>
          <w:p w:rsidR="004F361E" w:rsidRPr="00B44D96" w:rsidRDefault="004F361E" w:rsidP="004839F3">
            <w:pPr>
              <w:ind w:left="284"/>
              <w:jc w:val="both"/>
              <w:rPr>
                <w:sz w:val="23"/>
                <w:szCs w:val="23"/>
              </w:rPr>
            </w:pPr>
            <w:r>
              <w:rPr>
                <w:sz w:val="23"/>
                <w:szCs w:val="23"/>
              </w:rPr>
              <w:t>по строительству</w:t>
            </w:r>
            <w:r w:rsidRPr="00E029B2">
              <w:rPr>
                <w:sz w:val="23"/>
                <w:szCs w:val="23"/>
              </w:rPr>
              <w:t xml:space="preserve"> </w:t>
            </w:r>
            <w:r>
              <w:rPr>
                <w:sz w:val="23"/>
                <w:szCs w:val="23"/>
              </w:rPr>
              <w:t>и эксплуатации</w:t>
            </w:r>
          </w:p>
          <w:p w:rsidR="004F361E" w:rsidRPr="00B44D96" w:rsidRDefault="004F361E" w:rsidP="004839F3">
            <w:pPr>
              <w:ind w:left="284"/>
              <w:jc w:val="both"/>
              <w:rPr>
                <w:sz w:val="23"/>
                <w:szCs w:val="23"/>
              </w:rPr>
            </w:pPr>
          </w:p>
          <w:p w:rsidR="004F361E" w:rsidRPr="00B44D96" w:rsidRDefault="004F361E" w:rsidP="004839F3">
            <w:pPr>
              <w:ind w:left="284"/>
              <w:jc w:val="both"/>
              <w:rPr>
                <w:sz w:val="23"/>
                <w:szCs w:val="23"/>
              </w:rPr>
            </w:pPr>
          </w:p>
          <w:p w:rsidR="004F361E" w:rsidRPr="00B44D96" w:rsidRDefault="004F361E" w:rsidP="004839F3">
            <w:pPr>
              <w:ind w:left="284"/>
              <w:jc w:val="both"/>
              <w:rPr>
                <w:b/>
                <w:sz w:val="23"/>
                <w:szCs w:val="23"/>
              </w:rPr>
            </w:pPr>
            <w:r w:rsidRPr="00B44D96">
              <w:rPr>
                <w:b/>
                <w:sz w:val="23"/>
                <w:szCs w:val="23"/>
              </w:rPr>
              <w:t>____________________</w:t>
            </w:r>
            <w:r>
              <w:rPr>
                <w:b/>
                <w:sz w:val="23"/>
                <w:szCs w:val="23"/>
              </w:rPr>
              <w:t>П</w:t>
            </w:r>
            <w:r w:rsidRPr="00B44D96">
              <w:rPr>
                <w:b/>
                <w:sz w:val="23"/>
                <w:szCs w:val="23"/>
              </w:rPr>
              <w:t>.</w:t>
            </w:r>
            <w:r>
              <w:rPr>
                <w:b/>
                <w:sz w:val="23"/>
                <w:szCs w:val="23"/>
              </w:rPr>
              <w:t>П</w:t>
            </w:r>
            <w:r w:rsidRPr="00B44D96">
              <w:rPr>
                <w:b/>
                <w:sz w:val="23"/>
                <w:szCs w:val="23"/>
              </w:rPr>
              <w:t xml:space="preserve">. </w:t>
            </w:r>
            <w:r>
              <w:rPr>
                <w:b/>
                <w:sz w:val="23"/>
                <w:szCs w:val="23"/>
              </w:rPr>
              <w:t>Федяев</w:t>
            </w:r>
          </w:p>
          <w:p w:rsidR="004F361E" w:rsidRPr="00B44D96" w:rsidRDefault="004F361E" w:rsidP="004839F3">
            <w:pPr>
              <w:ind w:firstLine="284"/>
              <w:rPr>
                <w:b/>
                <w:sz w:val="23"/>
                <w:szCs w:val="23"/>
              </w:rPr>
            </w:pPr>
            <w:r w:rsidRPr="00B44D96">
              <w:rPr>
                <w:b/>
                <w:sz w:val="23"/>
                <w:szCs w:val="23"/>
              </w:rPr>
              <w:t>М.П.</w:t>
            </w:r>
          </w:p>
        </w:tc>
        <w:tc>
          <w:tcPr>
            <w:tcW w:w="5494" w:type="dxa"/>
            <w:shd w:val="clear" w:color="auto" w:fill="auto"/>
          </w:tcPr>
          <w:p w:rsidR="004F361E" w:rsidRPr="00B44D96" w:rsidRDefault="004F361E" w:rsidP="004839F3">
            <w:pPr>
              <w:ind w:left="318"/>
              <w:jc w:val="both"/>
              <w:rPr>
                <w:b/>
                <w:sz w:val="23"/>
                <w:szCs w:val="23"/>
              </w:rPr>
            </w:pPr>
            <w:r w:rsidRPr="00B44D96">
              <w:rPr>
                <w:b/>
                <w:sz w:val="23"/>
                <w:szCs w:val="23"/>
              </w:rPr>
              <w:t>«Оператор»:</w:t>
            </w:r>
          </w:p>
          <w:p w:rsidR="004F361E" w:rsidRPr="008B6719" w:rsidRDefault="004F361E" w:rsidP="004839F3">
            <w:pPr>
              <w:ind w:left="318"/>
              <w:jc w:val="both"/>
              <w:rPr>
                <w:sz w:val="23"/>
                <w:szCs w:val="23"/>
              </w:rPr>
            </w:pPr>
          </w:p>
          <w:p w:rsidR="004F361E" w:rsidRPr="008B6719" w:rsidRDefault="004F361E" w:rsidP="004839F3">
            <w:pPr>
              <w:ind w:left="318"/>
              <w:jc w:val="both"/>
              <w:rPr>
                <w:sz w:val="23"/>
                <w:szCs w:val="23"/>
              </w:rPr>
            </w:pPr>
          </w:p>
          <w:p w:rsidR="004F361E" w:rsidRDefault="004F361E" w:rsidP="004839F3">
            <w:pPr>
              <w:ind w:left="318"/>
              <w:jc w:val="both"/>
              <w:rPr>
                <w:sz w:val="23"/>
                <w:szCs w:val="23"/>
              </w:rPr>
            </w:pPr>
          </w:p>
          <w:p w:rsidR="004F361E" w:rsidRPr="008B6719" w:rsidRDefault="004F361E" w:rsidP="004839F3">
            <w:pPr>
              <w:ind w:left="318"/>
              <w:jc w:val="both"/>
              <w:rPr>
                <w:sz w:val="23"/>
                <w:szCs w:val="23"/>
              </w:rPr>
            </w:pPr>
          </w:p>
          <w:p w:rsidR="004F361E" w:rsidRPr="00B44D96" w:rsidRDefault="004F361E" w:rsidP="004839F3">
            <w:pPr>
              <w:ind w:left="318"/>
              <w:jc w:val="both"/>
              <w:rPr>
                <w:b/>
                <w:sz w:val="23"/>
                <w:szCs w:val="23"/>
              </w:rPr>
            </w:pPr>
            <w:r w:rsidRPr="008B6719">
              <w:rPr>
                <w:b/>
                <w:sz w:val="23"/>
                <w:szCs w:val="23"/>
              </w:rPr>
              <w:t>_______________________</w:t>
            </w:r>
            <w:r w:rsidRPr="008B6719">
              <w:t xml:space="preserve"> </w:t>
            </w:r>
          </w:p>
          <w:p w:rsidR="004F361E" w:rsidRPr="00B44D96" w:rsidRDefault="004F361E" w:rsidP="004839F3">
            <w:pPr>
              <w:ind w:left="318"/>
              <w:rPr>
                <w:b/>
                <w:sz w:val="23"/>
                <w:szCs w:val="23"/>
              </w:rPr>
            </w:pPr>
            <w:r w:rsidRPr="00B44D96">
              <w:rPr>
                <w:b/>
                <w:sz w:val="23"/>
                <w:szCs w:val="23"/>
              </w:rPr>
              <w:t>М.П.</w:t>
            </w:r>
          </w:p>
        </w:tc>
      </w:tr>
    </w:tbl>
    <w:p w:rsidR="00C23322" w:rsidRPr="00F62188" w:rsidRDefault="00C23322" w:rsidP="00867C44">
      <w:pPr>
        <w:jc w:val="center"/>
        <w:rPr>
          <w:sz w:val="23"/>
          <w:szCs w:val="23"/>
        </w:rPr>
      </w:pPr>
    </w:p>
    <w:sectPr w:rsidR="00C23322" w:rsidRPr="00F62188" w:rsidSect="005E34ED">
      <w:pgSz w:w="16838" w:h="11906" w:orient="landscape" w:code="9"/>
      <w:pgMar w:top="567" w:right="426"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261" w:rsidRDefault="00D02261">
      <w:r>
        <w:separator/>
      </w:r>
    </w:p>
  </w:endnote>
  <w:endnote w:type="continuationSeparator" w:id="0">
    <w:p w:rsidR="00D02261" w:rsidRDefault="00D02261">
      <w:r>
        <w:continuationSeparator/>
      </w:r>
    </w:p>
  </w:endnote>
  <w:endnote w:type="continuationNotice" w:id="1">
    <w:p w:rsidR="00D02261" w:rsidRDefault="00D02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261" w:rsidRDefault="00D02261">
      <w:r>
        <w:separator/>
      </w:r>
    </w:p>
  </w:footnote>
  <w:footnote w:type="continuationSeparator" w:id="0">
    <w:p w:rsidR="00D02261" w:rsidRDefault="00D02261">
      <w:r>
        <w:continuationSeparator/>
      </w:r>
    </w:p>
  </w:footnote>
  <w:footnote w:type="continuationNotice" w:id="1">
    <w:p w:rsidR="00D02261" w:rsidRDefault="00D0226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6867"/>
    <w:multiLevelType w:val="hybridMultilevel"/>
    <w:tmpl w:val="2C2E6F32"/>
    <w:lvl w:ilvl="0" w:tplc="0419000D">
      <w:start w:val="1"/>
      <w:numFmt w:val="bullet"/>
      <w:pStyle w:val="-"/>
      <w:lvlText w:val=""/>
      <w:lvlJc w:val="left"/>
      <w:pPr>
        <w:ind w:left="720" w:hanging="360"/>
      </w:pPr>
      <w:rPr>
        <w:rFonts w:ascii="Wingdings" w:hAnsi="Wingdings" w:hint="default"/>
      </w:rPr>
    </w:lvl>
    <w:lvl w:ilvl="1" w:tplc="04190003" w:tentative="1">
      <w:start w:val="1"/>
      <w:numFmt w:val="bullet"/>
      <w:pStyle w:val="-0"/>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A96E5B"/>
    <w:multiLevelType w:val="multilevel"/>
    <w:tmpl w:val="EABCBE2A"/>
    <w:lvl w:ilvl="0">
      <w:start w:val="1"/>
      <w:numFmt w:val="decimal"/>
      <w:lvlText w:val="5.%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nsid w:val="1E654672"/>
    <w:multiLevelType w:val="multilevel"/>
    <w:tmpl w:val="8B1C2E6C"/>
    <w:lvl w:ilvl="0">
      <w:start w:val="1"/>
      <w:numFmt w:val="decimal"/>
      <w:pStyle w:val="a"/>
      <w:lvlText w:val="%1."/>
      <w:lvlJc w:val="left"/>
      <w:pPr>
        <w:tabs>
          <w:tab w:val="num" w:pos="0"/>
        </w:tabs>
        <w:ind w:left="284" w:hanging="284"/>
      </w:pPr>
      <w:rPr>
        <w:rFonts w:ascii="Arial" w:hAnsi="Arial" w:hint="default"/>
        <w:kern w:val="0"/>
        <w:sz w:val="20"/>
      </w:rPr>
    </w:lvl>
    <w:lvl w:ilvl="1">
      <w:start w:val="1"/>
      <w:numFmt w:val="decimal"/>
      <w:lvlText w:val="%1.%2."/>
      <w:lvlJc w:val="left"/>
      <w:pPr>
        <w:tabs>
          <w:tab w:val="num" w:pos="992"/>
        </w:tabs>
        <w:ind w:left="992" w:hanging="425"/>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tabs>
          <w:tab w:val="num" w:pos="1701"/>
        </w:tabs>
        <w:ind w:left="1985" w:hanging="284"/>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left"/>
      <w:pPr>
        <w:tabs>
          <w:tab w:val="num" w:pos="2835"/>
        </w:tabs>
        <w:ind w:left="3119" w:hanging="284"/>
      </w:pPr>
      <w:rPr>
        <w:rFonts w:hint="default"/>
      </w:rPr>
    </w:lvl>
    <w:lvl w:ilvl="6">
      <w:start w:val="1"/>
      <w:numFmt w:val="decimal"/>
      <w:lvlText w:val="%7."/>
      <w:lvlJc w:val="left"/>
      <w:pPr>
        <w:tabs>
          <w:tab w:val="num" w:pos="3402"/>
        </w:tabs>
        <w:ind w:left="3686" w:hanging="284"/>
      </w:pPr>
      <w:rPr>
        <w:rFonts w:hint="default"/>
      </w:rPr>
    </w:lvl>
    <w:lvl w:ilvl="7">
      <w:start w:val="1"/>
      <w:numFmt w:val="lowerLetter"/>
      <w:lvlText w:val="%8."/>
      <w:lvlJc w:val="left"/>
      <w:pPr>
        <w:tabs>
          <w:tab w:val="num" w:pos="3969"/>
        </w:tabs>
        <w:ind w:left="4253" w:hanging="284"/>
      </w:pPr>
      <w:rPr>
        <w:rFonts w:hint="default"/>
      </w:rPr>
    </w:lvl>
    <w:lvl w:ilvl="8">
      <w:start w:val="1"/>
      <w:numFmt w:val="lowerRoman"/>
      <w:lvlText w:val="%9."/>
      <w:lvlJc w:val="left"/>
      <w:pPr>
        <w:tabs>
          <w:tab w:val="num" w:pos="4536"/>
        </w:tabs>
        <w:ind w:left="4820" w:hanging="284"/>
      </w:pPr>
      <w:rPr>
        <w:rFonts w:hint="default"/>
      </w:rPr>
    </w:lvl>
  </w:abstractNum>
  <w:abstractNum w:abstractNumId="3">
    <w:nsid w:val="2DEF747E"/>
    <w:multiLevelType w:val="multilevel"/>
    <w:tmpl w:val="D8F8391C"/>
    <w:lvl w:ilvl="0">
      <w:start w:val="1"/>
      <w:numFmt w:val="decimal"/>
      <w:lvlText w:val="4.%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nsid w:val="2FAA3E61"/>
    <w:multiLevelType w:val="hybridMultilevel"/>
    <w:tmpl w:val="C5527C58"/>
    <w:lvl w:ilvl="0" w:tplc="352C2FCA">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A894BD6"/>
    <w:multiLevelType w:val="hybridMultilevel"/>
    <w:tmpl w:val="2390AE9E"/>
    <w:lvl w:ilvl="0" w:tplc="A3EAE1CC">
      <w:start w:val="1"/>
      <w:numFmt w:val="bullet"/>
      <w:lvlText w:val=""/>
      <w:lvlJc w:val="left"/>
      <w:pPr>
        <w:tabs>
          <w:tab w:val="num" w:pos="2126"/>
        </w:tabs>
        <w:ind w:left="2126" w:hanging="360"/>
      </w:pPr>
      <w:rPr>
        <w:rFonts w:ascii="Symbol" w:hAnsi="Symbol" w:hint="default"/>
        <w:sz w:val="16"/>
        <w:szCs w:val="16"/>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6">
    <w:nsid w:val="40F36A1C"/>
    <w:multiLevelType w:val="multilevel"/>
    <w:tmpl w:val="55BEB8D6"/>
    <w:lvl w:ilvl="0">
      <w:start w:val="3"/>
      <w:numFmt w:val="decimal"/>
      <w:lvlText w:val="%1."/>
      <w:lvlJc w:val="left"/>
      <w:pPr>
        <w:ind w:left="951"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430305CF"/>
    <w:multiLevelType w:val="hybridMultilevel"/>
    <w:tmpl w:val="B6045C0C"/>
    <w:lvl w:ilvl="0" w:tplc="AA5C041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9B5E19"/>
    <w:multiLevelType w:val="hybridMultilevel"/>
    <w:tmpl w:val="703AF8E0"/>
    <w:lvl w:ilvl="0" w:tplc="352C2FCA">
      <w:start w:val="1"/>
      <w:numFmt w:val="bullet"/>
      <w:lvlText w:val="-"/>
      <w:lvlJc w:val="left"/>
      <w:pPr>
        <w:ind w:left="3074" w:hanging="360"/>
      </w:pPr>
      <w:rPr>
        <w:rFonts w:ascii="Times New Roman" w:hAnsi="Times New Roman" w:cs="Times New Roman" w:hint="default"/>
      </w:rPr>
    </w:lvl>
    <w:lvl w:ilvl="1" w:tplc="04190003" w:tentative="1">
      <w:start w:val="1"/>
      <w:numFmt w:val="bullet"/>
      <w:lvlText w:val="o"/>
      <w:lvlJc w:val="left"/>
      <w:pPr>
        <w:ind w:left="3794" w:hanging="360"/>
      </w:pPr>
      <w:rPr>
        <w:rFonts w:ascii="Courier New" w:hAnsi="Courier New" w:cs="Courier New" w:hint="default"/>
      </w:rPr>
    </w:lvl>
    <w:lvl w:ilvl="2" w:tplc="04190005" w:tentative="1">
      <w:start w:val="1"/>
      <w:numFmt w:val="bullet"/>
      <w:lvlText w:val=""/>
      <w:lvlJc w:val="left"/>
      <w:pPr>
        <w:ind w:left="4514" w:hanging="360"/>
      </w:pPr>
      <w:rPr>
        <w:rFonts w:ascii="Wingdings" w:hAnsi="Wingdings" w:hint="default"/>
      </w:rPr>
    </w:lvl>
    <w:lvl w:ilvl="3" w:tplc="04190001" w:tentative="1">
      <w:start w:val="1"/>
      <w:numFmt w:val="bullet"/>
      <w:lvlText w:val=""/>
      <w:lvlJc w:val="left"/>
      <w:pPr>
        <w:ind w:left="5234" w:hanging="360"/>
      </w:pPr>
      <w:rPr>
        <w:rFonts w:ascii="Symbol" w:hAnsi="Symbol" w:hint="default"/>
      </w:rPr>
    </w:lvl>
    <w:lvl w:ilvl="4" w:tplc="04190003" w:tentative="1">
      <w:start w:val="1"/>
      <w:numFmt w:val="bullet"/>
      <w:lvlText w:val="o"/>
      <w:lvlJc w:val="left"/>
      <w:pPr>
        <w:ind w:left="5954" w:hanging="360"/>
      </w:pPr>
      <w:rPr>
        <w:rFonts w:ascii="Courier New" w:hAnsi="Courier New" w:cs="Courier New" w:hint="default"/>
      </w:rPr>
    </w:lvl>
    <w:lvl w:ilvl="5" w:tplc="04190005" w:tentative="1">
      <w:start w:val="1"/>
      <w:numFmt w:val="bullet"/>
      <w:lvlText w:val=""/>
      <w:lvlJc w:val="left"/>
      <w:pPr>
        <w:ind w:left="6674" w:hanging="360"/>
      </w:pPr>
      <w:rPr>
        <w:rFonts w:ascii="Wingdings" w:hAnsi="Wingdings" w:hint="default"/>
      </w:rPr>
    </w:lvl>
    <w:lvl w:ilvl="6" w:tplc="04190001" w:tentative="1">
      <w:start w:val="1"/>
      <w:numFmt w:val="bullet"/>
      <w:lvlText w:val=""/>
      <w:lvlJc w:val="left"/>
      <w:pPr>
        <w:ind w:left="7394" w:hanging="360"/>
      </w:pPr>
      <w:rPr>
        <w:rFonts w:ascii="Symbol" w:hAnsi="Symbol" w:hint="default"/>
      </w:rPr>
    </w:lvl>
    <w:lvl w:ilvl="7" w:tplc="04190003" w:tentative="1">
      <w:start w:val="1"/>
      <w:numFmt w:val="bullet"/>
      <w:lvlText w:val="o"/>
      <w:lvlJc w:val="left"/>
      <w:pPr>
        <w:ind w:left="8114" w:hanging="360"/>
      </w:pPr>
      <w:rPr>
        <w:rFonts w:ascii="Courier New" w:hAnsi="Courier New" w:cs="Courier New" w:hint="default"/>
      </w:rPr>
    </w:lvl>
    <w:lvl w:ilvl="8" w:tplc="04190005" w:tentative="1">
      <w:start w:val="1"/>
      <w:numFmt w:val="bullet"/>
      <w:lvlText w:val=""/>
      <w:lvlJc w:val="left"/>
      <w:pPr>
        <w:ind w:left="8834" w:hanging="360"/>
      </w:pPr>
      <w:rPr>
        <w:rFonts w:ascii="Wingdings" w:hAnsi="Wingdings" w:hint="default"/>
      </w:rPr>
    </w:lvl>
  </w:abstractNum>
  <w:abstractNum w:abstractNumId="9">
    <w:nsid w:val="4DE33292"/>
    <w:multiLevelType w:val="multilevel"/>
    <w:tmpl w:val="712E85F6"/>
    <w:styleLink w:val="a0"/>
    <w:lvl w:ilvl="0">
      <w:start w:val="1"/>
      <w:numFmt w:val="decimal"/>
      <w:lvlText w:val="%1."/>
      <w:lvlJc w:val="left"/>
      <w:pPr>
        <w:tabs>
          <w:tab w:val="num" w:pos="567"/>
        </w:tabs>
        <w:ind w:left="567" w:hanging="567"/>
      </w:pPr>
      <w:rPr>
        <w:rFonts w:ascii="Arial" w:hAnsi="Arial" w:hint="default"/>
        <w:sz w:val="20"/>
      </w:rPr>
    </w:lvl>
    <w:lvl w:ilvl="1">
      <w:start w:val="1"/>
      <w:numFmt w:val="decimal"/>
      <w:lvlText w:val="%1.%2"/>
      <w:lvlJc w:val="left"/>
      <w:pPr>
        <w:ind w:left="1134" w:hanging="1134"/>
      </w:pPr>
      <w:rPr>
        <w:rFonts w:hint="default"/>
      </w:rPr>
    </w:lvl>
    <w:lvl w:ilvl="2">
      <w:start w:val="1"/>
      <w:numFmt w:val="decimal"/>
      <w:lvlText w:val="%1.%2.%3"/>
      <w:lvlJc w:val="left"/>
      <w:pPr>
        <w:ind w:left="1701" w:hanging="987"/>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0">
    <w:nsid w:val="54BF76D2"/>
    <w:multiLevelType w:val="multilevel"/>
    <w:tmpl w:val="3E0A9706"/>
    <w:name w:val="Новый список2"/>
    <w:lvl w:ilvl="0">
      <w:start w:val="1"/>
      <w:numFmt w:val="bullet"/>
      <w:pStyle w:val="a1"/>
      <w:lvlText w:val="●"/>
      <w:lvlJc w:val="left"/>
      <w:pPr>
        <w:tabs>
          <w:tab w:val="num" w:pos="0"/>
        </w:tabs>
        <w:ind w:left="709" w:hanging="284"/>
      </w:pPr>
      <w:rPr>
        <w:rFonts w:ascii="Arial" w:hAnsi="Arial" w:hint="default"/>
        <w:b w:val="0"/>
        <w:i w:val="0"/>
        <w:color w:val="auto"/>
        <w:sz w:val="20"/>
      </w:rPr>
    </w:lvl>
    <w:lvl w:ilvl="1">
      <w:start w:val="1"/>
      <w:numFmt w:val="bullet"/>
      <w:lvlText w:val="●"/>
      <w:lvlJc w:val="left"/>
      <w:pPr>
        <w:tabs>
          <w:tab w:val="num" w:pos="992"/>
        </w:tabs>
        <w:ind w:left="1276" w:hanging="284"/>
      </w:pPr>
      <w:rPr>
        <w:rFonts w:ascii="Arial" w:hAnsi="Arial" w:hint="default"/>
        <w:color w:val="auto"/>
      </w:rPr>
    </w:lvl>
    <w:lvl w:ilvl="2">
      <w:start w:val="1"/>
      <w:numFmt w:val="bullet"/>
      <w:lvlText w:val="●"/>
      <w:lvlJc w:val="left"/>
      <w:pPr>
        <w:tabs>
          <w:tab w:val="num" w:pos="1559"/>
        </w:tabs>
        <w:ind w:left="1843" w:hanging="284"/>
      </w:pPr>
      <w:rPr>
        <w:rFonts w:ascii="Arial" w:hAnsi="Arial" w:hint="default"/>
        <w:color w:val="auto"/>
      </w:rPr>
    </w:lvl>
    <w:lvl w:ilvl="3">
      <w:start w:val="1"/>
      <w:numFmt w:val="bullet"/>
      <w:suff w:val="nothing"/>
      <w:lvlText w:val="●"/>
      <w:lvlJc w:val="left"/>
      <w:pPr>
        <w:ind w:left="2552" w:hanging="426"/>
      </w:pPr>
      <w:rPr>
        <w:rFonts w:ascii="Arial" w:hAnsi="Arial" w:hint="default"/>
        <w:color w:val="auto"/>
      </w:rPr>
    </w:lvl>
    <w:lvl w:ilvl="4">
      <w:start w:val="1"/>
      <w:numFmt w:val="bullet"/>
      <w:suff w:val="nothing"/>
      <w:lvlText w:val="●"/>
      <w:lvlJc w:val="left"/>
      <w:pPr>
        <w:ind w:left="3119" w:hanging="426"/>
      </w:pPr>
      <w:rPr>
        <w:rFonts w:ascii="Arial" w:hAnsi="Arial" w:hint="default"/>
        <w:color w:val="auto"/>
      </w:rPr>
    </w:lvl>
    <w:lvl w:ilvl="5">
      <w:start w:val="1"/>
      <w:numFmt w:val="bullet"/>
      <w:suff w:val="nothing"/>
      <w:lvlText w:val="●"/>
      <w:lvlJc w:val="left"/>
      <w:pPr>
        <w:ind w:left="3686" w:hanging="426"/>
      </w:pPr>
      <w:rPr>
        <w:rFonts w:ascii="Arial" w:hAnsi="Arial" w:hint="default"/>
        <w:color w:val="auto"/>
      </w:rPr>
    </w:lvl>
    <w:lvl w:ilvl="6">
      <w:start w:val="1"/>
      <w:numFmt w:val="bullet"/>
      <w:suff w:val="nothing"/>
      <w:lvlText w:val="●"/>
      <w:lvlJc w:val="left"/>
      <w:pPr>
        <w:ind w:left="4253" w:hanging="426"/>
      </w:pPr>
      <w:rPr>
        <w:rFonts w:ascii="Arial" w:hAnsi="Arial" w:hint="default"/>
        <w:color w:val="auto"/>
      </w:rPr>
    </w:lvl>
    <w:lvl w:ilvl="7">
      <w:start w:val="1"/>
      <w:numFmt w:val="bullet"/>
      <w:suff w:val="nothing"/>
      <w:lvlText w:val="●"/>
      <w:lvlJc w:val="left"/>
      <w:pPr>
        <w:ind w:left="4820" w:hanging="426"/>
      </w:pPr>
      <w:rPr>
        <w:rFonts w:ascii="Arial" w:hAnsi="Arial" w:hint="default"/>
        <w:color w:val="auto"/>
      </w:rPr>
    </w:lvl>
    <w:lvl w:ilvl="8">
      <w:start w:val="1"/>
      <w:numFmt w:val="bullet"/>
      <w:suff w:val="nothing"/>
      <w:lvlText w:val="●"/>
      <w:lvlJc w:val="left"/>
      <w:pPr>
        <w:ind w:left="5387" w:hanging="426"/>
      </w:pPr>
      <w:rPr>
        <w:rFonts w:ascii="Arial" w:hAnsi="Arial" w:hint="default"/>
        <w:color w:val="auto"/>
      </w:rPr>
    </w:lvl>
  </w:abstractNum>
  <w:abstractNum w:abstractNumId="11">
    <w:nsid w:val="568608FF"/>
    <w:multiLevelType w:val="hybridMultilevel"/>
    <w:tmpl w:val="8BB29ACA"/>
    <w:lvl w:ilvl="0" w:tplc="352C2FCA">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788560F"/>
    <w:multiLevelType w:val="hybridMultilevel"/>
    <w:tmpl w:val="799006BA"/>
    <w:lvl w:ilvl="0" w:tplc="DE6ED912">
      <w:start w:val="1"/>
      <w:numFmt w:val="bullet"/>
      <w:pStyle w:val="a2"/>
      <w:lvlText w:val="●"/>
      <w:lvlJc w:val="left"/>
      <w:pPr>
        <w:tabs>
          <w:tab w:val="num" w:pos="284"/>
        </w:tabs>
        <w:ind w:left="284" w:hanging="284"/>
      </w:pPr>
      <w:rPr>
        <w:rFonts w:ascii="Courier New" w:hAnsi="Courier New" w:hint="default"/>
      </w:rPr>
    </w:lvl>
    <w:lvl w:ilvl="1" w:tplc="275E9D8E" w:tentative="1">
      <w:start w:val="1"/>
      <w:numFmt w:val="bullet"/>
      <w:lvlText w:val="o"/>
      <w:lvlJc w:val="left"/>
      <w:pPr>
        <w:tabs>
          <w:tab w:val="num" w:pos="1440"/>
        </w:tabs>
        <w:ind w:left="1440" w:hanging="360"/>
      </w:pPr>
      <w:rPr>
        <w:rFonts w:ascii="Courier New" w:hAnsi="Courier New" w:cs="Courier New" w:hint="default"/>
      </w:rPr>
    </w:lvl>
    <w:lvl w:ilvl="2" w:tplc="EEC48EFC" w:tentative="1">
      <w:start w:val="1"/>
      <w:numFmt w:val="bullet"/>
      <w:lvlText w:val=""/>
      <w:lvlJc w:val="left"/>
      <w:pPr>
        <w:tabs>
          <w:tab w:val="num" w:pos="2160"/>
        </w:tabs>
        <w:ind w:left="2160" w:hanging="360"/>
      </w:pPr>
      <w:rPr>
        <w:rFonts w:ascii="Wingdings" w:hAnsi="Wingdings" w:hint="default"/>
      </w:rPr>
    </w:lvl>
    <w:lvl w:ilvl="3" w:tplc="BB12100C" w:tentative="1">
      <w:start w:val="1"/>
      <w:numFmt w:val="bullet"/>
      <w:lvlText w:val=""/>
      <w:lvlJc w:val="left"/>
      <w:pPr>
        <w:tabs>
          <w:tab w:val="num" w:pos="2880"/>
        </w:tabs>
        <w:ind w:left="2880" w:hanging="360"/>
      </w:pPr>
      <w:rPr>
        <w:rFonts w:ascii="Symbol" w:hAnsi="Symbol" w:hint="default"/>
      </w:rPr>
    </w:lvl>
    <w:lvl w:ilvl="4" w:tplc="F9BA1DD6" w:tentative="1">
      <w:start w:val="1"/>
      <w:numFmt w:val="bullet"/>
      <w:lvlText w:val="o"/>
      <w:lvlJc w:val="left"/>
      <w:pPr>
        <w:tabs>
          <w:tab w:val="num" w:pos="3600"/>
        </w:tabs>
        <w:ind w:left="3600" w:hanging="360"/>
      </w:pPr>
      <w:rPr>
        <w:rFonts w:ascii="Courier New" w:hAnsi="Courier New" w:cs="Courier New" w:hint="default"/>
      </w:rPr>
    </w:lvl>
    <w:lvl w:ilvl="5" w:tplc="F3583DF2" w:tentative="1">
      <w:start w:val="1"/>
      <w:numFmt w:val="bullet"/>
      <w:lvlText w:val=""/>
      <w:lvlJc w:val="left"/>
      <w:pPr>
        <w:tabs>
          <w:tab w:val="num" w:pos="4320"/>
        </w:tabs>
        <w:ind w:left="4320" w:hanging="360"/>
      </w:pPr>
      <w:rPr>
        <w:rFonts w:ascii="Wingdings" w:hAnsi="Wingdings" w:hint="default"/>
      </w:rPr>
    </w:lvl>
    <w:lvl w:ilvl="6" w:tplc="E4DEBA24" w:tentative="1">
      <w:start w:val="1"/>
      <w:numFmt w:val="bullet"/>
      <w:lvlText w:val=""/>
      <w:lvlJc w:val="left"/>
      <w:pPr>
        <w:tabs>
          <w:tab w:val="num" w:pos="5040"/>
        </w:tabs>
        <w:ind w:left="5040" w:hanging="360"/>
      </w:pPr>
      <w:rPr>
        <w:rFonts w:ascii="Symbol" w:hAnsi="Symbol" w:hint="default"/>
      </w:rPr>
    </w:lvl>
    <w:lvl w:ilvl="7" w:tplc="69348E0E" w:tentative="1">
      <w:start w:val="1"/>
      <w:numFmt w:val="bullet"/>
      <w:lvlText w:val="o"/>
      <w:lvlJc w:val="left"/>
      <w:pPr>
        <w:tabs>
          <w:tab w:val="num" w:pos="5760"/>
        </w:tabs>
        <w:ind w:left="5760" w:hanging="360"/>
      </w:pPr>
      <w:rPr>
        <w:rFonts w:ascii="Courier New" w:hAnsi="Courier New" w:cs="Courier New" w:hint="default"/>
      </w:rPr>
    </w:lvl>
    <w:lvl w:ilvl="8" w:tplc="2E0E45B4" w:tentative="1">
      <w:start w:val="1"/>
      <w:numFmt w:val="bullet"/>
      <w:lvlText w:val=""/>
      <w:lvlJc w:val="left"/>
      <w:pPr>
        <w:tabs>
          <w:tab w:val="num" w:pos="6480"/>
        </w:tabs>
        <w:ind w:left="6480" w:hanging="360"/>
      </w:pPr>
      <w:rPr>
        <w:rFonts w:ascii="Wingdings" w:hAnsi="Wingdings" w:hint="default"/>
      </w:rPr>
    </w:lvl>
  </w:abstractNum>
  <w:abstractNum w:abstractNumId="13">
    <w:nsid w:val="63CF42A1"/>
    <w:multiLevelType w:val="multilevel"/>
    <w:tmpl w:val="A89E25B2"/>
    <w:lvl w:ilvl="0">
      <w:start w:val="10"/>
      <w:numFmt w:val="decimal"/>
      <w:lvlText w:val="5.%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abstractNumId w:val="5"/>
  </w:num>
  <w:num w:numId="2">
    <w:abstractNumId w:val="0"/>
  </w:num>
  <w:num w:numId="3">
    <w:abstractNumId w:val="2"/>
  </w:num>
  <w:num w:numId="4">
    <w:abstractNumId w:val="9"/>
  </w:num>
  <w:num w:numId="5">
    <w:abstractNumId w:val="12"/>
  </w:num>
  <w:num w:numId="6">
    <w:abstractNumId w:val="10"/>
  </w:num>
  <w:num w:numId="7">
    <w:abstractNumId w:val="6"/>
  </w:num>
  <w:num w:numId="8">
    <w:abstractNumId w:val="7"/>
  </w:num>
  <w:num w:numId="9">
    <w:abstractNumId w:val="3"/>
  </w:num>
  <w:num w:numId="10">
    <w:abstractNumId w:val="1"/>
  </w:num>
  <w:num w:numId="11">
    <w:abstractNumId w:val="13"/>
  </w:num>
  <w:num w:numId="12">
    <w:abstractNumId w:val="11"/>
  </w:num>
  <w:num w:numId="13">
    <w:abstractNumId w:val="4"/>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EB"/>
    <w:rsid w:val="00002DF5"/>
    <w:rsid w:val="00004543"/>
    <w:rsid w:val="00005369"/>
    <w:rsid w:val="00011D68"/>
    <w:rsid w:val="00012DDC"/>
    <w:rsid w:val="00014AE4"/>
    <w:rsid w:val="00024373"/>
    <w:rsid w:val="00025B2F"/>
    <w:rsid w:val="00031D29"/>
    <w:rsid w:val="00037550"/>
    <w:rsid w:val="000507AE"/>
    <w:rsid w:val="00056CC2"/>
    <w:rsid w:val="00060A94"/>
    <w:rsid w:val="000634E3"/>
    <w:rsid w:val="00064127"/>
    <w:rsid w:val="00065B2C"/>
    <w:rsid w:val="00073C98"/>
    <w:rsid w:val="000823B7"/>
    <w:rsid w:val="00082BED"/>
    <w:rsid w:val="00082D0C"/>
    <w:rsid w:val="00093CFC"/>
    <w:rsid w:val="000965FF"/>
    <w:rsid w:val="000A00E8"/>
    <w:rsid w:val="000A03D9"/>
    <w:rsid w:val="000A0CBA"/>
    <w:rsid w:val="000A2CB2"/>
    <w:rsid w:val="000A49F7"/>
    <w:rsid w:val="000A4B24"/>
    <w:rsid w:val="000B09A3"/>
    <w:rsid w:val="000B3601"/>
    <w:rsid w:val="000B48DB"/>
    <w:rsid w:val="000B526E"/>
    <w:rsid w:val="000B543E"/>
    <w:rsid w:val="000B7A77"/>
    <w:rsid w:val="000C3047"/>
    <w:rsid w:val="000C3341"/>
    <w:rsid w:val="000C43C7"/>
    <w:rsid w:val="000D49EC"/>
    <w:rsid w:val="000E726C"/>
    <w:rsid w:val="000F47A6"/>
    <w:rsid w:val="000F4A2C"/>
    <w:rsid w:val="000F78B4"/>
    <w:rsid w:val="00103DD0"/>
    <w:rsid w:val="0010487E"/>
    <w:rsid w:val="00104F6B"/>
    <w:rsid w:val="00104FA0"/>
    <w:rsid w:val="00111160"/>
    <w:rsid w:val="001129F1"/>
    <w:rsid w:val="001160C9"/>
    <w:rsid w:val="00116744"/>
    <w:rsid w:val="00116DF6"/>
    <w:rsid w:val="00117BB6"/>
    <w:rsid w:val="00127125"/>
    <w:rsid w:val="00133334"/>
    <w:rsid w:val="00134D18"/>
    <w:rsid w:val="001360CA"/>
    <w:rsid w:val="001360E3"/>
    <w:rsid w:val="00136B54"/>
    <w:rsid w:val="00143E5B"/>
    <w:rsid w:val="00144444"/>
    <w:rsid w:val="0014562A"/>
    <w:rsid w:val="00153C23"/>
    <w:rsid w:val="00156807"/>
    <w:rsid w:val="001573EB"/>
    <w:rsid w:val="001579EB"/>
    <w:rsid w:val="001608D4"/>
    <w:rsid w:val="00164592"/>
    <w:rsid w:val="001648E1"/>
    <w:rsid w:val="00164C37"/>
    <w:rsid w:val="00165E44"/>
    <w:rsid w:val="0016651D"/>
    <w:rsid w:val="00166726"/>
    <w:rsid w:val="00170654"/>
    <w:rsid w:val="00175DD4"/>
    <w:rsid w:val="0018039E"/>
    <w:rsid w:val="00183F02"/>
    <w:rsid w:val="00184AF6"/>
    <w:rsid w:val="00187621"/>
    <w:rsid w:val="00193A97"/>
    <w:rsid w:val="001943E5"/>
    <w:rsid w:val="00195A15"/>
    <w:rsid w:val="001A25AC"/>
    <w:rsid w:val="001A3928"/>
    <w:rsid w:val="001A53F6"/>
    <w:rsid w:val="001A6830"/>
    <w:rsid w:val="001A770E"/>
    <w:rsid w:val="001B0390"/>
    <w:rsid w:val="001B658E"/>
    <w:rsid w:val="001B7C66"/>
    <w:rsid w:val="001C14AC"/>
    <w:rsid w:val="001C5185"/>
    <w:rsid w:val="001C7D13"/>
    <w:rsid w:val="001D38C7"/>
    <w:rsid w:val="001D7B17"/>
    <w:rsid w:val="001E14BA"/>
    <w:rsid w:val="001E4F3B"/>
    <w:rsid w:val="001F32A3"/>
    <w:rsid w:val="001F52CC"/>
    <w:rsid w:val="001F5BD1"/>
    <w:rsid w:val="001F714D"/>
    <w:rsid w:val="00200AE7"/>
    <w:rsid w:val="002033AD"/>
    <w:rsid w:val="00210C74"/>
    <w:rsid w:val="00215D88"/>
    <w:rsid w:val="0021696D"/>
    <w:rsid w:val="00221E4C"/>
    <w:rsid w:val="00226965"/>
    <w:rsid w:val="0023215B"/>
    <w:rsid w:val="00235354"/>
    <w:rsid w:val="002367DE"/>
    <w:rsid w:val="00241E17"/>
    <w:rsid w:val="00244390"/>
    <w:rsid w:val="0024580C"/>
    <w:rsid w:val="00254216"/>
    <w:rsid w:val="00254D1B"/>
    <w:rsid w:val="002600CF"/>
    <w:rsid w:val="00261A53"/>
    <w:rsid w:val="00265834"/>
    <w:rsid w:val="00266794"/>
    <w:rsid w:val="00274B60"/>
    <w:rsid w:val="00280DE4"/>
    <w:rsid w:val="00281A4A"/>
    <w:rsid w:val="002848FE"/>
    <w:rsid w:val="0029272A"/>
    <w:rsid w:val="00293A50"/>
    <w:rsid w:val="002948E3"/>
    <w:rsid w:val="002A493F"/>
    <w:rsid w:val="002A5135"/>
    <w:rsid w:val="002A7823"/>
    <w:rsid w:val="002A7CB5"/>
    <w:rsid w:val="002B1672"/>
    <w:rsid w:val="002B2B3D"/>
    <w:rsid w:val="002C19D6"/>
    <w:rsid w:val="002C20ED"/>
    <w:rsid w:val="002D5817"/>
    <w:rsid w:val="002E0524"/>
    <w:rsid w:val="002E51E5"/>
    <w:rsid w:val="002E542B"/>
    <w:rsid w:val="002F1F21"/>
    <w:rsid w:val="002F6EFC"/>
    <w:rsid w:val="003047E5"/>
    <w:rsid w:val="00304F67"/>
    <w:rsid w:val="00310800"/>
    <w:rsid w:val="003116C8"/>
    <w:rsid w:val="00322365"/>
    <w:rsid w:val="003244D8"/>
    <w:rsid w:val="003245E0"/>
    <w:rsid w:val="00325419"/>
    <w:rsid w:val="0032611B"/>
    <w:rsid w:val="00326955"/>
    <w:rsid w:val="00327C32"/>
    <w:rsid w:val="00327D36"/>
    <w:rsid w:val="003446A6"/>
    <w:rsid w:val="00350784"/>
    <w:rsid w:val="00367CAA"/>
    <w:rsid w:val="00385B05"/>
    <w:rsid w:val="00386270"/>
    <w:rsid w:val="00387612"/>
    <w:rsid w:val="00390C49"/>
    <w:rsid w:val="003920C5"/>
    <w:rsid w:val="00393BCE"/>
    <w:rsid w:val="003A1195"/>
    <w:rsid w:val="003A29FD"/>
    <w:rsid w:val="003A4B3C"/>
    <w:rsid w:val="003B5275"/>
    <w:rsid w:val="003B664B"/>
    <w:rsid w:val="003C55CC"/>
    <w:rsid w:val="003C68CE"/>
    <w:rsid w:val="003D5DE4"/>
    <w:rsid w:val="003D661C"/>
    <w:rsid w:val="003E1BFC"/>
    <w:rsid w:val="003E3636"/>
    <w:rsid w:val="003F1E82"/>
    <w:rsid w:val="003F216E"/>
    <w:rsid w:val="003F2B91"/>
    <w:rsid w:val="003F5A03"/>
    <w:rsid w:val="00400660"/>
    <w:rsid w:val="00401F63"/>
    <w:rsid w:val="00403FC6"/>
    <w:rsid w:val="00404308"/>
    <w:rsid w:val="00407F0A"/>
    <w:rsid w:val="00411A94"/>
    <w:rsid w:val="00412A7D"/>
    <w:rsid w:val="004155F3"/>
    <w:rsid w:val="00420E10"/>
    <w:rsid w:val="00425AAB"/>
    <w:rsid w:val="00430AFC"/>
    <w:rsid w:val="00430D5C"/>
    <w:rsid w:val="00431BF7"/>
    <w:rsid w:val="00436C96"/>
    <w:rsid w:val="004435E7"/>
    <w:rsid w:val="00455E18"/>
    <w:rsid w:val="00457006"/>
    <w:rsid w:val="00465E92"/>
    <w:rsid w:val="00470BEB"/>
    <w:rsid w:val="00473712"/>
    <w:rsid w:val="00474B88"/>
    <w:rsid w:val="00474BCA"/>
    <w:rsid w:val="00481BD9"/>
    <w:rsid w:val="004839F3"/>
    <w:rsid w:val="0048586E"/>
    <w:rsid w:val="0049001F"/>
    <w:rsid w:val="00493889"/>
    <w:rsid w:val="004961F9"/>
    <w:rsid w:val="00497436"/>
    <w:rsid w:val="004A7BE9"/>
    <w:rsid w:val="004C076E"/>
    <w:rsid w:val="004C287A"/>
    <w:rsid w:val="004C2DC5"/>
    <w:rsid w:val="004D0433"/>
    <w:rsid w:val="004D288C"/>
    <w:rsid w:val="004D4229"/>
    <w:rsid w:val="004D4887"/>
    <w:rsid w:val="004D5941"/>
    <w:rsid w:val="004D7481"/>
    <w:rsid w:val="004E0ED2"/>
    <w:rsid w:val="004E1FC4"/>
    <w:rsid w:val="004F01BD"/>
    <w:rsid w:val="004F255D"/>
    <w:rsid w:val="004F361E"/>
    <w:rsid w:val="004F404E"/>
    <w:rsid w:val="004F4DAD"/>
    <w:rsid w:val="004F5FF6"/>
    <w:rsid w:val="004F70A0"/>
    <w:rsid w:val="00500834"/>
    <w:rsid w:val="00520AE1"/>
    <w:rsid w:val="00533D67"/>
    <w:rsid w:val="00537B23"/>
    <w:rsid w:val="00540AD2"/>
    <w:rsid w:val="00543F26"/>
    <w:rsid w:val="00544A13"/>
    <w:rsid w:val="00554594"/>
    <w:rsid w:val="00554DF9"/>
    <w:rsid w:val="00560649"/>
    <w:rsid w:val="0057755F"/>
    <w:rsid w:val="005833E1"/>
    <w:rsid w:val="00585189"/>
    <w:rsid w:val="00597FF4"/>
    <w:rsid w:val="005B0456"/>
    <w:rsid w:val="005B1184"/>
    <w:rsid w:val="005B27BE"/>
    <w:rsid w:val="005B60DE"/>
    <w:rsid w:val="005C67A3"/>
    <w:rsid w:val="005D0805"/>
    <w:rsid w:val="005D149F"/>
    <w:rsid w:val="005D247D"/>
    <w:rsid w:val="005D7328"/>
    <w:rsid w:val="005E34ED"/>
    <w:rsid w:val="005E47D3"/>
    <w:rsid w:val="00603556"/>
    <w:rsid w:val="0060762F"/>
    <w:rsid w:val="00610413"/>
    <w:rsid w:val="00622506"/>
    <w:rsid w:val="00625558"/>
    <w:rsid w:val="00635AFE"/>
    <w:rsid w:val="006368D0"/>
    <w:rsid w:val="00636E98"/>
    <w:rsid w:val="006419F3"/>
    <w:rsid w:val="0065664A"/>
    <w:rsid w:val="006700E7"/>
    <w:rsid w:val="00676BEC"/>
    <w:rsid w:val="00680E35"/>
    <w:rsid w:val="00683276"/>
    <w:rsid w:val="00687C08"/>
    <w:rsid w:val="006A23B3"/>
    <w:rsid w:val="006A27B0"/>
    <w:rsid w:val="006A3305"/>
    <w:rsid w:val="006B0CF3"/>
    <w:rsid w:val="006C13EF"/>
    <w:rsid w:val="006C1E0B"/>
    <w:rsid w:val="006C53D3"/>
    <w:rsid w:val="006C6BD0"/>
    <w:rsid w:val="006C7055"/>
    <w:rsid w:val="006C75D4"/>
    <w:rsid w:val="006D0A1B"/>
    <w:rsid w:val="006D1B40"/>
    <w:rsid w:val="006D4EEF"/>
    <w:rsid w:val="006D6789"/>
    <w:rsid w:val="006E5223"/>
    <w:rsid w:val="006E612A"/>
    <w:rsid w:val="006F55F3"/>
    <w:rsid w:val="00703DAE"/>
    <w:rsid w:val="00705567"/>
    <w:rsid w:val="00707821"/>
    <w:rsid w:val="00707D56"/>
    <w:rsid w:val="00715A94"/>
    <w:rsid w:val="00721FE1"/>
    <w:rsid w:val="007227CB"/>
    <w:rsid w:val="00731483"/>
    <w:rsid w:val="00734C5E"/>
    <w:rsid w:val="00734CF0"/>
    <w:rsid w:val="00736219"/>
    <w:rsid w:val="0073676E"/>
    <w:rsid w:val="0073686C"/>
    <w:rsid w:val="00736EE4"/>
    <w:rsid w:val="00742410"/>
    <w:rsid w:val="00743C5B"/>
    <w:rsid w:val="007450CC"/>
    <w:rsid w:val="007472D6"/>
    <w:rsid w:val="00750949"/>
    <w:rsid w:val="007552CB"/>
    <w:rsid w:val="00762936"/>
    <w:rsid w:val="00765473"/>
    <w:rsid w:val="00771596"/>
    <w:rsid w:val="00777FC8"/>
    <w:rsid w:val="00787B91"/>
    <w:rsid w:val="00791820"/>
    <w:rsid w:val="00793EAE"/>
    <w:rsid w:val="007A055D"/>
    <w:rsid w:val="007A098E"/>
    <w:rsid w:val="007A396B"/>
    <w:rsid w:val="007A68BE"/>
    <w:rsid w:val="007B2993"/>
    <w:rsid w:val="007B47D7"/>
    <w:rsid w:val="007C2D3D"/>
    <w:rsid w:val="007C41E9"/>
    <w:rsid w:val="007C7B15"/>
    <w:rsid w:val="007D49E7"/>
    <w:rsid w:val="007D5C51"/>
    <w:rsid w:val="007D6B75"/>
    <w:rsid w:val="007E53AF"/>
    <w:rsid w:val="007F0186"/>
    <w:rsid w:val="007F191D"/>
    <w:rsid w:val="007F2255"/>
    <w:rsid w:val="007F5CE2"/>
    <w:rsid w:val="007F61CC"/>
    <w:rsid w:val="007F6643"/>
    <w:rsid w:val="008046FC"/>
    <w:rsid w:val="00816250"/>
    <w:rsid w:val="0081694E"/>
    <w:rsid w:val="00817F08"/>
    <w:rsid w:val="008232AD"/>
    <w:rsid w:val="00823907"/>
    <w:rsid w:val="00826554"/>
    <w:rsid w:val="00826618"/>
    <w:rsid w:val="00830E38"/>
    <w:rsid w:val="008414B7"/>
    <w:rsid w:val="0084381B"/>
    <w:rsid w:val="00844B30"/>
    <w:rsid w:val="0084586A"/>
    <w:rsid w:val="008474FE"/>
    <w:rsid w:val="00850EF0"/>
    <w:rsid w:val="0085220F"/>
    <w:rsid w:val="00853D15"/>
    <w:rsid w:val="00854710"/>
    <w:rsid w:val="00855D4E"/>
    <w:rsid w:val="00857F69"/>
    <w:rsid w:val="0086129F"/>
    <w:rsid w:val="00867C44"/>
    <w:rsid w:val="00873824"/>
    <w:rsid w:val="00882DCB"/>
    <w:rsid w:val="00882FEC"/>
    <w:rsid w:val="00885392"/>
    <w:rsid w:val="00885602"/>
    <w:rsid w:val="00891902"/>
    <w:rsid w:val="00894416"/>
    <w:rsid w:val="00896570"/>
    <w:rsid w:val="008A0008"/>
    <w:rsid w:val="008A0E22"/>
    <w:rsid w:val="008B22D7"/>
    <w:rsid w:val="008B4B34"/>
    <w:rsid w:val="008B6719"/>
    <w:rsid w:val="008C2493"/>
    <w:rsid w:val="008C5F29"/>
    <w:rsid w:val="008C6723"/>
    <w:rsid w:val="008D36C5"/>
    <w:rsid w:val="008D4646"/>
    <w:rsid w:val="008D6DE5"/>
    <w:rsid w:val="008E69CE"/>
    <w:rsid w:val="008F140D"/>
    <w:rsid w:val="008F2395"/>
    <w:rsid w:val="00902563"/>
    <w:rsid w:val="00904829"/>
    <w:rsid w:val="00906936"/>
    <w:rsid w:val="00913511"/>
    <w:rsid w:val="00916787"/>
    <w:rsid w:val="00917D8F"/>
    <w:rsid w:val="00920DC1"/>
    <w:rsid w:val="00920FD9"/>
    <w:rsid w:val="009219E4"/>
    <w:rsid w:val="0092243B"/>
    <w:rsid w:val="00922CEE"/>
    <w:rsid w:val="00923531"/>
    <w:rsid w:val="00926D03"/>
    <w:rsid w:val="00926E94"/>
    <w:rsid w:val="00927014"/>
    <w:rsid w:val="0093436A"/>
    <w:rsid w:val="00945778"/>
    <w:rsid w:val="00946D94"/>
    <w:rsid w:val="00950F21"/>
    <w:rsid w:val="009513BB"/>
    <w:rsid w:val="00951AE8"/>
    <w:rsid w:val="00956BD4"/>
    <w:rsid w:val="0095704D"/>
    <w:rsid w:val="009614B7"/>
    <w:rsid w:val="00961BB3"/>
    <w:rsid w:val="009711DF"/>
    <w:rsid w:val="00973977"/>
    <w:rsid w:val="00974B2D"/>
    <w:rsid w:val="00975A6D"/>
    <w:rsid w:val="009762D6"/>
    <w:rsid w:val="00976936"/>
    <w:rsid w:val="0098133E"/>
    <w:rsid w:val="0098248B"/>
    <w:rsid w:val="0098389F"/>
    <w:rsid w:val="009872B7"/>
    <w:rsid w:val="00994324"/>
    <w:rsid w:val="009A283F"/>
    <w:rsid w:val="009B028E"/>
    <w:rsid w:val="009B24A9"/>
    <w:rsid w:val="009B31FA"/>
    <w:rsid w:val="009B4A78"/>
    <w:rsid w:val="009B4F2F"/>
    <w:rsid w:val="009B5504"/>
    <w:rsid w:val="009B59EA"/>
    <w:rsid w:val="009C510D"/>
    <w:rsid w:val="009E32A8"/>
    <w:rsid w:val="009E694D"/>
    <w:rsid w:val="009E749D"/>
    <w:rsid w:val="009F2168"/>
    <w:rsid w:val="009F43EB"/>
    <w:rsid w:val="00A0061B"/>
    <w:rsid w:val="00A02BE0"/>
    <w:rsid w:val="00A07F74"/>
    <w:rsid w:val="00A11B78"/>
    <w:rsid w:val="00A121C6"/>
    <w:rsid w:val="00A23048"/>
    <w:rsid w:val="00A267E1"/>
    <w:rsid w:val="00A31A12"/>
    <w:rsid w:val="00A32E3E"/>
    <w:rsid w:val="00A40C1F"/>
    <w:rsid w:val="00A4294B"/>
    <w:rsid w:val="00A456B5"/>
    <w:rsid w:val="00A50B60"/>
    <w:rsid w:val="00A5128C"/>
    <w:rsid w:val="00A51708"/>
    <w:rsid w:val="00A5742E"/>
    <w:rsid w:val="00A729BC"/>
    <w:rsid w:val="00A72C32"/>
    <w:rsid w:val="00A83D3A"/>
    <w:rsid w:val="00A85E9E"/>
    <w:rsid w:val="00A904F1"/>
    <w:rsid w:val="00A93629"/>
    <w:rsid w:val="00AA05E4"/>
    <w:rsid w:val="00AA7F67"/>
    <w:rsid w:val="00AC17D8"/>
    <w:rsid w:val="00AC56CE"/>
    <w:rsid w:val="00AC6FB7"/>
    <w:rsid w:val="00AD42FB"/>
    <w:rsid w:val="00AE0A2E"/>
    <w:rsid w:val="00AE3D92"/>
    <w:rsid w:val="00AE4B5F"/>
    <w:rsid w:val="00AF09F8"/>
    <w:rsid w:val="00AF2E8D"/>
    <w:rsid w:val="00AF505C"/>
    <w:rsid w:val="00AF63C9"/>
    <w:rsid w:val="00B01F77"/>
    <w:rsid w:val="00B059B7"/>
    <w:rsid w:val="00B117A4"/>
    <w:rsid w:val="00B128C4"/>
    <w:rsid w:val="00B1511C"/>
    <w:rsid w:val="00B24F32"/>
    <w:rsid w:val="00B255A9"/>
    <w:rsid w:val="00B315A7"/>
    <w:rsid w:val="00B3347D"/>
    <w:rsid w:val="00B3379D"/>
    <w:rsid w:val="00B37A02"/>
    <w:rsid w:val="00B37FDE"/>
    <w:rsid w:val="00B44D96"/>
    <w:rsid w:val="00B45F1B"/>
    <w:rsid w:val="00B51C81"/>
    <w:rsid w:val="00B526AA"/>
    <w:rsid w:val="00B5279D"/>
    <w:rsid w:val="00B61F1C"/>
    <w:rsid w:val="00B63E23"/>
    <w:rsid w:val="00B6659D"/>
    <w:rsid w:val="00B66E49"/>
    <w:rsid w:val="00B70A98"/>
    <w:rsid w:val="00B77B71"/>
    <w:rsid w:val="00B80BAF"/>
    <w:rsid w:val="00B82496"/>
    <w:rsid w:val="00B866F9"/>
    <w:rsid w:val="00B9343E"/>
    <w:rsid w:val="00BA03EE"/>
    <w:rsid w:val="00BA0B48"/>
    <w:rsid w:val="00BB0386"/>
    <w:rsid w:val="00BB4682"/>
    <w:rsid w:val="00BB7D57"/>
    <w:rsid w:val="00BC277C"/>
    <w:rsid w:val="00BD2189"/>
    <w:rsid w:val="00BD4EEB"/>
    <w:rsid w:val="00BE1243"/>
    <w:rsid w:val="00BE472E"/>
    <w:rsid w:val="00BE6C44"/>
    <w:rsid w:val="00C01B2F"/>
    <w:rsid w:val="00C038EC"/>
    <w:rsid w:val="00C07309"/>
    <w:rsid w:val="00C10381"/>
    <w:rsid w:val="00C10F3E"/>
    <w:rsid w:val="00C17D84"/>
    <w:rsid w:val="00C21A5F"/>
    <w:rsid w:val="00C22756"/>
    <w:rsid w:val="00C23322"/>
    <w:rsid w:val="00C24D11"/>
    <w:rsid w:val="00C26DA6"/>
    <w:rsid w:val="00C302FF"/>
    <w:rsid w:val="00C35139"/>
    <w:rsid w:val="00C36B28"/>
    <w:rsid w:val="00C3760E"/>
    <w:rsid w:val="00C4704D"/>
    <w:rsid w:val="00C63C4F"/>
    <w:rsid w:val="00C66127"/>
    <w:rsid w:val="00C672F2"/>
    <w:rsid w:val="00C77328"/>
    <w:rsid w:val="00C77D8B"/>
    <w:rsid w:val="00C806B9"/>
    <w:rsid w:val="00C83153"/>
    <w:rsid w:val="00C9117C"/>
    <w:rsid w:val="00CA631E"/>
    <w:rsid w:val="00CB1FA2"/>
    <w:rsid w:val="00CB69F0"/>
    <w:rsid w:val="00CC04E9"/>
    <w:rsid w:val="00CC75E9"/>
    <w:rsid w:val="00CD38E7"/>
    <w:rsid w:val="00CD4F7E"/>
    <w:rsid w:val="00CE0D7D"/>
    <w:rsid w:val="00CE2465"/>
    <w:rsid w:val="00CE455F"/>
    <w:rsid w:val="00CE7297"/>
    <w:rsid w:val="00CE739C"/>
    <w:rsid w:val="00CE79E8"/>
    <w:rsid w:val="00CF3C77"/>
    <w:rsid w:val="00CF4ADF"/>
    <w:rsid w:val="00CF6082"/>
    <w:rsid w:val="00CF715E"/>
    <w:rsid w:val="00D01794"/>
    <w:rsid w:val="00D02261"/>
    <w:rsid w:val="00D079DE"/>
    <w:rsid w:val="00D223B6"/>
    <w:rsid w:val="00D23551"/>
    <w:rsid w:val="00D3334C"/>
    <w:rsid w:val="00D3447B"/>
    <w:rsid w:val="00D349A8"/>
    <w:rsid w:val="00D40CCA"/>
    <w:rsid w:val="00D42C42"/>
    <w:rsid w:val="00D54B0B"/>
    <w:rsid w:val="00D564B4"/>
    <w:rsid w:val="00D61427"/>
    <w:rsid w:val="00D646EA"/>
    <w:rsid w:val="00D731BE"/>
    <w:rsid w:val="00D75C2B"/>
    <w:rsid w:val="00D81F04"/>
    <w:rsid w:val="00D82A31"/>
    <w:rsid w:val="00D85A30"/>
    <w:rsid w:val="00D86892"/>
    <w:rsid w:val="00D87688"/>
    <w:rsid w:val="00D90964"/>
    <w:rsid w:val="00D91750"/>
    <w:rsid w:val="00D956F3"/>
    <w:rsid w:val="00D959C8"/>
    <w:rsid w:val="00DB5BDD"/>
    <w:rsid w:val="00DB730D"/>
    <w:rsid w:val="00DB780B"/>
    <w:rsid w:val="00DB78C9"/>
    <w:rsid w:val="00DC12E7"/>
    <w:rsid w:val="00DC576E"/>
    <w:rsid w:val="00DC720C"/>
    <w:rsid w:val="00DD51BC"/>
    <w:rsid w:val="00DD5AC8"/>
    <w:rsid w:val="00DD606B"/>
    <w:rsid w:val="00DD6EA6"/>
    <w:rsid w:val="00DD7784"/>
    <w:rsid w:val="00DE0712"/>
    <w:rsid w:val="00DE234D"/>
    <w:rsid w:val="00DE32DD"/>
    <w:rsid w:val="00DE6B22"/>
    <w:rsid w:val="00DE6C69"/>
    <w:rsid w:val="00DF26FC"/>
    <w:rsid w:val="00DF5373"/>
    <w:rsid w:val="00E02591"/>
    <w:rsid w:val="00E029B2"/>
    <w:rsid w:val="00E143C7"/>
    <w:rsid w:val="00E145A4"/>
    <w:rsid w:val="00E147E9"/>
    <w:rsid w:val="00E16F9C"/>
    <w:rsid w:val="00E215E3"/>
    <w:rsid w:val="00E25F5D"/>
    <w:rsid w:val="00E30835"/>
    <w:rsid w:val="00E32C7C"/>
    <w:rsid w:val="00E33895"/>
    <w:rsid w:val="00E33E58"/>
    <w:rsid w:val="00E361AE"/>
    <w:rsid w:val="00E42D7D"/>
    <w:rsid w:val="00E435A5"/>
    <w:rsid w:val="00E45D27"/>
    <w:rsid w:val="00E5112C"/>
    <w:rsid w:val="00E517A2"/>
    <w:rsid w:val="00E52275"/>
    <w:rsid w:val="00E54F57"/>
    <w:rsid w:val="00E62661"/>
    <w:rsid w:val="00E64E07"/>
    <w:rsid w:val="00E6672B"/>
    <w:rsid w:val="00E75ACA"/>
    <w:rsid w:val="00E817D5"/>
    <w:rsid w:val="00E81B44"/>
    <w:rsid w:val="00E84702"/>
    <w:rsid w:val="00E900BE"/>
    <w:rsid w:val="00E9490A"/>
    <w:rsid w:val="00E97E24"/>
    <w:rsid w:val="00EA2EE7"/>
    <w:rsid w:val="00EA55C2"/>
    <w:rsid w:val="00EA7291"/>
    <w:rsid w:val="00EC3E05"/>
    <w:rsid w:val="00EC4C57"/>
    <w:rsid w:val="00EC7269"/>
    <w:rsid w:val="00ED12C2"/>
    <w:rsid w:val="00ED1DD8"/>
    <w:rsid w:val="00ED6035"/>
    <w:rsid w:val="00EF0445"/>
    <w:rsid w:val="00F002EA"/>
    <w:rsid w:val="00F00D55"/>
    <w:rsid w:val="00F039B9"/>
    <w:rsid w:val="00F05254"/>
    <w:rsid w:val="00F13CCF"/>
    <w:rsid w:val="00F1513C"/>
    <w:rsid w:val="00F24AB0"/>
    <w:rsid w:val="00F3333F"/>
    <w:rsid w:val="00F42F1F"/>
    <w:rsid w:val="00F471BB"/>
    <w:rsid w:val="00F55D21"/>
    <w:rsid w:val="00F56415"/>
    <w:rsid w:val="00F6096F"/>
    <w:rsid w:val="00F61943"/>
    <w:rsid w:val="00F62188"/>
    <w:rsid w:val="00F627FE"/>
    <w:rsid w:val="00F629EF"/>
    <w:rsid w:val="00F63DAF"/>
    <w:rsid w:val="00F64253"/>
    <w:rsid w:val="00F666B4"/>
    <w:rsid w:val="00F75A06"/>
    <w:rsid w:val="00F75CF3"/>
    <w:rsid w:val="00F8392A"/>
    <w:rsid w:val="00F91A7A"/>
    <w:rsid w:val="00F91E11"/>
    <w:rsid w:val="00F95DA8"/>
    <w:rsid w:val="00FA1D3A"/>
    <w:rsid w:val="00FA1D4E"/>
    <w:rsid w:val="00FA6CB8"/>
    <w:rsid w:val="00FB7F69"/>
    <w:rsid w:val="00FC16AF"/>
    <w:rsid w:val="00FC2E38"/>
    <w:rsid w:val="00FC6FFD"/>
    <w:rsid w:val="00FC7C1F"/>
    <w:rsid w:val="00FD2897"/>
    <w:rsid w:val="00FD29C7"/>
    <w:rsid w:val="00FE066B"/>
    <w:rsid w:val="00FE0887"/>
    <w:rsid w:val="00FF14C6"/>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qFormat="1"/>
    <w:lsdException w:name="List Number" w:uiPriority="99"/>
    <w:lsdException w:name="Title" w:uiPriority="10" w:qFormat="1"/>
    <w:lsdException w:name="Body Text" w:uiPriority="99" w:qFormat="1"/>
    <w:lsdException w:name="Subtitle" w:qFormat="1"/>
    <w:lsdException w:name="Hyperlink" w:uiPriority="99" w:qFormat="1"/>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23322"/>
    <w:rPr>
      <w:sz w:val="24"/>
      <w:szCs w:val="24"/>
    </w:rPr>
  </w:style>
  <w:style w:type="paragraph" w:styleId="1">
    <w:name w:val="heading 1"/>
    <w:aliases w:val="H1,Заголов,1,ch,Глава,(раздел),Document Header1,(,h1,H11,H12,H111,H13,H112,app heading 1,ITT t1,II+,I,H14,H15,H16,H17,H18,H121,H131,H141,H151,H161,H171,H19,H122,H132,H142,H152,H162,H172,H181,H1111,H1211,H1311,H1411,H1511,H1611,H1711,H110"/>
    <w:basedOn w:val="a3"/>
    <w:next w:val="a3"/>
    <w:link w:val="10"/>
    <w:uiPriority w:val="9"/>
    <w:qFormat/>
    <w:rsid w:val="00025B2F"/>
    <w:pPr>
      <w:keepNext/>
      <w:jc w:val="center"/>
      <w:outlineLvl w:val="0"/>
    </w:pPr>
    <w:rPr>
      <w:b/>
      <w:sz w:val="28"/>
      <w:szCs w:val="28"/>
    </w:rPr>
  </w:style>
  <w:style w:type="paragraph" w:styleId="2">
    <w:name w:val="heading 2"/>
    <w:aliases w:val="Раздел"/>
    <w:basedOn w:val="a4"/>
    <w:next w:val="a4"/>
    <w:link w:val="20"/>
    <w:qFormat/>
    <w:rsid w:val="001F52CC"/>
    <w:pPr>
      <w:keepNext/>
      <w:spacing w:before="400" w:after="120"/>
      <w:jc w:val="left"/>
      <w:outlineLvl w:val="1"/>
    </w:pPr>
    <w:rPr>
      <w:color w:val="1F497D"/>
      <w:sz w:val="28"/>
    </w:rPr>
  </w:style>
  <w:style w:type="paragraph" w:styleId="3">
    <w:name w:val="heading 3"/>
    <w:aliases w:val="Подраздел"/>
    <w:basedOn w:val="a3"/>
    <w:next w:val="a3"/>
    <w:qFormat/>
    <w:pPr>
      <w:keepNext/>
      <w:autoSpaceDE w:val="0"/>
      <w:autoSpaceDN w:val="0"/>
      <w:spacing w:after="120"/>
      <w:ind w:firstLine="709"/>
      <w:jc w:val="both"/>
      <w:outlineLvl w:val="2"/>
    </w:pPr>
    <w:rPr>
      <w:b/>
      <w:bCs/>
      <w:szCs w:val="20"/>
    </w:rPr>
  </w:style>
  <w:style w:type="paragraph" w:styleId="4">
    <w:name w:val="heading 4"/>
    <w:aliases w:val="Дополнительный"/>
    <w:basedOn w:val="a3"/>
    <w:next w:val="a3"/>
    <w:link w:val="40"/>
    <w:qFormat/>
    <w:rsid w:val="001F52CC"/>
    <w:pPr>
      <w:keepNext/>
      <w:keepLines/>
      <w:overflowPunct w:val="0"/>
      <w:autoSpaceDE w:val="0"/>
      <w:autoSpaceDN w:val="0"/>
      <w:adjustRightInd w:val="0"/>
      <w:spacing w:before="200" w:after="120"/>
      <w:textAlignment w:val="baseline"/>
      <w:outlineLvl w:val="3"/>
    </w:pPr>
    <w:rPr>
      <w:rFonts w:ascii="Arial" w:hAnsi="Arial"/>
      <w:i/>
      <w:color w:val="1F497D"/>
      <w:kern w:val="20"/>
      <w:sz w:val="22"/>
      <w:szCs w:val="20"/>
    </w:rPr>
  </w:style>
  <w:style w:type="paragraph" w:styleId="5">
    <w:name w:val="heading 5"/>
    <w:aliases w:val="Номер главы"/>
    <w:basedOn w:val="a3"/>
    <w:next w:val="a3"/>
    <w:qFormat/>
    <w:pPr>
      <w:keepNext/>
      <w:autoSpaceDE w:val="0"/>
      <w:autoSpaceDN w:val="0"/>
      <w:spacing w:before="45" w:after="120"/>
      <w:ind w:firstLine="709"/>
      <w:jc w:val="both"/>
      <w:outlineLvl w:val="4"/>
    </w:pPr>
    <w:rPr>
      <w:b/>
      <w:bCs/>
      <w:sz w:val="20"/>
      <w:szCs w:val="20"/>
    </w:rPr>
  </w:style>
  <w:style w:type="paragraph" w:styleId="6">
    <w:name w:val="heading 6"/>
    <w:basedOn w:val="a3"/>
    <w:next w:val="a3"/>
    <w:link w:val="60"/>
    <w:qFormat/>
    <w:rsid w:val="001F52CC"/>
    <w:pPr>
      <w:overflowPunct w:val="0"/>
      <w:autoSpaceDE w:val="0"/>
      <w:autoSpaceDN w:val="0"/>
      <w:adjustRightInd w:val="0"/>
      <w:spacing w:before="240" w:after="60"/>
      <w:jc w:val="both"/>
      <w:textAlignment w:val="baseline"/>
      <w:outlineLvl w:val="5"/>
    </w:pPr>
    <w:rPr>
      <w:rFonts w:ascii="Arial" w:hAnsi="Arial"/>
      <w:kern w:val="20"/>
      <w:sz w:val="20"/>
      <w:szCs w:val="20"/>
    </w:rPr>
  </w:style>
  <w:style w:type="paragraph" w:styleId="7">
    <w:name w:val="heading 7"/>
    <w:basedOn w:val="a3"/>
    <w:next w:val="a3"/>
    <w:link w:val="70"/>
    <w:uiPriority w:val="9"/>
    <w:qFormat/>
    <w:rsid w:val="001F52CC"/>
    <w:pPr>
      <w:keepNext/>
      <w:keepLines/>
      <w:spacing w:before="200"/>
      <w:jc w:val="both"/>
      <w:outlineLvl w:val="6"/>
    </w:pPr>
    <w:rPr>
      <w:rFonts w:ascii="Cambria" w:hAnsi="Cambria"/>
      <w:i/>
      <w:iCs/>
      <w:color w:val="404040"/>
      <w:sz w:val="20"/>
      <w:szCs w:val="20"/>
      <w:lang w:eastAsia="en-US"/>
    </w:rPr>
  </w:style>
  <w:style w:type="paragraph" w:styleId="8">
    <w:name w:val="heading 8"/>
    <w:basedOn w:val="a3"/>
    <w:next w:val="a3"/>
    <w:link w:val="80"/>
    <w:uiPriority w:val="9"/>
    <w:qFormat/>
    <w:rsid w:val="001F52CC"/>
    <w:pPr>
      <w:keepNext/>
      <w:keepLines/>
      <w:spacing w:before="200"/>
      <w:outlineLvl w:val="7"/>
    </w:pPr>
    <w:rPr>
      <w:rFonts w:ascii="Arial" w:hAnsi="Arial"/>
      <w:color w:val="404040"/>
      <w:sz w:val="20"/>
      <w:szCs w:val="20"/>
      <w:lang w:eastAsia="en-US"/>
    </w:rPr>
  </w:style>
  <w:style w:type="paragraph" w:styleId="9">
    <w:name w:val="heading 9"/>
    <w:basedOn w:val="a3"/>
    <w:next w:val="a3"/>
    <w:link w:val="90"/>
    <w:uiPriority w:val="9"/>
    <w:qFormat/>
    <w:rsid w:val="001F52CC"/>
    <w:pPr>
      <w:keepNext/>
      <w:keepLines/>
      <w:spacing w:before="200"/>
      <w:outlineLvl w:val="8"/>
    </w:pPr>
    <w:rPr>
      <w:rFonts w:ascii="Arial" w:hAnsi="Arial"/>
      <w:iCs/>
      <w:color w:val="404040"/>
      <w:sz w:val="20"/>
      <w:szCs w:val="20"/>
      <w:lang w:eastAsia="en-US"/>
    </w:rPr>
  </w:style>
  <w:style w:type="character" w:default="1" w:styleId="a5">
    <w:name w:val="Default Paragraph Font"/>
    <w:semiHidden/>
  </w:style>
  <w:style w:type="table" w:default="1" w:styleId="a6">
    <w:name w:val="Normal Table"/>
    <w:semiHidden/>
    <w:tblPr>
      <w:tblInd w:w="0" w:type="dxa"/>
      <w:tblCellMar>
        <w:top w:w="0" w:type="dxa"/>
        <w:left w:w="108" w:type="dxa"/>
        <w:bottom w:w="0" w:type="dxa"/>
        <w:right w:w="108" w:type="dxa"/>
      </w:tblCellMar>
    </w:tblPr>
  </w:style>
  <w:style w:type="numbering" w:default="1" w:styleId="a7">
    <w:name w:val="No List"/>
    <w:uiPriority w:val="99"/>
    <w:semiHidden/>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a8">
    <w:name w:val="Îáû÷íûé"/>
  </w:style>
  <w:style w:type="paragraph" w:styleId="a9">
    <w:name w:val="Plain Text"/>
    <w:basedOn w:val="a3"/>
    <w:link w:val="aa"/>
    <w:pPr>
      <w:widowControl w:val="0"/>
      <w:autoSpaceDE w:val="0"/>
      <w:autoSpaceDN w:val="0"/>
    </w:pPr>
    <w:rPr>
      <w:rFonts w:ascii="Courier New" w:hAnsi="Courier New"/>
      <w:sz w:val="20"/>
      <w:szCs w:val="20"/>
      <w:lang w:val="x-none" w:eastAsia="x-none"/>
    </w:rPr>
  </w:style>
  <w:style w:type="paragraph" w:styleId="ab">
    <w:name w:val="Body Text Indent"/>
    <w:basedOn w:val="a3"/>
    <w:pPr>
      <w:autoSpaceDE w:val="0"/>
      <w:autoSpaceDN w:val="0"/>
      <w:ind w:left="360"/>
    </w:pPr>
    <w:rPr>
      <w:sz w:val="22"/>
      <w:szCs w:val="22"/>
    </w:rPr>
  </w:style>
  <w:style w:type="paragraph" w:styleId="ac">
    <w:name w:val="Balloon Text"/>
    <w:basedOn w:val="a3"/>
    <w:link w:val="ad"/>
    <w:uiPriority w:val="99"/>
    <w:semiHidden/>
    <w:rsid w:val="001579EB"/>
    <w:rPr>
      <w:rFonts w:ascii="Tahoma" w:hAnsi="Tahoma" w:cs="Tahoma"/>
      <w:sz w:val="16"/>
      <w:szCs w:val="16"/>
    </w:rPr>
  </w:style>
  <w:style w:type="paragraph" w:customStyle="1" w:styleId="ae">
    <w:name w:val="Пункт"/>
    <w:basedOn w:val="a3"/>
    <w:rsid w:val="00FD29C7"/>
    <w:pPr>
      <w:tabs>
        <w:tab w:val="num" w:pos="1980"/>
      </w:tabs>
      <w:ind w:left="1404" w:hanging="504"/>
      <w:jc w:val="both"/>
    </w:pPr>
  </w:style>
  <w:style w:type="paragraph" w:styleId="af">
    <w:name w:val="caption"/>
    <w:basedOn w:val="a3"/>
    <w:next w:val="a3"/>
    <w:uiPriority w:val="35"/>
    <w:qFormat/>
    <w:rsid w:val="00FD29C7"/>
    <w:pPr>
      <w:widowControl w:val="0"/>
      <w:autoSpaceDE w:val="0"/>
      <w:autoSpaceDN w:val="0"/>
      <w:adjustRightInd w:val="0"/>
      <w:spacing w:before="100" w:beforeAutospacing="1" w:after="100" w:afterAutospacing="1"/>
      <w:ind w:left="14"/>
      <w:jc w:val="center"/>
    </w:pPr>
    <w:rPr>
      <w:b/>
      <w:bCs/>
      <w:sz w:val="28"/>
    </w:rPr>
  </w:style>
  <w:style w:type="table" w:styleId="af0">
    <w:name w:val="Table Grid"/>
    <w:aliases w:val="Сетка таблицы GR"/>
    <w:basedOn w:val="a6"/>
    <w:uiPriority w:val="59"/>
    <w:rsid w:val="00096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rsid w:val="00C83153"/>
    <w:rPr>
      <w:sz w:val="16"/>
      <w:szCs w:val="16"/>
    </w:rPr>
  </w:style>
  <w:style w:type="paragraph" w:styleId="af2">
    <w:name w:val="annotation text"/>
    <w:basedOn w:val="a3"/>
    <w:link w:val="af3"/>
    <w:uiPriority w:val="99"/>
    <w:rsid w:val="00C83153"/>
    <w:rPr>
      <w:sz w:val="20"/>
      <w:szCs w:val="20"/>
    </w:rPr>
  </w:style>
  <w:style w:type="character" w:customStyle="1" w:styleId="af3">
    <w:name w:val="Текст примечания Знак"/>
    <w:basedOn w:val="a5"/>
    <w:link w:val="af2"/>
    <w:uiPriority w:val="99"/>
    <w:rsid w:val="00C83153"/>
  </w:style>
  <w:style w:type="paragraph" w:styleId="af4">
    <w:name w:val="annotation subject"/>
    <w:basedOn w:val="af2"/>
    <w:next w:val="af2"/>
    <w:link w:val="af5"/>
    <w:uiPriority w:val="99"/>
    <w:rsid w:val="00C83153"/>
    <w:rPr>
      <w:b/>
      <w:bCs/>
      <w:lang w:val="x-none" w:eastAsia="x-none"/>
    </w:rPr>
  </w:style>
  <w:style w:type="character" w:customStyle="1" w:styleId="af5">
    <w:name w:val="Тема примечания Знак"/>
    <w:link w:val="af4"/>
    <w:uiPriority w:val="99"/>
    <w:rsid w:val="00C83153"/>
    <w:rPr>
      <w:b/>
      <w:bCs/>
    </w:rPr>
  </w:style>
  <w:style w:type="paragraph" w:styleId="af6">
    <w:name w:val="Revision"/>
    <w:hidden/>
    <w:uiPriority w:val="99"/>
    <w:semiHidden/>
    <w:rsid w:val="00E97E24"/>
    <w:rPr>
      <w:sz w:val="24"/>
      <w:szCs w:val="24"/>
    </w:rPr>
  </w:style>
  <w:style w:type="character" w:styleId="af7">
    <w:name w:val="page number"/>
    <w:rsid w:val="00816250"/>
  </w:style>
  <w:style w:type="character" w:customStyle="1" w:styleId="aa">
    <w:name w:val="Текст Знак"/>
    <w:link w:val="a9"/>
    <w:rsid w:val="00816250"/>
    <w:rPr>
      <w:rFonts w:ascii="Courier New" w:hAnsi="Courier New" w:cs="Courier New"/>
    </w:rPr>
  </w:style>
  <w:style w:type="paragraph" w:styleId="af8">
    <w:name w:val="header"/>
    <w:basedOn w:val="a3"/>
    <w:link w:val="af9"/>
    <w:uiPriority w:val="99"/>
    <w:rsid w:val="00816250"/>
    <w:pPr>
      <w:tabs>
        <w:tab w:val="center" w:pos="4677"/>
        <w:tab w:val="right" w:pos="9355"/>
      </w:tabs>
    </w:pPr>
    <w:rPr>
      <w:lang w:val="x-none" w:eastAsia="x-none"/>
    </w:rPr>
  </w:style>
  <w:style w:type="character" w:customStyle="1" w:styleId="af9">
    <w:name w:val="Верхний колонтитул Знак"/>
    <w:link w:val="af8"/>
    <w:uiPriority w:val="99"/>
    <w:rsid w:val="00816250"/>
    <w:rPr>
      <w:sz w:val="24"/>
      <w:szCs w:val="24"/>
    </w:rPr>
  </w:style>
  <w:style w:type="paragraph" w:styleId="afa">
    <w:name w:val="footer"/>
    <w:basedOn w:val="a3"/>
    <w:link w:val="afb"/>
    <w:uiPriority w:val="99"/>
    <w:rsid w:val="00816250"/>
    <w:pPr>
      <w:tabs>
        <w:tab w:val="center" w:pos="4677"/>
        <w:tab w:val="right" w:pos="9355"/>
      </w:tabs>
    </w:pPr>
    <w:rPr>
      <w:lang w:val="x-none" w:eastAsia="x-none"/>
    </w:rPr>
  </w:style>
  <w:style w:type="character" w:customStyle="1" w:styleId="afb">
    <w:name w:val="Нижний колонтитул Знак"/>
    <w:link w:val="afa"/>
    <w:uiPriority w:val="99"/>
    <w:rsid w:val="00816250"/>
    <w:rPr>
      <w:sz w:val="24"/>
      <w:szCs w:val="24"/>
    </w:rPr>
  </w:style>
  <w:style w:type="character" w:styleId="afc">
    <w:name w:val="Hyperlink"/>
    <w:uiPriority w:val="99"/>
    <w:qFormat/>
    <w:rsid w:val="00CF3C77"/>
    <w:rPr>
      <w:color w:val="0000FF"/>
      <w:u w:val="single"/>
    </w:rPr>
  </w:style>
  <w:style w:type="character" w:customStyle="1" w:styleId="labeltextlot21">
    <w:name w:val="label_text_lot_21"/>
    <w:rsid w:val="00882FEC"/>
    <w:rPr>
      <w:color w:val="0000FF"/>
      <w:sz w:val="20"/>
      <w:szCs w:val="20"/>
    </w:rPr>
  </w:style>
  <w:style w:type="paragraph" w:styleId="afd">
    <w:name w:val="Normal (Web)"/>
    <w:basedOn w:val="a3"/>
    <w:uiPriority w:val="99"/>
    <w:rsid w:val="00882FEC"/>
    <w:pPr>
      <w:spacing w:before="100" w:beforeAutospacing="1" w:after="100" w:afterAutospacing="1"/>
    </w:pPr>
  </w:style>
  <w:style w:type="paragraph" w:styleId="afe">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Булет1"/>
    <w:basedOn w:val="a3"/>
    <w:link w:val="aff"/>
    <w:uiPriority w:val="34"/>
    <w:qFormat/>
    <w:rsid w:val="00882FEC"/>
    <w:pPr>
      <w:ind w:left="720"/>
      <w:contextualSpacing/>
    </w:pPr>
  </w:style>
  <w:style w:type="character" w:customStyle="1" w:styleId="10">
    <w:name w:val="Заголовок 1 Знак"/>
    <w:aliases w:val="H1 Знак,Заголов Знак,1 Знак,ch Знак,Глава Знак,(раздел) Знак,Document Header1 Знак,( Знак,h1 Знак,H11 Знак,H12 Знак,H111 Знак,H13 Знак,H112 Знак,app heading 1 Знак,ITT t1 Знак,II+ Знак,I Знак,H14 Знак,H15 Знак,H16 Знак,H17 Знак,H18 Знак"/>
    <w:link w:val="1"/>
    <w:uiPriority w:val="9"/>
    <w:rsid w:val="00025B2F"/>
    <w:rPr>
      <w:b/>
      <w:sz w:val="28"/>
      <w:szCs w:val="28"/>
    </w:rPr>
  </w:style>
  <w:style w:type="paragraph" w:customStyle="1" w:styleId="-0">
    <w:name w:val="Контракт-пункт"/>
    <w:basedOn w:val="a3"/>
    <w:rsid w:val="00025B2F"/>
    <w:pPr>
      <w:numPr>
        <w:ilvl w:val="1"/>
        <w:numId w:val="2"/>
      </w:numPr>
      <w:jc w:val="both"/>
    </w:pPr>
  </w:style>
  <w:style w:type="paragraph" w:customStyle="1" w:styleId="-">
    <w:name w:val="Контракт-раздел"/>
    <w:link w:val="-1"/>
    <w:rsid w:val="00025B2F"/>
    <w:pPr>
      <w:keepNext/>
      <w:numPr>
        <w:numId w:val="2"/>
      </w:numPr>
      <w:tabs>
        <w:tab w:val="left" w:pos="540"/>
      </w:tabs>
      <w:spacing w:before="360" w:after="120"/>
      <w:ind w:left="0" w:firstLine="0"/>
      <w:jc w:val="center"/>
      <w:outlineLvl w:val="3"/>
    </w:pPr>
    <w:rPr>
      <w:b/>
      <w:bCs/>
      <w:caps/>
      <w:smallCaps/>
      <w:sz w:val="24"/>
      <w:szCs w:val="24"/>
    </w:rPr>
  </w:style>
  <w:style w:type="character" w:customStyle="1" w:styleId="-1">
    <w:name w:val="Контракт-раздел Знак"/>
    <w:link w:val="-"/>
    <w:rsid w:val="00025B2F"/>
    <w:rPr>
      <w:b/>
      <w:bCs/>
      <w:caps/>
      <w:smallCaps/>
      <w:sz w:val="24"/>
      <w:szCs w:val="24"/>
    </w:rPr>
  </w:style>
  <w:style w:type="paragraph" w:customStyle="1" w:styleId="11">
    <w:name w:val="Без интервала1"/>
    <w:rsid w:val="00025B2F"/>
    <w:rPr>
      <w:rFonts w:ascii="Calibri" w:eastAsia="Calibri" w:hAnsi="Calibri"/>
      <w:sz w:val="22"/>
      <w:szCs w:val="22"/>
      <w:lang w:val="en-US" w:eastAsia="zh-CN"/>
    </w:rPr>
  </w:style>
  <w:style w:type="character" w:customStyle="1" w:styleId="aff0">
    <w:name w:val="Неразрешенное упоминание"/>
    <w:uiPriority w:val="99"/>
    <w:semiHidden/>
    <w:unhideWhenUsed/>
    <w:rsid w:val="00E435A5"/>
    <w:rPr>
      <w:color w:val="605E5C"/>
      <w:shd w:val="clear" w:color="auto" w:fill="E1DFDD"/>
    </w:rPr>
  </w:style>
  <w:style w:type="paragraph" w:customStyle="1" w:styleId="111">
    <w:name w:val=" Знак1 Знак Знак Знак Знак Знак1 Знак Знак Знак Знак Знак Знак Знак Знак1 Знак Знак Знак Знак Знак Знак Знак"/>
    <w:basedOn w:val="a3"/>
    <w:semiHidden/>
    <w:rsid w:val="00C23322"/>
    <w:pPr>
      <w:spacing w:after="160" w:line="280" w:lineRule="exact"/>
    </w:pPr>
    <w:rPr>
      <w:rFonts w:ascii="Verdana" w:hAnsi="Verdana"/>
      <w:sz w:val="20"/>
      <w:szCs w:val="20"/>
      <w:lang w:val="en-US" w:eastAsia="en-US"/>
    </w:rPr>
  </w:style>
  <w:style w:type="character" w:customStyle="1" w:styleId="longcopy">
    <w:name w:val="long_copy"/>
    <w:rsid w:val="00C23322"/>
  </w:style>
  <w:style w:type="paragraph" w:styleId="aff1">
    <w:name w:val="footnote text"/>
    <w:basedOn w:val="a3"/>
    <w:link w:val="aff2"/>
    <w:uiPriority w:val="99"/>
    <w:unhideWhenUsed/>
    <w:rsid w:val="004F01BD"/>
    <w:rPr>
      <w:rFonts w:ascii="Calibri" w:eastAsia="Calibri" w:hAnsi="Calibri" w:cs="Calibri"/>
      <w:sz w:val="20"/>
      <w:szCs w:val="20"/>
      <w:lang w:eastAsia="en-US"/>
    </w:rPr>
  </w:style>
  <w:style w:type="character" w:customStyle="1" w:styleId="aff2">
    <w:name w:val="Текст сноски Знак"/>
    <w:link w:val="aff1"/>
    <w:uiPriority w:val="99"/>
    <w:rsid w:val="004F01BD"/>
    <w:rPr>
      <w:rFonts w:ascii="Calibri" w:eastAsia="Calibri" w:hAnsi="Calibri" w:cs="Calibri"/>
      <w:lang w:eastAsia="en-US"/>
    </w:rPr>
  </w:style>
  <w:style w:type="character" w:styleId="aff3">
    <w:name w:val="footnote reference"/>
    <w:aliases w:val="SUPERS"/>
    <w:uiPriority w:val="99"/>
    <w:unhideWhenUsed/>
    <w:rsid w:val="004F01BD"/>
    <w:rPr>
      <w:vertAlign w:val="superscript"/>
    </w:rPr>
  </w:style>
  <w:style w:type="table" w:customStyle="1" w:styleId="12">
    <w:name w:val="Сетка таблицы1"/>
    <w:basedOn w:val="a6"/>
    <w:next w:val="af0"/>
    <w:rsid w:val="004F01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1F52CC"/>
    <w:rPr>
      <w:rFonts w:ascii="Arial" w:hAnsi="Arial"/>
      <w:color w:val="1F497D"/>
      <w:sz w:val="28"/>
    </w:rPr>
  </w:style>
  <w:style w:type="character" w:customStyle="1" w:styleId="40">
    <w:name w:val="Заголовок 4 Знак"/>
    <w:link w:val="4"/>
    <w:rsid w:val="001F52CC"/>
    <w:rPr>
      <w:rFonts w:ascii="Arial" w:hAnsi="Arial"/>
      <w:i/>
      <w:color w:val="1F497D"/>
      <w:kern w:val="20"/>
      <w:sz w:val="22"/>
    </w:rPr>
  </w:style>
  <w:style w:type="character" w:customStyle="1" w:styleId="60">
    <w:name w:val="Заголовок 6 Знак"/>
    <w:link w:val="6"/>
    <w:rsid w:val="001F52CC"/>
    <w:rPr>
      <w:rFonts w:ascii="Arial" w:hAnsi="Arial"/>
      <w:kern w:val="20"/>
    </w:rPr>
  </w:style>
  <w:style w:type="character" w:customStyle="1" w:styleId="70">
    <w:name w:val="Заголовок 7 Знак"/>
    <w:link w:val="7"/>
    <w:uiPriority w:val="9"/>
    <w:rsid w:val="001F52CC"/>
    <w:rPr>
      <w:rFonts w:ascii="Cambria" w:hAnsi="Cambria"/>
      <w:i/>
      <w:iCs/>
      <w:color w:val="404040"/>
      <w:lang w:eastAsia="en-US"/>
    </w:rPr>
  </w:style>
  <w:style w:type="character" w:customStyle="1" w:styleId="80">
    <w:name w:val="Заголовок 8 Знак"/>
    <w:link w:val="8"/>
    <w:uiPriority w:val="9"/>
    <w:rsid w:val="001F52CC"/>
    <w:rPr>
      <w:rFonts w:ascii="Arial" w:hAnsi="Arial"/>
      <w:color w:val="404040"/>
      <w:lang w:eastAsia="en-US"/>
    </w:rPr>
  </w:style>
  <w:style w:type="character" w:customStyle="1" w:styleId="90">
    <w:name w:val="Заголовок 9 Знак"/>
    <w:link w:val="9"/>
    <w:uiPriority w:val="9"/>
    <w:rsid w:val="001F52CC"/>
    <w:rPr>
      <w:rFonts w:ascii="Arial" w:hAnsi="Arial"/>
      <w:iCs/>
      <w:color w:val="404040"/>
      <w:lang w:eastAsia="en-US"/>
    </w:rPr>
  </w:style>
  <w:style w:type="paragraph" w:styleId="a4">
    <w:name w:val="Body Text"/>
    <w:basedOn w:val="a3"/>
    <w:link w:val="aff4"/>
    <w:uiPriority w:val="99"/>
    <w:qFormat/>
    <w:rsid w:val="001F52CC"/>
    <w:pPr>
      <w:overflowPunct w:val="0"/>
      <w:autoSpaceDE w:val="0"/>
      <w:autoSpaceDN w:val="0"/>
      <w:adjustRightInd w:val="0"/>
      <w:spacing w:before="160"/>
      <w:jc w:val="both"/>
      <w:textAlignment w:val="baseline"/>
    </w:pPr>
    <w:rPr>
      <w:rFonts w:ascii="Arial" w:hAnsi="Arial"/>
      <w:sz w:val="20"/>
      <w:szCs w:val="20"/>
    </w:rPr>
  </w:style>
  <w:style w:type="character" w:customStyle="1" w:styleId="aff4">
    <w:name w:val="Основной текст Знак"/>
    <w:link w:val="a4"/>
    <w:uiPriority w:val="99"/>
    <w:rsid w:val="001F52CC"/>
    <w:rPr>
      <w:rFonts w:ascii="Arial" w:hAnsi="Arial"/>
    </w:rPr>
  </w:style>
  <w:style w:type="paragraph" w:customStyle="1" w:styleId="aff5">
    <w:name w:val="Кнопка"/>
    <w:basedOn w:val="a4"/>
    <w:next w:val="a4"/>
    <w:qFormat/>
    <w:rsid w:val="001F52CC"/>
    <w:pPr>
      <w:spacing w:before="0"/>
    </w:pPr>
    <w:rPr>
      <w:b/>
      <w:u w:val="single"/>
    </w:rPr>
  </w:style>
  <w:style w:type="paragraph" w:styleId="a1">
    <w:name w:val="List Bullet"/>
    <w:basedOn w:val="afe"/>
    <w:qFormat/>
    <w:rsid w:val="001F52CC"/>
    <w:pPr>
      <w:numPr>
        <w:numId w:val="6"/>
      </w:numPr>
      <w:spacing w:before="60"/>
      <w:contextualSpacing w:val="0"/>
      <w:jc w:val="both"/>
    </w:pPr>
    <w:rPr>
      <w:rFonts w:ascii="Arial" w:eastAsia="Calibri" w:hAnsi="Arial"/>
      <w:sz w:val="20"/>
      <w:szCs w:val="20"/>
      <w:lang w:eastAsia="en-US"/>
    </w:rPr>
  </w:style>
  <w:style w:type="paragraph" w:styleId="aff6">
    <w:name w:val="Title"/>
    <w:basedOn w:val="a4"/>
    <w:next w:val="a3"/>
    <w:link w:val="aff7"/>
    <w:uiPriority w:val="10"/>
    <w:qFormat/>
    <w:rsid w:val="001F52CC"/>
    <w:pPr>
      <w:pBdr>
        <w:bottom w:val="single" w:sz="18" w:space="1" w:color="1F497D"/>
      </w:pBdr>
      <w:spacing w:before="0" w:after="360"/>
      <w:jc w:val="left"/>
    </w:pPr>
    <w:rPr>
      <w:color w:val="1F497D"/>
      <w:sz w:val="40"/>
    </w:rPr>
  </w:style>
  <w:style w:type="character" w:customStyle="1" w:styleId="aff7">
    <w:name w:val="Название Знак"/>
    <w:link w:val="aff6"/>
    <w:uiPriority w:val="10"/>
    <w:rsid w:val="001F52CC"/>
    <w:rPr>
      <w:rFonts w:ascii="Arial" w:hAnsi="Arial"/>
      <w:color w:val="1F497D"/>
      <w:sz w:val="40"/>
    </w:rPr>
  </w:style>
  <w:style w:type="paragraph" w:customStyle="1" w:styleId="aff8">
    <w:name w:val="Название поля/пункт меню"/>
    <w:basedOn w:val="a4"/>
    <w:qFormat/>
    <w:rsid w:val="001F52CC"/>
    <w:pPr>
      <w:spacing w:before="0"/>
    </w:pPr>
    <w:rPr>
      <w:i/>
    </w:rPr>
  </w:style>
  <w:style w:type="paragraph" w:customStyle="1" w:styleId="aff9">
    <w:name w:val="Название справочника"/>
    <w:basedOn w:val="a4"/>
    <w:next w:val="a4"/>
    <w:qFormat/>
    <w:rsid w:val="001F52CC"/>
    <w:pPr>
      <w:spacing w:before="0"/>
    </w:pPr>
    <w:rPr>
      <w:b/>
    </w:rPr>
  </w:style>
  <w:style w:type="paragraph" w:styleId="a">
    <w:name w:val="List Number"/>
    <w:basedOn w:val="afe"/>
    <w:uiPriority w:val="99"/>
    <w:unhideWhenUsed/>
    <w:rsid w:val="001F52CC"/>
    <w:pPr>
      <w:numPr>
        <w:numId w:val="3"/>
      </w:numPr>
      <w:spacing w:before="160"/>
      <w:contextualSpacing w:val="0"/>
      <w:jc w:val="both"/>
    </w:pPr>
    <w:rPr>
      <w:rFonts w:ascii="Arial" w:eastAsia="Calibri" w:hAnsi="Arial"/>
      <w:sz w:val="20"/>
      <w:szCs w:val="20"/>
      <w:lang w:eastAsia="en-US"/>
    </w:rPr>
  </w:style>
  <w:style w:type="character" w:customStyle="1" w:styleId="affa">
    <w:name w:val="Определение"/>
    <w:qFormat/>
    <w:rsid w:val="001F52CC"/>
    <w:rPr>
      <w:rFonts w:ascii="Arial" w:eastAsia="Times New Roman" w:hAnsi="Arial"/>
      <w:i/>
      <w:noProof/>
      <w:color w:val="1F497D"/>
      <w:sz w:val="24"/>
      <w:szCs w:val="24"/>
      <w:u w:val="none"/>
      <w:lang w:val="ru-RU" w:eastAsia="ru-RU"/>
    </w:rPr>
  </w:style>
  <w:style w:type="character" w:customStyle="1" w:styleId="affb">
    <w:name w:val="Пояснение к заполнению"/>
    <w:uiPriority w:val="1"/>
    <w:qFormat/>
    <w:rsid w:val="001F52CC"/>
    <w:rPr>
      <w:rFonts w:ascii="Arial" w:hAnsi="Arial"/>
      <w:i/>
      <w:color w:val="C0504D"/>
      <w:sz w:val="20"/>
    </w:rPr>
  </w:style>
  <w:style w:type="paragraph" w:customStyle="1" w:styleId="affc">
    <w:name w:val="Пример кода"/>
    <w:basedOn w:val="a4"/>
    <w:qFormat/>
    <w:rsid w:val="001F52CC"/>
    <w:pPr>
      <w:shd w:val="clear" w:color="auto" w:fill="F2F2F2"/>
      <w:spacing w:before="0"/>
    </w:pPr>
    <w:rPr>
      <w:rFonts w:ascii="Courier New" w:hAnsi="Courier New"/>
      <w:noProof/>
    </w:rPr>
  </w:style>
  <w:style w:type="paragraph" w:customStyle="1" w:styleId="affd">
    <w:name w:val="Примечание"/>
    <w:basedOn w:val="a4"/>
    <w:qFormat/>
    <w:rsid w:val="001F52CC"/>
    <w:pPr>
      <w:keepNext/>
      <w:keepLines/>
      <w:pBdr>
        <w:top w:val="single" w:sz="4" w:space="4" w:color="808080"/>
        <w:left w:val="single" w:sz="4" w:space="4" w:color="808080"/>
        <w:bottom w:val="single" w:sz="4" w:space="4" w:color="808080"/>
        <w:right w:val="single" w:sz="4" w:space="4" w:color="808080"/>
      </w:pBdr>
    </w:pPr>
  </w:style>
  <w:style w:type="numbering" w:customStyle="1" w:styleId="a0">
    <w:name w:val="Список эталон"/>
    <w:uiPriority w:val="99"/>
    <w:rsid w:val="001F52CC"/>
    <w:pPr>
      <w:numPr>
        <w:numId w:val="4"/>
      </w:numPr>
    </w:pPr>
  </w:style>
  <w:style w:type="paragraph" w:customStyle="1" w:styleId="a2">
    <w:name w:val="Стиль списка для веб"/>
    <w:basedOn w:val="a3"/>
    <w:rsid w:val="001F52CC"/>
    <w:pPr>
      <w:numPr>
        <w:numId w:val="5"/>
      </w:numPr>
      <w:overflowPunct w:val="0"/>
      <w:autoSpaceDE w:val="0"/>
      <w:autoSpaceDN w:val="0"/>
      <w:adjustRightInd w:val="0"/>
      <w:spacing w:before="160"/>
      <w:jc w:val="both"/>
      <w:textAlignment w:val="baseline"/>
    </w:pPr>
    <w:rPr>
      <w:rFonts w:ascii="Arial" w:hAnsi="Arial"/>
      <w:sz w:val="20"/>
      <w:szCs w:val="20"/>
    </w:rPr>
  </w:style>
  <w:style w:type="table" w:customStyle="1" w:styleId="affe">
    <w:name w:val="Таблица НПО"/>
    <w:basedOn w:val="a6"/>
    <w:uiPriority w:val="99"/>
    <w:qFormat/>
    <w:rsid w:val="001F52CC"/>
    <w:rPr>
      <w:rFonts w:ascii="Arial" w:eastAsia="Calibri" w:hAnsi="Arial"/>
      <w:lang w:eastAsia="en-US"/>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40" w:type="dxa"/>
        <w:bottom w:w="40" w:type="dxa"/>
      </w:tcMar>
      <w:vAlign w:val="cente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kern w:val="0"/>
        <w:sz w:val="20"/>
      </w:rPr>
      <w:tblPr/>
      <w:trPr>
        <w:tblHeader/>
      </w:trPr>
      <w:tcPr>
        <w:shd w:val="clear" w:color="auto" w:fill="BFBFBF"/>
        <w:tcMar>
          <w:top w:w="113" w:type="dxa"/>
          <w:left w:w="0" w:type="nil"/>
          <w:bottom w:w="113" w:type="dxa"/>
          <w:right w:w="0" w:type="nil"/>
        </w:tcMar>
        <w:vAlign w:val="center"/>
      </w:tcPr>
    </w:tblStylePr>
    <w:tblStylePr w:type="band1Horz">
      <w:pPr>
        <w:widowControl/>
        <w:wordWrap/>
        <w:spacing w:beforeLines="0" w:before="0" w:beforeAutospacing="0" w:afterLines="0" w:after="0" w:afterAutospacing="0" w:line="240" w:lineRule="auto"/>
        <w:ind w:leftChars="0" w:left="0" w:rightChars="0" w:right="0" w:firstLineChars="0" w:firstLine="0"/>
        <w:contextualSpacing w:val="0"/>
        <w:outlineLvl w:val="9"/>
      </w:pPr>
      <w:rPr>
        <w:rFonts w:ascii="Arial" w:hAnsi="Arial"/>
        <w:b w:val="0"/>
        <w:i w:val="0"/>
        <w:sz w:val="20"/>
        <w:szCs w:val="20"/>
      </w:rPr>
    </w:tblStylePr>
    <w:tblStylePr w:type="band2Horz">
      <w:pPr>
        <w:widowControl/>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sz w:val="20"/>
      </w:rPr>
      <w:tblPr/>
      <w:tcPr>
        <w:shd w:val="clear" w:color="auto" w:fill="F2F2F2"/>
      </w:tcPr>
    </w:tblStylePr>
  </w:style>
  <w:style w:type="character" w:customStyle="1" w:styleId="ad">
    <w:name w:val="Текст выноски Знак"/>
    <w:link w:val="ac"/>
    <w:uiPriority w:val="99"/>
    <w:semiHidden/>
    <w:rsid w:val="001F52CC"/>
    <w:rPr>
      <w:rFonts w:ascii="Tahoma" w:hAnsi="Tahoma" w:cs="Tahoma"/>
      <w:sz w:val="16"/>
      <w:szCs w:val="16"/>
    </w:rPr>
  </w:style>
  <w:style w:type="character" w:customStyle="1" w:styleId="afff">
    <w:name w:val="Участник процесса"/>
    <w:qFormat/>
    <w:rsid w:val="001F52CC"/>
    <w:rPr>
      <w:rFonts w:ascii="Arial" w:eastAsia="Times New Roman" w:hAnsi="Arial"/>
      <w:b/>
      <w:i/>
      <w:sz w:val="20"/>
      <w:szCs w:val="24"/>
      <w:lang w:val="ru-RU" w:eastAsia="ru-RU"/>
    </w:rPr>
  </w:style>
  <w:style w:type="paragraph" w:customStyle="1" w:styleId="afff0">
    <w:name w:val="Текст таблицы"/>
    <w:basedOn w:val="a4"/>
    <w:rsid w:val="001F52CC"/>
    <w:pPr>
      <w:spacing w:before="0"/>
    </w:pPr>
  </w:style>
  <w:style w:type="table" w:styleId="50">
    <w:name w:val="Table Columns 5"/>
    <w:basedOn w:val="a6"/>
    <w:rsid w:val="001F52CC"/>
    <w:pPr>
      <w:spacing w:before="160"/>
      <w:jc w:val="both"/>
    </w:pPr>
    <w:rPr>
      <w:rFonts w:ascii="Courier New" w:eastAsia="Calibri" w:hAnsi="Courier New"/>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1">
    <w:name w:val="Placeholder Text"/>
    <w:uiPriority w:val="99"/>
    <w:semiHidden/>
    <w:rsid w:val="001F52CC"/>
    <w:rPr>
      <w:color w:val="808080"/>
    </w:rPr>
  </w:style>
  <w:style w:type="character" w:styleId="afff2">
    <w:name w:val="FollowedHyperlink"/>
    <w:unhideWhenUsed/>
    <w:rsid w:val="001F52CC"/>
    <w:rPr>
      <w:color w:val="954F72"/>
      <w:u w:val="single"/>
    </w:rPr>
  </w:style>
  <w:style w:type="character" w:customStyle="1" w:styleId="13">
    <w:name w:val="Стиль1"/>
    <w:uiPriority w:val="1"/>
    <w:rsid w:val="001F52CC"/>
    <w:rPr>
      <w:rFonts w:ascii="Times New Roman" w:hAnsi="Times New Roman"/>
      <w:sz w:val="24"/>
    </w:rPr>
  </w:style>
  <w:style w:type="character" w:customStyle="1" w:styleId="21">
    <w:name w:val="Стиль2"/>
    <w:uiPriority w:val="1"/>
    <w:rsid w:val="001F52CC"/>
    <w:rPr>
      <w:rFonts w:ascii="Times New Roman" w:hAnsi="Times New Roman"/>
      <w:color w:val="auto"/>
      <w:sz w:val="28"/>
    </w:rPr>
  </w:style>
  <w:style w:type="character" w:customStyle="1" w:styleId="30">
    <w:name w:val="Стиль3"/>
    <w:uiPriority w:val="1"/>
    <w:rsid w:val="001F52CC"/>
    <w:rPr>
      <w:rFonts w:ascii="Times New Roman" w:hAnsi="Times New Roman"/>
      <w:color w:val="auto"/>
      <w:sz w:val="28"/>
    </w:rPr>
  </w:style>
  <w:style w:type="character" w:customStyle="1" w:styleId="41">
    <w:name w:val="Стиль4"/>
    <w:uiPriority w:val="1"/>
    <w:rsid w:val="001F52CC"/>
    <w:rPr>
      <w:rFonts w:ascii="Times New Roman" w:hAnsi="Times New Roman"/>
      <w:color w:val="auto"/>
      <w:sz w:val="28"/>
    </w:rPr>
  </w:style>
  <w:style w:type="character" w:customStyle="1" w:styleId="51">
    <w:name w:val="Стиль5"/>
    <w:uiPriority w:val="1"/>
    <w:rsid w:val="001F52CC"/>
    <w:rPr>
      <w:rFonts w:ascii="Times New Roman" w:hAnsi="Times New Roman"/>
      <w:color w:val="auto"/>
      <w:sz w:val="24"/>
    </w:rPr>
  </w:style>
  <w:style w:type="character" w:customStyle="1" w:styleId="61">
    <w:name w:val="Стиль6"/>
    <w:uiPriority w:val="1"/>
    <w:rsid w:val="001F52CC"/>
    <w:rPr>
      <w:rFonts w:ascii="Times New Roman" w:hAnsi="Times New Roman"/>
      <w:color w:val="auto"/>
      <w:sz w:val="24"/>
    </w:rPr>
  </w:style>
  <w:style w:type="paragraph" w:styleId="22">
    <w:name w:val="Body Text Indent 2"/>
    <w:basedOn w:val="a3"/>
    <w:link w:val="23"/>
    <w:unhideWhenUsed/>
    <w:rsid w:val="001F52CC"/>
    <w:pPr>
      <w:spacing w:before="160" w:after="120" w:line="480" w:lineRule="auto"/>
      <w:ind w:left="283"/>
      <w:jc w:val="both"/>
    </w:pPr>
    <w:rPr>
      <w:rFonts w:ascii="Arial" w:eastAsia="Calibri" w:hAnsi="Arial"/>
      <w:sz w:val="20"/>
      <w:szCs w:val="20"/>
      <w:lang w:eastAsia="en-US"/>
    </w:rPr>
  </w:style>
  <w:style w:type="character" w:customStyle="1" w:styleId="23">
    <w:name w:val="Основной текст с отступом 2 Знак"/>
    <w:link w:val="22"/>
    <w:rsid w:val="001F52CC"/>
    <w:rPr>
      <w:rFonts w:ascii="Arial" w:eastAsia="Calibri" w:hAnsi="Arial"/>
      <w:lang w:eastAsia="en-US"/>
    </w:rPr>
  </w:style>
  <w:style w:type="character" w:styleId="afff3">
    <w:name w:val="Strong"/>
    <w:uiPriority w:val="22"/>
    <w:qFormat/>
    <w:rsid w:val="001F52CC"/>
    <w:rPr>
      <w:b/>
      <w:bCs/>
    </w:rPr>
  </w:style>
  <w:style w:type="paragraph" w:styleId="afff4">
    <w:name w:val="No Spacing"/>
    <w:link w:val="afff5"/>
    <w:uiPriority w:val="99"/>
    <w:qFormat/>
    <w:rsid w:val="001F52CC"/>
    <w:rPr>
      <w:rFonts w:ascii="Calibri" w:eastAsia="Calibri" w:hAnsi="Calibri"/>
      <w:sz w:val="22"/>
      <w:szCs w:val="22"/>
      <w:lang w:eastAsia="en-US"/>
    </w:rPr>
  </w:style>
  <w:style w:type="character" w:customStyle="1" w:styleId="afff5">
    <w:name w:val="Без интервала Знак"/>
    <w:link w:val="afff4"/>
    <w:uiPriority w:val="99"/>
    <w:rsid w:val="001F52CC"/>
    <w:rPr>
      <w:rFonts w:ascii="Calibri" w:eastAsia="Calibri" w:hAnsi="Calibri"/>
      <w:sz w:val="22"/>
      <w:szCs w:val="22"/>
      <w:lang w:eastAsia="en-US"/>
    </w:rPr>
  </w:style>
  <w:style w:type="character" w:customStyle="1" w:styleId="aff">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Булет1 Знак"/>
    <w:link w:val="afe"/>
    <w:uiPriority w:val="34"/>
    <w:qFormat/>
    <w:locked/>
    <w:rsid w:val="001F52CC"/>
    <w:rPr>
      <w:sz w:val="24"/>
      <w:szCs w:val="24"/>
    </w:rPr>
  </w:style>
  <w:style w:type="paragraph" w:customStyle="1" w:styleId="14">
    <w:name w:val="Текст1"/>
    <w:basedOn w:val="a3"/>
    <w:rsid w:val="001F52CC"/>
    <w:pPr>
      <w:tabs>
        <w:tab w:val="left" w:pos="480"/>
        <w:tab w:val="left" w:pos="720"/>
        <w:tab w:val="left" w:pos="6240"/>
      </w:tabs>
      <w:suppressAutoHyphens/>
      <w:spacing w:line="240" w:lineRule="atLeast"/>
      <w:ind w:firstLine="709"/>
      <w:jc w:val="both"/>
    </w:pPr>
    <w:rPr>
      <w:szCs w:val="20"/>
      <w:lang w:eastAsia="ar-SA"/>
    </w:rPr>
  </w:style>
  <w:style w:type="character" w:customStyle="1" w:styleId="ConsPlusNormal">
    <w:name w:val="ConsPlusNormal Знак"/>
    <w:link w:val="ConsPlusNormal0"/>
    <w:locked/>
    <w:rsid w:val="001F52CC"/>
    <w:rPr>
      <w:rFonts w:ascii="Arial" w:hAnsi="Arial" w:cs="Arial"/>
    </w:rPr>
  </w:style>
  <w:style w:type="paragraph" w:customStyle="1" w:styleId="ConsPlusNormal0">
    <w:name w:val="ConsPlusNormal"/>
    <w:link w:val="ConsPlusNormal"/>
    <w:rsid w:val="001F52CC"/>
    <w:pPr>
      <w:widowControl w:val="0"/>
      <w:autoSpaceDE w:val="0"/>
      <w:autoSpaceDN w:val="0"/>
      <w:adjustRightInd w:val="0"/>
      <w:ind w:firstLine="720"/>
    </w:pPr>
    <w:rPr>
      <w:rFonts w:ascii="Arial" w:hAnsi="Arial" w:cs="Arial"/>
    </w:rPr>
  </w:style>
  <w:style w:type="paragraph" w:customStyle="1" w:styleId="afff6">
    <w:name w:val="Абзац с отступом"/>
    <w:basedOn w:val="a3"/>
    <w:link w:val="afff7"/>
    <w:qFormat/>
    <w:rsid w:val="001F52CC"/>
    <w:pPr>
      <w:ind w:firstLine="709"/>
      <w:contextualSpacing/>
      <w:jc w:val="both"/>
    </w:pPr>
    <w:rPr>
      <w:rFonts w:ascii="Arial Narrow" w:eastAsia="Calibri" w:hAnsi="Arial Narrow"/>
      <w:sz w:val="22"/>
      <w:szCs w:val="22"/>
      <w:lang w:eastAsia="en-US"/>
    </w:rPr>
  </w:style>
  <w:style w:type="character" w:customStyle="1" w:styleId="afff7">
    <w:name w:val="Абзац с отступом знак"/>
    <w:link w:val="afff6"/>
    <w:rsid w:val="001F52CC"/>
    <w:rPr>
      <w:rFonts w:ascii="Arial Narrow" w:eastAsia="Calibri" w:hAnsi="Arial Narrow"/>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Bullet" w:qFormat="1"/>
    <w:lsdException w:name="List Number" w:uiPriority="99"/>
    <w:lsdException w:name="Title" w:uiPriority="10" w:qFormat="1"/>
    <w:lsdException w:name="Body Text" w:uiPriority="99" w:qFormat="1"/>
    <w:lsdException w:name="Subtitle" w:qFormat="1"/>
    <w:lsdException w:name="Hyperlink" w:uiPriority="99" w:qFormat="1"/>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23322"/>
    <w:rPr>
      <w:sz w:val="24"/>
      <w:szCs w:val="24"/>
    </w:rPr>
  </w:style>
  <w:style w:type="paragraph" w:styleId="1">
    <w:name w:val="heading 1"/>
    <w:aliases w:val="H1,Заголов,1,ch,Глава,(раздел),Document Header1,(,h1,H11,H12,H111,H13,H112,app heading 1,ITT t1,II+,I,H14,H15,H16,H17,H18,H121,H131,H141,H151,H161,H171,H19,H122,H132,H142,H152,H162,H172,H181,H1111,H1211,H1311,H1411,H1511,H1611,H1711,H110"/>
    <w:basedOn w:val="a3"/>
    <w:next w:val="a3"/>
    <w:link w:val="10"/>
    <w:uiPriority w:val="9"/>
    <w:qFormat/>
    <w:rsid w:val="00025B2F"/>
    <w:pPr>
      <w:keepNext/>
      <w:jc w:val="center"/>
      <w:outlineLvl w:val="0"/>
    </w:pPr>
    <w:rPr>
      <w:b/>
      <w:sz w:val="28"/>
      <w:szCs w:val="28"/>
    </w:rPr>
  </w:style>
  <w:style w:type="paragraph" w:styleId="2">
    <w:name w:val="heading 2"/>
    <w:aliases w:val="Раздел"/>
    <w:basedOn w:val="a4"/>
    <w:next w:val="a4"/>
    <w:link w:val="20"/>
    <w:qFormat/>
    <w:rsid w:val="001F52CC"/>
    <w:pPr>
      <w:keepNext/>
      <w:spacing w:before="400" w:after="120"/>
      <w:jc w:val="left"/>
      <w:outlineLvl w:val="1"/>
    </w:pPr>
    <w:rPr>
      <w:color w:val="1F497D"/>
      <w:sz w:val="28"/>
    </w:rPr>
  </w:style>
  <w:style w:type="paragraph" w:styleId="3">
    <w:name w:val="heading 3"/>
    <w:aliases w:val="Подраздел"/>
    <w:basedOn w:val="a3"/>
    <w:next w:val="a3"/>
    <w:qFormat/>
    <w:pPr>
      <w:keepNext/>
      <w:autoSpaceDE w:val="0"/>
      <w:autoSpaceDN w:val="0"/>
      <w:spacing w:after="120"/>
      <w:ind w:firstLine="709"/>
      <w:jc w:val="both"/>
      <w:outlineLvl w:val="2"/>
    </w:pPr>
    <w:rPr>
      <w:b/>
      <w:bCs/>
      <w:szCs w:val="20"/>
    </w:rPr>
  </w:style>
  <w:style w:type="paragraph" w:styleId="4">
    <w:name w:val="heading 4"/>
    <w:aliases w:val="Дополнительный"/>
    <w:basedOn w:val="a3"/>
    <w:next w:val="a3"/>
    <w:link w:val="40"/>
    <w:qFormat/>
    <w:rsid w:val="001F52CC"/>
    <w:pPr>
      <w:keepNext/>
      <w:keepLines/>
      <w:overflowPunct w:val="0"/>
      <w:autoSpaceDE w:val="0"/>
      <w:autoSpaceDN w:val="0"/>
      <w:adjustRightInd w:val="0"/>
      <w:spacing w:before="200" w:after="120"/>
      <w:textAlignment w:val="baseline"/>
      <w:outlineLvl w:val="3"/>
    </w:pPr>
    <w:rPr>
      <w:rFonts w:ascii="Arial" w:hAnsi="Arial"/>
      <w:i/>
      <w:color w:val="1F497D"/>
      <w:kern w:val="20"/>
      <w:sz w:val="22"/>
      <w:szCs w:val="20"/>
    </w:rPr>
  </w:style>
  <w:style w:type="paragraph" w:styleId="5">
    <w:name w:val="heading 5"/>
    <w:aliases w:val="Номер главы"/>
    <w:basedOn w:val="a3"/>
    <w:next w:val="a3"/>
    <w:qFormat/>
    <w:pPr>
      <w:keepNext/>
      <w:autoSpaceDE w:val="0"/>
      <w:autoSpaceDN w:val="0"/>
      <w:spacing w:before="45" w:after="120"/>
      <w:ind w:firstLine="709"/>
      <w:jc w:val="both"/>
      <w:outlineLvl w:val="4"/>
    </w:pPr>
    <w:rPr>
      <w:b/>
      <w:bCs/>
      <w:sz w:val="20"/>
      <w:szCs w:val="20"/>
    </w:rPr>
  </w:style>
  <w:style w:type="paragraph" w:styleId="6">
    <w:name w:val="heading 6"/>
    <w:basedOn w:val="a3"/>
    <w:next w:val="a3"/>
    <w:link w:val="60"/>
    <w:qFormat/>
    <w:rsid w:val="001F52CC"/>
    <w:pPr>
      <w:overflowPunct w:val="0"/>
      <w:autoSpaceDE w:val="0"/>
      <w:autoSpaceDN w:val="0"/>
      <w:adjustRightInd w:val="0"/>
      <w:spacing w:before="240" w:after="60"/>
      <w:jc w:val="both"/>
      <w:textAlignment w:val="baseline"/>
      <w:outlineLvl w:val="5"/>
    </w:pPr>
    <w:rPr>
      <w:rFonts w:ascii="Arial" w:hAnsi="Arial"/>
      <w:kern w:val="20"/>
      <w:sz w:val="20"/>
      <w:szCs w:val="20"/>
    </w:rPr>
  </w:style>
  <w:style w:type="paragraph" w:styleId="7">
    <w:name w:val="heading 7"/>
    <w:basedOn w:val="a3"/>
    <w:next w:val="a3"/>
    <w:link w:val="70"/>
    <w:uiPriority w:val="9"/>
    <w:qFormat/>
    <w:rsid w:val="001F52CC"/>
    <w:pPr>
      <w:keepNext/>
      <w:keepLines/>
      <w:spacing w:before="200"/>
      <w:jc w:val="both"/>
      <w:outlineLvl w:val="6"/>
    </w:pPr>
    <w:rPr>
      <w:rFonts w:ascii="Cambria" w:hAnsi="Cambria"/>
      <w:i/>
      <w:iCs/>
      <w:color w:val="404040"/>
      <w:sz w:val="20"/>
      <w:szCs w:val="20"/>
      <w:lang w:eastAsia="en-US"/>
    </w:rPr>
  </w:style>
  <w:style w:type="paragraph" w:styleId="8">
    <w:name w:val="heading 8"/>
    <w:basedOn w:val="a3"/>
    <w:next w:val="a3"/>
    <w:link w:val="80"/>
    <w:uiPriority w:val="9"/>
    <w:qFormat/>
    <w:rsid w:val="001F52CC"/>
    <w:pPr>
      <w:keepNext/>
      <w:keepLines/>
      <w:spacing w:before="200"/>
      <w:outlineLvl w:val="7"/>
    </w:pPr>
    <w:rPr>
      <w:rFonts w:ascii="Arial" w:hAnsi="Arial"/>
      <w:color w:val="404040"/>
      <w:sz w:val="20"/>
      <w:szCs w:val="20"/>
      <w:lang w:eastAsia="en-US"/>
    </w:rPr>
  </w:style>
  <w:style w:type="paragraph" w:styleId="9">
    <w:name w:val="heading 9"/>
    <w:basedOn w:val="a3"/>
    <w:next w:val="a3"/>
    <w:link w:val="90"/>
    <w:uiPriority w:val="9"/>
    <w:qFormat/>
    <w:rsid w:val="001F52CC"/>
    <w:pPr>
      <w:keepNext/>
      <w:keepLines/>
      <w:spacing w:before="200"/>
      <w:outlineLvl w:val="8"/>
    </w:pPr>
    <w:rPr>
      <w:rFonts w:ascii="Arial" w:hAnsi="Arial"/>
      <w:iCs/>
      <w:color w:val="404040"/>
      <w:sz w:val="20"/>
      <w:szCs w:val="20"/>
      <w:lang w:eastAsia="en-US"/>
    </w:rPr>
  </w:style>
  <w:style w:type="character" w:default="1" w:styleId="a5">
    <w:name w:val="Default Paragraph Font"/>
    <w:semiHidden/>
  </w:style>
  <w:style w:type="table" w:default="1" w:styleId="a6">
    <w:name w:val="Normal Table"/>
    <w:semiHidden/>
    <w:tblPr>
      <w:tblInd w:w="0" w:type="dxa"/>
      <w:tblCellMar>
        <w:top w:w="0" w:type="dxa"/>
        <w:left w:w="108" w:type="dxa"/>
        <w:bottom w:w="0" w:type="dxa"/>
        <w:right w:w="108" w:type="dxa"/>
      </w:tblCellMar>
    </w:tblPr>
  </w:style>
  <w:style w:type="numbering" w:default="1" w:styleId="a7">
    <w:name w:val="No List"/>
    <w:uiPriority w:val="99"/>
    <w:semiHidden/>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a8">
    <w:name w:val="Îáû÷íûé"/>
  </w:style>
  <w:style w:type="paragraph" w:styleId="a9">
    <w:name w:val="Plain Text"/>
    <w:basedOn w:val="a3"/>
    <w:link w:val="aa"/>
    <w:pPr>
      <w:widowControl w:val="0"/>
      <w:autoSpaceDE w:val="0"/>
      <w:autoSpaceDN w:val="0"/>
    </w:pPr>
    <w:rPr>
      <w:rFonts w:ascii="Courier New" w:hAnsi="Courier New"/>
      <w:sz w:val="20"/>
      <w:szCs w:val="20"/>
      <w:lang w:val="x-none" w:eastAsia="x-none"/>
    </w:rPr>
  </w:style>
  <w:style w:type="paragraph" w:styleId="ab">
    <w:name w:val="Body Text Indent"/>
    <w:basedOn w:val="a3"/>
    <w:pPr>
      <w:autoSpaceDE w:val="0"/>
      <w:autoSpaceDN w:val="0"/>
      <w:ind w:left="360"/>
    </w:pPr>
    <w:rPr>
      <w:sz w:val="22"/>
      <w:szCs w:val="22"/>
    </w:rPr>
  </w:style>
  <w:style w:type="paragraph" w:styleId="ac">
    <w:name w:val="Balloon Text"/>
    <w:basedOn w:val="a3"/>
    <w:link w:val="ad"/>
    <w:uiPriority w:val="99"/>
    <w:semiHidden/>
    <w:rsid w:val="001579EB"/>
    <w:rPr>
      <w:rFonts w:ascii="Tahoma" w:hAnsi="Tahoma" w:cs="Tahoma"/>
      <w:sz w:val="16"/>
      <w:szCs w:val="16"/>
    </w:rPr>
  </w:style>
  <w:style w:type="paragraph" w:customStyle="1" w:styleId="ae">
    <w:name w:val="Пункт"/>
    <w:basedOn w:val="a3"/>
    <w:rsid w:val="00FD29C7"/>
    <w:pPr>
      <w:tabs>
        <w:tab w:val="num" w:pos="1980"/>
      </w:tabs>
      <w:ind w:left="1404" w:hanging="504"/>
      <w:jc w:val="both"/>
    </w:pPr>
  </w:style>
  <w:style w:type="paragraph" w:styleId="af">
    <w:name w:val="caption"/>
    <w:basedOn w:val="a3"/>
    <w:next w:val="a3"/>
    <w:uiPriority w:val="35"/>
    <w:qFormat/>
    <w:rsid w:val="00FD29C7"/>
    <w:pPr>
      <w:widowControl w:val="0"/>
      <w:autoSpaceDE w:val="0"/>
      <w:autoSpaceDN w:val="0"/>
      <w:adjustRightInd w:val="0"/>
      <w:spacing w:before="100" w:beforeAutospacing="1" w:after="100" w:afterAutospacing="1"/>
      <w:ind w:left="14"/>
      <w:jc w:val="center"/>
    </w:pPr>
    <w:rPr>
      <w:b/>
      <w:bCs/>
      <w:sz w:val="28"/>
    </w:rPr>
  </w:style>
  <w:style w:type="table" w:styleId="af0">
    <w:name w:val="Table Grid"/>
    <w:aliases w:val="Сетка таблицы GR"/>
    <w:basedOn w:val="a6"/>
    <w:uiPriority w:val="59"/>
    <w:rsid w:val="00096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rsid w:val="00C83153"/>
    <w:rPr>
      <w:sz w:val="16"/>
      <w:szCs w:val="16"/>
    </w:rPr>
  </w:style>
  <w:style w:type="paragraph" w:styleId="af2">
    <w:name w:val="annotation text"/>
    <w:basedOn w:val="a3"/>
    <w:link w:val="af3"/>
    <w:uiPriority w:val="99"/>
    <w:rsid w:val="00C83153"/>
    <w:rPr>
      <w:sz w:val="20"/>
      <w:szCs w:val="20"/>
    </w:rPr>
  </w:style>
  <w:style w:type="character" w:customStyle="1" w:styleId="af3">
    <w:name w:val="Текст примечания Знак"/>
    <w:basedOn w:val="a5"/>
    <w:link w:val="af2"/>
    <w:uiPriority w:val="99"/>
    <w:rsid w:val="00C83153"/>
  </w:style>
  <w:style w:type="paragraph" w:styleId="af4">
    <w:name w:val="annotation subject"/>
    <w:basedOn w:val="af2"/>
    <w:next w:val="af2"/>
    <w:link w:val="af5"/>
    <w:uiPriority w:val="99"/>
    <w:rsid w:val="00C83153"/>
    <w:rPr>
      <w:b/>
      <w:bCs/>
      <w:lang w:val="x-none" w:eastAsia="x-none"/>
    </w:rPr>
  </w:style>
  <w:style w:type="character" w:customStyle="1" w:styleId="af5">
    <w:name w:val="Тема примечания Знак"/>
    <w:link w:val="af4"/>
    <w:uiPriority w:val="99"/>
    <w:rsid w:val="00C83153"/>
    <w:rPr>
      <w:b/>
      <w:bCs/>
    </w:rPr>
  </w:style>
  <w:style w:type="paragraph" w:styleId="af6">
    <w:name w:val="Revision"/>
    <w:hidden/>
    <w:uiPriority w:val="99"/>
    <w:semiHidden/>
    <w:rsid w:val="00E97E24"/>
    <w:rPr>
      <w:sz w:val="24"/>
      <w:szCs w:val="24"/>
    </w:rPr>
  </w:style>
  <w:style w:type="character" w:styleId="af7">
    <w:name w:val="page number"/>
    <w:rsid w:val="00816250"/>
  </w:style>
  <w:style w:type="character" w:customStyle="1" w:styleId="aa">
    <w:name w:val="Текст Знак"/>
    <w:link w:val="a9"/>
    <w:rsid w:val="00816250"/>
    <w:rPr>
      <w:rFonts w:ascii="Courier New" w:hAnsi="Courier New" w:cs="Courier New"/>
    </w:rPr>
  </w:style>
  <w:style w:type="paragraph" w:styleId="af8">
    <w:name w:val="header"/>
    <w:basedOn w:val="a3"/>
    <w:link w:val="af9"/>
    <w:uiPriority w:val="99"/>
    <w:rsid w:val="00816250"/>
    <w:pPr>
      <w:tabs>
        <w:tab w:val="center" w:pos="4677"/>
        <w:tab w:val="right" w:pos="9355"/>
      </w:tabs>
    </w:pPr>
    <w:rPr>
      <w:lang w:val="x-none" w:eastAsia="x-none"/>
    </w:rPr>
  </w:style>
  <w:style w:type="character" w:customStyle="1" w:styleId="af9">
    <w:name w:val="Верхний колонтитул Знак"/>
    <w:link w:val="af8"/>
    <w:uiPriority w:val="99"/>
    <w:rsid w:val="00816250"/>
    <w:rPr>
      <w:sz w:val="24"/>
      <w:szCs w:val="24"/>
    </w:rPr>
  </w:style>
  <w:style w:type="paragraph" w:styleId="afa">
    <w:name w:val="footer"/>
    <w:basedOn w:val="a3"/>
    <w:link w:val="afb"/>
    <w:uiPriority w:val="99"/>
    <w:rsid w:val="00816250"/>
    <w:pPr>
      <w:tabs>
        <w:tab w:val="center" w:pos="4677"/>
        <w:tab w:val="right" w:pos="9355"/>
      </w:tabs>
    </w:pPr>
    <w:rPr>
      <w:lang w:val="x-none" w:eastAsia="x-none"/>
    </w:rPr>
  </w:style>
  <w:style w:type="character" w:customStyle="1" w:styleId="afb">
    <w:name w:val="Нижний колонтитул Знак"/>
    <w:link w:val="afa"/>
    <w:uiPriority w:val="99"/>
    <w:rsid w:val="00816250"/>
    <w:rPr>
      <w:sz w:val="24"/>
      <w:szCs w:val="24"/>
    </w:rPr>
  </w:style>
  <w:style w:type="character" w:styleId="afc">
    <w:name w:val="Hyperlink"/>
    <w:uiPriority w:val="99"/>
    <w:qFormat/>
    <w:rsid w:val="00CF3C77"/>
    <w:rPr>
      <w:color w:val="0000FF"/>
      <w:u w:val="single"/>
    </w:rPr>
  </w:style>
  <w:style w:type="character" w:customStyle="1" w:styleId="labeltextlot21">
    <w:name w:val="label_text_lot_21"/>
    <w:rsid w:val="00882FEC"/>
    <w:rPr>
      <w:color w:val="0000FF"/>
      <w:sz w:val="20"/>
      <w:szCs w:val="20"/>
    </w:rPr>
  </w:style>
  <w:style w:type="paragraph" w:styleId="afd">
    <w:name w:val="Normal (Web)"/>
    <w:basedOn w:val="a3"/>
    <w:uiPriority w:val="99"/>
    <w:rsid w:val="00882FEC"/>
    <w:pPr>
      <w:spacing w:before="100" w:beforeAutospacing="1" w:after="100" w:afterAutospacing="1"/>
    </w:pPr>
  </w:style>
  <w:style w:type="paragraph" w:styleId="afe">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Булет1"/>
    <w:basedOn w:val="a3"/>
    <w:link w:val="aff"/>
    <w:uiPriority w:val="34"/>
    <w:qFormat/>
    <w:rsid w:val="00882FEC"/>
    <w:pPr>
      <w:ind w:left="720"/>
      <w:contextualSpacing/>
    </w:pPr>
  </w:style>
  <w:style w:type="character" w:customStyle="1" w:styleId="10">
    <w:name w:val="Заголовок 1 Знак"/>
    <w:aliases w:val="H1 Знак,Заголов Знак,1 Знак,ch Знак,Глава Знак,(раздел) Знак,Document Header1 Знак,( Знак,h1 Знак,H11 Знак,H12 Знак,H111 Знак,H13 Знак,H112 Знак,app heading 1 Знак,ITT t1 Знак,II+ Знак,I Знак,H14 Знак,H15 Знак,H16 Знак,H17 Знак,H18 Знак"/>
    <w:link w:val="1"/>
    <w:uiPriority w:val="9"/>
    <w:rsid w:val="00025B2F"/>
    <w:rPr>
      <w:b/>
      <w:sz w:val="28"/>
      <w:szCs w:val="28"/>
    </w:rPr>
  </w:style>
  <w:style w:type="paragraph" w:customStyle="1" w:styleId="-0">
    <w:name w:val="Контракт-пункт"/>
    <w:basedOn w:val="a3"/>
    <w:rsid w:val="00025B2F"/>
    <w:pPr>
      <w:numPr>
        <w:ilvl w:val="1"/>
        <w:numId w:val="2"/>
      </w:numPr>
      <w:jc w:val="both"/>
    </w:pPr>
  </w:style>
  <w:style w:type="paragraph" w:customStyle="1" w:styleId="-">
    <w:name w:val="Контракт-раздел"/>
    <w:link w:val="-1"/>
    <w:rsid w:val="00025B2F"/>
    <w:pPr>
      <w:keepNext/>
      <w:numPr>
        <w:numId w:val="2"/>
      </w:numPr>
      <w:tabs>
        <w:tab w:val="left" w:pos="540"/>
      </w:tabs>
      <w:spacing w:before="360" w:after="120"/>
      <w:ind w:left="0" w:firstLine="0"/>
      <w:jc w:val="center"/>
      <w:outlineLvl w:val="3"/>
    </w:pPr>
    <w:rPr>
      <w:b/>
      <w:bCs/>
      <w:caps/>
      <w:smallCaps/>
      <w:sz w:val="24"/>
      <w:szCs w:val="24"/>
    </w:rPr>
  </w:style>
  <w:style w:type="character" w:customStyle="1" w:styleId="-1">
    <w:name w:val="Контракт-раздел Знак"/>
    <w:link w:val="-"/>
    <w:rsid w:val="00025B2F"/>
    <w:rPr>
      <w:b/>
      <w:bCs/>
      <w:caps/>
      <w:smallCaps/>
      <w:sz w:val="24"/>
      <w:szCs w:val="24"/>
    </w:rPr>
  </w:style>
  <w:style w:type="paragraph" w:customStyle="1" w:styleId="11">
    <w:name w:val="Без интервала1"/>
    <w:rsid w:val="00025B2F"/>
    <w:rPr>
      <w:rFonts w:ascii="Calibri" w:eastAsia="Calibri" w:hAnsi="Calibri"/>
      <w:sz w:val="22"/>
      <w:szCs w:val="22"/>
      <w:lang w:val="en-US" w:eastAsia="zh-CN"/>
    </w:rPr>
  </w:style>
  <w:style w:type="character" w:customStyle="1" w:styleId="aff0">
    <w:name w:val="Неразрешенное упоминание"/>
    <w:uiPriority w:val="99"/>
    <w:semiHidden/>
    <w:unhideWhenUsed/>
    <w:rsid w:val="00E435A5"/>
    <w:rPr>
      <w:color w:val="605E5C"/>
      <w:shd w:val="clear" w:color="auto" w:fill="E1DFDD"/>
    </w:rPr>
  </w:style>
  <w:style w:type="paragraph" w:customStyle="1" w:styleId="111">
    <w:name w:val=" Знак1 Знак Знак Знак Знак Знак1 Знак Знак Знак Знак Знак Знак Знак Знак1 Знак Знак Знак Знак Знак Знак Знак"/>
    <w:basedOn w:val="a3"/>
    <w:semiHidden/>
    <w:rsid w:val="00C23322"/>
    <w:pPr>
      <w:spacing w:after="160" w:line="280" w:lineRule="exact"/>
    </w:pPr>
    <w:rPr>
      <w:rFonts w:ascii="Verdana" w:hAnsi="Verdana"/>
      <w:sz w:val="20"/>
      <w:szCs w:val="20"/>
      <w:lang w:val="en-US" w:eastAsia="en-US"/>
    </w:rPr>
  </w:style>
  <w:style w:type="character" w:customStyle="1" w:styleId="longcopy">
    <w:name w:val="long_copy"/>
    <w:rsid w:val="00C23322"/>
  </w:style>
  <w:style w:type="paragraph" w:styleId="aff1">
    <w:name w:val="footnote text"/>
    <w:basedOn w:val="a3"/>
    <w:link w:val="aff2"/>
    <w:uiPriority w:val="99"/>
    <w:unhideWhenUsed/>
    <w:rsid w:val="004F01BD"/>
    <w:rPr>
      <w:rFonts w:ascii="Calibri" w:eastAsia="Calibri" w:hAnsi="Calibri" w:cs="Calibri"/>
      <w:sz w:val="20"/>
      <w:szCs w:val="20"/>
      <w:lang w:eastAsia="en-US"/>
    </w:rPr>
  </w:style>
  <w:style w:type="character" w:customStyle="1" w:styleId="aff2">
    <w:name w:val="Текст сноски Знак"/>
    <w:link w:val="aff1"/>
    <w:uiPriority w:val="99"/>
    <w:rsid w:val="004F01BD"/>
    <w:rPr>
      <w:rFonts w:ascii="Calibri" w:eastAsia="Calibri" w:hAnsi="Calibri" w:cs="Calibri"/>
      <w:lang w:eastAsia="en-US"/>
    </w:rPr>
  </w:style>
  <w:style w:type="character" w:styleId="aff3">
    <w:name w:val="footnote reference"/>
    <w:aliases w:val="SUPERS"/>
    <w:uiPriority w:val="99"/>
    <w:unhideWhenUsed/>
    <w:rsid w:val="004F01BD"/>
    <w:rPr>
      <w:vertAlign w:val="superscript"/>
    </w:rPr>
  </w:style>
  <w:style w:type="table" w:customStyle="1" w:styleId="12">
    <w:name w:val="Сетка таблицы1"/>
    <w:basedOn w:val="a6"/>
    <w:next w:val="af0"/>
    <w:rsid w:val="004F01B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1F52CC"/>
    <w:rPr>
      <w:rFonts w:ascii="Arial" w:hAnsi="Arial"/>
      <w:color w:val="1F497D"/>
      <w:sz w:val="28"/>
    </w:rPr>
  </w:style>
  <w:style w:type="character" w:customStyle="1" w:styleId="40">
    <w:name w:val="Заголовок 4 Знак"/>
    <w:link w:val="4"/>
    <w:rsid w:val="001F52CC"/>
    <w:rPr>
      <w:rFonts w:ascii="Arial" w:hAnsi="Arial"/>
      <w:i/>
      <w:color w:val="1F497D"/>
      <w:kern w:val="20"/>
      <w:sz w:val="22"/>
    </w:rPr>
  </w:style>
  <w:style w:type="character" w:customStyle="1" w:styleId="60">
    <w:name w:val="Заголовок 6 Знак"/>
    <w:link w:val="6"/>
    <w:rsid w:val="001F52CC"/>
    <w:rPr>
      <w:rFonts w:ascii="Arial" w:hAnsi="Arial"/>
      <w:kern w:val="20"/>
    </w:rPr>
  </w:style>
  <w:style w:type="character" w:customStyle="1" w:styleId="70">
    <w:name w:val="Заголовок 7 Знак"/>
    <w:link w:val="7"/>
    <w:uiPriority w:val="9"/>
    <w:rsid w:val="001F52CC"/>
    <w:rPr>
      <w:rFonts w:ascii="Cambria" w:hAnsi="Cambria"/>
      <w:i/>
      <w:iCs/>
      <w:color w:val="404040"/>
      <w:lang w:eastAsia="en-US"/>
    </w:rPr>
  </w:style>
  <w:style w:type="character" w:customStyle="1" w:styleId="80">
    <w:name w:val="Заголовок 8 Знак"/>
    <w:link w:val="8"/>
    <w:uiPriority w:val="9"/>
    <w:rsid w:val="001F52CC"/>
    <w:rPr>
      <w:rFonts w:ascii="Arial" w:hAnsi="Arial"/>
      <w:color w:val="404040"/>
      <w:lang w:eastAsia="en-US"/>
    </w:rPr>
  </w:style>
  <w:style w:type="character" w:customStyle="1" w:styleId="90">
    <w:name w:val="Заголовок 9 Знак"/>
    <w:link w:val="9"/>
    <w:uiPriority w:val="9"/>
    <w:rsid w:val="001F52CC"/>
    <w:rPr>
      <w:rFonts w:ascii="Arial" w:hAnsi="Arial"/>
      <w:iCs/>
      <w:color w:val="404040"/>
      <w:lang w:eastAsia="en-US"/>
    </w:rPr>
  </w:style>
  <w:style w:type="paragraph" w:styleId="a4">
    <w:name w:val="Body Text"/>
    <w:basedOn w:val="a3"/>
    <w:link w:val="aff4"/>
    <w:uiPriority w:val="99"/>
    <w:qFormat/>
    <w:rsid w:val="001F52CC"/>
    <w:pPr>
      <w:overflowPunct w:val="0"/>
      <w:autoSpaceDE w:val="0"/>
      <w:autoSpaceDN w:val="0"/>
      <w:adjustRightInd w:val="0"/>
      <w:spacing w:before="160"/>
      <w:jc w:val="both"/>
      <w:textAlignment w:val="baseline"/>
    </w:pPr>
    <w:rPr>
      <w:rFonts w:ascii="Arial" w:hAnsi="Arial"/>
      <w:sz w:val="20"/>
      <w:szCs w:val="20"/>
    </w:rPr>
  </w:style>
  <w:style w:type="character" w:customStyle="1" w:styleId="aff4">
    <w:name w:val="Основной текст Знак"/>
    <w:link w:val="a4"/>
    <w:uiPriority w:val="99"/>
    <w:rsid w:val="001F52CC"/>
    <w:rPr>
      <w:rFonts w:ascii="Arial" w:hAnsi="Arial"/>
    </w:rPr>
  </w:style>
  <w:style w:type="paragraph" w:customStyle="1" w:styleId="aff5">
    <w:name w:val="Кнопка"/>
    <w:basedOn w:val="a4"/>
    <w:next w:val="a4"/>
    <w:qFormat/>
    <w:rsid w:val="001F52CC"/>
    <w:pPr>
      <w:spacing w:before="0"/>
    </w:pPr>
    <w:rPr>
      <w:b/>
      <w:u w:val="single"/>
    </w:rPr>
  </w:style>
  <w:style w:type="paragraph" w:styleId="a1">
    <w:name w:val="List Bullet"/>
    <w:basedOn w:val="afe"/>
    <w:qFormat/>
    <w:rsid w:val="001F52CC"/>
    <w:pPr>
      <w:numPr>
        <w:numId w:val="6"/>
      </w:numPr>
      <w:spacing w:before="60"/>
      <w:contextualSpacing w:val="0"/>
      <w:jc w:val="both"/>
    </w:pPr>
    <w:rPr>
      <w:rFonts w:ascii="Arial" w:eastAsia="Calibri" w:hAnsi="Arial"/>
      <w:sz w:val="20"/>
      <w:szCs w:val="20"/>
      <w:lang w:eastAsia="en-US"/>
    </w:rPr>
  </w:style>
  <w:style w:type="paragraph" w:styleId="aff6">
    <w:name w:val="Title"/>
    <w:basedOn w:val="a4"/>
    <w:next w:val="a3"/>
    <w:link w:val="aff7"/>
    <w:uiPriority w:val="10"/>
    <w:qFormat/>
    <w:rsid w:val="001F52CC"/>
    <w:pPr>
      <w:pBdr>
        <w:bottom w:val="single" w:sz="18" w:space="1" w:color="1F497D"/>
      </w:pBdr>
      <w:spacing w:before="0" w:after="360"/>
      <w:jc w:val="left"/>
    </w:pPr>
    <w:rPr>
      <w:color w:val="1F497D"/>
      <w:sz w:val="40"/>
    </w:rPr>
  </w:style>
  <w:style w:type="character" w:customStyle="1" w:styleId="aff7">
    <w:name w:val="Название Знак"/>
    <w:link w:val="aff6"/>
    <w:uiPriority w:val="10"/>
    <w:rsid w:val="001F52CC"/>
    <w:rPr>
      <w:rFonts w:ascii="Arial" w:hAnsi="Arial"/>
      <w:color w:val="1F497D"/>
      <w:sz w:val="40"/>
    </w:rPr>
  </w:style>
  <w:style w:type="paragraph" w:customStyle="1" w:styleId="aff8">
    <w:name w:val="Название поля/пункт меню"/>
    <w:basedOn w:val="a4"/>
    <w:qFormat/>
    <w:rsid w:val="001F52CC"/>
    <w:pPr>
      <w:spacing w:before="0"/>
    </w:pPr>
    <w:rPr>
      <w:i/>
    </w:rPr>
  </w:style>
  <w:style w:type="paragraph" w:customStyle="1" w:styleId="aff9">
    <w:name w:val="Название справочника"/>
    <w:basedOn w:val="a4"/>
    <w:next w:val="a4"/>
    <w:qFormat/>
    <w:rsid w:val="001F52CC"/>
    <w:pPr>
      <w:spacing w:before="0"/>
    </w:pPr>
    <w:rPr>
      <w:b/>
    </w:rPr>
  </w:style>
  <w:style w:type="paragraph" w:styleId="a">
    <w:name w:val="List Number"/>
    <w:basedOn w:val="afe"/>
    <w:uiPriority w:val="99"/>
    <w:unhideWhenUsed/>
    <w:rsid w:val="001F52CC"/>
    <w:pPr>
      <w:numPr>
        <w:numId w:val="3"/>
      </w:numPr>
      <w:spacing w:before="160"/>
      <w:contextualSpacing w:val="0"/>
      <w:jc w:val="both"/>
    </w:pPr>
    <w:rPr>
      <w:rFonts w:ascii="Arial" w:eastAsia="Calibri" w:hAnsi="Arial"/>
      <w:sz w:val="20"/>
      <w:szCs w:val="20"/>
      <w:lang w:eastAsia="en-US"/>
    </w:rPr>
  </w:style>
  <w:style w:type="character" w:customStyle="1" w:styleId="affa">
    <w:name w:val="Определение"/>
    <w:qFormat/>
    <w:rsid w:val="001F52CC"/>
    <w:rPr>
      <w:rFonts w:ascii="Arial" w:eastAsia="Times New Roman" w:hAnsi="Arial"/>
      <w:i/>
      <w:noProof/>
      <w:color w:val="1F497D"/>
      <w:sz w:val="24"/>
      <w:szCs w:val="24"/>
      <w:u w:val="none"/>
      <w:lang w:val="ru-RU" w:eastAsia="ru-RU"/>
    </w:rPr>
  </w:style>
  <w:style w:type="character" w:customStyle="1" w:styleId="affb">
    <w:name w:val="Пояснение к заполнению"/>
    <w:uiPriority w:val="1"/>
    <w:qFormat/>
    <w:rsid w:val="001F52CC"/>
    <w:rPr>
      <w:rFonts w:ascii="Arial" w:hAnsi="Arial"/>
      <w:i/>
      <w:color w:val="C0504D"/>
      <w:sz w:val="20"/>
    </w:rPr>
  </w:style>
  <w:style w:type="paragraph" w:customStyle="1" w:styleId="affc">
    <w:name w:val="Пример кода"/>
    <w:basedOn w:val="a4"/>
    <w:qFormat/>
    <w:rsid w:val="001F52CC"/>
    <w:pPr>
      <w:shd w:val="clear" w:color="auto" w:fill="F2F2F2"/>
      <w:spacing w:before="0"/>
    </w:pPr>
    <w:rPr>
      <w:rFonts w:ascii="Courier New" w:hAnsi="Courier New"/>
      <w:noProof/>
    </w:rPr>
  </w:style>
  <w:style w:type="paragraph" w:customStyle="1" w:styleId="affd">
    <w:name w:val="Примечание"/>
    <w:basedOn w:val="a4"/>
    <w:qFormat/>
    <w:rsid w:val="001F52CC"/>
    <w:pPr>
      <w:keepNext/>
      <w:keepLines/>
      <w:pBdr>
        <w:top w:val="single" w:sz="4" w:space="4" w:color="808080"/>
        <w:left w:val="single" w:sz="4" w:space="4" w:color="808080"/>
        <w:bottom w:val="single" w:sz="4" w:space="4" w:color="808080"/>
        <w:right w:val="single" w:sz="4" w:space="4" w:color="808080"/>
      </w:pBdr>
    </w:pPr>
  </w:style>
  <w:style w:type="numbering" w:customStyle="1" w:styleId="a0">
    <w:name w:val="Список эталон"/>
    <w:uiPriority w:val="99"/>
    <w:rsid w:val="001F52CC"/>
    <w:pPr>
      <w:numPr>
        <w:numId w:val="4"/>
      </w:numPr>
    </w:pPr>
  </w:style>
  <w:style w:type="paragraph" w:customStyle="1" w:styleId="a2">
    <w:name w:val="Стиль списка для веб"/>
    <w:basedOn w:val="a3"/>
    <w:rsid w:val="001F52CC"/>
    <w:pPr>
      <w:numPr>
        <w:numId w:val="5"/>
      </w:numPr>
      <w:overflowPunct w:val="0"/>
      <w:autoSpaceDE w:val="0"/>
      <w:autoSpaceDN w:val="0"/>
      <w:adjustRightInd w:val="0"/>
      <w:spacing w:before="160"/>
      <w:jc w:val="both"/>
      <w:textAlignment w:val="baseline"/>
    </w:pPr>
    <w:rPr>
      <w:rFonts w:ascii="Arial" w:hAnsi="Arial"/>
      <w:sz w:val="20"/>
      <w:szCs w:val="20"/>
    </w:rPr>
  </w:style>
  <w:style w:type="table" w:customStyle="1" w:styleId="affe">
    <w:name w:val="Таблица НПО"/>
    <w:basedOn w:val="a6"/>
    <w:uiPriority w:val="99"/>
    <w:qFormat/>
    <w:rsid w:val="001F52CC"/>
    <w:rPr>
      <w:rFonts w:ascii="Arial" w:eastAsia="Calibri" w:hAnsi="Arial"/>
      <w:lang w:eastAsia="en-US"/>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40" w:type="dxa"/>
        <w:bottom w:w="40" w:type="dxa"/>
      </w:tcMar>
      <w:vAlign w:val="cente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kern w:val="0"/>
        <w:sz w:val="20"/>
      </w:rPr>
      <w:tblPr/>
      <w:trPr>
        <w:tblHeader/>
      </w:trPr>
      <w:tcPr>
        <w:shd w:val="clear" w:color="auto" w:fill="BFBFBF"/>
        <w:tcMar>
          <w:top w:w="113" w:type="dxa"/>
          <w:left w:w="0" w:type="nil"/>
          <w:bottom w:w="113" w:type="dxa"/>
          <w:right w:w="0" w:type="nil"/>
        </w:tcMar>
        <w:vAlign w:val="center"/>
      </w:tcPr>
    </w:tblStylePr>
    <w:tblStylePr w:type="band1Horz">
      <w:pPr>
        <w:widowControl/>
        <w:wordWrap/>
        <w:spacing w:beforeLines="0" w:before="0" w:beforeAutospacing="0" w:afterLines="0" w:after="0" w:afterAutospacing="0" w:line="240" w:lineRule="auto"/>
        <w:ind w:leftChars="0" w:left="0" w:rightChars="0" w:right="0" w:firstLineChars="0" w:firstLine="0"/>
        <w:contextualSpacing w:val="0"/>
        <w:outlineLvl w:val="9"/>
      </w:pPr>
      <w:rPr>
        <w:rFonts w:ascii="Arial" w:hAnsi="Arial"/>
        <w:b w:val="0"/>
        <w:i w:val="0"/>
        <w:sz w:val="20"/>
        <w:szCs w:val="20"/>
      </w:rPr>
    </w:tblStylePr>
    <w:tblStylePr w:type="band2Horz">
      <w:pPr>
        <w:widowControl/>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sz w:val="20"/>
      </w:rPr>
      <w:tblPr/>
      <w:tcPr>
        <w:shd w:val="clear" w:color="auto" w:fill="F2F2F2"/>
      </w:tcPr>
    </w:tblStylePr>
  </w:style>
  <w:style w:type="character" w:customStyle="1" w:styleId="ad">
    <w:name w:val="Текст выноски Знак"/>
    <w:link w:val="ac"/>
    <w:uiPriority w:val="99"/>
    <w:semiHidden/>
    <w:rsid w:val="001F52CC"/>
    <w:rPr>
      <w:rFonts w:ascii="Tahoma" w:hAnsi="Tahoma" w:cs="Tahoma"/>
      <w:sz w:val="16"/>
      <w:szCs w:val="16"/>
    </w:rPr>
  </w:style>
  <w:style w:type="character" w:customStyle="1" w:styleId="afff">
    <w:name w:val="Участник процесса"/>
    <w:qFormat/>
    <w:rsid w:val="001F52CC"/>
    <w:rPr>
      <w:rFonts w:ascii="Arial" w:eastAsia="Times New Roman" w:hAnsi="Arial"/>
      <w:b/>
      <w:i/>
      <w:sz w:val="20"/>
      <w:szCs w:val="24"/>
      <w:lang w:val="ru-RU" w:eastAsia="ru-RU"/>
    </w:rPr>
  </w:style>
  <w:style w:type="paragraph" w:customStyle="1" w:styleId="afff0">
    <w:name w:val="Текст таблицы"/>
    <w:basedOn w:val="a4"/>
    <w:rsid w:val="001F52CC"/>
    <w:pPr>
      <w:spacing w:before="0"/>
    </w:pPr>
  </w:style>
  <w:style w:type="table" w:styleId="50">
    <w:name w:val="Table Columns 5"/>
    <w:basedOn w:val="a6"/>
    <w:rsid w:val="001F52CC"/>
    <w:pPr>
      <w:spacing w:before="160"/>
      <w:jc w:val="both"/>
    </w:pPr>
    <w:rPr>
      <w:rFonts w:ascii="Courier New" w:eastAsia="Calibri" w:hAnsi="Courier New"/>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1">
    <w:name w:val="Placeholder Text"/>
    <w:uiPriority w:val="99"/>
    <w:semiHidden/>
    <w:rsid w:val="001F52CC"/>
    <w:rPr>
      <w:color w:val="808080"/>
    </w:rPr>
  </w:style>
  <w:style w:type="character" w:styleId="afff2">
    <w:name w:val="FollowedHyperlink"/>
    <w:unhideWhenUsed/>
    <w:rsid w:val="001F52CC"/>
    <w:rPr>
      <w:color w:val="954F72"/>
      <w:u w:val="single"/>
    </w:rPr>
  </w:style>
  <w:style w:type="character" w:customStyle="1" w:styleId="13">
    <w:name w:val="Стиль1"/>
    <w:uiPriority w:val="1"/>
    <w:rsid w:val="001F52CC"/>
    <w:rPr>
      <w:rFonts w:ascii="Times New Roman" w:hAnsi="Times New Roman"/>
      <w:sz w:val="24"/>
    </w:rPr>
  </w:style>
  <w:style w:type="character" w:customStyle="1" w:styleId="21">
    <w:name w:val="Стиль2"/>
    <w:uiPriority w:val="1"/>
    <w:rsid w:val="001F52CC"/>
    <w:rPr>
      <w:rFonts w:ascii="Times New Roman" w:hAnsi="Times New Roman"/>
      <w:color w:val="auto"/>
      <w:sz w:val="28"/>
    </w:rPr>
  </w:style>
  <w:style w:type="character" w:customStyle="1" w:styleId="30">
    <w:name w:val="Стиль3"/>
    <w:uiPriority w:val="1"/>
    <w:rsid w:val="001F52CC"/>
    <w:rPr>
      <w:rFonts w:ascii="Times New Roman" w:hAnsi="Times New Roman"/>
      <w:color w:val="auto"/>
      <w:sz w:val="28"/>
    </w:rPr>
  </w:style>
  <w:style w:type="character" w:customStyle="1" w:styleId="41">
    <w:name w:val="Стиль4"/>
    <w:uiPriority w:val="1"/>
    <w:rsid w:val="001F52CC"/>
    <w:rPr>
      <w:rFonts w:ascii="Times New Roman" w:hAnsi="Times New Roman"/>
      <w:color w:val="auto"/>
      <w:sz w:val="28"/>
    </w:rPr>
  </w:style>
  <w:style w:type="character" w:customStyle="1" w:styleId="51">
    <w:name w:val="Стиль5"/>
    <w:uiPriority w:val="1"/>
    <w:rsid w:val="001F52CC"/>
    <w:rPr>
      <w:rFonts w:ascii="Times New Roman" w:hAnsi="Times New Roman"/>
      <w:color w:val="auto"/>
      <w:sz w:val="24"/>
    </w:rPr>
  </w:style>
  <w:style w:type="character" w:customStyle="1" w:styleId="61">
    <w:name w:val="Стиль6"/>
    <w:uiPriority w:val="1"/>
    <w:rsid w:val="001F52CC"/>
    <w:rPr>
      <w:rFonts w:ascii="Times New Roman" w:hAnsi="Times New Roman"/>
      <w:color w:val="auto"/>
      <w:sz w:val="24"/>
    </w:rPr>
  </w:style>
  <w:style w:type="paragraph" w:styleId="22">
    <w:name w:val="Body Text Indent 2"/>
    <w:basedOn w:val="a3"/>
    <w:link w:val="23"/>
    <w:unhideWhenUsed/>
    <w:rsid w:val="001F52CC"/>
    <w:pPr>
      <w:spacing w:before="160" w:after="120" w:line="480" w:lineRule="auto"/>
      <w:ind w:left="283"/>
      <w:jc w:val="both"/>
    </w:pPr>
    <w:rPr>
      <w:rFonts w:ascii="Arial" w:eastAsia="Calibri" w:hAnsi="Arial"/>
      <w:sz w:val="20"/>
      <w:szCs w:val="20"/>
      <w:lang w:eastAsia="en-US"/>
    </w:rPr>
  </w:style>
  <w:style w:type="character" w:customStyle="1" w:styleId="23">
    <w:name w:val="Основной текст с отступом 2 Знак"/>
    <w:link w:val="22"/>
    <w:rsid w:val="001F52CC"/>
    <w:rPr>
      <w:rFonts w:ascii="Arial" w:eastAsia="Calibri" w:hAnsi="Arial"/>
      <w:lang w:eastAsia="en-US"/>
    </w:rPr>
  </w:style>
  <w:style w:type="character" w:styleId="afff3">
    <w:name w:val="Strong"/>
    <w:uiPriority w:val="22"/>
    <w:qFormat/>
    <w:rsid w:val="001F52CC"/>
    <w:rPr>
      <w:b/>
      <w:bCs/>
    </w:rPr>
  </w:style>
  <w:style w:type="paragraph" w:styleId="afff4">
    <w:name w:val="No Spacing"/>
    <w:link w:val="afff5"/>
    <w:uiPriority w:val="99"/>
    <w:qFormat/>
    <w:rsid w:val="001F52CC"/>
    <w:rPr>
      <w:rFonts w:ascii="Calibri" w:eastAsia="Calibri" w:hAnsi="Calibri"/>
      <w:sz w:val="22"/>
      <w:szCs w:val="22"/>
      <w:lang w:eastAsia="en-US"/>
    </w:rPr>
  </w:style>
  <w:style w:type="character" w:customStyle="1" w:styleId="afff5">
    <w:name w:val="Без интервала Знак"/>
    <w:link w:val="afff4"/>
    <w:uiPriority w:val="99"/>
    <w:rsid w:val="001F52CC"/>
    <w:rPr>
      <w:rFonts w:ascii="Calibri" w:eastAsia="Calibri" w:hAnsi="Calibri"/>
      <w:sz w:val="22"/>
      <w:szCs w:val="22"/>
      <w:lang w:eastAsia="en-US"/>
    </w:rPr>
  </w:style>
  <w:style w:type="character" w:customStyle="1" w:styleId="aff">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Булет1 Знак"/>
    <w:link w:val="afe"/>
    <w:uiPriority w:val="34"/>
    <w:qFormat/>
    <w:locked/>
    <w:rsid w:val="001F52CC"/>
    <w:rPr>
      <w:sz w:val="24"/>
      <w:szCs w:val="24"/>
    </w:rPr>
  </w:style>
  <w:style w:type="paragraph" w:customStyle="1" w:styleId="14">
    <w:name w:val="Текст1"/>
    <w:basedOn w:val="a3"/>
    <w:rsid w:val="001F52CC"/>
    <w:pPr>
      <w:tabs>
        <w:tab w:val="left" w:pos="480"/>
        <w:tab w:val="left" w:pos="720"/>
        <w:tab w:val="left" w:pos="6240"/>
      </w:tabs>
      <w:suppressAutoHyphens/>
      <w:spacing w:line="240" w:lineRule="atLeast"/>
      <w:ind w:firstLine="709"/>
      <w:jc w:val="both"/>
    </w:pPr>
    <w:rPr>
      <w:szCs w:val="20"/>
      <w:lang w:eastAsia="ar-SA"/>
    </w:rPr>
  </w:style>
  <w:style w:type="character" w:customStyle="1" w:styleId="ConsPlusNormal">
    <w:name w:val="ConsPlusNormal Знак"/>
    <w:link w:val="ConsPlusNormal0"/>
    <w:locked/>
    <w:rsid w:val="001F52CC"/>
    <w:rPr>
      <w:rFonts w:ascii="Arial" w:hAnsi="Arial" w:cs="Arial"/>
    </w:rPr>
  </w:style>
  <w:style w:type="paragraph" w:customStyle="1" w:styleId="ConsPlusNormal0">
    <w:name w:val="ConsPlusNormal"/>
    <w:link w:val="ConsPlusNormal"/>
    <w:rsid w:val="001F52CC"/>
    <w:pPr>
      <w:widowControl w:val="0"/>
      <w:autoSpaceDE w:val="0"/>
      <w:autoSpaceDN w:val="0"/>
      <w:adjustRightInd w:val="0"/>
      <w:ind w:firstLine="720"/>
    </w:pPr>
    <w:rPr>
      <w:rFonts w:ascii="Arial" w:hAnsi="Arial" w:cs="Arial"/>
    </w:rPr>
  </w:style>
  <w:style w:type="paragraph" w:customStyle="1" w:styleId="afff6">
    <w:name w:val="Абзац с отступом"/>
    <w:basedOn w:val="a3"/>
    <w:link w:val="afff7"/>
    <w:qFormat/>
    <w:rsid w:val="001F52CC"/>
    <w:pPr>
      <w:ind w:firstLine="709"/>
      <w:contextualSpacing/>
      <w:jc w:val="both"/>
    </w:pPr>
    <w:rPr>
      <w:rFonts w:ascii="Arial Narrow" w:eastAsia="Calibri" w:hAnsi="Arial Narrow"/>
      <w:sz w:val="22"/>
      <w:szCs w:val="22"/>
      <w:lang w:eastAsia="en-US"/>
    </w:rPr>
  </w:style>
  <w:style w:type="character" w:customStyle="1" w:styleId="afff7">
    <w:name w:val="Абзац с отступом знак"/>
    <w:link w:val="afff6"/>
    <w:rsid w:val="001F52CC"/>
    <w:rPr>
      <w:rFonts w:ascii="Arial Narrow" w:eastAsia="Calibri" w:hAnsi="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0436">
      <w:bodyDiv w:val="1"/>
      <w:marLeft w:val="0"/>
      <w:marRight w:val="0"/>
      <w:marTop w:val="0"/>
      <w:marBottom w:val="0"/>
      <w:divBdr>
        <w:top w:val="none" w:sz="0" w:space="0" w:color="auto"/>
        <w:left w:val="none" w:sz="0" w:space="0" w:color="auto"/>
        <w:bottom w:val="none" w:sz="0" w:space="0" w:color="auto"/>
        <w:right w:val="none" w:sz="0" w:space="0" w:color="auto"/>
      </w:divBdr>
    </w:div>
    <w:div w:id="382103568">
      <w:bodyDiv w:val="1"/>
      <w:marLeft w:val="0"/>
      <w:marRight w:val="0"/>
      <w:marTop w:val="0"/>
      <w:marBottom w:val="0"/>
      <w:divBdr>
        <w:top w:val="none" w:sz="0" w:space="0" w:color="auto"/>
        <w:left w:val="none" w:sz="0" w:space="0" w:color="auto"/>
        <w:bottom w:val="none" w:sz="0" w:space="0" w:color="auto"/>
        <w:right w:val="none" w:sz="0" w:space="0" w:color="auto"/>
      </w:divBdr>
      <w:divsChild>
        <w:div w:id="1572691438">
          <w:marLeft w:val="30"/>
          <w:marRight w:val="30"/>
          <w:marTop w:val="30"/>
          <w:marBottom w:val="30"/>
          <w:divBdr>
            <w:top w:val="none" w:sz="0" w:space="0" w:color="auto"/>
            <w:left w:val="none" w:sz="0" w:space="0" w:color="auto"/>
            <w:bottom w:val="none" w:sz="0" w:space="0" w:color="auto"/>
            <w:right w:val="none" w:sz="0" w:space="0" w:color="auto"/>
          </w:divBdr>
          <w:divsChild>
            <w:div w:id="555896780">
              <w:marLeft w:val="0"/>
              <w:marRight w:val="0"/>
              <w:marTop w:val="0"/>
              <w:marBottom w:val="0"/>
              <w:divBdr>
                <w:top w:val="none" w:sz="0" w:space="0" w:color="auto"/>
                <w:left w:val="none" w:sz="0" w:space="0" w:color="auto"/>
                <w:bottom w:val="none" w:sz="0" w:space="0" w:color="auto"/>
                <w:right w:val="none" w:sz="0" w:space="0" w:color="auto"/>
              </w:divBdr>
              <w:divsChild>
                <w:div w:id="8027527">
                  <w:marLeft w:val="0"/>
                  <w:marRight w:val="0"/>
                  <w:marTop w:val="0"/>
                  <w:marBottom w:val="0"/>
                  <w:divBdr>
                    <w:top w:val="none" w:sz="0" w:space="0" w:color="auto"/>
                    <w:left w:val="none" w:sz="0" w:space="0" w:color="auto"/>
                    <w:bottom w:val="none" w:sz="0" w:space="0" w:color="auto"/>
                    <w:right w:val="none" w:sz="0" w:space="0" w:color="auto"/>
                  </w:divBdr>
                </w:div>
                <w:div w:id="1284069068">
                  <w:marLeft w:val="0"/>
                  <w:marRight w:val="0"/>
                  <w:marTop w:val="0"/>
                  <w:marBottom w:val="0"/>
                  <w:divBdr>
                    <w:top w:val="none" w:sz="0" w:space="0" w:color="auto"/>
                    <w:left w:val="none" w:sz="0" w:space="0" w:color="auto"/>
                    <w:bottom w:val="none" w:sz="0" w:space="0" w:color="auto"/>
                    <w:right w:val="none" w:sz="0" w:space="0" w:color="auto"/>
                  </w:divBdr>
                </w:div>
                <w:div w:id="13873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51059">
      <w:bodyDiv w:val="1"/>
      <w:marLeft w:val="0"/>
      <w:marRight w:val="0"/>
      <w:marTop w:val="0"/>
      <w:marBottom w:val="0"/>
      <w:divBdr>
        <w:top w:val="none" w:sz="0" w:space="0" w:color="auto"/>
        <w:left w:val="none" w:sz="0" w:space="0" w:color="auto"/>
        <w:bottom w:val="none" w:sz="0" w:space="0" w:color="auto"/>
        <w:right w:val="none" w:sz="0" w:space="0" w:color="auto"/>
      </w:divBdr>
    </w:div>
    <w:div w:id="1774785800">
      <w:bodyDiv w:val="1"/>
      <w:marLeft w:val="0"/>
      <w:marRight w:val="0"/>
      <w:marTop w:val="0"/>
      <w:marBottom w:val="0"/>
      <w:divBdr>
        <w:top w:val="none" w:sz="0" w:space="0" w:color="auto"/>
        <w:left w:val="none" w:sz="0" w:space="0" w:color="auto"/>
        <w:bottom w:val="none" w:sz="0" w:space="0" w:color="auto"/>
        <w:right w:val="none" w:sz="0" w:space="0" w:color="auto"/>
      </w:divBdr>
    </w:div>
    <w:div w:id="19379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727766843"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package" Target="embeddings/Microsoft_Excel_Worksheet1.xlsx"/><Relationship Id="rId7" Type="http://schemas.openxmlformats.org/officeDocument/2006/relationships/footnotes" Target="footnotes.xml"/><Relationship Id="rId12" Type="http://schemas.openxmlformats.org/officeDocument/2006/relationships/hyperlink" Target="kodeks://link/d?nd=499011838" TargetMode="External"/><Relationship Id="rId17" Type="http://schemas.openxmlformats.org/officeDocument/2006/relationships/hyperlink" Target="kodeks://link/d?nd=5732758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kodeks://link/d?nd=901867280"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186728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kodeks://link/d?nd=420239412" TargetMode="External"/><Relationship Id="rId23" Type="http://schemas.openxmlformats.org/officeDocument/2006/relationships/package" Target="embeddings/Microsoft_Excel_Worksheet2.xlsx"/><Relationship Id="rId10" Type="http://schemas.openxmlformats.org/officeDocument/2006/relationships/hyperlink" Target="mailto:korobkovaiuv@pirogov-center.ru" TargetMode="External"/><Relationship Id="rId19"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hyperlink" Target="mailto:nmhc-pfo@mail.ru" TargetMode="External"/><Relationship Id="rId14" Type="http://schemas.openxmlformats.org/officeDocument/2006/relationships/hyperlink" Target="kodeks://link/d?nd=727771846" TargetMode="External"/><Relationship Id="rId22"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D4C5B-153A-46DE-967F-79D70C6D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11827</Words>
  <Characters>67416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MTS</Company>
  <LinksUpToDate>false</LinksUpToDate>
  <CharactersWithSpaces>79085</CharactersWithSpaces>
  <SharedDoc>false</SharedDoc>
  <HLinks>
    <vt:vector size="54" baseType="variant">
      <vt:variant>
        <vt:i4>1966148</vt:i4>
      </vt:variant>
      <vt:variant>
        <vt:i4>24</vt:i4>
      </vt:variant>
      <vt:variant>
        <vt:i4>0</vt:i4>
      </vt:variant>
      <vt:variant>
        <vt:i4>5</vt:i4>
      </vt:variant>
      <vt:variant>
        <vt:lpwstr>kodeks://link/d?nd=573275807</vt:lpwstr>
      </vt:variant>
      <vt:variant>
        <vt:lpwstr/>
      </vt:variant>
      <vt:variant>
        <vt:i4>1835075</vt:i4>
      </vt:variant>
      <vt:variant>
        <vt:i4>21</vt:i4>
      </vt:variant>
      <vt:variant>
        <vt:i4>0</vt:i4>
      </vt:variant>
      <vt:variant>
        <vt:i4>5</vt:i4>
      </vt:variant>
      <vt:variant>
        <vt:lpwstr>kodeks://link/d?nd=901867280</vt:lpwstr>
      </vt:variant>
      <vt:variant>
        <vt:lpwstr/>
      </vt:variant>
      <vt:variant>
        <vt:i4>1114188</vt:i4>
      </vt:variant>
      <vt:variant>
        <vt:i4>18</vt:i4>
      </vt:variant>
      <vt:variant>
        <vt:i4>0</vt:i4>
      </vt:variant>
      <vt:variant>
        <vt:i4>5</vt:i4>
      </vt:variant>
      <vt:variant>
        <vt:lpwstr>kodeks://link/d?nd=420239412</vt:lpwstr>
      </vt:variant>
      <vt:variant>
        <vt:lpwstr/>
      </vt:variant>
      <vt:variant>
        <vt:i4>1638468</vt:i4>
      </vt:variant>
      <vt:variant>
        <vt:i4>15</vt:i4>
      </vt:variant>
      <vt:variant>
        <vt:i4>0</vt:i4>
      </vt:variant>
      <vt:variant>
        <vt:i4>5</vt:i4>
      </vt:variant>
      <vt:variant>
        <vt:lpwstr>kodeks://link/d?nd=727771846</vt:lpwstr>
      </vt:variant>
      <vt:variant>
        <vt:lpwstr/>
      </vt:variant>
      <vt:variant>
        <vt:i4>1900611</vt:i4>
      </vt:variant>
      <vt:variant>
        <vt:i4>12</vt:i4>
      </vt:variant>
      <vt:variant>
        <vt:i4>0</vt:i4>
      </vt:variant>
      <vt:variant>
        <vt:i4>5</vt:i4>
      </vt:variant>
      <vt:variant>
        <vt:lpwstr>kodeks://link/d?nd=727766843</vt:lpwstr>
      </vt:variant>
      <vt:variant>
        <vt:lpwstr/>
      </vt:variant>
      <vt:variant>
        <vt:i4>1835087</vt:i4>
      </vt:variant>
      <vt:variant>
        <vt:i4>9</vt:i4>
      </vt:variant>
      <vt:variant>
        <vt:i4>0</vt:i4>
      </vt:variant>
      <vt:variant>
        <vt:i4>5</vt:i4>
      </vt:variant>
      <vt:variant>
        <vt:lpwstr>kodeks://link/d?nd=499011838</vt:lpwstr>
      </vt:variant>
      <vt:variant>
        <vt:lpwstr/>
      </vt:variant>
      <vt:variant>
        <vt:i4>1835075</vt:i4>
      </vt:variant>
      <vt:variant>
        <vt:i4>6</vt:i4>
      </vt:variant>
      <vt:variant>
        <vt:i4>0</vt:i4>
      </vt:variant>
      <vt:variant>
        <vt:i4>5</vt:i4>
      </vt:variant>
      <vt:variant>
        <vt:lpwstr>kodeks://link/d?nd=901867280</vt:lpwstr>
      </vt:variant>
      <vt:variant>
        <vt:lpwstr/>
      </vt:variant>
      <vt:variant>
        <vt:i4>7798813</vt:i4>
      </vt:variant>
      <vt:variant>
        <vt:i4>3</vt:i4>
      </vt:variant>
      <vt:variant>
        <vt:i4>0</vt:i4>
      </vt:variant>
      <vt:variant>
        <vt:i4>5</vt:i4>
      </vt:variant>
      <vt:variant>
        <vt:lpwstr>mailto:korobkovaiuv@pirogov-center.ru</vt:lpwstr>
      </vt:variant>
      <vt:variant>
        <vt:lpwstr/>
      </vt:variant>
      <vt:variant>
        <vt:i4>1048689</vt:i4>
      </vt:variant>
      <vt:variant>
        <vt:i4>0</vt:i4>
      </vt:variant>
      <vt:variant>
        <vt:i4>0</vt:i4>
      </vt:variant>
      <vt:variant>
        <vt:i4>5</vt:i4>
      </vt:variant>
      <vt:variant>
        <vt:lpwstr>mailto:nmhc-pfo@mail.ru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myaa</dc:creator>
  <cp:lastModifiedBy>Дмитриева Кристина Вячеславовна</cp:lastModifiedBy>
  <cp:revision>2</cp:revision>
  <cp:lastPrinted>2024-12-03T07:46:00Z</cp:lastPrinted>
  <dcterms:created xsi:type="dcterms:W3CDTF">2026-05-29T12:18:00Z</dcterms:created>
  <dcterms:modified xsi:type="dcterms:W3CDTF">2026-05-29T12:18:00Z</dcterms:modified>
</cp:coreProperties>
</file>