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0CD" w:rsidRPr="007F25CC" w:rsidRDefault="0019376A">
      <w:pPr>
        <w:spacing w:before="160" w:after="160"/>
        <w:jc w:val="center"/>
        <w:rPr>
          <w:lang w:val="ru-RU"/>
        </w:rPr>
      </w:pPr>
      <w:r w:rsidRPr="007F25CC">
        <w:rPr>
          <w:b/>
          <w:sz w:val="28"/>
          <w:lang w:val="ru-RU"/>
        </w:rPr>
        <w:t>ОПИСАНИЕ ОБЪЕКТА ЗАКУПКИ</w:t>
      </w:r>
    </w:p>
    <w:p w:rsidR="006950CD" w:rsidRPr="007F25CC" w:rsidRDefault="0019376A">
      <w:pPr>
        <w:spacing w:before="120" w:after="80"/>
        <w:rPr>
          <w:lang w:val="ru-RU"/>
        </w:rPr>
      </w:pPr>
      <w:r w:rsidRPr="007F25CC">
        <w:rPr>
          <w:b/>
          <w:lang w:val="ru-RU"/>
        </w:rPr>
        <w:t>1. Сведения об объекте закупки</w:t>
      </w:r>
    </w:p>
    <w:p w:rsidR="006950CD" w:rsidRPr="007F25CC" w:rsidRDefault="0019376A">
      <w:pPr>
        <w:spacing w:after="60"/>
        <w:rPr>
          <w:lang w:val="ru-RU"/>
        </w:rPr>
      </w:pPr>
      <w:r w:rsidRPr="007F25CC">
        <w:rPr>
          <w:lang w:val="ru-RU"/>
        </w:rPr>
        <w:t xml:space="preserve">Наименование товара: </w:t>
      </w:r>
      <w:proofErr w:type="gramStart"/>
      <w:r>
        <w:t>VoIP</w:t>
      </w:r>
      <w:r w:rsidRPr="007F25CC">
        <w:rPr>
          <w:lang w:val="ru-RU"/>
        </w:rPr>
        <w:t>-шлюз (</w:t>
      </w:r>
      <w:r>
        <w:t>SIP</w:t>
      </w:r>
      <w:r w:rsidRPr="007F25CC">
        <w:rPr>
          <w:lang w:val="ru-RU"/>
        </w:rPr>
        <w:t xml:space="preserve">-шлюз) с двумя </w:t>
      </w:r>
      <w:r>
        <w:t>FXS</w:t>
      </w:r>
      <w:r w:rsidRPr="007F25CC">
        <w:rPr>
          <w:lang w:val="ru-RU"/>
        </w:rPr>
        <w:t>-портами.</w:t>
      </w:r>
      <w:proofErr w:type="gramEnd"/>
    </w:p>
    <w:p w:rsidR="006950CD" w:rsidRPr="007F25CC" w:rsidRDefault="0019376A">
      <w:pPr>
        <w:spacing w:after="60"/>
        <w:rPr>
          <w:lang w:val="ru-RU"/>
        </w:rPr>
      </w:pPr>
      <w:r w:rsidRPr="007F25CC">
        <w:rPr>
          <w:lang w:val="ru-RU"/>
        </w:rPr>
        <w:t>Код ОКПД</w:t>
      </w:r>
      <w:proofErr w:type="gramStart"/>
      <w:r w:rsidRPr="007F25CC">
        <w:rPr>
          <w:lang w:val="ru-RU"/>
        </w:rPr>
        <w:t>2</w:t>
      </w:r>
      <w:proofErr w:type="gramEnd"/>
      <w:r w:rsidRPr="007F25CC">
        <w:rPr>
          <w:lang w:val="ru-RU"/>
        </w:rPr>
        <w:t>: 26.30.11.110 - средства связи, выполняющие функцию систем коммутации.</w:t>
      </w:r>
    </w:p>
    <w:p w:rsidR="006950CD" w:rsidRPr="007F25CC" w:rsidRDefault="0019376A">
      <w:pPr>
        <w:spacing w:before="120" w:after="80"/>
        <w:rPr>
          <w:lang w:val="ru-RU"/>
        </w:rPr>
      </w:pPr>
      <w:r w:rsidRPr="007F25CC">
        <w:rPr>
          <w:b/>
          <w:lang w:val="ru-RU"/>
        </w:rPr>
        <w:t>2. Количество, место и срок поставки товара</w:t>
      </w:r>
    </w:p>
    <w:tbl>
      <w:tblPr>
        <w:tblStyle w:val="aff0"/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6165"/>
        <w:gridCol w:w="1174"/>
        <w:gridCol w:w="1363"/>
        <w:gridCol w:w="5871"/>
      </w:tblGrid>
      <w:tr w:rsidR="006950CD">
        <w:trPr>
          <w:cantSplit/>
          <w:tblHeader/>
          <w:jc w:val="center"/>
        </w:trPr>
        <w:tc>
          <w:tcPr>
            <w:tcW w:w="680" w:type="dxa"/>
            <w:shd w:val="clear" w:color="auto" w:fill="D9EAF7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Default="0019376A">
            <w:pPr>
              <w:jc w:val="center"/>
            </w:pPr>
            <w:r>
              <w:rPr>
                <w:b/>
                <w:sz w:val="22"/>
              </w:rPr>
              <w:t>№ п/п</w:t>
            </w:r>
          </w:p>
        </w:tc>
        <w:tc>
          <w:tcPr>
            <w:tcW w:w="5953" w:type="dxa"/>
            <w:shd w:val="clear" w:color="auto" w:fill="D9EAF7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Default="0019376A">
            <w:pPr>
              <w:jc w:val="center"/>
            </w:pPr>
            <w:r>
              <w:rPr>
                <w:b/>
                <w:sz w:val="22"/>
              </w:rPr>
              <w:t>Наименование товара</w:t>
            </w:r>
          </w:p>
        </w:tc>
        <w:tc>
          <w:tcPr>
            <w:tcW w:w="1134" w:type="dxa"/>
            <w:shd w:val="clear" w:color="auto" w:fill="D9EAF7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Default="0019376A">
            <w:pPr>
              <w:jc w:val="center"/>
            </w:pPr>
            <w:r>
              <w:rPr>
                <w:b/>
                <w:sz w:val="22"/>
              </w:rPr>
              <w:t>Ед. изм.</w:t>
            </w:r>
          </w:p>
        </w:tc>
        <w:tc>
          <w:tcPr>
            <w:tcW w:w="1134" w:type="dxa"/>
            <w:shd w:val="clear" w:color="auto" w:fill="D9EAF7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Default="0019376A">
            <w:pPr>
              <w:jc w:val="center"/>
            </w:pPr>
            <w:r>
              <w:rPr>
                <w:b/>
                <w:sz w:val="22"/>
              </w:rPr>
              <w:t>Количество</w:t>
            </w:r>
          </w:p>
        </w:tc>
        <w:tc>
          <w:tcPr>
            <w:tcW w:w="5669" w:type="dxa"/>
            <w:shd w:val="clear" w:color="auto" w:fill="D9EAF7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Default="0019376A">
            <w:pPr>
              <w:jc w:val="center"/>
            </w:pPr>
            <w:r>
              <w:rPr>
                <w:b/>
                <w:sz w:val="22"/>
              </w:rPr>
              <w:t>Место поставки</w:t>
            </w:r>
          </w:p>
        </w:tc>
      </w:tr>
      <w:tr w:rsidR="006950CD" w:rsidRPr="00A647C6">
        <w:trPr>
          <w:cantSplit/>
          <w:jc w:val="center"/>
        </w:trPr>
        <w:tc>
          <w:tcPr>
            <w:tcW w:w="680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Default="0019376A" w:rsidP="00990632">
            <w:pPr>
              <w:jc w:val="center"/>
            </w:pPr>
            <w:bookmarkStart w:id="0" w:name="_GoBack" w:colFirst="0" w:colLast="4"/>
            <w:r>
              <w:rPr>
                <w:sz w:val="22"/>
              </w:rPr>
              <w:t>1</w:t>
            </w:r>
          </w:p>
        </w:tc>
        <w:tc>
          <w:tcPr>
            <w:tcW w:w="5953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Pr="007F25CC" w:rsidRDefault="0019376A" w:rsidP="00990632">
            <w:pPr>
              <w:jc w:val="center"/>
              <w:rPr>
                <w:lang w:val="ru-RU"/>
              </w:rPr>
            </w:pPr>
            <w:r>
              <w:rPr>
                <w:sz w:val="22"/>
              </w:rPr>
              <w:t>VoIP</w:t>
            </w:r>
            <w:r w:rsidRPr="007F25CC">
              <w:rPr>
                <w:sz w:val="22"/>
                <w:lang w:val="ru-RU"/>
              </w:rPr>
              <w:t>-шлюз (</w:t>
            </w:r>
            <w:r>
              <w:rPr>
                <w:sz w:val="22"/>
              </w:rPr>
              <w:t>SIP</w:t>
            </w:r>
            <w:r w:rsidRPr="007F25CC">
              <w:rPr>
                <w:sz w:val="22"/>
                <w:lang w:val="ru-RU"/>
              </w:rPr>
              <w:t xml:space="preserve">-шлюз) с двумя </w:t>
            </w:r>
            <w:r>
              <w:rPr>
                <w:sz w:val="22"/>
              </w:rPr>
              <w:t>FXS</w:t>
            </w:r>
            <w:r w:rsidRPr="007F25CC">
              <w:rPr>
                <w:sz w:val="22"/>
                <w:lang w:val="ru-RU"/>
              </w:rPr>
              <w:t>-портами</w:t>
            </w:r>
          </w:p>
        </w:tc>
        <w:tc>
          <w:tcPr>
            <w:tcW w:w="1134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Default="0019376A" w:rsidP="00990632">
            <w:pPr>
              <w:jc w:val="center"/>
            </w:pPr>
            <w:proofErr w:type="gramStart"/>
            <w:r>
              <w:rPr>
                <w:sz w:val="22"/>
              </w:rPr>
              <w:t>шт</w:t>
            </w:r>
            <w:proofErr w:type="gramEnd"/>
            <w:r>
              <w:rPr>
                <w:sz w:val="22"/>
              </w:rPr>
              <w:t>.</w:t>
            </w:r>
          </w:p>
        </w:tc>
        <w:tc>
          <w:tcPr>
            <w:tcW w:w="1134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Default="00A647C6" w:rsidP="00990632">
            <w:pPr>
              <w:jc w:val="center"/>
            </w:pPr>
            <w:r>
              <w:rPr>
                <w:sz w:val="22"/>
              </w:rPr>
              <w:t>20</w:t>
            </w:r>
          </w:p>
        </w:tc>
        <w:tc>
          <w:tcPr>
            <w:tcW w:w="5669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Pr="00A647C6" w:rsidRDefault="00A647C6" w:rsidP="00990632">
            <w:pPr>
              <w:jc w:val="center"/>
              <w:rPr>
                <w:lang w:val="ru-RU"/>
              </w:rPr>
            </w:pPr>
            <w:r>
              <w:rPr>
                <w:sz w:val="22"/>
                <w:lang w:val="ru-RU"/>
              </w:rPr>
              <w:t>г. Мурманск, ул. Коминтерна, д. 7</w:t>
            </w:r>
          </w:p>
        </w:tc>
      </w:tr>
    </w:tbl>
    <w:bookmarkEnd w:id="0"/>
    <w:p w:rsidR="006950CD" w:rsidRPr="007F25CC" w:rsidRDefault="0019376A">
      <w:pPr>
        <w:spacing w:after="60"/>
        <w:rPr>
          <w:lang w:val="ru-RU"/>
        </w:rPr>
      </w:pPr>
      <w:r w:rsidRPr="007F25CC">
        <w:rPr>
          <w:lang w:val="ru-RU"/>
        </w:rPr>
        <w:t xml:space="preserve">Срок поставки товара: в течение </w:t>
      </w:r>
      <w:r w:rsidR="00AB18A6">
        <w:rPr>
          <w:lang w:val="ru-RU"/>
        </w:rPr>
        <w:t>30</w:t>
      </w:r>
      <w:r w:rsidRPr="007F25CC">
        <w:rPr>
          <w:lang w:val="ru-RU"/>
        </w:rPr>
        <w:t xml:space="preserve"> календарных дней </w:t>
      </w:r>
      <w:proofErr w:type="gramStart"/>
      <w:r w:rsidRPr="007F25CC">
        <w:rPr>
          <w:lang w:val="ru-RU"/>
        </w:rPr>
        <w:t>с даты заключения</w:t>
      </w:r>
      <w:proofErr w:type="gramEnd"/>
      <w:r w:rsidRPr="007F25CC">
        <w:rPr>
          <w:lang w:val="ru-RU"/>
        </w:rPr>
        <w:t xml:space="preserve"> контракта. Допускается досрочная поставка товара.</w:t>
      </w:r>
    </w:p>
    <w:p w:rsidR="006950CD" w:rsidRPr="007F25CC" w:rsidRDefault="0019376A">
      <w:pPr>
        <w:spacing w:before="120" w:after="80"/>
        <w:rPr>
          <w:lang w:val="ru-RU"/>
        </w:rPr>
      </w:pPr>
      <w:r w:rsidRPr="007F25CC">
        <w:rPr>
          <w:b/>
          <w:lang w:val="ru-RU"/>
        </w:rPr>
        <w:t>3. Требования к техническим, функциональным и эксплуатационным характеристикам товара</w:t>
      </w:r>
    </w:p>
    <w:tbl>
      <w:tblPr>
        <w:tblStyle w:val="aff0"/>
        <w:tblW w:w="5000" w:type="pct"/>
        <w:jc w:val="center"/>
        <w:tblLook w:val="04A0" w:firstRow="1" w:lastRow="0" w:firstColumn="1" w:lastColumn="0" w:noHBand="0" w:noVBand="1"/>
      </w:tblPr>
      <w:tblGrid>
        <w:gridCol w:w="654"/>
        <w:gridCol w:w="4042"/>
        <w:gridCol w:w="5469"/>
        <w:gridCol w:w="951"/>
        <w:gridCol w:w="4162"/>
      </w:tblGrid>
      <w:tr w:rsidR="006950CD">
        <w:trPr>
          <w:cantSplit/>
          <w:tblHeader/>
          <w:jc w:val="center"/>
        </w:trPr>
        <w:tc>
          <w:tcPr>
            <w:tcW w:w="624" w:type="dxa"/>
            <w:shd w:val="clear" w:color="auto" w:fill="D9EAF7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Default="0019376A">
            <w:pPr>
              <w:jc w:val="center"/>
            </w:pPr>
            <w:r>
              <w:rPr>
                <w:b/>
                <w:sz w:val="20"/>
              </w:rPr>
              <w:t>№ п/п</w:t>
            </w:r>
          </w:p>
        </w:tc>
        <w:tc>
          <w:tcPr>
            <w:tcW w:w="3855" w:type="dxa"/>
            <w:shd w:val="clear" w:color="auto" w:fill="D9EAF7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Default="0019376A">
            <w:pPr>
              <w:jc w:val="center"/>
            </w:pPr>
            <w:r>
              <w:rPr>
                <w:b/>
                <w:sz w:val="20"/>
              </w:rPr>
              <w:t>Характеристика (показатель) товара</w:t>
            </w:r>
          </w:p>
        </w:tc>
        <w:tc>
          <w:tcPr>
            <w:tcW w:w="5216" w:type="dxa"/>
            <w:shd w:val="clear" w:color="auto" w:fill="D9EAF7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Default="0019376A">
            <w:pPr>
              <w:jc w:val="center"/>
            </w:pPr>
            <w:r>
              <w:rPr>
                <w:b/>
                <w:sz w:val="20"/>
              </w:rPr>
              <w:t>Значение показателя</w:t>
            </w:r>
          </w:p>
        </w:tc>
        <w:tc>
          <w:tcPr>
            <w:tcW w:w="907" w:type="dxa"/>
            <w:shd w:val="clear" w:color="auto" w:fill="D9EAF7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Default="0019376A">
            <w:pPr>
              <w:jc w:val="center"/>
            </w:pPr>
            <w:r>
              <w:rPr>
                <w:b/>
                <w:sz w:val="20"/>
              </w:rPr>
              <w:t>Ед. изм.</w:t>
            </w:r>
          </w:p>
        </w:tc>
        <w:tc>
          <w:tcPr>
            <w:tcW w:w="3969" w:type="dxa"/>
            <w:shd w:val="clear" w:color="auto" w:fill="D9EAF7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Default="0019376A">
            <w:pPr>
              <w:jc w:val="center"/>
            </w:pPr>
            <w:r>
              <w:rPr>
                <w:b/>
                <w:sz w:val="20"/>
              </w:rPr>
              <w:t>Инструкция для участника закупки</w:t>
            </w:r>
          </w:p>
        </w:tc>
      </w:tr>
      <w:tr w:rsidR="006950CD" w:rsidRPr="00A647C6">
        <w:trPr>
          <w:cantSplit/>
          <w:jc w:val="center"/>
        </w:trPr>
        <w:tc>
          <w:tcPr>
            <w:tcW w:w="624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Default="0019376A" w:rsidP="00A31191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3855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Default="0019376A" w:rsidP="00A31191">
            <w:pPr>
              <w:jc w:val="center"/>
            </w:pPr>
            <w:r>
              <w:rPr>
                <w:sz w:val="20"/>
              </w:rPr>
              <w:t>Тип оборудования</w:t>
            </w:r>
          </w:p>
        </w:tc>
        <w:tc>
          <w:tcPr>
            <w:tcW w:w="5216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Pr="007F25CC" w:rsidRDefault="0019376A" w:rsidP="00A31191">
            <w:pPr>
              <w:jc w:val="center"/>
              <w:rPr>
                <w:lang w:val="ru-RU"/>
              </w:rPr>
            </w:pPr>
            <w:r>
              <w:rPr>
                <w:sz w:val="20"/>
              </w:rPr>
              <w:t>VoIP</w:t>
            </w:r>
            <w:r w:rsidRPr="007F25CC">
              <w:rPr>
                <w:sz w:val="20"/>
                <w:lang w:val="ru-RU"/>
              </w:rPr>
              <w:t>-шлюз (</w:t>
            </w:r>
            <w:r>
              <w:rPr>
                <w:sz w:val="20"/>
              </w:rPr>
              <w:t>SIP</w:t>
            </w:r>
            <w:r w:rsidRPr="007F25CC">
              <w:rPr>
                <w:sz w:val="20"/>
                <w:lang w:val="ru-RU"/>
              </w:rPr>
              <w:t>-шлюз), аналоговый телефонный адаптер</w:t>
            </w:r>
          </w:p>
        </w:tc>
        <w:tc>
          <w:tcPr>
            <w:tcW w:w="907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Default="0019376A" w:rsidP="00A31191">
            <w:pPr>
              <w:jc w:val="center"/>
            </w:pPr>
            <w:r>
              <w:rPr>
                <w:sz w:val="20"/>
              </w:rPr>
              <w:t>-</w:t>
            </w:r>
          </w:p>
        </w:tc>
        <w:tc>
          <w:tcPr>
            <w:tcW w:w="3969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Pr="007F25CC" w:rsidRDefault="0019376A" w:rsidP="00A31191">
            <w:pPr>
              <w:jc w:val="center"/>
              <w:rPr>
                <w:lang w:val="ru-RU"/>
              </w:rPr>
            </w:pPr>
            <w:r w:rsidRPr="007F25CC">
              <w:rPr>
                <w:sz w:val="20"/>
                <w:lang w:val="ru-RU"/>
              </w:rPr>
              <w:t>значение характеристики не может изменяться участником закупки</w:t>
            </w:r>
          </w:p>
        </w:tc>
      </w:tr>
      <w:tr w:rsidR="006950CD" w:rsidRPr="00A647C6">
        <w:trPr>
          <w:cantSplit/>
          <w:jc w:val="center"/>
        </w:trPr>
        <w:tc>
          <w:tcPr>
            <w:tcW w:w="624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Default="0019376A" w:rsidP="00A31191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3855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Default="0019376A" w:rsidP="00A31191">
            <w:pPr>
              <w:jc w:val="center"/>
            </w:pPr>
            <w:r>
              <w:rPr>
                <w:sz w:val="20"/>
              </w:rPr>
              <w:t>Назначение</w:t>
            </w:r>
          </w:p>
        </w:tc>
        <w:tc>
          <w:tcPr>
            <w:tcW w:w="5216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Pr="007F25CC" w:rsidRDefault="0019376A" w:rsidP="00A31191">
            <w:pPr>
              <w:jc w:val="center"/>
              <w:rPr>
                <w:lang w:val="ru-RU"/>
              </w:rPr>
            </w:pPr>
            <w:r w:rsidRPr="007F25CC">
              <w:rPr>
                <w:sz w:val="20"/>
                <w:lang w:val="ru-RU"/>
              </w:rPr>
              <w:t xml:space="preserve">подключение аналоговых телефонных аппаратов, факсимильных аппаратов или иного аналогового оконечного оборудования к </w:t>
            </w:r>
            <w:r>
              <w:rPr>
                <w:sz w:val="20"/>
              </w:rPr>
              <w:t>IP</w:t>
            </w:r>
            <w:r w:rsidRPr="007F25CC">
              <w:rPr>
                <w:sz w:val="20"/>
                <w:lang w:val="ru-RU"/>
              </w:rPr>
              <w:t xml:space="preserve">-телефонии по протоколу </w:t>
            </w:r>
            <w:r>
              <w:rPr>
                <w:sz w:val="20"/>
              </w:rPr>
              <w:t>SIP</w:t>
            </w:r>
          </w:p>
        </w:tc>
        <w:tc>
          <w:tcPr>
            <w:tcW w:w="907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Default="0019376A" w:rsidP="00A31191">
            <w:pPr>
              <w:jc w:val="center"/>
            </w:pPr>
            <w:r>
              <w:rPr>
                <w:sz w:val="20"/>
              </w:rPr>
              <w:t>-</w:t>
            </w:r>
          </w:p>
        </w:tc>
        <w:tc>
          <w:tcPr>
            <w:tcW w:w="3969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Pr="007F25CC" w:rsidRDefault="0019376A" w:rsidP="00A31191">
            <w:pPr>
              <w:jc w:val="center"/>
              <w:rPr>
                <w:lang w:val="ru-RU"/>
              </w:rPr>
            </w:pPr>
            <w:r w:rsidRPr="007F25CC">
              <w:rPr>
                <w:sz w:val="20"/>
                <w:lang w:val="ru-RU"/>
              </w:rPr>
              <w:t>значение характеристики не может изменяться участником закупки</w:t>
            </w:r>
          </w:p>
        </w:tc>
      </w:tr>
      <w:tr w:rsidR="006950CD" w:rsidRPr="00A647C6">
        <w:trPr>
          <w:cantSplit/>
          <w:jc w:val="center"/>
        </w:trPr>
        <w:tc>
          <w:tcPr>
            <w:tcW w:w="624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Default="0019376A" w:rsidP="00A31191">
            <w:pPr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3855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Default="0019376A" w:rsidP="00A31191">
            <w:pPr>
              <w:jc w:val="center"/>
            </w:pPr>
            <w:r>
              <w:rPr>
                <w:sz w:val="20"/>
              </w:rPr>
              <w:t>Количество портов FXS</w:t>
            </w:r>
          </w:p>
        </w:tc>
        <w:tc>
          <w:tcPr>
            <w:tcW w:w="5216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Default="0019376A" w:rsidP="00A31191">
            <w:pPr>
              <w:jc w:val="center"/>
            </w:pPr>
            <w:r>
              <w:rPr>
                <w:sz w:val="20"/>
              </w:rPr>
              <w:t>≥ 2</w:t>
            </w:r>
          </w:p>
        </w:tc>
        <w:tc>
          <w:tcPr>
            <w:tcW w:w="907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Default="0019376A" w:rsidP="00A31191">
            <w:pPr>
              <w:jc w:val="center"/>
            </w:pPr>
            <w:r>
              <w:rPr>
                <w:sz w:val="20"/>
              </w:rPr>
              <w:t>шт.</w:t>
            </w:r>
          </w:p>
        </w:tc>
        <w:tc>
          <w:tcPr>
            <w:tcW w:w="3969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Pr="007F25CC" w:rsidRDefault="0019376A" w:rsidP="00A31191">
            <w:pPr>
              <w:jc w:val="center"/>
              <w:rPr>
                <w:lang w:val="ru-RU"/>
              </w:rPr>
            </w:pPr>
            <w:r w:rsidRPr="007F25CC">
              <w:rPr>
                <w:sz w:val="20"/>
                <w:lang w:val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6950CD" w:rsidRPr="00A647C6">
        <w:trPr>
          <w:cantSplit/>
          <w:jc w:val="center"/>
        </w:trPr>
        <w:tc>
          <w:tcPr>
            <w:tcW w:w="624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Default="0019376A" w:rsidP="00A31191">
            <w:pPr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3855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Default="0019376A" w:rsidP="00A31191">
            <w:pPr>
              <w:jc w:val="center"/>
            </w:pPr>
            <w:r>
              <w:rPr>
                <w:sz w:val="20"/>
              </w:rPr>
              <w:t>Тип портов FXS</w:t>
            </w:r>
          </w:p>
        </w:tc>
        <w:tc>
          <w:tcPr>
            <w:tcW w:w="5216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Default="0019376A" w:rsidP="00A31191">
            <w:pPr>
              <w:jc w:val="center"/>
            </w:pPr>
            <w:r>
              <w:rPr>
                <w:sz w:val="20"/>
              </w:rPr>
              <w:t>RJ-11</w:t>
            </w:r>
          </w:p>
        </w:tc>
        <w:tc>
          <w:tcPr>
            <w:tcW w:w="907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Default="0019376A" w:rsidP="00A31191">
            <w:pPr>
              <w:jc w:val="center"/>
            </w:pPr>
            <w:r>
              <w:rPr>
                <w:sz w:val="20"/>
              </w:rPr>
              <w:t>-</w:t>
            </w:r>
          </w:p>
        </w:tc>
        <w:tc>
          <w:tcPr>
            <w:tcW w:w="3969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Pr="007F25CC" w:rsidRDefault="0019376A" w:rsidP="00A31191">
            <w:pPr>
              <w:jc w:val="center"/>
              <w:rPr>
                <w:lang w:val="ru-RU"/>
              </w:rPr>
            </w:pPr>
            <w:r w:rsidRPr="007F25CC">
              <w:rPr>
                <w:sz w:val="20"/>
                <w:lang w:val="ru-RU"/>
              </w:rPr>
              <w:t>значение характеристики не может изменяться участником закупки</w:t>
            </w:r>
          </w:p>
        </w:tc>
      </w:tr>
      <w:tr w:rsidR="006950CD" w:rsidRPr="00A647C6">
        <w:trPr>
          <w:cantSplit/>
          <w:jc w:val="center"/>
        </w:trPr>
        <w:tc>
          <w:tcPr>
            <w:tcW w:w="624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Default="0019376A" w:rsidP="00A31191">
            <w:pPr>
              <w:jc w:val="center"/>
            </w:pPr>
            <w:r>
              <w:rPr>
                <w:sz w:val="20"/>
              </w:rPr>
              <w:t>5</w:t>
            </w:r>
          </w:p>
        </w:tc>
        <w:tc>
          <w:tcPr>
            <w:tcW w:w="3855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Default="0019376A" w:rsidP="00A31191">
            <w:pPr>
              <w:jc w:val="center"/>
            </w:pPr>
            <w:r>
              <w:rPr>
                <w:sz w:val="20"/>
              </w:rPr>
              <w:t>Количество сетевых портов Ethernet</w:t>
            </w:r>
          </w:p>
        </w:tc>
        <w:tc>
          <w:tcPr>
            <w:tcW w:w="5216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Default="0019376A" w:rsidP="00A31191">
            <w:pPr>
              <w:jc w:val="center"/>
            </w:pPr>
            <w:r>
              <w:rPr>
                <w:sz w:val="20"/>
              </w:rPr>
              <w:t>≥ 1</w:t>
            </w:r>
          </w:p>
        </w:tc>
        <w:tc>
          <w:tcPr>
            <w:tcW w:w="907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Default="0019376A" w:rsidP="00A31191">
            <w:pPr>
              <w:jc w:val="center"/>
            </w:pPr>
            <w:r>
              <w:rPr>
                <w:sz w:val="20"/>
              </w:rPr>
              <w:t>шт.</w:t>
            </w:r>
          </w:p>
        </w:tc>
        <w:tc>
          <w:tcPr>
            <w:tcW w:w="3969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Pr="007F25CC" w:rsidRDefault="0019376A" w:rsidP="00A31191">
            <w:pPr>
              <w:jc w:val="center"/>
              <w:rPr>
                <w:lang w:val="ru-RU"/>
              </w:rPr>
            </w:pPr>
            <w:r w:rsidRPr="007F25CC">
              <w:rPr>
                <w:sz w:val="20"/>
                <w:lang w:val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6950CD" w:rsidRPr="00A647C6">
        <w:trPr>
          <w:cantSplit/>
          <w:jc w:val="center"/>
        </w:trPr>
        <w:tc>
          <w:tcPr>
            <w:tcW w:w="624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Default="0019376A" w:rsidP="00A31191">
            <w:pPr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3855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Default="0019376A" w:rsidP="00A31191">
            <w:pPr>
              <w:jc w:val="center"/>
            </w:pPr>
            <w:r>
              <w:rPr>
                <w:sz w:val="20"/>
              </w:rPr>
              <w:t>Тип сетевого порта Ethernet</w:t>
            </w:r>
          </w:p>
        </w:tc>
        <w:tc>
          <w:tcPr>
            <w:tcW w:w="5216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Default="0019376A" w:rsidP="00A31191">
            <w:pPr>
              <w:jc w:val="center"/>
            </w:pPr>
            <w:r>
              <w:rPr>
                <w:sz w:val="20"/>
              </w:rPr>
              <w:t>RJ-45, 10/100 Base-T</w:t>
            </w:r>
          </w:p>
        </w:tc>
        <w:tc>
          <w:tcPr>
            <w:tcW w:w="907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Default="0019376A" w:rsidP="00A31191">
            <w:pPr>
              <w:jc w:val="center"/>
            </w:pPr>
            <w:r>
              <w:rPr>
                <w:sz w:val="20"/>
              </w:rPr>
              <w:t>-</w:t>
            </w:r>
          </w:p>
        </w:tc>
        <w:tc>
          <w:tcPr>
            <w:tcW w:w="3969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Pr="007F25CC" w:rsidRDefault="0019376A" w:rsidP="00A31191">
            <w:pPr>
              <w:jc w:val="center"/>
              <w:rPr>
                <w:lang w:val="ru-RU"/>
              </w:rPr>
            </w:pPr>
            <w:r w:rsidRPr="007F25CC">
              <w:rPr>
                <w:sz w:val="20"/>
                <w:lang w:val="ru-RU"/>
              </w:rPr>
              <w:t>значение характеристики не может изменяться участником закупки</w:t>
            </w:r>
          </w:p>
        </w:tc>
      </w:tr>
      <w:tr w:rsidR="006950CD" w:rsidRPr="00A647C6">
        <w:trPr>
          <w:cantSplit/>
          <w:jc w:val="center"/>
        </w:trPr>
        <w:tc>
          <w:tcPr>
            <w:tcW w:w="624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Default="0019376A" w:rsidP="00A31191">
            <w:pPr>
              <w:jc w:val="center"/>
            </w:pPr>
            <w:r>
              <w:rPr>
                <w:sz w:val="20"/>
              </w:rPr>
              <w:t>7</w:t>
            </w:r>
          </w:p>
        </w:tc>
        <w:tc>
          <w:tcPr>
            <w:tcW w:w="3855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Pr="007F25CC" w:rsidRDefault="0019376A" w:rsidP="00A31191">
            <w:pPr>
              <w:jc w:val="center"/>
              <w:rPr>
                <w:lang w:val="ru-RU"/>
              </w:rPr>
            </w:pPr>
            <w:r w:rsidRPr="007F25CC">
              <w:rPr>
                <w:sz w:val="20"/>
                <w:lang w:val="ru-RU"/>
              </w:rPr>
              <w:t>Порт питания или сервисный порт</w:t>
            </w:r>
          </w:p>
        </w:tc>
        <w:tc>
          <w:tcPr>
            <w:tcW w:w="5216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Default="0019376A" w:rsidP="00A31191">
            <w:pPr>
              <w:jc w:val="center"/>
            </w:pPr>
            <w:proofErr w:type="spellStart"/>
            <w:r>
              <w:rPr>
                <w:sz w:val="20"/>
              </w:rPr>
              <w:t>наличие</w:t>
            </w:r>
            <w:proofErr w:type="spellEnd"/>
          </w:p>
        </w:tc>
        <w:tc>
          <w:tcPr>
            <w:tcW w:w="907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Default="0019376A" w:rsidP="00A31191">
            <w:pPr>
              <w:jc w:val="center"/>
            </w:pPr>
            <w:r>
              <w:rPr>
                <w:sz w:val="20"/>
              </w:rPr>
              <w:t>-</w:t>
            </w:r>
          </w:p>
        </w:tc>
        <w:tc>
          <w:tcPr>
            <w:tcW w:w="3969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Pr="007F25CC" w:rsidRDefault="0019376A" w:rsidP="00A31191">
            <w:pPr>
              <w:jc w:val="center"/>
              <w:rPr>
                <w:lang w:val="ru-RU"/>
              </w:rPr>
            </w:pPr>
            <w:r w:rsidRPr="007F25CC">
              <w:rPr>
                <w:sz w:val="20"/>
                <w:lang w:val="ru-RU"/>
              </w:rPr>
              <w:t>значение характеристики не может изменяться участником закупки</w:t>
            </w:r>
          </w:p>
        </w:tc>
      </w:tr>
      <w:tr w:rsidR="006950CD" w:rsidRPr="00A647C6">
        <w:trPr>
          <w:cantSplit/>
          <w:jc w:val="center"/>
        </w:trPr>
        <w:tc>
          <w:tcPr>
            <w:tcW w:w="624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Default="0019376A" w:rsidP="00A31191">
            <w:pPr>
              <w:jc w:val="center"/>
            </w:pPr>
            <w:r>
              <w:rPr>
                <w:sz w:val="20"/>
              </w:rPr>
              <w:t>8</w:t>
            </w:r>
          </w:p>
        </w:tc>
        <w:tc>
          <w:tcPr>
            <w:tcW w:w="3855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Default="0019376A" w:rsidP="00A31191">
            <w:pPr>
              <w:jc w:val="center"/>
            </w:pPr>
            <w:r>
              <w:rPr>
                <w:sz w:val="20"/>
              </w:rPr>
              <w:t>Поддерживаемый протокол IP-телефонии</w:t>
            </w:r>
          </w:p>
        </w:tc>
        <w:tc>
          <w:tcPr>
            <w:tcW w:w="5216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Default="0019376A" w:rsidP="00A31191">
            <w:pPr>
              <w:jc w:val="center"/>
            </w:pPr>
            <w:r>
              <w:rPr>
                <w:sz w:val="20"/>
              </w:rPr>
              <w:t>SIP (RFC 3261)</w:t>
            </w:r>
          </w:p>
        </w:tc>
        <w:tc>
          <w:tcPr>
            <w:tcW w:w="907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Default="0019376A" w:rsidP="00A31191">
            <w:pPr>
              <w:jc w:val="center"/>
            </w:pPr>
            <w:r>
              <w:rPr>
                <w:sz w:val="20"/>
              </w:rPr>
              <w:t>-</w:t>
            </w:r>
          </w:p>
        </w:tc>
        <w:tc>
          <w:tcPr>
            <w:tcW w:w="3969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Pr="007F25CC" w:rsidRDefault="0019376A" w:rsidP="00A31191">
            <w:pPr>
              <w:jc w:val="center"/>
              <w:rPr>
                <w:lang w:val="ru-RU"/>
              </w:rPr>
            </w:pPr>
            <w:r w:rsidRPr="007F25CC">
              <w:rPr>
                <w:sz w:val="20"/>
                <w:lang w:val="ru-RU"/>
              </w:rPr>
              <w:t>значение характеристики не может изменяться участником закупки</w:t>
            </w:r>
          </w:p>
        </w:tc>
      </w:tr>
      <w:tr w:rsidR="006950CD" w:rsidRPr="00A647C6">
        <w:trPr>
          <w:cantSplit/>
          <w:jc w:val="center"/>
        </w:trPr>
        <w:tc>
          <w:tcPr>
            <w:tcW w:w="624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Default="0019376A" w:rsidP="00A31191">
            <w:pPr>
              <w:jc w:val="center"/>
            </w:pPr>
            <w:r>
              <w:rPr>
                <w:sz w:val="20"/>
              </w:rPr>
              <w:lastRenderedPageBreak/>
              <w:t>9</w:t>
            </w:r>
          </w:p>
        </w:tc>
        <w:tc>
          <w:tcPr>
            <w:tcW w:w="3855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Default="0019376A" w:rsidP="00A31191">
            <w:pPr>
              <w:jc w:val="center"/>
            </w:pPr>
            <w:r>
              <w:rPr>
                <w:sz w:val="20"/>
              </w:rPr>
              <w:t>Поддерживаемые транспортные протоколы</w:t>
            </w:r>
          </w:p>
        </w:tc>
        <w:tc>
          <w:tcPr>
            <w:tcW w:w="5216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Default="0019376A" w:rsidP="00A31191">
            <w:pPr>
              <w:jc w:val="center"/>
            </w:pPr>
            <w:r>
              <w:rPr>
                <w:sz w:val="20"/>
              </w:rPr>
              <w:t>UDP, TCP, TLS, SRTP</w:t>
            </w:r>
          </w:p>
        </w:tc>
        <w:tc>
          <w:tcPr>
            <w:tcW w:w="907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Default="0019376A" w:rsidP="00A31191">
            <w:pPr>
              <w:jc w:val="center"/>
            </w:pPr>
            <w:r>
              <w:rPr>
                <w:sz w:val="20"/>
              </w:rPr>
              <w:t>-</w:t>
            </w:r>
          </w:p>
        </w:tc>
        <w:tc>
          <w:tcPr>
            <w:tcW w:w="3969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Pr="007F25CC" w:rsidRDefault="0019376A" w:rsidP="00A31191">
            <w:pPr>
              <w:jc w:val="center"/>
              <w:rPr>
                <w:lang w:val="ru-RU"/>
              </w:rPr>
            </w:pPr>
            <w:r w:rsidRPr="007F25CC">
              <w:rPr>
                <w:sz w:val="20"/>
                <w:lang w:val="ru-RU"/>
              </w:rPr>
              <w:t>значение характеристики не может изменяться участником закупки</w:t>
            </w:r>
          </w:p>
        </w:tc>
      </w:tr>
      <w:tr w:rsidR="006950CD" w:rsidRPr="00A647C6">
        <w:trPr>
          <w:cantSplit/>
          <w:jc w:val="center"/>
        </w:trPr>
        <w:tc>
          <w:tcPr>
            <w:tcW w:w="624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Default="0019376A" w:rsidP="00A31191">
            <w:pPr>
              <w:jc w:val="center"/>
            </w:pPr>
            <w:r>
              <w:rPr>
                <w:sz w:val="20"/>
              </w:rPr>
              <w:t>10</w:t>
            </w:r>
          </w:p>
        </w:tc>
        <w:tc>
          <w:tcPr>
            <w:tcW w:w="3855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Default="0019376A" w:rsidP="00A31191">
            <w:pPr>
              <w:jc w:val="center"/>
            </w:pPr>
            <w:r>
              <w:rPr>
                <w:sz w:val="20"/>
              </w:rPr>
              <w:t>Поддерживаемые голосовые кодеки</w:t>
            </w:r>
          </w:p>
        </w:tc>
        <w:tc>
          <w:tcPr>
            <w:tcW w:w="5216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Default="0019376A" w:rsidP="00A31191">
            <w:pPr>
              <w:jc w:val="center"/>
            </w:pPr>
            <w:r>
              <w:rPr>
                <w:sz w:val="20"/>
              </w:rPr>
              <w:t>G.711 A-law, G.711 u-law, G.729A/B</w:t>
            </w:r>
          </w:p>
        </w:tc>
        <w:tc>
          <w:tcPr>
            <w:tcW w:w="907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Default="0019376A" w:rsidP="00A31191">
            <w:pPr>
              <w:jc w:val="center"/>
            </w:pPr>
            <w:r>
              <w:rPr>
                <w:sz w:val="20"/>
              </w:rPr>
              <w:t>-</w:t>
            </w:r>
          </w:p>
        </w:tc>
        <w:tc>
          <w:tcPr>
            <w:tcW w:w="3969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Pr="007F25CC" w:rsidRDefault="0019376A" w:rsidP="00A31191">
            <w:pPr>
              <w:jc w:val="center"/>
              <w:rPr>
                <w:lang w:val="ru-RU"/>
              </w:rPr>
            </w:pPr>
            <w:r w:rsidRPr="007F25CC">
              <w:rPr>
                <w:sz w:val="20"/>
                <w:lang w:val="ru-RU"/>
              </w:rPr>
              <w:t>значение характеристики не может изменяться участником закупки</w:t>
            </w:r>
          </w:p>
        </w:tc>
      </w:tr>
      <w:tr w:rsidR="006950CD" w:rsidRPr="00A647C6">
        <w:trPr>
          <w:cantSplit/>
          <w:jc w:val="center"/>
        </w:trPr>
        <w:tc>
          <w:tcPr>
            <w:tcW w:w="624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Default="0019376A" w:rsidP="00A31191">
            <w:pPr>
              <w:jc w:val="center"/>
            </w:pPr>
            <w:r>
              <w:rPr>
                <w:sz w:val="20"/>
              </w:rPr>
              <w:t>11</w:t>
            </w:r>
          </w:p>
        </w:tc>
        <w:tc>
          <w:tcPr>
            <w:tcW w:w="3855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Default="0019376A" w:rsidP="00A31191">
            <w:pPr>
              <w:jc w:val="center"/>
            </w:pPr>
            <w:r>
              <w:rPr>
                <w:sz w:val="20"/>
              </w:rPr>
              <w:t>Режимы передачи DTMF</w:t>
            </w:r>
          </w:p>
        </w:tc>
        <w:tc>
          <w:tcPr>
            <w:tcW w:w="5216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Default="0019376A" w:rsidP="00A31191">
            <w:pPr>
              <w:jc w:val="center"/>
            </w:pPr>
            <w:r>
              <w:rPr>
                <w:sz w:val="20"/>
              </w:rPr>
              <w:t>RFC 2833, SIP INFO, In-band</w:t>
            </w:r>
          </w:p>
        </w:tc>
        <w:tc>
          <w:tcPr>
            <w:tcW w:w="907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Default="0019376A" w:rsidP="00A31191">
            <w:pPr>
              <w:jc w:val="center"/>
            </w:pPr>
            <w:r>
              <w:rPr>
                <w:sz w:val="20"/>
              </w:rPr>
              <w:t>-</w:t>
            </w:r>
          </w:p>
        </w:tc>
        <w:tc>
          <w:tcPr>
            <w:tcW w:w="3969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Pr="007F25CC" w:rsidRDefault="0019376A" w:rsidP="00A31191">
            <w:pPr>
              <w:jc w:val="center"/>
              <w:rPr>
                <w:lang w:val="ru-RU"/>
              </w:rPr>
            </w:pPr>
            <w:r w:rsidRPr="007F25CC">
              <w:rPr>
                <w:sz w:val="20"/>
                <w:lang w:val="ru-RU"/>
              </w:rPr>
              <w:t>значение характеристики не может изменяться участником закупки</w:t>
            </w:r>
          </w:p>
        </w:tc>
      </w:tr>
      <w:tr w:rsidR="006950CD" w:rsidRPr="00A647C6">
        <w:trPr>
          <w:cantSplit/>
          <w:jc w:val="center"/>
        </w:trPr>
        <w:tc>
          <w:tcPr>
            <w:tcW w:w="624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Default="0019376A" w:rsidP="00A31191">
            <w:pPr>
              <w:jc w:val="center"/>
            </w:pPr>
            <w:r>
              <w:rPr>
                <w:sz w:val="20"/>
              </w:rPr>
              <w:t>12</w:t>
            </w:r>
          </w:p>
        </w:tc>
        <w:tc>
          <w:tcPr>
            <w:tcW w:w="3855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Default="0019376A" w:rsidP="00A31191">
            <w:pPr>
              <w:jc w:val="center"/>
            </w:pPr>
            <w:r>
              <w:rPr>
                <w:sz w:val="20"/>
              </w:rPr>
              <w:t>Подавление эха</w:t>
            </w:r>
          </w:p>
        </w:tc>
        <w:tc>
          <w:tcPr>
            <w:tcW w:w="5216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Pr="007F25CC" w:rsidRDefault="0019376A" w:rsidP="00A31191">
            <w:pPr>
              <w:jc w:val="center"/>
              <w:rPr>
                <w:lang w:val="ru-RU"/>
              </w:rPr>
            </w:pPr>
            <w:r w:rsidRPr="007F25CC">
              <w:rPr>
                <w:sz w:val="20"/>
                <w:lang w:val="ru-RU"/>
              </w:rPr>
              <w:t xml:space="preserve">наличие, </w:t>
            </w:r>
            <w:r>
              <w:rPr>
                <w:sz w:val="20"/>
              </w:rPr>
              <w:t>ITU</w:t>
            </w:r>
            <w:r w:rsidRPr="007F25CC">
              <w:rPr>
                <w:sz w:val="20"/>
                <w:lang w:val="ru-RU"/>
              </w:rPr>
              <w:t>-</w:t>
            </w:r>
            <w:r>
              <w:rPr>
                <w:sz w:val="20"/>
              </w:rPr>
              <w:t>T</w:t>
            </w:r>
            <w:r w:rsidRPr="007F25CC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G</w:t>
            </w:r>
            <w:r w:rsidRPr="007F25CC">
              <w:rPr>
                <w:sz w:val="20"/>
                <w:lang w:val="ru-RU"/>
              </w:rPr>
              <w:t>.168 или эквивалентный механизм подавления эха</w:t>
            </w:r>
          </w:p>
        </w:tc>
        <w:tc>
          <w:tcPr>
            <w:tcW w:w="907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Default="0019376A" w:rsidP="00A31191">
            <w:pPr>
              <w:jc w:val="center"/>
            </w:pPr>
            <w:r>
              <w:rPr>
                <w:sz w:val="20"/>
              </w:rPr>
              <w:t>-</w:t>
            </w:r>
          </w:p>
        </w:tc>
        <w:tc>
          <w:tcPr>
            <w:tcW w:w="3969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Pr="007F25CC" w:rsidRDefault="0019376A" w:rsidP="00A31191">
            <w:pPr>
              <w:jc w:val="center"/>
              <w:rPr>
                <w:lang w:val="ru-RU"/>
              </w:rPr>
            </w:pPr>
            <w:r w:rsidRPr="007F25CC">
              <w:rPr>
                <w:sz w:val="20"/>
                <w:lang w:val="ru-RU"/>
              </w:rPr>
              <w:t>значение характеристики не может изменяться участником закупки</w:t>
            </w:r>
          </w:p>
        </w:tc>
      </w:tr>
      <w:tr w:rsidR="006950CD" w:rsidRPr="00A647C6">
        <w:trPr>
          <w:cantSplit/>
          <w:jc w:val="center"/>
        </w:trPr>
        <w:tc>
          <w:tcPr>
            <w:tcW w:w="624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Default="0019376A" w:rsidP="00A31191">
            <w:pPr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3855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Default="0019376A" w:rsidP="00A31191">
            <w:pPr>
              <w:jc w:val="center"/>
            </w:pPr>
            <w:r>
              <w:rPr>
                <w:sz w:val="20"/>
              </w:rPr>
              <w:t>Динамический буфер джиттера</w:t>
            </w:r>
          </w:p>
        </w:tc>
        <w:tc>
          <w:tcPr>
            <w:tcW w:w="5216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Default="0019376A" w:rsidP="00A31191">
            <w:pPr>
              <w:jc w:val="center"/>
            </w:pPr>
            <w:r>
              <w:rPr>
                <w:sz w:val="20"/>
              </w:rPr>
              <w:t>наличие</w:t>
            </w:r>
          </w:p>
        </w:tc>
        <w:tc>
          <w:tcPr>
            <w:tcW w:w="907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Default="0019376A" w:rsidP="00A31191">
            <w:pPr>
              <w:jc w:val="center"/>
            </w:pPr>
            <w:r>
              <w:rPr>
                <w:sz w:val="20"/>
              </w:rPr>
              <w:t>-</w:t>
            </w:r>
          </w:p>
        </w:tc>
        <w:tc>
          <w:tcPr>
            <w:tcW w:w="3969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Pr="007F25CC" w:rsidRDefault="0019376A" w:rsidP="00A31191">
            <w:pPr>
              <w:jc w:val="center"/>
              <w:rPr>
                <w:lang w:val="ru-RU"/>
              </w:rPr>
            </w:pPr>
            <w:r w:rsidRPr="007F25CC">
              <w:rPr>
                <w:sz w:val="20"/>
                <w:lang w:val="ru-RU"/>
              </w:rPr>
              <w:t>значение характеристики не может изменяться участником закупки</w:t>
            </w:r>
          </w:p>
        </w:tc>
      </w:tr>
      <w:tr w:rsidR="006950CD" w:rsidRPr="00A647C6">
        <w:trPr>
          <w:cantSplit/>
          <w:jc w:val="center"/>
        </w:trPr>
        <w:tc>
          <w:tcPr>
            <w:tcW w:w="624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Default="0019376A" w:rsidP="00A31191">
            <w:pPr>
              <w:jc w:val="center"/>
            </w:pPr>
            <w:r>
              <w:rPr>
                <w:sz w:val="20"/>
              </w:rPr>
              <w:t>14</w:t>
            </w:r>
          </w:p>
        </w:tc>
        <w:tc>
          <w:tcPr>
            <w:tcW w:w="3855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Default="0019376A" w:rsidP="00A31191">
            <w:pPr>
              <w:jc w:val="center"/>
            </w:pPr>
            <w:r>
              <w:rPr>
                <w:sz w:val="20"/>
              </w:rPr>
              <w:t>Поддержка QoS</w:t>
            </w:r>
          </w:p>
        </w:tc>
        <w:tc>
          <w:tcPr>
            <w:tcW w:w="5216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Default="0019376A" w:rsidP="00A31191">
            <w:pPr>
              <w:jc w:val="center"/>
            </w:pPr>
            <w:r>
              <w:rPr>
                <w:sz w:val="20"/>
              </w:rPr>
              <w:t>DiffServ, ToS, IEEE 802.1p/Q VLAN tagging</w:t>
            </w:r>
          </w:p>
        </w:tc>
        <w:tc>
          <w:tcPr>
            <w:tcW w:w="907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Default="0019376A" w:rsidP="00A31191">
            <w:pPr>
              <w:jc w:val="center"/>
            </w:pPr>
            <w:r>
              <w:rPr>
                <w:sz w:val="20"/>
              </w:rPr>
              <w:t>-</w:t>
            </w:r>
          </w:p>
        </w:tc>
        <w:tc>
          <w:tcPr>
            <w:tcW w:w="3969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Pr="007F25CC" w:rsidRDefault="0019376A" w:rsidP="00A31191">
            <w:pPr>
              <w:jc w:val="center"/>
              <w:rPr>
                <w:lang w:val="ru-RU"/>
              </w:rPr>
            </w:pPr>
            <w:r w:rsidRPr="007F25CC">
              <w:rPr>
                <w:sz w:val="20"/>
                <w:lang w:val="ru-RU"/>
              </w:rPr>
              <w:t>значение характеристики не может изменяться участником закупки</w:t>
            </w:r>
          </w:p>
        </w:tc>
      </w:tr>
      <w:tr w:rsidR="006950CD" w:rsidRPr="00A647C6">
        <w:trPr>
          <w:cantSplit/>
          <w:jc w:val="center"/>
        </w:trPr>
        <w:tc>
          <w:tcPr>
            <w:tcW w:w="624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Default="0019376A" w:rsidP="00A31191">
            <w:pPr>
              <w:jc w:val="center"/>
            </w:pPr>
            <w:r>
              <w:rPr>
                <w:sz w:val="20"/>
              </w:rPr>
              <w:t>15</w:t>
            </w:r>
          </w:p>
        </w:tc>
        <w:tc>
          <w:tcPr>
            <w:tcW w:w="3855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Default="0019376A" w:rsidP="00A31191">
            <w:pPr>
              <w:jc w:val="center"/>
            </w:pPr>
            <w:r>
              <w:rPr>
                <w:sz w:val="20"/>
              </w:rPr>
              <w:t>Сетевые функции</w:t>
            </w:r>
          </w:p>
        </w:tc>
        <w:tc>
          <w:tcPr>
            <w:tcW w:w="5216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Pr="007F25CC" w:rsidRDefault="0019376A" w:rsidP="00A31191">
            <w:pPr>
              <w:jc w:val="center"/>
              <w:rPr>
                <w:lang w:val="ru-RU"/>
              </w:rPr>
            </w:pPr>
            <w:r>
              <w:rPr>
                <w:sz w:val="20"/>
              </w:rPr>
              <w:t>DHCP</w:t>
            </w:r>
            <w:r w:rsidRPr="007F25CC">
              <w:rPr>
                <w:sz w:val="20"/>
                <w:lang w:val="ru-RU"/>
              </w:rPr>
              <w:t xml:space="preserve">, статическая маршрутизация, </w:t>
            </w:r>
            <w:r>
              <w:rPr>
                <w:sz w:val="20"/>
              </w:rPr>
              <w:t>VLAN</w:t>
            </w:r>
            <w:r w:rsidRPr="007F25CC">
              <w:rPr>
                <w:sz w:val="20"/>
                <w:lang w:val="ru-RU"/>
              </w:rPr>
              <w:t xml:space="preserve">, </w:t>
            </w:r>
            <w:proofErr w:type="spellStart"/>
            <w:r>
              <w:rPr>
                <w:sz w:val="20"/>
              </w:rPr>
              <w:t>PPPoE</w:t>
            </w:r>
            <w:proofErr w:type="spellEnd"/>
          </w:p>
        </w:tc>
        <w:tc>
          <w:tcPr>
            <w:tcW w:w="907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Default="0019376A" w:rsidP="00A31191">
            <w:pPr>
              <w:jc w:val="center"/>
            </w:pPr>
            <w:r>
              <w:rPr>
                <w:sz w:val="20"/>
              </w:rPr>
              <w:t>-</w:t>
            </w:r>
          </w:p>
        </w:tc>
        <w:tc>
          <w:tcPr>
            <w:tcW w:w="3969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Pr="007F25CC" w:rsidRDefault="0019376A" w:rsidP="00A31191">
            <w:pPr>
              <w:jc w:val="center"/>
              <w:rPr>
                <w:lang w:val="ru-RU"/>
              </w:rPr>
            </w:pPr>
            <w:r w:rsidRPr="007F25CC">
              <w:rPr>
                <w:sz w:val="20"/>
                <w:lang w:val="ru-RU"/>
              </w:rPr>
              <w:t>значение характеристики не может изменяться участником закупки</w:t>
            </w:r>
          </w:p>
        </w:tc>
      </w:tr>
      <w:tr w:rsidR="006950CD" w:rsidRPr="00A647C6">
        <w:trPr>
          <w:cantSplit/>
          <w:jc w:val="center"/>
        </w:trPr>
        <w:tc>
          <w:tcPr>
            <w:tcW w:w="624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Default="0019376A" w:rsidP="00A31191">
            <w:pPr>
              <w:jc w:val="center"/>
            </w:pPr>
            <w:r>
              <w:rPr>
                <w:sz w:val="20"/>
              </w:rPr>
              <w:t>16</w:t>
            </w:r>
          </w:p>
        </w:tc>
        <w:tc>
          <w:tcPr>
            <w:tcW w:w="3855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Pr="007F25CC" w:rsidRDefault="0019376A" w:rsidP="00A31191">
            <w:pPr>
              <w:jc w:val="center"/>
              <w:rPr>
                <w:lang w:val="ru-RU"/>
              </w:rPr>
            </w:pPr>
            <w:r w:rsidRPr="007F25CC">
              <w:rPr>
                <w:sz w:val="20"/>
                <w:lang w:val="ru-RU"/>
              </w:rPr>
              <w:t>Протоколы администрирования и передачи данных</w:t>
            </w:r>
          </w:p>
        </w:tc>
        <w:tc>
          <w:tcPr>
            <w:tcW w:w="5216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Default="0019376A" w:rsidP="00A31191">
            <w:pPr>
              <w:jc w:val="center"/>
            </w:pPr>
            <w:r>
              <w:rPr>
                <w:sz w:val="20"/>
              </w:rPr>
              <w:t>HTTP, HTTPS, SSH, FTP или TFTP</w:t>
            </w:r>
          </w:p>
        </w:tc>
        <w:tc>
          <w:tcPr>
            <w:tcW w:w="907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Default="0019376A" w:rsidP="00A31191">
            <w:pPr>
              <w:jc w:val="center"/>
            </w:pPr>
            <w:r>
              <w:rPr>
                <w:sz w:val="20"/>
              </w:rPr>
              <w:t>-</w:t>
            </w:r>
          </w:p>
        </w:tc>
        <w:tc>
          <w:tcPr>
            <w:tcW w:w="3969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Pr="007F25CC" w:rsidRDefault="0019376A" w:rsidP="00A31191">
            <w:pPr>
              <w:jc w:val="center"/>
              <w:rPr>
                <w:lang w:val="ru-RU"/>
              </w:rPr>
            </w:pPr>
            <w:r w:rsidRPr="007F25CC">
              <w:rPr>
                <w:sz w:val="20"/>
                <w:lang w:val="ru-RU"/>
              </w:rPr>
              <w:t>значение характеристики не может изменяться участником закупки</w:t>
            </w:r>
          </w:p>
        </w:tc>
      </w:tr>
      <w:tr w:rsidR="006950CD" w:rsidRPr="00A647C6">
        <w:trPr>
          <w:cantSplit/>
          <w:jc w:val="center"/>
        </w:trPr>
        <w:tc>
          <w:tcPr>
            <w:tcW w:w="624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Default="0019376A" w:rsidP="00A31191">
            <w:pPr>
              <w:jc w:val="center"/>
            </w:pPr>
            <w:r>
              <w:rPr>
                <w:sz w:val="20"/>
              </w:rPr>
              <w:t>17</w:t>
            </w:r>
          </w:p>
        </w:tc>
        <w:tc>
          <w:tcPr>
            <w:tcW w:w="3855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Default="0019376A" w:rsidP="00A31191">
            <w:pPr>
              <w:jc w:val="center"/>
            </w:pPr>
            <w:r>
              <w:rPr>
                <w:sz w:val="20"/>
              </w:rPr>
              <w:t>Веб-интерфейс управления</w:t>
            </w:r>
          </w:p>
        </w:tc>
        <w:tc>
          <w:tcPr>
            <w:tcW w:w="5216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Default="0019376A" w:rsidP="00A31191">
            <w:pPr>
              <w:jc w:val="center"/>
            </w:pPr>
            <w:r>
              <w:rPr>
                <w:sz w:val="20"/>
              </w:rPr>
              <w:t>наличие</w:t>
            </w:r>
          </w:p>
        </w:tc>
        <w:tc>
          <w:tcPr>
            <w:tcW w:w="907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Default="0019376A" w:rsidP="00A31191">
            <w:pPr>
              <w:jc w:val="center"/>
            </w:pPr>
            <w:r>
              <w:rPr>
                <w:sz w:val="20"/>
              </w:rPr>
              <w:t>-</w:t>
            </w:r>
          </w:p>
        </w:tc>
        <w:tc>
          <w:tcPr>
            <w:tcW w:w="3969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Pr="007F25CC" w:rsidRDefault="0019376A" w:rsidP="00A31191">
            <w:pPr>
              <w:jc w:val="center"/>
              <w:rPr>
                <w:lang w:val="ru-RU"/>
              </w:rPr>
            </w:pPr>
            <w:r w:rsidRPr="007F25CC">
              <w:rPr>
                <w:sz w:val="20"/>
                <w:lang w:val="ru-RU"/>
              </w:rPr>
              <w:t>значение характеристики не может изменяться участником закупки</w:t>
            </w:r>
          </w:p>
        </w:tc>
      </w:tr>
      <w:tr w:rsidR="006950CD" w:rsidRPr="00A647C6">
        <w:trPr>
          <w:cantSplit/>
          <w:jc w:val="center"/>
        </w:trPr>
        <w:tc>
          <w:tcPr>
            <w:tcW w:w="624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Default="0019376A" w:rsidP="00A31191">
            <w:pPr>
              <w:jc w:val="center"/>
            </w:pPr>
            <w:r>
              <w:rPr>
                <w:sz w:val="20"/>
              </w:rPr>
              <w:t>18</w:t>
            </w:r>
          </w:p>
        </w:tc>
        <w:tc>
          <w:tcPr>
            <w:tcW w:w="3855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Default="0019376A" w:rsidP="00A31191">
            <w:pPr>
              <w:jc w:val="center"/>
            </w:pPr>
            <w:r>
              <w:rPr>
                <w:sz w:val="20"/>
              </w:rPr>
              <w:t>Обновление встроенного программного обеспечения</w:t>
            </w:r>
          </w:p>
        </w:tc>
        <w:tc>
          <w:tcPr>
            <w:tcW w:w="5216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Pr="007F25CC" w:rsidRDefault="0019376A" w:rsidP="00A31191">
            <w:pPr>
              <w:jc w:val="center"/>
              <w:rPr>
                <w:lang w:val="ru-RU"/>
              </w:rPr>
            </w:pPr>
            <w:r w:rsidRPr="007F25CC">
              <w:rPr>
                <w:sz w:val="20"/>
                <w:lang w:val="ru-RU"/>
              </w:rPr>
              <w:t xml:space="preserve">наличие возможности обновления по </w:t>
            </w:r>
            <w:r>
              <w:rPr>
                <w:sz w:val="20"/>
              </w:rPr>
              <w:t>HTTP</w:t>
            </w:r>
            <w:r w:rsidRPr="007F25CC">
              <w:rPr>
                <w:sz w:val="20"/>
                <w:lang w:val="ru-RU"/>
              </w:rPr>
              <w:t xml:space="preserve">, </w:t>
            </w:r>
            <w:r>
              <w:rPr>
                <w:sz w:val="20"/>
              </w:rPr>
              <w:t>HTTPS</w:t>
            </w:r>
            <w:r w:rsidRPr="007F25CC">
              <w:rPr>
                <w:sz w:val="20"/>
                <w:lang w:val="ru-RU"/>
              </w:rPr>
              <w:t xml:space="preserve">, </w:t>
            </w:r>
            <w:r>
              <w:rPr>
                <w:sz w:val="20"/>
              </w:rPr>
              <w:t>FTP</w:t>
            </w:r>
            <w:r w:rsidRPr="007F25CC">
              <w:rPr>
                <w:sz w:val="20"/>
                <w:lang w:val="ru-RU"/>
              </w:rPr>
              <w:t xml:space="preserve"> или </w:t>
            </w:r>
            <w:r>
              <w:rPr>
                <w:sz w:val="20"/>
              </w:rPr>
              <w:t>TFTP</w:t>
            </w:r>
          </w:p>
        </w:tc>
        <w:tc>
          <w:tcPr>
            <w:tcW w:w="907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Default="0019376A" w:rsidP="00A31191">
            <w:pPr>
              <w:jc w:val="center"/>
            </w:pPr>
            <w:r>
              <w:rPr>
                <w:sz w:val="20"/>
              </w:rPr>
              <w:t>-</w:t>
            </w:r>
          </w:p>
        </w:tc>
        <w:tc>
          <w:tcPr>
            <w:tcW w:w="3969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Pr="007F25CC" w:rsidRDefault="0019376A" w:rsidP="00A31191">
            <w:pPr>
              <w:jc w:val="center"/>
              <w:rPr>
                <w:lang w:val="ru-RU"/>
              </w:rPr>
            </w:pPr>
            <w:r w:rsidRPr="007F25CC">
              <w:rPr>
                <w:sz w:val="20"/>
                <w:lang w:val="ru-RU"/>
              </w:rPr>
              <w:t>значение характеристики не может изменяться участником закупки</w:t>
            </w:r>
          </w:p>
        </w:tc>
      </w:tr>
      <w:tr w:rsidR="006950CD" w:rsidRPr="00A647C6">
        <w:trPr>
          <w:cantSplit/>
          <w:jc w:val="center"/>
        </w:trPr>
        <w:tc>
          <w:tcPr>
            <w:tcW w:w="624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Default="0019376A" w:rsidP="00A31191">
            <w:pPr>
              <w:jc w:val="center"/>
            </w:pPr>
            <w:r>
              <w:rPr>
                <w:sz w:val="20"/>
              </w:rPr>
              <w:t>19</w:t>
            </w:r>
          </w:p>
        </w:tc>
        <w:tc>
          <w:tcPr>
            <w:tcW w:w="3855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Pr="007F25CC" w:rsidRDefault="0019376A" w:rsidP="00A31191">
            <w:pPr>
              <w:jc w:val="center"/>
              <w:rPr>
                <w:lang w:val="ru-RU"/>
              </w:rPr>
            </w:pPr>
            <w:r w:rsidRPr="007F25CC">
              <w:rPr>
                <w:sz w:val="20"/>
                <w:lang w:val="ru-RU"/>
              </w:rPr>
              <w:t>Резервное копирование и восстановление конфигурации</w:t>
            </w:r>
          </w:p>
        </w:tc>
        <w:tc>
          <w:tcPr>
            <w:tcW w:w="5216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Default="0019376A" w:rsidP="00A31191">
            <w:pPr>
              <w:jc w:val="center"/>
            </w:pPr>
            <w:proofErr w:type="spellStart"/>
            <w:r>
              <w:rPr>
                <w:sz w:val="20"/>
              </w:rPr>
              <w:t>наличие</w:t>
            </w:r>
            <w:proofErr w:type="spellEnd"/>
          </w:p>
        </w:tc>
        <w:tc>
          <w:tcPr>
            <w:tcW w:w="907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Default="0019376A" w:rsidP="00A31191">
            <w:pPr>
              <w:jc w:val="center"/>
            </w:pPr>
            <w:r>
              <w:rPr>
                <w:sz w:val="20"/>
              </w:rPr>
              <w:t>-</w:t>
            </w:r>
          </w:p>
        </w:tc>
        <w:tc>
          <w:tcPr>
            <w:tcW w:w="3969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Pr="007F25CC" w:rsidRDefault="0019376A" w:rsidP="00A31191">
            <w:pPr>
              <w:jc w:val="center"/>
              <w:rPr>
                <w:lang w:val="ru-RU"/>
              </w:rPr>
            </w:pPr>
            <w:r w:rsidRPr="007F25CC">
              <w:rPr>
                <w:sz w:val="20"/>
                <w:lang w:val="ru-RU"/>
              </w:rPr>
              <w:t>значение характеристики не может изменяться участником закупки</w:t>
            </w:r>
          </w:p>
        </w:tc>
      </w:tr>
      <w:tr w:rsidR="006950CD" w:rsidRPr="00A647C6">
        <w:trPr>
          <w:cantSplit/>
          <w:jc w:val="center"/>
        </w:trPr>
        <w:tc>
          <w:tcPr>
            <w:tcW w:w="624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Default="0019376A" w:rsidP="00A31191">
            <w:pPr>
              <w:jc w:val="center"/>
            </w:pPr>
            <w:r>
              <w:rPr>
                <w:sz w:val="20"/>
              </w:rPr>
              <w:t>20</w:t>
            </w:r>
          </w:p>
        </w:tc>
        <w:tc>
          <w:tcPr>
            <w:tcW w:w="3855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Default="0019376A" w:rsidP="00A31191">
            <w:pPr>
              <w:jc w:val="center"/>
            </w:pPr>
            <w:r>
              <w:rPr>
                <w:sz w:val="20"/>
              </w:rPr>
              <w:t>Системные журналы</w:t>
            </w:r>
          </w:p>
        </w:tc>
        <w:tc>
          <w:tcPr>
            <w:tcW w:w="5216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Default="0019376A" w:rsidP="00A31191">
            <w:pPr>
              <w:jc w:val="center"/>
            </w:pPr>
            <w:r>
              <w:rPr>
                <w:sz w:val="20"/>
              </w:rPr>
              <w:t>наличие</w:t>
            </w:r>
          </w:p>
        </w:tc>
        <w:tc>
          <w:tcPr>
            <w:tcW w:w="907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Default="0019376A" w:rsidP="00A31191">
            <w:pPr>
              <w:jc w:val="center"/>
            </w:pPr>
            <w:r>
              <w:rPr>
                <w:sz w:val="20"/>
              </w:rPr>
              <w:t>-</w:t>
            </w:r>
          </w:p>
        </w:tc>
        <w:tc>
          <w:tcPr>
            <w:tcW w:w="3969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Pr="007F25CC" w:rsidRDefault="0019376A" w:rsidP="00A31191">
            <w:pPr>
              <w:jc w:val="center"/>
              <w:rPr>
                <w:lang w:val="ru-RU"/>
              </w:rPr>
            </w:pPr>
            <w:r w:rsidRPr="007F25CC">
              <w:rPr>
                <w:sz w:val="20"/>
                <w:lang w:val="ru-RU"/>
              </w:rPr>
              <w:t>значение характеристики не может изменяться участником закупки</w:t>
            </w:r>
          </w:p>
        </w:tc>
      </w:tr>
      <w:tr w:rsidR="006950CD" w:rsidRPr="00A647C6">
        <w:trPr>
          <w:cantSplit/>
          <w:jc w:val="center"/>
        </w:trPr>
        <w:tc>
          <w:tcPr>
            <w:tcW w:w="624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Default="0019376A" w:rsidP="00A31191">
            <w:pPr>
              <w:jc w:val="center"/>
            </w:pPr>
            <w:r>
              <w:rPr>
                <w:sz w:val="20"/>
              </w:rPr>
              <w:t>21</w:t>
            </w:r>
          </w:p>
        </w:tc>
        <w:tc>
          <w:tcPr>
            <w:tcW w:w="3855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Default="0019376A" w:rsidP="00A31191">
            <w:pPr>
              <w:jc w:val="center"/>
            </w:pPr>
            <w:r>
              <w:rPr>
                <w:sz w:val="20"/>
              </w:rPr>
              <w:t>Поддержка Caller ID</w:t>
            </w:r>
          </w:p>
        </w:tc>
        <w:tc>
          <w:tcPr>
            <w:tcW w:w="5216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Default="0019376A" w:rsidP="00A31191">
            <w:pPr>
              <w:jc w:val="center"/>
            </w:pPr>
            <w:r>
              <w:rPr>
                <w:sz w:val="20"/>
              </w:rPr>
              <w:t>наличие</w:t>
            </w:r>
          </w:p>
        </w:tc>
        <w:tc>
          <w:tcPr>
            <w:tcW w:w="907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Default="0019376A" w:rsidP="00A31191">
            <w:pPr>
              <w:jc w:val="center"/>
            </w:pPr>
            <w:r>
              <w:rPr>
                <w:sz w:val="20"/>
              </w:rPr>
              <w:t>-</w:t>
            </w:r>
          </w:p>
        </w:tc>
        <w:tc>
          <w:tcPr>
            <w:tcW w:w="3969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Pr="007F25CC" w:rsidRDefault="0019376A" w:rsidP="00A31191">
            <w:pPr>
              <w:jc w:val="center"/>
              <w:rPr>
                <w:lang w:val="ru-RU"/>
              </w:rPr>
            </w:pPr>
            <w:r w:rsidRPr="007F25CC">
              <w:rPr>
                <w:sz w:val="20"/>
                <w:lang w:val="ru-RU"/>
              </w:rPr>
              <w:t>значение характеристики не может изменяться участником закупки</w:t>
            </w:r>
          </w:p>
        </w:tc>
      </w:tr>
      <w:tr w:rsidR="006950CD" w:rsidRPr="00A647C6">
        <w:trPr>
          <w:cantSplit/>
          <w:jc w:val="center"/>
        </w:trPr>
        <w:tc>
          <w:tcPr>
            <w:tcW w:w="624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Default="0019376A" w:rsidP="00A31191">
            <w:pPr>
              <w:jc w:val="center"/>
            </w:pPr>
            <w:r>
              <w:rPr>
                <w:sz w:val="20"/>
              </w:rPr>
              <w:t>22</w:t>
            </w:r>
          </w:p>
        </w:tc>
        <w:tc>
          <w:tcPr>
            <w:tcW w:w="3855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Default="0019376A" w:rsidP="00A31191">
            <w:pPr>
              <w:jc w:val="center"/>
            </w:pPr>
            <w:r>
              <w:rPr>
                <w:sz w:val="20"/>
              </w:rPr>
              <w:t>Основные функции телефонии</w:t>
            </w:r>
          </w:p>
        </w:tc>
        <w:tc>
          <w:tcPr>
            <w:tcW w:w="5216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Pr="007F25CC" w:rsidRDefault="0019376A" w:rsidP="00A31191">
            <w:pPr>
              <w:jc w:val="center"/>
              <w:rPr>
                <w:lang w:val="ru-RU"/>
              </w:rPr>
            </w:pPr>
            <w:r w:rsidRPr="007F25CC">
              <w:rPr>
                <w:sz w:val="20"/>
                <w:lang w:val="ru-RU"/>
              </w:rPr>
              <w:t xml:space="preserve">удержание вызова, ожидание вызова, переадресация вызова, перевод вызова, трехсторонняя </w:t>
            </w:r>
            <w:proofErr w:type="gramStart"/>
            <w:r w:rsidRPr="007F25CC">
              <w:rPr>
                <w:sz w:val="20"/>
                <w:lang w:val="ru-RU"/>
              </w:rPr>
              <w:t>конференц-связь</w:t>
            </w:r>
            <w:proofErr w:type="gramEnd"/>
          </w:p>
        </w:tc>
        <w:tc>
          <w:tcPr>
            <w:tcW w:w="907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Default="0019376A" w:rsidP="00A31191">
            <w:pPr>
              <w:jc w:val="center"/>
            </w:pPr>
            <w:r>
              <w:rPr>
                <w:sz w:val="20"/>
              </w:rPr>
              <w:t>-</w:t>
            </w:r>
          </w:p>
        </w:tc>
        <w:tc>
          <w:tcPr>
            <w:tcW w:w="3969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Pr="007F25CC" w:rsidRDefault="0019376A" w:rsidP="00A31191">
            <w:pPr>
              <w:jc w:val="center"/>
              <w:rPr>
                <w:lang w:val="ru-RU"/>
              </w:rPr>
            </w:pPr>
            <w:r w:rsidRPr="007F25CC">
              <w:rPr>
                <w:sz w:val="20"/>
                <w:lang w:val="ru-RU"/>
              </w:rPr>
              <w:t>значение характеристики не может изменяться участником закупки</w:t>
            </w:r>
          </w:p>
        </w:tc>
      </w:tr>
      <w:tr w:rsidR="006950CD" w:rsidRPr="00A647C6">
        <w:trPr>
          <w:cantSplit/>
          <w:jc w:val="center"/>
        </w:trPr>
        <w:tc>
          <w:tcPr>
            <w:tcW w:w="624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Default="0019376A" w:rsidP="00A31191">
            <w:pPr>
              <w:jc w:val="center"/>
            </w:pPr>
            <w:r>
              <w:rPr>
                <w:sz w:val="20"/>
              </w:rPr>
              <w:t>23</w:t>
            </w:r>
          </w:p>
        </w:tc>
        <w:tc>
          <w:tcPr>
            <w:tcW w:w="3855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Default="0019376A" w:rsidP="00A31191">
            <w:pPr>
              <w:jc w:val="center"/>
            </w:pPr>
            <w:r>
              <w:rPr>
                <w:sz w:val="20"/>
              </w:rPr>
              <w:t>Питание</w:t>
            </w:r>
          </w:p>
        </w:tc>
        <w:tc>
          <w:tcPr>
            <w:tcW w:w="5216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Pr="007F25CC" w:rsidRDefault="0019376A" w:rsidP="00A31191">
            <w:pPr>
              <w:jc w:val="center"/>
              <w:rPr>
                <w:lang w:val="ru-RU"/>
              </w:rPr>
            </w:pPr>
            <w:r>
              <w:rPr>
                <w:sz w:val="20"/>
              </w:rPr>
              <w:t>DC</w:t>
            </w:r>
            <w:r w:rsidRPr="007F25CC">
              <w:rPr>
                <w:sz w:val="20"/>
                <w:lang w:val="ru-RU"/>
              </w:rPr>
              <w:t xml:space="preserve"> 5</w:t>
            </w:r>
            <w:r>
              <w:rPr>
                <w:sz w:val="20"/>
              </w:rPr>
              <w:t>V</w:t>
            </w:r>
            <w:r w:rsidRPr="007F25CC">
              <w:rPr>
                <w:sz w:val="20"/>
                <w:lang w:val="ru-RU"/>
              </w:rPr>
              <w:t>, 1</w:t>
            </w:r>
            <w:r>
              <w:rPr>
                <w:sz w:val="20"/>
              </w:rPr>
              <w:t>A</w:t>
            </w:r>
            <w:r w:rsidRPr="007F25CC">
              <w:rPr>
                <w:sz w:val="20"/>
                <w:lang w:val="ru-RU"/>
              </w:rPr>
              <w:t xml:space="preserve"> либо эквивалентное питание, предусмотренное производителем</w:t>
            </w:r>
          </w:p>
        </w:tc>
        <w:tc>
          <w:tcPr>
            <w:tcW w:w="907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Default="0019376A" w:rsidP="00A31191">
            <w:pPr>
              <w:jc w:val="center"/>
            </w:pPr>
            <w:r>
              <w:rPr>
                <w:sz w:val="20"/>
              </w:rPr>
              <w:t>-</w:t>
            </w:r>
          </w:p>
        </w:tc>
        <w:tc>
          <w:tcPr>
            <w:tcW w:w="3969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Pr="007F25CC" w:rsidRDefault="0019376A" w:rsidP="00A31191">
            <w:pPr>
              <w:jc w:val="center"/>
              <w:rPr>
                <w:lang w:val="ru-RU"/>
              </w:rPr>
            </w:pPr>
            <w:r w:rsidRPr="007F25CC">
              <w:rPr>
                <w:sz w:val="20"/>
                <w:lang w:val="ru-RU"/>
              </w:rPr>
              <w:t>значение характеристики не может изменяться участником закупки</w:t>
            </w:r>
          </w:p>
        </w:tc>
      </w:tr>
      <w:tr w:rsidR="006950CD" w:rsidRPr="00A647C6">
        <w:trPr>
          <w:cantSplit/>
          <w:jc w:val="center"/>
        </w:trPr>
        <w:tc>
          <w:tcPr>
            <w:tcW w:w="624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Default="0019376A" w:rsidP="00A31191">
            <w:pPr>
              <w:jc w:val="center"/>
            </w:pPr>
            <w:r>
              <w:rPr>
                <w:sz w:val="20"/>
              </w:rPr>
              <w:lastRenderedPageBreak/>
              <w:t>24</w:t>
            </w:r>
          </w:p>
        </w:tc>
        <w:tc>
          <w:tcPr>
            <w:tcW w:w="3855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Default="0019376A" w:rsidP="00A31191">
            <w:pPr>
              <w:jc w:val="center"/>
            </w:pPr>
            <w:r>
              <w:rPr>
                <w:sz w:val="20"/>
              </w:rPr>
              <w:t>Исполнение корпуса</w:t>
            </w:r>
          </w:p>
        </w:tc>
        <w:tc>
          <w:tcPr>
            <w:tcW w:w="5216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Default="0019376A" w:rsidP="00A31191">
            <w:pPr>
              <w:jc w:val="center"/>
            </w:pPr>
            <w:r>
              <w:rPr>
                <w:sz w:val="20"/>
              </w:rPr>
              <w:t>настольное</w:t>
            </w:r>
          </w:p>
        </w:tc>
        <w:tc>
          <w:tcPr>
            <w:tcW w:w="907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Default="0019376A" w:rsidP="00A31191">
            <w:pPr>
              <w:jc w:val="center"/>
            </w:pPr>
            <w:r>
              <w:rPr>
                <w:sz w:val="20"/>
              </w:rPr>
              <w:t>-</w:t>
            </w:r>
          </w:p>
        </w:tc>
        <w:tc>
          <w:tcPr>
            <w:tcW w:w="3969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Pr="007F25CC" w:rsidRDefault="0019376A" w:rsidP="00A31191">
            <w:pPr>
              <w:jc w:val="center"/>
              <w:rPr>
                <w:lang w:val="ru-RU"/>
              </w:rPr>
            </w:pPr>
            <w:r w:rsidRPr="007F25CC">
              <w:rPr>
                <w:sz w:val="20"/>
                <w:lang w:val="ru-RU"/>
              </w:rPr>
              <w:t>значение характеристики не может изменяться участником закупки</w:t>
            </w:r>
          </w:p>
        </w:tc>
      </w:tr>
      <w:tr w:rsidR="006950CD" w:rsidRPr="00A647C6">
        <w:trPr>
          <w:cantSplit/>
          <w:jc w:val="center"/>
        </w:trPr>
        <w:tc>
          <w:tcPr>
            <w:tcW w:w="624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Default="0019376A" w:rsidP="00A31191">
            <w:pPr>
              <w:jc w:val="center"/>
            </w:pPr>
            <w:r>
              <w:rPr>
                <w:sz w:val="20"/>
              </w:rPr>
              <w:t>25</w:t>
            </w:r>
          </w:p>
        </w:tc>
        <w:tc>
          <w:tcPr>
            <w:tcW w:w="3855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Default="0019376A" w:rsidP="00A31191">
            <w:pPr>
              <w:jc w:val="center"/>
            </w:pPr>
            <w:r>
              <w:rPr>
                <w:sz w:val="20"/>
              </w:rPr>
              <w:t>Рабочий диапазон температур</w:t>
            </w:r>
          </w:p>
        </w:tc>
        <w:tc>
          <w:tcPr>
            <w:tcW w:w="5216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Default="0019376A" w:rsidP="00A31191">
            <w:pPr>
              <w:jc w:val="center"/>
            </w:pPr>
            <w:r>
              <w:rPr>
                <w:sz w:val="20"/>
              </w:rPr>
              <w:t>от 0 до +40</w:t>
            </w:r>
          </w:p>
        </w:tc>
        <w:tc>
          <w:tcPr>
            <w:tcW w:w="907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Default="0019376A" w:rsidP="00A31191">
            <w:pPr>
              <w:jc w:val="center"/>
            </w:pPr>
            <w:r>
              <w:rPr>
                <w:sz w:val="20"/>
              </w:rPr>
              <w:t>°C</w:t>
            </w:r>
          </w:p>
        </w:tc>
        <w:tc>
          <w:tcPr>
            <w:tcW w:w="3969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Pr="007F25CC" w:rsidRDefault="0019376A" w:rsidP="00A31191">
            <w:pPr>
              <w:jc w:val="center"/>
              <w:rPr>
                <w:lang w:val="ru-RU"/>
              </w:rPr>
            </w:pPr>
            <w:r w:rsidRPr="007F25CC">
              <w:rPr>
                <w:sz w:val="20"/>
                <w:lang w:val="ru-RU"/>
              </w:rPr>
              <w:t>значение характеристики не может изменяться участником закупки</w:t>
            </w:r>
          </w:p>
        </w:tc>
      </w:tr>
      <w:tr w:rsidR="006950CD" w:rsidRPr="00A647C6">
        <w:trPr>
          <w:cantSplit/>
          <w:jc w:val="center"/>
        </w:trPr>
        <w:tc>
          <w:tcPr>
            <w:tcW w:w="624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Default="0019376A" w:rsidP="00A31191">
            <w:pPr>
              <w:jc w:val="center"/>
            </w:pPr>
            <w:r>
              <w:rPr>
                <w:sz w:val="20"/>
              </w:rPr>
              <w:t>26</w:t>
            </w:r>
          </w:p>
        </w:tc>
        <w:tc>
          <w:tcPr>
            <w:tcW w:w="3855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Default="0019376A" w:rsidP="00A31191">
            <w:pPr>
              <w:jc w:val="center"/>
            </w:pPr>
            <w:r>
              <w:rPr>
                <w:sz w:val="20"/>
              </w:rPr>
              <w:t>Диапазон влажности при эксплуатации</w:t>
            </w:r>
          </w:p>
        </w:tc>
        <w:tc>
          <w:tcPr>
            <w:tcW w:w="5216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Default="0019376A" w:rsidP="00A31191">
            <w:pPr>
              <w:jc w:val="center"/>
            </w:pPr>
            <w:r>
              <w:rPr>
                <w:sz w:val="20"/>
              </w:rPr>
              <w:t>10-90, без образования конденсата</w:t>
            </w:r>
          </w:p>
        </w:tc>
        <w:tc>
          <w:tcPr>
            <w:tcW w:w="907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Default="0019376A" w:rsidP="00A31191">
            <w:pPr>
              <w:jc w:val="center"/>
            </w:pPr>
            <w:r>
              <w:rPr>
                <w:sz w:val="20"/>
              </w:rPr>
              <w:t>%</w:t>
            </w:r>
          </w:p>
        </w:tc>
        <w:tc>
          <w:tcPr>
            <w:tcW w:w="3969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Pr="007F25CC" w:rsidRDefault="0019376A" w:rsidP="00A31191">
            <w:pPr>
              <w:jc w:val="center"/>
              <w:rPr>
                <w:lang w:val="ru-RU"/>
              </w:rPr>
            </w:pPr>
            <w:r w:rsidRPr="007F25CC">
              <w:rPr>
                <w:sz w:val="20"/>
                <w:lang w:val="ru-RU"/>
              </w:rPr>
              <w:t>значение характеристики не может изменяться участником закупки</w:t>
            </w:r>
          </w:p>
        </w:tc>
      </w:tr>
      <w:tr w:rsidR="006950CD" w:rsidRPr="00A647C6">
        <w:trPr>
          <w:cantSplit/>
          <w:jc w:val="center"/>
        </w:trPr>
        <w:tc>
          <w:tcPr>
            <w:tcW w:w="624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Default="0019376A" w:rsidP="00A31191">
            <w:pPr>
              <w:jc w:val="center"/>
            </w:pPr>
            <w:r>
              <w:rPr>
                <w:sz w:val="20"/>
              </w:rPr>
              <w:t>27</w:t>
            </w:r>
          </w:p>
        </w:tc>
        <w:tc>
          <w:tcPr>
            <w:tcW w:w="3855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Default="0019376A" w:rsidP="00A31191">
            <w:pPr>
              <w:jc w:val="center"/>
            </w:pPr>
            <w:r>
              <w:rPr>
                <w:sz w:val="20"/>
              </w:rPr>
              <w:t>Комплектация</w:t>
            </w:r>
          </w:p>
        </w:tc>
        <w:tc>
          <w:tcPr>
            <w:tcW w:w="5216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Pr="007F25CC" w:rsidRDefault="0019376A" w:rsidP="00A31191">
            <w:pPr>
              <w:jc w:val="center"/>
              <w:rPr>
                <w:lang w:val="ru-RU"/>
              </w:rPr>
            </w:pPr>
            <w:r w:rsidRPr="007F25CC">
              <w:rPr>
                <w:sz w:val="20"/>
                <w:lang w:val="ru-RU"/>
              </w:rPr>
              <w:t>устройство, комплект подключения к электропитанию, руководство пользователя или ссылка на электронную документацию производителя</w:t>
            </w:r>
          </w:p>
        </w:tc>
        <w:tc>
          <w:tcPr>
            <w:tcW w:w="907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Default="0019376A" w:rsidP="00A31191">
            <w:pPr>
              <w:jc w:val="center"/>
            </w:pPr>
            <w:r>
              <w:rPr>
                <w:sz w:val="20"/>
              </w:rPr>
              <w:t>-</w:t>
            </w:r>
          </w:p>
        </w:tc>
        <w:tc>
          <w:tcPr>
            <w:tcW w:w="3969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Pr="007F25CC" w:rsidRDefault="0019376A" w:rsidP="00A31191">
            <w:pPr>
              <w:jc w:val="center"/>
              <w:rPr>
                <w:lang w:val="ru-RU"/>
              </w:rPr>
            </w:pPr>
            <w:r w:rsidRPr="007F25CC">
              <w:rPr>
                <w:sz w:val="20"/>
                <w:lang w:val="ru-RU"/>
              </w:rPr>
              <w:t>значение характеристики не может изменяться участником закупки</w:t>
            </w:r>
          </w:p>
        </w:tc>
      </w:tr>
      <w:tr w:rsidR="006950CD" w:rsidRPr="00A647C6">
        <w:trPr>
          <w:cantSplit/>
          <w:jc w:val="center"/>
        </w:trPr>
        <w:tc>
          <w:tcPr>
            <w:tcW w:w="624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Default="0019376A" w:rsidP="00A31191">
            <w:pPr>
              <w:jc w:val="center"/>
            </w:pPr>
            <w:r>
              <w:rPr>
                <w:sz w:val="20"/>
              </w:rPr>
              <w:t>28</w:t>
            </w:r>
          </w:p>
        </w:tc>
        <w:tc>
          <w:tcPr>
            <w:tcW w:w="3855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Default="0019376A" w:rsidP="00A31191">
            <w:pPr>
              <w:jc w:val="center"/>
            </w:pPr>
            <w:r>
              <w:rPr>
                <w:sz w:val="20"/>
              </w:rPr>
              <w:t>Состояние товара</w:t>
            </w:r>
          </w:p>
        </w:tc>
        <w:tc>
          <w:tcPr>
            <w:tcW w:w="5216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Pr="007F25CC" w:rsidRDefault="0019376A" w:rsidP="00A31191">
            <w:pPr>
              <w:jc w:val="center"/>
              <w:rPr>
                <w:lang w:val="ru-RU"/>
              </w:rPr>
            </w:pPr>
            <w:r w:rsidRPr="007F25CC">
              <w:rPr>
                <w:sz w:val="20"/>
                <w:lang w:val="ru-RU"/>
              </w:rPr>
              <w:t>новый товар, не бывший в употреблении, не восстановленный</w:t>
            </w:r>
          </w:p>
        </w:tc>
        <w:tc>
          <w:tcPr>
            <w:tcW w:w="907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Default="0019376A" w:rsidP="00A31191">
            <w:pPr>
              <w:jc w:val="center"/>
            </w:pPr>
            <w:r>
              <w:rPr>
                <w:sz w:val="20"/>
              </w:rPr>
              <w:t>-</w:t>
            </w:r>
          </w:p>
        </w:tc>
        <w:tc>
          <w:tcPr>
            <w:tcW w:w="3969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Pr="007F25CC" w:rsidRDefault="0019376A" w:rsidP="00A31191">
            <w:pPr>
              <w:jc w:val="center"/>
              <w:rPr>
                <w:lang w:val="ru-RU"/>
              </w:rPr>
            </w:pPr>
            <w:r w:rsidRPr="007F25CC">
              <w:rPr>
                <w:sz w:val="20"/>
                <w:lang w:val="ru-RU"/>
              </w:rPr>
              <w:t>значение характеристики не может изменяться участником закупки</w:t>
            </w:r>
          </w:p>
        </w:tc>
      </w:tr>
      <w:tr w:rsidR="006950CD" w:rsidRPr="00A647C6">
        <w:trPr>
          <w:cantSplit/>
          <w:jc w:val="center"/>
        </w:trPr>
        <w:tc>
          <w:tcPr>
            <w:tcW w:w="624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Default="0019376A" w:rsidP="00A31191">
            <w:pPr>
              <w:jc w:val="center"/>
            </w:pPr>
            <w:r>
              <w:rPr>
                <w:sz w:val="20"/>
              </w:rPr>
              <w:t>29</w:t>
            </w:r>
          </w:p>
        </w:tc>
        <w:tc>
          <w:tcPr>
            <w:tcW w:w="3855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Default="0019376A" w:rsidP="00A31191">
            <w:pPr>
              <w:jc w:val="center"/>
            </w:pPr>
            <w:r>
              <w:rPr>
                <w:sz w:val="20"/>
              </w:rPr>
              <w:t>Срок гарантии качества товара</w:t>
            </w:r>
          </w:p>
        </w:tc>
        <w:tc>
          <w:tcPr>
            <w:tcW w:w="5216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Default="0019376A" w:rsidP="00A31191">
            <w:pPr>
              <w:jc w:val="center"/>
            </w:pPr>
            <w:r>
              <w:rPr>
                <w:sz w:val="20"/>
              </w:rPr>
              <w:t>≥ 12</w:t>
            </w:r>
          </w:p>
        </w:tc>
        <w:tc>
          <w:tcPr>
            <w:tcW w:w="907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Default="0019376A" w:rsidP="00A31191">
            <w:pPr>
              <w:jc w:val="center"/>
            </w:pPr>
            <w:r>
              <w:rPr>
                <w:sz w:val="20"/>
              </w:rPr>
              <w:t>месяц</w:t>
            </w:r>
          </w:p>
        </w:tc>
        <w:tc>
          <w:tcPr>
            <w:tcW w:w="3969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6950CD" w:rsidRPr="007F25CC" w:rsidRDefault="0019376A" w:rsidP="00A31191">
            <w:pPr>
              <w:jc w:val="center"/>
              <w:rPr>
                <w:lang w:val="ru-RU"/>
              </w:rPr>
            </w:pPr>
            <w:r w:rsidRPr="007F25CC">
              <w:rPr>
                <w:sz w:val="20"/>
                <w:lang w:val="ru-RU"/>
              </w:rPr>
              <w:t>участник закупки указывает в заявке конкретное значение характеристики</w:t>
            </w:r>
          </w:p>
        </w:tc>
      </w:tr>
    </w:tbl>
    <w:p w:rsidR="006950CD" w:rsidRPr="007F25CC" w:rsidRDefault="0019376A">
      <w:pPr>
        <w:spacing w:before="120" w:after="80"/>
        <w:rPr>
          <w:lang w:val="ru-RU"/>
        </w:rPr>
      </w:pPr>
      <w:r w:rsidRPr="007F25CC">
        <w:rPr>
          <w:b/>
          <w:lang w:val="ru-RU"/>
        </w:rPr>
        <w:t>4. Требования к качеству, безопасности и поставке товара</w:t>
      </w:r>
    </w:p>
    <w:p w:rsidR="006950CD" w:rsidRPr="007F25CC" w:rsidRDefault="0019376A">
      <w:pPr>
        <w:spacing w:after="60"/>
        <w:ind w:firstLine="709"/>
        <w:rPr>
          <w:lang w:val="ru-RU"/>
        </w:rPr>
      </w:pPr>
      <w:r w:rsidRPr="007F25CC">
        <w:rPr>
          <w:lang w:val="ru-RU"/>
        </w:rPr>
        <w:t>Поставке подлежит новый товар, не бывший в употреблении, не восстановленный, у которого не осуществлялась замена составных частей и не восстанавливались потребительские свойства.</w:t>
      </w:r>
    </w:p>
    <w:p w:rsidR="006950CD" w:rsidRPr="007F25CC" w:rsidRDefault="0019376A">
      <w:pPr>
        <w:spacing w:after="60"/>
        <w:ind w:firstLine="709"/>
        <w:rPr>
          <w:lang w:val="ru-RU"/>
        </w:rPr>
      </w:pPr>
      <w:r w:rsidRPr="007F25CC">
        <w:rPr>
          <w:lang w:val="ru-RU"/>
        </w:rPr>
        <w:t xml:space="preserve">Товар должен быть совместим с </w:t>
      </w:r>
      <w:r>
        <w:t>IP</w:t>
      </w:r>
      <w:r w:rsidRPr="007F25CC">
        <w:rPr>
          <w:lang w:val="ru-RU"/>
        </w:rPr>
        <w:t xml:space="preserve">-АТС и </w:t>
      </w:r>
      <w:r>
        <w:t>SIP</w:t>
      </w:r>
      <w:r w:rsidRPr="007F25CC">
        <w:rPr>
          <w:lang w:val="ru-RU"/>
        </w:rPr>
        <w:t xml:space="preserve">-серверами, поддерживающими протокол </w:t>
      </w:r>
      <w:r>
        <w:t>SIP</w:t>
      </w:r>
      <w:r w:rsidRPr="007F25CC">
        <w:rPr>
          <w:lang w:val="ru-RU"/>
        </w:rPr>
        <w:t xml:space="preserve"> (</w:t>
      </w:r>
      <w:r>
        <w:t>RFC</w:t>
      </w:r>
      <w:r w:rsidRPr="007F25CC">
        <w:rPr>
          <w:lang w:val="ru-RU"/>
        </w:rPr>
        <w:t xml:space="preserve"> 3261), и обеспечивать подключение не менее двух аналоговых абонентских устройств через </w:t>
      </w:r>
      <w:r>
        <w:t>FXS</w:t>
      </w:r>
      <w:r w:rsidRPr="007F25CC">
        <w:rPr>
          <w:lang w:val="ru-RU"/>
        </w:rPr>
        <w:t>-порты.</w:t>
      </w:r>
    </w:p>
    <w:p w:rsidR="006950CD" w:rsidRPr="007F25CC" w:rsidRDefault="0019376A">
      <w:pPr>
        <w:spacing w:after="60"/>
        <w:ind w:firstLine="709"/>
        <w:rPr>
          <w:lang w:val="ru-RU"/>
        </w:rPr>
      </w:pPr>
      <w:r w:rsidRPr="007F25CC">
        <w:rPr>
          <w:lang w:val="ru-RU"/>
        </w:rPr>
        <w:t>Товар должен поставляться в упаковке производителя, обеспечивающей сохранность товара при транспортировке, погрузке, разгрузке и хранении.</w:t>
      </w:r>
    </w:p>
    <w:p w:rsidR="006950CD" w:rsidRPr="007F25CC" w:rsidRDefault="0019376A">
      <w:pPr>
        <w:spacing w:after="60"/>
        <w:ind w:firstLine="709"/>
        <w:rPr>
          <w:lang w:val="ru-RU"/>
        </w:rPr>
      </w:pPr>
      <w:r w:rsidRPr="007F25CC">
        <w:rPr>
          <w:lang w:val="ru-RU"/>
        </w:rPr>
        <w:t>Не допускается поставка товара с механическими повреждениями, нарушением комплектности, следами вскрытия, нарушением условий хранения либо иными признаками, препятствующими использованию товара по назначению.</w:t>
      </w:r>
    </w:p>
    <w:p w:rsidR="006950CD" w:rsidRPr="007F25CC" w:rsidRDefault="0019376A">
      <w:pPr>
        <w:spacing w:after="60"/>
        <w:ind w:firstLine="709"/>
        <w:rPr>
          <w:lang w:val="ru-RU"/>
        </w:rPr>
      </w:pPr>
      <w:r w:rsidRPr="007F25CC">
        <w:rPr>
          <w:lang w:val="ru-RU"/>
        </w:rPr>
        <w:t>Поставщик передает Заказчику документы, необходимые для эксплуатации товара: руководство пользователя либо ссылку на официальную электронную документацию, гарантийные сведения, а также документы, подтверждающие поставку и комплектность товара.</w:t>
      </w:r>
    </w:p>
    <w:p w:rsidR="006950CD" w:rsidRPr="007F25CC" w:rsidRDefault="0019376A">
      <w:pPr>
        <w:spacing w:after="60"/>
        <w:ind w:firstLine="709"/>
        <w:rPr>
          <w:lang w:val="ru-RU"/>
        </w:rPr>
      </w:pPr>
      <w:r w:rsidRPr="007F25CC">
        <w:rPr>
          <w:lang w:val="ru-RU"/>
        </w:rPr>
        <w:t xml:space="preserve">Гарантийный срок на товар должен составлять не менее 12 (Двенадцати) месяцев </w:t>
      </w:r>
      <w:proofErr w:type="gramStart"/>
      <w:r w:rsidRPr="007F25CC">
        <w:rPr>
          <w:lang w:val="ru-RU"/>
        </w:rPr>
        <w:t>с даты подписания</w:t>
      </w:r>
      <w:proofErr w:type="gramEnd"/>
      <w:r w:rsidRPr="007F25CC">
        <w:rPr>
          <w:lang w:val="ru-RU"/>
        </w:rPr>
        <w:t xml:space="preserve"> документа о приемке товара.</w:t>
      </w:r>
    </w:p>
    <w:p w:rsidR="006950CD" w:rsidRPr="007F25CC" w:rsidRDefault="0019376A">
      <w:pPr>
        <w:spacing w:before="120" w:after="80"/>
        <w:rPr>
          <w:lang w:val="ru-RU"/>
        </w:rPr>
      </w:pPr>
      <w:r w:rsidRPr="007F25CC">
        <w:rPr>
          <w:b/>
          <w:lang w:val="ru-RU"/>
        </w:rPr>
        <w:t>5. Требования к приемке товара</w:t>
      </w:r>
    </w:p>
    <w:p w:rsidR="006950CD" w:rsidRPr="007F25CC" w:rsidRDefault="0019376A">
      <w:pPr>
        <w:spacing w:after="60"/>
        <w:ind w:firstLine="709"/>
        <w:rPr>
          <w:lang w:val="ru-RU"/>
        </w:rPr>
      </w:pPr>
      <w:r w:rsidRPr="007F25CC">
        <w:rPr>
          <w:lang w:val="ru-RU"/>
        </w:rPr>
        <w:t>При приемке товара Заказчик проверяет соответствие наименования, количества, комплектности, состояния упаковки и основных характеристик товара условиям контракта и настоящему описанию объекта закупки.</w:t>
      </w:r>
    </w:p>
    <w:p w:rsidR="006950CD" w:rsidRPr="007F25CC" w:rsidRDefault="0019376A">
      <w:pPr>
        <w:spacing w:after="60"/>
        <w:ind w:firstLine="709"/>
        <w:rPr>
          <w:lang w:val="ru-RU"/>
        </w:rPr>
      </w:pPr>
      <w:r w:rsidRPr="007F25CC">
        <w:rPr>
          <w:lang w:val="ru-RU"/>
        </w:rPr>
        <w:lastRenderedPageBreak/>
        <w:t xml:space="preserve">Поставщик по требованию Заказчика обеспечивает возможность проверки работоспособности товара, в том числе доступа к веб-интерфейсу управления и наличия </w:t>
      </w:r>
      <w:r>
        <w:t>FXS</w:t>
      </w:r>
      <w:r w:rsidRPr="007F25CC">
        <w:rPr>
          <w:lang w:val="ru-RU"/>
        </w:rPr>
        <w:t xml:space="preserve">-портов, сетевого порта </w:t>
      </w:r>
      <w:r>
        <w:t>Ethernet</w:t>
      </w:r>
      <w:r w:rsidRPr="007F25CC">
        <w:rPr>
          <w:lang w:val="ru-RU"/>
        </w:rPr>
        <w:t xml:space="preserve"> и функций, предусмотренных настоящим описанием объекта закупки.</w:t>
      </w:r>
    </w:p>
    <w:p w:rsidR="006950CD" w:rsidRPr="007F25CC" w:rsidRDefault="0019376A">
      <w:pPr>
        <w:spacing w:after="60"/>
        <w:ind w:firstLine="709"/>
        <w:rPr>
          <w:lang w:val="ru-RU"/>
        </w:rPr>
      </w:pPr>
      <w:r w:rsidRPr="007F25CC">
        <w:rPr>
          <w:lang w:val="ru-RU"/>
        </w:rPr>
        <w:t>При выявлении несоответствий, препятствующих приемке товара, Заказчик вправе оформить мотивированный отказ от приемки в порядке, установленном контрактом и законодательством Российской Федерации.</w:t>
      </w:r>
    </w:p>
    <w:p w:rsidR="006950CD" w:rsidRPr="00A87FAA" w:rsidRDefault="006950CD">
      <w:pPr>
        <w:spacing w:after="60"/>
        <w:ind w:firstLine="709"/>
        <w:rPr>
          <w:lang w:val="ru-RU"/>
        </w:rPr>
      </w:pPr>
    </w:p>
    <w:sectPr w:rsidR="006950CD" w:rsidRPr="00A87FAA" w:rsidSect="00034616">
      <w:pgSz w:w="16838" w:h="11906" w:orient="landscape"/>
      <w:pgMar w:top="850" w:right="680" w:bottom="85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9376A"/>
    <w:rsid w:val="0029639D"/>
    <w:rsid w:val="00326F90"/>
    <w:rsid w:val="006950CD"/>
    <w:rsid w:val="006A0DCE"/>
    <w:rsid w:val="007F25CC"/>
    <w:rsid w:val="00990632"/>
    <w:rsid w:val="00A31191"/>
    <w:rsid w:val="00A647C6"/>
    <w:rsid w:val="00A87FAA"/>
    <w:rsid w:val="00AA1D8D"/>
    <w:rsid w:val="00AB18A6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2E9DB61-5E0A-4218-B193-0888E8EBF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4</Pages>
  <Words>945</Words>
  <Characters>5388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6321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Двуреченский Александр Валерьевич</cp:lastModifiedBy>
  <cp:revision>10</cp:revision>
  <dcterms:created xsi:type="dcterms:W3CDTF">2013-12-23T23:15:00Z</dcterms:created>
  <dcterms:modified xsi:type="dcterms:W3CDTF">2026-05-27T13:22:00Z</dcterms:modified>
  <cp:category/>
</cp:coreProperties>
</file>