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4B0" w:rsidRPr="00CE3316" w:rsidRDefault="00AA44B0" w:rsidP="00AA44B0">
      <w:pPr>
        <w:jc w:val="center"/>
        <w:rPr>
          <w:rFonts w:ascii="Times New Roman" w:hAnsi="Times New Roman" w:cs="Times New Roman"/>
        </w:rPr>
      </w:pPr>
      <w:r w:rsidRPr="00CE3316">
        <w:rPr>
          <w:rFonts w:ascii="Times New Roman" w:hAnsi="Times New Roman" w:cs="Times New Roman"/>
        </w:rPr>
        <w:t>ТЕХНИЧЕСКОЕ ЗАДАНИЕ</w:t>
      </w: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3119"/>
        <w:gridCol w:w="2835"/>
        <w:gridCol w:w="1984"/>
        <w:gridCol w:w="3119"/>
        <w:gridCol w:w="1417"/>
        <w:gridCol w:w="709"/>
      </w:tblGrid>
      <w:tr w:rsidR="003966EA" w:rsidRPr="003966EA" w:rsidTr="003966EA">
        <w:trPr>
          <w:trHeight w:val="6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3966EA" w:rsidRPr="003966EA" w:rsidRDefault="003966EA" w:rsidP="00396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966E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№ </w:t>
            </w:r>
            <w:proofErr w:type="gramStart"/>
            <w:r w:rsidRPr="003966EA">
              <w:rPr>
                <w:rFonts w:ascii="Times New Roman" w:hAnsi="Times New Roman" w:cs="Times New Roman"/>
                <w:b/>
                <w:bCs/>
                <w:color w:val="000000"/>
              </w:rPr>
              <w:t>п</w:t>
            </w:r>
            <w:proofErr w:type="gramEnd"/>
            <w:r w:rsidRPr="003966EA">
              <w:rPr>
                <w:rFonts w:ascii="Times New Roman" w:hAnsi="Times New Roman" w:cs="Times New Roman"/>
                <w:b/>
                <w:bCs/>
                <w:color w:val="000000"/>
              </w:rPr>
              <w:t>/п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3966EA" w:rsidRPr="003966EA" w:rsidRDefault="003966EA" w:rsidP="00396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66EA">
              <w:rPr>
                <w:rFonts w:ascii="Times New Roman" w:hAnsi="Times New Roman" w:cs="Times New Roman"/>
                <w:b/>
              </w:rPr>
              <w:t>ОКПД</w:t>
            </w:r>
            <w:proofErr w:type="gramStart"/>
            <w:r w:rsidRPr="003966EA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3966EA">
              <w:rPr>
                <w:rFonts w:ascii="Times New Roman" w:hAnsi="Times New Roman" w:cs="Times New Roman"/>
                <w:b/>
              </w:rPr>
              <w:t>/КТРУ</w:t>
            </w:r>
          </w:p>
        </w:tc>
        <w:tc>
          <w:tcPr>
            <w:tcW w:w="11057" w:type="dxa"/>
            <w:gridSpan w:val="4"/>
            <w:shd w:val="clear" w:color="auto" w:fill="auto"/>
            <w:vAlign w:val="center"/>
          </w:tcPr>
          <w:p w:rsidR="003966EA" w:rsidRPr="003966EA" w:rsidRDefault="003966EA" w:rsidP="003966EA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66EA">
              <w:rPr>
                <w:rFonts w:ascii="Times New Roman" w:hAnsi="Times New Roman" w:cs="Times New Roman"/>
                <w:b/>
              </w:rPr>
              <w:t>Функциональные, технические и качественные характеристики, эксплуатационные характеристики объекта закупки, показатели, позволяющие определить соответствие закупаемых товара, работы, услуги установленным Заказчиком требованиям (максимальные и (или) минимальные значения таких показателей, а также значения показателей, которые не могут изменяться)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textDirection w:val="btLr"/>
            <w:vAlign w:val="center"/>
          </w:tcPr>
          <w:p w:rsidR="003966EA" w:rsidRPr="003966EA" w:rsidRDefault="003966EA" w:rsidP="003966EA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66EA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textDirection w:val="btLr"/>
            <w:vAlign w:val="center"/>
          </w:tcPr>
          <w:p w:rsidR="003966EA" w:rsidRPr="003966EA" w:rsidRDefault="003966EA" w:rsidP="003966EA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66EA">
              <w:rPr>
                <w:rFonts w:ascii="Times New Roman" w:hAnsi="Times New Roman" w:cs="Times New Roman"/>
                <w:b/>
              </w:rPr>
              <w:t>Количество</w:t>
            </w:r>
          </w:p>
        </w:tc>
      </w:tr>
      <w:tr w:rsidR="003966EA" w:rsidRPr="003966EA" w:rsidTr="007D6ECA">
        <w:trPr>
          <w:trHeight w:val="1164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3966EA" w:rsidRPr="003966EA" w:rsidRDefault="003966EA" w:rsidP="00396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3966EA" w:rsidRPr="003966EA" w:rsidRDefault="003966EA" w:rsidP="00396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3966EA" w:rsidRPr="003966EA" w:rsidRDefault="003966EA" w:rsidP="00396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966EA">
              <w:rPr>
                <w:rFonts w:ascii="Times New Roman" w:hAnsi="Times New Roman" w:cs="Times New Roman"/>
                <w:b/>
              </w:rPr>
              <w:t xml:space="preserve">МНН / </w:t>
            </w:r>
            <w:proofErr w:type="spellStart"/>
            <w:r w:rsidRPr="003966EA">
              <w:rPr>
                <w:rFonts w:ascii="Times New Roman" w:hAnsi="Times New Roman" w:cs="Times New Roman"/>
                <w:b/>
              </w:rPr>
              <w:t>Группировочное</w:t>
            </w:r>
            <w:proofErr w:type="spellEnd"/>
            <w:r w:rsidRPr="003966EA">
              <w:rPr>
                <w:rFonts w:ascii="Times New Roman" w:hAnsi="Times New Roman" w:cs="Times New Roman"/>
                <w:b/>
              </w:rPr>
              <w:t xml:space="preserve"> (химическое) наименование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966EA" w:rsidRPr="003966EA" w:rsidRDefault="003966EA" w:rsidP="00396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966EA">
              <w:rPr>
                <w:rFonts w:ascii="Times New Roman" w:hAnsi="Times New Roman" w:cs="Times New Roman"/>
                <w:b/>
                <w:color w:val="000000"/>
              </w:rPr>
              <w:t>Лекарственная форма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966EA" w:rsidRPr="003966EA" w:rsidRDefault="003966EA" w:rsidP="00396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966EA">
              <w:rPr>
                <w:rFonts w:ascii="Times New Roman" w:hAnsi="Times New Roman" w:cs="Times New Roman"/>
                <w:b/>
                <w:color w:val="000000"/>
              </w:rPr>
              <w:t>Дозировка</w:t>
            </w:r>
          </w:p>
        </w:tc>
        <w:tc>
          <w:tcPr>
            <w:tcW w:w="3119" w:type="dxa"/>
            <w:vAlign w:val="center"/>
          </w:tcPr>
          <w:p w:rsidR="003966EA" w:rsidRPr="003966EA" w:rsidRDefault="003966EA" w:rsidP="00396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966EA">
              <w:rPr>
                <w:rFonts w:ascii="Times New Roman" w:hAnsi="Times New Roman" w:cs="Times New Roman"/>
                <w:b/>
                <w:color w:val="000000"/>
              </w:rPr>
              <w:t>Объем наполнения первичной упаковки лекарственного препарата**</w:t>
            </w:r>
          </w:p>
        </w:tc>
        <w:tc>
          <w:tcPr>
            <w:tcW w:w="1417" w:type="dxa"/>
            <w:vMerge/>
            <w:shd w:val="clear" w:color="auto" w:fill="auto"/>
            <w:noWrap/>
            <w:textDirection w:val="btLr"/>
            <w:vAlign w:val="center"/>
            <w:hideMark/>
          </w:tcPr>
          <w:p w:rsidR="003966EA" w:rsidRPr="003966EA" w:rsidRDefault="003966EA" w:rsidP="003966EA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textDirection w:val="btLr"/>
            <w:vAlign w:val="center"/>
            <w:hideMark/>
          </w:tcPr>
          <w:p w:rsidR="003966EA" w:rsidRPr="003966EA" w:rsidRDefault="003966EA" w:rsidP="003966EA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66EA" w:rsidRPr="003966EA" w:rsidTr="007D6ECA">
        <w:trPr>
          <w:trHeight w:val="191"/>
        </w:trPr>
        <w:tc>
          <w:tcPr>
            <w:tcW w:w="567" w:type="dxa"/>
            <w:shd w:val="clear" w:color="auto" w:fill="auto"/>
            <w:noWrap/>
            <w:vAlign w:val="center"/>
          </w:tcPr>
          <w:p w:rsidR="003966EA" w:rsidRPr="003966EA" w:rsidRDefault="003966EA" w:rsidP="003966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66E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966EA" w:rsidRPr="003966EA" w:rsidRDefault="003966EA" w:rsidP="003966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66EA">
              <w:rPr>
                <w:rFonts w:ascii="Times New Roman" w:hAnsi="Times New Roman" w:cs="Times New Roman"/>
              </w:rPr>
              <w:t>21.20.10.214-000012-1-00098-0000000000000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966EA" w:rsidRPr="003966EA" w:rsidRDefault="003966EA" w:rsidP="003966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66EA">
              <w:rPr>
                <w:rFonts w:ascii="Times New Roman" w:hAnsi="Times New Roman" w:cs="Times New Roman"/>
              </w:rPr>
              <w:t>Секукинумаб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</w:tcPr>
          <w:p w:rsidR="003966EA" w:rsidRPr="003966EA" w:rsidRDefault="003966EA" w:rsidP="003966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66E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966EA" w:rsidRDefault="003966EA" w:rsidP="003966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66EA">
              <w:rPr>
                <w:rFonts w:ascii="Times New Roman" w:hAnsi="Times New Roman" w:cs="Times New Roman"/>
              </w:rPr>
              <w:t>150 мг/мл</w:t>
            </w:r>
          </w:p>
          <w:p w:rsidR="003966EA" w:rsidRPr="003966EA" w:rsidRDefault="003966EA" w:rsidP="003966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966E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ГРЛС: 150 мг/мл</w:t>
            </w:r>
          </w:p>
        </w:tc>
        <w:tc>
          <w:tcPr>
            <w:tcW w:w="3119" w:type="dxa"/>
            <w:vAlign w:val="center"/>
          </w:tcPr>
          <w:p w:rsidR="003966EA" w:rsidRPr="003966EA" w:rsidRDefault="003966EA" w:rsidP="003966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66EA">
              <w:rPr>
                <w:rFonts w:ascii="Times New Roman" w:hAnsi="Times New Roman" w:cs="Times New Roman"/>
                <w:color w:val="000000"/>
              </w:rPr>
              <w:t>2 мл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966EA" w:rsidRPr="003966EA" w:rsidRDefault="003966EA" w:rsidP="003966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3966EA">
              <w:rPr>
                <w:rFonts w:ascii="Times New Roman" w:hAnsi="Times New Roman" w:cs="Times New Roman"/>
                <w:color w:val="000000"/>
              </w:rPr>
              <w:t>см</w:t>
            </w:r>
            <w:proofErr w:type="gramEnd"/>
            <w:r w:rsidRPr="003966EA">
              <w:rPr>
                <w:rFonts w:ascii="Times New Roman" w:hAnsi="Times New Roman" w:cs="Times New Roman"/>
                <w:color w:val="000000"/>
              </w:rPr>
              <w:t>[3*];^мл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66EA" w:rsidRPr="003966EA" w:rsidRDefault="007D6ECA" w:rsidP="003966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</w:t>
            </w:r>
          </w:p>
        </w:tc>
      </w:tr>
    </w:tbl>
    <w:p w:rsidR="003966EA" w:rsidRDefault="007D6ECA" w:rsidP="007D6ECA">
      <w:pPr>
        <w:spacing w:after="0" w:line="240" w:lineRule="auto"/>
        <w:ind w:left="-851" w:right="-314"/>
        <w:jc w:val="both"/>
        <w:rPr>
          <w:rFonts w:ascii="Times New Roman" w:eastAsia="Times New Roman" w:hAnsi="Times New Roman" w:cs="Times New Roman"/>
          <w:lang w:eastAsia="ru-RU"/>
        </w:rPr>
      </w:pPr>
      <w:r w:rsidRPr="007D6ECA">
        <w:rPr>
          <w:rFonts w:ascii="Times New Roman" w:eastAsia="Times New Roman" w:hAnsi="Times New Roman" w:cs="Times New Roman"/>
          <w:lang w:eastAsia="ru-RU"/>
        </w:rPr>
        <w:t xml:space="preserve">*Обоснование в соответствии с пунктом 6 постановления Правительства РФ от 15.11.2017 № 1380: </w:t>
      </w:r>
      <w:proofErr w:type="gramStart"/>
      <w:r w:rsidRPr="007D6ECA">
        <w:rPr>
          <w:rFonts w:ascii="Times New Roman" w:eastAsia="Times New Roman" w:hAnsi="Times New Roman" w:cs="Times New Roman"/>
          <w:lang w:eastAsia="ru-RU"/>
        </w:rPr>
        <w:t xml:space="preserve">Требование к объему наполнения первичной упаковки обусловлено режимом дозирования лекарственного препарата (назначается в зависимости от диагноза и вида назначенной терапии): для возможности введение назначенной пациентам с аутоиммунными заболеваниями разовой дозы 300мг в виде одной инъекции, поскольку </w:t>
      </w:r>
      <w:proofErr w:type="spellStart"/>
      <w:r w:rsidRPr="007D6ECA">
        <w:rPr>
          <w:rFonts w:ascii="Times New Roman" w:eastAsia="Times New Roman" w:hAnsi="Times New Roman" w:cs="Times New Roman"/>
          <w:lang w:eastAsia="ru-RU"/>
        </w:rPr>
        <w:t>иммуносупрессия</w:t>
      </w:r>
      <w:proofErr w:type="spellEnd"/>
      <w:r w:rsidRPr="007D6ECA">
        <w:rPr>
          <w:rFonts w:ascii="Times New Roman" w:eastAsia="Times New Roman" w:hAnsi="Times New Roman" w:cs="Times New Roman"/>
          <w:lang w:eastAsia="ru-RU"/>
        </w:rPr>
        <w:t xml:space="preserve"> таких пациентов обуславливает повышенные риски при подкожном введении препарата появления различных негативных реакций и последствий (гематомы, </w:t>
      </w:r>
      <w:proofErr w:type="spellStart"/>
      <w:r w:rsidRPr="007D6ECA">
        <w:rPr>
          <w:rFonts w:ascii="Times New Roman" w:eastAsia="Times New Roman" w:hAnsi="Times New Roman" w:cs="Times New Roman"/>
          <w:lang w:eastAsia="ru-RU"/>
        </w:rPr>
        <w:t>нозокомиальные</w:t>
      </w:r>
      <w:proofErr w:type="spellEnd"/>
      <w:r w:rsidRPr="007D6ECA">
        <w:rPr>
          <w:rFonts w:ascii="Times New Roman" w:eastAsia="Times New Roman" w:hAnsi="Times New Roman" w:cs="Times New Roman"/>
          <w:lang w:eastAsia="ru-RU"/>
        </w:rPr>
        <w:t xml:space="preserve"> инфекции).</w:t>
      </w:r>
      <w:proofErr w:type="gramEnd"/>
    </w:p>
    <w:p w:rsidR="007D6ECA" w:rsidRPr="003966EA" w:rsidRDefault="007D6ECA" w:rsidP="007D6ECA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CE3316" w:rsidRPr="00CE3316" w:rsidRDefault="00CE3316" w:rsidP="00CE3316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CE3316">
        <w:rPr>
          <w:rFonts w:ascii="Times New Roman" w:eastAsia="Times New Roman" w:hAnsi="Times New Roman" w:cs="Times New Roman"/>
          <w:b/>
          <w:lang w:eastAsia="ru-RU"/>
        </w:rPr>
        <w:t xml:space="preserve">Остаточный срок годности (при наличии): </w:t>
      </w:r>
      <w:r w:rsidR="007D6ECA" w:rsidRPr="007D6ECA">
        <w:rPr>
          <w:rFonts w:ascii="Times New Roman" w:eastAsia="Times New Roman" w:hAnsi="Times New Roman" w:cs="Times New Roman"/>
          <w:lang w:eastAsia="ru-RU"/>
        </w:rPr>
        <w:t>до 30.06.2026 г.</w:t>
      </w:r>
    </w:p>
    <w:p w:rsidR="00CE3316" w:rsidRPr="003966EA" w:rsidRDefault="00CE3316" w:rsidP="00CE3316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3966EA">
        <w:rPr>
          <w:rFonts w:ascii="Times New Roman" w:eastAsia="Times New Roman" w:hAnsi="Times New Roman" w:cs="Times New Roman"/>
          <w:b/>
          <w:lang w:eastAsia="ru-RU"/>
        </w:rPr>
        <w:t>Место поставки товара:</w:t>
      </w:r>
      <w:r w:rsidRPr="003966EA">
        <w:rPr>
          <w:rFonts w:ascii="Times New Roman" w:hAnsi="Times New Roman" w:cs="Times New Roman"/>
        </w:rPr>
        <w:t xml:space="preserve"> </w:t>
      </w:r>
      <w:r w:rsidRPr="003966EA">
        <w:rPr>
          <w:rFonts w:ascii="Times New Roman" w:eastAsia="Times New Roman" w:hAnsi="Times New Roman" w:cs="Times New Roman"/>
          <w:lang w:eastAsia="ru-RU"/>
        </w:rPr>
        <w:t xml:space="preserve">Российская Федерация, 660022, г. Красноярск, </w:t>
      </w:r>
      <w:proofErr w:type="spellStart"/>
      <w:r w:rsidRPr="003966EA">
        <w:rPr>
          <w:rFonts w:ascii="Times New Roman" w:eastAsia="Times New Roman" w:hAnsi="Times New Roman" w:cs="Times New Roman"/>
          <w:lang w:eastAsia="ru-RU"/>
        </w:rPr>
        <w:t>пр-кт</w:t>
      </w:r>
      <w:proofErr w:type="spellEnd"/>
      <w:r w:rsidRPr="003966EA">
        <w:rPr>
          <w:rFonts w:ascii="Times New Roman" w:eastAsia="Times New Roman" w:hAnsi="Times New Roman" w:cs="Times New Roman"/>
          <w:lang w:eastAsia="ru-RU"/>
        </w:rPr>
        <w:t xml:space="preserve"> Мира д.5 «Профессорская клиника»</w:t>
      </w:r>
    </w:p>
    <w:p w:rsidR="007D6ECA" w:rsidRPr="007D6ECA" w:rsidRDefault="00CE3316" w:rsidP="007D6ECA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</w:rPr>
      </w:pPr>
      <w:r w:rsidRPr="007D6ECA">
        <w:rPr>
          <w:rFonts w:ascii="Times New Roman" w:eastAsia="Times New Roman" w:hAnsi="Times New Roman" w:cs="Times New Roman"/>
          <w:b/>
          <w:lang w:eastAsia="ru-RU"/>
        </w:rPr>
        <w:t xml:space="preserve">Сроки (периодичность) поставки товара: </w:t>
      </w:r>
      <w:r w:rsidR="003966EA" w:rsidRPr="007D6ECA">
        <w:rPr>
          <w:rFonts w:ascii="Times New Roman" w:hAnsi="Times New Roman" w:cs="Times New Roman"/>
          <w:color w:val="000000"/>
        </w:rPr>
        <w:t xml:space="preserve">с момента заключения контракта до </w:t>
      </w:r>
      <w:r w:rsidR="007D6ECA" w:rsidRPr="007D6ECA">
        <w:rPr>
          <w:rFonts w:ascii="Times New Roman" w:hAnsi="Times New Roman" w:cs="Times New Roman"/>
          <w:color w:val="000000"/>
        </w:rPr>
        <w:t>30.06.2026г.</w:t>
      </w:r>
    </w:p>
    <w:p w:rsidR="007D6ECA" w:rsidRPr="007D6ECA" w:rsidRDefault="007D6ECA" w:rsidP="007D6ECA">
      <w:pPr>
        <w:spacing w:after="0" w:line="240" w:lineRule="auto"/>
        <w:ind w:left="-851" w:right="-314"/>
        <w:jc w:val="both"/>
        <w:rPr>
          <w:rFonts w:ascii="Times New Roman" w:hAnsi="Times New Roman" w:cs="Times New Roman"/>
          <w:color w:val="000000"/>
        </w:rPr>
      </w:pPr>
      <w:r w:rsidRPr="007D6ECA">
        <w:rPr>
          <w:rFonts w:ascii="Times New Roman" w:hAnsi="Times New Roman" w:cs="Times New Roman"/>
          <w:color w:val="000000"/>
        </w:rPr>
        <w:t xml:space="preserve">Поставка товара осуществляется по предварительным заявкам Заказчика, сформированным с учетом потребностей Заказчика в товаре, поставка товара без заявки заказчика или поставка товара в объеме/ассортименте отличном от предусмотренного заявкой,  Заказчика не допускается. Поставка партии товара в течение </w:t>
      </w:r>
      <w:r>
        <w:rPr>
          <w:rFonts w:ascii="Times New Roman" w:hAnsi="Times New Roman" w:cs="Times New Roman"/>
          <w:color w:val="000000"/>
        </w:rPr>
        <w:t>10 рабочих</w:t>
      </w:r>
      <w:r w:rsidRPr="007D6ECA">
        <w:rPr>
          <w:rFonts w:ascii="Times New Roman" w:hAnsi="Times New Roman" w:cs="Times New Roman"/>
          <w:color w:val="000000"/>
        </w:rPr>
        <w:t xml:space="preserve"> дней с момента подачи заявки от Заказчика.</w:t>
      </w:r>
    </w:p>
    <w:p w:rsidR="00CE3316" w:rsidRPr="003966EA" w:rsidRDefault="00CE3316" w:rsidP="00CE3316">
      <w:pPr>
        <w:shd w:val="clear" w:color="auto" w:fill="FFFFFF"/>
        <w:spacing w:line="240" w:lineRule="auto"/>
        <w:ind w:left="-851"/>
        <w:jc w:val="both"/>
        <w:rPr>
          <w:rFonts w:ascii="Times New Roman" w:hAnsi="Times New Roman" w:cs="Times New Roman"/>
          <w:color w:val="000000"/>
        </w:rPr>
      </w:pPr>
      <w:r w:rsidRPr="003966EA">
        <w:rPr>
          <w:rFonts w:ascii="Times New Roman" w:hAnsi="Times New Roman" w:cs="Times New Roman"/>
          <w:b/>
          <w:color w:val="000000"/>
        </w:rPr>
        <w:t xml:space="preserve">Контактное лицо по поставке товара (ФИО, телефон): </w:t>
      </w:r>
      <w:r w:rsidR="007D6ECA" w:rsidRPr="007D6ECA">
        <w:rPr>
          <w:rFonts w:ascii="Times New Roman" w:hAnsi="Times New Roman" w:cs="Times New Roman"/>
          <w:color w:val="000000"/>
          <w:shd w:val="clear" w:color="auto" w:fill="FFFFFF"/>
        </w:rPr>
        <w:t xml:space="preserve">Копылова </w:t>
      </w:r>
      <w:proofErr w:type="spellStart"/>
      <w:r w:rsidR="007D6ECA" w:rsidRPr="007D6ECA">
        <w:rPr>
          <w:rFonts w:ascii="Times New Roman" w:hAnsi="Times New Roman" w:cs="Times New Roman"/>
          <w:color w:val="000000"/>
          <w:shd w:val="clear" w:color="auto" w:fill="FFFFFF"/>
        </w:rPr>
        <w:t>Расиля</w:t>
      </w:r>
      <w:proofErr w:type="spellEnd"/>
      <w:r w:rsidR="007D6ECA" w:rsidRPr="007D6EC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7D6ECA" w:rsidRPr="007D6ECA">
        <w:rPr>
          <w:rFonts w:ascii="Times New Roman" w:hAnsi="Times New Roman" w:cs="Times New Roman"/>
          <w:color w:val="000000"/>
          <w:shd w:val="clear" w:color="auto" w:fill="FFFFFF"/>
        </w:rPr>
        <w:t>Раисовна</w:t>
      </w:r>
      <w:proofErr w:type="spellEnd"/>
      <w:r w:rsidR="007D6ECA" w:rsidRPr="007D6ECA">
        <w:rPr>
          <w:rFonts w:ascii="Times New Roman" w:hAnsi="Times New Roman" w:cs="Times New Roman"/>
          <w:color w:val="000000"/>
          <w:shd w:val="clear" w:color="auto" w:fill="FFFFFF"/>
        </w:rPr>
        <w:t>, 8-913-181-54-47</w:t>
      </w:r>
      <w:r w:rsidR="007D6ECA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3966EA" w:rsidRDefault="003966EA">
      <w:pPr>
        <w:rPr>
          <w:rFonts w:ascii="Times New Roman" w:eastAsia="Calibri" w:hAnsi="Times New Roman" w:cs="Times New Roman"/>
          <w:lang w:eastAsia="ru-RU"/>
        </w:rPr>
      </w:pPr>
    </w:p>
    <w:p w:rsidR="003966EA" w:rsidRPr="00CE3316" w:rsidRDefault="003966EA">
      <w:pPr>
        <w:rPr>
          <w:rFonts w:ascii="Times New Roman" w:eastAsia="Calibri" w:hAnsi="Times New Roman" w:cs="Times New Roman"/>
          <w:lang w:eastAsia="ru-RU"/>
        </w:rPr>
        <w:sectPr w:rsidR="003966EA" w:rsidRPr="00CE3316" w:rsidSect="00CE3316">
          <w:pgSz w:w="16838" w:h="11906" w:orient="landscape"/>
          <w:pgMar w:top="709" w:right="1134" w:bottom="567" w:left="1134" w:header="708" w:footer="708" w:gutter="0"/>
          <w:cols w:space="708"/>
          <w:docGrid w:linePitch="360"/>
        </w:sectPr>
      </w:pPr>
    </w:p>
    <w:p w:rsidR="003966EA" w:rsidRPr="003966EA" w:rsidRDefault="003966EA" w:rsidP="007D6EC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66EA">
        <w:rPr>
          <w:rFonts w:ascii="Times New Roman" w:hAnsi="Times New Roman" w:cs="Times New Roman"/>
          <w:b/>
        </w:rPr>
        <w:lastRenderedPageBreak/>
        <w:t>Обоснование</w:t>
      </w:r>
      <w:r w:rsidR="007D6ECA">
        <w:rPr>
          <w:rFonts w:ascii="Times New Roman" w:hAnsi="Times New Roman" w:cs="Times New Roman"/>
          <w:b/>
        </w:rPr>
        <w:t xml:space="preserve"> </w:t>
      </w:r>
      <w:r w:rsidRPr="003966EA">
        <w:rPr>
          <w:rFonts w:ascii="Times New Roman" w:hAnsi="Times New Roman" w:cs="Times New Roman"/>
          <w:b/>
        </w:rPr>
        <w:t>неприменения положений части 1.1 статьи 33 Закона о контрактной системе,</w:t>
      </w:r>
    </w:p>
    <w:p w:rsidR="003966EA" w:rsidRPr="003966EA" w:rsidRDefault="003966EA" w:rsidP="003966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966EA">
        <w:rPr>
          <w:rFonts w:ascii="Times New Roman" w:hAnsi="Times New Roman" w:cs="Times New Roman"/>
          <w:b/>
        </w:rPr>
        <w:t>декларация фактов отсутствия в реестре российской промышленной продукции товара</w:t>
      </w:r>
      <w:r w:rsidRPr="003966EA">
        <w:t xml:space="preserve">, </w:t>
      </w:r>
      <w:r w:rsidRPr="003966EA">
        <w:rPr>
          <w:rFonts w:ascii="Times New Roman" w:hAnsi="Times New Roman" w:cs="Times New Roman"/>
          <w:b/>
        </w:rPr>
        <w:t>отсутствия на территории Российской Федерации производства товара</w:t>
      </w:r>
    </w:p>
    <w:p w:rsidR="003966EA" w:rsidRPr="003966EA" w:rsidRDefault="003966EA" w:rsidP="003966EA">
      <w:pPr>
        <w:spacing w:after="0" w:line="240" w:lineRule="auto"/>
        <w:rPr>
          <w:rFonts w:ascii="Times New Roman" w:hAnsi="Times New Roman" w:cs="Times New Roman"/>
          <w:b/>
        </w:rPr>
      </w:pPr>
    </w:p>
    <w:p w:rsidR="007D6ECA" w:rsidRPr="007D6ECA" w:rsidRDefault="007D6ECA" w:rsidP="007D6EC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7D6ECA">
        <w:rPr>
          <w:color w:val="000000"/>
          <w:sz w:val="22"/>
          <w:szCs w:val="22"/>
        </w:rPr>
        <w:t xml:space="preserve">Заказчиком является Федеральное государственное бюджетное образовательное учреждение высшего образования «Красноярский государственный медицинский университет имени профессора В.Ф. </w:t>
      </w:r>
      <w:proofErr w:type="spellStart"/>
      <w:r w:rsidRPr="007D6ECA">
        <w:rPr>
          <w:color w:val="000000"/>
          <w:sz w:val="22"/>
          <w:szCs w:val="22"/>
        </w:rPr>
        <w:t>Войно-Ясенецкого</w:t>
      </w:r>
      <w:proofErr w:type="spellEnd"/>
      <w:r w:rsidRPr="007D6ECA">
        <w:rPr>
          <w:color w:val="000000"/>
          <w:sz w:val="22"/>
          <w:szCs w:val="22"/>
        </w:rPr>
        <w:t>» Министерства здравоохранения Российской Федерации (далее – Заказчик).</w:t>
      </w:r>
    </w:p>
    <w:p w:rsidR="007D6ECA" w:rsidRPr="007D6ECA" w:rsidRDefault="007D6ECA" w:rsidP="007D6EC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7D6ECA">
        <w:rPr>
          <w:color w:val="000000"/>
          <w:sz w:val="22"/>
          <w:szCs w:val="22"/>
        </w:rPr>
        <w:t>Объектом закупки являются лекарственные препараты (</w:t>
      </w:r>
      <w:proofErr w:type="spellStart"/>
      <w:r w:rsidRPr="007D6ECA">
        <w:rPr>
          <w:color w:val="000000"/>
          <w:sz w:val="22"/>
          <w:szCs w:val="22"/>
        </w:rPr>
        <w:t>Секукинумаб</w:t>
      </w:r>
      <w:proofErr w:type="spellEnd"/>
      <w:r w:rsidRPr="007D6ECA">
        <w:rPr>
          <w:color w:val="000000"/>
          <w:sz w:val="22"/>
          <w:szCs w:val="22"/>
        </w:rPr>
        <w:t>), необходимые Заказчику в целях оказания услуг в рамках обязательного медицинского страхования.</w:t>
      </w:r>
    </w:p>
    <w:p w:rsidR="007D6ECA" w:rsidRPr="007D6ECA" w:rsidRDefault="007D6ECA" w:rsidP="007D6EC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7D6ECA">
        <w:rPr>
          <w:color w:val="000000"/>
          <w:sz w:val="22"/>
          <w:szCs w:val="22"/>
        </w:rPr>
        <w:t>Учитывая, что требующиеся к закупке лекарственные препараты подлежат использованию при оказании Заказчиком медицинской помощи, то указанные препараты должны быть зарегистрированы.</w:t>
      </w:r>
    </w:p>
    <w:p w:rsidR="007D6ECA" w:rsidRPr="007D6ECA" w:rsidRDefault="007D6ECA" w:rsidP="007D6EC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 w:rsidRPr="007D6ECA">
        <w:rPr>
          <w:color w:val="000000"/>
          <w:sz w:val="22"/>
          <w:szCs w:val="22"/>
        </w:rPr>
        <w:t xml:space="preserve">Вместе с тем, проведя анализ  государственного реестра лекарственных средств, перечень отечественных и зарубежных лекарств, медико-профилактических и диагностических средств, зарегистрированных Министерством здравоохранения Российской Федерации, не установлено, что в Российской Федерации или в иных странах ЕАЭС осуществляется производство данных лекарственных средств с МНН / </w:t>
      </w:r>
      <w:proofErr w:type="spellStart"/>
      <w:r w:rsidRPr="007D6ECA">
        <w:rPr>
          <w:color w:val="000000"/>
          <w:sz w:val="22"/>
          <w:szCs w:val="22"/>
        </w:rPr>
        <w:t>группировочное</w:t>
      </w:r>
      <w:proofErr w:type="spellEnd"/>
      <w:r w:rsidRPr="007D6ECA">
        <w:rPr>
          <w:color w:val="000000"/>
          <w:sz w:val="22"/>
          <w:szCs w:val="22"/>
        </w:rPr>
        <w:t xml:space="preserve"> (химическое) наименование «</w:t>
      </w:r>
      <w:proofErr w:type="spellStart"/>
      <w:r w:rsidRPr="007D6ECA">
        <w:rPr>
          <w:color w:val="000000"/>
          <w:sz w:val="22"/>
          <w:szCs w:val="22"/>
        </w:rPr>
        <w:t>Секукинумаб</w:t>
      </w:r>
      <w:proofErr w:type="spellEnd"/>
      <w:r w:rsidRPr="007D6ECA">
        <w:rPr>
          <w:color w:val="000000"/>
          <w:sz w:val="22"/>
          <w:szCs w:val="22"/>
        </w:rPr>
        <w:t>», на основании  государственного реестра лекарственных средств установлено, что зарегистрирован единственный препарат с международным непатентованным наименованием</w:t>
      </w:r>
      <w:proofErr w:type="gramEnd"/>
      <w:r w:rsidRPr="007D6ECA">
        <w:rPr>
          <w:color w:val="000000"/>
          <w:sz w:val="22"/>
          <w:szCs w:val="22"/>
        </w:rPr>
        <w:t xml:space="preserve"> «</w:t>
      </w:r>
      <w:proofErr w:type="spellStart"/>
      <w:r w:rsidRPr="007D6ECA">
        <w:rPr>
          <w:color w:val="000000"/>
          <w:sz w:val="22"/>
          <w:szCs w:val="22"/>
        </w:rPr>
        <w:t>Секукинумаб</w:t>
      </w:r>
      <w:proofErr w:type="spellEnd"/>
      <w:r w:rsidRPr="007D6ECA">
        <w:rPr>
          <w:color w:val="000000"/>
          <w:sz w:val="22"/>
          <w:szCs w:val="22"/>
        </w:rPr>
        <w:t>» с регистрационным номером ЛП-№(008091)-(РГ-</w:t>
      </w:r>
      <w:proofErr w:type="gramStart"/>
      <w:r w:rsidRPr="007D6ECA">
        <w:rPr>
          <w:color w:val="000000"/>
          <w:sz w:val="22"/>
          <w:szCs w:val="22"/>
        </w:rPr>
        <w:t>RU</w:t>
      </w:r>
      <w:proofErr w:type="gramEnd"/>
      <w:r w:rsidRPr="007D6ECA">
        <w:rPr>
          <w:color w:val="000000"/>
          <w:sz w:val="22"/>
          <w:szCs w:val="22"/>
        </w:rPr>
        <w:t>)-121224.</w:t>
      </w:r>
    </w:p>
    <w:p w:rsidR="007D6ECA" w:rsidRPr="007D6ECA" w:rsidRDefault="007D6ECA" w:rsidP="007D6EC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7D6ECA">
        <w:rPr>
          <w:color w:val="000000"/>
          <w:sz w:val="22"/>
          <w:szCs w:val="22"/>
        </w:rPr>
        <w:t xml:space="preserve">Указание в описании </w:t>
      </w:r>
      <w:proofErr w:type="gramStart"/>
      <w:r w:rsidRPr="007D6ECA">
        <w:rPr>
          <w:color w:val="000000"/>
          <w:sz w:val="22"/>
          <w:szCs w:val="22"/>
        </w:rPr>
        <w:t>объекта закупки характеристик товара российского происхождения</w:t>
      </w:r>
      <w:proofErr w:type="gramEnd"/>
      <w:r w:rsidRPr="007D6ECA">
        <w:rPr>
          <w:color w:val="000000"/>
          <w:sz w:val="22"/>
          <w:szCs w:val="22"/>
        </w:rPr>
        <w:t xml:space="preserve"> в случае, если производство такого товара на территории Российской Федерации отсутствует, является невозможным, в связи, с чем в этом случае характеристики товара российского происхождения в описании объекта закупки не указываются.</w:t>
      </w:r>
    </w:p>
    <w:p w:rsidR="007D6ECA" w:rsidRPr="007D6ECA" w:rsidRDefault="007D6ECA" w:rsidP="007D6EC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7D6ECA">
        <w:rPr>
          <w:color w:val="000000"/>
          <w:sz w:val="22"/>
          <w:szCs w:val="22"/>
        </w:rPr>
        <w:t>При этом представляется целесообразным заказчику в описании объекта закупки самостоятельно декларировать невозможность указать характеристики товара российского происхождения по причине отсутствия производства такого товара на территории Российской Федерации».</w:t>
      </w:r>
    </w:p>
    <w:p w:rsidR="007D6ECA" w:rsidRPr="007D6ECA" w:rsidRDefault="007D6ECA" w:rsidP="007D6EC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 w:rsidRPr="007D6ECA">
        <w:rPr>
          <w:color w:val="000000"/>
          <w:sz w:val="22"/>
          <w:szCs w:val="22"/>
        </w:rPr>
        <w:t>Позиция контролирующего органа (Федеральной антимонопольной службы), отраженная в актах контрольной практики, также сводится к тому, что если производство товара на территории Российской Федерации или в ЕАЭС отсутствует, то Заказчики лишены возможности указать характеристики товара российского происхождения в описании объекта закупки, при этом потребность заказчика должна быть обоснованной (решения Московского областного УФАС России от 24.02.2025 № 050/06/105-4885/2025, Иркутского УФАС</w:t>
      </w:r>
      <w:proofErr w:type="gramEnd"/>
      <w:r w:rsidRPr="007D6ECA">
        <w:rPr>
          <w:color w:val="000000"/>
          <w:sz w:val="22"/>
          <w:szCs w:val="22"/>
        </w:rPr>
        <w:t xml:space="preserve"> </w:t>
      </w:r>
      <w:proofErr w:type="gramStart"/>
      <w:r w:rsidRPr="007D6ECA">
        <w:rPr>
          <w:color w:val="000000"/>
          <w:sz w:val="22"/>
          <w:szCs w:val="22"/>
        </w:rPr>
        <w:t>России от 05.03.2025 по закупке № 0334300016925000002, Самарского УФАС России от 13.03.2025 по жалобе № 61-14860-25/4, Курганского УФАС России от 31.03.2025 № 045/06/105-199/2025, Московского областного УФАС Росси от 18.03.2025 по делу № 077/06/106-3190/2025, Красноярского УФАС России от 21.03.2025 № 024/06/106-644/2025).</w:t>
      </w:r>
      <w:proofErr w:type="gramEnd"/>
    </w:p>
    <w:p w:rsidR="007D6ECA" w:rsidRPr="007D6ECA" w:rsidRDefault="007D6ECA" w:rsidP="007D6EC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 w:rsidRPr="007D6ECA">
        <w:rPr>
          <w:color w:val="000000"/>
          <w:sz w:val="22"/>
          <w:szCs w:val="22"/>
        </w:rPr>
        <w:t>Учитывая изложенное, в том числе тот факт, что не установлено, что требующиеся Заказчику лекарственные препараты, производится в РФ или ЕАЭС, описание объекта закупки составлено Заказчиком исходя из имеющейся потребности и каждая характеристика, из установленных Заказчиком в описании объекта закупки, обоснована Заказчиком, ровно, как и сама потребность в рассматриваемых препаратах.</w:t>
      </w:r>
      <w:proofErr w:type="gramEnd"/>
    </w:p>
    <w:p w:rsidR="007D6ECA" w:rsidRPr="007D6ECA" w:rsidRDefault="007D6ECA" w:rsidP="007D6EC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 w:rsidRPr="007D6ECA">
        <w:rPr>
          <w:color w:val="000000"/>
          <w:sz w:val="22"/>
          <w:szCs w:val="22"/>
        </w:rPr>
        <w:t>Кроме того, настоящим документом Заказчик декларирует в соответствии с требованиями подпункта «а» пункта 7  Постановление Правительства РФ от 23.12.2024 № 1875 факт отсутствия (ввиду не установления доказательств обратному) в реестре российской промышленной продукции лекарственного препарата «</w:t>
      </w:r>
      <w:proofErr w:type="spellStart"/>
      <w:r w:rsidRPr="007D6ECA">
        <w:rPr>
          <w:color w:val="000000"/>
          <w:sz w:val="22"/>
          <w:szCs w:val="22"/>
        </w:rPr>
        <w:t>Секукинумаб</w:t>
      </w:r>
      <w:proofErr w:type="spellEnd"/>
      <w:r w:rsidRPr="007D6ECA">
        <w:rPr>
          <w:color w:val="000000"/>
          <w:sz w:val="22"/>
          <w:szCs w:val="22"/>
        </w:rPr>
        <w:t>» с характеристиками, соответствующими потребности Заказчика, установленными в описании объекта закупки и</w:t>
      </w:r>
      <w:r w:rsidRPr="007D6ECA">
        <w:rPr>
          <w:rFonts w:ascii="Calibri" w:hAnsi="Calibri" w:cs="Calibri"/>
          <w:color w:val="000000"/>
          <w:sz w:val="22"/>
          <w:szCs w:val="22"/>
        </w:rPr>
        <w:t> </w:t>
      </w:r>
      <w:r w:rsidRPr="007D6ECA">
        <w:rPr>
          <w:color w:val="000000"/>
          <w:sz w:val="22"/>
          <w:szCs w:val="22"/>
        </w:rPr>
        <w:t>факт отсутствия (ввиду не установления доказательств обратному) на территории Российской Федерации производства такого товара.</w:t>
      </w:r>
      <w:proofErr w:type="gramEnd"/>
    </w:p>
    <w:p w:rsidR="003966EA" w:rsidRPr="007D6ECA" w:rsidRDefault="003966EA" w:rsidP="00A0445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lang w:eastAsia="ru-RU"/>
        </w:rPr>
      </w:pPr>
    </w:p>
    <w:p w:rsidR="003966EA" w:rsidRDefault="003966EA">
      <w:pPr>
        <w:rPr>
          <w:rFonts w:ascii="Times New Roman" w:eastAsia="Calibri" w:hAnsi="Times New Roman" w:cs="Times New Roman"/>
          <w:lang w:eastAsia="ru-RU"/>
        </w:rPr>
      </w:pPr>
      <w:r w:rsidRPr="007D6ECA">
        <w:rPr>
          <w:rFonts w:ascii="Times New Roman" w:eastAsia="Calibri" w:hAnsi="Times New Roman" w:cs="Times New Roman"/>
          <w:lang w:eastAsia="ru-RU"/>
        </w:rPr>
        <w:br w:type="page"/>
      </w:r>
      <w:bookmarkStart w:id="0" w:name="_GoBack"/>
      <w:r w:rsidR="00852325">
        <w:rPr>
          <w:noProof/>
          <w:lang w:eastAsia="ru-RU"/>
        </w:rPr>
        <w:lastRenderedPageBreak/>
        <w:drawing>
          <wp:inline distT="0" distB="0" distL="0" distR="0" wp14:anchorId="4F81CF8F" wp14:editId="7940BCBF">
            <wp:extent cx="6412676" cy="5308047"/>
            <wp:effectExtent l="0" t="0" r="762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13819" cy="5308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966EA" w:rsidSect="00CE3316">
      <w:pgSz w:w="11906" w:h="16838"/>
      <w:pgMar w:top="1134" w:right="56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F456A"/>
    <w:multiLevelType w:val="hybridMultilevel"/>
    <w:tmpl w:val="E73C9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65A6A"/>
    <w:multiLevelType w:val="hybridMultilevel"/>
    <w:tmpl w:val="AEC2C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8F43B5"/>
    <w:multiLevelType w:val="hybridMultilevel"/>
    <w:tmpl w:val="92AE9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2B38E6"/>
    <w:multiLevelType w:val="hybridMultilevel"/>
    <w:tmpl w:val="AB5A0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A71600"/>
    <w:multiLevelType w:val="hybridMultilevel"/>
    <w:tmpl w:val="6C882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4B225F"/>
    <w:multiLevelType w:val="hybridMultilevel"/>
    <w:tmpl w:val="AE1E5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021C1"/>
    <w:multiLevelType w:val="hybridMultilevel"/>
    <w:tmpl w:val="4C304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A661D3"/>
    <w:multiLevelType w:val="hybridMultilevel"/>
    <w:tmpl w:val="68A85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B3393C"/>
    <w:multiLevelType w:val="hybridMultilevel"/>
    <w:tmpl w:val="E5848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F833A3"/>
    <w:multiLevelType w:val="hybridMultilevel"/>
    <w:tmpl w:val="6C321B92"/>
    <w:lvl w:ilvl="0" w:tplc="04190001">
      <w:start w:val="1"/>
      <w:numFmt w:val="bullet"/>
      <w:lvlText w:val=""/>
      <w:lvlJc w:val="left"/>
      <w:pPr>
        <w:ind w:left="4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0">
    <w:nsid w:val="2DFA1199"/>
    <w:multiLevelType w:val="hybridMultilevel"/>
    <w:tmpl w:val="AF8C020A"/>
    <w:lvl w:ilvl="0" w:tplc="04190001">
      <w:start w:val="1"/>
      <w:numFmt w:val="bullet"/>
      <w:lvlText w:val=""/>
      <w:lvlJc w:val="left"/>
      <w:pPr>
        <w:ind w:left="4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1">
    <w:nsid w:val="31B225AD"/>
    <w:multiLevelType w:val="multilevel"/>
    <w:tmpl w:val="A69089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7FA3EAB"/>
    <w:multiLevelType w:val="hybridMultilevel"/>
    <w:tmpl w:val="E4D2C824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3">
    <w:nsid w:val="38D61617"/>
    <w:multiLevelType w:val="hybridMultilevel"/>
    <w:tmpl w:val="5458386C"/>
    <w:lvl w:ilvl="0" w:tplc="63A8911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EC0977"/>
    <w:multiLevelType w:val="hybridMultilevel"/>
    <w:tmpl w:val="9A1EF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991B29"/>
    <w:multiLevelType w:val="hybridMultilevel"/>
    <w:tmpl w:val="71067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2D07E5"/>
    <w:multiLevelType w:val="hybridMultilevel"/>
    <w:tmpl w:val="201AD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A23755"/>
    <w:multiLevelType w:val="hybridMultilevel"/>
    <w:tmpl w:val="EC0C2556"/>
    <w:lvl w:ilvl="0" w:tplc="63A8911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645F6"/>
    <w:multiLevelType w:val="hybridMultilevel"/>
    <w:tmpl w:val="4D006406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9">
    <w:nsid w:val="549E75E7"/>
    <w:multiLevelType w:val="hybridMultilevel"/>
    <w:tmpl w:val="C3726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03290E"/>
    <w:multiLevelType w:val="hybridMultilevel"/>
    <w:tmpl w:val="4F5E5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886590"/>
    <w:multiLevelType w:val="hybridMultilevel"/>
    <w:tmpl w:val="455C5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5F7CD1"/>
    <w:multiLevelType w:val="hybridMultilevel"/>
    <w:tmpl w:val="594A0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72252E"/>
    <w:multiLevelType w:val="hybridMultilevel"/>
    <w:tmpl w:val="01661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9A1E40"/>
    <w:multiLevelType w:val="hybridMultilevel"/>
    <w:tmpl w:val="67AEFC26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5">
    <w:nsid w:val="66476C8B"/>
    <w:multiLevelType w:val="hybridMultilevel"/>
    <w:tmpl w:val="C7522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2A33C7"/>
    <w:multiLevelType w:val="hybridMultilevel"/>
    <w:tmpl w:val="0E4CF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844393"/>
    <w:multiLevelType w:val="hybridMultilevel"/>
    <w:tmpl w:val="40788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1A3916"/>
    <w:multiLevelType w:val="hybridMultilevel"/>
    <w:tmpl w:val="503A3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7A5BC8"/>
    <w:multiLevelType w:val="hybridMultilevel"/>
    <w:tmpl w:val="88687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7A75A3"/>
    <w:multiLevelType w:val="hybridMultilevel"/>
    <w:tmpl w:val="61B26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12"/>
  </w:num>
  <w:num w:numId="8">
    <w:abstractNumId w:val="18"/>
  </w:num>
  <w:num w:numId="9">
    <w:abstractNumId w:val="28"/>
  </w:num>
  <w:num w:numId="10">
    <w:abstractNumId w:val="7"/>
  </w:num>
  <w:num w:numId="11">
    <w:abstractNumId w:val="1"/>
  </w:num>
  <w:num w:numId="12">
    <w:abstractNumId w:val="14"/>
  </w:num>
  <w:num w:numId="13">
    <w:abstractNumId w:val="24"/>
  </w:num>
  <w:num w:numId="14">
    <w:abstractNumId w:val="26"/>
  </w:num>
  <w:num w:numId="15">
    <w:abstractNumId w:val="21"/>
  </w:num>
  <w:num w:numId="16">
    <w:abstractNumId w:val="10"/>
  </w:num>
  <w:num w:numId="17">
    <w:abstractNumId w:val="9"/>
  </w:num>
  <w:num w:numId="18">
    <w:abstractNumId w:val="13"/>
  </w:num>
  <w:num w:numId="19">
    <w:abstractNumId w:val="22"/>
  </w:num>
  <w:num w:numId="20">
    <w:abstractNumId w:val="17"/>
  </w:num>
  <w:num w:numId="21">
    <w:abstractNumId w:val="11"/>
  </w:num>
  <w:num w:numId="22">
    <w:abstractNumId w:val="19"/>
  </w:num>
  <w:num w:numId="23">
    <w:abstractNumId w:val="16"/>
  </w:num>
  <w:num w:numId="24">
    <w:abstractNumId w:val="29"/>
  </w:num>
  <w:num w:numId="25">
    <w:abstractNumId w:val="25"/>
  </w:num>
  <w:num w:numId="26">
    <w:abstractNumId w:val="15"/>
  </w:num>
  <w:num w:numId="27">
    <w:abstractNumId w:val="30"/>
  </w:num>
  <w:num w:numId="28">
    <w:abstractNumId w:val="23"/>
  </w:num>
  <w:num w:numId="29">
    <w:abstractNumId w:val="2"/>
  </w:num>
  <w:num w:numId="30">
    <w:abstractNumId w:val="20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CF8"/>
    <w:rsid w:val="000362D3"/>
    <w:rsid w:val="00057411"/>
    <w:rsid w:val="0007600E"/>
    <w:rsid w:val="00077A00"/>
    <w:rsid w:val="000B40EE"/>
    <w:rsid w:val="000D31A3"/>
    <w:rsid w:val="000E099F"/>
    <w:rsid w:val="000E242D"/>
    <w:rsid w:val="0014258E"/>
    <w:rsid w:val="001C6F03"/>
    <w:rsid w:val="001D0B85"/>
    <w:rsid w:val="001D2C16"/>
    <w:rsid w:val="002054B3"/>
    <w:rsid w:val="00232611"/>
    <w:rsid w:val="00237772"/>
    <w:rsid w:val="00292113"/>
    <w:rsid w:val="00293CF8"/>
    <w:rsid w:val="002D3C0A"/>
    <w:rsid w:val="002D48B0"/>
    <w:rsid w:val="00323490"/>
    <w:rsid w:val="00324F68"/>
    <w:rsid w:val="003267BD"/>
    <w:rsid w:val="00332BD7"/>
    <w:rsid w:val="003966EA"/>
    <w:rsid w:val="003E2ADF"/>
    <w:rsid w:val="003E7E43"/>
    <w:rsid w:val="003F4CBE"/>
    <w:rsid w:val="00451203"/>
    <w:rsid w:val="0047077F"/>
    <w:rsid w:val="005171A6"/>
    <w:rsid w:val="00543515"/>
    <w:rsid w:val="00585D94"/>
    <w:rsid w:val="005876EC"/>
    <w:rsid w:val="005E1003"/>
    <w:rsid w:val="0064339C"/>
    <w:rsid w:val="00657618"/>
    <w:rsid w:val="007D6ECA"/>
    <w:rsid w:val="00852325"/>
    <w:rsid w:val="0086187A"/>
    <w:rsid w:val="00875436"/>
    <w:rsid w:val="008945EF"/>
    <w:rsid w:val="008967B8"/>
    <w:rsid w:val="008B3808"/>
    <w:rsid w:val="00982E84"/>
    <w:rsid w:val="00991574"/>
    <w:rsid w:val="009916DD"/>
    <w:rsid w:val="009C1806"/>
    <w:rsid w:val="009E704B"/>
    <w:rsid w:val="00A04454"/>
    <w:rsid w:val="00A50EE3"/>
    <w:rsid w:val="00A76948"/>
    <w:rsid w:val="00A91522"/>
    <w:rsid w:val="00AA44B0"/>
    <w:rsid w:val="00AA7738"/>
    <w:rsid w:val="00AD6D1B"/>
    <w:rsid w:val="00AF3234"/>
    <w:rsid w:val="00B244F7"/>
    <w:rsid w:val="00B67E1F"/>
    <w:rsid w:val="00B91BDE"/>
    <w:rsid w:val="00C25879"/>
    <w:rsid w:val="00C318E9"/>
    <w:rsid w:val="00C50557"/>
    <w:rsid w:val="00CB2E54"/>
    <w:rsid w:val="00CE3316"/>
    <w:rsid w:val="00D4469A"/>
    <w:rsid w:val="00D96AE4"/>
    <w:rsid w:val="00E33349"/>
    <w:rsid w:val="00EB5269"/>
    <w:rsid w:val="00EC173E"/>
    <w:rsid w:val="00EF1EA8"/>
    <w:rsid w:val="00F1471D"/>
    <w:rsid w:val="00F35DAD"/>
    <w:rsid w:val="00F47629"/>
    <w:rsid w:val="00F70416"/>
    <w:rsid w:val="00F81FB8"/>
    <w:rsid w:val="00FE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1806"/>
    <w:pPr>
      <w:ind w:left="720"/>
      <w:contextualSpacing/>
    </w:pPr>
  </w:style>
  <w:style w:type="table" w:customStyle="1" w:styleId="5">
    <w:name w:val="Сетка таблицы5"/>
    <w:basedOn w:val="a1"/>
    <w:next w:val="a3"/>
    <w:uiPriority w:val="59"/>
    <w:rsid w:val="00AA44B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title">
    <w:name w:val="section__title"/>
    <w:basedOn w:val="a0"/>
    <w:rsid w:val="00AA44B0"/>
  </w:style>
  <w:style w:type="paragraph" w:styleId="a5">
    <w:name w:val="Balloon Text"/>
    <w:basedOn w:val="a"/>
    <w:link w:val="a6"/>
    <w:uiPriority w:val="99"/>
    <w:semiHidden/>
    <w:unhideWhenUsed/>
    <w:rsid w:val="00B24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44F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396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1806"/>
    <w:pPr>
      <w:ind w:left="720"/>
      <w:contextualSpacing/>
    </w:pPr>
  </w:style>
  <w:style w:type="table" w:customStyle="1" w:styleId="5">
    <w:name w:val="Сетка таблицы5"/>
    <w:basedOn w:val="a1"/>
    <w:next w:val="a3"/>
    <w:uiPriority w:val="59"/>
    <w:rsid w:val="00AA44B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title">
    <w:name w:val="section__title"/>
    <w:basedOn w:val="a0"/>
    <w:rsid w:val="00AA44B0"/>
  </w:style>
  <w:style w:type="paragraph" w:styleId="a5">
    <w:name w:val="Balloon Text"/>
    <w:basedOn w:val="a"/>
    <w:link w:val="a6"/>
    <w:uiPriority w:val="99"/>
    <w:semiHidden/>
    <w:unhideWhenUsed/>
    <w:rsid w:val="00B24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44F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396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9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C3A30-7711-473B-ACAA-F3E9DC5D2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Н. Смирнова</dc:creator>
  <cp:lastModifiedBy>Ирина Гурова</cp:lastModifiedBy>
  <cp:revision>8</cp:revision>
  <cp:lastPrinted>2025-09-12T04:00:00Z</cp:lastPrinted>
  <dcterms:created xsi:type="dcterms:W3CDTF">2025-10-27T07:10:00Z</dcterms:created>
  <dcterms:modified xsi:type="dcterms:W3CDTF">2026-03-30T03:11:00Z</dcterms:modified>
</cp:coreProperties>
</file>