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16" w:rsidRPr="00813216" w:rsidRDefault="00813216" w:rsidP="00813216">
      <w:pPr>
        <w:ind w:right="140"/>
        <w:jc w:val="center"/>
        <w:rPr>
          <w:rFonts w:ascii="Times New Roman" w:hAnsi="Times New Roman" w:cs="Times New Roman"/>
          <w:b/>
          <w:bCs/>
          <w:color w:val="000000"/>
          <w:sz w:val="23"/>
          <w:szCs w:val="23"/>
        </w:rPr>
      </w:pPr>
      <w:r w:rsidRPr="00813216">
        <w:rPr>
          <w:rFonts w:ascii="Times New Roman" w:hAnsi="Times New Roman" w:cs="Times New Roman"/>
          <w:b/>
          <w:bCs/>
          <w:color w:val="000000"/>
          <w:sz w:val="23"/>
          <w:szCs w:val="23"/>
        </w:rPr>
        <w:t>КОНТРАКТ № _______</w:t>
      </w:r>
    </w:p>
    <w:p w:rsidR="00813216" w:rsidRPr="00813216" w:rsidRDefault="00813216" w:rsidP="00813216">
      <w:pPr>
        <w:ind w:right="140"/>
        <w:jc w:val="center"/>
        <w:rPr>
          <w:rFonts w:ascii="Times New Roman" w:hAnsi="Times New Roman" w:cs="Times New Roman"/>
          <w:b/>
          <w:bCs/>
          <w:color w:val="000000"/>
          <w:sz w:val="23"/>
          <w:szCs w:val="23"/>
        </w:rPr>
      </w:pPr>
      <w:r w:rsidRPr="00813216">
        <w:rPr>
          <w:rFonts w:ascii="Times New Roman" w:hAnsi="Times New Roman" w:cs="Times New Roman"/>
          <w:b/>
          <w:bCs/>
          <w:color w:val="000000"/>
          <w:spacing w:val="-8"/>
          <w:sz w:val="23"/>
          <w:szCs w:val="23"/>
        </w:rPr>
        <w:t>на оказание усл</w:t>
      </w:r>
      <w:r w:rsidRPr="00813216">
        <w:rPr>
          <w:rFonts w:ascii="Times New Roman" w:hAnsi="Times New Roman" w:cs="Times New Roman"/>
          <w:b/>
          <w:bCs/>
          <w:spacing w:val="-8"/>
          <w:sz w:val="23"/>
          <w:szCs w:val="23"/>
        </w:rPr>
        <w:t xml:space="preserve">уг </w:t>
      </w:r>
      <w:r w:rsidRPr="00813216">
        <w:rPr>
          <w:rFonts w:ascii="Times New Roman" w:hAnsi="Times New Roman" w:cs="Times New Roman"/>
          <w:b/>
          <w:bCs/>
          <w:sz w:val="23"/>
          <w:szCs w:val="23"/>
        </w:rPr>
        <w:t>по оценке рыночной стоимости лома черных и цветных металлов</w:t>
      </w:r>
    </w:p>
    <w:p w:rsidR="00813216" w:rsidRPr="00813216" w:rsidRDefault="00813216" w:rsidP="00813216">
      <w:pPr>
        <w:ind w:right="140"/>
        <w:jc w:val="center"/>
        <w:rPr>
          <w:rFonts w:ascii="Times New Roman" w:hAnsi="Times New Roman" w:cs="Times New Roman"/>
          <w:bCs/>
          <w:spacing w:val="-8"/>
          <w:sz w:val="23"/>
          <w:szCs w:val="23"/>
        </w:rPr>
      </w:pPr>
      <w:r w:rsidRPr="00813216">
        <w:rPr>
          <w:rFonts w:ascii="Times New Roman" w:hAnsi="Times New Roman" w:cs="Times New Roman"/>
          <w:bCs/>
          <w:spacing w:val="-8"/>
          <w:sz w:val="23"/>
          <w:szCs w:val="23"/>
        </w:rPr>
        <w:t>ИКЗ 261644000163064400100100020000000000</w:t>
      </w:r>
    </w:p>
    <w:p w:rsidR="00813216" w:rsidRPr="00813216" w:rsidRDefault="00813216" w:rsidP="00813216">
      <w:pPr>
        <w:ind w:right="-2"/>
        <w:rPr>
          <w:rFonts w:ascii="Times New Roman" w:hAnsi="Times New Roman" w:cs="Times New Roman"/>
          <w:color w:val="000000"/>
          <w:sz w:val="23"/>
          <w:szCs w:val="23"/>
        </w:rPr>
      </w:pPr>
      <w:r w:rsidRPr="00813216">
        <w:rPr>
          <w:rFonts w:ascii="Times New Roman" w:hAnsi="Times New Roman" w:cs="Times New Roman"/>
          <w:color w:val="000000"/>
          <w:sz w:val="23"/>
          <w:szCs w:val="23"/>
        </w:rPr>
        <w:t>г. Балашов</w:t>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t xml:space="preserve"> </w:t>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r>
      <w:r w:rsidRPr="00813216">
        <w:rPr>
          <w:rFonts w:ascii="Times New Roman" w:hAnsi="Times New Roman" w:cs="Times New Roman"/>
          <w:color w:val="000000"/>
          <w:sz w:val="23"/>
          <w:szCs w:val="23"/>
        </w:rPr>
        <w:tab/>
        <w:t xml:space="preserve">     «___» __________ 2026 г.</w:t>
      </w:r>
    </w:p>
    <w:p w:rsidR="00813216" w:rsidRPr="00813216" w:rsidRDefault="00813216" w:rsidP="00813216">
      <w:pPr>
        <w:snapToGrid w:val="0"/>
        <w:jc w:val="both"/>
        <w:rPr>
          <w:rFonts w:ascii="Times New Roman" w:hAnsi="Times New Roman" w:cs="Times New Roman"/>
          <w:b/>
          <w:bCs/>
          <w:color w:val="000000"/>
          <w:sz w:val="23"/>
          <w:szCs w:val="23"/>
        </w:rPr>
      </w:pPr>
      <w:proofErr w:type="gramStart"/>
      <w:r w:rsidRPr="00813216">
        <w:rPr>
          <w:rFonts w:ascii="Times New Roman" w:hAnsi="Times New Roman" w:cs="Times New Roman"/>
          <w:sz w:val="23"/>
          <w:szCs w:val="23"/>
        </w:rPr>
        <w:t xml:space="preserve">Федеральное казенное </w:t>
      </w:r>
      <w:r w:rsidRPr="00813216">
        <w:rPr>
          <w:rFonts w:ascii="Times New Roman" w:hAnsi="Times New Roman" w:cs="Times New Roman"/>
          <w:color w:val="000000"/>
          <w:spacing w:val="9"/>
          <w:sz w:val="23"/>
          <w:szCs w:val="23"/>
        </w:rPr>
        <w:t xml:space="preserve">учреждение «Лечебное исправительное учреждение № 3 Управления Федеральной службы исполнения наказаний по Саратовской области», </w:t>
      </w:r>
      <w:r w:rsidRPr="00813216">
        <w:rPr>
          <w:rFonts w:ascii="Times New Roman" w:hAnsi="Times New Roman" w:cs="Times New Roman"/>
          <w:sz w:val="23"/>
          <w:szCs w:val="23"/>
        </w:rPr>
        <w:t>действующее от имени Российской Федерации</w:t>
      </w:r>
      <w:r w:rsidRPr="00813216">
        <w:rPr>
          <w:rFonts w:ascii="Times New Roman" w:hAnsi="Times New Roman" w:cs="Times New Roman"/>
          <w:b/>
          <w:bCs/>
          <w:sz w:val="23"/>
          <w:szCs w:val="23"/>
        </w:rPr>
        <w:t>,</w:t>
      </w:r>
      <w:r w:rsidRPr="00813216">
        <w:rPr>
          <w:rFonts w:ascii="Times New Roman" w:hAnsi="Times New Roman" w:cs="Times New Roman"/>
          <w:sz w:val="23"/>
          <w:szCs w:val="23"/>
        </w:rPr>
        <w:t xml:space="preserve"> именуемое в дальнейшем «Заказчик», в лице </w:t>
      </w:r>
      <w:proofErr w:type="spellStart"/>
      <w:r w:rsidRPr="00813216">
        <w:rPr>
          <w:rFonts w:ascii="Times New Roman" w:hAnsi="Times New Roman" w:cs="Times New Roman"/>
          <w:sz w:val="23"/>
          <w:szCs w:val="23"/>
        </w:rPr>
        <w:t>врио</w:t>
      </w:r>
      <w:proofErr w:type="spellEnd"/>
      <w:r w:rsidRPr="00813216">
        <w:rPr>
          <w:rFonts w:ascii="Times New Roman" w:hAnsi="Times New Roman" w:cs="Times New Roman"/>
          <w:sz w:val="23"/>
          <w:szCs w:val="23"/>
        </w:rPr>
        <w:t xml:space="preserve"> начальника Степанова Андрея Александровича, действующего на основании приказа 146-К от 15.05.2026 г УФСИН России по Саратовской области и Устава, и _________________________________, именуемое в дальнейшем «Исполнитель», в лице _____________________________________________________, действующего на основании ___________________, с другой стороны, совместно</w:t>
      </w:r>
      <w:proofErr w:type="gramEnd"/>
      <w:r w:rsidRPr="00813216">
        <w:rPr>
          <w:rFonts w:ascii="Times New Roman" w:hAnsi="Times New Roman" w:cs="Times New Roman"/>
          <w:sz w:val="23"/>
          <w:szCs w:val="23"/>
        </w:rPr>
        <w:t xml:space="preserve"> именуемые «Стороны</w:t>
      </w:r>
      <w:proofErr w:type="gramStart"/>
      <w:r w:rsidRPr="00813216">
        <w:rPr>
          <w:rFonts w:ascii="Times New Roman" w:hAnsi="Times New Roman" w:cs="Times New Roman"/>
          <w:sz w:val="23"/>
          <w:szCs w:val="23"/>
        </w:rPr>
        <w:t xml:space="preserve">»,, </w:t>
      </w:r>
      <w:proofErr w:type="gramEnd"/>
      <w:r w:rsidRPr="00813216">
        <w:rPr>
          <w:rFonts w:ascii="Times New Roman" w:hAnsi="Times New Roman" w:cs="Times New Roman"/>
          <w:sz w:val="23"/>
          <w:szCs w:val="23"/>
        </w:rPr>
        <w:t xml:space="preserve">в соответствии с п. 4, ч. 1 ст. 93 Федерального закона от 05.04.2013 №44-ФЗ заключили настоящий Контракт </w:t>
      </w:r>
      <w:r w:rsidRPr="00813216">
        <w:rPr>
          <w:rFonts w:ascii="Times New Roman" w:hAnsi="Times New Roman" w:cs="Times New Roman"/>
          <w:sz w:val="23"/>
          <w:szCs w:val="23"/>
        </w:rPr>
        <w:br/>
        <w:t>о нижеследующем:</w:t>
      </w:r>
    </w:p>
    <w:p w:rsidR="00813216" w:rsidRPr="00813216" w:rsidRDefault="00813216" w:rsidP="00813216">
      <w:pPr>
        <w:numPr>
          <w:ilvl w:val="0"/>
          <w:numId w:val="1"/>
        </w:numPr>
        <w:tabs>
          <w:tab w:val="clear" w:pos="360"/>
          <w:tab w:val="num" w:pos="0"/>
        </w:tabs>
        <w:suppressAutoHyphens/>
        <w:spacing w:after="0" w:line="240" w:lineRule="auto"/>
        <w:ind w:left="0" w:right="-2" w:firstLine="0"/>
        <w:jc w:val="center"/>
        <w:rPr>
          <w:rFonts w:ascii="Times New Roman" w:hAnsi="Times New Roman" w:cs="Times New Roman"/>
          <w:color w:val="000000"/>
          <w:sz w:val="23"/>
          <w:szCs w:val="23"/>
        </w:rPr>
      </w:pPr>
      <w:r w:rsidRPr="00813216">
        <w:rPr>
          <w:rFonts w:ascii="Times New Roman" w:hAnsi="Times New Roman" w:cs="Times New Roman"/>
          <w:b/>
          <w:bCs/>
          <w:color w:val="000000"/>
          <w:sz w:val="23"/>
          <w:szCs w:val="23"/>
        </w:rPr>
        <w:t>Предмет контракта</w:t>
      </w:r>
    </w:p>
    <w:p w:rsidR="00813216" w:rsidRPr="00813216" w:rsidRDefault="00813216" w:rsidP="00813216">
      <w:pPr>
        <w:pStyle w:val="1"/>
        <w:tabs>
          <w:tab w:val="num" w:pos="0"/>
        </w:tabs>
        <w:suppressAutoHyphens/>
        <w:spacing w:before="0" w:after="0"/>
        <w:ind w:firstLine="709"/>
        <w:jc w:val="both"/>
        <w:rPr>
          <w:color w:val="000000"/>
          <w:sz w:val="23"/>
          <w:szCs w:val="23"/>
        </w:rPr>
      </w:pPr>
      <w:r w:rsidRPr="00813216">
        <w:rPr>
          <w:b w:val="0"/>
          <w:color w:val="000000"/>
          <w:sz w:val="23"/>
          <w:szCs w:val="23"/>
        </w:rPr>
        <w:t xml:space="preserve">1.1. Исполнитель обязуется </w:t>
      </w:r>
      <w:r w:rsidRPr="00813216">
        <w:rPr>
          <w:b w:val="0"/>
          <w:bCs w:val="0"/>
          <w:color w:val="000000"/>
          <w:sz w:val="23"/>
          <w:szCs w:val="23"/>
        </w:rPr>
        <w:t xml:space="preserve">оказать </w:t>
      </w:r>
      <w:r w:rsidRPr="00813216">
        <w:rPr>
          <w:b w:val="0"/>
          <w:bCs w:val="0"/>
          <w:sz w:val="23"/>
          <w:szCs w:val="23"/>
        </w:rPr>
        <w:t>у</w:t>
      </w:r>
      <w:r w:rsidRPr="00813216">
        <w:rPr>
          <w:b w:val="0"/>
          <w:bCs w:val="0"/>
          <w:kern w:val="0"/>
          <w:sz w:val="23"/>
          <w:szCs w:val="23"/>
        </w:rPr>
        <w:t xml:space="preserve">слуги по оценке рыночной стоимости лома черных и цветных металлов </w:t>
      </w:r>
      <w:r w:rsidRPr="00813216">
        <w:rPr>
          <w:b w:val="0"/>
          <w:sz w:val="23"/>
          <w:szCs w:val="23"/>
        </w:rPr>
        <w:t>(далее – услуги) для нужд ФКУ ЛИУ-3 У</w:t>
      </w:r>
      <w:r w:rsidRPr="00813216">
        <w:rPr>
          <w:b w:val="0"/>
          <w:color w:val="000000"/>
          <w:sz w:val="23"/>
          <w:szCs w:val="23"/>
        </w:rPr>
        <w:t xml:space="preserve">ФСИН России по Саратовской области в соответствии со Спецификацией (Приложение № 1 к контракту), а Заказчик обязуется принять и оплатить оказанные услуги в соответствии с условиями контракта. </w:t>
      </w:r>
    </w:p>
    <w:p w:rsidR="00813216" w:rsidRPr="00813216" w:rsidRDefault="00813216" w:rsidP="00813216">
      <w:pPr>
        <w:tabs>
          <w:tab w:val="left" w:pos="126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 xml:space="preserve">1.2. Наименование, количество и иные характеристики оказываемых услуг указаны в Техническом задании (Приложение № 1 к контракту). </w:t>
      </w:r>
    </w:p>
    <w:p w:rsidR="00813216" w:rsidRPr="00813216" w:rsidRDefault="00813216" w:rsidP="00813216">
      <w:pPr>
        <w:numPr>
          <w:ilvl w:val="0"/>
          <w:numId w:val="1"/>
        </w:numPr>
        <w:tabs>
          <w:tab w:val="left" w:pos="1260"/>
        </w:tabs>
        <w:suppressAutoHyphens/>
        <w:spacing w:after="0" w:line="240" w:lineRule="auto"/>
        <w:ind w:left="0" w:right="-2" w:firstLine="0"/>
        <w:jc w:val="center"/>
        <w:rPr>
          <w:rFonts w:ascii="Times New Roman" w:hAnsi="Times New Roman" w:cs="Times New Roman"/>
          <w:sz w:val="23"/>
          <w:szCs w:val="23"/>
        </w:rPr>
      </w:pPr>
      <w:r w:rsidRPr="00813216">
        <w:rPr>
          <w:rFonts w:ascii="Times New Roman" w:hAnsi="Times New Roman" w:cs="Times New Roman"/>
          <w:b/>
          <w:bCs/>
          <w:color w:val="000000"/>
          <w:sz w:val="23"/>
          <w:szCs w:val="23"/>
        </w:rPr>
        <w:t>Цена контракта и порядок расчетов</w:t>
      </w:r>
    </w:p>
    <w:p w:rsidR="00813216" w:rsidRPr="00813216" w:rsidRDefault="00813216" w:rsidP="00813216">
      <w:pPr>
        <w:numPr>
          <w:ilvl w:val="1"/>
          <w:numId w:val="1"/>
        </w:numPr>
        <w:tabs>
          <w:tab w:val="clear" w:pos="1425"/>
          <w:tab w:val="num" w:pos="0"/>
        </w:tabs>
        <w:spacing w:after="0" w:line="240" w:lineRule="auto"/>
        <w:ind w:left="0" w:right="-2" w:firstLine="709"/>
        <w:jc w:val="both"/>
        <w:rPr>
          <w:rFonts w:ascii="Times New Roman" w:hAnsi="Times New Roman" w:cs="Times New Roman"/>
          <w:sz w:val="23"/>
          <w:szCs w:val="23"/>
        </w:rPr>
      </w:pPr>
      <w:r w:rsidRPr="00813216">
        <w:rPr>
          <w:rFonts w:ascii="Times New Roman" w:hAnsi="Times New Roman" w:cs="Times New Roman"/>
          <w:sz w:val="23"/>
          <w:szCs w:val="23"/>
        </w:rPr>
        <w:t>Цена контракта составляет ___________ (________ тысяч) рублей 00 коп</w:t>
      </w:r>
      <w:proofErr w:type="gramStart"/>
      <w:r w:rsidRPr="00813216">
        <w:rPr>
          <w:rFonts w:ascii="Times New Roman" w:hAnsi="Times New Roman" w:cs="Times New Roman"/>
          <w:sz w:val="23"/>
          <w:szCs w:val="23"/>
        </w:rPr>
        <w:t xml:space="preserve">., </w:t>
      </w:r>
      <w:proofErr w:type="gramEnd"/>
      <w:r w:rsidRPr="00813216">
        <w:rPr>
          <w:rFonts w:ascii="Times New Roman" w:hAnsi="Times New Roman" w:cs="Times New Roman"/>
          <w:sz w:val="23"/>
          <w:szCs w:val="23"/>
        </w:rPr>
        <w:t>НДС не облагается.</w:t>
      </w:r>
    </w:p>
    <w:p w:rsidR="00813216" w:rsidRPr="00813216" w:rsidRDefault="00813216" w:rsidP="00813216">
      <w:pPr>
        <w:numPr>
          <w:ilvl w:val="1"/>
          <w:numId w:val="1"/>
        </w:numPr>
        <w:tabs>
          <w:tab w:val="clear" w:pos="1425"/>
          <w:tab w:val="num" w:pos="0"/>
        </w:tabs>
        <w:spacing w:after="0" w:line="240" w:lineRule="auto"/>
        <w:ind w:left="0" w:right="-2" w:firstLine="709"/>
        <w:jc w:val="both"/>
        <w:rPr>
          <w:rFonts w:ascii="Times New Roman" w:hAnsi="Times New Roman" w:cs="Times New Roman"/>
          <w:color w:val="000000"/>
          <w:sz w:val="23"/>
          <w:szCs w:val="23"/>
        </w:rPr>
      </w:pPr>
      <w:proofErr w:type="gramStart"/>
      <w:r w:rsidRPr="00813216">
        <w:rPr>
          <w:rFonts w:ascii="Times New Roman" w:hAnsi="Times New Roman" w:cs="Times New Roman"/>
          <w:sz w:val="23"/>
          <w:szCs w:val="23"/>
        </w:rPr>
        <w:t>Цена контракта включает в себя: стоимость оказания услуг, расходы, связанные с доставкой, разгрузкой</w:t>
      </w:r>
      <w:r w:rsidRPr="00813216">
        <w:rPr>
          <w:rFonts w:ascii="Times New Roman" w:hAnsi="Times New Roman" w:cs="Times New Roman"/>
          <w:color w:val="000000"/>
          <w:sz w:val="23"/>
          <w:szCs w:val="23"/>
        </w:rPr>
        <w:t xml:space="preserve">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813216" w:rsidRPr="00813216" w:rsidRDefault="00813216" w:rsidP="00813216">
      <w:pPr>
        <w:tabs>
          <w:tab w:val="num"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813216" w:rsidRPr="00813216" w:rsidRDefault="00813216" w:rsidP="00813216">
      <w:pPr>
        <w:tabs>
          <w:tab w:val="num"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 xml:space="preserve">2.3. </w:t>
      </w:r>
      <w:proofErr w:type="gramStart"/>
      <w:r w:rsidRPr="00813216">
        <w:rPr>
          <w:rFonts w:ascii="Times New Roman" w:hAnsi="Times New Roman" w:cs="Times New Roman"/>
          <w:color w:val="000000"/>
          <w:sz w:val="23"/>
          <w:szCs w:val="23"/>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течение 7 (семи) рабочих дней со дня оказания Услуг и предоставления Исполнителем Заказчику счета, счета-фактуры, накладной, товарной накладной, акта о приемке оказанных услуг, акт о приемке выполненных работ, акт приемки законченного строительством объекта, акт выполненных работ, универсальный</w:t>
      </w:r>
      <w:proofErr w:type="gramEnd"/>
      <w:r w:rsidRPr="00813216">
        <w:rPr>
          <w:rFonts w:ascii="Times New Roman" w:hAnsi="Times New Roman" w:cs="Times New Roman"/>
          <w:color w:val="000000"/>
          <w:sz w:val="23"/>
          <w:szCs w:val="23"/>
        </w:rPr>
        <w:t xml:space="preserve"> передаточный документ и акт об оказании услуг, оформленных в соответствии с требованиями действующих нормативных документов. </w:t>
      </w:r>
    </w:p>
    <w:p w:rsidR="00813216" w:rsidRPr="00813216" w:rsidRDefault="00813216" w:rsidP="00813216">
      <w:pPr>
        <w:tabs>
          <w:tab w:val="num"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2.4.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813216" w:rsidRPr="00813216" w:rsidRDefault="00813216" w:rsidP="00813216">
      <w:pPr>
        <w:tabs>
          <w:tab w:val="num"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2.5.</w:t>
      </w:r>
      <w:r w:rsidRPr="00813216">
        <w:rPr>
          <w:rFonts w:ascii="Times New Roman" w:hAnsi="Times New Roman" w:cs="Times New Roman"/>
          <w:color w:val="000000"/>
          <w:sz w:val="23"/>
          <w:szCs w:val="23"/>
        </w:rPr>
        <w:tab/>
      </w:r>
      <w:proofErr w:type="gramStart"/>
      <w:r w:rsidRPr="00813216">
        <w:rPr>
          <w:rFonts w:ascii="Times New Roman" w:hAnsi="Times New Roman" w:cs="Times New Roman"/>
          <w:color w:val="000000"/>
          <w:sz w:val="23"/>
          <w:szCs w:val="23"/>
        </w:rPr>
        <w:t xml:space="preserve">Сумма, подлежащая уплате заказчиком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13216">
        <w:rPr>
          <w:rFonts w:ascii="Times New Roman" w:hAnsi="Times New Roman" w:cs="Times New Roman"/>
          <w:color w:val="000000"/>
          <w:sz w:val="23"/>
          <w:szCs w:val="23"/>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lastRenderedPageBreak/>
        <w:t xml:space="preserve">2.6. </w:t>
      </w:r>
      <w:r w:rsidRPr="00813216">
        <w:rPr>
          <w:rFonts w:ascii="Times New Roman" w:hAnsi="Times New Roman" w:cs="Times New Roman"/>
          <w:color w:val="000000"/>
          <w:sz w:val="23"/>
          <w:szCs w:val="23"/>
        </w:rPr>
        <w:tab/>
        <w:t>Заказчик вправе удержать суммы неисполненных Исполнителем требований об уплате неустоек (штрафов, пеней) из суммы, подлежащей оплате Исполнителю.</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2.7. КБК 32003054240690048244.</w:t>
      </w:r>
    </w:p>
    <w:p w:rsidR="00813216" w:rsidRPr="00813216" w:rsidRDefault="00813216" w:rsidP="00813216">
      <w:pPr>
        <w:pStyle w:val="a5"/>
        <w:numPr>
          <w:ilvl w:val="0"/>
          <w:numId w:val="1"/>
        </w:numPr>
        <w:tabs>
          <w:tab w:val="left" w:pos="1260"/>
        </w:tabs>
        <w:suppressAutoHyphens/>
        <w:ind w:left="0" w:right="140" w:firstLine="0"/>
        <w:jc w:val="center"/>
        <w:rPr>
          <w:color w:val="000000"/>
          <w:sz w:val="23"/>
          <w:szCs w:val="23"/>
        </w:rPr>
      </w:pPr>
      <w:r w:rsidRPr="00813216">
        <w:rPr>
          <w:b/>
          <w:bCs/>
          <w:color w:val="000000"/>
          <w:sz w:val="23"/>
          <w:szCs w:val="23"/>
        </w:rPr>
        <w:t xml:space="preserve">Порядок, сроки и условия оказания </w:t>
      </w:r>
      <w:r w:rsidRPr="00813216">
        <w:rPr>
          <w:b/>
          <w:bCs/>
          <w:color w:val="000000"/>
          <w:sz w:val="23"/>
          <w:szCs w:val="23"/>
          <w:lang w:val="ru-RU"/>
        </w:rPr>
        <w:t>у</w:t>
      </w:r>
      <w:r w:rsidRPr="00813216">
        <w:rPr>
          <w:b/>
          <w:bCs/>
          <w:color w:val="000000"/>
          <w:sz w:val="23"/>
          <w:szCs w:val="23"/>
        </w:rPr>
        <w:t xml:space="preserve">слуг и приемки оказанных </w:t>
      </w:r>
      <w:r w:rsidRPr="00813216">
        <w:rPr>
          <w:b/>
          <w:bCs/>
          <w:color w:val="000000"/>
          <w:sz w:val="23"/>
          <w:szCs w:val="23"/>
          <w:lang w:val="ru-RU"/>
        </w:rPr>
        <w:t>у</w:t>
      </w:r>
      <w:r w:rsidRPr="00813216">
        <w:rPr>
          <w:b/>
          <w:bCs/>
          <w:color w:val="000000"/>
          <w:sz w:val="23"/>
          <w:szCs w:val="23"/>
        </w:rPr>
        <w:t>слуг</w:t>
      </w:r>
    </w:p>
    <w:p w:rsidR="00813216" w:rsidRPr="00813216" w:rsidRDefault="00813216" w:rsidP="00813216">
      <w:pPr>
        <w:autoSpaceDE w:val="0"/>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 xml:space="preserve">3.1. Исполнитель самостоятельно оказывает услуги Заказчику по адресу: Саратовская область,                         </w:t>
      </w:r>
      <w:proofErr w:type="gramStart"/>
      <w:r w:rsidRPr="00813216">
        <w:rPr>
          <w:rFonts w:ascii="Times New Roman" w:hAnsi="Times New Roman" w:cs="Times New Roman"/>
          <w:color w:val="000000"/>
          <w:sz w:val="23"/>
          <w:szCs w:val="23"/>
        </w:rPr>
        <w:t>г</w:t>
      </w:r>
      <w:proofErr w:type="gramEnd"/>
      <w:r w:rsidRPr="00813216">
        <w:rPr>
          <w:rFonts w:ascii="Times New Roman" w:hAnsi="Times New Roman" w:cs="Times New Roman"/>
          <w:color w:val="000000"/>
          <w:sz w:val="23"/>
          <w:szCs w:val="23"/>
        </w:rPr>
        <w:t xml:space="preserve">. Балашов, ул. Саратовское шоссе д.1, на территории Заказчика в период с момента заключения контракта </w:t>
      </w:r>
      <w:r w:rsidRPr="00813216">
        <w:rPr>
          <w:rFonts w:ascii="Times New Roman" w:hAnsi="Times New Roman" w:cs="Times New Roman"/>
          <w:sz w:val="23"/>
          <w:szCs w:val="23"/>
        </w:rPr>
        <w:t>до 20.06.2026 г.  (</w:t>
      </w:r>
      <w:r w:rsidRPr="00813216">
        <w:rPr>
          <w:rFonts w:ascii="Times New Roman" w:hAnsi="Times New Roman" w:cs="Times New Roman"/>
          <w:color w:val="000000"/>
          <w:sz w:val="23"/>
          <w:szCs w:val="23"/>
        </w:rPr>
        <w:t xml:space="preserve">включительно). </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3.2. Приемка оказанных услуг осуществляется представителем Заказчика в присутствии представителя Исполнителя, в соответствии с наименованием, количеством  и иными характеристиками поставляемого оказанных услуг, указанными в Спецификации,</w:t>
      </w:r>
      <w:r w:rsidRPr="00813216">
        <w:rPr>
          <w:rFonts w:ascii="Times New Roman" w:hAnsi="Times New Roman" w:cs="Times New Roman"/>
          <w:color w:val="000000"/>
          <w:sz w:val="23"/>
          <w:szCs w:val="23"/>
          <w:vertAlign w:val="superscript"/>
        </w:rPr>
        <w:t xml:space="preserve"> </w:t>
      </w:r>
      <w:r w:rsidRPr="00813216">
        <w:rPr>
          <w:rFonts w:ascii="Times New Roman" w:hAnsi="Times New Roman" w:cs="Times New Roman"/>
          <w:color w:val="000000"/>
          <w:sz w:val="23"/>
          <w:szCs w:val="23"/>
        </w:rPr>
        <w:t xml:space="preserve">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оказанных услуг, указанным в Спецификации, сведениям, содержащимся в сопроводительных документах Исполнителя. </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3.2.1 Приемка оказанных услуг производится не позднее 10 дней с момента оказания услуг.</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 xml:space="preserve">3.2.2.  Исполнитель обязан одновременно с оказанием услуг передать Заказчику ее принадлежности, а также относящиеся к ней документы: </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w:t>
      </w:r>
      <w:r w:rsidRPr="00813216">
        <w:rPr>
          <w:rFonts w:ascii="Times New Roman" w:hAnsi="Times New Roman" w:cs="Times New Roman"/>
          <w:sz w:val="23"/>
          <w:szCs w:val="23"/>
        </w:rPr>
        <w:t>отчеты по оценке рыночной стоимости черных и цветных металлов, в количестве 2 штук,</w:t>
      </w:r>
      <w:r w:rsidRPr="00813216">
        <w:rPr>
          <w:rFonts w:ascii="Times New Roman" w:hAnsi="Times New Roman" w:cs="Times New Roman"/>
          <w:sz w:val="23"/>
          <w:szCs w:val="23"/>
        </w:rPr>
        <w:br/>
        <w:t xml:space="preserve"> согласно п.п. 9.1, п.п. 9.2., на бумажном носителе</w:t>
      </w:r>
      <w:r w:rsidRPr="00813216">
        <w:rPr>
          <w:rFonts w:ascii="Times New Roman" w:hAnsi="Times New Roman" w:cs="Times New Roman"/>
          <w:color w:val="000000"/>
          <w:sz w:val="23"/>
          <w:szCs w:val="23"/>
        </w:rPr>
        <w:t>;</w:t>
      </w:r>
    </w:p>
    <w:p w:rsidR="00813216" w:rsidRPr="00813216" w:rsidRDefault="00813216" w:rsidP="00813216">
      <w:pPr>
        <w:ind w:right="-2" w:firstLine="709"/>
        <w:jc w:val="both"/>
        <w:rPr>
          <w:rFonts w:ascii="Times New Roman" w:hAnsi="Times New Roman" w:cs="Times New Roman"/>
          <w:i/>
          <w:iCs/>
          <w:color w:val="000000"/>
          <w:sz w:val="23"/>
          <w:szCs w:val="23"/>
        </w:rPr>
      </w:pPr>
      <w:r w:rsidRPr="00813216">
        <w:rPr>
          <w:rFonts w:ascii="Times New Roman" w:hAnsi="Times New Roman" w:cs="Times New Roman"/>
          <w:color w:val="000000"/>
          <w:sz w:val="23"/>
          <w:szCs w:val="23"/>
        </w:rPr>
        <w:t>-акт выполненных работ.</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3.2.3. При взаимном согласии сторон предусматривается возможность оформления и обмена документами о приемке услуг, в том числе отдельных этапов исполнения контракта, в форме электронных документов, подписанных электронной подписью, представление в качестве первичных учетных документов, подтверждающих оказание услуги, универсального передаточного документа (счета-фактуры), в том числе корректировочных документов к ним.</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3.3. Исполнитель гарантирует качество оказанных услуг. При оказании услуг ненадлежащего качества Заказчик вправе в течение 20 (двадцати) календарных дней с момента оказания услуг заявить Исполнителю претензию по качеству оказанных услуг.</w:t>
      </w:r>
    </w:p>
    <w:p w:rsidR="00813216" w:rsidRPr="00813216" w:rsidRDefault="00813216" w:rsidP="00813216">
      <w:pPr>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3.4. Исполнитель обязан устранить недостатки в течение 5 (пяти) дней с момента получения претензии по качеству оказанных услуг.</w:t>
      </w:r>
    </w:p>
    <w:p w:rsidR="00813216" w:rsidRPr="00813216" w:rsidRDefault="00813216" w:rsidP="00813216">
      <w:pPr>
        <w:numPr>
          <w:ilvl w:val="0"/>
          <w:numId w:val="1"/>
        </w:numPr>
        <w:tabs>
          <w:tab w:val="left" w:pos="1260"/>
        </w:tabs>
        <w:spacing w:after="0" w:line="240" w:lineRule="auto"/>
        <w:ind w:right="140"/>
        <w:jc w:val="center"/>
        <w:rPr>
          <w:rFonts w:ascii="Times New Roman" w:hAnsi="Times New Roman" w:cs="Times New Roman"/>
          <w:color w:val="000000"/>
          <w:sz w:val="23"/>
          <w:szCs w:val="23"/>
        </w:rPr>
      </w:pPr>
      <w:r w:rsidRPr="00813216">
        <w:rPr>
          <w:rFonts w:ascii="Times New Roman" w:hAnsi="Times New Roman" w:cs="Times New Roman"/>
          <w:b/>
          <w:bCs/>
          <w:color w:val="000000"/>
          <w:sz w:val="23"/>
          <w:szCs w:val="23"/>
        </w:rPr>
        <w:t>Права и обязанности Сторон</w:t>
      </w:r>
    </w:p>
    <w:p w:rsidR="00813216" w:rsidRPr="00813216" w:rsidRDefault="00813216" w:rsidP="00813216">
      <w:pPr>
        <w:tabs>
          <w:tab w:val="left" w:pos="1260"/>
        </w:tabs>
        <w:ind w:right="140" w:firstLine="720"/>
        <w:rPr>
          <w:rFonts w:ascii="Times New Roman" w:hAnsi="Times New Roman" w:cs="Times New Roman"/>
          <w:color w:val="000000"/>
          <w:sz w:val="23"/>
          <w:szCs w:val="23"/>
        </w:rPr>
      </w:pPr>
      <w:r w:rsidRPr="00813216">
        <w:rPr>
          <w:rFonts w:ascii="Times New Roman" w:hAnsi="Times New Roman" w:cs="Times New Roman"/>
          <w:color w:val="000000"/>
          <w:sz w:val="23"/>
          <w:szCs w:val="23"/>
        </w:rPr>
        <w:t>4.1. Исполнитель обязуется:</w:t>
      </w:r>
    </w:p>
    <w:p w:rsidR="00813216" w:rsidRPr="00813216" w:rsidRDefault="00813216" w:rsidP="00813216">
      <w:pPr>
        <w:tabs>
          <w:tab w:val="left" w:pos="1260"/>
        </w:tabs>
        <w:ind w:right="-2" w:firstLine="720"/>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 xml:space="preserve">4.1.1. своевременно и надлежащим образом оказать Заказчику услуги в наименовании, количестве и иными техническими характеристиками </w:t>
      </w:r>
      <w:proofErr w:type="gramStart"/>
      <w:r w:rsidRPr="00813216">
        <w:rPr>
          <w:rFonts w:ascii="Times New Roman" w:hAnsi="Times New Roman" w:cs="Times New Roman"/>
          <w:color w:val="000000"/>
          <w:sz w:val="23"/>
          <w:szCs w:val="23"/>
        </w:rPr>
        <w:t>поставляемого</w:t>
      </w:r>
      <w:proofErr w:type="gramEnd"/>
      <w:r w:rsidRPr="00813216">
        <w:rPr>
          <w:rFonts w:ascii="Times New Roman" w:hAnsi="Times New Roman" w:cs="Times New Roman"/>
          <w:color w:val="000000"/>
          <w:sz w:val="23"/>
          <w:szCs w:val="23"/>
        </w:rPr>
        <w:t xml:space="preserve"> оказанных услуг, указанными в Техническом задании и предоставить Заказчику документы, предусмотренные контрактом;</w:t>
      </w:r>
    </w:p>
    <w:p w:rsidR="00813216" w:rsidRPr="00813216" w:rsidRDefault="00813216" w:rsidP="00813216">
      <w:pPr>
        <w:widowControl w:val="0"/>
        <w:autoSpaceDE w:val="0"/>
        <w:ind w:right="-2" w:firstLine="709"/>
        <w:rPr>
          <w:rFonts w:ascii="Times New Roman" w:hAnsi="Times New Roman" w:cs="Times New Roman"/>
          <w:color w:val="000000"/>
          <w:sz w:val="23"/>
          <w:szCs w:val="23"/>
        </w:rPr>
      </w:pPr>
      <w:r w:rsidRPr="00813216">
        <w:rPr>
          <w:rFonts w:ascii="Times New Roman" w:hAnsi="Times New Roman" w:cs="Times New Roman"/>
          <w:color w:val="000000"/>
          <w:sz w:val="23"/>
          <w:szCs w:val="23"/>
        </w:rPr>
        <w:t>4.1.2. обеспечить передачу оказанных услуг в порядке и сроки, предусмотренные настоящим контрактом;</w:t>
      </w:r>
    </w:p>
    <w:p w:rsidR="00813216" w:rsidRPr="00813216" w:rsidRDefault="00813216" w:rsidP="00813216">
      <w:pPr>
        <w:widowControl w:val="0"/>
        <w:autoSpaceDE w:val="0"/>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4.1.3. обеспечить устранение выявленных недостатков оказанных услуг или осуществить его соответствующую замену в порядке и на условиях, предусмотренных настоящим контрактом;</w:t>
      </w:r>
    </w:p>
    <w:p w:rsidR="00813216" w:rsidRPr="00813216" w:rsidRDefault="00813216" w:rsidP="00813216">
      <w:pPr>
        <w:widowControl w:val="0"/>
        <w:autoSpaceDE w:val="0"/>
        <w:ind w:right="-2" w:firstLine="709"/>
        <w:jc w:val="both"/>
        <w:rPr>
          <w:rFonts w:ascii="Times New Roman" w:hAnsi="Times New Roman" w:cs="Times New Roman"/>
          <w:color w:val="000000"/>
          <w:sz w:val="23"/>
          <w:szCs w:val="23"/>
        </w:rPr>
      </w:pPr>
      <w:proofErr w:type="gramStart"/>
      <w:r w:rsidRPr="00813216">
        <w:rPr>
          <w:rFonts w:ascii="Times New Roman" w:hAnsi="Times New Roman" w:cs="Times New Roman"/>
          <w:color w:val="000000"/>
          <w:sz w:val="23"/>
          <w:szCs w:val="23"/>
        </w:rPr>
        <w:t xml:space="preserve">4.1.4. в случае принятия решения об одностороннем отказе от исполнения настоящего контракта в течение одного рабочего дня, следующего за датой принятия этого решения, направить Заказчику по почте </w:t>
      </w:r>
      <w:r w:rsidRPr="00813216">
        <w:rPr>
          <w:rFonts w:ascii="Times New Roman" w:hAnsi="Times New Roman" w:cs="Times New Roman"/>
          <w:color w:val="000000"/>
          <w:sz w:val="23"/>
          <w:szCs w:val="23"/>
        </w:rPr>
        <w:lastRenderedPageBreak/>
        <w:t>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13216">
        <w:rPr>
          <w:rFonts w:ascii="Times New Roman" w:hAnsi="Times New Roman" w:cs="Times New Roman"/>
          <w:color w:val="000000"/>
          <w:sz w:val="23"/>
          <w:szCs w:val="23"/>
        </w:rPr>
        <w:t xml:space="preserve"> фиксирование данного уведомления и получение Исполнителем  подтверждения о его вручении Заказчику;</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4.2. Исполнитель вправе:</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4.2.1.</w:t>
      </w:r>
      <w:r w:rsidRPr="00813216">
        <w:rPr>
          <w:rFonts w:ascii="Times New Roman" w:hAnsi="Times New Roman" w:cs="Times New Roman"/>
          <w:color w:val="000000"/>
          <w:sz w:val="23"/>
          <w:szCs w:val="23"/>
        </w:rPr>
        <w:tab/>
        <w:t>требовать от Заказчика произвести приемку оказанных услуг в порядке и в сроки, предусмотренные контрактом;</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4.2.2. требовать от Заказчика полную и своевременную оплату оказанных услуг согласно разделу 2 контракта;</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4.3. Заказчик обязуется:</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4.3.1. обеспечить своевременную приемку оказанных услуг в порядке, предусмотренном настоящим контрактом;</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4.3.2. провести экспертизу оказанных услуг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 г. № 44-ФЗ «О контрактной системе в сфере закупок оказанных услуг, работ, услуг для обеспечения государственных и муниципальных нужд»</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4.3.3. произвести оплату оказанных услуг в порядке и в сроки, предусмотренные   разделом 2  контракта;</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4.4. Заказчик вправе:</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4.4.1. требовать от Исполнителя полное и своевременное исполнение обязательств по контракту, а также требовать своевременного устранения выявленных недостатков.</w:t>
      </w:r>
    </w:p>
    <w:p w:rsidR="00813216" w:rsidRPr="00813216" w:rsidRDefault="00813216" w:rsidP="00813216">
      <w:pPr>
        <w:tabs>
          <w:tab w:val="left" w:pos="0"/>
        </w:tabs>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4.4.2. отказаться от приемки и оплаты оказанных услуг, не соответствующим условиям контракта;</w:t>
      </w:r>
    </w:p>
    <w:p w:rsidR="00813216" w:rsidRPr="00813216" w:rsidRDefault="00813216" w:rsidP="00813216">
      <w:pPr>
        <w:widowControl w:val="0"/>
        <w:tabs>
          <w:tab w:val="left" w:pos="0"/>
        </w:tabs>
        <w:autoSpaceDE w:val="0"/>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3216" w:rsidRPr="00813216" w:rsidRDefault="00813216" w:rsidP="00813216">
      <w:pPr>
        <w:widowControl w:val="0"/>
        <w:tabs>
          <w:tab w:val="left" w:pos="0"/>
        </w:tabs>
        <w:autoSpaceDE w:val="0"/>
        <w:ind w:right="-2"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 44-ФЗ «О контрактной системе в сфере закупок оказанных услуг, работ, услуг для обеспечения государственных и муниципальных нужд».</w:t>
      </w:r>
    </w:p>
    <w:p w:rsidR="00813216" w:rsidRPr="00813216" w:rsidRDefault="00813216" w:rsidP="00813216">
      <w:pPr>
        <w:numPr>
          <w:ilvl w:val="0"/>
          <w:numId w:val="1"/>
        </w:numPr>
        <w:suppressAutoHyphens/>
        <w:spacing w:after="0" w:line="240" w:lineRule="auto"/>
        <w:jc w:val="center"/>
        <w:rPr>
          <w:rFonts w:ascii="Times New Roman" w:hAnsi="Times New Roman" w:cs="Times New Roman"/>
          <w:vanish/>
          <w:sz w:val="23"/>
          <w:szCs w:val="23"/>
        </w:rPr>
      </w:pPr>
      <w:r w:rsidRPr="00813216">
        <w:rPr>
          <w:rFonts w:ascii="Times New Roman" w:hAnsi="Times New Roman" w:cs="Times New Roman"/>
          <w:b/>
          <w:sz w:val="23"/>
          <w:szCs w:val="23"/>
          <w:lang w:eastAsia="zh-CN"/>
        </w:rPr>
        <w:t>Ответственность сторон</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lastRenderedPageBreak/>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 xml:space="preserve">5.4. </w:t>
      </w:r>
      <w:proofErr w:type="gramStart"/>
      <w:r w:rsidRPr="00813216">
        <w:rPr>
          <w:rFonts w:ascii="Times New Roman" w:hAnsi="Times New Roman" w:cs="Times New Roman"/>
          <w:sz w:val="23"/>
          <w:szCs w:val="23"/>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roofErr w:type="gramEnd"/>
      <w:r w:rsidRPr="00813216">
        <w:rPr>
          <w:rFonts w:ascii="Times New Roman" w:hAnsi="Times New Roman" w:cs="Times New Roman"/>
          <w:sz w:val="23"/>
          <w:szCs w:val="23"/>
        </w:rPr>
        <w:t>.</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5.7. Применение неустойки (штрафа, пени) не освобождает Стороны от исполнения обязательств по настоящему Контракту.</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5.8.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5.9.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sz w:val="23"/>
          <w:szCs w:val="23"/>
        </w:rPr>
        <w:t>5.10.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13216" w:rsidRPr="00813216" w:rsidRDefault="00813216" w:rsidP="00813216">
      <w:pPr>
        <w:ind w:firstLine="851"/>
        <w:jc w:val="both"/>
        <w:rPr>
          <w:rFonts w:ascii="Times New Roman" w:hAnsi="Times New Roman" w:cs="Times New Roman"/>
          <w:bCs/>
          <w:sz w:val="23"/>
          <w:szCs w:val="23"/>
        </w:rPr>
      </w:pPr>
      <w:r w:rsidRPr="00813216">
        <w:rPr>
          <w:rFonts w:ascii="Times New Roman" w:hAnsi="Times New Roman" w:cs="Times New Roman"/>
          <w:sz w:val="23"/>
          <w:szCs w:val="23"/>
        </w:rPr>
        <w:t xml:space="preserve">5.11. </w:t>
      </w:r>
      <w:r w:rsidRPr="00813216">
        <w:rPr>
          <w:rFonts w:ascii="Times New Roman" w:hAnsi="Times New Roman" w:cs="Times New Roman"/>
          <w:bCs/>
          <w:sz w:val="23"/>
          <w:szCs w:val="23"/>
        </w:rPr>
        <w:t>Ответственность за нецелевое использование Исполнителем финансовых средств, выплачиваемых Заказчиком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 – не предусмотрена.</w:t>
      </w:r>
    </w:p>
    <w:p w:rsidR="00813216" w:rsidRPr="00813216" w:rsidRDefault="00813216" w:rsidP="00813216">
      <w:pPr>
        <w:ind w:firstLine="851"/>
        <w:jc w:val="both"/>
        <w:rPr>
          <w:rFonts w:ascii="Times New Roman" w:hAnsi="Times New Roman" w:cs="Times New Roman"/>
          <w:bCs/>
          <w:sz w:val="23"/>
          <w:szCs w:val="23"/>
        </w:rPr>
      </w:pPr>
      <w:r w:rsidRPr="00813216">
        <w:rPr>
          <w:rFonts w:ascii="Times New Roman" w:hAnsi="Times New Roman" w:cs="Times New Roman"/>
          <w:bCs/>
          <w:sz w:val="23"/>
          <w:szCs w:val="23"/>
        </w:rPr>
        <w:t xml:space="preserve">5.12. Ответственность за несвоевременное предоставление Исполнителем Заказчику информации, предусмотренной </w:t>
      </w:r>
      <w:hyperlink r:id="rId5" w:anchor="block_3423" w:history="1">
        <w:r w:rsidRPr="00813216">
          <w:rPr>
            <w:rStyle w:val="af"/>
            <w:rFonts w:ascii="Times New Roman" w:hAnsi="Times New Roman" w:cs="Times New Roman"/>
            <w:bCs/>
            <w:sz w:val="23"/>
            <w:szCs w:val="23"/>
          </w:rPr>
          <w:t>частью 23 статьи 34</w:t>
        </w:r>
      </w:hyperlink>
      <w:r w:rsidRPr="00813216">
        <w:rPr>
          <w:rFonts w:ascii="Times New Roman" w:hAnsi="Times New Roman" w:cs="Times New Roman"/>
          <w:bCs/>
          <w:sz w:val="23"/>
          <w:szCs w:val="23"/>
        </w:rPr>
        <w:t xml:space="preserve"> Федерального закона "О контрактной системе в сфере закупок товаров, работ, услуг для обеспечения государственных и муниципальных нужд" в размере, установленном законодательством Российской Федерации о контрактной системе в сфере закупок – не предусмотрена.</w:t>
      </w:r>
    </w:p>
    <w:p w:rsidR="00813216" w:rsidRPr="00813216" w:rsidRDefault="00813216" w:rsidP="00813216">
      <w:pPr>
        <w:ind w:firstLine="851"/>
        <w:jc w:val="both"/>
        <w:rPr>
          <w:rFonts w:ascii="Times New Roman" w:hAnsi="Times New Roman" w:cs="Times New Roman"/>
          <w:sz w:val="23"/>
          <w:szCs w:val="23"/>
        </w:rPr>
      </w:pPr>
      <w:r w:rsidRPr="00813216">
        <w:rPr>
          <w:rFonts w:ascii="Times New Roman" w:hAnsi="Times New Roman" w:cs="Times New Roman"/>
          <w:bCs/>
          <w:sz w:val="23"/>
          <w:szCs w:val="23"/>
        </w:rPr>
        <w:t xml:space="preserve">5.13. </w:t>
      </w:r>
      <w:r w:rsidRPr="00813216">
        <w:rPr>
          <w:rFonts w:ascii="Times New Roman" w:hAnsi="Times New Roman" w:cs="Times New Roman"/>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13216" w:rsidRPr="00813216" w:rsidRDefault="00813216" w:rsidP="00813216">
      <w:pPr>
        <w:numPr>
          <w:ilvl w:val="0"/>
          <w:numId w:val="1"/>
        </w:numPr>
        <w:tabs>
          <w:tab w:val="left" w:pos="1260"/>
        </w:tabs>
        <w:spacing w:after="0" w:line="240" w:lineRule="auto"/>
        <w:ind w:right="140"/>
        <w:jc w:val="center"/>
        <w:rPr>
          <w:rFonts w:ascii="Times New Roman" w:hAnsi="Times New Roman" w:cs="Times New Roman"/>
          <w:color w:val="000000"/>
          <w:sz w:val="23"/>
          <w:szCs w:val="23"/>
        </w:rPr>
      </w:pPr>
      <w:r w:rsidRPr="00813216">
        <w:rPr>
          <w:rFonts w:ascii="Times New Roman" w:hAnsi="Times New Roman" w:cs="Times New Roman"/>
          <w:b/>
          <w:bCs/>
          <w:color w:val="000000"/>
          <w:sz w:val="23"/>
          <w:szCs w:val="23"/>
        </w:rPr>
        <w:t>Обстоятельства непреодолимой силы</w:t>
      </w:r>
    </w:p>
    <w:p w:rsidR="00813216" w:rsidRPr="00813216" w:rsidRDefault="00813216" w:rsidP="00813216">
      <w:pPr>
        <w:pStyle w:val="11"/>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 xml:space="preserve">6.1. </w:t>
      </w:r>
      <w:proofErr w:type="gramStart"/>
      <w:r w:rsidRPr="00813216">
        <w:rPr>
          <w:rFonts w:ascii="Times New Roman" w:hAnsi="Times New Roman" w:cs="Times New Roman"/>
          <w:color w:val="000000"/>
          <w:sz w:val="23"/>
          <w:szCs w:val="23"/>
        </w:rPr>
        <w:t xml:space="preserve">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w:t>
      </w:r>
      <w:r w:rsidRPr="00813216">
        <w:rPr>
          <w:rFonts w:ascii="Times New Roman" w:hAnsi="Times New Roman" w:cs="Times New Roman"/>
          <w:color w:val="000000"/>
          <w:sz w:val="23"/>
          <w:szCs w:val="23"/>
        </w:rPr>
        <w:lastRenderedPageBreak/>
        <w:t>непреодолимой силы (форс-мажор), включая но, не ограничиваясь землетрясением, наводнением, пожаром, тайфуном, ураганом, и другими стихийными бедствиями, военными действиями, массовыми заболеваниями и действиями органов государственной власти и управления и другие обстоятельства, которые стороны не могли предвидеть при заключении настоящего Контракта.</w:t>
      </w:r>
      <w:proofErr w:type="gramEnd"/>
    </w:p>
    <w:p w:rsidR="00813216" w:rsidRPr="00813216" w:rsidRDefault="00813216" w:rsidP="00813216">
      <w:pPr>
        <w:pStyle w:val="11"/>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6.2. При наступлении обстоятельств непреодолимой силы, стороны, для которой сложились указанные обстоятельства, должны без промедления, но в сроках выполнения обязательств по контракту, известить другую сторону в письменной форме любыми способами (телеграф, телекс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813216" w:rsidRPr="00813216" w:rsidRDefault="00813216" w:rsidP="00813216">
      <w:pPr>
        <w:pStyle w:val="11"/>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6.3.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813216" w:rsidRPr="00813216" w:rsidRDefault="00813216" w:rsidP="00813216">
      <w:pPr>
        <w:pStyle w:val="11"/>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6.4. В случае наступления форс-мажорных обстоятельств, срок исполнения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813216" w:rsidRPr="00813216" w:rsidRDefault="00813216" w:rsidP="00813216">
      <w:pPr>
        <w:pStyle w:val="11"/>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6.5. О прекращения форс-мажора и его последствий сторона, для которой ранее сложились обстоятельства непреодолимой силы, должны без промедления известить другую сторону с указанием сроков возобновления исполнения взятых на себя обязательств по настоящему контракту.</w:t>
      </w:r>
    </w:p>
    <w:p w:rsidR="00813216" w:rsidRPr="00813216" w:rsidRDefault="00813216" w:rsidP="00813216">
      <w:pPr>
        <w:widowControl w:val="0"/>
        <w:autoSpaceDE w:val="0"/>
        <w:ind w:firstLine="709"/>
        <w:rPr>
          <w:rFonts w:ascii="Times New Roman" w:hAnsi="Times New Roman" w:cs="Times New Roman"/>
          <w:color w:val="000000"/>
          <w:sz w:val="23"/>
          <w:szCs w:val="23"/>
        </w:rPr>
      </w:pPr>
      <w:r w:rsidRPr="00813216">
        <w:rPr>
          <w:rFonts w:ascii="Times New Roman" w:hAnsi="Times New Roman" w:cs="Times New Roman"/>
          <w:color w:val="000000"/>
          <w:sz w:val="23"/>
          <w:szCs w:val="23"/>
        </w:rPr>
        <w:t>6.6. В случае</w:t>
      </w:r>
      <w:proofErr w:type="gramStart"/>
      <w:r w:rsidRPr="00813216">
        <w:rPr>
          <w:rFonts w:ascii="Times New Roman" w:hAnsi="Times New Roman" w:cs="Times New Roman"/>
          <w:color w:val="000000"/>
          <w:sz w:val="23"/>
          <w:szCs w:val="23"/>
        </w:rPr>
        <w:t>,</w:t>
      </w:r>
      <w:proofErr w:type="gramEnd"/>
      <w:r w:rsidRPr="00813216">
        <w:rPr>
          <w:rFonts w:ascii="Times New Roman" w:hAnsi="Times New Roman" w:cs="Times New Roman"/>
          <w:color w:val="000000"/>
          <w:sz w:val="23"/>
          <w:szCs w:val="23"/>
        </w:rPr>
        <w:t xml:space="preserve"> если форс-мажорные обстоятельства и их последствия продолжают действовать  свыше 6 (шести)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w:t>
      </w:r>
    </w:p>
    <w:p w:rsidR="00813216" w:rsidRPr="00813216" w:rsidRDefault="00813216" w:rsidP="00813216">
      <w:pPr>
        <w:pStyle w:val="a5"/>
        <w:widowControl w:val="0"/>
        <w:numPr>
          <w:ilvl w:val="0"/>
          <w:numId w:val="5"/>
        </w:numPr>
        <w:tabs>
          <w:tab w:val="left" w:pos="480"/>
        </w:tabs>
        <w:suppressAutoHyphens/>
        <w:autoSpaceDE w:val="0"/>
        <w:ind w:left="0" w:right="140"/>
        <w:jc w:val="center"/>
        <w:rPr>
          <w:color w:val="000000"/>
          <w:sz w:val="23"/>
          <w:szCs w:val="23"/>
        </w:rPr>
      </w:pPr>
      <w:r w:rsidRPr="00813216">
        <w:rPr>
          <w:b/>
          <w:bCs/>
          <w:color w:val="000000"/>
          <w:sz w:val="23"/>
          <w:szCs w:val="23"/>
          <w:lang w:val="ru-RU"/>
        </w:rPr>
        <w:t xml:space="preserve">    </w:t>
      </w:r>
      <w:r w:rsidRPr="00813216">
        <w:rPr>
          <w:b/>
          <w:bCs/>
          <w:color w:val="000000"/>
          <w:sz w:val="23"/>
          <w:szCs w:val="23"/>
        </w:rPr>
        <w:t>Рассмотрение и разрешение споров</w:t>
      </w:r>
    </w:p>
    <w:p w:rsidR="00813216" w:rsidRPr="00813216" w:rsidRDefault="00813216" w:rsidP="00813216">
      <w:pPr>
        <w:widowControl w:val="0"/>
        <w:tabs>
          <w:tab w:val="left" w:pos="480"/>
        </w:tabs>
        <w:autoSpaceDE w:val="0"/>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7.1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7 (семи) календарных дней путем переговоров с оформлением соответствующих документов.</w:t>
      </w:r>
    </w:p>
    <w:p w:rsidR="00813216" w:rsidRPr="00813216" w:rsidRDefault="00813216" w:rsidP="00813216">
      <w:pPr>
        <w:widowControl w:val="0"/>
        <w:tabs>
          <w:tab w:val="left" w:pos="480"/>
        </w:tabs>
        <w:autoSpaceDE w:val="0"/>
        <w:ind w:firstLine="709"/>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7.2 Неурегулированные споры передаются на разрешение в Арбитражный суд Саратовской области, только после принятия мер по их досудебному урегулированию.</w:t>
      </w:r>
    </w:p>
    <w:p w:rsidR="00813216" w:rsidRPr="00813216" w:rsidRDefault="00813216" w:rsidP="00813216">
      <w:pPr>
        <w:pStyle w:val="a5"/>
        <w:numPr>
          <w:ilvl w:val="0"/>
          <w:numId w:val="5"/>
        </w:numPr>
        <w:tabs>
          <w:tab w:val="left" w:pos="480"/>
          <w:tab w:val="left" w:pos="1260"/>
        </w:tabs>
        <w:suppressAutoHyphens/>
        <w:ind w:left="0" w:right="140"/>
        <w:jc w:val="center"/>
        <w:rPr>
          <w:color w:val="000000"/>
          <w:sz w:val="23"/>
          <w:szCs w:val="23"/>
        </w:rPr>
      </w:pPr>
      <w:r w:rsidRPr="00813216">
        <w:rPr>
          <w:b/>
          <w:bCs/>
          <w:color w:val="000000"/>
          <w:sz w:val="23"/>
          <w:szCs w:val="23"/>
          <w:lang w:val="ru-RU"/>
        </w:rPr>
        <w:t xml:space="preserve">  </w:t>
      </w:r>
      <w:r w:rsidRPr="00813216">
        <w:rPr>
          <w:b/>
          <w:bCs/>
          <w:color w:val="000000"/>
          <w:sz w:val="23"/>
          <w:szCs w:val="23"/>
        </w:rPr>
        <w:t xml:space="preserve"> Срок действия и порядок расторжения контракта</w:t>
      </w:r>
    </w:p>
    <w:p w:rsidR="00813216" w:rsidRPr="00813216" w:rsidRDefault="00813216" w:rsidP="00813216">
      <w:pPr>
        <w:tabs>
          <w:tab w:val="left" w:pos="480"/>
        </w:tabs>
        <w:ind w:right="-2" w:firstLine="720"/>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8.1 Контра</w:t>
      </w:r>
      <w:proofErr w:type="gramStart"/>
      <w:r w:rsidRPr="00813216">
        <w:rPr>
          <w:rFonts w:ascii="Times New Roman" w:hAnsi="Times New Roman" w:cs="Times New Roman"/>
          <w:color w:val="000000"/>
          <w:sz w:val="23"/>
          <w:szCs w:val="23"/>
        </w:rPr>
        <w:t>кт вст</w:t>
      </w:r>
      <w:proofErr w:type="gramEnd"/>
      <w:r w:rsidRPr="00813216">
        <w:rPr>
          <w:rFonts w:ascii="Times New Roman" w:hAnsi="Times New Roman" w:cs="Times New Roman"/>
          <w:color w:val="000000"/>
          <w:sz w:val="23"/>
          <w:szCs w:val="23"/>
        </w:rPr>
        <w:t>упает в силу со дня его заключения сторонами и действует по 31 декабря 2026 года включительно, а в части расчетов-до полного исполнения Сторонами принятых на себя обязательств. Окончание срока действия Контракта не влечет прекращения неисполненных обязатель</w:t>
      </w:r>
      <w:proofErr w:type="gramStart"/>
      <w:r w:rsidRPr="00813216">
        <w:rPr>
          <w:rFonts w:ascii="Times New Roman" w:hAnsi="Times New Roman" w:cs="Times New Roman"/>
          <w:color w:val="000000"/>
          <w:sz w:val="23"/>
          <w:szCs w:val="23"/>
        </w:rPr>
        <w:t>ств Ст</w:t>
      </w:r>
      <w:proofErr w:type="gramEnd"/>
      <w:r w:rsidRPr="00813216">
        <w:rPr>
          <w:rFonts w:ascii="Times New Roman" w:hAnsi="Times New Roman" w:cs="Times New Roman"/>
          <w:color w:val="000000"/>
          <w:sz w:val="23"/>
          <w:szCs w:val="23"/>
        </w:rPr>
        <w:t>орон по Контракту, в том числе гарантийных обязательств Исполнителя</w:t>
      </w:r>
      <w:r w:rsidRPr="00813216">
        <w:rPr>
          <w:rFonts w:ascii="Times New Roman" w:hAnsi="Times New Roman" w:cs="Times New Roman"/>
          <w:sz w:val="23"/>
          <w:szCs w:val="23"/>
        </w:rPr>
        <w:t>.</w:t>
      </w:r>
    </w:p>
    <w:p w:rsidR="00813216" w:rsidRPr="00813216" w:rsidRDefault="00813216" w:rsidP="00813216">
      <w:pPr>
        <w:tabs>
          <w:tab w:val="left" w:pos="480"/>
        </w:tabs>
        <w:ind w:right="-2" w:firstLine="720"/>
        <w:jc w:val="both"/>
        <w:rPr>
          <w:rFonts w:ascii="Times New Roman" w:hAnsi="Times New Roman" w:cs="Times New Roman"/>
          <w:b/>
          <w:bCs/>
          <w:color w:val="000000"/>
          <w:sz w:val="23"/>
          <w:szCs w:val="23"/>
        </w:rPr>
      </w:pPr>
      <w:r w:rsidRPr="00813216">
        <w:rPr>
          <w:rFonts w:ascii="Times New Roman" w:hAnsi="Times New Roman" w:cs="Times New Roman"/>
          <w:color w:val="000000"/>
          <w:sz w:val="23"/>
          <w:szCs w:val="23"/>
        </w:rP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813216" w:rsidRPr="00813216" w:rsidRDefault="00813216" w:rsidP="00813216">
      <w:pPr>
        <w:numPr>
          <w:ilvl w:val="0"/>
          <w:numId w:val="5"/>
        </w:numPr>
        <w:tabs>
          <w:tab w:val="left" w:pos="480"/>
          <w:tab w:val="left" w:pos="1260"/>
        </w:tabs>
        <w:spacing w:after="0" w:line="240" w:lineRule="auto"/>
        <w:ind w:right="140"/>
        <w:jc w:val="center"/>
        <w:rPr>
          <w:rFonts w:ascii="Times New Roman" w:hAnsi="Times New Roman" w:cs="Times New Roman"/>
          <w:color w:val="000000"/>
          <w:sz w:val="23"/>
          <w:szCs w:val="23"/>
        </w:rPr>
      </w:pPr>
      <w:r w:rsidRPr="00813216">
        <w:rPr>
          <w:rFonts w:ascii="Times New Roman" w:hAnsi="Times New Roman" w:cs="Times New Roman"/>
          <w:b/>
          <w:bCs/>
          <w:color w:val="000000"/>
          <w:sz w:val="23"/>
          <w:szCs w:val="23"/>
        </w:rPr>
        <w:t xml:space="preserve">    Заключительные положения</w:t>
      </w:r>
    </w:p>
    <w:p w:rsidR="00813216" w:rsidRPr="00813216" w:rsidRDefault="00813216" w:rsidP="00813216">
      <w:pPr>
        <w:tabs>
          <w:tab w:val="left" w:pos="480"/>
          <w:tab w:val="left" w:pos="1260"/>
        </w:tabs>
        <w:ind w:right="-2" w:firstLine="720"/>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9.1. Во всем, что не предусмотрено контрактом, Стороны руководствуются законодательством Российской Федерации.</w:t>
      </w:r>
    </w:p>
    <w:p w:rsidR="00813216" w:rsidRPr="00813216" w:rsidRDefault="00813216" w:rsidP="00813216">
      <w:pPr>
        <w:pStyle w:val="ab"/>
        <w:tabs>
          <w:tab w:val="left" w:pos="480"/>
        </w:tabs>
        <w:ind w:right="-2"/>
        <w:jc w:val="both"/>
        <w:rPr>
          <w:color w:val="000000"/>
          <w:sz w:val="23"/>
          <w:szCs w:val="23"/>
        </w:rPr>
      </w:pPr>
      <w:r w:rsidRPr="00813216">
        <w:rPr>
          <w:color w:val="000000"/>
          <w:sz w:val="23"/>
          <w:szCs w:val="23"/>
        </w:rPr>
        <w:t xml:space="preserve">9.2. </w:t>
      </w:r>
      <w:r w:rsidRPr="00813216">
        <w:rPr>
          <w:color w:val="000000"/>
          <w:sz w:val="23"/>
          <w:szCs w:val="23"/>
        </w:rPr>
        <w:tab/>
        <w:t xml:space="preserve">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 </w:t>
      </w:r>
    </w:p>
    <w:p w:rsidR="00813216" w:rsidRPr="00813216" w:rsidRDefault="00813216" w:rsidP="00813216">
      <w:pPr>
        <w:tabs>
          <w:tab w:val="left" w:pos="480"/>
          <w:tab w:val="left" w:pos="1260"/>
        </w:tabs>
        <w:ind w:right="-2" w:firstLine="720"/>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9.3.</w:t>
      </w:r>
      <w:r w:rsidRPr="00813216">
        <w:rPr>
          <w:rFonts w:ascii="Times New Roman" w:hAnsi="Times New Roman" w:cs="Times New Roman"/>
          <w:color w:val="000000"/>
          <w:sz w:val="23"/>
          <w:szCs w:val="23"/>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13216" w:rsidRPr="00813216" w:rsidRDefault="00813216" w:rsidP="00813216">
      <w:pPr>
        <w:tabs>
          <w:tab w:val="left" w:pos="480"/>
          <w:tab w:val="left" w:pos="1260"/>
        </w:tabs>
        <w:ind w:right="-2" w:firstLine="720"/>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t>9.4. Контракт составлен и подписан Сторонами в 2</w:t>
      </w:r>
      <w:r w:rsidRPr="00813216">
        <w:rPr>
          <w:rFonts w:ascii="Times New Roman" w:hAnsi="Times New Roman" w:cs="Times New Roman"/>
          <w:i/>
          <w:iCs/>
          <w:color w:val="000000"/>
          <w:sz w:val="23"/>
          <w:szCs w:val="23"/>
        </w:rPr>
        <w:t>-х (двух)</w:t>
      </w:r>
      <w:r w:rsidRPr="00813216">
        <w:rPr>
          <w:rFonts w:ascii="Times New Roman" w:hAnsi="Times New Roman" w:cs="Times New Roman"/>
          <w:color w:val="000000"/>
          <w:sz w:val="23"/>
          <w:szCs w:val="23"/>
        </w:rPr>
        <w:t xml:space="preserve"> экземплярах, обладающих равной юридической силой, один экземпляр для Исполнителя, один для Заказчика.</w:t>
      </w:r>
    </w:p>
    <w:p w:rsidR="00813216" w:rsidRPr="00813216" w:rsidRDefault="00813216" w:rsidP="00813216">
      <w:pPr>
        <w:tabs>
          <w:tab w:val="left" w:pos="480"/>
          <w:tab w:val="left" w:pos="1260"/>
        </w:tabs>
        <w:ind w:right="-2" w:firstLine="720"/>
        <w:jc w:val="both"/>
        <w:rPr>
          <w:rFonts w:ascii="Times New Roman" w:hAnsi="Times New Roman" w:cs="Times New Roman"/>
          <w:color w:val="000000"/>
          <w:sz w:val="23"/>
          <w:szCs w:val="23"/>
        </w:rPr>
      </w:pPr>
      <w:r w:rsidRPr="00813216">
        <w:rPr>
          <w:rFonts w:ascii="Times New Roman" w:hAnsi="Times New Roman" w:cs="Times New Roman"/>
          <w:color w:val="000000"/>
          <w:sz w:val="23"/>
          <w:szCs w:val="23"/>
        </w:rPr>
        <w:lastRenderedPageBreak/>
        <w:t>9.5. При исполнении контракта по согласованию Заказчика с Исполнителем допускается поставка оказанных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13216" w:rsidRPr="00813216" w:rsidRDefault="00813216" w:rsidP="00813216">
      <w:pPr>
        <w:pStyle w:val="ad"/>
        <w:numPr>
          <w:ilvl w:val="0"/>
          <w:numId w:val="5"/>
        </w:numPr>
        <w:spacing w:after="0"/>
        <w:ind w:right="140"/>
        <w:rPr>
          <w:rFonts w:ascii="Times New Roman" w:hAnsi="Times New Roman" w:cs="Times New Roman"/>
          <w:sz w:val="23"/>
          <w:szCs w:val="23"/>
        </w:rPr>
      </w:pPr>
      <w:r w:rsidRPr="00813216">
        <w:rPr>
          <w:rFonts w:ascii="Times New Roman" w:hAnsi="Times New Roman" w:cs="Times New Roman"/>
          <w:b/>
          <w:bCs/>
          <w:color w:val="000000"/>
          <w:sz w:val="23"/>
          <w:szCs w:val="23"/>
        </w:rPr>
        <w:t>Перечень приложений</w:t>
      </w:r>
    </w:p>
    <w:p w:rsidR="00813216" w:rsidRPr="00813216" w:rsidRDefault="00813216" w:rsidP="00813216">
      <w:pPr>
        <w:widowControl w:val="0"/>
        <w:tabs>
          <w:tab w:val="num" w:pos="480"/>
        </w:tabs>
        <w:autoSpaceDE w:val="0"/>
        <w:autoSpaceDN w:val="0"/>
        <w:adjustRightInd w:val="0"/>
        <w:ind w:firstLine="720"/>
        <w:rPr>
          <w:rFonts w:ascii="Times New Roman" w:hAnsi="Times New Roman" w:cs="Times New Roman"/>
          <w:sz w:val="23"/>
          <w:szCs w:val="23"/>
        </w:rPr>
      </w:pPr>
      <w:r w:rsidRPr="00813216">
        <w:rPr>
          <w:rFonts w:ascii="Times New Roman" w:hAnsi="Times New Roman" w:cs="Times New Roman"/>
          <w:color w:val="000000"/>
          <w:sz w:val="23"/>
          <w:szCs w:val="23"/>
        </w:rPr>
        <w:t>Неотъемлемой частью настоящего контракта</w:t>
      </w:r>
      <w:r w:rsidRPr="00813216">
        <w:rPr>
          <w:rFonts w:ascii="Times New Roman" w:hAnsi="Times New Roman" w:cs="Times New Roman"/>
          <w:sz w:val="23"/>
          <w:szCs w:val="23"/>
        </w:rPr>
        <w:t xml:space="preserve"> </w:t>
      </w:r>
      <w:r w:rsidRPr="00813216">
        <w:rPr>
          <w:rFonts w:ascii="Times New Roman" w:hAnsi="Times New Roman" w:cs="Times New Roman"/>
          <w:color w:val="000000"/>
          <w:sz w:val="23"/>
          <w:szCs w:val="23"/>
        </w:rPr>
        <w:t>являются следующие приложения:</w:t>
      </w:r>
    </w:p>
    <w:p w:rsidR="00813216" w:rsidRPr="00813216" w:rsidRDefault="00813216" w:rsidP="00813216">
      <w:pPr>
        <w:tabs>
          <w:tab w:val="num" w:pos="480"/>
          <w:tab w:val="left" w:pos="1260"/>
        </w:tabs>
        <w:ind w:right="140" w:firstLine="720"/>
        <w:rPr>
          <w:rFonts w:ascii="Times New Roman" w:hAnsi="Times New Roman" w:cs="Times New Roman"/>
          <w:color w:val="000000"/>
          <w:sz w:val="23"/>
          <w:szCs w:val="23"/>
        </w:rPr>
      </w:pPr>
      <w:r w:rsidRPr="00813216">
        <w:rPr>
          <w:rFonts w:ascii="Times New Roman" w:hAnsi="Times New Roman" w:cs="Times New Roman"/>
          <w:color w:val="000000"/>
          <w:sz w:val="23"/>
          <w:szCs w:val="23"/>
        </w:rPr>
        <w:t>Приложение № 1 – Техническое задание на 2-х листах.</w:t>
      </w:r>
    </w:p>
    <w:p w:rsidR="00813216" w:rsidRPr="00813216" w:rsidRDefault="00813216" w:rsidP="00813216">
      <w:pPr>
        <w:tabs>
          <w:tab w:val="left" w:pos="1260"/>
        </w:tabs>
        <w:ind w:right="140"/>
        <w:jc w:val="center"/>
        <w:rPr>
          <w:rFonts w:ascii="Times New Roman" w:hAnsi="Times New Roman" w:cs="Times New Roman"/>
          <w:b/>
          <w:bCs/>
          <w:color w:val="000000"/>
          <w:sz w:val="23"/>
          <w:szCs w:val="23"/>
        </w:rPr>
      </w:pPr>
      <w:r w:rsidRPr="00813216">
        <w:rPr>
          <w:rFonts w:ascii="Times New Roman" w:hAnsi="Times New Roman" w:cs="Times New Roman"/>
          <w:b/>
          <w:bCs/>
          <w:color w:val="000000"/>
          <w:sz w:val="23"/>
          <w:szCs w:val="23"/>
        </w:rPr>
        <w:t>12. Адреса, банковские реквизиты и подписи Сторон</w:t>
      </w:r>
    </w:p>
    <w:p w:rsidR="00813216" w:rsidRPr="00813216" w:rsidRDefault="00813216" w:rsidP="00813216">
      <w:pPr>
        <w:tabs>
          <w:tab w:val="left" w:pos="1260"/>
        </w:tabs>
        <w:ind w:right="140"/>
        <w:jc w:val="center"/>
        <w:rPr>
          <w:rFonts w:ascii="Times New Roman" w:hAnsi="Times New Roman" w:cs="Times New Roman"/>
          <w:b/>
          <w:bCs/>
          <w:color w:val="000000"/>
          <w:sz w:val="23"/>
          <w:szCs w:val="23"/>
        </w:rPr>
      </w:pPr>
    </w:p>
    <w:tbl>
      <w:tblPr>
        <w:tblW w:w="10490" w:type="dxa"/>
        <w:tblInd w:w="5" w:type="dxa"/>
        <w:tblLayout w:type="fixed"/>
        <w:tblCellMar>
          <w:left w:w="0" w:type="dxa"/>
          <w:right w:w="0" w:type="dxa"/>
        </w:tblCellMar>
        <w:tblLook w:val="0000"/>
      </w:tblPr>
      <w:tblGrid>
        <w:gridCol w:w="5387"/>
        <w:gridCol w:w="5103"/>
      </w:tblGrid>
      <w:tr w:rsidR="00813216" w:rsidRPr="00813216" w:rsidTr="00151E55">
        <w:trPr>
          <w:trHeight w:val="576"/>
        </w:trPr>
        <w:tc>
          <w:tcPr>
            <w:tcW w:w="5387" w:type="dxa"/>
          </w:tcPr>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Заказчик:</w:t>
            </w:r>
          </w:p>
          <w:p w:rsidR="00813216" w:rsidRPr="00813216" w:rsidRDefault="00813216" w:rsidP="00151E55">
            <w:pPr>
              <w:pStyle w:val="a9"/>
              <w:rPr>
                <w:sz w:val="20"/>
                <w:szCs w:val="20"/>
              </w:rPr>
            </w:pPr>
            <w:r w:rsidRPr="00813216">
              <w:rPr>
                <w:b/>
                <w:sz w:val="20"/>
                <w:szCs w:val="20"/>
              </w:rPr>
              <w:t>Полное наименование:</w:t>
            </w:r>
          </w:p>
          <w:p w:rsidR="00813216" w:rsidRPr="00813216" w:rsidRDefault="00813216" w:rsidP="00151E55">
            <w:pPr>
              <w:rPr>
                <w:rFonts w:ascii="Times New Roman" w:hAnsi="Times New Roman" w:cs="Times New Roman"/>
                <w:b/>
                <w:sz w:val="20"/>
                <w:szCs w:val="20"/>
              </w:rPr>
            </w:pPr>
            <w:r w:rsidRPr="00813216">
              <w:rPr>
                <w:rFonts w:ascii="Times New Roman" w:hAnsi="Times New Roman" w:cs="Times New Roman"/>
                <w:b/>
                <w:sz w:val="20"/>
                <w:szCs w:val="20"/>
              </w:rPr>
              <w:t>федеральное казенное учреждение «Лечебное исправительное учреждение № 3 Управления Федеральной службы исполнения наказаний по Саратовской области»</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ФКУ ЛИУ-3 УФСИН России по Саратовской области,</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412304, </w:t>
            </w:r>
            <w:proofErr w:type="gramStart"/>
            <w:r w:rsidRPr="00813216">
              <w:rPr>
                <w:rFonts w:ascii="Times New Roman" w:hAnsi="Times New Roman" w:cs="Times New Roman"/>
                <w:sz w:val="20"/>
                <w:szCs w:val="20"/>
              </w:rPr>
              <w:t>Саратовская</w:t>
            </w:r>
            <w:proofErr w:type="gramEnd"/>
            <w:r w:rsidRPr="00813216">
              <w:rPr>
                <w:rFonts w:ascii="Times New Roman" w:hAnsi="Times New Roman" w:cs="Times New Roman"/>
                <w:sz w:val="20"/>
                <w:szCs w:val="20"/>
              </w:rPr>
              <w:t xml:space="preserve"> обл., г. Балашов, ул. Саратовское шоссе, д. 1</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Адрес почтовый: </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412304, </w:t>
            </w:r>
            <w:proofErr w:type="gramStart"/>
            <w:r w:rsidRPr="00813216">
              <w:rPr>
                <w:rFonts w:ascii="Times New Roman" w:hAnsi="Times New Roman" w:cs="Times New Roman"/>
                <w:sz w:val="20"/>
                <w:szCs w:val="20"/>
              </w:rPr>
              <w:t>Саратовская</w:t>
            </w:r>
            <w:proofErr w:type="gramEnd"/>
            <w:r w:rsidRPr="00813216">
              <w:rPr>
                <w:rFonts w:ascii="Times New Roman" w:hAnsi="Times New Roman" w:cs="Times New Roman"/>
                <w:sz w:val="20"/>
                <w:szCs w:val="20"/>
              </w:rPr>
              <w:t xml:space="preserve"> обл., г. Балашов, ул. Саратовское шоссе, д. 1.</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Телефон 8 (84545)6-32-59</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Банковские реквизиты:</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ИНН 6440001630, КПП 644001001</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ОКПО 08827974 ОКТМО 63608101</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Дата регистрации в налоговом органе 27.04.1999 г. </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Электронная почта: </w:t>
            </w:r>
            <w:hyperlink r:id="rId6" w:history="1">
              <w:r w:rsidRPr="00813216">
                <w:rPr>
                  <w:rFonts w:ascii="Times New Roman" w:hAnsi="Times New Roman" w:cs="Times New Roman"/>
                  <w:sz w:val="20"/>
                  <w:szCs w:val="20"/>
                </w:rPr>
                <w:t>liu3@64.fsin.gov.ru</w:t>
              </w:r>
            </w:hyperlink>
          </w:p>
          <w:p w:rsidR="00813216" w:rsidRPr="00813216" w:rsidRDefault="00813216" w:rsidP="00151E55">
            <w:pPr>
              <w:rPr>
                <w:rFonts w:ascii="Times New Roman" w:hAnsi="Times New Roman" w:cs="Times New Roman"/>
                <w:sz w:val="20"/>
                <w:szCs w:val="20"/>
              </w:rPr>
            </w:pPr>
            <w:proofErr w:type="gramStart"/>
            <w:r w:rsidRPr="00813216">
              <w:rPr>
                <w:rFonts w:ascii="Times New Roman" w:hAnsi="Times New Roman" w:cs="Times New Roman"/>
                <w:sz w:val="20"/>
                <w:szCs w:val="20"/>
              </w:rPr>
              <w:t>УФК по Саратовской области (ФКУ ЛИУ-3 УФСИН России по Саратовской области</w:t>
            </w:r>
            <w:proofErr w:type="gramEnd"/>
          </w:p>
          <w:p w:rsidR="00813216" w:rsidRPr="00813216" w:rsidRDefault="00813216" w:rsidP="00151E55">
            <w:pPr>
              <w:rPr>
                <w:rFonts w:ascii="Times New Roman" w:hAnsi="Times New Roman" w:cs="Times New Roman"/>
                <w:sz w:val="20"/>
                <w:szCs w:val="20"/>
              </w:rPr>
            </w:pPr>
            <w:proofErr w:type="gramStart"/>
            <w:r w:rsidRPr="00813216">
              <w:rPr>
                <w:rFonts w:ascii="Times New Roman" w:hAnsi="Times New Roman" w:cs="Times New Roman"/>
                <w:sz w:val="20"/>
                <w:szCs w:val="20"/>
              </w:rPr>
              <w:t>л</w:t>
            </w:r>
            <w:proofErr w:type="gramEnd"/>
            <w:r w:rsidRPr="00813216">
              <w:rPr>
                <w:rFonts w:ascii="Times New Roman" w:hAnsi="Times New Roman" w:cs="Times New Roman"/>
                <w:sz w:val="20"/>
                <w:szCs w:val="20"/>
              </w:rPr>
              <w:t>/с 03601110700</w:t>
            </w:r>
          </w:p>
          <w:p w:rsidR="00813216" w:rsidRPr="00813216" w:rsidRDefault="00813216" w:rsidP="00151E55">
            <w:pPr>
              <w:rPr>
                <w:rFonts w:ascii="Times New Roman" w:hAnsi="Times New Roman" w:cs="Times New Roman"/>
                <w:sz w:val="20"/>
                <w:szCs w:val="20"/>
              </w:rPr>
            </w:pPr>
            <w:proofErr w:type="spellStart"/>
            <w:proofErr w:type="gramStart"/>
            <w:r w:rsidRPr="00813216">
              <w:rPr>
                <w:rFonts w:ascii="Times New Roman" w:hAnsi="Times New Roman" w:cs="Times New Roman"/>
                <w:sz w:val="20"/>
                <w:szCs w:val="20"/>
              </w:rPr>
              <w:t>р</w:t>
            </w:r>
            <w:proofErr w:type="spellEnd"/>
            <w:proofErr w:type="gramEnd"/>
            <w:r w:rsidRPr="00813216">
              <w:rPr>
                <w:rFonts w:ascii="Times New Roman" w:hAnsi="Times New Roman" w:cs="Times New Roman"/>
                <w:sz w:val="20"/>
                <w:szCs w:val="20"/>
              </w:rPr>
              <w:t>/</w:t>
            </w:r>
            <w:proofErr w:type="spellStart"/>
            <w:r w:rsidRPr="00813216">
              <w:rPr>
                <w:rFonts w:ascii="Times New Roman" w:hAnsi="Times New Roman" w:cs="Times New Roman"/>
                <w:sz w:val="20"/>
                <w:szCs w:val="20"/>
              </w:rPr>
              <w:t>сч</w:t>
            </w:r>
            <w:proofErr w:type="spellEnd"/>
            <w:r w:rsidRPr="00813216">
              <w:rPr>
                <w:rFonts w:ascii="Times New Roman" w:hAnsi="Times New Roman" w:cs="Times New Roman"/>
                <w:sz w:val="20"/>
                <w:szCs w:val="20"/>
              </w:rPr>
              <w:t xml:space="preserve"> 03211643000000013247</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к/</w:t>
            </w:r>
            <w:proofErr w:type="spellStart"/>
            <w:r w:rsidRPr="00813216">
              <w:rPr>
                <w:rFonts w:ascii="Times New Roman" w:hAnsi="Times New Roman" w:cs="Times New Roman"/>
                <w:sz w:val="20"/>
                <w:szCs w:val="20"/>
              </w:rPr>
              <w:t>сч</w:t>
            </w:r>
            <w:proofErr w:type="spellEnd"/>
            <w:r w:rsidRPr="00813216">
              <w:rPr>
                <w:rFonts w:ascii="Times New Roman" w:hAnsi="Times New Roman" w:cs="Times New Roman"/>
                <w:sz w:val="20"/>
                <w:szCs w:val="20"/>
              </w:rPr>
              <w:t xml:space="preserve"> 40102810745370000024</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БИК 012202102</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ОКЦ № 1 ВВГУ БАНКА РОССИИ//УФК по Нижегородской области, </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г. Нижний </w:t>
            </w:r>
            <w:proofErr w:type="spellStart"/>
            <w:r w:rsidRPr="00813216">
              <w:rPr>
                <w:rFonts w:ascii="Times New Roman" w:hAnsi="Times New Roman" w:cs="Times New Roman"/>
                <w:sz w:val="20"/>
                <w:szCs w:val="20"/>
              </w:rPr>
              <w:t>новгород</w:t>
            </w:r>
            <w:proofErr w:type="spellEnd"/>
            <w:r w:rsidRPr="00813216">
              <w:rPr>
                <w:rFonts w:ascii="Times New Roman" w:hAnsi="Times New Roman" w:cs="Times New Roman"/>
                <w:sz w:val="20"/>
                <w:szCs w:val="20"/>
              </w:rPr>
              <w:t xml:space="preserve"> </w:t>
            </w:r>
          </w:p>
          <w:p w:rsidR="00813216" w:rsidRPr="00813216" w:rsidRDefault="00813216" w:rsidP="00151E55">
            <w:pPr>
              <w:rPr>
                <w:rFonts w:ascii="Times New Roman" w:hAnsi="Times New Roman" w:cs="Times New Roman"/>
                <w:color w:val="000000"/>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roofErr w:type="spellStart"/>
            <w:r w:rsidRPr="00813216">
              <w:rPr>
                <w:rFonts w:ascii="Times New Roman" w:hAnsi="Times New Roman" w:cs="Times New Roman"/>
                <w:sz w:val="20"/>
                <w:szCs w:val="20"/>
              </w:rPr>
              <w:t>Врио</w:t>
            </w:r>
            <w:proofErr w:type="spellEnd"/>
            <w:r w:rsidRPr="00813216">
              <w:rPr>
                <w:rFonts w:ascii="Times New Roman" w:hAnsi="Times New Roman" w:cs="Times New Roman"/>
                <w:sz w:val="20"/>
                <w:szCs w:val="20"/>
              </w:rPr>
              <w:t xml:space="preserve"> начальника ФКУ ЛИУ-3 УФСИН </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России по Саратовской области</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    </w:t>
            </w:r>
          </w:p>
          <w:p w:rsidR="00813216" w:rsidRPr="00813216" w:rsidRDefault="00813216" w:rsidP="00151E55">
            <w:pPr>
              <w:ind w:right="183"/>
              <w:rPr>
                <w:rFonts w:ascii="Times New Roman" w:hAnsi="Times New Roman" w:cs="Times New Roman"/>
                <w:sz w:val="20"/>
                <w:szCs w:val="20"/>
              </w:rPr>
            </w:pPr>
            <w:r w:rsidRPr="00813216">
              <w:rPr>
                <w:rFonts w:ascii="Times New Roman" w:hAnsi="Times New Roman" w:cs="Times New Roman"/>
                <w:sz w:val="20"/>
                <w:szCs w:val="20"/>
              </w:rPr>
              <w:t>_____________________/ А.А. Степанов/</w:t>
            </w:r>
          </w:p>
          <w:p w:rsidR="00813216" w:rsidRPr="00813216" w:rsidRDefault="00813216" w:rsidP="00151E55">
            <w:pPr>
              <w:ind w:right="183"/>
              <w:rPr>
                <w:rFonts w:ascii="Times New Roman" w:hAnsi="Times New Roman" w:cs="Times New Roman"/>
                <w:sz w:val="20"/>
                <w:szCs w:val="20"/>
              </w:rPr>
            </w:pPr>
            <w:r w:rsidRPr="00813216">
              <w:rPr>
                <w:rFonts w:ascii="Times New Roman" w:hAnsi="Times New Roman" w:cs="Times New Roman"/>
                <w:sz w:val="20"/>
                <w:szCs w:val="20"/>
              </w:rPr>
              <w:t>м.п.</w:t>
            </w:r>
          </w:p>
          <w:p w:rsidR="00813216" w:rsidRPr="00813216" w:rsidRDefault="00813216" w:rsidP="00151E55">
            <w:pPr>
              <w:ind w:right="183"/>
              <w:rPr>
                <w:rFonts w:ascii="Times New Roman" w:hAnsi="Times New Roman" w:cs="Times New Roman"/>
                <w:sz w:val="20"/>
                <w:szCs w:val="20"/>
              </w:rPr>
            </w:pPr>
          </w:p>
        </w:tc>
        <w:tc>
          <w:tcPr>
            <w:tcW w:w="5103" w:type="dxa"/>
          </w:tcPr>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lastRenderedPageBreak/>
              <w:t>Исполнитель:</w:t>
            </w: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 xml:space="preserve">    </w:t>
            </w:r>
          </w:p>
          <w:p w:rsidR="00813216" w:rsidRPr="00813216" w:rsidRDefault="00813216" w:rsidP="00151E55">
            <w:pPr>
              <w:rPr>
                <w:rFonts w:ascii="Times New Roman" w:hAnsi="Times New Roman" w:cs="Times New Roman"/>
                <w:sz w:val="20"/>
                <w:szCs w:val="20"/>
              </w:rPr>
            </w:pPr>
            <w:r w:rsidRPr="00813216">
              <w:rPr>
                <w:rFonts w:ascii="Times New Roman" w:hAnsi="Times New Roman" w:cs="Times New Roman"/>
                <w:sz w:val="20"/>
                <w:szCs w:val="20"/>
              </w:rPr>
              <w:t>_____________________/ Ф.И.О./</w:t>
            </w:r>
          </w:p>
          <w:p w:rsidR="00813216" w:rsidRPr="00813216" w:rsidRDefault="00813216" w:rsidP="00151E55">
            <w:pPr>
              <w:ind w:right="183"/>
              <w:rPr>
                <w:rFonts w:ascii="Times New Roman" w:hAnsi="Times New Roman" w:cs="Times New Roman"/>
                <w:sz w:val="20"/>
                <w:szCs w:val="20"/>
              </w:rPr>
            </w:pPr>
            <w:r w:rsidRPr="00813216">
              <w:rPr>
                <w:rFonts w:ascii="Times New Roman" w:hAnsi="Times New Roman" w:cs="Times New Roman"/>
                <w:sz w:val="20"/>
                <w:szCs w:val="20"/>
              </w:rPr>
              <w:t>м.п.</w:t>
            </w:r>
          </w:p>
          <w:p w:rsidR="00813216" w:rsidRPr="00813216" w:rsidRDefault="00813216" w:rsidP="00151E55">
            <w:pPr>
              <w:rPr>
                <w:rFonts w:ascii="Times New Roman" w:hAnsi="Times New Roman" w:cs="Times New Roman"/>
                <w:sz w:val="20"/>
                <w:szCs w:val="20"/>
              </w:rPr>
            </w:pPr>
          </w:p>
        </w:tc>
      </w:tr>
    </w:tbl>
    <w:p w:rsidR="00813216" w:rsidRPr="00813216" w:rsidRDefault="00813216" w:rsidP="00813216">
      <w:pPr>
        <w:tabs>
          <w:tab w:val="left" w:pos="1260"/>
        </w:tabs>
        <w:ind w:right="140" w:firstLine="720"/>
        <w:jc w:val="center"/>
        <w:rPr>
          <w:rFonts w:ascii="Times New Roman" w:hAnsi="Times New Roman" w:cs="Times New Roman"/>
          <w:b/>
          <w:bCs/>
          <w:color w:val="000000"/>
          <w:sz w:val="23"/>
          <w:szCs w:val="23"/>
        </w:rPr>
      </w:pPr>
    </w:p>
    <w:p w:rsidR="00813216" w:rsidRPr="00813216" w:rsidRDefault="00813216" w:rsidP="00813216">
      <w:pPr>
        <w:ind w:right="140"/>
        <w:rPr>
          <w:rFonts w:ascii="Times New Roman" w:hAnsi="Times New Roman" w:cs="Times New Roman"/>
          <w:color w:val="000000"/>
          <w:sz w:val="23"/>
          <w:szCs w:val="23"/>
        </w:rPr>
        <w:sectPr w:rsidR="00813216" w:rsidRPr="00813216" w:rsidSect="00734D95">
          <w:footerReference w:type="default" r:id="rId7"/>
          <w:footerReference w:type="first" r:id="rId8"/>
          <w:pgSz w:w="11906" w:h="16838"/>
          <w:pgMar w:top="426" w:right="425" w:bottom="1134" w:left="851" w:header="708" w:footer="708" w:gutter="0"/>
          <w:cols w:space="708"/>
          <w:titlePg/>
          <w:docGrid w:linePitch="360"/>
        </w:sectPr>
      </w:pPr>
    </w:p>
    <w:p w:rsidR="00813216" w:rsidRPr="00813216" w:rsidRDefault="00813216" w:rsidP="00813216">
      <w:pPr>
        <w:autoSpaceDE w:val="0"/>
        <w:autoSpaceDN w:val="0"/>
        <w:adjustRightInd w:val="0"/>
        <w:jc w:val="right"/>
        <w:outlineLvl w:val="0"/>
        <w:rPr>
          <w:rFonts w:ascii="Times New Roman" w:eastAsia="Calibri" w:hAnsi="Times New Roman" w:cs="Times New Roman"/>
          <w:sz w:val="23"/>
          <w:szCs w:val="23"/>
          <w:lang w:eastAsia="en-US"/>
        </w:rPr>
      </w:pPr>
      <w:r w:rsidRPr="00813216">
        <w:rPr>
          <w:rFonts w:ascii="Times New Roman" w:eastAsia="Calibri" w:hAnsi="Times New Roman" w:cs="Times New Roman"/>
          <w:sz w:val="23"/>
          <w:szCs w:val="23"/>
          <w:lang w:eastAsia="en-US"/>
        </w:rPr>
        <w:lastRenderedPageBreak/>
        <w:t xml:space="preserve">Приложение № 1 к контракту </w:t>
      </w:r>
    </w:p>
    <w:p w:rsidR="00813216" w:rsidRPr="00813216" w:rsidRDefault="00813216" w:rsidP="00813216">
      <w:pPr>
        <w:autoSpaceDE w:val="0"/>
        <w:autoSpaceDN w:val="0"/>
        <w:adjustRightInd w:val="0"/>
        <w:jc w:val="right"/>
        <w:rPr>
          <w:rFonts w:ascii="Times New Roman" w:eastAsia="Calibri" w:hAnsi="Times New Roman" w:cs="Times New Roman"/>
          <w:sz w:val="23"/>
          <w:szCs w:val="23"/>
          <w:lang w:eastAsia="en-US"/>
        </w:rPr>
      </w:pPr>
      <w:r w:rsidRPr="00813216">
        <w:rPr>
          <w:rFonts w:ascii="Times New Roman" w:eastAsia="Calibri" w:hAnsi="Times New Roman" w:cs="Times New Roman"/>
          <w:sz w:val="23"/>
          <w:szCs w:val="23"/>
          <w:lang w:eastAsia="en-US"/>
        </w:rPr>
        <w:t xml:space="preserve">№ </w:t>
      </w:r>
      <w:proofErr w:type="spellStart"/>
      <w:r w:rsidRPr="00813216">
        <w:rPr>
          <w:rFonts w:ascii="Times New Roman" w:eastAsia="Calibri" w:hAnsi="Times New Roman" w:cs="Times New Roman"/>
          <w:sz w:val="23"/>
          <w:szCs w:val="23"/>
          <w:lang w:eastAsia="en-US"/>
        </w:rPr>
        <w:t>________________от</w:t>
      </w:r>
      <w:proofErr w:type="spellEnd"/>
      <w:r w:rsidRPr="00813216">
        <w:rPr>
          <w:rFonts w:ascii="Times New Roman" w:eastAsia="Calibri" w:hAnsi="Times New Roman" w:cs="Times New Roman"/>
          <w:sz w:val="23"/>
          <w:szCs w:val="23"/>
          <w:lang w:eastAsia="en-US"/>
        </w:rPr>
        <w:t xml:space="preserve"> «___»______ 2026</w:t>
      </w:r>
    </w:p>
    <w:p w:rsidR="00813216" w:rsidRPr="00813216" w:rsidRDefault="00813216" w:rsidP="00813216">
      <w:pPr>
        <w:jc w:val="center"/>
        <w:rPr>
          <w:rFonts w:ascii="Times New Roman" w:hAnsi="Times New Roman" w:cs="Times New Roman"/>
          <w:b/>
          <w:sz w:val="23"/>
          <w:szCs w:val="23"/>
        </w:rPr>
      </w:pPr>
      <w:r w:rsidRPr="00813216">
        <w:rPr>
          <w:rFonts w:ascii="Times New Roman" w:hAnsi="Times New Roman" w:cs="Times New Roman"/>
          <w:b/>
          <w:sz w:val="23"/>
          <w:szCs w:val="23"/>
        </w:rPr>
        <w:t>ТЕХНИЧЕСКОЕ ЗАДАНИЕ</w:t>
      </w:r>
    </w:p>
    <w:p w:rsidR="00813216" w:rsidRPr="00813216" w:rsidRDefault="00813216" w:rsidP="00813216">
      <w:pPr>
        <w:jc w:val="center"/>
        <w:rPr>
          <w:rFonts w:ascii="Times New Roman" w:hAnsi="Times New Roman" w:cs="Times New Roman"/>
          <w:b/>
          <w:sz w:val="23"/>
          <w:szCs w:val="23"/>
        </w:rPr>
      </w:pPr>
      <w:r w:rsidRPr="00813216">
        <w:rPr>
          <w:rFonts w:ascii="Times New Roman" w:hAnsi="Times New Roman" w:cs="Times New Roman"/>
          <w:b/>
          <w:sz w:val="23"/>
          <w:szCs w:val="23"/>
        </w:rPr>
        <w:t xml:space="preserve">на оказание услуг </w:t>
      </w:r>
    </w:p>
    <w:p w:rsidR="00813216" w:rsidRPr="00813216" w:rsidRDefault="00813216" w:rsidP="00813216">
      <w:pPr>
        <w:pStyle w:val="a5"/>
        <w:numPr>
          <w:ilvl w:val="0"/>
          <w:numId w:val="3"/>
        </w:numPr>
        <w:tabs>
          <w:tab w:val="left" w:pos="0"/>
        </w:tabs>
        <w:suppressAutoHyphens/>
        <w:ind w:left="0" w:firstLine="708"/>
        <w:contextualSpacing/>
        <w:jc w:val="both"/>
        <w:rPr>
          <w:rFonts w:eastAsia="Calibri"/>
          <w:sz w:val="23"/>
          <w:szCs w:val="23"/>
        </w:rPr>
      </w:pPr>
      <w:r w:rsidRPr="00813216">
        <w:rPr>
          <w:b/>
          <w:sz w:val="23"/>
          <w:szCs w:val="23"/>
        </w:rPr>
        <w:t xml:space="preserve">Наименование выполняемых </w:t>
      </w:r>
      <w:r w:rsidRPr="00813216">
        <w:rPr>
          <w:rFonts w:eastAsia="Calibri"/>
          <w:b/>
          <w:sz w:val="23"/>
          <w:szCs w:val="23"/>
        </w:rPr>
        <w:t>работ:</w:t>
      </w:r>
      <w:bookmarkStart w:id="0" w:name="_Hlk105595885"/>
      <w:r w:rsidRPr="00813216">
        <w:rPr>
          <w:rFonts w:eastAsia="Calibri"/>
          <w:b/>
          <w:sz w:val="23"/>
          <w:szCs w:val="23"/>
        </w:rPr>
        <w:t xml:space="preserve"> </w:t>
      </w:r>
      <w:r w:rsidRPr="00813216">
        <w:rPr>
          <w:rFonts w:eastAsia="Calibri"/>
          <w:sz w:val="23"/>
          <w:szCs w:val="23"/>
          <w:lang w:val="ru-RU"/>
        </w:rPr>
        <w:t xml:space="preserve">оказание услуг </w:t>
      </w:r>
      <w:r w:rsidRPr="00813216">
        <w:rPr>
          <w:rFonts w:eastAsia="Calibri"/>
          <w:sz w:val="23"/>
          <w:szCs w:val="23"/>
        </w:rPr>
        <w:t>по оценке рыночной стоимости лома черных и цветных металлов.</w:t>
      </w:r>
    </w:p>
    <w:p w:rsidR="00813216" w:rsidRPr="00813216" w:rsidRDefault="00813216" w:rsidP="00813216">
      <w:pPr>
        <w:pStyle w:val="a5"/>
        <w:tabs>
          <w:tab w:val="left" w:pos="0"/>
        </w:tabs>
        <w:suppressAutoHyphens/>
        <w:ind w:left="0"/>
        <w:contextualSpacing/>
        <w:jc w:val="both"/>
        <w:rPr>
          <w:rFonts w:eastAsia="Calibri"/>
          <w:sz w:val="23"/>
          <w:szCs w:val="23"/>
        </w:rPr>
      </w:pPr>
    </w:p>
    <w:bookmarkEnd w:id="0"/>
    <w:p w:rsidR="00813216" w:rsidRPr="00813216" w:rsidRDefault="00813216" w:rsidP="00813216">
      <w:pPr>
        <w:pStyle w:val="a5"/>
        <w:keepLines/>
        <w:widowControl w:val="0"/>
        <w:numPr>
          <w:ilvl w:val="0"/>
          <w:numId w:val="3"/>
        </w:numPr>
        <w:suppressLineNumbers/>
        <w:tabs>
          <w:tab w:val="left" w:pos="0"/>
        </w:tabs>
        <w:suppressAutoHyphens/>
        <w:autoSpaceDE w:val="0"/>
        <w:autoSpaceDN w:val="0"/>
        <w:ind w:left="0" w:firstLine="708"/>
        <w:contextualSpacing/>
        <w:jc w:val="both"/>
        <w:rPr>
          <w:rFonts w:eastAsia="Calibri"/>
          <w:sz w:val="23"/>
          <w:szCs w:val="23"/>
        </w:rPr>
      </w:pPr>
      <w:r w:rsidRPr="00813216">
        <w:rPr>
          <w:b/>
          <w:sz w:val="23"/>
          <w:szCs w:val="23"/>
        </w:rPr>
        <w:t xml:space="preserve">Цена контракта </w:t>
      </w:r>
      <w:r w:rsidRPr="00813216">
        <w:rPr>
          <w:bCs/>
          <w:sz w:val="23"/>
          <w:szCs w:val="23"/>
        </w:rPr>
        <w:t xml:space="preserve">включает в себя все расходы </w:t>
      </w:r>
      <w:r w:rsidRPr="00813216">
        <w:rPr>
          <w:bCs/>
          <w:sz w:val="23"/>
          <w:szCs w:val="23"/>
          <w:lang w:val="ru-RU"/>
        </w:rPr>
        <w:t>Исполнителя</w:t>
      </w:r>
      <w:r w:rsidRPr="00813216">
        <w:rPr>
          <w:bCs/>
          <w:sz w:val="23"/>
          <w:szCs w:val="23"/>
        </w:rPr>
        <w:t xml:space="preserve">, связанные с </w:t>
      </w:r>
      <w:r w:rsidRPr="00813216">
        <w:rPr>
          <w:rFonts w:eastAsia="Calibri"/>
          <w:sz w:val="23"/>
          <w:szCs w:val="23"/>
          <w:lang w:val="ru-RU"/>
        </w:rPr>
        <w:t>оказанием услуг</w:t>
      </w:r>
      <w:r w:rsidRPr="00813216">
        <w:rPr>
          <w:rFonts w:eastAsia="Calibri"/>
          <w:sz w:val="23"/>
          <w:szCs w:val="23"/>
        </w:rPr>
        <w:t xml:space="preserve"> по Контракту, в том числе стоимость материалов, оборудования, расходы,  связанные с привлечением (или) использованием механизмов, техники, инструментов, транспортные и командировочные расходы, уборка и вывоз строительного мусора, расходы по соблюдению норм и правил технической, пожарной и иных мер безопасности, соблюдение санитарно-эпидемиологических норм, соблюдение  гигиенических норм, расходы, связанные </w:t>
      </w:r>
      <w:r w:rsidRPr="00813216">
        <w:rPr>
          <w:rFonts w:eastAsia="Calibri"/>
          <w:sz w:val="23"/>
          <w:szCs w:val="23"/>
          <w:lang w:val="ru-RU"/>
        </w:rPr>
        <w:t xml:space="preserve">с оказанием услуг в области технического регулирования, стандартизации. метрологии, </w:t>
      </w:r>
      <w:r w:rsidRPr="00813216">
        <w:rPr>
          <w:rFonts w:eastAsia="Calibri"/>
          <w:sz w:val="23"/>
          <w:szCs w:val="23"/>
        </w:rPr>
        <w:t>а также иные расходы, которые прямо не вытекают из договора, но непосредственно связаны с его исполнением.</w:t>
      </w:r>
    </w:p>
    <w:p w:rsidR="00813216" w:rsidRPr="00813216" w:rsidRDefault="00813216" w:rsidP="00813216">
      <w:pPr>
        <w:pStyle w:val="a5"/>
        <w:keepLines/>
        <w:widowControl w:val="0"/>
        <w:suppressLineNumbers/>
        <w:tabs>
          <w:tab w:val="left" w:pos="0"/>
        </w:tabs>
        <w:suppressAutoHyphens/>
        <w:autoSpaceDE w:val="0"/>
        <w:autoSpaceDN w:val="0"/>
        <w:contextualSpacing/>
        <w:jc w:val="both"/>
        <w:rPr>
          <w:rFonts w:eastAsia="Calibri"/>
          <w:sz w:val="23"/>
          <w:szCs w:val="23"/>
        </w:rPr>
      </w:pPr>
    </w:p>
    <w:p w:rsidR="00813216" w:rsidRPr="00813216" w:rsidRDefault="00813216" w:rsidP="00813216">
      <w:pPr>
        <w:pStyle w:val="a5"/>
        <w:numPr>
          <w:ilvl w:val="0"/>
          <w:numId w:val="3"/>
        </w:numPr>
        <w:tabs>
          <w:tab w:val="left" w:pos="0"/>
        </w:tabs>
        <w:suppressAutoHyphens/>
        <w:ind w:left="0" w:firstLine="708"/>
        <w:contextualSpacing/>
        <w:jc w:val="both"/>
        <w:rPr>
          <w:rFonts w:eastAsia="Calibri"/>
          <w:b/>
          <w:sz w:val="23"/>
          <w:szCs w:val="23"/>
        </w:rPr>
      </w:pPr>
      <w:r w:rsidRPr="00813216">
        <w:rPr>
          <w:rFonts w:eastAsia="Calibri"/>
          <w:b/>
          <w:sz w:val="23"/>
          <w:szCs w:val="23"/>
        </w:rPr>
        <w:t xml:space="preserve">Место и сроки </w:t>
      </w:r>
      <w:r w:rsidRPr="00813216">
        <w:rPr>
          <w:rFonts w:eastAsia="Calibri"/>
          <w:b/>
          <w:sz w:val="23"/>
          <w:szCs w:val="23"/>
          <w:lang w:val="ru-RU"/>
        </w:rPr>
        <w:t xml:space="preserve">оказания услуг </w:t>
      </w:r>
      <w:r w:rsidRPr="00813216">
        <w:rPr>
          <w:rFonts w:eastAsia="Calibri"/>
          <w:b/>
          <w:sz w:val="23"/>
          <w:szCs w:val="23"/>
        </w:rPr>
        <w:t>по оценке рыночной стоимости лома черных и цветных металлов.</w:t>
      </w:r>
    </w:p>
    <w:p w:rsidR="00813216" w:rsidRPr="00813216" w:rsidRDefault="00813216" w:rsidP="00813216">
      <w:pPr>
        <w:pStyle w:val="a5"/>
        <w:widowControl w:val="0"/>
        <w:tabs>
          <w:tab w:val="left" w:pos="0"/>
        </w:tabs>
        <w:spacing w:line="276" w:lineRule="auto"/>
        <w:contextualSpacing/>
        <w:jc w:val="both"/>
        <w:rPr>
          <w:rFonts w:eastAsia="Calibri"/>
          <w:sz w:val="23"/>
          <w:szCs w:val="23"/>
        </w:rPr>
      </w:pPr>
      <w:r w:rsidRPr="00813216">
        <w:rPr>
          <w:rFonts w:eastAsia="Calibri"/>
          <w:sz w:val="23"/>
          <w:szCs w:val="23"/>
        </w:rPr>
        <w:t xml:space="preserve">ФКУ </w:t>
      </w:r>
      <w:r w:rsidRPr="00813216">
        <w:rPr>
          <w:rFonts w:eastAsia="Calibri"/>
          <w:sz w:val="23"/>
          <w:szCs w:val="23"/>
          <w:lang w:val="ru-RU"/>
        </w:rPr>
        <w:t>ЛИУ-3</w:t>
      </w:r>
      <w:r w:rsidRPr="00813216">
        <w:rPr>
          <w:rFonts w:eastAsia="Calibri"/>
          <w:sz w:val="23"/>
          <w:szCs w:val="23"/>
        </w:rPr>
        <w:t xml:space="preserve"> УФСИН России по Саратовской области расположенная по адресу 4123</w:t>
      </w:r>
      <w:r w:rsidRPr="00813216">
        <w:rPr>
          <w:rFonts w:eastAsia="Calibri"/>
          <w:sz w:val="23"/>
          <w:szCs w:val="23"/>
          <w:lang w:val="ru-RU"/>
        </w:rPr>
        <w:t>04</w:t>
      </w:r>
      <w:r w:rsidRPr="00813216">
        <w:rPr>
          <w:rFonts w:eastAsia="Calibri"/>
          <w:sz w:val="23"/>
          <w:szCs w:val="23"/>
        </w:rPr>
        <w:t xml:space="preserve">, Саратовская область, г. Балашов, ул. </w:t>
      </w:r>
      <w:r w:rsidRPr="00813216">
        <w:rPr>
          <w:rFonts w:eastAsia="Calibri"/>
          <w:sz w:val="23"/>
          <w:szCs w:val="23"/>
          <w:lang w:val="ru-RU"/>
        </w:rPr>
        <w:t>Саратовское шоссе д.1.</w:t>
      </w:r>
    </w:p>
    <w:p w:rsidR="00813216" w:rsidRPr="00813216" w:rsidRDefault="00813216" w:rsidP="00813216">
      <w:pPr>
        <w:tabs>
          <w:tab w:val="left" w:pos="0"/>
        </w:tabs>
        <w:ind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 xml:space="preserve">3.1. Сроки выполнения работ: </w:t>
      </w:r>
    </w:p>
    <w:p w:rsidR="00813216" w:rsidRPr="00813216" w:rsidRDefault="00813216" w:rsidP="00813216">
      <w:pPr>
        <w:pStyle w:val="a5"/>
        <w:tabs>
          <w:tab w:val="left" w:pos="0"/>
        </w:tabs>
        <w:suppressAutoHyphens/>
        <w:contextualSpacing/>
        <w:jc w:val="both"/>
        <w:rPr>
          <w:rFonts w:eastAsia="Calibri"/>
          <w:sz w:val="23"/>
          <w:szCs w:val="23"/>
          <w:lang w:val="ru-RU"/>
        </w:rPr>
      </w:pPr>
      <w:r w:rsidRPr="00813216">
        <w:rPr>
          <w:rFonts w:eastAsia="Calibri"/>
          <w:sz w:val="23"/>
          <w:szCs w:val="23"/>
        </w:rPr>
        <w:t xml:space="preserve">До </w:t>
      </w:r>
      <w:r w:rsidRPr="00813216">
        <w:rPr>
          <w:rFonts w:eastAsia="Calibri"/>
          <w:sz w:val="23"/>
          <w:szCs w:val="23"/>
          <w:lang w:val="ru-RU"/>
        </w:rPr>
        <w:t>20</w:t>
      </w:r>
      <w:r w:rsidRPr="00813216">
        <w:rPr>
          <w:rFonts w:eastAsia="Calibri"/>
          <w:sz w:val="23"/>
          <w:szCs w:val="23"/>
        </w:rPr>
        <w:t>.0</w:t>
      </w:r>
      <w:r w:rsidRPr="00813216">
        <w:rPr>
          <w:rFonts w:eastAsia="Calibri"/>
          <w:sz w:val="23"/>
          <w:szCs w:val="23"/>
          <w:lang w:val="ru-RU"/>
        </w:rPr>
        <w:t>6</w:t>
      </w:r>
      <w:r w:rsidRPr="00813216">
        <w:rPr>
          <w:rFonts w:eastAsia="Calibri"/>
          <w:sz w:val="23"/>
          <w:szCs w:val="23"/>
        </w:rPr>
        <w:t>.202</w:t>
      </w:r>
      <w:r w:rsidRPr="00813216">
        <w:rPr>
          <w:rFonts w:eastAsia="Calibri"/>
          <w:sz w:val="23"/>
          <w:szCs w:val="23"/>
          <w:lang w:val="ru-RU"/>
        </w:rPr>
        <w:t>6</w:t>
      </w:r>
      <w:r w:rsidRPr="00813216">
        <w:rPr>
          <w:rFonts w:eastAsia="Calibri"/>
          <w:sz w:val="23"/>
          <w:szCs w:val="23"/>
        </w:rPr>
        <w:t xml:space="preserve"> г.</w:t>
      </w:r>
    </w:p>
    <w:p w:rsidR="00813216" w:rsidRPr="00813216" w:rsidRDefault="00813216" w:rsidP="00813216">
      <w:pPr>
        <w:pStyle w:val="a5"/>
        <w:tabs>
          <w:tab w:val="left" w:pos="0"/>
        </w:tabs>
        <w:suppressAutoHyphens/>
        <w:contextualSpacing/>
        <w:jc w:val="both"/>
        <w:rPr>
          <w:rFonts w:eastAsia="Calibri"/>
          <w:sz w:val="23"/>
          <w:szCs w:val="23"/>
          <w:lang w:val="ru-RU"/>
        </w:rPr>
      </w:pPr>
    </w:p>
    <w:p w:rsidR="00813216" w:rsidRPr="00813216" w:rsidRDefault="00813216" w:rsidP="00813216">
      <w:pPr>
        <w:pStyle w:val="a5"/>
        <w:numPr>
          <w:ilvl w:val="0"/>
          <w:numId w:val="3"/>
        </w:numPr>
        <w:tabs>
          <w:tab w:val="left" w:pos="0"/>
        </w:tabs>
        <w:ind w:left="0" w:firstLine="708"/>
        <w:contextualSpacing/>
        <w:jc w:val="both"/>
        <w:rPr>
          <w:b/>
          <w:sz w:val="23"/>
          <w:szCs w:val="23"/>
        </w:rPr>
      </w:pPr>
      <w:r w:rsidRPr="00813216">
        <w:rPr>
          <w:b/>
          <w:sz w:val="23"/>
          <w:szCs w:val="23"/>
        </w:rPr>
        <w:t>Требования по охране труда.</w:t>
      </w:r>
    </w:p>
    <w:p w:rsidR="00813216" w:rsidRPr="00813216" w:rsidRDefault="00813216" w:rsidP="00813216">
      <w:pPr>
        <w:tabs>
          <w:tab w:val="left" w:pos="0"/>
        </w:tabs>
        <w:ind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Исполнитель обязан обеспечить:</w:t>
      </w:r>
    </w:p>
    <w:p w:rsidR="00813216" w:rsidRPr="00813216" w:rsidRDefault="00813216" w:rsidP="00813216">
      <w:pPr>
        <w:tabs>
          <w:tab w:val="left" w:pos="0"/>
        </w:tabs>
        <w:ind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4.1 Средствами индивидуальной защиты, а так же всеми необходимыми инструментами и приспособлениями.</w:t>
      </w:r>
    </w:p>
    <w:p w:rsidR="00813216" w:rsidRPr="00813216" w:rsidRDefault="00813216" w:rsidP="00813216">
      <w:pPr>
        <w:tabs>
          <w:tab w:val="left" w:pos="0"/>
        </w:tabs>
        <w:ind w:firstLine="708"/>
        <w:jc w:val="both"/>
        <w:rPr>
          <w:rFonts w:ascii="Times New Roman" w:eastAsia="Calibri" w:hAnsi="Times New Roman" w:cs="Times New Roman"/>
          <w:sz w:val="23"/>
          <w:szCs w:val="23"/>
        </w:rPr>
      </w:pPr>
    </w:p>
    <w:p w:rsidR="00813216" w:rsidRPr="00813216" w:rsidRDefault="00813216" w:rsidP="00813216">
      <w:pPr>
        <w:pStyle w:val="a5"/>
        <w:numPr>
          <w:ilvl w:val="0"/>
          <w:numId w:val="3"/>
        </w:numPr>
        <w:tabs>
          <w:tab w:val="left" w:pos="0"/>
        </w:tabs>
        <w:suppressAutoHyphens/>
        <w:ind w:left="0" w:firstLine="708"/>
        <w:contextualSpacing/>
        <w:jc w:val="both"/>
        <w:rPr>
          <w:rFonts w:eastAsia="Calibri"/>
          <w:b/>
          <w:sz w:val="23"/>
          <w:szCs w:val="23"/>
        </w:rPr>
      </w:pPr>
      <w:r w:rsidRPr="00813216">
        <w:rPr>
          <w:rFonts w:eastAsia="Calibri"/>
          <w:b/>
          <w:sz w:val="23"/>
          <w:szCs w:val="23"/>
        </w:rPr>
        <w:t xml:space="preserve">Требование к </w:t>
      </w:r>
      <w:r w:rsidRPr="00813216">
        <w:rPr>
          <w:rFonts w:eastAsia="Calibri"/>
          <w:b/>
          <w:sz w:val="23"/>
          <w:szCs w:val="23"/>
          <w:lang w:val="ru-RU"/>
        </w:rPr>
        <w:t xml:space="preserve">оказанию услуг </w:t>
      </w:r>
      <w:r w:rsidRPr="00813216">
        <w:rPr>
          <w:rFonts w:eastAsia="Calibri"/>
          <w:b/>
          <w:sz w:val="23"/>
          <w:szCs w:val="23"/>
        </w:rPr>
        <w:t>по оценке рыночной стоимости лома черных и цветных металлов.</w:t>
      </w:r>
    </w:p>
    <w:p w:rsidR="00813216" w:rsidRPr="00813216" w:rsidRDefault="00813216" w:rsidP="00813216">
      <w:pPr>
        <w:tabs>
          <w:tab w:val="left" w:pos="0"/>
        </w:tabs>
        <w:ind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 xml:space="preserve">Услуги должны быть выполнены в соответствии </w:t>
      </w:r>
      <w:proofErr w:type="gramStart"/>
      <w:r w:rsidRPr="00813216">
        <w:rPr>
          <w:rFonts w:ascii="Times New Roman" w:eastAsia="Calibri" w:hAnsi="Times New Roman" w:cs="Times New Roman"/>
          <w:sz w:val="23"/>
          <w:szCs w:val="23"/>
        </w:rPr>
        <w:t>с</w:t>
      </w:r>
      <w:proofErr w:type="gramEnd"/>
      <w:r w:rsidRPr="00813216">
        <w:rPr>
          <w:rFonts w:ascii="Times New Roman" w:eastAsia="Calibri" w:hAnsi="Times New Roman" w:cs="Times New Roman"/>
          <w:sz w:val="23"/>
          <w:szCs w:val="23"/>
        </w:rPr>
        <w:t xml:space="preserve"> действующими:</w:t>
      </w:r>
    </w:p>
    <w:p w:rsidR="00813216" w:rsidRPr="00813216" w:rsidRDefault="00813216" w:rsidP="00813216">
      <w:pPr>
        <w:numPr>
          <w:ilvl w:val="0"/>
          <w:numId w:val="4"/>
        </w:numPr>
        <w:tabs>
          <w:tab w:val="left" w:pos="0"/>
        </w:tabs>
        <w:spacing w:after="0" w:line="240" w:lineRule="auto"/>
        <w:ind w:left="0"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Правил по охране труда при работе с инструментом и приспособлениями, утв. Приказ Минтруда России от 27.11.2020 N 835н "Об утверждении Правил по охране труда при работе с инструментом и приспособлениями".</w:t>
      </w:r>
    </w:p>
    <w:p w:rsidR="00813216" w:rsidRPr="00813216" w:rsidRDefault="00813216" w:rsidP="00813216">
      <w:pPr>
        <w:numPr>
          <w:ilvl w:val="0"/>
          <w:numId w:val="4"/>
        </w:numPr>
        <w:tabs>
          <w:tab w:val="left" w:pos="0"/>
        </w:tabs>
        <w:spacing w:after="0" w:line="240" w:lineRule="auto"/>
        <w:ind w:left="0"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Правил по охране труда при погрузочно-разгрузочных работах и размещении грузов, утв. Приказ Минтруда России от 28.10.2020 N 753н "Об утверждении Правил по охране труда при погрузочно-разгрузочных работах и размещении грузов".</w:t>
      </w:r>
    </w:p>
    <w:p w:rsidR="00813216" w:rsidRPr="00813216" w:rsidRDefault="00813216" w:rsidP="00813216">
      <w:pPr>
        <w:numPr>
          <w:ilvl w:val="0"/>
          <w:numId w:val="4"/>
        </w:numPr>
        <w:tabs>
          <w:tab w:val="left" w:pos="0"/>
        </w:tabs>
        <w:spacing w:after="0" w:line="240" w:lineRule="auto"/>
        <w:ind w:left="0"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Правил противопожарного режима в Российской Федерации, утв. Постановление Правительства РФ от 16.09.2020 N 1479 (ред. от 24.10.2022) "Об утверждении Правил противопожарного режима в Российской Федерации".</w:t>
      </w:r>
    </w:p>
    <w:p w:rsidR="00813216" w:rsidRPr="00813216" w:rsidRDefault="00813216" w:rsidP="00813216">
      <w:pPr>
        <w:numPr>
          <w:ilvl w:val="0"/>
          <w:numId w:val="4"/>
        </w:numPr>
        <w:tabs>
          <w:tab w:val="left" w:pos="0"/>
        </w:tabs>
        <w:spacing w:after="0" w:line="240" w:lineRule="auto"/>
        <w:ind w:left="0" w:firstLine="708"/>
        <w:jc w:val="both"/>
        <w:rPr>
          <w:rFonts w:ascii="Times New Roman" w:eastAsia="Calibri" w:hAnsi="Times New Roman" w:cs="Times New Roman"/>
          <w:sz w:val="23"/>
          <w:szCs w:val="23"/>
        </w:rPr>
      </w:pPr>
      <w:r w:rsidRPr="00813216">
        <w:rPr>
          <w:rFonts w:ascii="Times New Roman" w:eastAsia="Calibri" w:hAnsi="Times New Roman" w:cs="Times New Roman"/>
          <w:sz w:val="23"/>
          <w:szCs w:val="23"/>
        </w:rPr>
        <w:t>Иными нормативно-правовыми актами РФ.</w:t>
      </w:r>
    </w:p>
    <w:p w:rsidR="00813216" w:rsidRPr="00813216" w:rsidRDefault="00813216" w:rsidP="00813216">
      <w:pPr>
        <w:tabs>
          <w:tab w:val="left" w:pos="0"/>
        </w:tabs>
        <w:ind w:left="708"/>
        <w:jc w:val="both"/>
        <w:rPr>
          <w:rFonts w:ascii="Times New Roman" w:eastAsia="Calibri" w:hAnsi="Times New Roman" w:cs="Times New Roman"/>
          <w:sz w:val="23"/>
          <w:szCs w:val="23"/>
        </w:rPr>
      </w:pPr>
    </w:p>
    <w:p w:rsidR="00813216" w:rsidRPr="00813216" w:rsidRDefault="00813216" w:rsidP="00813216">
      <w:pPr>
        <w:pStyle w:val="a5"/>
        <w:numPr>
          <w:ilvl w:val="0"/>
          <w:numId w:val="3"/>
        </w:numPr>
        <w:tabs>
          <w:tab w:val="left" w:pos="0"/>
        </w:tabs>
        <w:ind w:left="0" w:firstLine="708"/>
        <w:contextualSpacing/>
        <w:jc w:val="both"/>
        <w:rPr>
          <w:b/>
          <w:sz w:val="23"/>
          <w:szCs w:val="23"/>
        </w:rPr>
      </w:pPr>
      <w:r w:rsidRPr="00813216">
        <w:rPr>
          <w:b/>
          <w:sz w:val="23"/>
          <w:szCs w:val="23"/>
        </w:rPr>
        <w:t xml:space="preserve">Требования к </w:t>
      </w:r>
      <w:r w:rsidRPr="00813216">
        <w:rPr>
          <w:b/>
          <w:sz w:val="23"/>
          <w:szCs w:val="23"/>
          <w:lang w:val="ru-RU"/>
        </w:rPr>
        <w:t>оказанию услуг</w:t>
      </w:r>
      <w:r w:rsidRPr="00813216">
        <w:rPr>
          <w:b/>
          <w:sz w:val="23"/>
          <w:szCs w:val="23"/>
        </w:rPr>
        <w:t>:</w:t>
      </w:r>
    </w:p>
    <w:p w:rsidR="00813216" w:rsidRPr="00813216" w:rsidRDefault="00813216" w:rsidP="00813216">
      <w:pPr>
        <w:pStyle w:val="a5"/>
        <w:tabs>
          <w:tab w:val="left" w:pos="0"/>
        </w:tabs>
        <w:ind w:left="0" w:firstLine="708"/>
        <w:jc w:val="both"/>
        <w:rPr>
          <w:sz w:val="23"/>
          <w:szCs w:val="23"/>
          <w:lang w:val="ru-RU"/>
        </w:rPr>
      </w:pPr>
      <w:r w:rsidRPr="00813216">
        <w:rPr>
          <w:sz w:val="23"/>
          <w:szCs w:val="23"/>
        </w:rPr>
        <w:t xml:space="preserve">6.1 </w:t>
      </w:r>
      <w:r w:rsidRPr="00813216">
        <w:rPr>
          <w:sz w:val="23"/>
          <w:szCs w:val="23"/>
          <w:lang w:val="ru-RU"/>
        </w:rPr>
        <w:t>И</w:t>
      </w:r>
      <w:r w:rsidRPr="00813216">
        <w:rPr>
          <w:sz w:val="23"/>
          <w:szCs w:val="23"/>
        </w:rPr>
        <w:t>меть</w:t>
      </w:r>
      <w:r w:rsidRPr="00813216">
        <w:rPr>
          <w:sz w:val="23"/>
          <w:szCs w:val="23"/>
          <w:lang w:val="ru-RU"/>
        </w:rPr>
        <w:t xml:space="preserve"> квалификационный</w:t>
      </w:r>
      <w:r w:rsidRPr="00813216">
        <w:rPr>
          <w:sz w:val="23"/>
          <w:szCs w:val="23"/>
        </w:rPr>
        <w:t xml:space="preserve"> </w:t>
      </w:r>
      <w:r w:rsidRPr="00813216">
        <w:rPr>
          <w:sz w:val="23"/>
          <w:szCs w:val="23"/>
          <w:lang w:val="ru-RU"/>
        </w:rPr>
        <w:t xml:space="preserve">аттестат в области оценочной деятельности. </w:t>
      </w:r>
    </w:p>
    <w:p w:rsidR="00813216" w:rsidRPr="00813216" w:rsidRDefault="00813216" w:rsidP="00813216">
      <w:pPr>
        <w:pStyle w:val="a5"/>
        <w:tabs>
          <w:tab w:val="left" w:pos="0"/>
        </w:tabs>
        <w:ind w:left="0" w:firstLine="708"/>
        <w:jc w:val="both"/>
        <w:rPr>
          <w:sz w:val="23"/>
          <w:szCs w:val="23"/>
          <w:lang w:val="ru-RU"/>
        </w:rPr>
      </w:pPr>
    </w:p>
    <w:p w:rsidR="00813216" w:rsidRPr="00813216" w:rsidRDefault="00813216" w:rsidP="00813216">
      <w:pPr>
        <w:pStyle w:val="a5"/>
        <w:numPr>
          <w:ilvl w:val="0"/>
          <w:numId w:val="3"/>
        </w:numPr>
        <w:tabs>
          <w:tab w:val="left" w:pos="0"/>
        </w:tabs>
        <w:ind w:left="0" w:firstLine="708"/>
        <w:contextualSpacing/>
        <w:jc w:val="both"/>
        <w:rPr>
          <w:b/>
          <w:sz w:val="23"/>
          <w:szCs w:val="23"/>
        </w:rPr>
      </w:pPr>
      <w:r w:rsidRPr="00813216">
        <w:rPr>
          <w:b/>
          <w:sz w:val="23"/>
          <w:szCs w:val="23"/>
        </w:rPr>
        <w:t>Гарантийные обязательства Исполнителя.</w:t>
      </w:r>
    </w:p>
    <w:p w:rsidR="00813216" w:rsidRPr="00813216" w:rsidRDefault="00813216" w:rsidP="00813216">
      <w:pPr>
        <w:pStyle w:val="a5"/>
        <w:tabs>
          <w:tab w:val="left" w:pos="0"/>
        </w:tabs>
        <w:ind w:left="0" w:firstLine="708"/>
        <w:jc w:val="both"/>
        <w:rPr>
          <w:sz w:val="23"/>
          <w:szCs w:val="23"/>
        </w:rPr>
      </w:pPr>
      <w:r w:rsidRPr="00813216">
        <w:rPr>
          <w:sz w:val="23"/>
          <w:szCs w:val="23"/>
        </w:rPr>
        <w:t xml:space="preserve">Надлежащее качество </w:t>
      </w:r>
      <w:r w:rsidRPr="00813216">
        <w:rPr>
          <w:sz w:val="23"/>
          <w:szCs w:val="23"/>
          <w:lang w:val="ru-RU"/>
        </w:rPr>
        <w:t>услуг</w:t>
      </w:r>
      <w:r w:rsidRPr="00813216">
        <w:rPr>
          <w:sz w:val="23"/>
          <w:szCs w:val="23"/>
        </w:rPr>
        <w:t xml:space="preserve"> в полном объеме</w:t>
      </w:r>
      <w:r w:rsidRPr="00813216">
        <w:rPr>
          <w:sz w:val="23"/>
          <w:szCs w:val="23"/>
          <w:lang w:val="ru-RU"/>
        </w:rPr>
        <w:t>, согласно п. 9 настоящего Технического задания</w:t>
      </w:r>
      <w:r w:rsidRPr="00813216">
        <w:rPr>
          <w:sz w:val="23"/>
          <w:szCs w:val="23"/>
        </w:rPr>
        <w:t>.</w:t>
      </w:r>
    </w:p>
    <w:p w:rsidR="00813216" w:rsidRPr="00813216" w:rsidRDefault="00813216" w:rsidP="00813216">
      <w:pPr>
        <w:pStyle w:val="a5"/>
        <w:tabs>
          <w:tab w:val="left" w:pos="0"/>
        </w:tabs>
        <w:ind w:left="0" w:firstLine="708"/>
        <w:jc w:val="both"/>
        <w:rPr>
          <w:sz w:val="23"/>
          <w:szCs w:val="23"/>
          <w:lang w:val="ru-RU"/>
        </w:rPr>
      </w:pPr>
      <w:r w:rsidRPr="00813216">
        <w:rPr>
          <w:sz w:val="23"/>
          <w:szCs w:val="23"/>
          <w:lang w:val="ru-RU"/>
        </w:rPr>
        <w:t>Оказание</w:t>
      </w:r>
      <w:r w:rsidRPr="00813216">
        <w:rPr>
          <w:sz w:val="23"/>
          <w:szCs w:val="23"/>
        </w:rPr>
        <w:t xml:space="preserve"> всех </w:t>
      </w:r>
      <w:r w:rsidRPr="00813216">
        <w:rPr>
          <w:sz w:val="23"/>
          <w:szCs w:val="23"/>
          <w:lang w:val="ru-RU"/>
        </w:rPr>
        <w:t>услуг</w:t>
      </w:r>
      <w:r w:rsidRPr="00813216">
        <w:rPr>
          <w:sz w:val="23"/>
          <w:szCs w:val="23"/>
        </w:rPr>
        <w:t xml:space="preserve"> установленные сроки.</w:t>
      </w:r>
    </w:p>
    <w:p w:rsidR="00813216" w:rsidRPr="00813216" w:rsidRDefault="00813216" w:rsidP="00813216">
      <w:pPr>
        <w:pStyle w:val="a5"/>
        <w:tabs>
          <w:tab w:val="left" w:pos="0"/>
        </w:tabs>
        <w:ind w:left="0" w:firstLine="708"/>
        <w:jc w:val="both"/>
        <w:rPr>
          <w:sz w:val="23"/>
          <w:szCs w:val="23"/>
          <w:lang w:val="ru-RU"/>
        </w:rPr>
      </w:pPr>
    </w:p>
    <w:p w:rsidR="00813216" w:rsidRPr="00813216" w:rsidRDefault="00813216" w:rsidP="00813216">
      <w:pPr>
        <w:pStyle w:val="a5"/>
        <w:numPr>
          <w:ilvl w:val="0"/>
          <w:numId w:val="3"/>
        </w:numPr>
        <w:tabs>
          <w:tab w:val="left" w:pos="0"/>
        </w:tabs>
        <w:ind w:left="0" w:firstLine="708"/>
        <w:contextualSpacing/>
        <w:jc w:val="both"/>
        <w:rPr>
          <w:b/>
          <w:sz w:val="23"/>
          <w:szCs w:val="23"/>
        </w:rPr>
      </w:pPr>
      <w:r w:rsidRPr="00813216">
        <w:rPr>
          <w:b/>
          <w:sz w:val="23"/>
          <w:szCs w:val="23"/>
        </w:rPr>
        <w:t>Документация, предоставляемая Заказчику.</w:t>
      </w:r>
    </w:p>
    <w:p w:rsidR="00813216" w:rsidRPr="00813216" w:rsidRDefault="00813216" w:rsidP="00813216">
      <w:pPr>
        <w:pStyle w:val="a5"/>
        <w:tabs>
          <w:tab w:val="left" w:pos="0"/>
        </w:tabs>
        <w:ind w:left="0" w:firstLine="708"/>
        <w:jc w:val="both"/>
        <w:rPr>
          <w:sz w:val="23"/>
          <w:szCs w:val="23"/>
          <w:lang w:val="ru-RU"/>
        </w:rPr>
      </w:pPr>
      <w:r w:rsidRPr="00813216">
        <w:rPr>
          <w:sz w:val="23"/>
          <w:szCs w:val="23"/>
          <w:lang w:val="ru-RU"/>
        </w:rPr>
        <w:t>8</w:t>
      </w:r>
      <w:r w:rsidRPr="00813216">
        <w:rPr>
          <w:sz w:val="23"/>
          <w:szCs w:val="23"/>
        </w:rPr>
        <w:t xml:space="preserve">.1 </w:t>
      </w:r>
      <w:r w:rsidRPr="00813216">
        <w:rPr>
          <w:sz w:val="23"/>
          <w:szCs w:val="23"/>
          <w:lang w:val="ru-RU"/>
        </w:rPr>
        <w:t>Отчеты по</w:t>
      </w:r>
      <w:r w:rsidRPr="00813216">
        <w:rPr>
          <w:sz w:val="23"/>
          <w:szCs w:val="23"/>
        </w:rPr>
        <w:t xml:space="preserve"> оценк</w:t>
      </w:r>
      <w:r w:rsidRPr="00813216">
        <w:rPr>
          <w:sz w:val="23"/>
          <w:szCs w:val="23"/>
          <w:lang w:val="ru-RU"/>
        </w:rPr>
        <w:t>е</w:t>
      </w:r>
      <w:r w:rsidRPr="00813216">
        <w:rPr>
          <w:sz w:val="23"/>
          <w:szCs w:val="23"/>
        </w:rPr>
        <w:t xml:space="preserve"> рыночной стоимости черных и цветных металлов</w:t>
      </w:r>
      <w:r w:rsidRPr="00813216">
        <w:rPr>
          <w:sz w:val="23"/>
          <w:szCs w:val="23"/>
          <w:lang w:val="ru-RU"/>
        </w:rPr>
        <w:t>, в количестве 2 штук,</w:t>
      </w:r>
      <w:r w:rsidRPr="00813216">
        <w:rPr>
          <w:sz w:val="23"/>
          <w:szCs w:val="23"/>
          <w:lang w:val="ru-RU"/>
        </w:rPr>
        <w:br/>
        <w:t xml:space="preserve"> согласно п.п. 9.1, п.п. 9.2., на бумажном носителе.</w:t>
      </w:r>
    </w:p>
    <w:p w:rsidR="00813216" w:rsidRPr="00813216" w:rsidRDefault="00813216" w:rsidP="00813216">
      <w:pPr>
        <w:pStyle w:val="a5"/>
        <w:tabs>
          <w:tab w:val="left" w:pos="0"/>
        </w:tabs>
        <w:ind w:left="0" w:firstLine="708"/>
        <w:jc w:val="both"/>
        <w:rPr>
          <w:sz w:val="23"/>
          <w:szCs w:val="23"/>
          <w:lang w:val="ru-RU"/>
        </w:rPr>
      </w:pPr>
      <w:r w:rsidRPr="00813216">
        <w:rPr>
          <w:sz w:val="23"/>
          <w:szCs w:val="23"/>
          <w:lang w:val="ru-RU"/>
        </w:rPr>
        <w:t>8.</w:t>
      </w:r>
      <w:r w:rsidRPr="00813216">
        <w:rPr>
          <w:sz w:val="23"/>
          <w:szCs w:val="23"/>
        </w:rPr>
        <w:t>2</w:t>
      </w:r>
      <w:r w:rsidRPr="00813216">
        <w:rPr>
          <w:sz w:val="23"/>
          <w:szCs w:val="23"/>
          <w:lang w:val="ru-RU"/>
        </w:rPr>
        <w:t xml:space="preserve"> Акт приема-передачи выполненных работ.</w:t>
      </w:r>
    </w:p>
    <w:p w:rsidR="00813216" w:rsidRPr="00813216" w:rsidRDefault="00813216" w:rsidP="00813216">
      <w:pPr>
        <w:pStyle w:val="a5"/>
        <w:tabs>
          <w:tab w:val="left" w:pos="0"/>
        </w:tabs>
        <w:ind w:left="0" w:firstLine="708"/>
        <w:jc w:val="both"/>
        <w:rPr>
          <w:sz w:val="23"/>
          <w:szCs w:val="23"/>
          <w:lang w:val="ru-RU"/>
        </w:rPr>
      </w:pPr>
    </w:p>
    <w:p w:rsidR="00813216" w:rsidRPr="00813216" w:rsidRDefault="00813216" w:rsidP="00813216">
      <w:pPr>
        <w:pStyle w:val="a5"/>
        <w:numPr>
          <w:ilvl w:val="0"/>
          <w:numId w:val="3"/>
        </w:numPr>
        <w:tabs>
          <w:tab w:val="left" w:pos="0"/>
        </w:tabs>
        <w:suppressAutoHyphens/>
        <w:ind w:left="0" w:firstLine="708"/>
        <w:contextualSpacing/>
        <w:jc w:val="both"/>
        <w:rPr>
          <w:rFonts w:eastAsia="Calibri"/>
          <w:b/>
          <w:sz w:val="23"/>
          <w:szCs w:val="23"/>
        </w:rPr>
      </w:pPr>
      <w:r w:rsidRPr="00813216">
        <w:rPr>
          <w:rFonts w:eastAsia="Calibri"/>
          <w:b/>
          <w:sz w:val="23"/>
          <w:szCs w:val="23"/>
        </w:rPr>
        <w:t>Объем лома черных и цветных металлов, подлежащих оценке рыночной стоимости:</w:t>
      </w:r>
    </w:p>
    <w:p w:rsidR="00813216" w:rsidRPr="00813216" w:rsidRDefault="00813216" w:rsidP="00813216">
      <w:pPr>
        <w:pStyle w:val="a5"/>
        <w:tabs>
          <w:tab w:val="left" w:pos="0"/>
        </w:tabs>
        <w:suppressAutoHyphens/>
        <w:contextualSpacing/>
        <w:jc w:val="both"/>
        <w:rPr>
          <w:rFonts w:eastAsia="Calibri"/>
          <w:b/>
          <w:sz w:val="23"/>
          <w:szCs w:val="23"/>
          <w:lang w:val="ru-RU"/>
        </w:rPr>
      </w:pPr>
      <w:r w:rsidRPr="00813216">
        <w:rPr>
          <w:rFonts w:eastAsia="Calibri"/>
          <w:b/>
          <w:sz w:val="23"/>
          <w:szCs w:val="23"/>
          <w:lang w:val="ru-RU"/>
        </w:rPr>
        <w:t>9.1</w:t>
      </w:r>
      <w:r w:rsidRPr="00813216">
        <w:rPr>
          <w:rFonts w:eastAsia="Calibri"/>
          <w:sz w:val="23"/>
          <w:szCs w:val="23"/>
          <w:lang w:val="ru-RU"/>
        </w:rPr>
        <w:t xml:space="preserve"> Отчет № 1 </w:t>
      </w:r>
      <w:r w:rsidRPr="00813216">
        <w:rPr>
          <w:sz w:val="23"/>
          <w:szCs w:val="23"/>
          <w:lang w:val="ru-RU"/>
        </w:rPr>
        <w:t>по</w:t>
      </w:r>
      <w:r w:rsidRPr="00813216">
        <w:rPr>
          <w:sz w:val="23"/>
          <w:szCs w:val="23"/>
        </w:rPr>
        <w:t xml:space="preserve"> оценк</w:t>
      </w:r>
      <w:r w:rsidRPr="00813216">
        <w:rPr>
          <w:sz w:val="23"/>
          <w:szCs w:val="23"/>
          <w:lang w:val="ru-RU"/>
        </w:rPr>
        <w:t>е</w:t>
      </w:r>
      <w:r w:rsidRPr="00813216">
        <w:rPr>
          <w:sz w:val="23"/>
          <w:szCs w:val="23"/>
        </w:rPr>
        <w:t xml:space="preserve"> рыночной стоимости черных и цветных металлов</w:t>
      </w:r>
      <w:r w:rsidRPr="00813216">
        <w:rPr>
          <w:sz w:val="23"/>
          <w:szCs w:val="23"/>
          <w:lang w:val="ru-RU"/>
        </w:rPr>
        <w:t xml:space="preserve">. </w:t>
      </w:r>
      <w:r w:rsidRPr="00813216">
        <w:rPr>
          <w:rFonts w:eastAsia="Calibri"/>
          <w:sz w:val="23"/>
          <w:szCs w:val="23"/>
          <w:lang w:val="ru-RU"/>
        </w:rPr>
        <w:t xml:space="preserve"> </w:t>
      </w:r>
    </w:p>
    <w:p w:rsidR="00813216" w:rsidRPr="00813216" w:rsidRDefault="00813216" w:rsidP="00813216">
      <w:pPr>
        <w:pStyle w:val="a5"/>
        <w:numPr>
          <w:ilvl w:val="0"/>
          <w:numId w:val="2"/>
        </w:numPr>
        <w:tabs>
          <w:tab w:val="left" w:pos="0"/>
          <w:tab w:val="left" w:pos="284"/>
          <w:tab w:val="left" w:pos="567"/>
        </w:tabs>
        <w:suppressAutoHyphens/>
        <w:ind w:left="0" w:firstLine="709"/>
        <w:contextualSpacing/>
        <w:jc w:val="both"/>
        <w:rPr>
          <w:kern w:val="1"/>
          <w:sz w:val="23"/>
          <w:szCs w:val="23"/>
        </w:rPr>
      </w:pPr>
      <w:r w:rsidRPr="00813216">
        <w:rPr>
          <w:kern w:val="1"/>
          <w:sz w:val="23"/>
          <w:szCs w:val="23"/>
        </w:rPr>
        <w:t xml:space="preserve">- лом черных металлов </w:t>
      </w:r>
      <w:r w:rsidRPr="00813216">
        <w:rPr>
          <w:kern w:val="1"/>
          <w:sz w:val="23"/>
          <w:szCs w:val="23"/>
          <w:lang w:val="ru-RU"/>
        </w:rPr>
        <w:t>343657,810</w:t>
      </w:r>
      <w:r w:rsidRPr="00813216">
        <w:rPr>
          <w:kern w:val="1"/>
          <w:sz w:val="23"/>
          <w:szCs w:val="23"/>
        </w:rPr>
        <w:t xml:space="preserve"> кг</w:t>
      </w:r>
    </w:p>
    <w:p w:rsidR="00813216" w:rsidRPr="00813216" w:rsidRDefault="00813216" w:rsidP="00813216">
      <w:pPr>
        <w:pStyle w:val="a5"/>
        <w:numPr>
          <w:ilvl w:val="0"/>
          <w:numId w:val="2"/>
        </w:numPr>
        <w:tabs>
          <w:tab w:val="left" w:pos="0"/>
          <w:tab w:val="left" w:pos="284"/>
          <w:tab w:val="left" w:pos="567"/>
        </w:tabs>
        <w:suppressAutoHyphens/>
        <w:ind w:left="0" w:firstLine="709"/>
        <w:contextualSpacing/>
        <w:jc w:val="both"/>
        <w:rPr>
          <w:kern w:val="1"/>
          <w:sz w:val="23"/>
          <w:szCs w:val="23"/>
        </w:rPr>
      </w:pPr>
      <w:r w:rsidRPr="00813216">
        <w:rPr>
          <w:kern w:val="1"/>
          <w:sz w:val="23"/>
          <w:szCs w:val="23"/>
        </w:rPr>
        <w:t xml:space="preserve">- лом цветных металлов (алюминий) </w:t>
      </w:r>
      <w:r w:rsidRPr="00813216">
        <w:rPr>
          <w:kern w:val="1"/>
          <w:sz w:val="23"/>
          <w:szCs w:val="23"/>
          <w:lang w:val="ru-RU"/>
        </w:rPr>
        <w:t>53,800</w:t>
      </w:r>
      <w:r w:rsidRPr="00813216">
        <w:rPr>
          <w:kern w:val="1"/>
          <w:sz w:val="23"/>
          <w:szCs w:val="23"/>
        </w:rPr>
        <w:t xml:space="preserve"> кг</w:t>
      </w:r>
    </w:p>
    <w:p w:rsidR="00813216" w:rsidRPr="00813216" w:rsidRDefault="00813216" w:rsidP="00813216">
      <w:pPr>
        <w:pStyle w:val="a5"/>
        <w:numPr>
          <w:ilvl w:val="0"/>
          <w:numId w:val="2"/>
        </w:numPr>
        <w:tabs>
          <w:tab w:val="left" w:pos="0"/>
          <w:tab w:val="left" w:pos="284"/>
          <w:tab w:val="left" w:pos="567"/>
        </w:tabs>
        <w:suppressAutoHyphens/>
        <w:ind w:left="0" w:firstLine="709"/>
        <w:contextualSpacing/>
        <w:jc w:val="both"/>
        <w:rPr>
          <w:kern w:val="1"/>
          <w:sz w:val="23"/>
          <w:szCs w:val="23"/>
          <w:lang w:eastAsia="ru-RU"/>
        </w:rPr>
      </w:pPr>
      <w:r w:rsidRPr="00813216">
        <w:rPr>
          <w:kern w:val="1"/>
          <w:sz w:val="23"/>
          <w:szCs w:val="23"/>
        </w:rPr>
        <w:t xml:space="preserve">- лом цветных металлов (медь) </w:t>
      </w:r>
      <w:r w:rsidRPr="00813216">
        <w:rPr>
          <w:kern w:val="1"/>
          <w:sz w:val="23"/>
          <w:szCs w:val="23"/>
          <w:lang w:val="ru-RU"/>
        </w:rPr>
        <w:t>340,520</w:t>
      </w:r>
      <w:r w:rsidRPr="00813216">
        <w:rPr>
          <w:kern w:val="1"/>
          <w:sz w:val="23"/>
          <w:szCs w:val="23"/>
        </w:rPr>
        <w:t xml:space="preserve"> кг</w:t>
      </w:r>
    </w:p>
    <w:p w:rsidR="00813216" w:rsidRPr="00813216" w:rsidRDefault="00813216" w:rsidP="00813216">
      <w:pPr>
        <w:pStyle w:val="a5"/>
        <w:tabs>
          <w:tab w:val="left" w:pos="0"/>
        </w:tabs>
        <w:suppressAutoHyphens/>
        <w:contextualSpacing/>
        <w:jc w:val="both"/>
        <w:rPr>
          <w:rFonts w:eastAsia="Calibri"/>
          <w:b/>
          <w:sz w:val="23"/>
          <w:szCs w:val="23"/>
          <w:lang w:val="ru-RU"/>
        </w:rPr>
      </w:pPr>
      <w:r w:rsidRPr="00813216">
        <w:rPr>
          <w:rFonts w:eastAsia="Calibri"/>
          <w:b/>
          <w:sz w:val="23"/>
          <w:szCs w:val="23"/>
          <w:lang w:val="ru-RU"/>
        </w:rPr>
        <w:t xml:space="preserve">9.2 </w:t>
      </w:r>
      <w:r w:rsidRPr="00813216">
        <w:rPr>
          <w:rFonts w:eastAsia="Calibri"/>
          <w:sz w:val="23"/>
          <w:szCs w:val="23"/>
          <w:lang w:val="ru-RU"/>
        </w:rPr>
        <w:t xml:space="preserve">Отчет № 2 </w:t>
      </w:r>
      <w:r w:rsidRPr="00813216">
        <w:rPr>
          <w:sz w:val="23"/>
          <w:szCs w:val="23"/>
          <w:lang w:val="ru-RU"/>
        </w:rPr>
        <w:t>по</w:t>
      </w:r>
      <w:r w:rsidRPr="00813216">
        <w:rPr>
          <w:sz w:val="23"/>
          <w:szCs w:val="23"/>
        </w:rPr>
        <w:t xml:space="preserve"> оценк</w:t>
      </w:r>
      <w:r w:rsidRPr="00813216">
        <w:rPr>
          <w:sz w:val="23"/>
          <w:szCs w:val="23"/>
          <w:lang w:val="ru-RU"/>
        </w:rPr>
        <w:t>е</w:t>
      </w:r>
      <w:r w:rsidRPr="00813216">
        <w:rPr>
          <w:sz w:val="23"/>
          <w:szCs w:val="23"/>
        </w:rPr>
        <w:t xml:space="preserve"> рыночной стоимости черных и цветных металлов</w:t>
      </w:r>
      <w:r w:rsidRPr="00813216">
        <w:rPr>
          <w:sz w:val="23"/>
          <w:szCs w:val="23"/>
          <w:lang w:val="ru-RU"/>
        </w:rPr>
        <w:t>.</w:t>
      </w:r>
    </w:p>
    <w:p w:rsidR="00813216" w:rsidRPr="00813216" w:rsidRDefault="00813216" w:rsidP="00813216">
      <w:pPr>
        <w:pStyle w:val="a5"/>
        <w:numPr>
          <w:ilvl w:val="0"/>
          <w:numId w:val="2"/>
        </w:numPr>
        <w:tabs>
          <w:tab w:val="left" w:pos="0"/>
          <w:tab w:val="left" w:pos="284"/>
          <w:tab w:val="left" w:pos="567"/>
        </w:tabs>
        <w:suppressAutoHyphens/>
        <w:ind w:left="0" w:firstLine="709"/>
        <w:contextualSpacing/>
        <w:jc w:val="both"/>
        <w:rPr>
          <w:kern w:val="1"/>
          <w:sz w:val="23"/>
          <w:szCs w:val="23"/>
        </w:rPr>
      </w:pPr>
      <w:r w:rsidRPr="00813216">
        <w:rPr>
          <w:kern w:val="1"/>
          <w:sz w:val="23"/>
          <w:szCs w:val="23"/>
        </w:rPr>
        <w:t xml:space="preserve">- лом черных металлов </w:t>
      </w:r>
      <w:r w:rsidRPr="00813216">
        <w:rPr>
          <w:kern w:val="1"/>
          <w:sz w:val="23"/>
          <w:szCs w:val="23"/>
          <w:lang w:val="ru-RU"/>
        </w:rPr>
        <w:t>1798,850</w:t>
      </w:r>
      <w:r w:rsidRPr="00813216">
        <w:rPr>
          <w:kern w:val="1"/>
          <w:sz w:val="23"/>
          <w:szCs w:val="23"/>
        </w:rPr>
        <w:t xml:space="preserve"> кг</w:t>
      </w:r>
    </w:p>
    <w:p w:rsidR="00813216" w:rsidRPr="00813216" w:rsidRDefault="00813216" w:rsidP="00813216">
      <w:pPr>
        <w:pStyle w:val="a5"/>
        <w:numPr>
          <w:ilvl w:val="0"/>
          <w:numId w:val="2"/>
        </w:numPr>
        <w:tabs>
          <w:tab w:val="left" w:pos="0"/>
          <w:tab w:val="left" w:pos="284"/>
          <w:tab w:val="left" w:pos="567"/>
        </w:tabs>
        <w:suppressAutoHyphens/>
        <w:ind w:left="0" w:firstLine="709"/>
        <w:contextualSpacing/>
        <w:jc w:val="both"/>
        <w:rPr>
          <w:kern w:val="1"/>
          <w:sz w:val="23"/>
          <w:szCs w:val="23"/>
        </w:rPr>
      </w:pPr>
      <w:r w:rsidRPr="00813216">
        <w:rPr>
          <w:kern w:val="1"/>
          <w:sz w:val="23"/>
          <w:szCs w:val="23"/>
        </w:rPr>
        <w:t xml:space="preserve">- лом цветных металлов (алюминий) </w:t>
      </w:r>
      <w:r w:rsidRPr="00813216">
        <w:rPr>
          <w:kern w:val="1"/>
          <w:sz w:val="23"/>
          <w:szCs w:val="23"/>
          <w:lang w:val="ru-RU"/>
        </w:rPr>
        <w:t>30,000</w:t>
      </w:r>
      <w:r w:rsidRPr="00813216">
        <w:rPr>
          <w:kern w:val="1"/>
          <w:sz w:val="23"/>
          <w:szCs w:val="23"/>
        </w:rPr>
        <w:t xml:space="preserve"> кг</w:t>
      </w:r>
    </w:p>
    <w:p w:rsidR="00813216" w:rsidRPr="00813216" w:rsidRDefault="00813216" w:rsidP="00813216">
      <w:pPr>
        <w:pStyle w:val="a5"/>
        <w:numPr>
          <w:ilvl w:val="0"/>
          <w:numId w:val="2"/>
        </w:numPr>
        <w:tabs>
          <w:tab w:val="left" w:pos="0"/>
          <w:tab w:val="left" w:pos="284"/>
          <w:tab w:val="left" w:pos="567"/>
        </w:tabs>
        <w:suppressAutoHyphens/>
        <w:ind w:left="0" w:firstLine="709"/>
        <w:contextualSpacing/>
        <w:jc w:val="both"/>
        <w:rPr>
          <w:kern w:val="1"/>
          <w:sz w:val="23"/>
          <w:szCs w:val="23"/>
          <w:lang w:eastAsia="ru-RU"/>
        </w:rPr>
      </w:pPr>
      <w:r w:rsidRPr="00813216">
        <w:rPr>
          <w:kern w:val="1"/>
          <w:sz w:val="23"/>
          <w:szCs w:val="23"/>
        </w:rPr>
        <w:t xml:space="preserve">- лом цветных металлов (медь) </w:t>
      </w:r>
      <w:r w:rsidRPr="00813216">
        <w:rPr>
          <w:kern w:val="1"/>
          <w:sz w:val="23"/>
          <w:szCs w:val="23"/>
          <w:lang w:val="ru-RU"/>
        </w:rPr>
        <w:t>4,450</w:t>
      </w:r>
      <w:r w:rsidRPr="00813216">
        <w:rPr>
          <w:kern w:val="1"/>
          <w:sz w:val="23"/>
          <w:szCs w:val="23"/>
        </w:rPr>
        <w:t xml:space="preserve"> кг</w:t>
      </w:r>
    </w:p>
    <w:p w:rsidR="00813216" w:rsidRPr="00813216" w:rsidRDefault="00813216" w:rsidP="00813216">
      <w:pPr>
        <w:pStyle w:val="a5"/>
        <w:numPr>
          <w:ilvl w:val="0"/>
          <w:numId w:val="3"/>
        </w:numPr>
        <w:tabs>
          <w:tab w:val="left" w:pos="0"/>
          <w:tab w:val="left" w:pos="284"/>
          <w:tab w:val="left" w:pos="567"/>
        </w:tabs>
        <w:suppressAutoHyphens/>
        <w:ind w:left="0" w:firstLine="708"/>
        <w:contextualSpacing/>
        <w:jc w:val="both"/>
        <w:rPr>
          <w:kern w:val="1"/>
          <w:sz w:val="23"/>
          <w:szCs w:val="23"/>
        </w:rPr>
      </w:pPr>
      <w:r w:rsidRPr="00813216">
        <w:rPr>
          <w:b/>
          <w:kern w:val="1"/>
          <w:sz w:val="23"/>
          <w:szCs w:val="23"/>
          <w:lang w:val="ru-RU"/>
        </w:rPr>
        <w:t>Стоимость</w:t>
      </w:r>
      <w:r w:rsidRPr="00813216">
        <w:rPr>
          <w:kern w:val="1"/>
          <w:sz w:val="23"/>
          <w:szCs w:val="23"/>
          <w:lang w:val="ru-RU"/>
        </w:rPr>
        <w:t xml:space="preserve"> </w:t>
      </w:r>
      <w:r w:rsidRPr="00813216">
        <w:rPr>
          <w:rFonts w:eastAsia="Calibri"/>
          <w:b/>
          <w:sz w:val="23"/>
          <w:szCs w:val="23"/>
          <w:lang w:val="ru-RU"/>
        </w:rPr>
        <w:t xml:space="preserve">оказания услуг </w:t>
      </w:r>
      <w:r w:rsidRPr="00813216">
        <w:rPr>
          <w:rFonts w:eastAsia="Calibri"/>
          <w:b/>
          <w:sz w:val="23"/>
          <w:szCs w:val="23"/>
        </w:rPr>
        <w:t>по оценке рыночной стоимости лома черных и цветных металлов</w:t>
      </w:r>
      <w:r w:rsidRPr="00813216">
        <w:rPr>
          <w:rFonts w:eastAsia="Calibri"/>
          <w:b/>
          <w:sz w:val="23"/>
          <w:szCs w:val="23"/>
          <w:lang w:val="ru-RU"/>
        </w:rPr>
        <w:t>:</w:t>
      </w:r>
    </w:p>
    <w:p w:rsidR="00813216" w:rsidRPr="00813216" w:rsidRDefault="00813216" w:rsidP="00813216">
      <w:pPr>
        <w:numPr>
          <w:ilvl w:val="1"/>
          <w:numId w:val="3"/>
        </w:numPr>
        <w:spacing w:after="0" w:line="240" w:lineRule="auto"/>
        <w:ind w:right="-2" w:hanging="1145"/>
        <w:jc w:val="both"/>
        <w:rPr>
          <w:rFonts w:ascii="Times New Roman" w:hAnsi="Times New Roman" w:cs="Times New Roman"/>
          <w:sz w:val="23"/>
          <w:szCs w:val="23"/>
        </w:rPr>
      </w:pPr>
      <w:r w:rsidRPr="00813216">
        <w:rPr>
          <w:rFonts w:ascii="Times New Roman" w:hAnsi="Times New Roman" w:cs="Times New Roman"/>
          <w:sz w:val="23"/>
          <w:szCs w:val="23"/>
        </w:rPr>
        <w:t>составляет ___________ (________ тысяч) рублей 00 коп</w:t>
      </w:r>
      <w:proofErr w:type="gramStart"/>
      <w:r w:rsidRPr="00813216">
        <w:rPr>
          <w:rFonts w:ascii="Times New Roman" w:hAnsi="Times New Roman" w:cs="Times New Roman"/>
          <w:sz w:val="23"/>
          <w:szCs w:val="23"/>
        </w:rPr>
        <w:t xml:space="preserve">., </w:t>
      </w:r>
      <w:proofErr w:type="gramEnd"/>
      <w:r w:rsidRPr="00813216">
        <w:rPr>
          <w:rFonts w:ascii="Times New Roman" w:hAnsi="Times New Roman" w:cs="Times New Roman"/>
          <w:sz w:val="23"/>
          <w:szCs w:val="23"/>
        </w:rPr>
        <w:t>НДС не облагается.</w:t>
      </w:r>
    </w:p>
    <w:p w:rsidR="00813216" w:rsidRPr="00813216" w:rsidRDefault="00813216" w:rsidP="00813216">
      <w:pPr>
        <w:pStyle w:val="a9"/>
        <w:rPr>
          <w:color w:val="000000"/>
          <w:sz w:val="23"/>
          <w:szCs w:val="23"/>
        </w:rPr>
      </w:pPr>
    </w:p>
    <w:p w:rsidR="00813216" w:rsidRPr="00813216" w:rsidRDefault="00813216" w:rsidP="00813216">
      <w:pPr>
        <w:autoSpaceDE w:val="0"/>
        <w:autoSpaceDN w:val="0"/>
        <w:adjustRightInd w:val="0"/>
        <w:jc w:val="center"/>
        <w:rPr>
          <w:rFonts w:ascii="Times New Roman" w:eastAsia="Calibri" w:hAnsi="Times New Roman" w:cs="Times New Roman"/>
          <w:b/>
          <w:bCs/>
          <w:sz w:val="23"/>
          <w:szCs w:val="23"/>
          <w:lang w:eastAsia="en-US"/>
        </w:rPr>
      </w:pPr>
    </w:p>
    <w:p w:rsidR="00813216" w:rsidRPr="00813216" w:rsidRDefault="00813216" w:rsidP="00813216">
      <w:pPr>
        <w:autoSpaceDE w:val="0"/>
        <w:autoSpaceDN w:val="0"/>
        <w:adjustRightInd w:val="0"/>
        <w:jc w:val="center"/>
        <w:rPr>
          <w:rFonts w:ascii="Times New Roman" w:eastAsia="Calibri" w:hAnsi="Times New Roman" w:cs="Times New Roman"/>
          <w:b/>
          <w:bCs/>
          <w:sz w:val="23"/>
          <w:szCs w:val="23"/>
          <w:lang w:eastAsia="en-US"/>
        </w:rPr>
      </w:pPr>
      <w:r w:rsidRPr="00813216">
        <w:rPr>
          <w:rFonts w:ascii="Times New Roman" w:eastAsia="Calibri" w:hAnsi="Times New Roman" w:cs="Times New Roman"/>
          <w:b/>
          <w:bCs/>
          <w:sz w:val="23"/>
          <w:szCs w:val="23"/>
          <w:lang w:eastAsia="en-US"/>
        </w:rPr>
        <w:t>Подписи сторон:</w:t>
      </w:r>
    </w:p>
    <w:p w:rsidR="00813216" w:rsidRPr="00813216" w:rsidRDefault="00813216" w:rsidP="00813216">
      <w:pPr>
        <w:autoSpaceDE w:val="0"/>
        <w:autoSpaceDN w:val="0"/>
        <w:adjustRightInd w:val="0"/>
        <w:jc w:val="center"/>
        <w:rPr>
          <w:rFonts w:ascii="Times New Roman" w:eastAsia="Calibri" w:hAnsi="Times New Roman" w:cs="Times New Roman"/>
          <w:sz w:val="23"/>
          <w:szCs w:val="23"/>
          <w:lang w:eastAsia="en-US"/>
        </w:rPr>
      </w:pPr>
    </w:p>
    <w:tbl>
      <w:tblPr>
        <w:tblW w:w="0" w:type="auto"/>
        <w:jc w:val="center"/>
        <w:tblLook w:val="0000"/>
      </w:tblPr>
      <w:tblGrid>
        <w:gridCol w:w="4785"/>
        <w:gridCol w:w="4786"/>
      </w:tblGrid>
      <w:tr w:rsidR="00813216" w:rsidRPr="00813216" w:rsidTr="00151E55">
        <w:trPr>
          <w:jc w:val="center"/>
        </w:trPr>
        <w:tc>
          <w:tcPr>
            <w:tcW w:w="4785" w:type="dxa"/>
          </w:tcPr>
          <w:p w:rsidR="00813216" w:rsidRPr="00813216" w:rsidRDefault="00813216" w:rsidP="00151E55">
            <w:pPr>
              <w:rPr>
                <w:rFonts w:ascii="Times New Roman" w:hAnsi="Times New Roman" w:cs="Times New Roman"/>
                <w:b/>
                <w:sz w:val="23"/>
                <w:szCs w:val="23"/>
              </w:rPr>
            </w:pPr>
            <w:r w:rsidRPr="00813216">
              <w:rPr>
                <w:rFonts w:ascii="Times New Roman" w:hAnsi="Times New Roman" w:cs="Times New Roman"/>
                <w:b/>
                <w:bCs/>
                <w:sz w:val="23"/>
                <w:szCs w:val="23"/>
              </w:rPr>
              <w:t>Заказчик:</w:t>
            </w:r>
          </w:p>
          <w:p w:rsidR="00813216" w:rsidRPr="00813216" w:rsidRDefault="00813216" w:rsidP="00151E55">
            <w:pPr>
              <w:rPr>
                <w:rFonts w:ascii="Times New Roman" w:hAnsi="Times New Roman" w:cs="Times New Roman"/>
                <w:b/>
                <w:sz w:val="23"/>
                <w:szCs w:val="23"/>
              </w:rPr>
            </w:pPr>
            <w:proofErr w:type="spellStart"/>
            <w:r w:rsidRPr="00813216">
              <w:rPr>
                <w:rFonts w:ascii="Times New Roman" w:hAnsi="Times New Roman" w:cs="Times New Roman"/>
                <w:b/>
                <w:sz w:val="23"/>
                <w:szCs w:val="23"/>
              </w:rPr>
              <w:t>Врио</w:t>
            </w:r>
            <w:proofErr w:type="spellEnd"/>
            <w:r w:rsidRPr="00813216">
              <w:rPr>
                <w:rFonts w:ascii="Times New Roman" w:hAnsi="Times New Roman" w:cs="Times New Roman"/>
                <w:b/>
                <w:sz w:val="23"/>
                <w:szCs w:val="23"/>
              </w:rPr>
              <w:t xml:space="preserve"> начальника</w:t>
            </w:r>
          </w:p>
          <w:p w:rsidR="00813216" w:rsidRPr="00813216" w:rsidRDefault="00813216" w:rsidP="00151E55">
            <w:pPr>
              <w:rPr>
                <w:rFonts w:ascii="Times New Roman" w:hAnsi="Times New Roman" w:cs="Times New Roman"/>
                <w:b/>
                <w:sz w:val="23"/>
                <w:szCs w:val="23"/>
              </w:rPr>
            </w:pPr>
            <w:r w:rsidRPr="00813216">
              <w:rPr>
                <w:rFonts w:ascii="Times New Roman" w:hAnsi="Times New Roman" w:cs="Times New Roman"/>
                <w:b/>
                <w:sz w:val="23"/>
                <w:szCs w:val="23"/>
              </w:rPr>
              <w:t>ФКУ ЛИУ-3 УФСИН России по Саратовской области</w:t>
            </w:r>
          </w:p>
          <w:p w:rsidR="00813216" w:rsidRPr="00813216" w:rsidRDefault="00813216" w:rsidP="00151E55">
            <w:pPr>
              <w:rPr>
                <w:rFonts w:ascii="Times New Roman" w:hAnsi="Times New Roman" w:cs="Times New Roman"/>
                <w:b/>
                <w:sz w:val="23"/>
                <w:szCs w:val="23"/>
              </w:rPr>
            </w:pPr>
          </w:p>
          <w:p w:rsidR="00813216" w:rsidRPr="00813216" w:rsidRDefault="00813216" w:rsidP="00151E55">
            <w:pPr>
              <w:rPr>
                <w:rFonts w:ascii="Times New Roman" w:hAnsi="Times New Roman" w:cs="Times New Roman"/>
                <w:b/>
                <w:sz w:val="23"/>
                <w:szCs w:val="23"/>
              </w:rPr>
            </w:pPr>
          </w:p>
          <w:p w:rsidR="00813216" w:rsidRPr="00813216" w:rsidRDefault="00813216" w:rsidP="00151E55">
            <w:pPr>
              <w:rPr>
                <w:rFonts w:ascii="Times New Roman" w:hAnsi="Times New Roman" w:cs="Times New Roman"/>
                <w:b/>
                <w:sz w:val="23"/>
                <w:szCs w:val="23"/>
              </w:rPr>
            </w:pPr>
            <w:r w:rsidRPr="00813216">
              <w:rPr>
                <w:rFonts w:ascii="Times New Roman" w:hAnsi="Times New Roman" w:cs="Times New Roman"/>
                <w:b/>
                <w:sz w:val="23"/>
                <w:szCs w:val="23"/>
              </w:rPr>
              <w:t>_________________/А.А. Степанов/</w:t>
            </w:r>
          </w:p>
          <w:p w:rsidR="00813216" w:rsidRPr="00813216" w:rsidRDefault="00813216" w:rsidP="00151E55">
            <w:pPr>
              <w:jc w:val="both"/>
              <w:rPr>
                <w:rFonts w:ascii="Times New Roman" w:hAnsi="Times New Roman" w:cs="Times New Roman"/>
                <w:b/>
                <w:bCs/>
                <w:sz w:val="23"/>
                <w:szCs w:val="23"/>
              </w:rPr>
            </w:pPr>
            <w:r w:rsidRPr="00813216">
              <w:rPr>
                <w:rFonts w:ascii="Times New Roman" w:hAnsi="Times New Roman" w:cs="Times New Roman"/>
                <w:b/>
                <w:bCs/>
                <w:sz w:val="23"/>
                <w:szCs w:val="23"/>
              </w:rPr>
              <w:t>м.п.</w:t>
            </w:r>
          </w:p>
          <w:p w:rsidR="00813216" w:rsidRPr="00813216" w:rsidRDefault="00813216" w:rsidP="00151E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ind w:right="-144"/>
              <w:rPr>
                <w:rFonts w:ascii="Times New Roman" w:hAnsi="Times New Roman" w:cs="Times New Roman"/>
                <w:b/>
                <w:sz w:val="23"/>
                <w:szCs w:val="23"/>
              </w:rPr>
            </w:pPr>
            <w:r w:rsidRPr="00813216">
              <w:rPr>
                <w:rFonts w:ascii="Times New Roman" w:hAnsi="Times New Roman" w:cs="Times New Roman"/>
                <w:b/>
                <w:bCs/>
                <w:sz w:val="23"/>
                <w:szCs w:val="23"/>
              </w:rPr>
              <w:t>«__»_____________ 2026</w:t>
            </w:r>
          </w:p>
        </w:tc>
        <w:tc>
          <w:tcPr>
            <w:tcW w:w="4786" w:type="dxa"/>
          </w:tcPr>
          <w:p w:rsidR="00813216" w:rsidRPr="00813216" w:rsidRDefault="00813216" w:rsidP="00151E55">
            <w:pPr>
              <w:jc w:val="both"/>
              <w:rPr>
                <w:rFonts w:ascii="Times New Roman" w:hAnsi="Times New Roman" w:cs="Times New Roman"/>
                <w:b/>
                <w:sz w:val="23"/>
                <w:szCs w:val="23"/>
              </w:rPr>
            </w:pPr>
            <w:r w:rsidRPr="00813216">
              <w:rPr>
                <w:rFonts w:ascii="Times New Roman" w:hAnsi="Times New Roman" w:cs="Times New Roman"/>
                <w:b/>
                <w:sz w:val="23"/>
                <w:szCs w:val="23"/>
              </w:rPr>
              <w:t>Исполнитель:</w:t>
            </w:r>
          </w:p>
          <w:p w:rsidR="00813216" w:rsidRPr="00813216" w:rsidRDefault="00813216" w:rsidP="00151E55">
            <w:pPr>
              <w:jc w:val="both"/>
              <w:rPr>
                <w:rFonts w:ascii="Times New Roman" w:hAnsi="Times New Roman" w:cs="Times New Roman"/>
                <w:b/>
                <w:sz w:val="23"/>
                <w:szCs w:val="23"/>
              </w:rPr>
            </w:pPr>
          </w:p>
          <w:p w:rsidR="00813216" w:rsidRPr="00813216" w:rsidRDefault="00813216" w:rsidP="00151E55">
            <w:pPr>
              <w:jc w:val="both"/>
              <w:rPr>
                <w:rFonts w:ascii="Times New Roman" w:hAnsi="Times New Roman" w:cs="Times New Roman"/>
                <w:b/>
                <w:sz w:val="23"/>
                <w:szCs w:val="23"/>
              </w:rPr>
            </w:pPr>
          </w:p>
          <w:p w:rsidR="00813216" w:rsidRPr="00813216" w:rsidRDefault="00813216" w:rsidP="00151E55">
            <w:pPr>
              <w:jc w:val="both"/>
              <w:rPr>
                <w:rFonts w:ascii="Times New Roman" w:hAnsi="Times New Roman" w:cs="Times New Roman"/>
                <w:b/>
                <w:sz w:val="23"/>
                <w:szCs w:val="23"/>
              </w:rPr>
            </w:pPr>
          </w:p>
          <w:p w:rsidR="00813216" w:rsidRPr="00813216" w:rsidRDefault="00813216" w:rsidP="00151E55">
            <w:pPr>
              <w:jc w:val="both"/>
              <w:rPr>
                <w:rFonts w:ascii="Times New Roman" w:hAnsi="Times New Roman" w:cs="Times New Roman"/>
                <w:b/>
                <w:sz w:val="23"/>
                <w:szCs w:val="23"/>
              </w:rPr>
            </w:pPr>
          </w:p>
          <w:p w:rsidR="00813216" w:rsidRPr="00813216" w:rsidRDefault="00813216" w:rsidP="00151E55">
            <w:pPr>
              <w:jc w:val="both"/>
              <w:rPr>
                <w:rFonts w:ascii="Times New Roman" w:hAnsi="Times New Roman" w:cs="Times New Roman"/>
                <w:b/>
                <w:sz w:val="23"/>
                <w:szCs w:val="23"/>
              </w:rPr>
            </w:pPr>
          </w:p>
          <w:p w:rsidR="00813216" w:rsidRPr="00813216" w:rsidRDefault="00813216" w:rsidP="00151E55">
            <w:pPr>
              <w:jc w:val="both"/>
              <w:rPr>
                <w:rFonts w:ascii="Times New Roman" w:hAnsi="Times New Roman" w:cs="Times New Roman"/>
                <w:b/>
                <w:sz w:val="23"/>
                <w:szCs w:val="23"/>
              </w:rPr>
            </w:pPr>
            <w:r w:rsidRPr="00813216">
              <w:rPr>
                <w:rFonts w:ascii="Times New Roman" w:hAnsi="Times New Roman" w:cs="Times New Roman"/>
                <w:b/>
                <w:sz w:val="23"/>
                <w:szCs w:val="23"/>
              </w:rPr>
              <w:t>___________________/      Ф.И.О.                  /</w:t>
            </w:r>
          </w:p>
          <w:p w:rsidR="00813216" w:rsidRPr="00813216" w:rsidRDefault="00813216" w:rsidP="00151E55">
            <w:pPr>
              <w:jc w:val="both"/>
              <w:rPr>
                <w:rFonts w:ascii="Times New Roman" w:hAnsi="Times New Roman" w:cs="Times New Roman"/>
                <w:b/>
                <w:bCs/>
                <w:sz w:val="23"/>
                <w:szCs w:val="23"/>
              </w:rPr>
            </w:pPr>
            <w:r w:rsidRPr="00813216">
              <w:rPr>
                <w:rFonts w:ascii="Times New Roman" w:hAnsi="Times New Roman" w:cs="Times New Roman"/>
                <w:b/>
                <w:bCs/>
                <w:sz w:val="23"/>
                <w:szCs w:val="23"/>
              </w:rPr>
              <w:t>м.п.</w:t>
            </w:r>
          </w:p>
          <w:p w:rsidR="00813216" w:rsidRPr="00813216" w:rsidRDefault="00813216" w:rsidP="00151E55">
            <w:pPr>
              <w:tabs>
                <w:tab w:val="left" w:pos="676"/>
                <w:tab w:val="left" w:pos="1440"/>
              </w:tabs>
              <w:jc w:val="both"/>
              <w:rPr>
                <w:rFonts w:ascii="Times New Roman" w:hAnsi="Times New Roman" w:cs="Times New Roman"/>
                <w:b/>
                <w:sz w:val="23"/>
                <w:szCs w:val="23"/>
              </w:rPr>
            </w:pPr>
            <w:r w:rsidRPr="00813216">
              <w:rPr>
                <w:rFonts w:ascii="Times New Roman" w:hAnsi="Times New Roman" w:cs="Times New Roman"/>
                <w:b/>
                <w:bCs/>
                <w:sz w:val="23"/>
                <w:szCs w:val="23"/>
              </w:rPr>
              <w:t>«__»_____________ 2026</w:t>
            </w:r>
          </w:p>
        </w:tc>
      </w:tr>
    </w:tbl>
    <w:p w:rsidR="00683D72" w:rsidRDefault="00683D72"/>
    <w:sectPr w:rsidR="00683D72" w:rsidSect="00430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A0" w:rsidRDefault="00813216">
    <w:pPr>
      <w:pStyle w:val="a7"/>
      <w:jc w:val="center"/>
    </w:pPr>
    <w:r>
      <w:fldChar w:fldCharType="begin"/>
    </w:r>
    <w:r>
      <w:instrText>PAGE   \* MERGEFORMAT</w:instrText>
    </w:r>
    <w:r>
      <w:fldChar w:fldCharType="separate"/>
    </w:r>
    <w:r>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A0" w:rsidRDefault="00813216">
    <w:pPr>
      <w:pStyle w:val="a7"/>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639CD6F6"/>
    <w:name w:val="WW8Num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425"/>
        </w:tabs>
        <w:ind w:left="1425" w:hanging="432"/>
      </w:pPr>
      <w:rPr>
        <w:rFonts w:hint="default"/>
        <w:color w:val="auto"/>
        <w:sz w:val="22"/>
        <w:szCs w:val="22"/>
      </w:rPr>
    </w:lvl>
    <w:lvl w:ilvl="2">
      <w:start w:val="1"/>
      <w:numFmt w:val="none"/>
      <w:suff w:val="nothing"/>
      <w:lvlText w:val="3.1.1"/>
      <w:lvlJc w:val="left"/>
      <w:pPr>
        <w:tabs>
          <w:tab w:val="num" w:pos="0"/>
        </w:tabs>
        <w:ind w:left="1224" w:hanging="504"/>
      </w:pPr>
      <w:rPr>
        <w:rFonts w:hint="default"/>
        <w:color w:val="0000FF"/>
        <w:sz w:val="22"/>
        <w:szCs w:val="22"/>
      </w:rPr>
    </w:lvl>
    <w:lvl w:ilvl="3">
      <w:start w:val="1"/>
      <w:numFmt w:val="decimal"/>
      <w:lvlText w:val="%4.."/>
      <w:lvlJc w:val="left"/>
      <w:pPr>
        <w:tabs>
          <w:tab w:val="num" w:pos="1800"/>
        </w:tabs>
        <w:ind w:left="1728" w:hanging="648"/>
      </w:pPr>
      <w:rPr>
        <w:rFonts w:hint="default"/>
        <w:color w:val="0000FF"/>
        <w:sz w:val="22"/>
        <w:szCs w:val="22"/>
      </w:rPr>
    </w:lvl>
    <w:lvl w:ilvl="4">
      <w:start w:val="1"/>
      <w:numFmt w:val="decimal"/>
      <w:lvlText w:val="%4.%5.."/>
      <w:lvlJc w:val="left"/>
      <w:pPr>
        <w:tabs>
          <w:tab w:val="num" w:pos="2520"/>
        </w:tabs>
        <w:ind w:left="2232" w:hanging="792"/>
      </w:pPr>
      <w:rPr>
        <w:rFonts w:hint="default"/>
        <w:color w:val="0000FF"/>
        <w:sz w:val="22"/>
        <w:szCs w:val="22"/>
      </w:rPr>
    </w:lvl>
    <w:lvl w:ilvl="5">
      <w:start w:val="1"/>
      <w:numFmt w:val="decimal"/>
      <w:lvlText w:val="%4.%5.%6."/>
      <w:lvlJc w:val="left"/>
      <w:pPr>
        <w:tabs>
          <w:tab w:val="num" w:pos="2880"/>
        </w:tabs>
        <w:ind w:left="2736" w:hanging="936"/>
      </w:pPr>
      <w:rPr>
        <w:rFonts w:hint="default"/>
        <w:color w:val="0000FF"/>
        <w:sz w:val="22"/>
        <w:szCs w:val="22"/>
      </w:rPr>
    </w:lvl>
    <w:lvl w:ilvl="6">
      <w:start w:val="1"/>
      <w:numFmt w:val="decimal"/>
      <w:lvlText w:val="%4.%5.%6.%7."/>
      <w:lvlJc w:val="left"/>
      <w:pPr>
        <w:tabs>
          <w:tab w:val="num" w:pos="3600"/>
        </w:tabs>
        <w:ind w:left="3240" w:hanging="1080"/>
      </w:pPr>
      <w:rPr>
        <w:rFonts w:hint="default"/>
        <w:color w:val="0000FF"/>
        <w:sz w:val="22"/>
        <w:szCs w:val="22"/>
      </w:rPr>
    </w:lvl>
    <w:lvl w:ilvl="7">
      <w:start w:val="1"/>
      <w:numFmt w:val="decimal"/>
      <w:lvlText w:val="%4.%5.%6.%7.%8."/>
      <w:lvlJc w:val="left"/>
      <w:pPr>
        <w:tabs>
          <w:tab w:val="num" w:pos="3960"/>
        </w:tabs>
        <w:ind w:left="3744" w:hanging="1224"/>
      </w:pPr>
      <w:rPr>
        <w:rFonts w:hint="default"/>
        <w:color w:val="0000FF"/>
        <w:sz w:val="22"/>
        <w:szCs w:val="22"/>
      </w:rPr>
    </w:lvl>
    <w:lvl w:ilvl="8">
      <w:start w:val="1"/>
      <w:numFmt w:val="decimal"/>
      <w:lvlText w:val="%4.%5.%6.%7.%8.%9."/>
      <w:lvlJc w:val="left"/>
      <w:pPr>
        <w:tabs>
          <w:tab w:val="num" w:pos="4680"/>
        </w:tabs>
        <w:ind w:left="4320" w:hanging="1440"/>
      </w:pPr>
      <w:rPr>
        <w:rFonts w:hint="default"/>
        <w:color w:val="0000FF"/>
        <w:sz w:val="22"/>
        <w:szCs w:val="22"/>
      </w:rPr>
    </w:lvl>
  </w:abstractNum>
  <w:abstractNum w:abstractNumId="1">
    <w:nsid w:val="0C276AD9"/>
    <w:multiLevelType w:val="hybridMultilevel"/>
    <w:tmpl w:val="917823BC"/>
    <w:lvl w:ilvl="0" w:tplc="B9FA35C0">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nsid w:val="2A4F5302"/>
    <w:multiLevelType w:val="hybridMultilevel"/>
    <w:tmpl w:val="C5C4A68E"/>
    <w:lvl w:ilvl="0" w:tplc="09206AC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462584"/>
    <w:multiLevelType w:val="hybridMultilevel"/>
    <w:tmpl w:val="CD5CE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A216BE"/>
    <w:multiLevelType w:val="multilevel"/>
    <w:tmpl w:val="30D85AD2"/>
    <w:lvl w:ilvl="0">
      <w:start w:val="1"/>
      <w:numFmt w:val="decimal"/>
      <w:lvlText w:val="%1."/>
      <w:lvlJc w:val="left"/>
      <w:pPr>
        <w:ind w:left="1854" w:hanging="360"/>
      </w:pPr>
      <w:rPr>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3D72"/>
    <w:rsid w:val="00430DB9"/>
    <w:rsid w:val="00683D72"/>
    <w:rsid w:val="00813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B9"/>
  </w:style>
  <w:style w:type="paragraph" w:styleId="1">
    <w:name w:val="heading 1"/>
    <w:basedOn w:val="a"/>
    <w:next w:val="a"/>
    <w:link w:val="10"/>
    <w:uiPriority w:val="99"/>
    <w:qFormat/>
    <w:rsid w:val="00813216"/>
    <w:pPr>
      <w:keepNext/>
      <w:spacing w:before="240" w:after="60" w:line="240" w:lineRule="auto"/>
      <w:jc w:val="center"/>
      <w:outlineLvl w:val="0"/>
    </w:pPr>
    <w:rPr>
      <w:rFonts w:ascii="Times New Roman" w:eastAsia="Times New Roman" w:hAnsi="Times New Roman" w:cs="Times New Roman"/>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D72"/>
    <w:rPr>
      <w:rFonts w:ascii="Tahoma" w:hAnsi="Tahoma" w:cs="Tahoma"/>
      <w:sz w:val="16"/>
      <w:szCs w:val="16"/>
    </w:rPr>
  </w:style>
  <w:style w:type="character" w:customStyle="1" w:styleId="10">
    <w:name w:val="Заголовок 1 Знак"/>
    <w:basedOn w:val="a0"/>
    <w:link w:val="1"/>
    <w:uiPriority w:val="99"/>
    <w:rsid w:val="00813216"/>
    <w:rPr>
      <w:rFonts w:ascii="Times New Roman" w:eastAsia="Times New Roman" w:hAnsi="Times New Roman" w:cs="Times New Roman"/>
      <w:b/>
      <w:bCs/>
      <w:kern w:val="28"/>
      <w:sz w:val="36"/>
      <w:szCs w:val="36"/>
    </w:rPr>
  </w:style>
  <w:style w:type="paragraph" w:styleId="a5">
    <w:name w:val="List Paragraph"/>
    <w:aliases w:val="Table-Normal,RSHB_Table-Normal,Bullet List,FooterText,numbered,Paragraphe de liste1,lp1"/>
    <w:basedOn w:val="a"/>
    <w:link w:val="a6"/>
    <w:uiPriority w:val="34"/>
    <w:qFormat/>
    <w:rsid w:val="00813216"/>
    <w:pPr>
      <w:spacing w:after="0" w:line="240" w:lineRule="auto"/>
      <w:ind w:left="708"/>
    </w:pPr>
    <w:rPr>
      <w:rFonts w:ascii="Times New Roman" w:eastAsia="Times New Roman" w:hAnsi="Times New Roman" w:cs="Times New Roman"/>
      <w:sz w:val="24"/>
      <w:szCs w:val="24"/>
      <w:lang/>
    </w:rPr>
  </w:style>
  <w:style w:type="paragraph" w:styleId="a7">
    <w:name w:val="footer"/>
    <w:basedOn w:val="a"/>
    <w:link w:val="a8"/>
    <w:rsid w:val="008132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813216"/>
    <w:rPr>
      <w:rFonts w:ascii="Times New Roman" w:eastAsia="Times New Roman" w:hAnsi="Times New Roman" w:cs="Times New Roman"/>
      <w:sz w:val="24"/>
      <w:szCs w:val="24"/>
    </w:rPr>
  </w:style>
  <w:style w:type="paragraph" w:styleId="a9">
    <w:name w:val="No Spacing"/>
    <w:link w:val="aa"/>
    <w:uiPriority w:val="99"/>
    <w:qFormat/>
    <w:rsid w:val="00813216"/>
    <w:pPr>
      <w:spacing w:after="0" w:line="240" w:lineRule="auto"/>
      <w:jc w:val="both"/>
    </w:pPr>
    <w:rPr>
      <w:rFonts w:ascii="Times New Roman" w:eastAsia="Times New Roman" w:hAnsi="Times New Roman" w:cs="Times New Roman"/>
      <w:sz w:val="24"/>
      <w:szCs w:val="24"/>
    </w:rPr>
  </w:style>
  <w:style w:type="paragraph" w:styleId="ab">
    <w:name w:val="Body Text Indent"/>
    <w:basedOn w:val="a"/>
    <w:link w:val="ac"/>
    <w:uiPriority w:val="99"/>
    <w:rsid w:val="00813216"/>
    <w:pPr>
      <w:tabs>
        <w:tab w:val="left" w:pos="1260"/>
      </w:tabs>
      <w:spacing w:after="0" w:line="240" w:lineRule="auto"/>
      <w:ind w:firstLine="720"/>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uiPriority w:val="99"/>
    <w:rsid w:val="00813216"/>
    <w:rPr>
      <w:rFonts w:ascii="Times New Roman" w:eastAsia="Times New Roman" w:hAnsi="Times New Roman" w:cs="Times New Roman"/>
      <w:sz w:val="28"/>
      <w:szCs w:val="28"/>
    </w:rPr>
  </w:style>
  <w:style w:type="paragraph" w:styleId="ad">
    <w:name w:val="Subtitle"/>
    <w:basedOn w:val="a"/>
    <w:next w:val="a"/>
    <w:link w:val="ae"/>
    <w:uiPriority w:val="99"/>
    <w:qFormat/>
    <w:rsid w:val="00813216"/>
    <w:pPr>
      <w:spacing w:after="60" w:line="240" w:lineRule="auto"/>
      <w:jc w:val="center"/>
      <w:outlineLvl w:val="1"/>
    </w:pPr>
    <w:rPr>
      <w:rFonts w:ascii="Cambria" w:eastAsia="Times New Roman" w:hAnsi="Cambria" w:cs="Cambria"/>
      <w:sz w:val="24"/>
      <w:szCs w:val="24"/>
    </w:rPr>
  </w:style>
  <w:style w:type="character" w:customStyle="1" w:styleId="ae">
    <w:name w:val="Подзаголовок Знак"/>
    <w:basedOn w:val="a0"/>
    <w:link w:val="ad"/>
    <w:uiPriority w:val="99"/>
    <w:rsid w:val="00813216"/>
    <w:rPr>
      <w:rFonts w:ascii="Cambria" w:eastAsia="Times New Roman" w:hAnsi="Cambria" w:cs="Cambria"/>
      <w:sz w:val="24"/>
      <w:szCs w:val="24"/>
    </w:rPr>
  </w:style>
  <w:style w:type="character" w:styleId="af">
    <w:name w:val="Hyperlink"/>
    <w:uiPriority w:val="99"/>
    <w:rsid w:val="00813216"/>
    <w:rPr>
      <w:color w:val="0000FF"/>
      <w:u w:val="single"/>
    </w:rPr>
  </w:style>
  <w:style w:type="paragraph" w:customStyle="1" w:styleId="11">
    <w:name w:val="Текст1"/>
    <w:basedOn w:val="a"/>
    <w:rsid w:val="00813216"/>
    <w:pPr>
      <w:suppressAutoHyphens/>
      <w:spacing w:after="0" w:line="240" w:lineRule="auto"/>
    </w:pPr>
    <w:rPr>
      <w:rFonts w:ascii="Courier New" w:eastAsia="Times New Roman" w:hAnsi="Courier New" w:cs="Courier New"/>
      <w:sz w:val="20"/>
      <w:szCs w:val="20"/>
      <w:lang w:eastAsia="ar-SA"/>
    </w:rPr>
  </w:style>
  <w:style w:type="character" w:customStyle="1" w:styleId="a6">
    <w:name w:val="Абзац списка Знак"/>
    <w:aliases w:val="Table-Normal Знак,RSHB_Table-Normal Знак,Bullet List Знак,FooterText Знак,numbered Знак,Paragraphe de liste1 Знак,lp1 Знак"/>
    <w:link w:val="a5"/>
    <w:uiPriority w:val="34"/>
    <w:locked/>
    <w:rsid w:val="00813216"/>
    <w:rPr>
      <w:rFonts w:ascii="Times New Roman" w:eastAsia="Times New Roman" w:hAnsi="Times New Roman" w:cs="Times New Roman"/>
      <w:sz w:val="24"/>
      <w:szCs w:val="24"/>
      <w:lang/>
    </w:rPr>
  </w:style>
  <w:style w:type="character" w:customStyle="1" w:styleId="aa">
    <w:name w:val="Без интервала Знак"/>
    <w:link w:val="a9"/>
    <w:uiPriority w:val="99"/>
    <w:qFormat/>
    <w:rsid w:val="0081321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u3@64.fsin.gov.ru" TargetMode="External"/><Relationship Id="rId5" Type="http://schemas.openxmlformats.org/officeDocument/2006/relationships/hyperlink" Target="https://base.garant.ru/70353464/caed1f338455c425853a4f32b00aa7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3210</Words>
  <Characters>18301</Characters>
  <Application>Microsoft Office Word</Application>
  <DocSecurity>0</DocSecurity>
  <Lines>152</Lines>
  <Paragraphs>42</Paragraphs>
  <ScaleCrop>false</ScaleCrop>
  <Company/>
  <LinksUpToDate>false</LinksUpToDate>
  <CharactersWithSpaces>21469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SavchenkovaN</dc:creator>
  <cp:keywords/>
  <dc:description/>
  <cp:lastModifiedBy>SavchenkovaN</cp:lastModifiedBy>
  <cp:revision>3</cp:revision>
  <dcterms:created xsi:type="dcterms:W3CDTF">2026-05-22T11:09:00Z</dcterms:created>
  <dcterms:modified xsi:type="dcterms:W3CDTF">2026-06-03T11:28:00Z</dcterms:modified>
</cp:coreProperties>
</file>