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5EF" w:rsidRDefault="009205EF" w:rsidP="009205EF">
      <w:pPr>
        <w:pStyle w:val="1"/>
        <w:widowControl w:val="0"/>
        <w:rPr>
          <w:rFonts w:ascii="Tinos" w:hAnsi="Tinos" w:cs="Tinos"/>
          <w:sz w:val="24"/>
          <w:szCs w:val="24"/>
        </w:rPr>
      </w:pPr>
      <w:r>
        <w:rPr>
          <w:rFonts w:ascii="Tinos" w:hAnsi="Tinos" w:cs="Tinos"/>
          <w:sz w:val="24"/>
          <w:szCs w:val="24"/>
        </w:rPr>
        <w:t>ГОСУДАРСТВЕННЫЙ КОНТРАКТ (</w:t>
      </w:r>
      <w:proofErr w:type="gramStart"/>
      <w:r>
        <w:rPr>
          <w:rFonts w:ascii="Tinos" w:hAnsi="Tinos" w:cs="Tinos"/>
          <w:sz w:val="24"/>
          <w:szCs w:val="24"/>
        </w:rPr>
        <w:t>Проект)  №</w:t>
      </w:r>
      <w:proofErr w:type="gramEnd"/>
      <w:r>
        <w:rPr>
          <w:rFonts w:ascii="Tinos" w:hAnsi="Tinos" w:cs="Tinos"/>
          <w:sz w:val="24"/>
          <w:szCs w:val="24"/>
        </w:rPr>
        <w:t xml:space="preserve"> </w:t>
      </w:r>
    </w:p>
    <w:p w:rsidR="009205EF" w:rsidRDefault="009205EF" w:rsidP="009205EF">
      <w:pPr>
        <w:widowControl w:val="0"/>
        <w:spacing w:after="0"/>
        <w:jc w:val="center"/>
        <w:rPr>
          <w:rFonts w:ascii="Tinos" w:hAnsi="Tinos" w:cs="Tinos"/>
          <w:b/>
          <w:sz w:val="24"/>
          <w:szCs w:val="24"/>
        </w:rPr>
      </w:pPr>
      <w:r>
        <w:rPr>
          <w:rFonts w:ascii="Tinos" w:hAnsi="Tinos" w:cs="Tinos"/>
          <w:b/>
          <w:sz w:val="24"/>
          <w:szCs w:val="24"/>
        </w:rPr>
        <w:tab/>
      </w:r>
      <w:r>
        <w:rPr>
          <w:rFonts w:ascii="Tinos" w:hAnsi="Tinos" w:cs="Tinos"/>
          <w:b/>
          <w:bCs/>
          <w:sz w:val="24"/>
          <w:szCs w:val="24"/>
        </w:rPr>
        <w:t>ИКЗ</w:t>
      </w:r>
      <w:r>
        <w:rPr>
          <w:rFonts w:ascii="Tinos" w:hAnsi="Tinos" w:cs="Tinos"/>
          <w:sz w:val="24"/>
          <w:szCs w:val="24"/>
        </w:rPr>
        <w:t xml:space="preserve"> </w:t>
      </w:r>
      <w:r>
        <w:rPr>
          <w:rFonts w:ascii="Tinos" w:hAnsi="Tinos" w:cs="Tinos"/>
          <w:b/>
          <w:sz w:val="24"/>
          <w:szCs w:val="24"/>
        </w:rPr>
        <w:t>261402706697640280100100200000000000</w:t>
      </w:r>
    </w:p>
    <w:p w:rsidR="009205EF" w:rsidRDefault="009205EF" w:rsidP="009205EF">
      <w:pPr>
        <w:widowControl w:val="0"/>
        <w:spacing w:after="0"/>
        <w:ind w:right="-514"/>
        <w:jc w:val="both"/>
        <w:rPr>
          <w:rFonts w:ascii="Tinos" w:hAnsi="Tinos" w:cs="Tinos"/>
          <w:b/>
          <w:sz w:val="24"/>
          <w:szCs w:val="24"/>
        </w:rPr>
      </w:pPr>
    </w:p>
    <w:p w:rsidR="009205EF" w:rsidRDefault="009205EF" w:rsidP="009205EF">
      <w:pPr>
        <w:widowControl w:val="0"/>
        <w:spacing w:after="0"/>
        <w:ind w:right="-514" w:firstLine="0"/>
        <w:jc w:val="both"/>
        <w:rPr>
          <w:rFonts w:ascii="Tinos" w:hAnsi="Tinos" w:cs="Tinos"/>
          <w:sz w:val="24"/>
          <w:szCs w:val="24"/>
        </w:rPr>
      </w:pPr>
      <w:r>
        <w:rPr>
          <w:rFonts w:ascii="Tinos" w:hAnsi="Tinos" w:cs="Tinos"/>
          <w:sz w:val="24"/>
          <w:szCs w:val="24"/>
        </w:rPr>
        <w:t>город Калуга</w:t>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t xml:space="preserve">      </w:t>
      </w:r>
      <w:proofErr w:type="gramStart"/>
      <w:r>
        <w:rPr>
          <w:rFonts w:ascii="Tinos" w:hAnsi="Tinos" w:cs="Tinos"/>
          <w:sz w:val="24"/>
          <w:szCs w:val="24"/>
        </w:rPr>
        <w:t xml:space="preserve">   «</w:t>
      </w:r>
      <w:proofErr w:type="gramEnd"/>
      <w:r>
        <w:rPr>
          <w:rFonts w:ascii="Tinos" w:hAnsi="Tinos" w:cs="Tinos"/>
          <w:sz w:val="24"/>
          <w:szCs w:val="24"/>
        </w:rPr>
        <w:t>___» ________ 2026 года</w:t>
      </w:r>
    </w:p>
    <w:p w:rsidR="009205EF" w:rsidRDefault="009205EF" w:rsidP="009205EF">
      <w:pPr>
        <w:widowControl w:val="0"/>
        <w:spacing w:after="0"/>
        <w:ind w:right="-514" w:firstLine="0"/>
        <w:jc w:val="both"/>
        <w:rPr>
          <w:rFonts w:ascii="Tinos" w:hAnsi="Tinos" w:cs="Tinos"/>
          <w:sz w:val="24"/>
          <w:szCs w:val="24"/>
        </w:rPr>
      </w:pPr>
    </w:p>
    <w:p w:rsidR="009205EF" w:rsidRDefault="009205EF" w:rsidP="009205EF">
      <w:pPr>
        <w:widowControl w:val="0"/>
        <w:spacing w:after="0"/>
        <w:ind w:firstLine="708"/>
        <w:jc w:val="both"/>
        <w:rPr>
          <w:rFonts w:ascii="Tinos" w:hAnsi="Tinos" w:cs="Tinos"/>
          <w:sz w:val="24"/>
          <w:szCs w:val="24"/>
        </w:rPr>
      </w:pPr>
      <w:r>
        <w:rPr>
          <w:rFonts w:ascii="Tinos" w:hAnsi="Tinos" w:cs="Tinos"/>
          <w:b/>
          <w:sz w:val="24"/>
          <w:szCs w:val="24"/>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r>
        <w:rPr>
          <w:rFonts w:ascii="Tinos" w:hAnsi="Tinos" w:cs="Tinos"/>
          <w:sz w:val="24"/>
          <w:szCs w:val="24"/>
        </w:rPr>
        <w:t>, именуемое в дальнейшем «Заказчик», в лице ________________________________, действующего на основании ___________________, с одной стороны, и</w:t>
      </w:r>
      <w:r>
        <w:rPr>
          <w:rFonts w:ascii="Tinos" w:hAnsi="Tinos" w:cs="Tinos"/>
          <w:b/>
          <w:sz w:val="24"/>
          <w:szCs w:val="24"/>
        </w:rPr>
        <w:t xml:space="preserve"> ______________________</w:t>
      </w:r>
      <w:r>
        <w:rPr>
          <w:rFonts w:ascii="Tinos" w:hAnsi="Tinos" w:cs="Tinos"/>
          <w:sz w:val="24"/>
          <w:szCs w:val="24"/>
        </w:rPr>
        <w:t>, именуемый(</w:t>
      </w:r>
      <w:proofErr w:type="spellStart"/>
      <w:r>
        <w:rPr>
          <w:rFonts w:ascii="Tinos" w:hAnsi="Tinos" w:cs="Tinos"/>
          <w:sz w:val="24"/>
          <w:szCs w:val="24"/>
        </w:rPr>
        <w:t>ое</w:t>
      </w:r>
      <w:proofErr w:type="spellEnd"/>
      <w:r>
        <w:rPr>
          <w:rFonts w:ascii="Tinos" w:hAnsi="Tinos" w:cs="Tinos"/>
          <w:sz w:val="24"/>
          <w:szCs w:val="24"/>
        </w:rPr>
        <w:t>) в дальнейшем «Исполнитель» (Лицензия ____________), в лице _____________, действующего на основании ________________, с другой стороны, далее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205EF" w:rsidRDefault="009205EF" w:rsidP="009205EF">
      <w:pPr>
        <w:widowControl w:val="0"/>
        <w:spacing w:after="0"/>
        <w:jc w:val="both"/>
        <w:rPr>
          <w:rFonts w:ascii="Tinos" w:hAnsi="Tinos" w:cs="Tinos"/>
          <w:sz w:val="24"/>
          <w:szCs w:val="24"/>
        </w:rPr>
      </w:pPr>
    </w:p>
    <w:p w:rsidR="009205EF" w:rsidRDefault="009205EF" w:rsidP="009205EF">
      <w:pPr>
        <w:widowControl w:val="0"/>
        <w:spacing w:after="0"/>
        <w:jc w:val="center"/>
        <w:rPr>
          <w:rFonts w:ascii="Tinos" w:hAnsi="Tinos" w:cs="Tinos"/>
          <w:sz w:val="24"/>
          <w:szCs w:val="24"/>
        </w:rPr>
      </w:pPr>
      <w:r>
        <w:rPr>
          <w:rFonts w:ascii="Tinos" w:hAnsi="Tinos" w:cs="Tinos"/>
          <w:b/>
          <w:sz w:val="24"/>
          <w:szCs w:val="24"/>
        </w:rPr>
        <w:t>1. ПРЕДМЕТ КОНТРАКТА</w:t>
      </w:r>
    </w:p>
    <w:p w:rsidR="009205EF" w:rsidRDefault="009205EF" w:rsidP="009205EF">
      <w:pPr>
        <w:pStyle w:val="31"/>
        <w:widowControl w:val="0"/>
        <w:spacing w:after="0"/>
        <w:ind w:left="0"/>
        <w:jc w:val="both"/>
        <w:rPr>
          <w:rFonts w:ascii="Tinos" w:hAnsi="Tinos" w:cs="Tinos"/>
          <w:b/>
          <w:sz w:val="24"/>
          <w:szCs w:val="24"/>
        </w:rPr>
      </w:pPr>
      <w:r>
        <w:rPr>
          <w:rFonts w:ascii="Tinos" w:hAnsi="Tinos" w:cs="Tinos"/>
          <w:sz w:val="24"/>
          <w:szCs w:val="24"/>
        </w:rPr>
        <w:t>1.1.</w:t>
      </w:r>
      <w:r>
        <w:rPr>
          <w:rFonts w:ascii="Tinos" w:hAnsi="Tinos" w:cs="Tinos"/>
          <w:b/>
          <w:sz w:val="24"/>
          <w:szCs w:val="24"/>
        </w:rPr>
        <w:t xml:space="preserve"> </w:t>
      </w:r>
      <w:r>
        <w:rPr>
          <w:rFonts w:ascii="Tinos" w:hAnsi="Tinos" w:cs="Tinos"/>
          <w:sz w:val="24"/>
          <w:szCs w:val="24"/>
        </w:rPr>
        <w:t xml:space="preserve"> Исполнитель обязуется в установленный настоящим контрактом срок оказать </w:t>
      </w:r>
      <w:r>
        <w:rPr>
          <w:rFonts w:ascii="Tinos" w:hAnsi="Tinos" w:cs="Tinos"/>
          <w:b/>
          <w:bCs/>
          <w:sz w:val="24"/>
          <w:szCs w:val="24"/>
        </w:rPr>
        <w:t>услуги по утилизации материально-технических средств</w:t>
      </w:r>
      <w:r>
        <w:rPr>
          <w:rFonts w:ascii="Tinos" w:hAnsi="Tinos" w:cs="Tinos"/>
          <w:sz w:val="24"/>
          <w:szCs w:val="24"/>
        </w:rPr>
        <w:t xml:space="preserve"> (ИКТ-оборудования) (далее - имущества) в соответствии с Описанием объекта закупки (Приложение № 1 к контракту), а Заказчик обязуется принять оказанные услуги по утилизации, соответствующие Описанию объекта закупки (Приложение № 1 к контракту) и условиям настоящего контракта, а также оплатить их в порядке и сроки, предусмотренные контрактом.</w:t>
      </w:r>
    </w:p>
    <w:p w:rsidR="009205EF" w:rsidRDefault="009205EF" w:rsidP="009205EF">
      <w:pPr>
        <w:widowControl w:val="0"/>
        <w:spacing w:after="0"/>
        <w:ind w:firstLine="0"/>
        <w:jc w:val="both"/>
        <w:rPr>
          <w:rFonts w:ascii="Tinos" w:hAnsi="Tinos" w:cs="Tinos"/>
          <w:b/>
          <w:sz w:val="24"/>
          <w:szCs w:val="24"/>
        </w:rPr>
      </w:pPr>
    </w:p>
    <w:p w:rsidR="009205EF" w:rsidRDefault="009205EF" w:rsidP="009205EF">
      <w:pPr>
        <w:widowControl w:val="0"/>
        <w:spacing w:after="0"/>
        <w:jc w:val="center"/>
        <w:rPr>
          <w:rFonts w:ascii="Tinos" w:eastAsia="Tinos" w:hAnsi="Tinos" w:cs="Tinos"/>
          <w:sz w:val="24"/>
          <w:szCs w:val="24"/>
          <w:lang w:eastAsia="ar-SA"/>
        </w:rPr>
      </w:pPr>
      <w:r>
        <w:rPr>
          <w:rFonts w:ascii="Tinos" w:hAnsi="Tinos" w:cs="Tinos"/>
          <w:b/>
          <w:sz w:val="24"/>
          <w:szCs w:val="24"/>
        </w:rPr>
        <w:t>2. СТОИМОСТЬ КОНТРАКТА И ПОРЯДОК РАСЧЕТОВ</w:t>
      </w:r>
    </w:p>
    <w:p w:rsidR="009205EF" w:rsidRDefault="009205EF" w:rsidP="009205EF">
      <w:pPr>
        <w:widowControl w:val="0"/>
        <w:tabs>
          <w:tab w:val="left" w:pos="0"/>
          <w:tab w:val="left" w:pos="900"/>
        </w:tabs>
        <w:autoSpaceDE w:val="0"/>
        <w:spacing w:after="0"/>
        <w:jc w:val="both"/>
        <w:rPr>
          <w:rFonts w:ascii="Tinos" w:hAnsi="Tinos" w:cs="Tinos"/>
          <w:color w:val="000000"/>
          <w:spacing w:val="-7"/>
          <w:sz w:val="24"/>
          <w:szCs w:val="24"/>
        </w:rPr>
      </w:pPr>
      <w:r>
        <w:rPr>
          <w:rFonts w:ascii="Tinos" w:eastAsia="Tinos" w:hAnsi="Tinos" w:cs="Tinos"/>
          <w:sz w:val="24"/>
          <w:szCs w:val="24"/>
          <w:lang w:eastAsia="ar-SA"/>
        </w:rPr>
        <w:t xml:space="preserve"> </w:t>
      </w:r>
      <w:r>
        <w:rPr>
          <w:rFonts w:ascii="Tinos" w:hAnsi="Tinos" w:cs="Tinos"/>
          <w:sz w:val="24"/>
          <w:szCs w:val="24"/>
          <w:lang w:eastAsia="ar-SA"/>
        </w:rPr>
        <w:t xml:space="preserve">2.1. Цена настоящего контракта составляет ____________ (____________) руб. ___ </w:t>
      </w:r>
      <w:proofErr w:type="gramStart"/>
      <w:r>
        <w:rPr>
          <w:rFonts w:ascii="Tinos" w:hAnsi="Tinos" w:cs="Tinos"/>
          <w:sz w:val="24"/>
          <w:szCs w:val="24"/>
          <w:lang w:eastAsia="ar-SA"/>
        </w:rPr>
        <w:t>коп.</w:t>
      </w:r>
      <w:r>
        <w:rPr>
          <w:rFonts w:ascii="Tinos" w:hAnsi="Tinos" w:cs="Tinos"/>
          <w:i/>
          <w:iCs/>
          <w:sz w:val="24"/>
          <w:szCs w:val="24"/>
          <w:lang w:eastAsia="ar-SA"/>
        </w:rPr>
        <w:t>,</w:t>
      </w:r>
      <w:proofErr w:type="gramEnd"/>
      <w:r>
        <w:rPr>
          <w:rFonts w:ascii="Tinos" w:hAnsi="Tinos" w:cs="Tinos"/>
          <w:i/>
          <w:iCs/>
          <w:sz w:val="24"/>
          <w:szCs w:val="24"/>
        </w:rPr>
        <w:t xml:space="preserve">                     в </w:t>
      </w:r>
      <w:proofErr w:type="spellStart"/>
      <w:r>
        <w:rPr>
          <w:rFonts w:ascii="Tinos" w:hAnsi="Tinos" w:cs="Tinos"/>
          <w:i/>
          <w:iCs/>
          <w:sz w:val="24"/>
          <w:szCs w:val="24"/>
        </w:rPr>
        <w:t>т.ч</w:t>
      </w:r>
      <w:proofErr w:type="spellEnd"/>
      <w:r>
        <w:rPr>
          <w:rFonts w:ascii="Tinos" w:hAnsi="Tinos" w:cs="Tinos"/>
          <w:i/>
          <w:iCs/>
          <w:sz w:val="24"/>
          <w:szCs w:val="24"/>
        </w:rPr>
        <w:t>. НДС (____%) в сумме ____________ руб._______ коп.//НДС не облагается.</w:t>
      </w:r>
    </w:p>
    <w:p w:rsidR="009205EF" w:rsidRDefault="009205EF" w:rsidP="009205EF">
      <w:pPr>
        <w:pStyle w:val="Standard"/>
        <w:widowControl w:val="0"/>
        <w:shd w:val="clear" w:color="auto" w:fill="FFFFFF"/>
        <w:ind w:firstLine="567"/>
        <w:jc w:val="both"/>
        <w:rPr>
          <w:rFonts w:ascii="Tinos" w:eastAsia="Tinos" w:hAnsi="Tinos" w:cs="Tinos"/>
          <w:sz w:val="24"/>
          <w:szCs w:val="24"/>
        </w:rPr>
      </w:pPr>
      <w:r>
        <w:rPr>
          <w:rFonts w:ascii="Tinos" w:hAnsi="Tinos" w:cs="Tinos"/>
          <w:color w:val="000000"/>
          <w:spacing w:val="-7"/>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05EF" w:rsidRDefault="009205EF" w:rsidP="009205EF">
      <w:pPr>
        <w:pStyle w:val="Standard"/>
        <w:widowControl w:val="0"/>
        <w:shd w:val="clear" w:color="auto" w:fill="FFFFFF"/>
        <w:ind w:firstLine="540"/>
        <w:jc w:val="both"/>
        <w:rPr>
          <w:rFonts w:ascii="Tinos" w:hAnsi="Tinos" w:cs="Tinos"/>
          <w:sz w:val="24"/>
          <w:szCs w:val="24"/>
        </w:rPr>
      </w:pPr>
      <w:r>
        <w:rPr>
          <w:rFonts w:ascii="Tinos" w:eastAsia="Tinos" w:hAnsi="Tinos" w:cs="Tinos"/>
          <w:sz w:val="24"/>
          <w:szCs w:val="24"/>
        </w:rPr>
        <w:t xml:space="preserve"> </w:t>
      </w:r>
      <w:r>
        <w:rPr>
          <w:rFonts w:ascii="Tinos" w:hAnsi="Tinos" w:cs="Tinos"/>
          <w:sz w:val="24"/>
          <w:szCs w:val="24"/>
        </w:rPr>
        <w:t>2.2.</w:t>
      </w:r>
      <w:r>
        <w:rPr>
          <w:rFonts w:ascii="Tinos" w:hAnsi="Tinos" w:cs="Tinos"/>
          <w:color w:val="000000"/>
          <w:sz w:val="24"/>
          <w:szCs w:val="24"/>
        </w:rPr>
        <w:t xml:space="preserve"> Цена контракта включает в себя все расходы Исполнителя, связанные с исполнением настоящего контракта, в том числе налоги, сборы и другие обязательные платежи, предусмотренные</w:t>
      </w:r>
      <w:r>
        <w:rPr>
          <w:rFonts w:ascii="Tinos" w:hAnsi="Tinos" w:cs="Tinos"/>
          <w:sz w:val="24"/>
          <w:szCs w:val="24"/>
        </w:rPr>
        <w:t xml:space="preserve"> действующим законодательством.</w:t>
      </w:r>
    </w:p>
    <w:p w:rsidR="009205EF" w:rsidRDefault="009205EF" w:rsidP="009205EF">
      <w:pPr>
        <w:widowControl w:val="0"/>
        <w:spacing w:after="0"/>
        <w:ind w:firstLine="540"/>
        <w:jc w:val="both"/>
        <w:rPr>
          <w:rFonts w:ascii="Tinos" w:hAnsi="Tinos" w:cs="Tinos"/>
          <w:kern w:val="2"/>
          <w:sz w:val="24"/>
          <w:szCs w:val="24"/>
          <w:lang w:eastAsia="ar-SA"/>
        </w:rPr>
      </w:pPr>
      <w:r>
        <w:rPr>
          <w:rFonts w:ascii="Tinos" w:hAnsi="Tinos" w:cs="Tinos"/>
          <w:kern w:val="2"/>
          <w:sz w:val="24"/>
          <w:szCs w:val="24"/>
        </w:rPr>
        <w:tab/>
        <w:t>2.3. Цена настоящего контракта, которая определена на весь срок исполнения настоящего Контракта, является твердой и не может быть изменена в ходе его исполнения, за исключением случаев, предусмотренных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05EF" w:rsidRDefault="009205EF" w:rsidP="009205EF">
      <w:pPr>
        <w:widowControl w:val="0"/>
        <w:tabs>
          <w:tab w:val="left" w:pos="0"/>
          <w:tab w:val="left" w:pos="360"/>
          <w:tab w:val="left" w:pos="720"/>
        </w:tabs>
        <w:autoSpaceDE w:val="0"/>
        <w:spacing w:after="0"/>
        <w:jc w:val="both"/>
        <w:rPr>
          <w:rFonts w:ascii="Tinos" w:hAnsi="Tinos" w:cs="Tinos"/>
          <w:sz w:val="24"/>
          <w:szCs w:val="24"/>
        </w:rPr>
      </w:pPr>
      <w:r>
        <w:rPr>
          <w:rFonts w:ascii="Tinos" w:hAnsi="Tinos" w:cs="Tinos"/>
          <w:kern w:val="2"/>
          <w:sz w:val="24"/>
          <w:szCs w:val="24"/>
          <w:lang w:eastAsia="ar-SA"/>
        </w:rPr>
        <w:tab/>
        <w:t xml:space="preserve">2.4. </w:t>
      </w:r>
      <w:r>
        <w:rPr>
          <w:rFonts w:ascii="Tinos" w:hAnsi="Tinos" w:cs="Tinos"/>
          <w:sz w:val="24"/>
          <w:szCs w:val="24"/>
        </w:rPr>
        <w:t>Оплата по настоящему контракту осуществляется в течение 10 (десяти) рабочих дней по безналичному расчету, без авансового платежа, по факту оказания услуг с предоставлением Исполнителем документов, согласно п. 3.10. настоящего контракта, на основании счёта (счёта-фактуры) и</w:t>
      </w:r>
      <w:r>
        <w:rPr>
          <w:rFonts w:ascii="Tinos" w:hAnsi="Tinos" w:cs="Tinos"/>
          <w:sz w:val="24"/>
          <w:szCs w:val="24"/>
          <w:shd w:val="clear" w:color="auto" w:fill="FFFFFF"/>
        </w:rPr>
        <w:t xml:space="preserve"> акта </w:t>
      </w:r>
      <w:r>
        <w:rPr>
          <w:rFonts w:ascii="Tinos" w:eastAsia="Calibri" w:hAnsi="Tinos" w:cs="Tinos"/>
          <w:spacing w:val="-7"/>
          <w:sz w:val="24"/>
          <w:szCs w:val="24"/>
          <w:shd w:val="clear" w:color="auto" w:fill="FFFFFF"/>
        </w:rPr>
        <w:t>оказанных услуг</w:t>
      </w:r>
      <w:r>
        <w:rPr>
          <w:rFonts w:ascii="Tinos" w:hAnsi="Tinos" w:cs="Tinos"/>
          <w:sz w:val="24"/>
          <w:szCs w:val="24"/>
          <w:shd w:val="clear" w:color="auto" w:fill="FFFFFF"/>
        </w:rPr>
        <w:t>, п</w:t>
      </w:r>
      <w:r>
        <w:rPr>
          <w:rFonts w:ascii="Tinos" w:hAnsi="Tinos" w:cs="Tinos"/>
          <w:sz w:val="24"/>
          <w:szCs w:val="24"/>
        </w:rPr>
        <w:t xml:space="preserve">одписанного уполномоченными представителями Сторон. </w:t>
      </w:r>
    </w:p>
    <w:p w:rsidR="009205EF" w:rsidRDefault="009205EF" w:rsidP="009205EF">
      <w:pPr>
        <w:widowControl w:val="0"/>
        <w:spacing w:after="0"/>
        <w:ind w:firstLine="709"/>
        <w:jc w:val="both"/>
        <w:rPr>
          <w:rFonts w:ascii="Tinos" w:hAnsi="Tinos" w:cs="Tinos"/>
          <w:sz w:val="24"/>
          <w:szCs w:val="24"/>
        </w:rPr>
      </w:pPr>
      <w:r>
        <w:rPr>
          <w:rFonts w:ascii="Tinos" w:hAnsi="Tinos" w:cs="Tinos"/>
          <w:sz w:val="24"/>
          <w:szCs w:val="24"/>
        </w:rPr>
        <w:t xml:space="preserve">В случае изменения расчетного счета Исполнителя, он обязан в течении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w:t>
      </w:r>
      <w:r>
        <w:rPr>
          <w:rFonts w:ascii="Tinos" w:hAnsi="Tinos" w:cs="Tinos"/>
          <w:sz w:val="24"/>
          <w:szCs w:val="24"/>
        </w:rPr>
        <w:lastRenderedPageBreak/>
        <w:t>Исполнитель.</w:t>
      </w:r>
    </w:p>
    <w:p w:rsidR="009205EF" w:rsidRDefault="009205EF" w:rsidP="009205EF">
      <w:pPr>
        <w:widowControl w:val="0"/>
        <w:spacing w:after="0"/>
        <w:jc w:val="both"/>
        <w:rPr>
          <w:rFonts w:ascii="Tinos" w:hAnsi="Tinos" w:cs="Tinos"/>
          <w:sz w:val="24"/>
          <w:szCs w:val="24"/>
          <w:lang w:eastAsia="ar-SA"/>
        </w:rPr>
      </w:pPr>
      <w:r>
        <w:rPr>
          <w:rFonts w:ascii="Tinos" w:hAnsi="Tinos" w:cs="Tinos"/>
          <w:sz w:val="24"/>
          <w:szCs w:val="24"/>
        </w:rPr>
        <w:t xml:space="preserve">2.5. </w:t>
      </w:r>
      <w:r>
        <w:rPr>
          <w:rFonts w:ascii="Tinos" w:hAnsi="Tinos" w:cs="Tinos"/>
          <w:sz w:val="24"/>
          <w:szCs w:val="24"/>
          <w:lang w:eastAsia="ar-SA"/>
        </w:rPr>
        <w:t>В случае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предусмотренной разделом 5 настоящего контракта.</w:t>
      </w:r>
    </w:p>
    <w:p w:rsidR="009205EF" w:rsidRDefault="009205EF" w:rsidP="009205EF">
      <w:pPr>
        <w:widowControl w:val="0"/>
        <w:spacing w:after="0"/>
        <w:jc w:val="both"/>
        <w:rPr>
          <w:rFonts w:ascii="Tinos" w:eastAsia="Tinos" w:hAnsi="Tinos" w:cs="Tinos"/>
          <w:sz w:val="24"/>
          <w:szCs w:val="24"/>
          <w:lang w:eastAsia="ar-SA"/>
        </w:rPr>
      </w:pPr>
      <w:r>
        <w:rPr>
          <w:rFonts w:ascii="Tinos" w:hAnsi="Tinos" w:cs="Tinos"/>
          <w:sz w:val="24"/>
          <w:szCs w:val="24"/>
          <w:lang w:eastAsia="ar-SA"/>
        </w:rPr>
        <w:t>2.6. Источник финансирования: федеральный бюджет. КБК 14910020440290059242.</w:t>
      </w:r>
    </w:p>
    <w:p w:rsidR="009205EF" w:rsidRDefault="009205EF" w:rsidP="009205EF">
      <w:pPr>
        <w:widowControl w:val="0"/>
        <w:spacing w:after="0"/>
        <w:ind w:firstLine="0"/>
        <w:jc w:val="both"/>
        <w:rPr>
          <w:rFonts w:ascii="Tinos" w:hAnsi="Tinos" w:cs="Tinos"/>
          <w:sz w:val="24"/>
          <w:szCs w:val="24"/>
        </w:rPr>
      </w:pPr>
      <w:r>
        <w:rPr>
          <w:rFonts w:ascii="Tinos" w:eastAsia="Tinos" w:hAnsi="Tinos" w:cs="Tinos"/>
          <w:sz w:val="24"/>
          <w:szCs w:val="24"/>
          <w:lang w:eastAsia="ar-SA"/>
        </w:rPr>
        <w:t xml:space="preserve">          </w:t>
      </w:r>
      <w:r>
        <w:rPr>
          <w:rFonts w:ascii="Tinos" w:hAnsi="Tinos" w:cs="Tinos"/>
          <w:sz w:val="24"/>
          <w:szCs w:val="24"/>
          <w:lang w:eastAsia="ar-SA"/>
        </w:rPr>
        <w:t xml:space="preserve">2.7. </w:t>
      </w:r>
      <w:r>
        <w:rPr>
          <w:rFonts w:ascii="Tinos" w:hAnsi="Tinos" w:cs="Tinos"/>
          <w:sz w:val="24"/>
          <w:szCs w:val="24"/>
        </w:rPr>
        <w:t>Датой оплаты считается дата поступления денежных средств на счет Исполнителя.</w:t>
      </w:r>
    </w:p>
    <w:p w:rsidR="009205EF" w:rsidRDefault="009205EF" w:rsidP="009205EF">
      <w:pPr>
        <w:widowControl w:val="0"/>
        <w:spacing w:after="0"/>
        <w:jc w:val="both"/>
        <w:rPr>
          <w:rFonts w:ascii="Tinos" w:hAnsi="Tinos" w:cs="Tinos"/>
          <w:sz w:val="24"/>
          <w:szCs w:val="24"/>
        </w:rPr>
      </w:pPr>
      <w:r>
        <w:rPr>
          <w:rFonts w:ascii="Tinos" w:hAnsi="Tinos" w:cs="Tinos"/>
          <w:sz w:val="24"/>
          <w:szCs w:val="24"/>
        </w:rPr>
        <w:t>2.8. Оплата по настоящему контракту осуществляется в рублях Российской Федерации.</w:t>
      </w:r>
    </w:p>
    <w:p w:rsidR="009205EF" w:rsidRDefault="009205EF" w:rsidP="009205EF">
      <w:pPr>
        <w:widowControl w:val="0"/>
        <w:spacing w:after="0"/>
        <w:jc w:val="both"/>
        <w:rPr>
          <w:rFonts w:ascii="Tinos" w:eastAsia="Calibri" w:hAnsi="Tinos" w:cs="Tinos"/>
          <w:sz w:val="24"/>
          <w:szCs w:val="24"/>
          <w:lang w:eastAsia="en-US"/>
        </w:rPr>
      </w:pPr>
      <w:r>
        <w:rPr>
          <w:rFonts w:ascii="Tinos" w:hAnsi="Tinos" w:cs="Tinos"/>
          <w:sz w:val="24"/>
          <w:szCs w:val="24"/>
        </w:rPr>
        <w:t xml:space="preserve">2.9. </w:t>
      </w:r>
      <w:r>
        <w:rPr>
          <w:rFonts w:ascii="Tinos" w:eastAsia="Calibri" w:hAnsi="Tinos" w:cs="Tinos"/>
          <w:sz w:val="24"/>
          <w:szCs w:val="24"/>
          <w:lang w:eastAsia="en-US"/>
        </w:rPr>
        <w:t>В целях исполнения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rsidR="009205EF" w:rsidRDefault="009205EF" w:rsidP="009205EF">
      <w:pPr>
        <w:widowControl w:val="0"/>
        <w:spacing w:after="0"/>
        <w:jc w:val="both"/>
        <w:rPr>
          <w:rFonts w:ascii="Tinos" w:hAnsi="Tinos" w:cs="Tinos"/>
          <w:sz w:val="24"/>
          <w:szCs w:val="24"/>
        </w:rPr>
      </w:pPr>
      <w:r>
        <w:rPr>
          <w:rFonts w:ascii="Tinos" w:eastAsia="Calibri" w:hAnsi="Tinos" w:cs="Tinos"/>
          <w:sz w:val="24"/>
          <w:szCs w:val="24"/>
          <w:lang w:eastAsia="en-US"/>
        </w:rPr>
        <w:t>2.10. Датой оказания услуг считается дата подписания Сторонами акта оказанных услуг.</w:t>
      </w:r>
    </w:p>
    <w:p w:rsidR="009205EF" w:rsidRDefault="009205EF" w:rsidP="009205EF">
      <w:pPr>
        <w:widowControl w:val="0"/>
        <w:spacing w:after="0"/>
        <w:jc w:val="both"/>
        <w:rPr>
          <w:rFonts w:ascii="Tinos" w:hAnsi="Tinos" w:cs="Tinos"/>
          <w:sz w:val="24"/>
          <w:szCs w:val="24"/>
        </w:rPr>
      </w:pPr>
    </w:p>
    <w:p w:rsidR="009205EF" w:rsidRDefault="009205EF" w:rsidP="009205EF">
      <w:pPr>
        <w:widowControl w:val="0"/>
        <w:tabs>
          <w:tab w:val="left" w:pos="0"/>
        </w:tabs>
        <w:spacing w:after="0"/>
        <w:jc w:val="center"/>
        <w:rPr>
          <w:rFonts w:ascii="Tinos" w:hAnsi="Tinos" w:cs="Tinos"/>
          <w:sz w:val="24"/>
          <w:szCs w:val="24"/>
        </w:rPr>
      </w:pPr>
      <w:r>
        <w:rPr>
          <w:rFonts w:ascii="Tinos" w:hAnsi="Tinos" w:cs="Tinos"/>
          <w:b/>
          <w:sz w:val="24"/>
          <w:szCs w:val="24"/>
        </w:rPr>
        <w:t>3. МЕСТО ОКАЗАНИЯ УСЛУГ, ПОРЯДОК И СРОКИ ОКАЗАНИЯ УСЛУГ</w:t>
      </w:r>
    </w:p>
    <w:p w:rsidR="009205EF" w:rsidRDefault="009205EF" w:rsidP="009205EF">
      <w:pPr>
        <w:widowControl w:val="0"/>
        <w:tabs>
          <w:tab w:val="left" w:pos="0"/>
        </w:tabs>
        <w:spacing w:after="0"/>
        <w:ind w:left="142" w:firstLine="0"/>
        <w:jc w:val="both"/>
        <w:rPr>
          <w:rFonts w:ascii="Tinos" w:eastAsia="Tinos" w:hAnsi="Tinos" w:cs="Tinos"/>
          <w:sz w:val="24"/>
          <w:szCs w:val="24"/>
          <w:shd w:val="clear" w:color="auto" w:fill="FFFFFF"/>
        </w:rPr>
      </w:pPr>
      <w:r>
        <w:rPr>
          <w:rFonts w:ascii="Tinos" w:hAnsi="Tinos" w:cs="Tinos"/>
          <w:sz w:val="24"/>
          <w:szCs w:val="24"/>
        </w:rPr>
        <w:tab/>
        <w:t xml:space="preserve">3.1. Погрузка и транспортировка имущества до места проведения утилизации   производится Исполнителем </w:t>
      </w:r>
      <w:r>
        <w:rPr>
          <w:rFonts w:ascii="Tinos" w:hAnsi="Tinos" w:cs="Tinos"/>
          <w:sz w:val="24"/>
          <w:szCs w:val="24"/>
          <w:shd w:val="clear" w:color="auto" w:fill="FFFFFF"/>
        </w:rPr>
        <w:t xml:space="preserve">в течение </w:t>
      </w:r>
      <w:r>
        <w:rPr>
          <w:rFonts w:ascii="Tinos" w:hAnsi="Tinos" w:cs="Tinos"/>
          <w:color w:val="000000"/>
          <w:sz w:val="24"/>
          <w:szCs w:val="24"/>
          <w:shd w:val="clear" w:color="auto" w:fill="FFFFFF"/>
        </w:rPr>
        <w:t>10 (десяти)</w:t>
      </w:r>
      <w:r>
        <w:rPr>
          <w:rFonts w:ascii="Tinos" w:hAnsi="Tinos" w:cs="Tinos"/>
          <w:sz w:val="24"/>
          <w:szCs w:val="24"/>
          <w:shd w:val="clear" w:color="auto" w:fill="FFFFFF"/>
        </w:rPr>
        <w:t xml:space="preserve"> рабочих дней с момента </w:t>
      </w:r>
      <w:proofErr w:type="gramStart"/>
      <w:r>
        <w:rPr>
          <w:rFonts w:ascii="Tinos" w:hAnsi="Tinos" w:cs="Tinos"/>
          <w:sz w:val="24"/>
          <w:szCs w:val="24"/>
          <w:shd w:val="clear" w:color="auto" w:fill="FFFFFF"/>
        </w:rPr>
        <w:t>заключения  контракта</w:t>
      </w:r>
      <w:proofErr w:type="gramEnd"/>
      <w:r>
        <w:rPr>
          <w:rFonts w:ascii="Tinos" w:hAnsi="Tinos" w:cs="Tinos"/>
          <w:sz w:val="24"/>
          <w:szCs w:val="24"/>
          <w:shd w:val="clear" w:color="auto" w:fill="FFFFFF"/>
        </w:rPr>
        <w:t>, своими силами и за счет собственных средств.</w:t>
      </w:r>
    </w:p>
    <w:p w:rsidR="009205EF" w:rsidRDefault="009205EF" w:rsidP="009205EF">
      <w:pPr>
        <w:widowControl w:val="0"/>
        <w:tabs>
          <w:tab w:val="left" w:pos="0"/>
        </w:tabs>
        <w:spacing w:after="0"/>
        <w:jc w:val="both"/>
        <w:rPr>
          <w:rFonts w:ascii="Tinos" w:hAnsi="Tinos" w:cs="Tinos"/>
          <w:sz w:val="24"/>
          <w:szCs w:val="24"/>
          <w:shd w:val="clear" w:color="auto" w:fill="FFFFFF"/>
        </w:rPr>
      </w:pPr>
      <w:r>
        <w:rPr>
          <w:rFonts w:ascii="Tinos" w:eastAsia="Tinos" w:hAnsi="Tinos" w:cs="Tinos"/>
          <w:sz w:val="24"/>
          <w:szCs w:val="24"/>
          <w:shd w:val="clear" w:color="auto" w:fill="FFFFFF"/>
        </w:rPr>
        <w:t xml:space="preserve"> </w:t>
      </w:r>
      <w:r>
        <w:rPr>
          <w:rFonts w:ascii="Tinos" w:hAnsi="Tinos" w:cs="Tinos"/>
          <w:sz w:val="24"/>
          <w:szCs w:val="24"/>
          <w:shd w:val="clear" w:color="auto" w:fill="FFFFFF"/>
        </w:rPr>
        <w:t>3.2. Заказчик осуществляет сдачу, а Исполнитель - приемку имущества, подлежащего утилизации, по следующему адресу: г. Калуга, ул. Московская 290.</w:t>
      </w:r>
    </w:p>
    <w:p w:rsidR="009205EF" w:rsidRDefault="009205EF" w:rsidP="009205EF">
      <w:pPr>
        <w:widowControl w:val="0"/>
        <w:spacing w:after="0"/>
        <w:ind w:firstLine="709"/>
        <w:jc w:val="both"/>
        <w:rPr>
          <w:rFonts w:ascii="Tinos" w:hAnsi="Tinos" w:cs="Tinos"/>
          <w:sz w:val="24"/>
          <w:szCs w:val="24"/>
          <w:shd w:val="clear" w:color="auto" w:fill="FFFFFF"/>
        </w:rPr>
      </w:pPr>
      <w:r>
        <w:rPr>
          <w:rFonts w:ascii="Tinos" w:hAnsi="Tinos" w:cs="Tinos"/>
          <w:sz w:val="24"/>
          <w:szCs w:val="24"/>
          <w:shd w:val="clear" w:color="auto" w:fill="FFFFFF"/>
        </w:rPr>
        <w:t>3.3. В ходе оказания услуг по утилизации имущества Заказчика, Исполнитель должен осуществлять приемку, погрузку и выгрузку, вывоз его своим транспортом, складирование, демонтаж списанного оборудования с последующей утилизацией, обращением и размещением отходов в соответствии с требованиями санитарно-эпидемиологических, санитарных, экологических и иных норм и правил Российской Федерации и Калужской области.</w:t>
      </w:r>
    </w:p>
    <w:p w:rsidR="009205EF" w:rsidRDefault="009205EF" w:rsidP="009205EF">
      <w:pPr>
        <w:widowControl w:val="0"/>
        <w:tabs>
          <w:tab w:val="left" w:pos="0"/>
        </w:tabs>
        <w:spacing w:after="0"/>
        <w:jc w:val="both"/>
        <w:rPr>
          <w:rFonts w:ascii="Tinos" w:hAnsi="Tinos" w:cs="Tinos"/>
          <w:sz w:val="24"/>
          <w:szCs w:val="24"/>
          <w:shd w:val="clear" w:color="auto" w:fill="FFFFFF"/>
        </w:rPr>
      </w:pPr>
      <w:r>
        <w:rPr>
          <w:rFonts w:ascii="Tinos" w:hAnsi="Tinos" w:cs="Tinos"/>
          <w:sz w:val="24"/>
          <w:szCs w:val="24"/>
          <w:shd w:val="clear" w:color="auto" w:fill="FFFFFF"/>
        </w:rPr>
        <w:t>3.4. Имущество, переданное на утилизацию, из-за полного износа не может быть отремонтировано и использовано. Данное имущество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оборудовании в сопровождающей технической документации не определено. Исполнитель самостоятельно определяет наличие и массу черных, цветных и драгоценных металлов в процессе переработки имущества, с обязательным оформлением Паспорта по извлеченным материалам. Исполнитель обязан перечислить Заказчику стоимость обнаруженных в ходе переработки Имущества металлов в течение 10 (Десяти) рабочих дней в соответствии с прейскурантом Исполнителя.</w:t>
      </w:r>
    </w:p>
    <w:p w:rsidR="009205EF" w:rsidRDefault="009205EF" w:rsidP="009205EF">
      <w:pPr>
        <w:widowControl w:val="0"/>
        <w:tabs>
          <w:tab w:val="left" w:pos="0"/>
        </w:tabs>
        <w:spacing w:after="0"/>
        <w:jc w:val="both"/>
        <w:rPr>
          <w:rFonts w:ascii="Tinos" w:hAnsi="Tinos" w:cs="Tinos"/>
          <w:sz w:val="24"/>
          <w:szCs w:val="24"/>
        </w:rPr>
      </w:pPr>
      <w:r>
        <w:rPr>
          <w:rFonts w:ascii="Tinos" w:hAnsi="Tinos" w:cs="Tinos"/>
          <w:sz w:val="24"/>
          <w:szCs w:val="24"/>
          <w:shd w:val="clear" w:color="auto" w:fill="FFFFFF"/>
        </w:rPr>
        <w:t xml:space="preserve">3.5. Передача имущества, подлежащего утилизации, от Заказчика к Исполнителю производится с оформлением акта сдачи-приемки имущества на утилизацию (Приложение 2). Исполнитель при приеме имущества, подлежащего утилизации, проверяет соответствие переданного имущества акту сдачи-приемки. </w:t>
      </w:r>
    </w:p>
    <w:p w:rsidR="009205EF" w:rsidRDefault="009205EF" w:rsidP="009205EF">
      <w:pPr>
        <w:widowControl w:val="0"/>
        <w:tabs>
          <w:tab w:val="left" w:pos="0"/>
        </w:tabs>
        <w:spacing w:after="0"/>
        <w:jc w:val="both"/>
        <w:rPr>
          <w:rFonts w:ascii="Tinos" w:hAnsi="Tinos" w:cs="Tinos"/>
          <w:sz w:val="24"/>
          <w:szCs w:val="24"/>
        </w:rPr>
      </w:pPr>
      <w:r>
        <w:rPr>
          <w:rFonts w:ascii="Tinos" w:hAnsi="Tinos" w:cs="Tinos"/>
          <w:sz w:val="24"/>
          <w:szCs w:val="24"/>
        </w:rPr>
        <w:t>3.6. После проведения утилизации, Исполнитель выдает Заказчику справку (акт) об утилизации установленного образца, заверенную соответствующим образом.</w:t>
      </w:r>
    </w:p>
    <w:p w:rsidR="009205EF" w:rsidRDefault="009205EF" w:rsidP="009205EF">
      <w:pPr>
        <w:widowControl w:val="0"/>
        <w:tabs>
          <w:tab w:val="left" w:pos="0"/>
        </w:tabs>
        <w:spacing w:after="0"/>
        <w:jc w:val="both"/>
        <w:rPr>
          <w:rFonts w:ascii="Tinos" w:hAnsi="Tinos" w:cs="Tinos"/>
          <w:sz w:val="24"/>
          <w:szCs w:val="24"/>
        </w:rPr>
      </w:pPr>
      <w:r>
        <w:rPr>
          <w:rFonts w:ascii="Tinos" w:hAnsi="Tinos" w:cs="Tinos"/>
          <w:sz w:val="24"/>
          <w:szCs w:val="24"/>
        </w:rPr>
        <w:t>3.7. Исполнитель предоставляет Заказчику справку (акт) об утилизации имущества в течение 20 (двадцать) рабочих дней с момента передачи имущества Заказчиком Исполнителю.</w:t>
      </w:r>
    </w:p>
    <w:p w:rsidR="009205EF" w:rsidRDefault="009205EF" w:rsidP="009205EF">
      <w:pPr>
        <w:widowControl w:val="0"/>
        <w:tabs>
          <w:tab w:val="left" w:pos="0"/>
        </w:tabs>
        <w:spacing w:after="0"/>
        <w:jc w:val="both"/>
        <w:rPr>
          <w:rFonts w:ascii="Tinos" w:hAnsi="Tinos" w:cs="Tinos"/>
          <w:color w:val="000000"/>
          <w:sz w:val="24"/>
          <w:szCs w:val="24"/>
          <w:lang w:eastAsia="ru-RU" w:bidi="ru-RU"/>
        </w:rPr>
      </w:pPr>
      <w:r>
        <w:rPr>
          <w:rFonts w:ascii="Tinos" w:hAnsi="Tinos" w:cs="Tinos"/>
          <w:sz w:val="24"/>
          <w:szCs w:val="24"/>
        </w:rPr>
        <w:t>3.8. Оплата Заказчиком Исполнителю услуг по утилизации имущества, производится только после получения Заказчиком справки (акта) об утилизации имущества, паспорта-</w:t>
      </w:r>
      <w:r>
        <w:rPr>
          <w:rFonts w:ascii="Tinos" w:hAnsi="Tinos" w:cs="Tinos"/>
          <w:sz w:val="24"/>
          <w:szCs w:val="24"/>
        </w:rPr>
        <w:lastRenderedPageBreak/>
        <w:t>расчета по содержанию драгоценных металлов в утилизированном оборудовании (при наличии), акта оказанных услуг, подписанного уполномоченными представителями Сторон и счета (счёта-фактуры) на оплату.</w:t>
      </w:r>
    </w:p>
    <w:p w:rsidR="009205EF" w:rsidRDefault="009205EF" w:rsidP="009205EF">
      <w:pPr>
        <w:spacing w:after="0"/>
        <w:jc w:val="both"/>
        <w:rPr>
          <w:rFonts w:ascii="Tinos" w:hAnsi="Tinos" w:cs="Tinos"/>
          <w:color w:val="000000"/>
          <w:sz w:val="24"/>
          <w:szCs w:val="24"/>
          <w:lang w:bidi="ru-RU"/>
        </w:rPr>
      </w:pPr>
      <w:r>
        <w:rPr>
          <w:rFonts w:ascii="Tinos" w:hAnsi="Tinos" w:cs="Tinos"/>
          <w:color w:val="000000"/>
          <w:sz w:val="24"/>
          <w:szCs w:val="24"/>
          <w:lang w:eastAsia="ru-RU" w:bidi="ru-RU"/>
        </w:rPr>
        <w:t xml:space="preserve">Исполнитель в течение 5 (пяти) рабочих дней с момента оказания услуги направляет в адрес Заказчика документы согласно </w:t>
      </w:r>
      <w:proofErr w:type="spellStart"/>
      <w:r>
        <w:rPr>
          <w:rFonts w:ascii="Tinos" w:hAnsi="Tinos" w:cs="Tinos"/>
          <w:color w:val="000000"/>
          <w:sz w:val="24"/>
          <w:szCs w:val="24"/>
          <w:lang w:eastAsia="ru-RU" w:bidi="ru-RU"/>
        </w:rPr>
        <w:t>п.п</w:t>
      </w:r>
      <w:proofErr w:type="spellEnd"/>
      <w:r>
        <w:rPr>
          <w:rFonts w:ascii="Tinos" w:hAnsi="Tinos" w:cs="Tinos"/>
          <w:color w:val="000000"/>
          <w:sz w:val="24"/>
          <w:szCs w:val="24"/>
          <w:lang w:eastAsia="ru-RU" w:bidi="ru-RU"/>
        </w:rPr>
        <w:t xml:space="preserve">. 1 п. 3.8. настоящего договора, в том числе подписанный со своей стороны Акт оказанных услуг в двух экземплярах. </w:t>
      </w:r>
    </w:p>
    <w:p w:rsidR="009205EF" w:rsidRDefault="009205EF" w:rsidP="009205EF">
      <w:pPr>
        <w:widowControl w:val="0"/>
        <w:shd w:val="clear" w:color="auto" w:fill="FFFFFF"/>
        <w:tabs>
          <w:tab w:val="left" w:pos="6300"/>
        </w:tabs>
        <w:spacing w:after="0"/>
        <w:jc w:val="both"/>
        <w:rPr>
          <w:rFonts w:ascii="Tinos" w:hAnsi="Tinos" w:cs="Tinos"/>
          <w:sz w:val="24"/>
          <w:szCs w:val="24"/>
        </w:rPr>
      </w:pPr>
      <w:r>
        <w:rPr>
          <w:rFonts w:ascii="Tinos" w:hAnsi="Tinos" w:cs="Tinos"/>
          <w:color w:val="000000"/>
          <w:sz w:val="24"/>
          <w:szCs w:val="24"/>
          <w:lang w:bidi="ru-RU"/>
        </w:rPr>
        <w:t xml:space="preserve">Заказчик в течение 10 (Десяти) рабочих дней с момента получения документов, в случае отсутствия возражений, подписывает Акт оказанных услуг и возвращает один экземпляр Исполнителю. В случае возражений со стороны Заказчика, в адрес Исполнителя направляется мотивированный отказ от подписания Акта оказанных услуг. </w:t>
      </w:r>
      <w:r>
        <w:rPr>
          <w:rFonts w:ascii="Tinos" w:hAnsi="Tinos" w:cs="Tinos"/>
          <w:sz w:val="24"/>
          <w:szCs w:val="24"/>
        </w:rPr>
        <w:t>В случае получения мотивированного отказа от подписания Акта оказанных услуг Исполнитель в согласованный сторонами срок устраняет причины, указанные в таком мотивированном отказе, и повторно направляет Заказчику Акт оказанных услуг.</w:t>
      </w:r>
    </w:p>
    <w:p w:rsidR="009205EF" w:rsidRDefault="009205EF" w:rsidP="009205EF">
      <w:pPr>
        <w:widowControl w:val="0"/>
        <w:tabs>
          <w:tab w:val="left" w:pos="0"/>
        </w:tabs>
        <w:spacing w:after="0"/>
        <w:jc w:val="both"/>
        <w:rPr>
          <w:rFonts w:ascii="Tinos" w:hAnsi="Tinos" w:cs="Tinos"/>
          <w:sz w:val="24"/>
          <w:szCs w:val="24"/>
        </w:rPr>
      </w:pPr>
      <w:r>
        <w:rPr>
          <w:rFonts w:ascii="Tinos" w:hAnsi="Tinos" w:cs="Tinos"/>
          <w:sz w:val="24"/>
          <w:szCs w:val="24"/>
        </w:rPr>
        <w:t>3.9. Сроки оказания услуг: в течение 30 (тридцати) рабочих дней с момента заключения контракта.</w:t>
      </w:r>
    </w:p>
    <w:p w:rsidR="009205EF" w:rsidRDefault="009205EF" w:rsidP="009205EF">
      <w:pPr>
        <w:widowControl w:val="0"/>
        <w:tabs>
          <w:tab w:val="left" w:pos="0"/>
        </w:tabs>
        <w:spacing w:after="0"/>
        <w:jc w:val="both"/>
        <w:rPr>
          <w:rFonts w:ascii="Tinos" w:hAnsi="Tinos" w:cs="Tinos"/>
          <w:sz w:val="24"/>
          <w:szCs w:val="24"/>
        </w:rPr>
      </w:pPr>
      <w:r>
        <w:rPr>
          <w:rFonts w:ascii="Tinos" w:hAnsi="Tinos" w:cs="Tinos"/>
          <w:sz w:val="24"/>
          <w:szCs w:val="24"/>
        </w:rPr>
        <w:t>3.10.Утилизирующая компания подтверждает факт утилизации перечнем обязательных документов: актом сдачи-приемки имущества на утилизацию, справки (акта) утилизации оборудования, паспорта по извлеченным материалам (при наличии), счета (счёта-фактуры) на оплату, актом оказанных услуг.</w:t>
      </w:r>
    </w:p>
    <w:p w:rsidR="009205EF" w:rsidRDefault="009205EF" w:rsidP="009205EF">
      <w:pPr>
        <w:widowControl w:val="0"/>
        <w:tabs>
          <w:tab w:val="left" w:pos="0"/>
        </w:tabs>
        <w:spacing w:after="0"/>
        <w:jc w:val="both"/>
        <w:rPr>
          <w:rFonts w:ascii="Tinos" w:hAnsi="Tinos" w:cs="Tinos"/>
          <w:sz w:val="24"/>
          <w:szCs w:val="24"/>
        </w:rPr>
      </w:pPr>
    </w:p>
    <w:p w:rsidR="009205EF" w:rsidRDefault="009205EF" w:rsidP="009205EF">
      <w:pPr>
        <w:widowControl w:val="0"/>
        <w:spacing w:after="0"/>
        <w:jc w:val="center"/>
        <w:rPr>
          <w:rFonts w:ascii="Tinos" w:hAnsi="Tinos" w:cs="Tinos"/>
          <w:sz w:val="24"/>
          <w:szCs w:val="24"/>
        </w:rPr>
      </w:pPr>
      <w:r>
        <w:rPr>
          <w:rFonts w:ascii="Tinos" w:hAnsi="Tinos" w:cs="Tinos"/>
          <w:b/>
          <w:sz w:val="24"/>
          <w:szCs w:val="24"/>
        </w:rPr>
        <w:t>4. ПРАВА И ОБЯЗАННОСТИ СТОРОН</w:t>
      </w:r>
    </w:p>
    <w:p w:rsidR="009205EF" w:rsidRDefault="009205EF" w:rsidP="009205EF">
      <w:pPr>
        <w:widowControl w:val="0"/>
        <w:spacing w:after="0"/>
        <w:jc w:val="both"/>
        <w:rPr>
          <w:rFonts w:ascii="Tinos" w:hAnsi="Tinos" w:cs="Tinos"/>
          <w:sz w:val="24"/>
          <w:szCs w:val="24"/>
        </w:rPr>
      </w:pPr>
      <w:r>
        <w:rPr>
          <w:rFonts w:ascii="Tinos" w:hAnsi="Tinos" w:cs="Tinos"/>
          <w:sz w:val="24"/>
          <w:szCs w:val="24"/>
        </w:rPr>
        <w:t xml:space="preserve">4.1.  </w:t>
      </w:r>
      <w:r>
        <w:rPr>
          <w:rFonts w:ascii="Tinos" w:hAnsi="Tinos" w:cs="Tinos"/>
          <w:b/>
          <w:sz w:val="24"/>
          <w:szCs w:val="24"/>
        </w:rPr>
        <w:t>Исполнитель обязан:</w:t>
      </w:r>
    </w:p>
    <w:p w:rsidR="009205EF" w:rsidRDefault="009205EF" w:rsidP="009205EF">
      <w:pPr>
        <w:widowControl w:val="0"/>
        <w:spacing w:after="0"/>
        <w:jc w:val="both"/>
        <w:rPr>
          <w:rFonts w:ascii="Tinos" w:hAnsi="Tinos" w:cs="Tinos"/>
          <w:sz w:val="24"/>
          <w:szCs w:val="24"/>
        </w:rPr>
      </w:pPr>
      <w:r>
        <w:rPr>
          <w:rFonts w:ascii="Tinos" w:hAnsi="Tinos" w:cs="Tinos"/>
          <w:sz w:val="24"/>
          <w:szCs w:val="24"/>
        </w:rPr>
        <w:t xml:space="preserve">4.1.1. Оказать услуги по утилизации в соответствии с Описанием объекта закупки (Приложение № 1 к контракту) и условиями настоящего контракта. </w:t>
      </w:r>
    </w:p>
    <w:p w:rsidR="009205EF" w:rsidRDefault="009205EF" w:rsidP="009205EF">
      <w:pPr>
        <w:widowControl w:val="0"/>
        <w:spacing w:after="0"/>
        <w:jc w:val="both"/>
        <w:rPr>
          <w:rFonts w:ascii="Tinos" w:hAnsi="Tinos" w:cs="Tinos"/>
          <w:sz w:val="24"/>
          <w:szCs w:val="24"/>
        </w:rPr>
      </w:pPr>
      <w:r>
        <w:rPr>
          <w:rFonts w:ascii="Tinos" w:hAnsi="Tinos" w:cs="Tinos"/>
          <w:sz w:val="24"/>
          <w:szCs w:val="24"/>
        </w:rPr>
        <w:t xml:space="preserve">4.1.2. Принять от Заказчика имущество, подлежащее утилизации, по акту сдачи-приемки имущества на утилизацию. </w:t>
      </w:r>
    </w:p>
    <w:p w:rsidR="009205EF" w:rsidRDefault="009205EF" w:rsidP="009205EF">
      <w:pPr>
        <w:widowControl w:val="0"/>
        <w:spacing w:after="0"/>
        <w:jc w:val="both"/>
        <w:rPr>
          <w:rFonts w:ascii="Tinos" w:hAnsi="Tinos" w:cs="Tinos"/>
          <w:sz w:val="24"/>
          <w:szCs w:val="24"/>
        </w:rPr>
      </w:pPr>
      <w:r>
        <w:rPr>
          <w:rFonts w:ascii="Tinos" w:hAnsi="Tinos" w:cs="Tinos"/>
          <w:sz w:val="24"/>
          <w:szCs w:val="24"/>
        </w:rPr>
        <w:t>4.1.3. Не передавать и не разглашать третьим лицам информацию, ставшую известной</w:t>
      </w:r>
      <w:r>
        <w:rPr>
          <w:rFonts w:ascii="Tinos" w:hAnsi="Tinos" w:cs="Tinos"/>
          <w:sz w:val="24"/>
          <w:szCs w:val="24"/>
        </w:rPr>
        <w:br/>
        <w:t>в процессе исполнения обязательств по настоящему контракту.</w:t>
      </w:r>
    </w:p>
    <w:p w:rsidR="009205EF" w:rsidRDefault="009205EF" w:rsidP="009205EF">
      <w:pPr>
        <w:widowControl w:val="0"/>
        <w:spacing w:after="0"/>
        <w:jc w:val="both"/>
        <w:rPr>
          <w:rFonts w:ascii="Tinos" w:hAnsi="Tinos" w:cs="Tinos"/>
          <w:sz w:val="24"/>
          <w:szCs w:val="24"/>
        </w:rPr>
      </w:pPr>
      <w:r>
        <w:rPr>
          <w:rFonts w:ascii="Tinos" w:hAnsi="Tinos" w:cs="Tinos"/>
          <w:sz w:val="24"/>
          <w:szCs w:val="24"/>
        </w:rPr>
        <w:t xml:space="preserve">4.1.4. Обеспечить качественное оказание услуг в соответствии с требованиями действующего законодательства.  </w:t>
      </w:r>
    </w:p>
    <w:p w:rsidR="009205EF" w:rsidRDefault="009205EF" w:rsidP="009205EF">
      <w:pPr>
        <w:widowControl w:val="0"/>
        <w:spacing w:after="0"/>
        <w:jc w:val="both"/>
        <w:rPr>
          <w:rFonts w:ascii="Tinos" w:hAnsi="Tinos" w:cs="Tinos"/>
          <w:sz w:val="24"/>
          <w:szCs w:val="24"/>
        </w:rPr>
      </w:pPr>
      <w:r>
        <w:rPr>
          <w:rFonts w:ascii="Tinos" w:hAnsi="Tinos" w:cs="Tinos"/>
          <w:sz w:val="24"/>
          <w:szCs w:val="24"/>
        </w:rPr>
        <w:t>4.1.5.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205EF" w:rsidRDefault="009205EF" w:rsidP="009205EF">
      <w:pPr>
        <w:widowControl w:val="0"/>
        <w:spacing w:after="0"/>
        <w:jc w:val="both"/>
        <w:rPr>
          <w:rFonts w:ascii="Tinos" w:hAnsi="Tinos" w:cs="Tinos"/>
          <w:sz w:val="24"/>
          <w:szCs w:val="24"/>
        </w:rPr>
      </w:pPr>
      <w:r>
        <w:rPr>
          <w:rFonts w:ascii="Tinos" w:hAnsi="Tinos" w:cs="Tinos"/>
          <w:sz w:val="24"/>
          <w:szCs w:val="24"/>
        </w:rPr>
        <w:t>4.1.6.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9205EF" w:rsidRDefault="009205EF" w:rsidP="009205EF">
      <w:pPr>
        <w:pStyle w:val="Standard"/>
        <w:widowControl w:val="0"/>
        <w:shd w:val="clear" w:color="auto" w:fill="FFFFFF"/>
        <w:ind w:left="10" w:firstLine="567"/>
        <w:rPr>
          <w:rFonts w:ascii="Tinos" w:hAnsi="Tinos" w:cs="Tinos"/>
          <w:sz w:val="24"/>
          <w:szCs w:val="24"/>
        </w:rPr>
      </w:pPr>
      <w:r>
        <w:rPr>
          <w:rFonts w:ascii="Tinos" w:hAnsi="Tinos" w:cs="Tinos"/>
          <w:sz w:val="24"/>
          <w:szCs w:val="24"/>
        </w:rPr>
        <w:t xml:space="preserve">4.2. </w:t>
      </w:r>
      <w:r>
        <w:rPr>
          <w:rFonts w:ascii="Tinos" w:hAnsi="Tinos" w:cs="Tinos"/>
          <w:b/>
          <w:sz w:val="24"/>
          <w:szCs w:val="24"/>
        </w:rPr>
        <w:t>Исполнитель вправе</w:t>
      </w:r>
      <w:r>
        <w:rPr>
          <w:rFonts w:ascii="Tinos" w:hAnsi="Tinos" w:cs="Tinos"/>
          <w:sz w:val="24"/>
          <w:szCs w:val="24"/>
        </w:rPr>
        <w:t>:</w:t>
      </w:r>
    </w:p>
    <w:p w:rsidR="009205EF" w:rsidRDefault="009205EF" w:rsidP="009205EF">
      <w:pPr>
        <w:pStyle w:val="Standard"/>
        <w:widowControl w:val="0"/>
        <w:ind w:left="10" w:firstLine="567"/>
        <w:jc w:val="both"/>
        <w:rPr>
          <w:rFonts w:ascii="Tinos" w:hAnsi="Tinos" w:cs="Tinos"/>
          <w:sz w:val="24"/>
          <w:szCs w:val="24"/>
        </w:rPr>
      </w:pPr>
      <w:r>
        <w:rPr>
          <w:rFonts w:ascii="Tinos" w:hAnsi="Tinos" w:cs="Tinos"/>
          <w:sz w:val="24"/>
          <w:szCs w:val="24"/>
        </w:rPr>
        <w:t>4.2.1. Требовать своевременной приемки и оплаты услуг надлежащего качества, оказанных в срок и в соответствии с условиями Контракта.</w:t>
      </w:r>
    </w:p>
    <w:p w:rsidR="009205EF" w:rsidRDefault="009205EF" w:rsidP="009205EF">
      <w:pPr>
        <w:pStyle w:val="Standard"/>
        <w:widowControl w:val="0"/>
        <w:ind w:left="10" w:firstLine="567"/>
        <w:rPr>
          <w:rFonts w:ascii="Tinos" w:hAnsi="Tinos" w:cs="Tinos"/>
          <w:sz w:val="24"/>
          <w:szCs w:val="24"/>
        </w:rPr>
      </w:pPr>
      <w:r>
        <w:rPr>
          <w:rFonts w:ascii="Tinos" w:hAnsi="Tinos" w:cs="Tinos"/>
          <w:sz w:val="24"/>
          <w:szCs w:val="24"/>
        </w:rPr>
        <w:t xml:space="preserve">4.3.  </w:t>
      </w:r>
      <w:r>
        <w:rPr>
          <w:rFonts w:ascii="Tinos" w:hAnsi="Tinos" w:cs="Tinos"/>
          <w:b/>
          <w:sz w:val="24"/>
          <w:szCs w:val="24"/>
        </w:rPr>
        <w:t>Заказчик обязан:</w:t>
      </w:r>
    </w:p>
    <w:p w:rsidR="009205EF" w:rsidRDefault="009205EF" w:rsidP="009205EF">
      <w:pPr>
        <w:pStyle w:val="Standard"/>
        <w:widowControl w:val="0"/>
        <w:ind w:firstLine="567"/>
        <w:jc w:val="both"/>
        <w:rPr>
          <w:rFonts w:ascii="Tinos" w:hAnsi="Tinos" w:cs="Tinos"/>
          <w:sz w:val="24"/>
          <w:szCs w:val="24"/>
        </w:rPr>
      </w:pPr>
      <w:r>
        <w:rPr>
          <w:rFonts w:ascii="Tinos" w:hAnsi="Tinos" w:cs="Tinos"/>
          <w:sz w:val="24"/>
          <w:szCs w:val="24"/>
        </w:rPr>
        <w:t>4.3.1. Обеспечить приемку оказанных услуг в соответствии с условиями настоящего контракта.</w:t>
      </w:r>
    </w:p>
    <w:p w:rsidR="009205EF" w:rsidRDefault="009205EF" w:rsidP="009205EF">
      <w:pPr>
        <w:pStyle w:val="Standard"/>
        <w:widowControl w:val="0"/>
        <w:ind w:firstLine="567"/>
        <w:jc w:val="both"/>
        <w:rPr>
          <w:rFonts w:ascii="Tinos" w:hAnsi="Tinos" w:cs="Tinos"/>
          <w:sz w:val="24"/>
          <w:szCs w:val="24"/>
        </w:rPr>
      </w:pPr>
      <w:r>
        <w:rPr>
          <w:rFonts w:ascii="Tinos" w:hAnsi="Tinos" w:cs="Tinos"/>
          <w:sz w:val="24"/>
          <w:szCs w:val="24"/>
        </w:rPr>
        <w:t>4.3.2. Своевременно оплатить услуги надлежащего качества, оказанные в срок и в соответствии с условиями Контракта.</w:t>
      </w:r>
    </w:p>
    <w:p w:rsidR="009205EF" w:rsidRDefault="009205EF" w:rsidP="009205EF">
      <w:pPr>
        <w:pStyle w:val="Standard"/>
        <w:widowControl w:val="0"/>
        <w:ind w:left="10" w:firstLine="567"/>
        <w:jc w:val="both"/>
        <w:rPr>
          <w:rFonts w:ascii="Tinos" w:hAnsi="Tinos" w:cs="Tinos"/>
          <w:sz w:val="24"/>
          <w:szCs w:val="24"/>
        </w:rPr>
      </w:pPr>
      <w:r>
        <w:rPr>
          <w:rFonts w:ascii="Tinos" w:hAnsi="Tinos" w:cs="Tinos"/>
          <w:sz w:val="24"/>
          <w:szCs w:val="24"/>
        </w:rPr>
        <w:t>4.4. З</w:t>
      </w:r>
      <w:r>
        <w:rPr>
          <w:rFonts w:ascii="Tinos" w:hAnsi="Tinos" w:cs="Tinos"/>
          <w:b/>
          <w:sz w:val="24"/>
          <w:szCs w:val="24"/>
        </w:rPr>
        <w:t>аказчик вправе</w:t>
      </w:r>
      <w:r>
        <w:rPr>
          <w:rFonts w:ascii="Tinos" w:hAnsi="Tinos" w:cs="Tinos"/>
          <w:sz w:val="24"/>
          <w:szCs w:val="24"/>
        </w:rPr>
        <w:t>:</w:t>
      </w:r>
    </w:p>
    <w:p w:rsidR="009205EF" w:rsidRDefault="009205EF" w:rsidP="009205EF">
      <w:pPr>
        <w:pStyle w:val="Standard"/>
        <w:widowControl w:val="0"/>
        <w:ind w:left="10" w:firstLine="567"/>
        <w:jc w:val="both"/>
        <w:rPr>
          <w:rFonts w:ascii="Tinos" w:hAnsi="Tinos" w:cs="Tinos"/>
          <w:sz w:val="24"/>
          <w:szCs w:val="24"/>
        </w:rPr>
      </w:pPr>
      <w:r>
        <w:rPr>
          <w:rFonts w:ascii="Tinos" w:hAnsi="Tinos" w:cs="Tinos"/>
          <w:sz w:val="24"/>
          <w:szCs w:val="24"/>
        </w:rPr>
        <w:t>4.4.1. Требовать от Исполнителя надлежащего исполнения принятых им обязательств, а также своевременного устранения выявленных недостатков.</w:t>
      </w:r>
    </w:p>
    <w:p w:rsidR="009205EF" w:rsidRDefault="009205EF" w:rsidP="009205EF">
      <w:pPr>
        <w:pStyle w:val="Standard"/>
        <w:widowControl w:val="0"/>
        <w:ind w:left="10" w:firstLine="567"/>
        <w:jc w:val="both"/>
        <w:rPr>
          <w:rFonts w:ascii="Tinos" w:hAnsi="Tinos" w:cs="Tinos"/>
          <w:sz w:val="24"/>
          <w:szCs w:val="24"/>
        </w:rPr>
      </w:pPr>
      <w:r>
        <w:rPr>
          <w:rFonts w:ascii="Tinos" w:hAnsi="Tinos" w:cs="Tinos"/>
          <w:sz w:val="24"/>
          <w:szCs w:val="24"/>
        </w:rPr>
        <w:t>4.4.2. Требовать от Исполнителя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9205EF" w:rsidRDefault="009205EF" w:rsidP="009205EF">
      <w:pPr>
        <w:pStyle w:val="Standard"/>
        <w:widowControl w:val="0"/>
        <w:ind w:left="10" w:firstLine="567"/>
        <w:jc w:val="both"/>
        <w:rPr>
          <w:rFonts w:ascii="Tinos" w:hAnsi="Tinos" w:cs="Tinos"/>
          <w:sz w:val="24"/>
          <w:szCs w:val="24"/>
        </w:rPr>
      </w:pPr>
      <w:r>
        <w:rPr>
          <w:rFonts w:ascii="Tinos" w:hAnsi="Tinos" w:cs="Tinos"/>
          <w:sz w:val="24"/>
          <w:szCs w:val="24"/>
        </w:rPr>
        <w:t>4.4.3. Запрашивать у Исполнителя информацию о ходе исполнения обязательств Исполнителя по настоящему контракту.</w:t>
      </w:r>
    </w:p>
    <w:p w:rsidR="009205EF" w:rsidRDefault="009205EF" w:rsidP="009205EF">
      <w:pPr>
        <w:pStyle w:val="Standard"/>
        <w:widowControl w:val="0"/>
        <w:ind w:left="10" w:firstLine="567"/>
        <w:jc w:val="both"/>
        <w:rPr>
          <w:rFonts w:ascii="Tinos" w:hAnsi="Tinos" w:cs="Tinos"/>
          <w:sz w:val="24"/>
          <w:szCs w:val="24"/>
        </w:rPr>
      </w:pPr>
      <w:r>
        <w:rPr>
          <w:rFonts w:ascii="Tinos" w:hAnsi="Tinos" w:cs="Tinos"/>
          <w:sz w:val="24"/>
          <w:szCs w:val="24"/>
        </w:rPr>
        <w:lastRenderedPageBreak/>
        <w:t>4.4.4. Требовать оплаты неустойки (штрафа, пени) и (или) возмещения убытков, причиненных по вине Исполнителя.</w:t>
      </w:r>
    </w:p>
    <w:p w:rsidR="009205EF" w:rsidRDefault="009205EF" w:rsidP="009205EF">
      <w:pPr>
        <w:widowControl w:val="0"/>
        <w:spacing w:after="0"/>
        <w:jc w:val="both"/>
        <w:rPr>
          <w:rFonts w:ascii="Tinos" w:hAnsi="Tinos" w:cs="Tinos"/>
          <w:sz w:val="24"/>
          <w:szCs w:val="24"/>
        </w:rPr>
      </w:pPr>
    </w:p>
    <w:p w:rsidR="009205EF" w:rsidRDefault="009205EF" w:rsidP="009205EF">
      <w:pPr>
        <w:widowControl w:val="0"/>
        <w:spacing w:after="0"/>
        <w:jc w:val="center"/>
        <w:rPr>
          <w:rFonts w:ascii="Tinos" w:eastAsia="Calibri" w:hAnsi="Tinos" w:cs="Tinos"/>
          <w:kern w:val="2"/>
          <w:sz w:val="24"/>
          <w:szCs w:val="24"/>
        </w:rPr>
      </w:pPr>
      <w:r>
        <w:rPr>
          <w:rFonts w:ascii="Tinos" w:hAnsi="Tinos" w:cs="Tinos"/>
          <w:b/>
          <w:sz w:val="24"/>
          <w:szCs w:val="24"/>
          <w:lang w:eastAsia="ar-SA"/>
        </w:rPr>
        <w:t>5. ОТВЕТСТВЕННОСТЬ СТОРОН</w:t>
      </w:r>
    </w:p>
    <w:p w:rsidR="009205EF" w:rsidRDefault="009205EF" w:rsidP="009205EF">
      <w:pPr>
        <w:widowControl w:val="0"/>
        <w:numPr>
          <w:ilvl w:val="0"/>
          <w:numId w:val="1"/>
        </w:numPr>
        <w:tabs>
          <w:tab w:val="left" w:pos="284"/>
        </w:tabs>
        <w:snapToGrid w:val="0"/>
        <w:spacing w:after="0"/>
        <w:ind w:left="0" w:firstLine="709"/>
        <w:jc w:val="both"/>
        <w:rPr>
          <w:rFonts w:ascii="Tinos" w:hAnsi="Tinos" w:cs="Tinos"/>
          <w:kern w:val="2"/>
          <w:sz w:val="24"/>
          <w:szCs w:val="24"/>
          <w:shd w:val="clear" w:color="auto" w:fill="FFFFFF"/>
        </w:rPr>
      </w:pPr>
      <w:r>
        <w:rPr>
          <w:rFonts w:ascii="Tinos" w:eastAsia="Calibri" w:hAnsi="Tinos" w:cs="Tinos"/>
          <w:kern w:val="2"/>
          <w:sz w:val="24"/>
          <w:szCs w:val="24"/>
        </w:rPr>
        <w:t xml:space="preserve">5.1. </w:t>
      </w:r>
      <w:bookmarkStart w:id="0" w:name="sub_3601"/>
      <w:bookmarkEnd w:id="0"/>
      <w:r>
        <w:rPr>
          <w:rStyle w:val="a5"/>
          <w:rFonts w:ascii="Tinos" w:eastAsia="Calibri" w:hAnsi="Tinos" w:cs="Tinos"/>
          <w:color w:val="000000"/>
          <w:kern w:val="2"/>
          <w:sz w:val="24"/>
          <w:szCs w:val="24"/>
          <w:shd w:val="clear" w:color="auto" w:fill="FFFFFF"/>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rsidR="009205EF" w:rsidRDefault="009205EF" w:rsidP="009205EF">
      <w:pPr>
        <w:widowControl w:val="0"/>
        <w:numPr>
          <w:ilvl w:val="0"/>
          <w:numId w:val="1"/>
        </w:numPr>
        <w:tabs>
          <w:tab w:val="left" w:pos="284"/>
        </w:tabs>
        <w:snapToGrid w:val="0"/>
        <w:spacing w:after="0"/>
        <w:ind w:left="0" w:firstLine="709"/>
        <w:jc w:val="both"/>
        <w:rPr>
          <w:rFonts w:ascii="Tinos" w:hAnsi="Tinos" w:cs="Tinos"/>
          <w:sz w:val="24"/>
          <w:szCs w:val="24"/>
          <w:shd w:val="clear" w:color="auto" w:fill="FFFFFF"/>
        </w:rPr>
      </w:pPr>
      <w:r>
        <w:rPr>
          <w:rFonts w:ascii="Tinos" w:hAnsi="Tinos" w:cs="Tinos"/>
          <w:kern w:val="2"/>
          <w:sz w:val="24"/>
          <w:szCs w:val="24"/>
          <w:shd w:val="clear" w:color="auto" w:fill="FFFFFF"/>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Pr>
            <w:rStyle w:val="a3"/>
            <w:rFonts w:ascii="Tinos" w:hAnsi="Tinos" w:cs="Tinos"/>
            <w:color w:val="000000"/>
            <w:shd w:val="clear" w:color="auto" w:fill="FFFFFF"/>
          </w:rPr>
          <w:t>ключевой ставки</w:t>
        </w:r>
      </w:hyperlink>
      <w:r>
        <w:rPr>
          <w:rFonts w:ascii="Tinos" w:hAnsi="Tinos" w:cs="Tinos"/>
          <w:shd w:val="clear" w:color="auto" w:fill="FFFFFF"/>
        </w:rPr>
        <w:t xml:space="preserve"> Центрального банка Российской Федерации от не уплаченной в срок суммы. </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3"/>
            <w:rFonts w:ascii="Tinos" w:hAnsi="Tinos" w:cs="Tinos"/>
            <w:color w:val="000000"/>
            <w:shd w:val="clear" w:color="auto" w:fill="FFFFFF"/>
          </w:rPr>
          <w:t>порядке</w:t>
        </w:r>
      </w:hyperlink>
      <w:r>
        <w:rPr>
          <w:rFonts w:ascii="Tinos" w:hAnsi="Tinos" w:cs="Tinos"/>
          <w:shd w:val="clear" w:color="auto" w:fill="FFFFFF"/>
        </w:rPr>
        <w:t>, установленном Постановлением Правительства РФ от 30.08.2017 №1042.</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 xml:space="preserve">а) 1000 рублей, если цена контракта не превышает 3 млн. рублей (включительно); </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 xml:space="preserve">б) 5000 рублей, если цена контракта составляет от 3 млн. рублей до 50 млн. рублей (включительно); </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 xml:space="preserve">в) 10000 рублей, если цена контракта составляет от 50 млн. рублей до 100 млн. рублей (включительно); </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 xml:space="preserve">г) 100000 рублей, если цена контракта превышает 100 млн. рублей. </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5.4.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205EF" w:rsidRDefault="009205EF" w:rsidP="009205EF">
      <w:pPr>
        <w:pStyle w:val="NormalWeb"/>
        <w:numPr>
          <w:ilvl w:val="0"/>
          <w:numId w:val="1"/>
        </w:numPr>
        <w:spacing w:before="0" w:after="0"/>
        <w:ind w:left="0" w:firstLine="709"/>
        <w:jc w:val="both"/>
        <w:rPr>
          <w:rFonts w:ascii="Tinos" w:hAnsi="Tinos" w:cs="Tinos"/>
          <w:shd w:val="clear" w:color="auto" w:fill="FFFFFF"/>
        </w:rPr>
      </w:pPr>
      <w:r>
        <w:rPr>
          <w:rFonts w:ascii="Tinos" w:hAnsi="Tinos" w:cs="Tinos"/>
          <w:shd w:val="clear" w:color="auto" w:fill="FFFFFF"/>
        </w:rPr>
        <w:t xml:space="preserve">5.5.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9205EF" w:rsidRDefault="009205EF" w:rsidP="009205EF">
      <w:pPr>
        <w:pStyle w:val="NormalWeb"/>
        <w:numPr>
          <w:ilvl w:val="0"/>
          <w:numId w:val="1"/>
        </w:numPr>
        <w:spacing w:before="0" w:after="0"/>
        <w:ind w:left="0" w:firstLine="709"/>
        <w:jc w:val="both"/>
        <w:rPr>
          <w:rFonts w:ascii="Tinos" w:eastAsia="Calibri" w:hAnsi="Tinos" w:cs="Tinos"/>
          <w:shd w:val="clear" w:color="auto" w:fill="FFFFFF"/>
        </w:rPr>
      </w:pPr>
      <w:r>
        <w:rPr>
          <w:rFonts w:ascii="Tinos" w:hAnsi="Tinos" w:cs="Tinos"/>
          <w:shd w:val="clear" w:color="auto" w:fill="FFFFFF"/>
        </w:rPr>
        <w:t xml:space="preserve">Размер штрафа устанавливается контрактом в </w:t>
      </w:r>
      <w:hyperlink r:id="rId9" w:history="1">
        <w:r>
          <w:rPr>
            <w:rStyle w:val="a3"/>
            <w:rFonts w:ascii="Tinos" w:hAnsi="Tinos" w:cs="Tinos"/>
            <w:color w:val="000000"/>
            <w:shd w:val="clear" w:color="auto" w:fill="FFFFFF"/>
          </w:rPr>
          <w:t>порядке</w:t>
        </w:r>
      </w:hyperlink>
      <w:r>
        <w:rPr>
          <w:rFonts w:ascii="Tinos" w:hAnsi="Tinos" w:cs="Tinos"/>
          <w:shd w:val="clear" w:color="auto" w:fill="FFFFFF"/>
        </w:rPr>
        <w:t>,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Calibri" w:hAnsi="Tinos" w:cs="Tinos"/>
          <w:sz w:val="24"/>
          <w:szCs w:val="24"/>
          <w:shd w:val="clear" w:color="auto" w:fill="FFFFFF"/>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w:t>
      </w:r>
      <w:r>
        <w:rPr>
          <w:rFonts w:ascii="Tinos" w:eastAsia="Calibri" w:hAnsi="Tinos" w:cs="Tinos"/>
          <w:sz w:val="24"/>
          <w:szCs w:val="24"/>
          <w:shd w:val="clear" w:color="auto" w:fill="FFFFFF"/>
        </w:rPr>
        <w:lastRenderedPageBreak/>
        <w:t xml:space="preserve">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случаев, предусмотренных пунктами </w:t>
      </w:r>
      <w:proofErr w:type="gramStart"/>
      <w:r>
        <w:rPr>
          <w:rFonts w:ascii="Tinos" w:eastAsia="Calibri" w:hAnsi="Tinos" w:cs="Tinos"/>
          <w:sz w:val="24"/>
          <w:szCs w:val="24"/>
          <w:shd w:val="clear" w:color="auto" w:fill="FFFFFF"/>
        </w:rPr>
        <w:t>5.7.,</w:t>
      </w:r>
      <w:proofErr w:type="gramEnd"/>
      <w:r>
        <w:rPr>
          <w:rFonts w:ascii="Tinos" w:eastAsia="Calibri" w:hAnsi="Tinos" w:cs="Tinos"/>
          <w:sz w:val="24"/>
          <w:szCs w:val="24"/>
          <w:shd w:val="clear" w:color="auto" w:fill="FFFFFF"/>
        </w:rPr>
        <w:t xml:space="preserve"> 5.8., 5.9.):</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а) 10 процентов цены контракта (этапа) в случае, если цена контракта (этапа) не превышает 3 млн. рублей;</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б) 5 процентов цены контракта (этапа) в случае, если цена контракта (этапа) составляет от 3 млн. рублей до 50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в) 1 процент цены контракта (этапа) в случае, если цена контракта (этапа) составляет от 50 млн. рублей до 100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г) 0,5 процента цены контракта (этапа) в случае, если цена контракта (этапа) составляет от 100 млн. рублей до 500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д) 0,4 процента цены контракта (этапа) в случае, если цена контракта (этапа) составляет от 500 млн. рублей до 1 млрд.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е) 0,3 процента цены контракта (этапа) в случае, если цена контракта (этапа) составляет от 1 млрд. рублей до 2 млрд.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ж) 0,25 процента цены контракта (этапа) в случае, если цена контракта (этапа) составляет от 2 млрд. рублей до 5 млрд.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з) 0,2 процента цены контракта (этапа) в случае, если цена контракта (этапа) составляет от 5 млрд. рублей до 10 млрд.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Calibri" w:hAnsi="Tinos" w:cs="Tinos"/>
          <w:sz w:val="24"/>
          <w:szCs w:val="24"/>
          <w:shd w:val="clear" w:color="auto" w:fill="FFFFFF"/>
        </w:rPr>
      </w:pPr>
      <w:r>
        <w:rPr>
          <w:rFonts w:ascii="Tinos" w:eastAsia="NSimSun" w:hAnsi="Tinos" w:cs="Tinos"/>
          <w:kern w:val="2"/>
          <w:sz w:val="24"/>
          <w:szCs w:val="24"/>
          <w:shd w:val="clear" w:color="auto" w:fill="FFFFFF"/>
          <w:lang w:bidi="hi-IN"/>
        </w:rPr>
        <w:t>и) 0,1 процента цены контракта (этапа) в случае, если цена контракта (этапа) превышает 10 млрд. рублей).</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Calibri" w:hAnsi="Tinos" w:cs="Tinos"/>
          <w:sz w:val="24"/>
          <w:szCs w:val="24"/>
          <w:shd w:val="clear" w:color="auto" w:fill="FFFFFF"/>
        </w:rPr>
        <w:t>5.7. За каждый факт неисполнения или ненадлежащего исполнения поставщиком обязательств, предусмотренных настоящим контрактом, в случае заключения его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настоящим контрактом определяется в следующем порядке</w:t>
      </w:r>
      <w:r>
        <w:rPr>
          <w:rStyle w:val="footnotereference4"/>
          <w:rFonts w:ascii="Tinos" w:eastAsia="Calibri" w:hAnsi="Tinos" w:cs="Tinos"/>
          <w:sz w:val="24"/>
          <w:szCs w:val="24"/>
          <w:shd w:val="clear" w:color="auto" w:fill="FFFFFF"/>
        </w:rPr>
        <w:footnoteReference w:id="1"/>
      </w:r>
      <w:r>
        <w:rPr>
          <w:rFonts w:ascii="Tinos" w:eastAsia="Calibri" w:hAnsi="Tinos" w:cs="Tinos"/>
          <w:sz w:val="24"/>
          <w:szCs w:val="24"/>
          <w:shd w:val="clear" w:color="auto" w:fill="FFFFFF"/>
        </w:rPr>
        <w:t>:</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 в случае, если цена контракта не превышает начальную (максимальную) цену контракта:</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а) 10 процентов начальной (максимальной) цены контракта в случае, если цена контракта не превышает 3 млн. рублей;</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б) 5 процентов начальной (максимальной) цены контракта в случае, если цена контракта составляет от 3 млн. рублей до 50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в) 1 процент начальной (максимальной) цены контракта в случае, если контракта составляет от 50 млн. рублей до 100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 в случае, если цена контракта превышает начальную (максимальную) цену контракта:</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а) 10 процентов цены контракта в случае, если цена контракта не превышает 3 млн. рублей;</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б) 5 процентов цены контракта в случае, если цена контракта составляет от 3 млн. рублей до 50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Calibri" w:hAnsi="Tinos" w:cs="Tinos"/>
          <w:sz w:val="24"/>
          <w:szCs w:val="24"/>
          <w:shd w:val="clear" w:color="auto" w:fill="FFFFFF"/>
        </w:rPr>
      </w:pPr>
      <w:r>
        <w:rPr>
          <w:rFonts w:ascii="Tinos" w:eastAsia="NSimSun" w:hAnsi="Tinos" w:cs="Tinos"/>
          <w:kern w:val="2"/>
          <w:sz w:val="24"/>
          <w:szCs w:val="24"/>
          <w:shd w:val="clear" w:color="auto" w:fill="FFFFFF"/>
          <w:lang w:bidi="hi-IN"/>
        </w:rPr>
        <w:t>в) 1 процент цены контракта в случае, если цена контракта составляет от 50 млн. рублей до 100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Calibri" w:hAnsi="Tinos" w:cs="Tinos"/>
          <w:sz w:val="24"/>
          <w:szCs w:val="24"/>
          <w:shd w:val="clear" w:color="auto" w:fill="FFFFFF"/>
        </w:rPr>
        <w:t>5.8.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а) 1000 рублей, если цена контракта не превышает 3 млн. рублей;</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lastRenderedPageBreak/>
        <w:t>б) 5000 рублей, если цена контракта составляет от 3 млн. рублей до 50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в) 10000 рублей, если цена контракта составляет от 50 млн. рублей до 100 млн. рублей (включительно);</w:t>
      </w:r>
    </w:p>
    <w:p w:rsidR="009205EF" w:rsidRDefault="009205EF" w:rsidP="009205EF">
      <w:pPr>
        <w:widowControl w:val="0"/>
        <w:numPr>
          <w:ilvl w:val="0"/>
          <w:numId w:val="1"/>
        </w:numPr>
        <w:spacing w:after="0"/>
        <w:ind w:left="0" w:firstLine="709"/>
        <w:jc w:val="both"/>
        <w:textAlignment w:val="baseline"/>
        <w:rPr>
          <w:rFonts w:ascii="Tinos" w:eastAsia="NSimSun" w:hAnsi="Tinos" w:cs="Tinos"/>
          <w:kern w:val="2"/>
          <w:sz w:val="24"/>
          <w:szCs w:val="24"/>
          <w:shd w:val="clear" w:color="auto" w:fill="FFFFFF"/>
          <w:lang w:bidi="hi-IN"/>
        </w:rPr>
      </w:pPr>
      <w:r>
        <w:rPr>
          <w:rFonts w:ascii="Tinos" w:eastAsia="NSimSun" w:hAnsi="Tinos" w:cs="Tinos"/>
          <w:kern w:val="2"/>
          <w:sz w:val="24"/>
          <w:szCs w:val="24"/>
          <w:shd w:val="clear" w:color="auto" w:fill="FFFFFF"/>
          <w:lang w:bidi="hi-IN"/>
        </w:rPr>
        <w:t>г) 100000 рублей, если цена контракта превышает 100 млн. рублей.</w:t>
      </w:r>
    </w:p>
    <w:p w:rsidR="009205EF" w:rsidRDefault="009205EF" w:rsidP="009205EF">
      <w:pPr>
        <w:widowControl w:val="0"/>
        <w:numPr>
          <w:ilvl w:val="0"/>
          <w:numId w:val="1"/>
        </w:numPr>
        <w:spacing w:after="0"/>
        <w:ind w:left="0" w:firstLine="709"/>
        <w:jc w:val="both"/>
        <w:textAlignment w:val="baseline"/>
        <w:rPr>
          <w:rFonts w:ascii="Tinos" w:hAnsi="Tinos" w:cs="Tinos"/>
          <w:sz w:val="24"/>
          <w:szCs w:val="24"/>
          <w:shd w:val="clear" w:color="auto" w:fill="FFFFFF"/>
        </w:rPr>
      </w:pPr>
      <w:r>
        <w:rPr>
          <w:rFonts w:ascii="Tinos" w:eastAsia="NSimSun" w:hAnsi="Tinos" w:cs="Tinos"/>
          <w:kern w:val="2"/>
          <w:sz w:val="24"/>
          <w:szCs w:val="24"/>
          <w:shd w:val="clear" w:color="auto" w:fill="FFFFFF"/>
          <w:lang w:bidi="hi-IN"/>
        </w:rPr>
        <w:t>5.9.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цена контракта (этапа), но не более 5 тыс. рублей и не менее 1 тыс. рублей</w:t>
      </w:r>
      <w:r>
        <w:rPr>
          <w:rStyle w:val="footnotereference4"/>
          <w:rFonts w:ascii="Tinos" w:eastAsia="NSimSun" w:hAnsi="Tinos" w:cs="Tinos"/>
          <w:kern w:val="2"/>
          <w:sz w:val="24"/>
          <w:szCs w:val="24"/>
          <w:shd w:val="clear" w:color="auto" w:fill="FFFFFF"/>
          <w:lang w:bidi="hi-IN"/>
        </w:rPr>
        <w:footnoteReference w:id="2"/>
      </w:r>
      <w:r>
        <w:rPr>
          <w:rFonts w:ascii="Tinos" w:eastAsia="NSimSun" w:hAnsi="Tinos" w:cs="Tinos"/>
          <w:kern w:val="2"/>
          <w:sz w:val="24"/>
          <w:szCs w:val="24"/>
          <w:shd w:val="clear" w:color="auto" w:fill="FFFFFF"/>
          <w:lang w:bidi="hi-IN"/>
        </w:rPr>
        <w:t>.</w:t>
      </w:r>
      <w:r>
        <w:rPr>
          <w:rFonts w:ascii="Tinos" w:eastAsia="NSimSun" w:hAnsi="Tinos" w:cs="Tinos"/>
          <w:strike/>
          <w:kern w:val="2"/>
          <w:sz w:val="24"/>
          <w:szCs w:val="24"/>
          <w:shd w:val="clear" w:color="auto" w:fill="FFFFFF"/>
          <w:lang w:bidi="hi-IN"/>
        </w:rPr>
        <w:t xml:space="preserve"> </w:t>
      </w:r>
    </w:p>
    <w:p w:rsidR="009205EF" w:rsidRDefault="009205EF" w:rsidP="009205EF">
      <w:pPr>
        <w:pStyle w:val="NormalWeb"/>
        <w:numPr>
          <w:ilvl w:val="0"/>
          <w:numId w:val="1"/>
        </w:numPr>
        <w:spacing w:before="0" w:after="0"/>
        <w:ind w:left="0" w:firstLine="709"/>
        <w:jc w:val="both"/>
        <w:rPr>
          <w:rFonts w:ascii="Tinos" w:hAnsi="Tinos" w:cs="Tinos"/>
          <w:kern w:val="2"/>
          <w:shd w:val="clear" w:color="auto" w:fill="FFFFFF"/>
        </w:rPr>
      </w:pPr>
      <w:r>
        <w:rPr>
          <w:rFonts w:ascii="Tinos" w:hAnsi="Tinos" w:cs="Tinos"/>
          <w:shd w:val="clear" w:color="auto" w:fill="FFFFFF"/>
        </w:rPr>
        <w:t xml:space="preserve">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kern w:val="2"/>
          <w:sz w:val="24"/>
          <w:szCs w:val="24"/>
          <w:shd w:val="clear" w:color="auto" w:fill="FFFFFF"/>
        </w:rPr>
        <w:t xml:space="preserve">5.11. </w:t>
      </w:r>
      <w:r>
        <w:rPr>
          <w:rFonts w:ascii="Tinos" w:hAnsi="Tinos" w:cs="Tinos"/>
          <w:color w:val="000000"/>
          <w:kern w:val="2"/>
          <w:sz w:val="24"/>
          <w:szCs w:val="24"/>
          <w:shd w:val="clear" w:color="auto" w:fill="FFFFFF"/>
        </w:rPr>
        <w:t xml:space="preserve">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Исполнителю за поставленный товар. </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color w:val="000000"/>
          <w:kern w:val="2"/>
          <w:sz w:val="24"/>
          <w:szCs w:val="24"/>
          <w:shd w:val="clear" w:color="auto" w:fill="FFFFFF"/>
        </w:rPr>
        <w:t>5.12. Оплату неустойки (штрафа, пеней) поставщик производит путем внесения денежных средств на счет Заказчика по следующим реквизитам:</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color w:val="000000"/>
          <w:kern w:val="2"/>
          <w:sz w:val="24"/>
          <w:szCs w:val="24"/>
          <w:shd w:val="clear" w:color="auto" w:fill="FFFFFF"/>
        </w:rPr>
        <w:t xml:space="preserve">ИНН 4027066976; КПП 402801001 </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color w:val="000000"/>
          <w:kern w:val="2"/>
          <w:sz w:val="24"/>
          <w:szCs w:val="24"/>
          <w:shd w:val="clear" w:color="auto" w:fill="FFFFFF"/>
        </w:rPr>
        <w:t>УФК по Калужской области (ФКУ «ГБ МСЭ по Калужской области» Минтруда России л/с 04371А74020)</w:t>
      </w:r>
    </w:p>
    <w:p w:rsidR="009205EF" w:rsidRDefault="009205EF" w:rsidP="009205EF">
      <w:pPr>
        <w:numPr>
          <w:ilvl w:val="0"/>
          <w:numId w:val="1"/>
        </w:numPr>
        <w:shd w:val="clear" w:color="auto" w:fill="FFFFFF"/>
        <w:spacing w:after="0"/>
        <w:ind w:left="0" w:firstLine="709"/>
        <w:jc w:val="both"/>
        <w:rPr>
          <w:rFonts w:ascii="Tinos" w:eastAsia="Arial Unicode MS" w:hAnsi="Tinos" w:cs="Tinos"/>
          <w:color w:val="000000"/>
          <w:kern w:val="2"/>
          <w:sz w:val="24"/>
          <w:szCs w:val="24"/>
          <w:lang w:eastAsia="ru-RU"/>
        </w:rPr>
      </w:pPr>
      <w:r>
        <w:rPr>
          <w:rFonts w:ascii="Tinos" w:hAnsi="Tinos" w:cs="Tinos"/>
          <w:color w:val="000000"/>
          <w:kern w:val="2"/>
          <w:sz w:val="24"/>
          <w:szCs w:val="24"/>
          <w:shd w:val="clear" w:color="auto" w:fill="FFFFFF"/>
        </w:rPr>
        <w:t>ЕКС 40102810045370000030</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eastAsia="Arial Unicode MS" w:hAnsi="Tinos" w:cs="Tinos"/>
          <w:color w:val="000000"/>
          <w:kern w:val="2"/>
          <w:sz w:val="24"/>
          <w:szCs w:val="24"/>
          <w:lang w:eastAsia="ru-RU"/>
        </w:rPr>
        <w:t>ОКЦ №9 ГУ Банка России по ЦФО//УФК по Калужской области г. Калуга</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color w:val="000000"/>
          <w:kern w:val="2"/>
          <w:sz w:val="24"/>
          <w:szCs w:val="24"/>
          <w:shd w:val="clear" w:color="auto" w:fill="FFFFFF"/>
        </w:rPr>
        <w:t>БИК ТОФК 012908002</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color w:val="000000"/>
          <w:kern w:val="2"/>
          <w:sz w:val="24"/>
          <w:szCs w:val="24"/>
          <w:shd w:val="clear" w:color="auto" w:fill="FFFFFF"/>
        </w:rPr>
        <w:t>Казначейский счет 03100643000000013700</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color w:val="000000"/>
          <w:kern w:val="2"/>
          <w:sz w:val="24"/>
          <w:szCs w:val="24"/>
          <w:shd w:val="clear" w:color="auto" w:fill="FFFFFF"/>
        </w:rPr>
        <w:t>Обязательно указать код дохода:</w:t>
      </w:r>
    </w:p>
    <w:p w:rsidR="009205EF" w:rsidRDefault="009205EF" w:rsidP="009205EF">
      <w:pPr>
        <w:numPr>
          <w:ilvl w:val="0"/>
          <w:numId w:val="1"/>
        </w:numPr>
        <w:shd w:val="clear" w:color="auto" w:fill="FFFFFF"/>
        <w:spacing w:after="0"/>
        <w:ind w:left="0" w:firstLine="709"/>
        <w:jc w:val="both"/>
        <w:rPr>
          <w:rFonts w:ascii="Tinos" w:hAnsi="Tinos" w:cs="Tinos"/>
          <w:color w:val="000000"/>
          <w:kern w:val="2"/>
          <w:sz w:val="24"/>
          <w:szCs w:val="24"/>
          <w:shd w:val="clear" w:color="auto" w:fill="FFFFFF"/>
        </w:rPr>
      </w:pPr>
      <w:r>
        <w:rPr>
          <w:rFonts w:ascii="Tinos" w:hAnsi="Tinos" w:cs="Tinos"/>
          <w:color w:val="000000"/>
          <w:kern w:val="2"/>
          <w:sz w:val="24"/>
          <w:szCs w:val="24"/>
          <w:shd w:val="clear" w:color="auto" w:fill="FFFFFF"/>
        </w:rPr>
        <w:t>14911607010019000140- пени;</w:t>
      </w:r>
    </w:p>
    <w:p w:rsidR="009205EF" w:rsidRDefault="009205EF" w:rsidP="009205EF">
      <w:pPr>
        <w:numPr>
          <w:ilvl w:val="0"/>
          <w:numId w:val="1"/>
        </w:numPr>
        <w:shd w:val="clear" w:color="auto" w:fill="FFFFFF"/>
        <w:spacing w:after="0"/>
        <w:ind w:left="0" w:firstLine="709"/>
        <w:jc w:val="both"/>
        <w:rPr>
          <w:rFonts w:ascii="Tinos" w:eastAsia="Calibri" w:hAnsi="Tinos" w:cs="Tinos"/>
          <w:color w:val="000000"/>
          <w:kern w:val="2"/>
          <w:sz w:val="24"/>
          <w:szCs w:val="24"/>
          <w:shd w:val="clear" w:color="auto" w:fill="FFFFFF"/>
        </w:rPr>
      </w:pPr>
      <w:r>
        <w:rPr>
          <w:rFonts w:ascii="Tinos" w:hAnsi="Tinos" w:cs="Tinos"/>
          <w:color w:val="000000"/>
          <w:kern w:val="2"/>
          <w:sz w:val="24"/>
          <w:szCs w:val="24"/>
          <w:shd w:val="clear" w:color="auto" w:fill="FFFFFF"/>
        </w:rPr>
        <w:t>14911607090019000140- штраф.</w:t>
      </w:r>
    </w:p>
    <w:p w:rsidR="009205EF" w:rsidRDefault="009205EF" w:rsidP="009205EF">
      <w:pPr>
        <w:numPr>
          <w:ilvl w:val="0"/>
          <w:numId w:val="1"/>
        </w:numPr>
        <w:spacing w:after="0"/>
        <w:ind w:left="0" w:firstLine="709"/>
        <w:jc w:val="both"/>
        <w:rPr>
          <w:rFonts w:ascii="Tinos" w:hAnsi="Tinos" w:cs="Tinos"/>
          <w:color w:val="000000"/>
          <w:kern w:val="2"/>
          <w:sz w:val="24"/>
          <w:szCs w:val="24"/>
          <w:shd w:val="clear" w:color="auto" w:fill="FFFFFF"/>
        </w:rPr>
      </w:pPr>
      <w:bookmarkStart w:id="1" w:name="_GoBack_Копия_1"/>
      <w:bookmarkEnd w:id="1"/>
      <w:r>
        <w:rPr>
          <w:rFonts w:ascii="Tinos" w:eastAsia="Calibri" w:hAnsi="Tinos" w:cs="Tinos"/>
          <w:color w:val="000000"/>
          <w:kern w:val="2"/>
          <w:sz w:val="24"/>
          <w:szCs w:val="24"/>
          <w:shd w:val="clear" w:color="auto" w:fill="FFFFFF"/>
        </w:rPr>
        <w:t xml:space="preserve">Назначение платежа: перечисление штрафа/пени за неисполнение (ненадлежащее </w:t>
      </w:r>
      <w:proofErr w:type="gramStart"/>
      <w:r>
        <w:rPr>
          <w:rFonts w:ascii="Tinos" w:eastAsia="Calibri" w:hAnsi="Tinos" w:cs="Tinos"/>
          <w:color w:val="000000"/>
          <w:kern w:val="2"/>
          <w:sz w:val="24"/>
          <w:szCs w:val="24"/>
          <w:shd w:val="clear" w:color="auto" w:fill="FFFFFF"/>
        </w:rPr>
        <w:t>исполнение)/</w:t>
      </w:r>
      <w:proofErr w:type="gramEnd"/>
      <w:r>
        <w:rPr>
          <w:rFonts w:ascii="Tinos" w:eastAsia="Calibri" w:hAnsi="Tinos" w:cs="Tinos"/>
          <w:color w:val="000000"/>
          <w:kern w:val="2"/>
          <w:sz w:val="24"/>
          <w:szCs w:val="24"/>
          <w:shd w:val="clear" w:color="auto" w:fill="FFFFFF"/>
        </w:rPr>
        <w:t>просрочку исполнения Государственного контракта (</w:t>
      </w:r>
      <w:r>
        <w:rPr>
          <w:rFonts w:ascii="Tinos" w:eastAsia="Calibri" w:hAnsi="Tinos" w:cs="Tinos"/>
          <w:i/>
          <w:iCs/>
          <w:color w:val="000000"/>
          <w:kern w:val="2"/>
          <w:sz w:val="24"/>
          <w:szCs w:val="24"/>
          <w:shd w:val="clear" w:color="auto" w:fill="FFFFFF"/>
        </w:rPr>
        <w:t>указать необходимое).</w:t>
      </w:r>
    </w:p>
    <w:p w:rsidR="009205EF" w:rsidRDefault="009205EF" w:rsidP="009205EF">
      <w:pPr>
        <w:numPr>
          <w:ilvl w:val="0"/>
          <w:numId w:val="1"/>
        </w:numPr>
        <w:shd w:val="clear" w:color="auto" w:fill="FFFFFF"/>
        <w:spacing w:after="0"/>
        <w:ind w:left="0" w:firstLine="709"/>
        <w:jc w:val="both"/>
        <w:rPr>
          <w:rFonts w:ascii="Tinos" w:hAnsi="Tinos" w:cs="Tinos"/>
          <w:kern w:val="2"/>
          <w:sz w:val="24"/>
          <w:szCs w:val="24"/>
          <w:shd w:val="clear" w:color="auto" w:fill="FFFFFF"/>
        </w:rPr>
      </w:pPr>
      <w:r>
        <w:rPr>
          <w:rFonts w:ascii="Tinos" w:hAnsi="Tinos" w:cs="Tinos"/>
          <w:color w:val="000000"/>
          <w:kern w:val="2"/>
          <w:sz w:val="24"/>
          <w:szCs w:val="24"/>
          <w:shd w:val="clear" w:color="auto" w:fill="FFFFFF"/>
        </w:rPr>
        <w:t>При этом поставщик должен быть уведомлен о факте удержания, сумме и основаниях начисления неустойки.</w:t>
      </w:r>
    </w:p>
    <w:p w:rsidR="009205EF" w:rsidRDefault="009205EF" w:rsidP="009205EF">
      <w:pPr>
        <w:numPr>
          <w:ilvl w:val="0"/>
          <w:numId w:val="1"/>
        </w:numPr>
        <w:shd w:val="clear" w:color="auto" w:fill="FFFFFF"/>
        <w:spacing w:after="0"/>
        <w:ind w:left="0" w:firstLine="709"/>
        <w:jc w:val="both"/>
        <w:rPr>
          <w:rFonts w:ascii="Tinos" w:hAnsi="Tinos" w:cs="Tinos"/>
          <w:kern w:val="2"/>
          <w:sz w:val="24"/>
          <w:szCs w:val="24"/>
          <w:shd w:val="clear" w:color="auto" w:fill="FFFFFF"/>
        </w:rPr>
      </w:pPr>
      <w:r>
        <w:rPr>
          <w:rFonts w:ascii="Tinos" w:hAnsi="Tinos" w:cs="Tinos"/>
          <w:kern w:val="2"/>
          <w:sz w:val="24"/>
          <w:szCs w:val="24"/>
          <w:shd w:val="clear" w:color="auto" w:fill="FFFFFF"/>
        </w:rPr>
        <w:t xml:space="preserve">5.13.  Штрафные санкции по Контракту начисляются при условии выставления письменного требования виновной Стороне. </w:t>
      </w:r>
    </w:p>
    <w:p w:rsidR="009205EF" w:rsidRDefault="009205EF" w:rsidP="009205EF">
      <w:pPr>
        <w:numPr>
          <w:ilvl w:val="0"/>
          <w:numId w:val="1"/>
        </w:numPr>
        <w:spacing w:after="0"/>
        <w:ind w:left="0" w:firstLine="709"/>
        <w:jc w:val="both"/>
        <w:rPr>
          <w:rFonts w:ascii="Tinos" w:hAnsi="Tinos" w:cs="Tinos"/>
          <w:kern w:val="2"/>
          <w:sz w:val="24"/>
          <w:szCs w:val="24"/>
          <w:shd w:val="clear" w:color="auto" w:fill="FFFFFF"/>
        </w:rPr>
      </w:pPr>
      <w:r>
        <w:rPr>
          <w:rFonts w:ascii="Tinos" w:hAnsi="Tinos" w:cs="Tinos"/>
          <w:kern w:val="2"/>
          <w:sz w:val="24"/>
          <w:szCs w:val="24"/>
          <w:shd w:val="clear" w:color="auto" w:fill="FFFFFF"/>
        </w:rPr>
        <w:t>5.14. Уплата неустойки не освобождает Сторону, нарушившую Контракт, от исполнения своих обязательств.</w:t>
      </w:r>
    </w:p>
    <w:p w:rsidR="009205EF" w:rsidRDefault="009205EF" w:rsidP="009205EF">
      <w:pPr>
        <w:numPr>
          <w:ilvl w:val="0"/>
          <w:numId w:val="1"/>
        </w:numPr>
        <w:spacing w:after="0"/>
        <w:ind w:left="0" w:firstLine="709"/>
        <w:jc w:val="both"/>
        <w:rPr>
          <w:rFonts w:ascii="Tinos" w:hAnsi="Tinos" w:cs="Tinos"/>
          <w:kern w:val="2"/>
          <w:sz w:val="24"/>
          <w:szCs w:val="24"/>
          <w:shd w:val="clear" w:color="auto" w:fill="FFFFFF"/>
        </w:rPr>
      </w:pPr>
      <w:r>
        <w:rPr>
          <w:rFonts w:ascii="Tinos" w:hAnsi="Tinos" w:cs="Tinos"/>
          <w:kern w:val="2"/>
          <w:sz w:val="24"/>
          <w:szCs w:val="24"/>
          <w:shd w:val="clear" w:color="auto" w:fill="FFFFFF"/>
        </w:rPr>
        <w:t>5.15.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205EF" w:rsidRDefault="009205EF" w:rsidP="009205EF">
      <w:pPr>
        <w:numPr>
          <w:ilvl w:val="0"/>
          <w:numId w:val="1"/>
        </w:numPr>
        <w:spacing w:after="0"/>
        <w:ind w:left="0" w:firstLine="709"/>
        <w:jc w:val="both"/>
        <w:rPr>
          <w:rFonts w:ascii="Tinos" w:eastAsia="Calibri" w:hAnsi="Tinos" w:cs="Tinos"/>
          <w:color w:val="000000"/>
          <w:kern w:val="2"/>
          <w:sz w:val="24"/>
          <w:szCs w:val="24"/>
          <w:shd w:val="clear" w:color="auto" w:fill="FFFFFF"/>
        </w:rPr>
      </w:pPr>
      <w:r>
        <w:rPr>
          <w:rFonts w:ascii="Tinos" w:hAnsi="Tinos" w:cs="Tinos"/>
          <w:kern w:val="2"/>
          <w:sz w:val="24"/>
          <w:szCs w:val="24"/>
          <w:shd w:val="clear" w:color="auto" w:fill="FFFFFF"/>
        </w:rPr>
        <w:t>5.16.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05EF" w:rsidRDefault="009205EF" w:rsidP="009205EF">
      <w:pPr>
        <w:numPr>
          <w:ilvl w:val="0"/>
          <w:numId w:val="1"/>
        </w:numPr>
        <w:tabs>
          <w:tab w:val="left" w:pos="284"/>
        </w:tabs>
        <w:spacing w:after="0"/>
        <w:ind w:left="0" w:firstLine="709"/>
        <w:jc w:val="both"/>
        <w:rPr>
          <w:rStyle w:val="a5"/>
          <w:rFonts w:ascii="Tinos" w:eastAsia="Calibri" w:hAnsi="Tinos" w:cs="Tinos"/>
          <w:color w:val="000000"/>
          <w:kern w:val="2"/>
          <w:sz w:val="24"/>
          <w:szCs w:val="24"/>
          <w:shd w:val="clear" w:color="auto" w:fill="FFFFFF"/>
          <w:lang w:eastAsia="ar-SA"/>
        </w:rPr>
      </w:pPr>
      <w:r>
        <w:rPr>
          <w:rFonts w:ascii="Tinos" w:eastAsia="Calibri" w:hAnsi="Tinos" w:cs="Tinos"/>
          <w:color w:val="000000"/>
          <w:kern w:val="2"/>
          <w:sz w:val="24"/>
          <w:szCs w:val="24"/>
          <w:shd w:val="clear" w:color="auto" w:fill="FFFFFF"/>
        </w:rPr>
        <w:t>5.17.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поставщику</w:t>
      </w:r>
      <w:r>
        <w:rPr>
          <w:rFonts w:ascii="Tinos" w:hAnsi="Tinos" w:cs="Tinos"/>
          <w:kern w:val="2"/>
          <w:sz w:val="24"/>
          <w:szCs w:val="24"/>
          <w:shd w:val="clear" w:color="auto" w:fill="FFFFFF"/>
        </w:rPr>
        <w:t xml:space="preserve"> </w:t>
      </w:r>
      <w:r>
        <w:rPr>
          <w:rFonts w:ascii="Tinos" w:eastAsia="Calibri" w:hAnsi="Tinos" w:cs="Tinos"/>
          <w:color w:val="000000"/>
          <w:kern w:val="2"/>
          <w:sz w:val="24"/>
          <w:szCs w:val="24"/>
          <w:shd w:val="clear" w:color="auto" w:fill="FFFFFF"/>
        </w:rPr>
        <w:t>суммы, уменьшенной на сумму неустойки.</w:t>
      </w:r>
    </w:p>
    <w:p w:rsidR="009205EF" w:rsidRDefault="009205EF" w:rsidP="009205EF">
      <w:pPr>
        <w:widowControl w:val="0"/>
        <w:numPr>
          <w:ilvl w:val="0"/>
          <w:numId w:val="1"/>
        </w:numPr>
        <w:tabs>
          <w:tab w:val="left" w:pos="284"/>
        </w:tabs>
        <w:snapToGrid w:val="0"/>
        <w:spacing w:after="0"/>
        <w:ind w:left="0" w:firstLine="709"/>
        <w:jc w:val="both"/>
        <w:rPr>
          <w:rFonts w:ascii="Tinos" w:hAnsi="Tinos" w:cs="Tinos"/>
          <w:b/>
          <w:sz w:val="24"/>
          <w:szCs w:val="24"/>
          <w:lang w:eastAsia="ar-SA"/>
        </w:rPr>
      </w:pPr>
      <w:r>
        <w:rPr>
          <w:rStyle w:val="a5"/>
          <w:rFonts w:ascii="Tinos" w:eastAsia="Calibri" w:hAnsi="Tinos" w:cs="Tinos"/>
          <w:color w:val="000000"/>
          <w:kern w:val="2"/>
          <w:sz w:val="24"/>
          <w:szCs w:val="24"/>
          <w:shd w:val="clear" w:color="auto" w:fill="FFFFFF"/>
          <w:lang w:eastAsia="ar-SA"/>
        </w:rPr>
        <w:t xml:space="preserve">5.18.  Окончание срока действия настоящего Контракта не освобождает Стороны от ответственности за нарушение его условий в период его </w:t>
      </w:r>
      <w:proofErr w:type="gramStart"/>
      <w:r>
        <w:rPr>
          <w:rStyle w:val="a5"/>
          <w:rFonts w:ascii="Tinos" w:eastAsia="Calibri" w:hAnsi="Tinos" w:cs="Tinos"/>
          <w:color w:val="000000"/>
          <w:kern w:val="2"/>
          <w:sz w:val="24"/>
          <w:szCs w:val="24"/>
          <w:shd w:val="clear" w:color="auto" w:fill="FFFFFF"/>
          <w:lang w:eastAsia="ar-SA"/>
        </w:rPr>
        <w:t>действия.</w:t>
      </w:r>
      <w:r>
        <w:rPr>
          <w:rFonts w:ascii="Tinos" w:eastAsia="Calibri" w:hAnsi="Tinos" w:cs="Tinos"/>
          <w:kern w:val="2"/>
          <w:sz w:val="24"/>
          <w:szCs w:val="24"/>
        </w:rPr>
        <w:t>.</w:t>
      </w:r>
      <w:proofErr w:type="gramEnd"/>
    </w:p>
    <w:p w:rsidR="009205EF" w:rsidRDefault="009205EF" w:rsidP="009205EF">
      <w:pPr>
        <w:pStyle w:val="Standard"/>
        <w:widowControl w:val="0"/>
        <w:tabs>
          <w:tab w:val="left" w:pos="9639"/>
          <w:tab w:val="left" w:pos="9923"/>
        </w:tabs>
        <w:ind w:firstLine="567"/>
        <w:jc w:val="center"/>
        <w:rPr>
          <w:rFonts w:ascii="Tinos" w:hAnsi="Tinos" w:cs="Tinos"/>
          <w:b/>
          <w:sz w:val="24"/>
          <w:szCs w:val="24"/>
          <w:lang w:eastAsia="ar-SA"/>
        </w:rPr>
      </w:pPr>
    </w:p>
    <w:p w:rsidR="009205EF" w:rsidRDefault="009205EF" w:rsidP="009205EF">
      <w:pPr>
        <w:pStyle w:val="Standard"/>
        <w:widowControl w:val="0"/>
        <w:tabs>
          <w:tab w:val="left" w:pos="9639"/>
          <w:tab w:val="left" w:pos="9923"/>
        </w:tabs>
        <w:ind w:firstLine="567"/>
        <w:jc w:val="center"/>
        <w:rPr>
          <w:rFonts w:ascii="Tinos" w:hAnsi="Tinos" w:cs="Tinos"/>
          <w:sz w:val="24"/>
          <w:szCs w:val="24"/>
        </w:rPr>
      </w:pPr>
      <w:r>
        <w:rPr>
          <w:rFonts w:ascii="Tinos" w:hAnsi="Tinos" w:cs="Tinos"/>
          <w:b/>
          <w:sz w:val="24"/>
          <w:szCs w:val="24"/>
        </w:rPr>
        <w:t xml:space="preserve">6. КАЧЕСТВО УСЛУГ, ГАРАНТИИ </w:t>
      </w:r>
    </w:p>
    <w:p w:rsidR="009205EF" w:rsidRDefault="009205EF" w:rsidP="009205EF">
      <w:pPr>
        <w:pStyle w:val="Standard"/>
        <w:widowControl w:val="0"/>
        <w:shd w:val="clear" w:color="auto" w:fill="FFFFFF"/>
        <w:ind w:firstLine="567"/>
        <w:jc w:val="both"/>
        <w:rPr>
          <w:rFonts w:ascii="Tinos" w:hAnsi="Tinos" w:cs="Tinos"/>
          <w:sz w:val="24"/>
          <w:szCs w:val="24"/>
        </w:rPr>
      </w:pPr>
      <w:r>
        <w:rPr>
          <w:rFonts w:ascii="Tinos" w:hAnsi="Tinos" w:cs="Tinos"/>
          <w:sz w:val="24"/>
          <w:szCs w:val="24"/>
        </w:rPr>
        <w:t xml:space="preserve">6.1. </w:t>
      </w:r>
      <w:r>
        <w:rPr>
          <w:rFonts w:ascii="Tinos" w:eastAsia="Arial" w:hAnsi="Tinos" w:cs="Tinos"/>
          <w:sz w:val="24"/>
          <w:szCs w:val="24"/>
          <w:lang w:eastAsia="hi-IN" w:bidi="hi-IN"/>
        </w:rPr>
        <w:t>Исполнитель</w:t>
      </w:r>
      <w:r>
        <w:rPr>
          <w:rFonts w:ascii="Tinos" w:hAnsi="Tinos" w:cs="Tinos"/>
          <w:sz w:val="24"/>
          <w:szCs w:val="24"/>
        </w:rPr>
        <w:t xml:space="preserve"> гарантирует соответствие оказанных услуг требованиям качества</w:t>
      </w:r>
      <w:r>
        <w:rPr>
          <w:rFonts w:ascii="Tinos" w:hAnsi="Tinos" w:cs="Tinos"/>
          <w:spacing w:val="-4"/>
          <w:sz w:val="24"/>
          <w:szCs w:val="24"/>
        </w:rPr>
        <w:t>, установленным настоящим контрактом и действующим законодательством Российской Федерации.</w:t>
      </w:r>
    </w:p>
    <w:p w:rsidR="009205EF" w:rsidRDefault="009205EF" w:rsidP="009205EF">
      <w:pPr>
        <w:pStyle w:val="a8"/>
        <w:widowControl w:val="0"/>
        <w:tabs>
          <w:tab w:val="left" w:pos="360"/>
          <w:tab w:val="left" w:pos="4253"/>
        </w:tabs>
        <w:spacing w:after="0"/>
        <w:ind w:left="0" w:firstLine="0"/>
        <w:jc w:val="both"/>
        <w:rPr>
          <w:rFonts w:ascii="Tinos" w:hAnsi="Tinos" w:cs="Tinos"/>
          <w:sz w:val="24"/>
          <w:szCs w:val="24"/>
        </w:rPr>
      </w:pPr>
    </w:p>
    <w:p w:rsidR="009205EF" w:rsidRDefault="009205EF" w:rsidP="009205EF">
      <w:pPr>
        <w:widowControl w:val="0"/>
        <w:spacing w:after="0"/>
        <w:jc w:val="center"/>
        <w:rPr>
          <w:rFonts w:ascii="Tinos" w:hAnsi="Tinos" w:cs="Tinos"/>
          <w:sz w:val="24"/>
          <w:szCs w:val="24"/>
          <w:lang w:eastAsia="ar-SA"/>
        </w:rPr>
      </w:pPr>
      <w:r>
        <w:rPr>
          <w:rFonts w:ascii="Tinos" w:hAnsi="Tinos" w:cs="Tinos"/>
          <w:b/>
          <w:sz w:val="24"/>
          <w:szCs w:val="24"/>
          <w:lang w:eastAsia="ar-SA"/>
        </w:rPr>
        <w:t>7. ПОРЯДОК РАЗРЕШЕНИЯ СПОРОВ, ПРЕТЕНЗИИ СТОРОН</w:t>
      </w:r>
    </w:p>
    <w:p w:rsidR="009205EF" w:rsidRDefault="009205EF" w:rsidP="009205EF">
      <w:pPr>
        <w:widowControl w:val="0"/>
        <w:spacing w:after="0"/>
        <w:ind w:firstLine="540"/>
        <w:jc w:val="both"/>
        <w:rPr>
          <w:rFonts w:ascii="Tinos" w:hAnsi="Tinos" w:cs="Tinos"/>
          <w:sz w:val="24"/>
          <w:szCs w:val="24"/>
          <w:lang w:eastAsia="ar-SA"/>
        </w:rPr>
      </w:pPr>
      <w:r>
        <w:rPr>
          <w:rFonts w:ascii="Tinos" w:hAnsi="Tinos" w:cs="Tinos"/>
          <w:sz w:val="24"/>
          <w:szCs w:val="24"/>
          <w:lang w:eastAsia="ar-SA"/>
        </w:rPr>
        <w:t>7.1.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9205EF" w:rsidRDefault="009205EF" w:rsidP="009205EF">
      <w:pPr>
        <w:widowControl w:val="0"/>
        <w:spacing w:after="0"/>
        <w:ind w:firstLine="540"/>
        <w:jc w:val="both"/>
        <w:rPr>
          <w:rFonts w:ascii="Tinos" w:hAnsi="Tinos" w:cs="Tinos"/>
          <w:sz w:val="24"/>
          <w:szCs w:val="24"/>
          <w:lang w:eastAsia="ar-SA"/>
        </w:rPr>
      </w:pPr>
      <w:r>
        <w:rPr>
          <w:rFonts w:ascii="Tinos" w:hAnsi="Tinos" w:cs="Tinos"/>
          <w:sz w:val="24"/>
          <w:szCs w:val="24"/>
          <w:lang w:eastAsia="ar-SA"/>
        </w:rPr>
        <w:t>7.2. Претензия оформляется в письменной форме и направляется той Стороне контракта,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205EF" w:rsidRDefault="009205EF" w:rsidP="009205EF">
      <w:pPr>
        <w:widowControl w:val="0"/>
        <w:spacing w:after="0"/>
        <w:ind w:firstLine="540"/>
        <w:jc w:val="both"/>
        <w:rPr>
          <w:rFonts w:ascii="Tinos" w:hAnsi="Tinos" w:cs="Tinos"/>
          <w:sz w:val="24"/>
          <w:szCs w:val="24"/>
          <w:lang w:eastAsia="ar-SA"/>
        </w:rPr>
      </w:pPr>
      <w:r>
        <w:rPr>
          <w:rFonts w:ascii="Tinos" w:hAnsi="Tinos" w:cs="Tinos"/>
          <w:sz w:val="24"/>
          <w:szCs w:val="24"/>
          <w:lang w:eastAsia="ar-SA"/>
        </w:rPr>
        <w:t>7.3. Срок рассмотрения писем, уведомлений или претензий не может превышать 3 (трех)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9205EF" w:rsidRDefault="009205EF" w:rsidP="009205EF">
      <w:pPr>
        <w:widowControl w:val="0"/>
        <w:spacing w:after="0"/>
        <w:ind w:firstLine="540"/>
        <w:jc w:val="both"/>
        <w:rPr>
          <w:rFonts w:ascii="Tinos" w:hAnsi="Tinos" w:cs="Tinos"/>
          <w:sz w:val="24"/>
          <w:szCs w:val="24"/>
        </w:rPr>
      </w:pPr>
      <w:r>
        <w:rPr>
          <w:rFonts w:ascii="Tinos" w:hAnsi="Tinos" w:cs="Tinos"/>
          <w:sz w:val="24"/>
          <w:szCs w:val="24"/>
          <w:lang w:eastAsia="ar-SA"/>
        </w:rPr>
        <w:t>7.4. При не урегулировании Сторонами спора в досудебном порядке спор передается на разрешение в Арбитражный суд Калужской области.</w:t>
      </w:r>
    </w:p>
    <w:p w:rsidR="009205EF" w:rsidRDefault="009205EF" w:rsidP="009205EF">
      <w:pPr>
        <w:widowControl w:val="0"/>
        <w:spacing w:after="0"/>
        <w:jc w:val="both"/>
        <w:rPr>
          <w:rFonts w:ascii="Tinos" w:hAnsi="Tinos" w:cs="Tinos"/>
          <w:sz w:val="24"/>
          <w:szCs w:val="24"/>
        </w:rPr>
      </w:pPr>
    </w:p>
    <w:p w:rsidR="009205EF" w:rsidRDefault="009205EF" w:rsidP="009205EF">
      <w:pPr>
        <w:widowControl w:val="0"/>
        <w:spacing w:after="0"/>
        <w:ind w:firstLine="539"/>
        <w:jc w:val="center"/>
        <w:rPr>
          <w:rFonts w:ascii="Tinos" w:hAnsi="Tinos" w:cs="Tinos"/>
          <w:sz w:val="24"/>
          <w:szCs w:val="24"/>
          <w:lang w:eastAsia="ar-SA"/>
        </w:rPr>
      </w:pPr>
      <w:r>
        <w:rPr>
          <w:rFonts w:ascii="Tinos" w:hAnsi="Tinos" w:cs="Tinos"/>
          <w:b/>
          <w:sz w:val="24"/>
          <w:szCs w:val="24"/>
          <w:lang w:eastAsia="ar-SA"/>
        </w:rPr>
        <w:t>8. СРОК ДЕЙСТВИЯ, ИЗМЕНЕНИЕ И РАСТОРЖЕНИЕ КОНТРАКТА</w:t>
      </w:r>
    </w:p>
    <w:p w:rsidR="009205EF" w:rsidRDefault="009205EF" w:rsidP="009205EF">
      <w:pPr>
        <w:widowControl w:val="0"/>
        <w:spacing w:after="0"/>
        <w:ind w:firstLine="540"/>
        <w:jc w:val="both"/>
        <w:rPr>
          <w:rFonts w:ascii="Tinos" w:hAnsi="Tinos" w:cs="Tinos"/>
          <w:sz w:val="24"/>
          <w:szCs w:val="24"/>
          <w:lang w:eastAsia="ar-SA"/>
        </w:rPr>
      </w:pPr>
      <w:r>
        <w:rPr>
          <w:rFonts w:ascii="Tinos" w:hAnsi="Tinos" w:cs="Tinos"/>
          <w:sz w:val="24"/>
          <w:szCs w:val="24"/>
          <w:lang w:eastAsia="ar-SA"/>
        </w:rPr>
        <w:t xml:space="preserve">8.1. Настоящий контракт вступает в силу с момента его подписания (заключения) и действует </w:t>
      </w:r>
      <w:r>
        <w:rPr>
          <w:rFonts w:ascii="Tinos" w:hAnsi="Tinos" w:cs="Tinos"/>
          <w:b/>
          <w:bCs/>
          <w:sz w:val="24"/>
          <w:szCs w:val="24"/>
          <w:lang w:eastAsia="ar-SA"/>
        </w:rPr>
        <w:t>по</w:t>
      </w:r>
      <w:r>
        <w:rPr>
          <w:rFonts w:ascii="Tinos" w:hAnsi="Tinos" w:cs="Tinos"/>
          <w:sz w:val="24"/>
          <w:szCs w:val="24"/>
          <w:lang w:eastAsia="ar-SA"/>
        </w:rPr>
        <w:t xml:space="preserve"> </w:t>
      </w:r>
      <w:r>
        <w:rPr>
          <w:rFonts w:ascii="Tinos" w:hAnsi="Tinos" w:cs="Tinos"/>
          <w:b/>
          <w:bCs/>
          <w:sz w:val="24"/>
          <w:szCs w:val="24"/>
          <w:lang w:eastAsia="ar-SA"/>
        </w:rPr>
        <w:t xml:space="preserve">30 декабря 2026 </w:t>
      </w:r>
      <w:r>
        <w:rPr>
          <w:rFonts w:ascii="Tinos" w:hAnsi="Tinos" w:cs="Tinos"/>
          <w:sz w:val="24"/>
          <w:szCs w:val="24"/>
          <w:lang w:eastAsia="ar-SA"/>
        </w:rPr>
        <w:t xml:space="preserve">г. </w:t>
      </w:r>
    </w:p>
    <w:p w:rsidR="009205EF" w:rsidRDefault="009205EF" w:rsidP="009205EF">
      <w:pPr>
        <w:widowControl w:val="0"/>
        <w:shd w:val="clear" w:color="auto" w:fill="FFFFFF"/>
        <w:tabs>
          <w:tab w:val="left" w:pos="1325"/>
        </w:tabs>
        <w:autoSpaceDE w:val="0"/>
        <w:spacing w:after="0"/>
        <w:jc w:val="both"/>
        <w:rPr>
          <w:rFonts w:ascii="Tinos" w:hAnsi="Tinos" w:cs="Tinos"/>
          <w:sz w:val="24"/>
          <w:szCs w:val="24"/>
          <w:lang w:eastAsia="ar-SA"/>
        </w:rPr>
      </w:pPr>
      <w:r>
        <w:rPr>
          <w:rFonts w:ascii="Tinos" w:hAnsi="Tinos" w:cs="Tinos"/>
          <w:sz w:val="24"/>
          <w:szCs w:val="24"/>
          <w:lang w:eastAsia="ar-SA"/>
        </w:rPr>
        <w:t xml:space="preserve">8.2. </w:t>
      </w:r>
      <w:r>
        <w:rPr>
          <w:rFonts w:ascii="Tinos" w:hAnsi="Tinos" w:cs="Tinos"/>
          <w:spacing w:val="-2"/>
          <w:sz w:val="24"/>
          <w:szCs w:val="24"/>
        </w:rPr>
        <w:t>Любые изменения и дополнения к настоящему контракту действительны при условии, если они совершены в письменной форме и подписаны Сторонами.</w:t>
      </w:r>
    </w:p>
    <w:p w:rsidR="009205EF" w:rsidRDefault="009205EF" w:rsidP="009205EF">
      <w:pPr>
        <w:widowControl w:val="0"/>
        <w:spacing w:after="0"/>
        <w:ind w:firstLine="540"/>
        <w:jc w:val="both"/>
        <w:rPr>
          <w:rFonts w:ascii="Tinos" w:hAnsi="Tinos" w:cs="Tinos"/>
          <w:sz w:val="24"/>
          <w:szCs w:val="24"/>
          <w:lang w:eastAsia="ar-SA"/>
        </w:rPr>
      </w:pPr>
      <w:r>
        <w:rPr>
          <w:rFonts w:ascii="Tinos" w:hAnsi="Tinos" w:cs="Tinos"/>
          <w:sz w:val="24"/>
          <w:szCs w:val="24"/>
          <w:lang w:eastAsia="ar-SA"/>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205EF" w:rsidRDefault="009205EF" w:rsidP="009205EF">
      <w:pPr>
        <w:widowControl w:val="0"/>
        <w:spacing w:after="0"/>
        <w:jc w:val="both"/>
        <w:rPr>
          <w:rFonts w:ascii="Tinos" w:hAnsi="Tinos" w:cs="Tinos"/>
          <w:color w:val="000000"/>
          <w:sz w:val="24"/>
          <w:szCs w:val="24"/>
          <w:lang w:eastAsia="ar-SA"/>
        </w:rPr>
      </w:pPr>
      <w:r>
        <w:rPr>
          <w:rFonts w:ascii="Tinos" w:hAnsi="Tinos" w:cs="Tinos"/>
          <w:sz w:val="24"/>
          <w:szCs w:val="24"/>
          <w:lang w:eastAsia="ar-SA"/>
        </w:rPr>
        <w:t>8.4. Все приложения к настоящему контракту являются неотъемлемой его частью.</w:t>
      </w:r>
    </w:p>
    <w:p w:rsidR="009205EF" w:rsidRDefault="009205EF" w:rsidP="009205EF">
      <w:pPr>
        <w:widowControl w:val="0"/>
        <w:shd w:val="clear" w:color="auto" w:fill="FFFFFF"/>
        <w:spacing w:after="0"/>
        <w:rPr>
          <w:rFonts w:ascii="Tinos" w:hAnsi="Tinos" w:cs="Tinos"/>
          <w:color w:val="000000"/>
          <w:sz w:val="24"/>
          <w:szCs w:val="24"/>
          <w:lang w:eastAsia="ar-SA"/>
        </w:rPr>
      </w:pPr>
      <w:r>
        <w:rPr>
          <w:rFonts w:ascii="Tinos" w:hAnsi="Tinos" w:cs="Tinos"/>
          <w:color w:val="000000"/>
          <w:sz w:val="24"/>
          <w:szCs w:val="24"/>
          <w:lang w:eastAsia="ar-SA"/>
        </w:rPr>
        <w:t>8.4.1. Приложение № 1 — Описание объекта закупки;</w:t>
      </w:r>
    </w:p>
    <w:p w:rsidR="009205EF" w:rsidRDefault="009205EF" w:rsidP="009205EF">
      <w:pPr>
        <w:widowControl w:val="0"/>
        <w:shd w:val="clear" w:color="auto" w:fill="FFFFFF"/>
        <w:spacing w:after="0"/>
        <w:rPr>
          <w:rFonts w:ascii="Tinos" w:hAnsi="Tinos" w:cs="Tinos"/>
          <w:color w:val="000000"/>
          <w:sz w:val="24"/>
          <w:szCs w:val="24"/>
          <w:lang w:eastAsia="ar-SA"/>
        </w:rPr>
      </w:pPr>
      <w:r>
        <w:rPr>
          <w:rFonts w:ascii="Tinos" w:hAnsi="Tinos" w:cs="Tinos"/>
          <w:color w:val="000000"/>
          <w:sz w:val="24"/>
          <w:szCs w:val="24"/>
          <w:lang w:eastAsia="ar-SA"/>
        </w:rPr>
        <w:t>8.4.2. Приложение №2 — Акт сдачи-приемки имущества на утилизацию (образец);</w:t>
      </w:r>
    </w:p>
    <w:p w:rsidR="009205EF" w:rsidRDefault="009205EF" w:rsidP="009205EF">
      <w:pPr>
        <w:widowControl w:val="0"/>
        <w:shd w:val="clear" w:color="auto" w:fill="FFFFFF"/>
        <w:spacing w:after="0"/>
        <w:rPr>
          <w:rFonts w:ascii="Tinos" w:hAnsi="Tinos" w:cs="Tinos"/>
          <w:color w:val="000000"/>
          <w:sz w:val="24"/>
          <w:szCs w:val="24"/>
          <w:lang w:eastAsia="ar-SA"/>
        </w:rPr>
      </w:pPr>
      <w:r>
        <w:rPr>
          <w:rFonts w:ascii="Tinos" w:hAnsi="Tinos" w:cs="Tinos"/>
          <w:color w:val="000000"/>
          <w:sz w:val="24"/>
          <w:szCs w:val="24"/>
          <w:lang w:eastAsia="ar-SA"/>
        </w:rPr>
        <w:t>8.4.3. Приложение № 3 - Прейскурант расчета стоимость металлов;</w:t>
      </w:r>
    </w:p>
    <w:p w:rsidR="009205EF" w:rsidRDefault="009205EF" w:rsidP="009205EF">
      <w:pPr>
        <w:widowControl w:val="0"/>
        <w:shd w:val="clear" w:color="auto" w:fill="FFFFFF"/>
        <w:spacing w:after="0"/>
        <w:rPr>
          <w:rFonts w:ascii="Tinos" w:hAnsi="Tinos" w:cs="Tinos"/>
          <w:sz w:val="24"/>
          <w:szCs w:val="24"/>
          <w:lang w:eastAsia="ar-SA"/>
        </w:rPr>
      </w:pPr>
      <w:r>
        <w:rPr>
          <w:rFonts w:ascii="Tinos" w:hAnsi="Tinos" w:cs="Tinos"/>
          <w:color w:val="000000"/>
          <w:sz w:val="24"/>
          <w:szCs w:val="24"/>
          <w:lang w:eastAsia="ar-SA"/>
        </w:rPr>
        <w:t>8.4.4. Приложение №4 — Расчет (Паспорт) за драгоценные металлы, поступившие в ломе и отходах (образец)</w:t>
      </w:r>
    </w:p>
    <w:p w:rsidR="009205EF" w:rsidRDefault="009205EF" w:rsidP="009205EF">
      <w:pPr>
        <w:pStyle w:val="31"/>
        <w:widowControl w:val="0"/>
        <w:spacing w:after="0"/>
        <w:ind w:left="0"/>
        <w:jc w:val="both"/>
        <w:rPr>
          <w:rFonts w:ascii="Tinos" w:hAnsi="Tinos" w:cs="Tinos"/>
          <w:sz w:val="24"/>
          <w:szCs w:val="24"/>
        </w:rPr>
      </w:pPr>
      <w:r>
        <w:rPr>
          <w:rFonts w:ascii="Tinos" w:hAnsi="Tinos" w:cs="Tinos"/>
          <w:sz w:val="24"/>
          <w:szCs w:val="24"/>
          <w:lang w:eastAsia="ar-SA"/>
        </w:rPr>
        <w:t>8</w:t>
      </w:r>
      <w:r>
        <w:rPr>
          <w:rFonts w:ascii="Tinos" w:eastAsia="Calibri" w:hAnsi="Tinos" w:cs="Tinos"/>
          <w:sz w:val="24"/>
          <w:szCs w:val="24"/>
          <w:lang w:eastAsia="ar-SA"/>
        </w:rPr>
        <w:t xml:space="preserve">.5. </w:t>
      </w:r>
      <w:r>
        <w:rPr>
          <w:rFonts w:ascii="Tinos" w:hAnsi="Tinos" w:cs="Tinos"/>
          <w:color w:val="000000"/>
          <w:sz w:val="24"/>
          <w:szCs w:val="24"/>
        </w:rPr>
        <w:t xml:space="preserve">Настоящий контракт составлен </w:t>
      </w:r>
      <w:r>
        <w:rPr>
          <w:rFonts w:ascii="Tinos" w:hAnsi="Tinos" w:cs="Tinos"/>
          <w:sz w:val="24"/>
          <w:szCs w:val="24"/>
        </w:rPr>
        <w:t>в двух экземплярах, имеющих равную юридическую силу, по одному для каждой из Сторон.</w:t>
      </w:r>
    </w:p>
    <w:p w:rsidR="009205EF" w:rsidRDefault="009205EF" w:rsidP="009205EF">
      <w:pPr>
        <w:widowControl w:val="0"/>
        <w:tabs>
          <w:tab w:val="left" w:pos="900"/>
        </w:tabs>
        <w:autoSpaceDE w:val="0"/>
        <w:spacing w:after="0"/>
        <w:jc w:val="both"/>
        <w:rPr>
          <w:rFonts w:ascii="Tinos" w:hAnsi="Tinos" w:cs="Tinos"/>
          <w:sz w:val="24"/>
          <w:szCs w:val="24"/>
        </w:rPr>
      </w:pPr>
      <w:r>
        <w:rPr>
          <w:rFonts w:ascii="Tinos" w:hAnsi="Tinos" w:cs="Tinos"/>
          <w:sz w:val="24"/>
          <w:szCs w:val="24"/>
        </w:rPr>
        <w:t>8.6. Вопросы, не урегулированные контрактом, разрешаются в соответствии с действующим законодательством Российской Федерации.</w:t>
      </w:r>
    </w:p>
    <w:p w:rsidR="009205EF" w:rsidRDefault="009205EF" w:rsidP="009205EF">
      <w:pPr>
        <w:widowControl w:val="0"/>
        <w:tabs>
          <w:tab w:val="left" w:pos="900"/>
        </w:tabs>
        <w:autoSpaceDE w:val="0"/>
        <w:spacing w:after="0"/>
        <w:jc w:val="both"/>
        <w:rPr>
          <w:rFonts w:ascii="Tinos" w:hAnsi="Tinos" w:cs="Tinos"/>
          <w:sz w:val="24"/>
          <w:szCs w:val="24"/>
        </w:rPr>
      </w:pPr>
    </w:p>
    <w:p w:rsidR="009205EF" w:rsidRDefault="009205EF" w:rsidP="009205EF">
      <w:pPr>
        <w:widowControl w:val="0"/>
        <w:spacing w:after="0"/>
        <w:jc w:val="center"/>
        <w:rPr>
          <w:rFonts w:ascii="Tinos" w:hAnsi="Tinos" w:cs="Tinos"/>
          <w:b/>
          <w:sz w:val="24"/>
          <w:szCs w:val="24"/>
          <w:lang w:eastAsia="ar-SA"/>
        </w:rPr>
      </w:pPr>
      <w:r>
        <w:rPr>
          <w:rFonts w:ascii="Tinos" w:hAnsi="Tinos" w:cs="Tinos"/>
          <w:b/>
          <w:sz w:val="24"/>
          <w:szCs w:val="24"/>
          <w:lang w:eastAsia="ar-SA"/>
        </w:rPr>
        <w:t>9. МЕСТОНАХОЖДЕНИЕ И РЕКВИЗИТЫ СТОРОН</w:t>
      </w:r>
    </w:p>
    <w:p w:rsidR="009205EF" w:rsidRDefault="009205EF" w:rsidP="009205EF">
      <w:pPr>
        <w:widowControl w:val="0"/>
        <w:spacing w:after="0"/>
        <w:jc w:val="center"/>
        <w:rPr>
          <w:rFonts w:ascii="Tinos" w:hAnsi="Tinos" w:cs="Tinos"/>
          <w:b/>
          <w:sz w:val="24"/>
          <w:szCs w:val="24"/>
          <w:lang w:eastAsia="ar-SA"/>
        </w:rPr>
      </w:pPr>
    </w:p>
    <w:tbl>
      <w:tblPr>
        <w:tblW w:w="0" w:type="auto"/>
        <w:tblLayout w:type="fixed"/>
        <w:tblLook w:val="0000" w:firstRow="0" w:lastRow="0" w:firstColumn="0" w:lastColumn="0" w:noHBand="0" w:noVBand="0"/>
      </w:tblPr>
      <w:tblGrid>
        <w:gridCol w:w="4785"/>
        <w:gridCol w:w="4786"/>
      </w:tblGrid>
      <w:tr w:rsidR="009205EF" w:rsidTr="007B3323">
        <w:tc>
          <w:tcPr>
            <w:tcW w:w="4785" w:type="dxa"/>
            <w:shd w:val="clear" w:color="auto" w:fill="auto"/>
          </w:tcPr>
          <w:p w:rsidR="009205EF" w:rsidRDefault="009205EF" w:rsidP="007B3323">
            <w:pPr>
              <w:pStyle w:val="a8"/>
              <w:widowControl w:val="0"/>
              <w:tabs>
                <w:tab w:val="left" w:pos="630"/>
                <w:tab w:val="center" w:pos="2284"/>
                <w:tab w:val="center" w:pos="3406"/>
              </w:tabs>
              <w:spacing w:after="0"/>
              <w:ind w:firstLine="0"/>
              <w:jc w:val="center"/>
              <w:rPr>
                <w:rFonts w:ascii="Tinos" w:hAnsi="Tinos" w:cs="Tinos"/>
                <w:b/>
                <w:sz w:val="24"/>
                <w:szCs w:val="24"/>
                <w:shd w:val="clear" w:color="auto" w:fill="FFFFFF"/>
              </w:rPr>
            </w:pPr>
            <w:r>
              <w:rPr>
                <w:rFonts w:ascii="Tinos" w:hAnsi="Tinos" w:cs="Tinos"/>
                <w:sz w:val="24"/>
                <w:szCs w:val="24"/>
              </w:rPr>
              <w:t>Заказчик</w:t>
            </w:r>
          </w:p>
          <w:p w:rsidR="009205EF" w:rsidRDefault="009205EF" w:rsidP="007B3323">
            <w:pPr>
              <w:pStyle w:val="10"/>
              <w:tabs>
                <w:tab w:val="left" w:pos="708"/>
              </w:tabs>
              <w:ind w:firstLine="0"/>
              <w:jc w:val="both"/>
              <w:rPr>
                <w:rFonts w:ascii="Tinos" w:eastAsia="Times New Roman" w:hAnsi="Tinos" w:cs="Tinos"/>
                <w:shd w:val="clear" w:color="auto" w:fill="FFFFFF"/>
              </w:rPr>
            </w:pPr>
            <w:r>
              <w:rPr>
                <w:rFonts w:ascii="Tinos" w:eastAsia="Times New Roman" w:hAnsi="Tinos" w:cs="Tinos"/>
                <w:b/>
                <w:shd w:val="clear" w:color="auto" w:fill="FFFFFF"/>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p>
          <w:p w:rsidR="009205EF" w:rsidRDefault="009205EF" w:rsidP="007B3323">
            <w:pPr>
              <w:pStyle w:val="10"/>
              <w:tabs>
                <w:tab w:val="left" w:pos="708"/>
              </w:tabs>
              <w:ind w:firstLine="0"/>
              <w:jc w:val="both"/>
              <w:rPr>
                <w:rFonts w:ascii="Tinos" w:eastAsia="Times New Roman" w:hAnsi="Tinos" w:cs="Tinos"/>
                <w:shd w:val="clear" w:color="auto" w:fill="FFFFFF"/>
              </w:rPr>
            </w:pPr>
            <w:r>
              <w:rPr>
                <w:rFonts w:ascii="Tinos" w:eastAsia="Times New Roman" w:hAnsi="Tinos" w:cs="Tinos"/>
                <w:shd w:val="clear" w:color="auto" w:fill="FFFFFF"/>
              </w:rPr>
              <w:t xml:space="preserve">(ФКУ «ГБ МСЭ по Калужской области» </w:t>
            </w:r>
            <w:r>
              <w:rPr>
                <w:rFonts w:ascii="Tinos" w:eastAsia="Times New Roman" w:hAnsi="Tinos" w:cs="Tinos"/>
                <w:shd w:val="clear" w:color="auto" w:fill="FFFFFF"/>
              </w:rPr>
              <w:lastRenderedPageBreak/>
              <w:t>Минтруда России</w:t>
            </w:r>
            <w:r>
              <w:rPr>
                <w:rFonts w:ascii="Tinos" w:eastAsia="Times New Roman" w:hAnsi="Tinos" w:cs="Tinos"/>
                <w:u w:val="single"/>
                <w:shd w:val="clear" w:color="auto" w:fill="FFFFFF"/>
              </w:rPr>
              <w:t>)</w:t>
            </w:r>
          </w:p>
          <w:p w:rsidR="009205EF" w:rsidRDefault="009205EF" w:rsidP="007B3323">
            <w:pPr>
              <w:pStyle w:val="10"/>
              <w:tabs>
                <w:tab w:val="left" w:pos="708"/>
              </w:tabs>
              <w:ind w:firstLine="0"/>
              <w:jc w:val="both"/>
              <w:rPr>
                <w:rFonts w:ascii="Tinos" w:eastAsia="Times New Roman" w:hAnsi="Tinos" w:cs="Tinos"/>
                <w:shd w:val="clear" w:color="auto" w:fill="FFFFFF"/>
              </w:rPr>
            </w:pPr>
            <w:r>
              <w:rPr>
                <w:rFonts w:ascii="Tinos" w:eastAsia="Times New Roman" w:hAnsi="Tinos" w:cs="Tinos"/>
                <w:shd w:val="clear" w:color="auto" w:fill="FFFFFF"/>
              </w:rPr>
              <w:t>248017, г. Калуга, ул.  Московская, 290.</w:t>
            </w:r>
          </w:p>
          <w:p w:rsidR="009205EF" w:rsidRDefault="009205EF" w:rsidP="007B3323">
            <w:pPr>
              <w:pStyle w:val="10"/>
              <w:tabs>
                <w:tab w:val="left" w:pos="708"/>
              </w:tabs>
              <w:ind w:firstLine="0"/>
              <w:jc w:val="both"/>
              <w:rPr>
                <w:rFonts w:ascii="Tinos" w:eastAsia="Times New Roman" w:hAnsi="Tinos" w:cs="Tinos"/>
                <w:shd w:val="clear" w:color="auto" w:fill="FFFFFF"/>
              </w:rPr>
            </w:pPr>
            <w:r>
              <w:rPr>
                <w:rFonts w:ascii="Tinos" w:eastAsia="Times New Roman" w:hAnsi="Tinos" w:cs="Tinos"/>
                <w:shd w:val="clear" w:color="auto" w:fill="FFFFFF"/>
              </w:rPr>
              <w:t>Тел. 8 (4842)55-02-95, факс 55-05-23</w:t>
            </w:r>
          </w:p>
          <w:p w:rsidR="009205EF" w:rsidRDefault="009205EF" w:rsidP="007B3323">
            <w:pPr>
              <w:pStyle w:val="10"/>
              <w:tabs>
                <w:tab w:val="left" w:pos="708"/>
              </w:tabs>
              <w:ind w:firstLine="0"/>
              <w:jc w:val="both"/>
              <w:rPr>
                <w:rFonts w:ascii="Tinos" w:eastAsia="Times New Roman" w:hAnsi="Tinos" w:cs="Tinos"/>
                <w:shd w:val="clear" w:color="auto" w:fill="FFFFFF"/>
              </w:rPr>
            </w:pPr>
            <w:r>
              <w:rPr>
                <w:rFonts w:ascii="Tinos" w:eastAsia="Times New Roman" w:hAnsi="Tinos" w:cs="Tinos"/>
                <w:shd w:val="clear" w:color="auto" w:fill="FFFFFF"/>
              </w:rPr>
              <w:t>Эл. почта: msekaluga@yandex.ru</w:t>
            </w:r>
          </w:p>
          <w:p w:rsidR="009205EF" w:rsidRDefault="009205EF" w:rsidP="007B3323">
            <w:pPr>
              <w:pStyle w:val="10"/>
              <w:tabs>
                <w:tab w:val="left" w:pos="708"/>
              </w:tabs>
              <w:ind w:firstLine="0"/>
              <w:jc w:val="both"/>
              <w:rPr>
                <w:rFonts w:ascii="Tinos" w:eastAsia="Times New Roman" w:hAnsi="Tinos" w:cs="Tinos"/>
                <w:color w:val="000000"/>
                <w:shd w:val="clear" w:color="auto" w:fill="FFFFFF"/>
                <w:lang w:eastAsia="ar-SA"/>
              </w:rPr>
            </w:pPr>
            <w:r>
              <w:rPr>
                <w:rFonts w:ascii="Tinos" w:eastAsia="Times New Roman" w:hAnsi="Tinos" w:cs="Tinos"/>
                <w:shd w:val="clear" w:color="auto" w:fill="FFFFFF"/>
              </w:rPr>
              <w:t>ИНН 4027066976, КПП 402801001</w:t>
            </w:r>
          </w:p>
          <w:p w:rsidR="009205EF" w:rsidRDefault="009205EF" w:rsidP="007B3323">
            <w:pPr>
              <w:spacing w:after="0"/>
              <w:ind w:firstLine="0"/>
              <w:jc w:val="both"/>
              <w:rPr>
                <w:rFonts w:ascii="Tinos" w:hAnsi="Tinos" w:cs="Tinos"/>
                <w:color w:val="000000"/>
                <w:sz w:val="24"/>
                <w:szCs w:val="24"/>
                <w:shd w:val="clear" w:color="auto" w:fill="FFFFFF"/>
                <w:lang w:eastAsia="ar-SA"/>
              </w:rPr>
            </w:pPr>
            <w:r>
              <w:rPr>
                <w:rFonts w:ascii="Tinos" w:hAnsi="Tinos" w:cs="Tinos"/>
                <w:color w:val="000000"/>
                <w:sz w:val="24"/>
                <w:szCs w:val="24"/>
                <w:shd w:val="clear" w:color="auto" w:fill="FFFFFF"/>
                <w:lang w:eastAsia="ar-SA"/>
              </w:rPr>
              <w:t>УФК по Калужской области (ФКУ «ГБ МСЭ по Калужской области» Минтруда России л/с 03371А74020)</w:t>
            </w:r>
          </w:p>
          <w:p w:rsidR="009205EF" w:rsidRDefault="009205EF" w:rsidP="007B3323">
            <w:pPr>
              <w:spacing w:after="0"/>
              <w:ind w:firstLine="0"/>
              <w:jc w:val="both"/>
              <w:rPr>
                <w:rFonts w:ascii="Tinos" w:hAnsi="Tinos" w:cs="Tinos"/>
                <w:color w:val="000000"/>
                <w:sz w:val="24"/>
                <w:szCs w:val="24"/>
                <w:shd w:val="clear" w:color="auto" w:fill="FFFFFF"/>
                <w:lang w:eastAsia="ar-SA"/>
              </w:rPr>
            </w:pPr>
            <w:bookmarkStart w:id="2" w:name="_GoBack11"/>
            <w:bookmarkEnd w:id="2"/>
            <w:r>
              <w:rPr>
                <w:rFonts w:ascii="Tinos" w:hAnsi="Tinos" w:cs="Tinos"/>
                <w:color w:val="000000"/>
                <w:sz w:val="24"/>
                <w:szCs w:val="24"/>
                <w:shd w:val="clear" w:color="auto" w:fill="FFFFFF"/>
                <w:lang w:eastAsia="ar-SA"/>
              </w:rPr>
              <w:t>Номер казначейского счета: 03211643000000013209</w:t>
            </w:r>
          </w:p>
          <w:p w:rsidR="009205EF" w:rsidRDefault="009205EF" w:rsidP="007B3323">
            <w:pPr>
              <w:tabs>
                <w:tab w:val="left" w:pos="142"/>
              </w:tabs>
              <w:spacing w:after="0"/>
              <w:ind w:firstLine="0"/>
              <w:jc w:val="both"/>
              <w:rPr>
                <w:rFonts w:ascii="Tinos" w:hAnsi="Tinos" w:cs="Tinos"/>
                <w:color w:val="000000"/>
                <w:sz w:val="24"/>
                <w:szCs w:val="24"/>
                <w:shd w:val="clear" w:color="auto" w:fill="FFFFFF"/>
                <w:lang w:eastAsia="ar-SA"/>
              </w:rPr>
            </w:pPr>
            <w:r>
              <w:rPr>
                <w:rFonts w:ascii="Tinos" w:hAnsi="Tinos" w:cs="Tinos"/>
                <w:color w:val="000000"/>
                <w:sz w:val="24"/>
                <w:szCs w:val="24"/>
                <w:shd w:val="clear" w:color="auto" w:fill="FFFFFF"/>
                <w:lang w:eastAsia="ar-SA"/>
              </w:rPr>
              <w:t>Наименование Банка: ОКЦ №1 ВВГУ Банка России//УФК по Нижегородской области, г. Нижний Новгород</w:t>
            </w:r>
          </w:p>
          <w:p w:rsidR="009205EF" w:rsidRDefault="009205EF" w:rsidP="007B3323">
            <w:pPr>
              <w:tabs>
                <w:tab w:val="left" w:pos="708"/>
              </w:tabs>
              <w:spacing w:after="0"/>
              <w:ind w:firstLine="0"/>
              <w:jc w:val="both"/>
              <w:rPr>
                <w:rFonts w:ascii="Tinos" w:hAnsi="Tinos" w:cs="Tinos"/>
                <w:color w:val="000000"/>
                <w:sz w:val="24"/>
                <w:szCs w:val="24"/>
                <w:shd w:val="clear" w:color="auto" w:fill="FFFFFF"/>
                <w:lang w:eastAsia="ar-SA"/>
              </w:rPr>
            </w:pPr>
            <w:r>
              <w:rPr>
                <w:rFonts w:ascii="Tinos" w:hAnsi="Tinos" w:cs="Tinos"/>
                <w:color w:val="000000"/>
                <w:sz w:val="24"/>
                <w:szCs w:val="24"/>
                <w:shd w:val="clear" w:color="auto" w:fill="FFFFFF"/>
                <w:lang w:eastAsia="ar-SA"/>
              </w:rPr>
              <w:t>ЕКС: 40102810745370000024</w:t>
            </w:r>
          </w:p>
          <w:p w:rsidR="009205EF" w:rsidRDefault="009205EF" w:rsidP="007B3323">
            <w:pPr>
              <w:tabs>
                <w:tab w:val="left" w:pos="708"/>
              </w:tabs>
              <w:spacing w:after="0"/>
              <w:ind w:firstLine="0"/>
              <w:jc w:val="both"/>
              <w:rPr>
                <w:rFonts w:ascii="Tinos" w:hAnsi="Tinos" w:cs="Tinos"/>
                <w:color w:val="000000"/>
                <w:sz w:val="24"/>
                <w:szCs w:val="24"/>
                <w:shd w:val="clear" w:color="auto" w:fill="FFFFFF"/>
                <w:lang w:eastAsia="ar-SA"/>
              </w:rPr>
            </w:pPr>
            <w:r>
              <w:rPr>
                <w:rFonts w:ascii="Tinos" w:hAnsi="Tinos" w:cs="Tinos"/>
                <w:color w:val="000000"/>
                <w:sz w:val="24"/>
                <w:szCs w:val="24"/>
                <w:shd w:val="clear" w:color="auto" w:fill="FFFFFF"/>
                <w:lang w:eastAsia="ar-SA"/>
              </w:rPr>
              <w:t>БИК ТОФК: 012202102</w:t>
            </w:r>
          </w:p>
          <w:p w:rsidR="009205EF" w:rsidRDefault="009205EF" w:rsidP="007B3323">
            <w:pPr>
              <w:tabs>
                <w:tab w:val="left" w:pos="708"/>
              </w:tabs>
              <w:spacing w:after="0"/>
              <w:ind w:firstLine="0"/>
              <w:jc w:val="both"/>
              <w:rPr>
                <w:rFonts w:ascii="Tinos" w:hAnsi="Tinos" w:cs="Tinos"/>
                <w:color w:val="000000"/>
                <w:sz w:val="24"/>
                <w:szCs w:val="24"/>
                <w:shd w:val="clear" w:color="auto" w:fill="FFFFFF"/>
                <w:lang w:eastAsia="ar-SA"/>
              </w:rPr>
            </w:pPr>
            <w:r>
              <w:rPr>
                <w:rFonts w:ascii="Tinos" w:hAnsi="Tinos" w:cs="Tinos"/>
                <w:color w:val="000000"/>
                <w:sz w:val="24"/>
                <w:szCs w:val="24"/>
                <w:shd w:val="clear" w:color="auto" w:fill="FFFFFF"/>
                <w:lang w:eastAsia="ar-SA"/>
              </w:rPr>
              <w:t>ОГРН 1044004427180</w:t>
            </w:r>
          </w:p>
          <w:p w:rsidR="009205EF" w:rsidRDefault="009205EF" w:rsidP="007B3323">
            <w:pPr>
              <w:tabs>
                <w:tab w:val="left" w:pos="708"/>
              </w:tabs>
              <w:spacing w:after="0"/>
              <w:ind w:firstLine="0"/>
              <w:jc w:val="both"/>
              <w:rPr>
                <w:rFonts w:ascii="Tinos" w:hAnsi="Tinos" w:cs="Tinos"/>
                <w:color w:val="000000"/>
                <w:sz w:val="24"/>
                <w:szCs w:val="24"/>
                <w:shd w:val="clear" w:color="auto" w:fill="FFFFFF"/>
                <w:lang w:eastAsia="ar-SA"/>
              </w:rPr>
            </w:pPr>
            <w:r>
              <w:rPr>
                <w:rFonts w:ascii="Tinos" w:hAnsi="Tinos" w:cs="Tinos"/>
                <w:color w:val="000000"/>
                <w:sz w:val="24"/>
                <w:szCs w:val="24"/>
                <w:shd w:val="clear" w:color="auto" w:fill="FFFFFF"/>
                <w:lang w:eastAsia="ar-SA"/>
              </w:rPr>
              <w:t>ОКПО 75472395</w:t>
            </w:r>
          </w:p>
          <w:p w:rsidR="009205EF" w:rsidRDefault="009205EF" w:rsidP="007B3323">
            <w:pPr>
              <w:tabs>
                <w:tab w:val="left" w:pos="708"/>
              </w:tabs>
              <w:snapToGrid w:val="0"/>
              <w:spacing w:after="0"/>
              <w:ind w:firstLine="0"/>
              <w:rPr>
                <w:rFonts w:ascii="Tinos" w:hAnsi="Tinos" w:cs="Tinos"/>
                <w:sz w:val="24"/>
                <w:szCs w:val="24"/>
              </w:rPr>
            </w:pPr>
            <w:r>
              <w:rPr>
                <w:rFonts w:ascii="Tinos" w:hAnsi="Tinos" w:cs="Tinos"/>
                <w:color w:val="000000"/>
                <w:sz w:val="24"/>
                <w:szCs w:val="24"/>
                <w:shd w:val="clear" w:color="auto" w:fill="FFFFFF"/>
                <w:lang w:eastAsia="ar-SA"/>
              </w:rPr>
              <w:t>ОКТМО 29701000001/ ОКВЭД 88.10</w:t>
            </w:r>
          </w:p>
          <w:p w:rsidR="009205EF" w:rsidRDefault="009205EF" w:rsidP="007B3323">
            <w:pPr>
              <w:pStyle w:val="10"/>
              <w:ind w:firstLine="0"/>
              <w:jc w:val="both"/>
              <w:rPr>
                <w:rFonts w:ascii="Tinos" w:hAnsi="Tinos" w:cs="Tinos"/>
              </w:rPr>
            </w:pPr>
          </w:p>
          <w:p w:rsidR="009205EF" w:rsidRDefault="009205EF" w:rsidP="007B3323">
            <w:pPr>
              <w:widowControl w:val="0"/>
              <w:spacing w:after="0"/>
              <w:rPr>
                <w:rFonts w:ascii="Tinos" w:eastAsia="Tinos" w:hAnsi="Tinos" w:cs="Tinos"/>
                <w:sz w:val="24"/>
                <w:szCs w:val="24"/>
              </w:rPr>
            </w:pPr>
            <w:r>
              <w:rPr>
                <w:rFonts w:ascii="Tinos" w:hAnsi="Tinos" w:cs="Tinos"/>
                <w:sz w:val="24"/>
                <w:szCs w:val="24"/>
              </w:rPr>
              <w:t xml:space="preserve">_________________ /_____________ /                                              </w:t>
            </w:r>
          </w:p>
          <w:p w:rsidR="009205EF" w:rsidRDefault="009205EF" w:rsidP="007B3323">
            <w:pPr>
              <w:widowControl w:val="0"/>
              <w:spacing w:after="0"/>
              <w:ind w:firstLine="0"/>
              <w:rPr>
                <w:rFonts w:ascii="Tinos" w:hAnsi="Tinos" w:cs="Tinos"/>
                <w:bCs/>
                <w:color w:val="000000"/>
                <w:sz w:val="24"/>
                <w:szCs w:val="24"/>
                <w:lang w:eastAsia="ar-SA"/>
              </w:rPr>
            </w:pPr>
            <w:r>
              <w:rPr>
                <w:rFonts w:ascii="Tinos" w:eastAsia="Tinos" w:hAnsi="Tinos" w:cs="Tinos"/>
                <w:sz w:val="24"/>
                <w:szCs w:val="24"/>
              </w:rPr>
              <w:t xml:space="preserve">           </w:t>
            </w:r>
            <w:r>
              <w:rPr>
                <w:rFonts w:ascii="Tinos" w:hAnsi="Tinos" w:cs="Tinos"/>
                <w:sz w:val="24"/>
                <w:szCs w:val="24"/>
              </w:rPr>
              <w:t>М. П.</w:t>
            </w:r>
          </w:p>
          <w:p w:rsidR="009205EF" w:rsidRDefault="009205EF" w:rsidP="007B3323">
            <w:pPr>
              <w:widowControl w:val="0"/>
              <w:spacing w:after="0"/>
            </w:pPr>
            <w:r>
              <w:rPr>
                <w:rFonts w:ascii="Tinos" w:hAnsi="Tinos" w:cs="Tinos"/>
                <w:bCs/>
                <w:color w:val="000000"/>
                <w:sz w:val="24"/>
                <w:szCs w:val="24"/>
                <w:lang w:eastAsia="ar-SA"/>
              </w:rPr>
              <w:t>«_</w:t>
            </w:r>
            <w:proofErr w:type="gramStart"/>
            <w:r>
              <w:rPr>
                <w:rFonts w:ascii="Tinos" w:hAnsi="Tinos" w:cs="Tinos"/>
                <w:bCs/>
                <w:color w:val="000000"/>
                <w:sz w:val="24"/>
                <w:szCs w:val="24"/>
                <w:lang w:eastAsia="ar-SA"/>
              </w:rPr>
              <w:t>_»  _</w:t>
            </w:r>
            <w:proofErr w:type="gramEnd"/>
            <w:r>
              <w:rPr>
                <w:rFonts w:ascii="Tinos" w:hAnsi="Tinos" w:cs="Tinos"/>
                <w:bCs/>
                <w:color w:val="000000"/>
                <w:sz w:val="24"/>
                <w:szCs w:val="24"/>
                <w:lang w:eastAsia="ar-SA"/>
              </w:rPr>
              <w:t>______  2026 года</w:t>
            </w:r>
          </w:p>
        </w:tc>
        <w:tc>
          <w:tcPr>
            <w:tcW w:w="4786" w:type="dxa"/>
            <w:shd w:val="clear" w:color="auto" w:fill="auto"/>
          </w:tcPr>
          <w:p w:rsidR="009205EF" w:rsidRDefault="009205EF" w:rsidP="007B3323">
            <w:pPr>
              <w:widowControl w:val="0"/>
              <w:spacing w:after="0"/>
              <w:jc w:val="center"/>
              <w:rPr>
                <w:rFonts w:ascii="Tinos" w:hAnsi="Tinos" w:cs="Tinos"/>
                <w:sz w:val="24"/>
                <w:szCs w:val="24"/>
              </w:rPr>
            </w:pPr>
            <w:r>
              <w:rPr>
                <w:rFonts w:ascii="Tinos" w:hAnsi="Tinos" w:cs="Tinos"/>
                <w:sz w:val="24"/>
                <w:szCs w:val="24"/>
              </w:rPr>
              <w:lastRenderedPageBreak/>
              <w:t>Исполнитель</w:t>
            </w:r>
          </w:p>
          <w:p w:rsidR="009205EF" w:rsidRDefault="009205EF" w:rsidP="007B3323">
            <w:pPr>
              <w:widowControl w:val="0"/>
              <w:spacing w:after="0"/>
              <w:rPr>
                <w:rFonts w:ascii="Tinos" w:hAnsi="Tinos" w:cs="Tinos"/>
                <w:sz w:val="24"/>
                <w:szCs w:val="24"/>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rPr>
                <w:rFonts w:ascii="Tinos" w:hAnsi="Tinos" w:cs="Tinos"/>
                <w:sz w:val="24"/>
                <w:szCs w:val="24"/>
                <w:u w:val="single"/>
              </w:rPr>
            </w:pPr>
          </w:p>
          <w:p w:rsidR="009205EF" w:rsidRDefault="009205EF" w:rsidP="007B3323">
            <w:pPr>
              <w:widowControl w:val="0"/>
              <w:spacing w:after="0"/>
              <w:ind w:firstLine="0"/>
              <w:rPr>
                <w:rFonts w:ascii="Tinos" w:hAnsi="Tinos" w:cs="Tinos"/>
                <w:sz w:val="24"/>
                <w:szCs w:val="24"/>
                <w:u w:val="single"/>
              </w:rPr>
            </w:pPr>
          </w:p>
          <w:p w:rsidR="009205EF" w:rsidRDefault="009205EF" w:rsidP="007B3323">
            <w:pPr>
              <w:widowControl w:val="0"/>
              <w:spacing w:after="0"/>
              <w:ind w:firstLine="0"/>
              <w:rPr>
                <w:rFonts w:ascii="Tinos" w:hAnsi="Tinos" w:cs="Tinos"/>
                <w:sz w:val="24"/>
                <w:szCs w:val="24"/>
                <w:u w:val="single"/>
              </w:rPr>
            </w:pPr>
          </w:p>
          <w:p w:rsidR="009205EF" w:rsidRDefault="009205EF" w:rsidP="007B3323">
            <w:pPr>
              <w:widowControl w:val="0"/>
              <w:spacing w:after="0"/>
              <w:ind w:firstLine="0"/>
              <w:rPr>
                <w:rFonts w:ascii="Tinos" w:hAnsi="Tinos" w:cs="Tinos"/>
                <w:sz w:val="24"/>
                <w:szCs w:val="24"/>
                <w:u w:val="single"/>
              </w:rPr>
            </w:pPr>
          </w:p>
          <w:p w:rsidR="009205EF" w:rsidRDefault="009205EF" w:rsidP="007B3323">
            <w:pPr>
              <w:widowControl w:val="0"/>
              <w:spacing w:after="0"/>
              <w:ind w:firstLine="0"/>
              <w:rPr>
                <w:rFonts w:ascii="Tinos" w:hAnsi="Tinos" w:cs="Tinos"/>
                <w:sz w:val="24"/>
                <w:szCs w:val="24"/>
                <w:u w:val="single"/>
              </w:rPr>
            </w:pPr>
          </w:p>
          <w:p w:rsidR="009205EF" w:rsidRDefault="009205EF" w:rsidP="007B3323">
            <w:pPr>
              <w:widowControl w:val="0"/>
              <w:spacing w:after="0"/>
              <w:ind w:firstLine="0"/>
              <w:rPr>
                <w:rFonts w:ascii="Tinos" w:eastAsia="Tinos" w:hAnsi="Tinos" w:cs="Tinos"/>
                <w:sz w:val="24"/>
                <w:szCs w:val="24"/>
              </w:rPr>
            </w:pPr>
            <w:r>
              <w:rPr>
                <w:rFonts w:ascii="Tinos" w:hAnsi="Tinos" w:cs="Tinos"/>
                <w:sz w:val="24"/>
                <w:szCs w:val="24"/>
              </w:rPr>
              <w:t>____________/ ________________/</w:t>
            </w:r>
          </w:p>
          <w:p w:rsidR="009205EF" w:rsidRDefault="009205EF" w:rsidP="007B3323">
            <w:pPr>
              <w:widowControl w:val="0"/>
              <w:spacing w:after="0"/>
              <w:rPr>
                <w:rFonts w:ascii="Tinos" w:eastAsia="Tinos" w:hAnsi="Tinos" w:cs="Tinos"/>
                <w:sz w:val="24"/>
                <w:szCs w:val="24"/>
              </w:rPr>
            </w:pPr>
            <w:r>
              <w:rPr>
                <w:rFonts w:ascii="Tinos" w:eastAsia="Tinos" w:hAnsi="Tinos" w:cs="Tinos"/>
                <w:sz w:val="24"/>
                <w:szCs w:val="24"/>
              </w:rPr>
              <w:t xml:space="preserve"> </w:t>
            </w:r>
            <w:r>
              <w:rPr>
                <w:rFonts w:ascii="Tinos" w:hAnsi="Tinos" w:cs="Tinos"/>
                <w:sz w:val="24"/>
                <w:szCs w:val="24"/>
              </w:rPr>
              <w:t>М.П.</w:t>
            </w:r>
          </w:p>
          <w:p w:rsidR="009205EF" w:rsidRDefault="009205EF" w:rsidP="007B3323">
            <w:pPr>
              <w:widowControl w:val="0"/>
              <w:spacing w:after="0"/>
            </w:pPr>
            <w:r>
              <w:rPr>
                <w:rFonts w:ascii="Tinos" w:eastAsia="Tinos" w:hAnsi="Tinos" w:cs="Tinos"/>
                <w:sz w:val="24"/>
                <w:szCs w:val="24"/>
              </w:rPr>
              <w:t xml:space="preserve"> </w:t>
            </w:r>
            <w:r>
              <w:rPr>
                <w:rFonts w:ascii="Tinos" w:hAnsi="Tinos" w:cs="Tinos"/>
                <w:bCs/>
                <w:color w:val="000000"/>
                <w:sz w:val="24"/>
                <w:szCs w:val="24"/>
                <w:lang w:eastAsia="ar-SA"/>
              </w:rPr>
              <w:t>«_</w:t>
            </w:r>
            <w:proofErr w:type="gramStart"/>
            <w:r>
              <w:rPr>
                <w:rFonts w:ascii="Tinos" w:hAnsi="Tinos" w:cs="Tinos"/>
                <w:bCs/>
                <w:color w:val="000000"/>
                <w:sz w:val="24"/>
                <w:szCs w:val="24"/>
                <w:lang w:eastAsia="ar-SA"/>
              </w:rPr>
              <w:t>_»  _</w:t>
            </w:r>
            <w:proofErr w:type="gramEnd"/>
            <w:r>
              <w:rPr>
                <w:rFonts w:ascii="Tinos" w:hAnsi="Tinos" w:cs="Tinos"/>
                <w:bCs/>
                <w:color w:val="000000"/>
                <w:sz w:val="24"/>
                <w:szCs w:val="24"/>
                <w:lang w:eastAsia="ar-SA"/>
              </w:rPr>
              <w:t>______  2026 года</w:t>
            </w:r>
            <w:r>
              <w:rPr>
                <w:rFonts w:ascii="Tinos" w:hAnsi="Tinos" w:cs="Tinos"/>
                <w:sz w:val="24"/>
                <w:szCs w:val="24"/>
              </w:rPr>
              <w:t xml:space="preserve">                              </w:t>
            </w:r>
          </w:p>
        </w:tc>
      </w:tr>
    </w:tbl>
    <w:p w:rsidR="009205EF" w:rsidRDefault="009205EF" w:rsidP="009205EF">
      <w:pPr>
        <w:widowControl w:val="0"/>
        <w:spacing w:after="0"/>
        <w:ind w:firstLine="0"/>
        <w:rPr>
          <w:rFonts w:ascii="Tinos" w:hAnsi="Tinos" w:cs="Tinos"/>
          <w:b/>
          <w:sz w:val="24"/>
          <w:szCs w:val="24"/>
          <w:lang w:eastAsia="ar-SA"/>
        </w:rPr>
      </w:pPr>
      <w:r>
        <w:rPr>
          <w:rFonts w:ascii="Tinos" w:eastAsia="Tinos" w:hAnsi="Tinos" w:cs="Tinos"/>
          <w:b/>
          <w:sz w:val="24"/>
          <w:szCs w:val="24"/>
          <w:lang w:eastAsia="ar-SA"/>
        </w:rPr>
        <w:lastRenderedPageBreak/>
        <w:t xml:space="preserve">                                  </w:t>
      </w: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rPr>
          <w:rFonts w:ascii="Tinos" w:hAnsi="Tinos" w:cs="Tinos"/>
          <w:b/>
          <w:sz w:val="24"/>
          <w:szCs w:val="24"/>
          <w:lang w:eastAsia="ar-SA"/>
        </w:rPr>
      </w:pPr>
    </w:p>
    <w:p w:rsidR="009205EF" w:rsidRDefault="009205EF" w:rsidP="009205EF">
      <w:pPr>
        <w:widowControl w:val="0"/>
        <w:spacing w:after="0"/>
        <w:ind w:firstLine="0"/>
        <w:jc w:val="right"/>
        <w:rPr>
          <w:rFonts w:ascii="Tinos" w:hAnsi="Tinos" w:cs="Tinos"/>
          <w:b/>
          <w:sz w:val="24"/>
          <w:szCs w:val="24"/>
          <w:lang w:eastAsia="ar-SA"/>
        </w:rPr>
      </w:pPr>
    </w:p>
    <w:p w:rsidR="009205EF" w:rsidRDefault="009205EF" w:rsidP="009205EF">
      <w:pPr>
        <w:widowControl w:val="0"/>
        <w:spacing w:after="0"/>
        <w:ind w:firstLine="0"/>
        <w:jc w:val="right"/>
        <w:rPr>
          <w:rFonts w:ascii="Tinos" w:hAnsi="Tinos" w:cs="Tinos"/>
          <w:b/>
          <w:sz w:val="24"/>
          <w:szCs w:val="24"/>
          <w:lang w:eastAsia="ar-SA"/>
        </w:rPr>
      </w:pPr>
    </w:p>
    <w:p w:rsidR="009205EF" w:rsidRDefault="009205EF" w:rsidP="009205EF">
      <w:pPr>
        <w:widowControl w:val="0"/>
        <w:spacing w:after="0"/>
        <w:ind w:firstLine="0"/>
        <w:jc w:val="right"/>
        <w:rPr>
          <w:rFonts w:ascii="Tinos" w:hAnsi="Tinos" w:cs="Tinos"/>
          <w:b/>
          <w:sz w:val="24"/>
          <w:szCs w:val="24"/>
          <w:lang w:eastAsia="ar-SA"/>
        </w:rPr>
      </w:pPr>
    </w:p>
    <w:p w:rsidR="009205EF" w:rsidRDefault="009205EF" w:rsidP="009205EF">
      <w:pPr>
        <w:widowControl w:val="0"/>
        <w:spacing w:after="0"/>
        <w:ind w:firstLine="0"/>
        <w:jc w:val="right"/>
        <w:rPr>
          <w:rFonts w:ascii="Tinos" w:hAnsi="Tinos" w:cs="Tinos"/>
          <w:b/>
          <w:sz w:val="24"/>
          <w:szCs w:val="24"/>
          <w:lang w:eastAsia="ar-SA"/>
        </w:rPr>
      </w:pPr>
    </w:p>
    <w:p w:rsidR="009205EF" w:rsidRDefault="009205EF" w:rsidP="009205EF">
      <w:pPr>
        <w:widowControl w:val="0"/>
        <w:spacing w:after="0"/>
        <w:ind w:firstLine="0"/>
        <w:jc w:val="right"/>
        <w:rPr>
          <w:rFonts w:ascii="Tinos" w:hAnsi="Tinos" w:cs="Tinos"/>
          <w:b/>
          <w:sz w:val="24"/>
          <w:szCs w:val="24"/>
          <w:lang w:eastAsia="ar-SA"/>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r>
        <w:rPr>
          <w:rFonts w:ascii="Tinos" w:eastAsia="Tinos" w:hAnsi="Tinos" w:cs="Tinos"/>
          <w:b/>
          <w:sz w:val="24"/>
          <w:szCs w:val="24"/>
          <w:lang w:eastAsia="ar-SA"/>
        </w:rPr>
        <w:t xml:space="preserve">                                                                                                                                                                                                                    </w:t>
      </w:r>
      <w:r>
        <w:rPr>
          <w:rFonts w:ascii="Tinos" w:hAnsi="Tinos" w:cs="Tinos"/>
          <w:sz w:val="24"/>
          <w:szCs w:val="24"/>
          <w:lang w:eastAsia="ar-SA"/>
        </w:rPr>
        <w:lastRenderedPageBreak/>
        <w:t>Приложение № 1</w:t>
      </w:r>
    </w:p>
    <w:p w:rsidR="009205EF" w:rsidRDefault="009205EF" w:rsidP="009205EF">
      <w:pPr>
        <w:pStyle w:val="1"/>
        <w:widowControl w:val="0"/>
        <w:jc w:val="right"/>
        <w:rPr>
          <w:rFonts w:ascii="Tinos" w:hAnsi="Tinos" w:cs="Tinos"/>
          <w:b w:val="0"/>
          <w:sz w:val="24"/>
          <w:szCs w:val="24"/>
        </w:rPr>
      </w:pPr>
      <w:r>
        <w:rPr>
          <w:rFonts w:ascii="Tinos" w:hAnsi="Tinos" w:cs="Tinos"/>
          <w:b w:val="0"/>
          <w:sz w:val="24"/>
          <w:szCs w:val="24"/>
        </w:rPr>
        <w:t>к государственному контракту</w:t>
      </w:r>
    </w:p>
    <w:p w:rsidR="009205EF" w:rsidRDefault="009205EF" w:rsidP="009205EF">
      <w:pPr>
        <w:pStyle w:val="1"/>
        <w:widowControl w:val="0"/>
        <w:jc w:val="right"/>
        <w:rPr>
          <w:rFonts w:ascii="Tinos" w:eastAsia="Tinos" w:hAnsi="Tinos" w:cs="Tinos"/>
          <w:sz w:val="24"/>
          <w:szCs w:val="24"/>
        </w:rPr>
      </w:pPr>
      <w:r>
        <w:rPr>
          <w:rFonts w:ascii="Tinos" w:hAnsi="Tinos" w:cs="Tinos"/>
          <w:b w:val="0"/>
          <w:sz w:val="24"/>
          <w:szCs w:val="24"/>
        </w:rPr>
        <w:t>№</w:t>
      </w:r>
      <w:r>
        <w:rPr>
          <w:rFonts w:ascii="Tinos" w:eastAsia="Tinos" w:hAnsi="Tinos" w:cs="Tinos"/>
          <w:b w:val="0"/>
          <w:sz w:val="24"/>
          <w:szCs w:val="24"/>
        </w:rPr>
        <w:t xml:space="preserve"> </w:t>
      </w:r>
      <w:r>
        <w:rPr>
          <w:rFonts w:ascii="Tinos" w:hAnsi="Tinos" w:cs="Tinos"/>
          <w:b w:val="0"/>
          <w:sz w:val="24"/>
          <w:szCs w:val="24"/>
        </w:rPr>
        <w:t>________________________</w:t>
      </w:r>
    </w:p>
    <w:p w:rsidR="009205EF" w:rsidRDefault="009205EF" w:rsidP="009205EF">
      <w:pPr>
        <w:pStyle w:val="a6"/>
        <w:widowControl w:val="0"/>
        <w:spacing w:after="0"/>
        <w:jc w:val="right"/>
        <w:rPr>
          <w:rFonts w:ascii="Tinos" w:hAnsi="Tinos" w:cs="Tinos"/>
          <w:sz w:val="24"/>
          <w:szCs w:val="24"/>
          <w:lang w:eastAsia="ar-SA"/>
        </w:rPr>
      </w:pPr>
      <w:r>
        <w:rPr>
          <w:rFonts w:ascii="Tinos" w:eastAsia="Tinos" w:hAnsi="Tinos" w:cs="Tinos"/>
          <w:sz w:val="24"/>
          <w:szCs w:val="24"/>
        </w:rPr>
        <w:t xml:space="preserve">           </w:t>
      </w:r>
      <w:r>
        <w:rPr>
          <w:rFonts w:ascii="Tinos" w:hAnsi="Tinos" w:cs="Tinos"/>
          <w:sz w:val="24"/>
          <w:szCs w:val="24"/>
        </w:rPr>
        <w:t>от «__» ____________2026 года</w:t>
      </w:r>
    </w:p>
    <w:p w:rsidR="009205EF" w:rsidRDefault="009205EF" w:rsidP="009205EF">
      <w:pPr>
        <w:widowControl w:val="0"/>
        <w:shd w:val="clear" w:color="auto" w:fill="FFFFFF"/>
        <w:autoSpaceDE w:val="0"/>
        <w:spacing w:after="0"/>
        <w:ind w:firstLine="0"/>
        <w:jc w:val="center"/>
        <w:textAlignment w:val="baseline"/>
        <w:rPr>
          <w:rFonts w:ascii="Tinos" w:hAnsi="Tinos" w:cs="Tinos"/>
          <w:sz w:val="24"/>
          <w:szCs w:val="24"/>
          <w:lang w:eastAsia="ar-SA"/>
        </w:rPr>
      </w:pPr>
    </w:p>
    <w:p w:rsidR="009205EF" w:rsidRDefault="009205EF" w:rsidP="009205EF">
      <w:pPr>
        <w:widowControl w:val="0"/>
        <w:tabs>
          <w:tab w:val="left" w:pos="0"/>
        </w:tabs>
        <w:autoSpaceDE w:val="0"/>
        <w:spacing w:after="0"/>
        <w:ind w:firstLine="0"/>
        <w:rPr>
          <w:rFonts w:ascii="Tinos" w:hAnsi="Tinos" w:cs="Times New Roman"/>
          <w:b/>
          <w:color w:val="000000"/>
          <w:sz w:val="26"/>
          <w:szCs w:val="26"/>
          <w:lang w:eastAsia="ru-RU"/>
        </w:rPr>
      </w:pPr>
      <w:r>
        <w:rPr>
          <w:rFonts w:ascii="Tinos" w:eastAsia="Tinos" w:hAnsi="Tinos" w:cs="Tinos"/>
          <w:sz w:val="24"/>
          <w:szCs w:val="24"/>
          <w:lang w:eastAsia="ar-SA"/>
        </w:rPr>
        <w:t xml:space="preserve">                                                      </w:t>
      </w:r>
    </w:p>
    <w:p w:rsidR="009205EF" w:rsidRDefault="009205EF" w:rsidP="009205EF">
      <w:pPr>
        <w:widowControl w:val="0"/>
        <w:tabs>
          <w:tab w:val="left" w:pos="0"/>
        </w:tabs>
        <w:spacing w:after="0"/>
        <w:jc w:val="center"/>
        <w:rPr>
          <w:rFonts w:ascii="Tinos" w:hAnsi="Tinos" w:cs="Times New Roman"/>
          <w:color w:val="000000"/>
          <w:sz w:val="26"/>
          <w:szCs w:val="26"/>
          <w:lang w:eastAsia="ru-RU"/>
        </w:rPr>
      </w:pPr>
      <w:r>
        <w:rPr>
          <w:rFonts w:ascii="Tinos" w:hAnsi="Tinos" w:cs="Times New Roman"/>
          <w:b/>
          <w:color w:val="000000"/>
          <w:sz w:val="26"/>
          <w:szCs w:val="26"/>
          <w:lang w:eastAsia="ru-RU"/>
        </w:rPr>
        <w:t>Описание объекта закупки</w:t>
      </w:r>
    </w:p>
    <w:p w:rsidR="009205EF" w:rsidRDefault="009205EF" w:rsidP="009205EF">
      <w:pPr>
        <w:shd w:val="clear" w:color="auto" w:fill="FFFFFF"/>
        <w:spacing w:after="0"/>
        <w:jc w:val="center"/>
        <w:textAlignment w:val="baseline"/>
        <w:rPr>
          <w:rFonts w:ascii="Tinos" w:hAnsi="Tinos" w:cs="Times New Roman"/>
          <w:sz w:val="26"/>
          <w:szCs w:val="26"/>
        </w:rPr>
      </w:pPr>
      <w:r>
        <w:rPr>
          <w:rFonts w:ascii="Tinos" w:hAnsi="Tinos" w:cs="Times New Roman"/>
          <w:color w:val="000000"/>
          <w:sz w:val="26"/>
          <w:szCs w:val="26"/>
          <w:lang w:eastAsia="ru-RU"/>
        </w:rPr>
        <w:t>Услуги по утилизации материально-технических средств (ИКТ-оборудования)</w:t>
      </w:r>
    </w:p>
    <w:p w:rsidR="009205EF" w:rsidRDefault="009205EF" w:rsidP="009205EF">
      <w:pPr>
        <w:shd w:val="clear" w:color="auto" w:fill="FFFFFF"/>
        <w:spacing w:after="0"/>
        <w:jc w:val="center"/>
        <w:textAlignment w:val="baseline"/>
        <w:rPr>
          <w:rFonts w:ascii="Tinos" w:hAnsi="Tinos" w:cs="Times New Roman"/>
          <w:sz w:val="26"/>
          <w:szCs w:val="26"/>
        </w:rPr>
      </w:pPr>
    </w:p>
    <w:p w:rsidR="009205EF" w:rsidRDefault="009205EF" w:rsidP="009205EF">
      <w:pPr>
        <w:spacing w:after="0"/>
        <w:jc w:val="both"/>
        <w:rPr>
          <w:rFonts w:ascii="Tinos" w:hAnsi="Tinos" w:cs="Times New Roman"/>
          <w:b/>
          <w:sz w:val="26"/>
          <w:szCs w:val="26"/>
        </w:rPr>
      </w:pPr>
      <w:r>
        <w:rPr>
          <w:rFonts w:ascii="Tinos" w:hAnsi="Tinos" w:cs="Times New Roman"/>
          <w:b/>
          <w:sz w:val="26"/>
          <w:szCs w:val="26"/>
        </w:rPr>
        <w:t>1. Общие сведения:</w:t>
      </w:r>
    </w:p>
    <w:p w:rsidR="009205EF" w:rsidRDefault="009205EF" w:rsidP="009205EF">
      <w:pPr>
        <w:spacing w:after="0"/>
        <w:jc w:val="both"/>
        <w:rPr>
          <w:rFonts w:ascii="Tinos" w:hAnsi="Tinos" w:cs="Times New Roman"/>
          <w:b/>
          <w:bCs/>
          <w:color w:val="000000"/>
          <w:sz w:val="26"/>
          <w:szCs w:val="26"/>
          <w:lang w:eastAsia="ru-RU"/>
        </w:rPr>
      </w:pPr>
      <w:r>
        <w:rPr>
          <w:rFonts w:ascii="Tinos" w:hAnsi="Tinos" w:cs="Times New Roman"/>
          <w:b/>
          <w:sz w:val="26"/>
          <w:szCs w:val="26"/>
        </w:rPr>
        <w:t>Наименование Заказчика:</w:t>
      </w:r>
      <w:r>
        <w:rPr>
          <w:rFonts w:ascii="Tinos" w:hAnsi="Tinos" w:cs="Times New Roman"/>
          <w:sz w:val="26"/>
          <w:szCs w:val="26"/>
        </w:rPr>
        <w:t xml:space="preserve"> 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(далее – ФКУ «ГБ МСЭ по Калужской области Минтруда России)</w:t>
      </w:r>
    </w:p>
    <w:p w:rsidR="009205EF" w:rsidRDefault="009205EF" w:rsidP="009205EF">
      <w:pPr>
        <w:shd w:val="clear" w:color="auto" w:fill="FFFFFF"/>
        <w:spacing w:after="0"/>
        <w:jc w:val="both"/>
        <w:textAlignment w:val="baseline"/>
        <w:rPr>
          <w:rFonts w:ascii="Tinos" w:hAnsi="Tinos" w:cs="Times New Roman"/>
          <w:b/>
          <w:sz w:val="26"/>
          <w:szCs w:val="26"/>
        </w:rPr>
      </w:pPr>
      <w:r>
        <w:rPr>
          <w:rFonts w:ascii="Tinos" w:hAnsi="Tinos" w:cs="Times New Roman"/>
          <w:b/>
          <w:bCs/>
          <w:color w:val="000000"/>
          <w:sz w:val="26"/>
          <w:szCs w:val="26"/>
          <w:lang w:eastAsia="ru-RU"/>
        </w:rPr>
        <w:t>Срок оказания услуг: </w:t>
      </w:r>
      <w:r>
        <w:rPr>
          <w:rFonts w:ascii="Tinos" w:hAnsi="Tinos" w:cs="Times New Roman"/>
          <w:color w:val="000000"/>
          <w:sz w:val="26"/>
          <w:szCs w:val="26"/>
          <w:lang w:eastAsia="ru-RU"/>
        </w:rPr>
        <w:t>в течение 30 (тридцати) рабочих дней с момента заключения государственного контракта.</w:t>
      </w:r>
      <w:bookmarkStart w:id="3" w:name="sub_4011"/>
    </w:p>
    <w:p w:rsidR="009205EF" w:rsidRDefault="009205EF" w:rsidP="009205EF">
      <w:pPr>
        <w:spacing w:after="0"/>
        <w:jc w:val="both"/>
        <w:rPr>
          <w:rFonts w:ascii="Tinos" w:hAnsi="Tinos" w:cs="Times New Roman"/>
          <w:b/>
          <w:sz w:val="26"/>
          <w:szCs w:val="26"/>
        </w:rPr>
      </w:pPr>
      <w:r>
        <w:rPr>
          <w:rFonts w:ascii="Tinos" w:hAnsi="Tinos" w:cs="Times New Roman"/>
          <w:b/>
          <w:sz w:val="26"/>
          <w:szCs w:val="26"/>
        </w:rPr>
        <w:t xml:space="preserve">Источник финансирования: </w:t>
      </w:r>
      <w:r>
        <w:rPr>
          <w:rFonts w:ascii="Tinos" w:hAnsi="Tinos" w:cs="Times New Roman"/>
          <w:sz w:val="26"/>
          <w:szCs w:val="26"/>
        </w:rPr>
        <w:t>федеральный бюджет.</w:t>
      </w:r>
      <w:bookmarkEnd w:id="3"/>
    </w:p>
    <w:p w:rsidR="009205EF" w:rsidRDefault="009205EF" w:rsidP="009205EF">
      <w:pPr>
        <w:tabs>
          <w:tab w:val="left" w:pos="0"/>
        </w:tabs>
        <w:spacing w:after="0"/>
        <w:rPr>
          <w:rFonts w:ascii="Tinos" w:hAnsi="Tinos" w:cs="Times New Roman"/>
          <w:b/>
          <w:sz w:val="26"/>
          <w:szCs w:val="26"/>
        </w:rPr>
      </w:pPr>
      <w:r>
        <w:rPr>
          <w:rFonts w:ascii="Tinos" w:hAnsi="Tinos" w:cs="Times New Roman"/>
          <w:b/>
          <w:sz w:val="26"/>
          <w:szCs w:val="26"/>
        </w:rPr>
        <w:t>Объект закупки</w:t>
      </w:r>
    </w:p>
    <w:tbl>
      <w:tblPr>
        <w:tblW w:w="0" w:type="auto"/>
        <w:tblInd w:w="-10" w:type="dxa"/>
        <w:tblLayout w:type="fixed"/>
        <w:tblLook w:val="0000" w:firstRow="0" w:lastRow="0" w:firstColumn="0" w:lastColumn="0" w:noHBand="0" w:noVBand="0"/>
      </w:tblPr>
      <w:tblGrid>
        <w:gridCol w:w="724"/>
        <w:gridCol w:w="4499"/>
        <w:gridCol w:w="1488"/>
        <w:gridCol w:w="1384"/>
        <w:gridCol w:w="1675"/>
      </w:tblGrid>
      <w:tr w:rsidR="009205EF" w:rsidTr="007B3323">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pPr>
            <w:r>
              <w:rPr>
                <w:rFonts w:ascii="Tinos" w:hAnsi="Tinos" w:cs="Times New Roman"/>
                <w:b/>
                <w:sz w:val="26"/>
                <w:szCs w:val="26"/>
              </w:rPr>
              <w:t>п/п №</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jc w:val="center"/>
            </w:pPr>
            <w:r>
              <w:rPr>
                <w:rFonts w:ascii="Tinos" w:hAnsi="Tinos" w:cs="Times New Roman"/>
                <w:sz w:val="26"/>
                <w:szCs w:val="26"/>
              </w:rPr>
              <w:t>Наименование</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jc w:val="center"/>
            </w:pPr>
            <w:proofErr w:type="spellStart"/>
            <w:proofErr w:type="gramStart"/>
            <w:r>
              <w:rPr>
                <w:rFonts w:ascii="Tinos" w:hAnsi="Tinos" w:cs="Times New Roman"/>
                <w:sz w:val="26"/>
                <w:szCs w:val="26"/>
              </w:rPr>
              <w:t>Ед</w:t>
            </w:r>
            <w:proofErr w:type="spellEnd"/>
            <w:r>
              <w:rPr>
                <w:rFonts w:ascii="Tinos" w:hAnsi="Tinos" w:cs="Times New Roman"/>
                <w:sz w:val="26"/>
                <w:szCs w:val="26"/>
              </w:rPr>
              <w:t xml:space="preserve"> .</w:t>
            </w:r>
            <w:proofErr w:type="gramEnd"/>
            <w:r>
              <w:rPr>
                <w:rFonts w:ascii="Tinos" w:hAnsi="Tinos" w:cs="Times New Roman"/>
                <w:sz w:val="26"/>
                <w:szCs w:val="26"/>
              </w:rPr>
              <w:t xml:space="preserve"> измерение</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jc w:val="center"/>
            </w:pPr>
            <w:r>
              <w:rPr>
                <w:rFonts w:ascii="Tinos" w:hAnsi="Tinos" w:cs="Times New Roman"/>
                <w:sz w:val="26"/>
                <w:szCs w:val="26"/>
              </w:rPr>
              <w:t>Кол - во</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jc w:val="center"/>
            </w:pPr>
            <w:r>
              <w:rPr>
                <w:rFonts w:ascii="Tinos" w:hAnsi="Tinos" w:cs="Times New Roman"/>
                <w:sz w:val="26"/>
                <w:szCs w:val="26"/>
              </w:rPr>
              <w:t>ОКПД2</w:t>
            </w:r>
          </w:p>
        </w:tc>
      </w:tr>
      <w:tr w:rsidR="009205EF" w:rsidTr="007B3323">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pPr>
            <w:r>
              <w:rPr>
                <w:rFonts w:ascii="Tinos" w:hAnsi="Tinos" w:cs="Times New Roman"/>
                <w:b/>
                <w:sz w:val="26"/>
                <w:szCs w:val="26"/>
              </w:rPr>
              <w:t>1</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jc w:val="center"/>
            </w:pPr>
            <w:r>
              <w:rPr>
                <w:rFonts w:ascii="Tinos" w:hAnsi="Tinos" w:cs="Times New Roman"/>
                <w:sz w:val="26"/>
                <w:szCs w:val="26"/>
              </w:rPr>
              <w:t>Услуги по утилизации материально-технических средств (ИКТ-оборудования)</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jc w:val="center"/>
            </w:pPr>
            <w:proofErr w:type="spellStart"/>
            <w:r>
              <w:rPr>
                <w:rFonts w:ascii="Tinos" w:hAnsi="Tinos" w:cs="Times New Roman"/>
                <w:sz w:val="26"/>
                <w:szCs w:val="26"/>
              </w:rPr>
              <w:t>усл</w:t>
            </w:r>
            <w:proofErr w:type="spellEnd"/>
            <w:r>
              <w:rPr>
                <w:rFonts w:ascii="Tinos" w:hAnsi="Tinos" w:cs="Times New Roman"/>
                <w:sz w:val="26"/>
                <w:szCs w:val="26"/>
              </w:rPr>
              <w:t>. ед.</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jc w:val="center"/>
            </w:pPr>
            <w:r>
              <w:rPr>
                <w:rFonts w:ascii="Tinos" w:hAnsi="Tinos" w:cs="Times New Roman"/>
                <w:sz w:val="26"/>
                <w:szCs w:val="26"/>
              </w:rPr>
              <w:t>1</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tabs>
                <w:tab w:val="left" w:pos="0"/>
              </w:tabs>
              <w:spacing w:after="0"/>
              <w:ind w:firstLine="0"/>
              <w:jc w:val="center"/>
            </w:pPr>
            <w:r>
              <w:rPr>
                <w:rFonts w:ascii="Tinos" w:hAnsi="Tinos" w:cs="Times New Roman"/>
                <w:sz w:val="26"/>
                <w:szCs w:val="26"/>
              </w:rPr>
              <w:t>38.31.12.000</w:t>
            </w:r>
          </w:p>
        </w:tc>
      </w:tr>
    </w:tbl>
    <w:p w:rsidR="009205EF" w:rsidRDefault="009205EF" w:rsidP="009205EF">
      <w:pPr>
        <w:tabs>
          <w:tab w:val="left" w:pos="0"/>
        </w:tabs>
        <w:spacing w:after="0"/>
        <w:rPr>
          <w:rFonts w:ascii="Tinos" w:hAnsi="Tinos"/>
          <w:sz w:val="26"/>
          <w:szCs w:val="26"/>
        </w:rPr>
      </w:pPr>
      <w:r>
        <w:rPr>
          <w:rFonts w:ascii="Tinos" w:hAnsi="Tinos" w:cs="Times New Roman"/>
          <w:b/>
          <w:sz w:val="26"/>
          <w:szCs w:val="26"/>
        </w:rPr>
        <w:t xml:space="preserve">   </w:t>
      </w:r>
    </w:p>
    <w:tbl>
      <w:tblPr>
        <w:tblW w:w="0" w:type="auto"/>
        <w:tblInd w:w="204" w:type="dxa"/>
        <w:tblLayout w:type="fixed"/>
        <w:tblLook w:val="0000" w:firstRow="0" w:lastRow="0" w:firstColumn="0" w:lastColumn="0" w:noHBand="0" w:noVBand="0"/>
      </w:tblPr>
      <w:tblGrid>
        <w:gridCol w:w="934"/>
        <w:gridCol w:w="5505"/>
        <w:gridCol w:w="2603"/>
        <w:gridCol w:w="651"/>
      </w:tblGrid>
      <w:tr w:rsidR="009205EF" w:rsidTr="007B3323">
        <w:trPr>
          <w:trHeight w:val="315"/>
        </w:trPr>
        <w:tc>
          <w:tcPr>
            <w:tcW w:w="9693" w:type="dxa"/>
            <w:gridSpan w:val="4"/>
            <w:shd w:val="clear" w:color="auto" w:fill="auto"/>
          </w:tcPr>
          <w:p w:rsidR="009205EF" w:rsidRDefault="009205EF" w:rsidP="007B3323">
            <w:pPr>
              <w:tabs>
                <w:tab w:val="left" w:pos="0"/>
              </w:tabs>
              <w:spacing w:after="0"/>
            </w:pPr>
            <w:r>
              <w:rPr>
                <w:rFonts w:ascii="Tinos" w:hAnsi="Tinos"/>
                <w:sz w:val="26"/>
                <w:szCs w:val="26"/>
              </w:rPr>
              <w:t>2.</w:t>
            </w:r>
            <w:r>
              <w:rPr>
                <w:rFonts w:ascii="Tinos" w:hAnsi="Tinos"/>
                <w:sz w:val="26"/>
                <w:szCs w:val="26"/>
                <w:lang w:val="en-US"/>
              </w:rPr>
              <w:t xml:space="preserve"> </w:t>
            </w:r>
            <w:r>
              <w:rPr>
                <w:rFonts w:ascii="Tinos" w:hAnsi="Tinos"/>
                <w:sz w:val="26"/>
                <w:szCs w:val="26"/>
              </w:rPr>
              <w:t>Перечень оборудования подлежащего утилизации:</w:t>
            </w:r>
          </w:p>
        </w:tc>
      </w:tr>
      <w:tr w:rsidR="009205EF" w:rsidTr="007B3323">
        <w:trPr>
          <w:trHeight w:hRule="exact" w:val="300"/>
        </w:trPr>
        <w:tc>
          <w:tcPr>
            <w:tcW w:w="9693" w:type="dxa"/>
            <w:gridSpan w:val="4"/>
            <w:tcBorders>
              <w:bottom w:val="single" w:sz="4" w:space="0" w:color="000000"/>
            </w:tcBorders>
            <w:shd w:val="clear" w:color="auto" w:fill="auto"/>
          </w:tcPr>
          <w:p w:rsidR="009205EF" w:rsidRDefault="009205EF" w:rsidP="007B3323">
            <w:pPr>
              <w:tabs>
                <w:tab w:val="left" w:pos="0"/>
              </w:tabs>
              <w:spacing w:after="0"/>
              <w:rPr>
                <w:rFonts w:ascii="Tinos" w:hAnsi="Tinos"/>
                <w:sz w:val="26"/>
                <w:szCs w:val="26"/>
              </w:rPr>
            </w:pPr>
          </w:p>
        </w:tc>
      </w:tr>
      <w:tr w:rsidR="009205EF" w:rsidTr="007B3323">
        <w:trPr>
          <w:trHeight w:val="630"/>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tabs>
                <w:tab w:val="left" w:pos="0"/>
              </w:tabs>
              <w:spacing w:after="0"/>
              <w:ind w:firstLine="0"/>
              <w:jc w:val="center"/>
            </w:pPr>
            <w:r>
              <w:rPr>
                <w:rFonts w:ascii="Tinos" w:hAnsi="Tinos"/>
                <w:sz w:val="24"/>
                <w:szCs w:val="24"/>
              </w:rPr>
              <w:t>№ п/п</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tabs>
                <w:tab w:val="left" w:pos="0"/>
              </w:tabs>
              <w:spacing w:after="0"/>
              <w:jc w:val="center"/>
            </w:pPr>
            <w:r>
              <w:rPr>
                <w:rFonts w:ascii="Tinos" w:hAnsi="Tinos"/>
                <w:sz w:val="24"/>
                <w:szCs w:val="24"/>
              </w:rPr>
              <w:t>Наименование</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tabs>
                <w:tab w:val="left" w:pos="0"/>
              </w:tabs>
              <w:spacing w:after="0"/>
              <w:jc w:val="center"/>
            </w:pPr>
            <w:r>
              <w:rPr>
                <w:rFonts w:ascii="Tinos" w:hAnsi="Tinos"/>
                <w:sz w:val="24"/>
                <w:szCs w:val="24"/>
              </w:rPr>
              <w:t>Инвентарный номер</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tabs>
                <w:tab w:val="left" w:pos="0"/>
              </w:tabs>
              <w:spacing w:after="0"/>
              <w:ind w:firstLine="0"/>
              <w:jc w:val="center"/>
            </w:pPr>
            <w:r>
              <w:rPr>
                <w:rFonts w:ascii="Tinos" w:hAnsi="Tinos"/>
                <w:sz w:val="24"/>
                <w:szCs w:val="24"/>
              </w:rPr>
              <w:t>Количество</w:t>
            </w:r>
          </w:p>
        </w:tc>
      </w:tr>
      <w:tr w:rsidR="009205EF" w:rsidTr="007B3323">
        <w:trPr>
          <w:trHeight w:val="31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ind w:firstLine="0"/>
              <w:jc w:val="both"/>
            </w:pPr>
            <w:r>
              <w:rPr>
                <w:rFonts w:ascii="Tinos" w:hAnsi="Tinos"/>
                <w:sz w:val="24"/>
                <w:szCs w:val="24"/>
                <w:shd w:val="clear" w:color="auto" w:fill="FFFFFF"/>
              </w:rPr>
              <w:t>1</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shd w:val="clear" w:color="auto" w:fill="FFFFFF"/>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82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ind w:firstLine="0"/>
              <w:jc w:val="both"/>
            </w:pPr>
            <w:r>
              <w:rPr>
                <w:rFonts w:ascii="Tinos" w:hAnsi="Tinos"/>
                <w:sz w:val="24"/>
                <w:szCs w:val="24"/>
                <w:shd w:val="clear" w:color="auto" w:fill="FFFFFF"/>
              </w:rPr>
              <w:t>2</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2</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5</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6</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750"/>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7</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lastRenderedPageBreak/>
              <w:t>8</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9</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10</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11</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12</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13</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14</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15</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16</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17</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18</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19</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20</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21</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94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22</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315"/>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lastRenderedPageBreak/>
              <w:t>23</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24</w:t>
            </w:r>
          </w:p>
        </w:tc>
        <w:tc>
          <w:tcPr>
            <w:tcW w:w="550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25</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lang w:val="en-US"/>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26</w:t>
            </w:r>
          </w:p>
        </w:tc>
        <w:tc>
          <w:tcPr>
            <w:tcW w:w="5505" w:type="dxa"/>
            <w:tcBorders>
              <w:left w:val="single" w:sz="4" w:space="0" w:color="000000"/>
              <w:bottom w:val="single" w:sz="4" w:space="0" w:color="000000"/>
              <w:right w:val="single" w:sz="4" w:space="0" w:color="000000"/>
            </w:tcBorders>
            <w:shd w:val="clear" w:color="auto" w:fill="auto"/>
          </w:tcPr>
          <w:p w:rsidR="009205EF" w:rsidRPr="00EF42F6" w:rsidRDefault="009205EF" w:rsidP="007B3323">
            <w:pPr>
              <w:widowControl w:val="0"/>
              <w:spacing w:after="0"/>
              <w:rPr>
                <w:lang w:val="en-US"/>
              </w:rPr>
            </w:pPr>
            <w:proofErr w:type="spellStart"/>
            <w:r>
              <w:rPr>
                <w:rFonts w:ascii="Tinos" w:hAnsi="Tinos" w:cs="Times New Roman"/>
                <w:sz w:val="24"/>
                <w:szCs w:val="24"/>
                <w:shd w:val="clear" w:color="auto" w:fill="FFFFFF"/>
              </w:rPr>
              <w:t>Мониторм</w:t>
            </w:r>
            <w:proofErr w:type="spellEnd"/>
            <w:r w:rsidRPr="00EF42F6">
              <w:rPr>
                <w:rFonts w:ascii="Tinos" w:hAnsi="Tinos" w:cs="Times New Roman"/>
                <w:sz w:val="24"/>
                <w:szCs w:val="24"/>
                <w:shd w:val="clear" w:color="auto" w:fill="FFFFFF"/>
                <w:lang w:val="en-US"/>
              </w:rPr>
              <w:t>Philips 21.5 223V5LSB2(10/</w:t>
            </w:r>
            <w:proofErr w:type="gramStart"/>
            <w:r w:rsidRPr="00EF42F6">
              <w:rPr>
                <w:rFonts w:ascii="Tinos" w:hAnsi="Tinos" w:cs="Times New Roman"/>
                <w:sz w:val="24"/>
                <w:szCs w:val="24"/>
                <w:shd w:val="clear" w:color="auto" w:fill="FFFFFF"/>
                <w:lang w:val="en-US"/>
              </w:rPr>
              <w:t>62)Glossy</w:t>
            </w:r>
            <w:proofErr w:type="gramEnd"/>
            <w:r w:rsidRPr="00EF42F6">
              <w:rPr>
                <w:rFonts w:ascii="Tinos" w:hAnsi="Tinos" w:cs="Times New Roman"/>
                <w:sz w:val="24"/>
                <w:szCs w:val="24"/>
                <w:shd w:val="clear" w:color="auto" w:fill="FFFFFF"/>
                <w:lang w:val="en-US"/>
              </w:rPr>
              <w:t>-Black TN LED 5ms 16;9 10M:1 200cd</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lang w:val="en-US"/>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27</w:t>
            </w:r>
          </w:p>
        </w:tc>
        <w:tc>
          <w:tcPr>
            <w:tcW w:w="5505" w:type="dxa"/>
            <w:tcBorders>
              <w:left w:val="single" w:sz="4" w:space="0" w:color="000000"/>
              <w:bottom w:val="single" w:sz="4" w:space="0" w:color="000000"/>
              <w:right w:val="single" w:sz="4" w:space="0" w:color="000000"/>
            </w:tcBorders>
            <w:shd w:val="clear" w:color="auto" w:fill="auto"/>
          </w:tcPr>
          <w:p w:rsidR="009205EF" w:rsidRPr="00EF42F6" w:rsidRDefault="009205EF" w:rsidP="007B3323">
            <w:pPr>
              <w:widowControl w:val="0"/>
              <w:spacing w:after="0"/>
              <w:rPr>
                <w:lang w:val="en-US"/>
              </w:rPr>
            </w:pPr>
            <w:r>
              <w:rPr>
                <w:rFonts w:ascii="Tinos" w:hAnsi="Tinos" w:cs="Times New Roman"/>
                <w:sz w:val="24"/>
                <w:szCs w:val="24"/>
                <w:shd w:val="clear" w:color="auto" w:fill="FFFFFF"/>
              </w:rPr>
              <w:t>Концентратор</w:t>
            </w:r>
            <w:r w:rsidRPr="00EF42F6">
              <w:rPr>
                <w:rFonts w:ascii="Tinos" w:hAnsi="Tinos" w:cs="Times New Roman"/>
                <w:sz w:val="24"/>
                <w:szCs w:val="24"/>
                <w:shd w:val="clear" w:color="auto" w:fill="FFFFFF"/>
                <w:lang w:val="en-US"/>
              </w:rPr>
              <w:t xml:space="preserve"> D-</w:t>
            </w:r>
            <w:proofErr w:type="gramStart"/>
            <w:r w:rsidRPr="00EF42F6">
              <w:rPr>
                <w:rFonts w:ascii="Tinos" w:hAnsi="Tinos" w:cs="Times New Roman"/>
                <w:sz w:val="24"/>
                <w:szCs w:val="24"/>
                <w:shd w:val="clear" w:color="auto" w:fill="FFFFFF"/>
                <w:lang w:val="en-US"/>
              </w:rPr>
              <w:t>Link  Switch</w:t>
            </w:r>
            <w:proofErr w:type="gramEnd"/>
            <w:r w:rsidRPr="00EF42F6">
              <w:rPr>
                <w:rFonts w:ascii="Tinos" w:hAnsi="Tinos" w:cs="Times New Roman"/>
                <w:sz w:val="24"/>
                <w:szCs w:val="24"/>
                <w:shd w:val="clear" w:color="auto" w:fill="FFFFFF"/>
                <w:lang w:val="en-US"/>
              </w:rPr>
              <w:t xml:space="preserve"> DES-1008D|E (8ports, 10\100Mbps)</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lang w:val="en-US"/>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28</w:t>
            </w:r>
          </w:p>
        </w:tc>
        <w:tc>
          <w:tcPr>
            <w:tcW w:w="5505" w:type="dxa"/>
            <w:tcBorders>
              <w:left w:val="single" w:sz="4" w:space="0" w:color="000000"/>
              <w:bottom w:val="single" w:sz="4" w:space="0" w:color="000000"/>
              <w:right w:val="single" w:sz="4" w:space="0" w:color="000000"/>
            </w:tcBorders>
            <w:shd w:val="clear" w:color="auto" w:fill="auto"/>
          </w:tcPr>
          <w:p w:rsidR="009205EF" w:rsidRPr="00EF42F6" w:rsidRDefault="009205EF" w:rsidP="007B3323">
            <w:pPr>
              <w:widowControl w:val="0"/>
              <w:spacing w:after="0"/>
              <w:rPr>
                <w:lang w:val="en-US"/>
              </w:rPr>
            </w:pPr>
            <w:r>
              <w:rPr>
                <w:rFonts w:ascii="Tinos" w:hAnsi="Tinos" w:cs="Times New Roman"/>
                <w:sz w:val="24"/>
                <w:szCs w:val="24"/>
                <w:shd w:val="clear" w:color="auto" w:fill="FFFFFF"/>
              </w:rPr>
              <w:t>Концентратор</w:t>
            </w:r>
            <w:r w:rsidRPr="00EF42F6">
              <w:rPr>
                <w:rFonts w:ascii="Tinos" w:hAnsi="Tinos" w:cs="Times New Roman"/>
                <w:sz w:val="24"/>
                <w:szCs w:val="24"/>
                <w:shd w:val="clear" w:color="auto" w:fill="FFFFFF"/>
                <w:lang w:val="en-US"/>
              </w:rPr>
              <w:t xml:space="preserve"> D-</w:t>
            </w:r>
            <w:proofErr w:type="gramStart"/>
            <w:r w:rsidRPr="00EF42F6">
              <w:rPr>
                <w:rFonts w:ascii="Tinos" w:hAnsi="Tinos" w:cs="Times New Roman"/>
                <w:sz w:val="24"/>
                <w:szCs w:val="24"/>
                <w:shd w:val="clear" w:color="auto" w:fill="FFFFFF"/>
                <w:lang w:val="en-US"/>
              </w:rPr>
              <w:t>Link  Switch</w:t>
            </w:r>
            <w:proofErr w:type="gramEnd"/>
            <w:r w:rsidRPr="00EF42F6">
              <w:rPr>
                <w:rFonts w:ascii="Tinos" w:hAnsi="Tinos" w:cs="Times New Roman"/>
                <w:sz w:val="24"/>
                <w:szCs w:val="24"/>
                <w:shd w:val="clear" w:color="auto" w:fill="FFFFFF"/>
                <w:lang w:val="en-US"/>
              </w:rPr>
              <w:t xml:space="preserve"> DES-1008D/E (8ports, 10\100Mbps)</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29</w:t>
            </w:r>
          </w:p>
        </w:tc>
        <w:tc>
          <w:tcPr>
            <w:tcW w:w="5505" w:type="dxa"/>
            <w:tcBorders>
              <w:left w:val="single" w:sz="4" w:space="0" w:color="000000"/>
              <w:bottom w:val="single" w:sz="4" w:space="0" w:color="000000"/>
              <w:right w:val="single" w:sz="4" w:space="0" w:color="000000"/>
            </w:tcBorders>
            <w:shd w:val="clear" w:color="auto" w:fill="auto"/>
          </w:tcPr>
          <w:p w:rsidR="009205EF" w:rsidRPr="00EF42F6" w:rsidRDefault="009205EF" w:rsidP="007B3323">
            <w:pPr>
              <w:widowControl w:val="0"/>
              <w:spacing w:after="0"/>
              <w:rPr>
                <w:lang w:val="en-US"/>
              </w:rPr>
            </w:pPr>
            <w:r>
              <w:rPr>
                <w:rFonts w:ascii="Tinos" w:hAnsi="Tinos" w:cs="Times New Roman"/>
                <w:sz w:val="24"/>
                <w:szCs w:val="24"/>
                <w:shd w:val="clear" w:color="auto" w:fill="FFFFFF"/>
              </w:rPr>
              <w:t>Сетевой</w:t>
            </w:r>
            <w:r w:rsidRPr="00EF42F6">
              <w:rPr>
                <w:rFonts w:ascii="Tinos" w:hAnsi="Tinos" w:cs="Times New Roman"/>
                <w:sz w:val="24"/>
                <w:szCs w:val="24"/>
                <w:shd w:val="clear" w:color="auto" w:fill="FFFFFF"/>
                <w:lang w:val="en-US"/>
              </w:rPr>
              <w:t xml:space="preserve"> Hub Switch 10|100 Mbps 8 ports</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30</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 xml:space="preserve">Накопитель USB </w:t>
            </w:r>
            <w:proofErr w:type="spellStart"/>
            <w:r>
              <w:rPr>
                <w:rFonts w:ascii="Tinos" w:hAnsi="Tinos" w:cs="Times New Roman"/>
                <w:sz w:val="24"/>
                <w:szCs w:val="24"/>
                <w:shd w:val="clear" w:color="auto" w:fill="FFFFFF"/>
              </w:rPr>
              <w:t>Flash</w:t>
            </w:r>
            <w:proofErr w:type="spellEnd"/>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31</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 xml:space="preserve">Накопитель USB </w:t>
            </w:r>
            <w:proofErr w:type="spellStart"/>
            <w:r>
              <w:rPr>
                <w:rFonts w:ascii="Tinos" w:hAnsi="Tinos" w:cs="Times New Roman"/>
                <w:sz w:val="24"/>
                <w:szCs w:val="24"/>
                <w:shd w:val="clear" w:color="auto" w:fill="FFFFFF"/>
              </w:rPr>
              <w:t>Flash</w:t>
            </w:r>
            <w:proofErr w:type="spellEnd"/>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32</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shd w:val="clear" w:color="auto" w:fill="FFFFFF"/>
              </w:rPr>
              <w:t xml:space="preserve">Накопитель USB </w:t>
            </w:r>
            <w:proofErr w:type="spellStart"/>
            <w:r>
              <w:rPr>
                <w:rFonts w:ascii="Tinos" w:hAnsi="Tinos" w:cs="Times New Roman"/>
                <w:sz w:val="24"/>
                <w:szCs w:val="24"/>
                <w:shd w:val="clear" w:color="auto" w:fill="FFFFFF"/>
              </w:rPr>
              <w:t>Flash</w:t>
            </w:r>
            <w:proofErr w:type="spellEnd"/>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33</w:t>
            </w:r>
          </w:p>
        </w:tc>
        <w:tc>
          <w:tcPr>
            <w:tcW w:w="5505" w:type="dxa"/>
            <w:tcBorders>
              <w:left w:val="single" w:sz="4" w:space="0" w:color="000000"/>
              <w:bottom w:val="single" w:sz="4" w:space="0" w:color="000000"/>
              <w:right w:val="single" w:sz="4" w:space="0" w:color="000000"/>
            </w:tcBorders>
            <w:shd w:val="clear" w:color="auto" w:fill="auto"/>
          </w:tcPr>
          <w:p w:rsidR="009205EF" w:rsidRPr="00EF42F6" w:rsidRDefault="009205EF" w:rsidP="007B3323">
            <w:pPr>
              <w:widowControl w:val="0"/>
              <w:spacing w:after="0"/>
              <w:rPr>
                <w:lang w:val="en-US"/>
              </w:rPr>
            </w:pPr>
            <w:proofErr w:type="gramStart"/>
            <w:r>
              <w:rPr>
                <w:rFonts w:ascii="Tinos" w:hAnsi="Tinos" w:cs="Times New Roman"/>
                <w:sz w:val="24"/>
                <w:szCs w:val="24"/>
                <w:shd w:val="clear" w:color="auto" w:fill="FFFFFF"/>
              </w:rPr>
              <w:t>Принтер</w:t>
            </w:r>
            <w:r w:rsidRPr="00EF42F6">
              <w:rPr>
                <w:rFonts w:ascii="Tinos" w:hAnsi="Tinos" w:cs="Times New Roman"/>
                <w:sz w:val="24"/>
                <w:szCs w:val="24"/>
                <w:shd w:val="clear" w:color="auto" w:fill="FFFFFF"/>
                <w:lang w:val="en-US"/>
              </w:rPr>
              <w:t xml:space="preserve">  HP</w:t>
            </w:r>
            <w:proofErr w:type="gramEnd"/>
            <w:r w:rsidRPr="00EF42F6">
              <w:rPr>
                <w:rFonts w:ascii="Tinos" w:hAnsi="Tinos" w:cs="Times New Roman"/>
                <w:sz w:val="24"/>
                <w:szCs w:val="24"/>
                <w:shd w:val="clear" w:color="auto" w:fill="FFFFFF"/>
                <w:lang w:val="en-US"/>
              </w:rPr>
              <w:t xml:space="preserve"> Officejet  H470b (CB027A)  Mobile</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104020213</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34</w:t>
            </w:r>
          </w:p>
        </w:tc>
        <w:tc>
          <w:tcPr>
            <w:tcW w:w="5505" w:type="dxa"/>
            <w:tcBorders>
              <w:left w:val="single" w:sz="4" w:space="0" w:color="000000"/>
              <w:bottom w:val="single" w:sz="4" w:space="0" w:color="000000"/>
              <w:right w:val="single" w:sz="4" w:space="0" w:color="000000"/>
            </w:tcBorders>
            <w:shd w:val="clear" w:color="auto" w:fill="auto"/>
          </w:tcPr>
          <w:p w:rsidR="009205EF" w:rsidRPr="00EF42F6" w:rsidRDefault="009205EF" w:rsidP="007B3323">
            <w:pPr>
              <w:widowControl w:val="0"/>
              <w:spacing w:after="0"/>
              <w:rPr>
                <w:lang w:val="en-US"/>
              </w:rPr>
            </w:pPr>
            <w:proofErr w:type="gramStart"/>
            <w:r>
              <w:rPr>
                <w:rFonts w:ascii="Tinos" w:hAnsi="Tinos" w:cs="Times New Roman"/>
                <w:sz w:val="24"/>
                <w:szCs w:val="24"/>
                <w:shd w:val="clear" w:color="auto" w:fill="FFFFFF"/>
              </w:rPr>
              <w:t>Принтер</w:t>
            </w:r>
            <w:r w:rsidRPr="00EF42F6">
              <w:rPr>
                <w:rFonts w:ascii="Tinos" w:hAnsi="Tinos" w:cs="Times New Roman"/>
                <w:sz w:val="24"/>
                <w:szCs w:val="24"/>
                <w:shd w:val="clear" w:color="auto" w:fill="FFFFFF"/>
                <w:lang w:val="en-US"/>
              </w:rPr>
              <w:t xml:space="preserve">  HP</w:t>
            </w:r>
            <w:proofErr w:type="gramEnd"/>
            <w:r w:rsidRPr="00EF42F6">
              <w:rPr>
                <w:rFonts w:ascii="Tinos" w:hAnsi="Tinos" w:cs="Times New Roman"/>
                <w:sz w:val="24"/>
                <w:szCs w:val="24"/>
                <w:shd w:val="clear" w:color="auto" w:fill="FFFFFF"/>
                <w:lang w:val="en-US"/>
              </w:rPr>
              <w:t xml:space="preserve"> Officejet  H470b (CB027A)  Mobile</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jc w:val="center"/>
            </w:pPr>
            <w:r>
              <w:rPr>
                <w:rFonts w:ascii="Tinos" w:hAnsi="Tinos"/>
                <w:sz w:val="24"/>
                <w:szCs w:val="24"/>
              </w:rPr>
              <w:t>104020215</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35</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ind w:firstLine="0"/>
            </w:pPr>
            <w:r>
              <w:rPr>
                <w:rFonts w:ascii="Tinos" w:eastAsia="Calibri" w:hAnsi="Tinos" w:cs="font279"/>
                <w:sz w:val="24"/>
                <w:szCs w:val="24"/>
                <w:lang w:eastAsia="en-US"/>
              </w:rPr>
              <w:t>Сервер домена DL360G5 E5310</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104020123</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36</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Маршрутизатор </w:t>
            </w:r>
            <w:proofErr w:type="spellStart"/>
            <w:r>
              <w:rPr>
                <w:rFonts w:ascii="Tinos" w:eastAsia="Calibri" w:hAnsi="Tinos" w:cs="font279"/>
                <w:color w:val="000000"/>
                <w:sz w:val="24"/>
                <w:szCs w:val="24"/>
                <w:lang w:eastAsia="en-US"/>
              </w:rPr>
              <w:t>Cisko</w:t>
            </w:r>
            <w:proofErr w:type="spellEnd"/>
            <w:r>
              <w:rPr>
                <w:rFonts w:ascii="Tinos" w:eastAsia="Calibri" w:hAnsi="Tinos" w:cs="font279"/>
                <w:color w:val="000000"/>
                <w:sz w:val="24"/>
                <w:szCs w:val="24"/>
                <w:lang w:eastAsia="en-US"/>
              </w:rPr>
              <w:t xml:space="preserve"> 1841</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104030040</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37</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 100С</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104030510</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38</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 100С</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104030511</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39</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 100С</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104030512</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40</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 100С</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104030513</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41</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 100С</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104030514</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42</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1) 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HW1000</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104030494</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lastRenderedPageBreak/>
              <w:t>43</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1) 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HW1000</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104030495</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44</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Устройство шифрования (Тип 1) ПАК КЗИ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HW1000</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104020466</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45</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Программно-аппаратный комплекс </w:t>
            </w:r>
            <w:proofErr w:type="spellStart"/>
            <w:r>
              <w:rPr>
                <w:rFonts w:ascii="Tinos" w:eastAsia="Calibri" w:hAnsi="Tinos" w:cs="font279"/>
                <w:color w:val="000000"/>
                <w:sz w:val="24"/>
                <w:szCs w:val="24"/>
                <w:lang w:eastAsia="en-US"/>
              </w:rPr>
              <w:t>ViPNet</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Coordinator</w:t>
            </w:r>
            <w:proofErr w:type="spellEnd"/>
            <w:r>
              <w:rPr>
                <w:rFonts w:ascii="Tinos" w:eastAsia="Calibri" w:hAnsi="Tinos" w:cs="font279"/>
                <w:color w:val="000000"/>
                <w:sz w:val="24"/>
                <w:szCs w:val="24"/>
                <w:lang w:eastAsia="en-US"/>
              </w:rPr>
              <w:t xml:space="preserve"> HW1000 (SC-119-1000) GFR DXC# 1</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104030318</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46</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Межсетевой экран#1Программно-аппаратный комплекс</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104030319</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47</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Коммутатор ядра/доступа </w:t>
            </w:r>
            <w:proofErr w:type="spellStart"/>
            <w:r>
              <w:rPr>
                <w:rFonts w:ascii="Tinos" w:eastAsia="Calibri" w:hAnsi="Tinos" w:cs="font279"/>
                <w:color w:val="000000"/>
                <w:sz w:val="24"/>
                <w:szCs w:val="24"/>
                <w:lang w:eastAsia="en-US"/>
              </w:rPr>
              <w:t>Extreme</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Summit</w:t>
            </w:r>
            <w:proofErr w:type="spellEnd"/>
            <w:r>
              <w:rPr>
                <w:rFonts w:ascii="Tinos" w:eastAsia="Calibri" w:hAnsi="Tinos" w:cs="font279"/>
                <w:color w:val="000000"/>
                <w:sz w:val="24"/>
                <w:szCs w:val="24"/>
                <w:lang w:eastAsia="en-US"/>
              </w:rPr>
              <w:t xml:space="preserve"> X440-24t</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104020505</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48</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Коммутатор ядра/доступа </w:t>
            </w:r>
            <w:proofErr w:type="spellStart"/>
            <w:r>
              <w:rPr>
                <w:rFonts w:ascii="Tinos" w:eastAsia="Calibri" w:hAnsi="Tinos" w:cs="font279"/>
                <w:color w:val="000000"/>
                <w:sz w:val="24"/>
                <w:szCs w:val="24"/>
                <w:lang w:eastAsia="en-US"/>
              </w:rPr>
              <w:t>Extreme</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Summit</w:t>
            </w:r>
            <w:proofErr w:type="spellEnd"/>
            <w:r>
              <w:rPr>
                <w:rFonts w:ascii="Tinos" w:eastAsia="Calibri" w:hAnsi="Tinos" w:cs="font279"/>
                <w:color w:val="000000"/>
                <w:sz w:val="24"/>
                <w:szCs w:val="24"/>
                <w:lang w:eastAsia="en-US"/>
              </w:rPr>
              <w:t xml:space="preserve"> X440-24t</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jc w:val="right"/>
            </w:pPr>
            <w:r>
              <w:rPr>
                <w:rFonts w:ascii="Tinos" w:eastAsia="Calibri" w:hAnsi="Tinos" w:cs="font279"/>
                <w:color w:val="000000"/>
                <w:sz w:val="24"/>
                <w:szCs w:val="24"/>
                <w:lang w:eastAsia="en-US"/>
              </w:rPr>
              <w:t>104020507</w:t>
            </w: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49</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widowControl/>
              <w:spacing w:after="0"/>
            </w:pPr>
            <w:r>
              <w:rPr>
                <w:rFonts w:ascii="Tinos" w:eastAsia="Calibri" w:hAnsi="Tinos" w:cs="font279"/>
                <w:color w:val="000000"/>
                <w:sz w:val="24"/>
                <w:szCs w:val="24"/>
                <w:lang w:eastAsia="en-US"/>
              </w:rPr>
              <w:t xml:space="preserve">USB-ключ </w:t>
            </w:r>
            <w:proofErr w:type="spellStart"/>
            <w:r>
              <w:rPr>
                <w:rFonts w:ascii="Tinos" w:eastAsia="Calibri" w:hAnsi="Tinos" w:cs="font279"/>
                <w:color w:val="000000"/>
                <w:sz w:val="24"/>
                <w:szCs w:val="24"/>
                <w:lang w:eastAsia="en-US"/>
              </w:rPr>
              <w:t>JaCarta</w:t>
            </w:r>
            <w:proofErr w:type="spellEnd"/>
            <w:r>
              <w:rPr>
                <w:rFonts w:ascii="Tinos" w:eastAsia="Calibri" w:hAnsi="Tinos" w:cs="font279"/>
                <w:color w:val="000000"/>
                <w:sz w:val="24"/>
                <w:szCs w:val="24"/>
                <w:lang w:eastAsia="en-US"/>
              </w:rPr>
              <w:t xml:space="preserve"> </w:t>
            </w:r>
            <w:proofErr w:type="spellStart"/>
            <w:r>
              <w:rPr>
                <w:rFonts w:ascii="Tinos" w:eastAsia="Calibri" w:hAnsi="Tinos" w:cs="font279"/>
                <w:color w:val="000000"/>
                <w:sz w:val="24"/>
                <w:szCs w:val="24"/>
                <w:lang w:eastAsia="en-US"/>
              </w:rPr>
              <w:t>ГостNano</w:t>
            </w:r>
            <w:proofErr w:type="spellEnd"/>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pStyle w:val="user"/>
              <w:widowControl/>
              <w:spacing w:after="160"/>
              <w:jc w:val="center"/>
              <w:rPr>
                <w:rFonts w:ascii="Tinos" w:hAnsi="Tinos"/>
                <w:color w:val="000000"/>
                <w:sz w:val="24"/>
                <w:szCs w:val="24"/>
              </w:rPr>
            </w:pP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color w:val="000000"/>
                <w:sz w:val="24"/>
                <w:szCs w:val="24"/>
              </w:rPr>
              <w:t>1</w:t>
            </w:r>
          </w:p>
        </w:tc>
      </w:tr>
      <w:tr w:rsidR="009205EF" w:rsidTr="007B3323">
        <w:trPr>
          <w:trHeight w:val="630"/>
        </w:trPr>
        <w:tc>
          <w:tcPr>
            <w:tcW w:w="934" w:type="dxa"/>
            <w:tcBorders>
              <w:left w:val="single" w:sz="4" w:space="0" w:color="000000"/>
              <w:bottom w:val="single" w:sz="4" w:space="0" w:color="000000"/>
              <w:right w:val="single" w:sz="4" w:space="0" w:color="000000"/>
            </w:tcBorders>
            <w:shd w:val="clear" w:color="auto" w:fill="auto"/>
          </w:tcPr>
          <w:p w:rsidR="009205EF" w:rsidRDefault="009205EF" w:rsidP="007B3323">
            <w:pPr>
              <w:suppressAutoHyphens w:val="0"/>
              <w:spacing w:after="160" w:line="259" w:lineRule="auto"/>
              <w:ind w:firstLine="0"/>
            </w:pPr>
            <w:r>
              <w:rPr>
                <w:rFonts w:ascii="Tinos" w:hAnsi="Tinos"/>
                <w:sz w:val="24"/>
                <w:szCs w:val="24"/>
              </w:rPr>
              <w:t>50</w:t>
            </w:r>
          </w:p>
        </w:tc>
        <w:tc>
          <w:tcPr>
            <w:tcW w:w="5505" w:type="dxa"/>
            <w:tcBorders>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pPr>
            <w:r>
              <w:rPr>
                <w:rFonts w:ascii="Tinos" w:hAnsi="Tinos" w:cs="Times New Roman"/>
                <w:sz w:val="24"/>
                <w:szCs w:val="24"/>
                <w:highlight w:val="white"/>
              </w:rPr>
              <w:t>Использованные расходные материалы для оргтехники (картриджи, запасные части для печатающей оргтехники)</w:t>
            </w:r>
          </w:p>
        </w:tc>
        <w:tc>
          <w:tcPr>
            <w:tcW w:w="2603"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jc w:val="center"/>
              <w:rPr>
                <w:rFonts w:ascii="Tinos" w:hAnsi="Tinos"/>
                <w:sz w:val="24"/>
                <w:szCs w:val="24"/>
              </w:rPr>
            </w:pPr>
          </w:p>
        </w:tc>
        <w:tc>
          <w:tcPr>
            <w:tcW w:w="651" w:type="dxa"/>
            <w:tcBorders>
              <w:left w:val="single" w:sz="4" w:space="0" w:color="000000"/>
              <w:bottom w:val="single" w:sz="4" w:space="0" w:color="000000"/>
              <w:right w:val="single" w:sz="4" w:space="0" w:color="000000"/>
            </w:tcBorders>
            <w:shd w:val="clear" w:color="auto" w:fill="auto"/>
          </w:tcPr>
          <w:p w:rsidR="009205EF" w:rsidRDefault="009205EF" w:rsidP="007B3323">
            <w:pPr>
              <w:spacing w:after="0"/>
              <w:ind w:firstLine="0"/>
              <w:jc w:val="right"/>
            </w:pPr>
            <w:r>
              <w:rPr>
                <w:rFonts w:ascii="Tinos" w:hAnsi="Tinos"/>
                <w:sz w:val="24"/>
                <w:szCs w:val="24"/>
              </w:rPr>
              <w:t>200</w:t>
            </w:r>
          </w:p>
        </w:tc>
      </w:tr>
    </w:tbl>
    <w:p w:rsidR="009205EF" w:rsidRDefault="009205EF" w:rsidP="009205EF">
      <w:pPr>
        <w:tabs>
          <w:tab w:val="left" w:pos="0"/>
        </w:tabs>
        <w:spacing w:after="0"/>
        <w:rPr>
          <w:rFonts w:ascii="Tinos" w:hAnsi="Tinos" w:cs="Times New Roman"/>
          <w:b/>
          <w:sz w:val="26"/>
          <w:szCs w:val="26"/>
        </w:rPr>
      </w:pPr>
    </w:p>
    <w:p w:rsidR="009205EF" w:rsidRDefault="009205EF" w:rsidP="009205EF">
      <w:pPr>
        <w:tabs>
          <w:tab w:val="left" w:pos="0"/>
        </w:tabs>
        <w:spacing w:after="0"/>
        <w:rPr>
          <w:rFonts w:ascii="Tinos" w:hAnsi="Tinos" w:cs="Times New Roman"/>
          <w:b/>
          <w:sz w:val="26"/>
          <w:szCs w:val="26"/>
        </w:rPr>
      </w:pPr>
    </w:p>
    <w:p w:rsidR="009205EF" w:rsidRDefault="009205EF" w:rsidP="009205EF">
      <w:pPr>
        <w:tabs>
          <w:tab w:val="left" w:pos="0"/>
        </w:tabs>
        <w:spacing w:after="0"/>
        <w:rPr>
          <w:rFonts w:ascii="Tinos" w:hAnsi="Tinos" w:cs="Times New Roman"/>
          <w:sz w:val="26"/>
          <w:szCs w:val="26"/>
        </w:rPr>
      </w:pPr>
      <w:r>
        <w:rPr>
          <w:rFonts w:ascii="Tinos" w:hAnsi="Tinos" w:cs="Times New Roman"/>
          <w:b/>
          <w:sz w:val="26"/>
          <w:szCs w:val="26"/>
        </w:rPr>
        <w:t>3. Место оказания услуг, порядок и сроки оказания услуг.</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ab/>
        <w:t>3.1. РФ, Калужская область, г. Калуга, ул. Московская, 290.</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Погрузка и транспортировка оборудования до места проведения утилизации   производится    Исполнителем за счет собственных средств.</w:t>
      </w:r>
    </w:p>
    <w:p w:rsidR="009205EF" w:rsidRDefault="009205EF" w:rsidP="009205EF">
      <w:pPr>
        <w:tabs>
          <w:tab w:val="left" w:pos="0"/>
        </w:tabs>
        <w:spacing w:after="0"/>
        <w:ind w:firstLine="680"/>
        <w:jc w:val="both"/>
        <w:rPr>
          <w:rFonts w:ascii="Tinos" w:hAnsi="Tinos" w:cs="Times New Roman"/>
          <w:sz w:val="26"/>
          <w:szCs w:val="26"/>
        </w:rPr>
      </w:pPr>
      <w:r>
        <w:rPr>
          <w:rFonts w:ascii="Tinos" w:hAnsi="Tinos" w:cs="Times New Roman"/>
          <w:sz w:val="26"/>
          <w:szCs w:val="26"/>
        </w:rPr>
        <w:t>3.2. Заказчик осуществляет сдачу, а Исполнитель приемку списанного оборудования, подлежащего утилизации по следующему адресу: г. Калуга, ул. Московская 290.</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ab/>
        <w:t>3.3. Погрузка и транспортировка оборудования до места проведения утилизации производится Исполнителем за счет собственных средств.</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ab/>
        <w:t>3.4. В ходе оказания услуг по утилизации списанного, пришедшего в негодность оборудования Исполнитель должен осуществлять приемку, погрузку и выгрузку, вывоз его своим транспортом, складирование, демонтаж списанного оборудования с последующей утилизацией, обращением и размещением отходов в соответствии с требованиями санитарно-эпидемиологических, ветеринарно-санитарных, экологических и иных норм и правил Российской Федерации и Калужской области.</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ab/>
        <w:t>3.5. Списанное оборудование из-за полного износа не могут быть отремонтировано и использовано. Списанное оборудование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оборудовании в сопровождающей технической документации не определено.</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ab/>
        <w:t>3.6. Передача списанного оборудования, подлежащее утилизации, от Заказчика Исполнителю производится с оформлением акта приема-передачи оборудования. Исполнитель при приеме списанного оборудования, подлежащего утилизации, проверяет соответствие акту приема-передачи оборудования и выдает Заказчику акт оказанных услуг, акт утилизации оборудования и счет.</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lastRenderedPageBreak/>
        <w:t xml:space="preserve"> </w:t>
      </w:r>
      <w:r>
        <w:rPr>
          <w:rFonts w:ascii="Tinos" w:hAnsi="Tinos" w:cs="Times New Roman"/>
          <w:sz w:val="26"/>
          <w:szCs w:val="26"/>
        </w:rPr>
        <w:tab/>
        <w:t>3.7. После проведения утилизации Исполнитель выдает Заказчику справку об утилизации установленного образца, заверенную соответствующим образом.</w:t>
      </w:r>
    </w:p>
    <w:p w:rsidR="009205EF" w:rsidRPr="00EF42F6"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 xml:space="preserve"> </w:t>
      </w:r>
      <w:r>
        <w:rPr>
          <w:rFonts w:ascii="Tinos" w:hAnsi="Tinos" w:cs="Times New Roman"/>
          <w:sz w:val="26"/>
          <w:szCs w:val="26"/>
        </w:rPr>
        <w:tab/>
        <w:t>3.8. Оплата Заказчиком Исполнителю услуг по утилизации оборудования, производится только после получения Заказчиком справки об утилизации оборудования.</w:t>
      </w:r>
    </w:p>
    <w:p w:rsidR="009205EF" w:rsidRDefault="009205EF" w:rsidP="009205EF">
      <w:pPr>
        <w:tabs>
          <w:tab w:val="left" w:pos="0"/>
        </w:tabs>
        <w:spacing w:after="0"/>
        <w:jc w:val="both"/>
        <w:rPr>
          <w:rFonts w:ascii="Tinos" w:hAnsi="Tinos" w:cs="Times New Roman"/>
          <w:sz w:val="26"/>
          <w:szCs w:val="26"/>
        </w:rPr>
      </w:pPr>
      <w:r w:rsidRPr="00EF42F6">
        <w:rPr>
          <w:rFonts w:ascii="Tinos" w:hAnsi="Tinos" w:cs="Times New Roman"/>
          <w:sz w:val="26"/>
          <w:szCs w:val="26"/>
        </w:rPr>
        <w:tab/>
      </w:r>
      <w:r w:rsidRPr="00EF42F6">
        <w:rPr>
          <w:rFonts w:ascii="Tinos" w:hAnsi="Tinos" w:cs="Times New Roman"/>
          <w:b/>
          <w:bCs/>
          <w:sz w:val="26"/>
          <w:szCs w:val="26"/>
        </w:rPr>
        <w:t>4.</w:t>
      </w:r>
      <w:r>
        <w:rPr>
          <w:rFonts w:ascii="Tinos" w:hAnsi="Tinos" w:cs="Times New Roman"/>
          <w:b/>
          <w:bCs/>
          <w:sz w:val="26"/>
          <w:szCs w:val="26"/>
        </w:rPr>
        <w:t xml:space="preserve"> Требования к Исполнителю:   </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ab/>
      </w:r>
      <w:r w:rsidRPr="00EF42F6">
        <w:rPr>
          <w:rFonts w:ascii="Tinos" w:hAnsi="Tinos" w:cs="Times New Roman"/>
          <w:sz w:val="26"/>
          <w:szCs w:val="26"/>
        </w:rPr>
        <w:t>4</w:t>
      </w:r>
      <w:r>
        <w:rPr>
          <w:rFonts w:ascii="Tinos" w:hAnsi="Tinos" w:cs="Times New Roman"/>
          <w:sz w:val="26"/>
          <w:szCs w:val="26"/>
        </w:rPr>
        <w:t>.1 Исполнитель должен иметь собственную действующую лицензию на осуществление деятельности по сбору, транспортированию, обработке, утилизации, обезвреживанию, размещению отходов I – IV классов опасности, 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I-IV классов опасности», с указанием выполняемых работ, оказываемых услуг, составляющих лицензируемый вид деятельности:</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 сбор отходов III – IV классов опасности;</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 транспортирование отходов III – IV классов опасности;</w:t>
      </w:r>
    </w:p>
    <w:p w:rsidR="009205EF"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 обработка отходов III – IV классов опасности;</w:t>
      </w:r>
    </w:p>
    <w:p w:rsidR="009205EF" w:rsidRPr="00EF42F6" w:rsidRDefault="009205EF" w:rsidP="009205EF">
      <w:pPr>
        <w:tabs>
          <w:tab w:val="left" w:pos="0"/>
        </w:tabs>
        <w:spacing w:after="0"/>
        <w:jc w:val="both"/>
        <w:rPr>
          <w:rFonts w:ascii="Tinos" w:hAnsi="Tinos" w:cs="Times New Roman"/>
          <w:sz w:val="26"/>
          <w:szCs w:val="26"/>
        </w:rPr>
      </w:pPr>
      <w:r>
        <w:rPr>
          <w:rFonts w:ascii="Tinos" w:hAnsi="Tinos" w:cs="Times New Roman"/>
          <w:sz w:val="26"/>
          <w:szCs w:val="26"/>
        </w:rPr>
        <w:t>- утилизация III – IV классов опасности;</w:t>
      </w:r>
    </w:p>
    <w:p w:rsidR="009205EF" w:rsidRPr="00EF42F6" w:rsidRDefault="009205EF" w:rsidP="009205EF">
      <w:pPr>
        <w:tabs>
          <w:tab w:val="left" w:pos="0"/>
        </w:tabs>
        <w:spacing w:after="0"/>
        <w:jc w:val="both"/>
        <w:rPr>
          <w:rFonts w:ascii="Tinos" w:hAnsi="Tinos" w:cs="Times New Roman"/>
          <w:sz w:val="26"/>
          <w:szCs w:val="26"/>
        </w:rPr>
      </w:pPr>
      <w:r w:rsidRPr="00EF42F6">
        <w:rPr>
          <w:rFonts w:ascii="Tinos" w:hAnsi="Tinos" w:cs="Times New Roman"/>
          <w:sz w:val="26"/>
          <w:szCs w:val="26"/>
        </w:rPr>
        <w:tab/>
        <w:t>4</w:t>
      </w:r>
      <w:r>
        <w:rPr>
          <w:rFonts w:ascii="Tinos" w:hAnsi="Tinos" w:cs="Times New Roman"/>
          <w:sz w:val="26"/>
          <w:szCs w:val="26"/>
        </w:rPr>
        <w:t>.2.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 (в соответствии с п. 34 ч. 1 ст. 12 Федерального закона от 04.05.2011 № 99-ФЗ «О лицензировании отдельных видов деятельности»).</w:t>
      </w:r>
    </w:p>
    <w:p w:rsidR="009205EF" w:rsidRPr="00EF42F6" w:rsidRDefault="009205EF" w:rsidP="009205EF">
      <w:pPr>
        <w:tabs>
          <w:tab w:val="left" w:pos="0"/>
        </w:tabs>
        <w:spacing w:after="0"/>
        <w:jc w:val="both"/>
        <w:rPr>
          <w:rFonts w:ascii="Tinos" w:hAnsi="Tinos" w:cs="Times New Roman"/>
          <w:sz w:val="26"/>
          <w:szCs w:val="26"/>
        </w:rPr>
      </w:pPr>
      <w:r w:rsidRPr="00EF42F6">
        <w:rPr>
          <w:rFonts w:ascii="Tinos" w:hAnsi="Tinos" w:cs="Times New Roman"/>
          <w:sz w:val="26"/>
          <w:szCs w:val="26"/>
        </w:rPr>
        <w:tab/>
        <w:t>4</w:t>
      </w:r>
      <w:r>
        <w:rPr>
          <w:rFonts w:ascii="Tinos" w:hAnsi="Tinos" w:cs="Times New Roman"/>
          <w:sz w:val="26"/>
          <w:szCs w:val="26"/>
        </w:rPr>
        <w:t xml:space="preserve">.3    Исполнитель должен иметь собственную лицензию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пробирной палатой 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 </w:t>
      </w:r>
    </w:p>
    <w:p w:rsidR="009205EF" w:rsidRPr="00EF42F6" w:rsidRDefault="009205EF" w:rsidP="009205EF">
      <w:pPr>
        <w:tabs>
          <w:tab w:val="left" w:pos="0"/>
        </w:tabs>
        <w:spacing w:after="0"/>
        <w:jc w:val="both"/>
        <w:rPr>
          <w:rFonts w:ascii="Tinos" w:hAnsi="Tinos" w:cs="Times New Roman"/>
          <w:sz w:val="26"/>
          <w:szCs w:val="26"/>
        </w:rPr>
      </w:pPr>
      <w:r w:rsidRPr="00EF42F6">
        <w:rPr>
          <w:rFonts w:ascii="Tinos" w:hAnsi="Tinos" w:cs="Times New Roman"/>
          <w:sz w:val="26"/>
          <w:szCs w:val="26"/>
        </w:rPr>
        <w:tab/>
      </w:r>
      <w:proofErr w:type="gramStart"/>
      <w:r w:rsidRPr="00EF42F6">
        <w:rPr>
          <w:rFonts w:ascii="Tinos" w:hAnsi="Tinos" w:cs="Times New Roman"/>
          <w:sz w:val="26"/>
          <w:szCs w:val="26"/>
        </w:rPr>
        <w:t>4</w:t>
      </w:r>
      <w:r>
        <w:rPr>
          <w:rFonts w:ascii="Tinos" w:hAnsi="Tinos" w:cs="Times New Roman"/>
          <w:sz w:val="26"/>
          <w:szCs w:val="26"/>
        </w:rPr>
        <w:t>.4  Исполнитель</w:t>
      </w:r>
      <w:proofErr w:type="gramEnd"/>
      <w:r>
        <w:rPr>
          <w:rFonts w:ascii="Tinos" w:hAnsi="Tinos" w:cs="Times New Roman"/>
          <w:sz w:val="26"/>
          <w:szCs w:val="26"/>
        </w:rPr>
        <w:t xml:space="preserve"> не имеет права привлекать к выполнению своих обязательств по настоящему Контракту третьих лиц/соисполнителей.</w:t>
      </w:r>
      <w:r>
        <w:rPr>
          <w:rFonts w:ascii="Tinos" w:hAnsi="Tinos" w:cs="Times New Roman"/>
          <w:sz w:val="26"/>
          <w:szCs w:val="26"/>
        </w:rPr>
        <w:tab/>
      </w:r>
    </w:p>
    <w:p w:rsidR="009205EF" w:rsidRPr="00EF42F6" w:rsidRDefault="009205EF" w:rsidP="009205EF">
      <w:pPr>
        <w:spacing w:after="0"/>
        <w:ind w:firstLine="709"/>
        <w:jc w:val="both"/>
        <w:rPr>
          <w:rFonts w:ascii="Tinos" w:hAnsi="Tinos" w:cs="Times New Roman"/>
          <w:sz w:val="26"/>
          <w:szCs w:val="26"/>
        </w:rPr>
      </w:pPr>
      <w:r w:rsidRPr="00EF42F6">
        <w:rPr>
          <w:rFonts w:ascii="Tinos" w:hAnsi="Tinos" w:cs="Times New Roman"/>
          <w:sz w:val="26"/>
          <w:szCs w:val="26"/>
        </w:rPr>
        <w:t>4</w:t>
      </w:r>
      <w:r>
        <w:rPr>
          <w:rFonts w:ascii="Tinos" w:hAnsi="Tinos" w:cs="Times New Roman"/>
          <w:sz w:val="26"/>
          <w:szCs w:val="26"/>
        </w:rPr>
        <w:t>.</w:t>
      </w:r>
      <w:r w:rsidRPr="00EF42F6">
        <w:rPr>
          <w:rFonts w:ascii="Tinos" w:hAnsi="Tinos" w:cs="Times New Roman"/>
          <w:sz w:val="26"/>
          <w:szCs w:val="26"/>
        </w:rPr>
        <w:t>5</w:t>
      </w:r>
      <w:r>
        <w:rPr>
          <w:rFonts w:ascii="Tinos" w:hAnsi="Tinos" w:cs="Times New Roman"/>
          <w:sz w:val="26"/>
          <w:szCs w:val="26"/>
        </w:rPr>
        <w:t xml:space="preserve">. Утилизация списанной оргтехники производятся на основании Федерального закона от 30.03.1999 № 52-ФЗ «О санитарно-эпидемиологическом благополучии населения», согласно которому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 а также в  соответствии с требованиями законодательства в области охраны окружающей среды,  нормами  Федерального закона от 24.06.1998 № 89-ФЗ «Об отходах производства и потребления», с учетом </w:t>
      </w:r>
      <w:r>
        <w:rPr>
          <w:rFonts w:ascii="Tinos" w:hAnsi="Tinos" w:cs="Times New Roman"/>
          <w:sz w:val="26"/>
          <w:szCs w:val="26"/>
        </w:rPr>
        <w:lastRenderedPageBreak/>
        <w:t xml:space="preserve">положений Приказа Минприроды России от 31.03.2025 № 158, Приказа </w:t>
      </w:r>
      <w:proofErr w:type="spellStart"/>
      <w:r>
        <w:rPr>
          <w:rFonts w:ascii="Tinos" w:hAnsi="Tinos" w:cs="Times New Roman"/>
          <w:sz w:val="26"/>
          <w:szCs w:val="26"/>
        </w:rPr>
        <w:t>Росприроднадзора</w:t>
      </w:r>
      <w:proofErr w:type="spellEnd"/>
      <w:r>
        <w:rPr>
          <w:rFonts w:ascii="Tinos" w:hAnsi="Tinos" w:cs="Times New Roman"/>
          <w:sz w:val="26"/>
          <w:szCs w:val="26"/>
        </w:rPr>
        <w:t xml:space="preserve"> от 22.05.2017 № 242, </w:t>
      </w:r>
      <w:r>
        <w:rPr>
          <w:rFonts w:ascii="Tinos" w:hAnsi="Tinos" w:cs="Times New Roman"/>
          <w:color w:val="22272F"/>
          <w:sz w:val="26"/>
          <w:szCs w:val="26"/>
          <w:shd w:val="clear" w:color="auto" w:fill="FFFFFF"/>
        </w:rPr>
        <w:t>Федерального закона от 26 марта 1998 г. N 41-ФЗ "О драгоценных металлах и драгоценных камнях".</w:t>
      </w:r>
    </w:p>
    <w:p w:rsidR="009205EF" w:rsidRDefault="009205EF" w:rsidP="009205EF">
      <w:pPr>
        <w:spacing w:after="0"/>
        <w:ind w:firstLine="709"/>
        <w:jc w:val="both"/>
        <w:rPr>
          <w:rFonts w:ascii="Tinos" w:hAnsi="Tinos" w:cs="Times New Roman"/>
          <w:sz w:val="26"/>
          <w:szCs w:val="26"/>
        </w:rPr>
      </w:pPr>
      <w:r w:rsidRPr="00EF42F6">
        <w:rPr>
          <w:rFonts w:ascii="Tinos" w:hAnsi="Tinos" w:cs="Times New Roman"/>
          <w:sz w:val="26"/>
          <w:szCs w:val="26"/>
        </w:rPr>
        <w:t>4</w:t>
      </w:r>
      <w:r>
        <w:rPr>
          <w:rFonts w:ascii="Tinos" w:hAnsi="Tinos" w:cs="Times New Roman"/>
          <w:sz w:val="26"/>
          <w:szCs w:val="26"/>
        </w:rPr>
        <w:t>.</w:t>
      </w:r>
      <w:r w:rsidRPr="00EF42F6">
        <w:rPr>
          <w:rFonts w:ascii="Tinos" w:hAnsi="Tinos" w:cs="Times New Roman"/>
          <w:sz w:val="26"/>
          <w:szCs w:val="26"/>
        </w:rPr>
        <w:t>6</w:t>
      </w:r>
      <w:r>
        <w:rPr>
          <w:rFonts w:ascii="Tinos" w:hAnsi="Tinos" w:cs="Times New Roman"/>
          <w:sz w:val="26"/>
          <w:szCs w:val="26"/>
        </w:rPr>
        <w:t>. Исполнитель оказывает услуги в соответствии с действующим законодательством, регламентирующим вопросы утилизации электронного лома от ПЭВМ и оргтехники, утвержденным на данный вид услуг, в том числе:</w:t>
      </w:r>
    </w:p>
    <w:p w:rsidR="009205EF" w:rsidRDefault="009205EF" w:rsidP="009205EF">
      <w:pPr>
        <w:spacing w:after="0"/>
        <w:ind w:firstLine="709"/>
        <w:jc w:val="both"/>
        <w:rPr>
          <w:rFonts w:ascii="Tinos" w:hAnsi="Tinos" w:cs="Times New Roman"/>
          <w:sz w:val="26"/>
          <w:szCs w:val="26"/>
        </w:rPr>
      </w:pPr>
      <w:r>
        <w:rPr>
          <w:rFonts w:ascii="Tinos" w:hAnsi="Tinos" w:cs="Times New Roman"/>
          <w:sz w:val="26"/>
          <w:szCs w:val="26"/>
        </w:rPr>
        <w:t>- Федеральный закон от 24.06.1998 № 89-ФЗ «Об отходах производства и потребления»;</w:t>
      </w:r>
    </w:p>
    <w:p w:rsidR="009205EF" w:rsidRDefault="009205EF" w:rsidP="009205EF">
      <w:pPr>
        <w:spacing w:after="0"/>
        <w:ind w:firstLine="709"/>
        <w:jc w:val="both"/>
        <w:rPr>
          <w:rFonts w:ascii="Tinos" w:hAnsi="Tinos" w:cs="Times New Roman"/>
          <w:sz w:val="26"/>
          <w:szCs w:val="26"/>
        </w:rPr>
      </w:pPr>
      <w:r>
        <w:rPr>
          <w:rFonts w:ascii="Tinos" w:hAnsi="Tinos" w:cs="Times New Roman"/>
          <w:sz w:val="26"/>
          <w:szCs w:val="26"/>
        </w:rPr>
        <w:t>- Федеральный закон от 27 июля 2006 г. N 152-ФЗ «О персональных данных».</w:t>
      </w:r>
    </w:p>
    <w:p w:rsidR="009205EF" w:rsidRPr="00EF42F6" w:rsidRDefault="009205EF" w:rsidP="009205EF">
      <w:pPr>
        <w:spacing w:after="0"/>
        <w:ind w:firstLine="709"/>
        <w:jc w:val="both"/>
        <w:rPr>
          <w:rFonts w:ascii="Tinos" w:hAnsi="Tinos" w:cs="Times New Roman"/>
          <w:b/>
          <w:bCs/>
          <w:sz w:val="26"/>
          <w:szCs w:val="26"/>
        </w:rPr>
      </w:pPr>
      <w:r>
        <w:rPr>
          <w:rFonts w:ascii="Tinos" w:hAnsi="Tinos" w:cs="Times New Roman"/>
          <w:sz w:val="26"/>
          <w:szCs w:val="26"/>
        </w:rPr>
        <w:t>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w:t>
      </w:r>
    </w:p>
    <w:p w:rsidR="009205EF" w:rsidRPr="00EF42F6" w:rsidRDefault="009205EF" w:rsidP="009205EF">
      <w:pPr>
        <w:pStyle w:val="ConsPlusNormal4"/>
        <w:spacing w:after="0"/>
        <w:jc w:val="both"/>
        <w:rPr>
          <w:rFonts w:ascii="Tinos" w:hAnsi="Tinos" w:cs="Times New Roman"/>
          <w:b/>
          <w:sz w:val="26"/>
          <w:szCs w:val="26"/>
        </w:rPr>
      </w:pPr>
      <w:r w:rsidRPr="00EF42F6">
        <w:rPr>
          <w:rFonts w:ascii="Tinos" w:hAnsi="Tinos" w:cs="Times New Roman"/>
          <w:b/>
          <w:bCs/>
          <w:sz w:val="26"/>
          <w:szCs w:val="26"/>
        </w:rPr>
        <w:tab/>
      </w:r>
      <w:r w:rsidRPr="00EF42F6">
        <w:rPr>
          <w:rFonts w:ascii="Tinos" w:hAnsi="Tinos" w:cs="Times New Roman"/>
          <w:sz w:val="26"/>
          <w:szCs w:val="26"/>
        </w:rPr>
        <w:t>5.</w:t>
      </w:r>
      <w:r>
        <w:rPr>
          <w:rFonts w:ascii="Tinos" w:hAnsi="Tinos" w:cs="Times New Roman"/>
          <w:sz w:val="26"/>
          <w:szCs w:val="26"/>
        </w:rPr>
        <w:t xml:space="preserve"> Исполнитель должен соответствовать единым требованиям, установленным статьей 31 федерального закона №44-ФЗ от 05.04.2013 «О контрактной системе в сфере закупок товаров, работ, услуг для обеспечения государственных и муниципальных нужд».</w:t>
      </w:r>
    </w:p>
    <w:p w:rsidR="009205EF" w:rsidRDefault="009205EF" w:rsidP="009205EF">
      <w:pPr>
        <w:spacing w:after="0"/>
        <w:ind w:left="794" w:firstLine="0"/>
        <w:rPr>
          <w:rFonts w:ascii="Tinos" w:hAnsi="Tinos" w:cs="Times New Roman"/>
          <w:sz w:val="26"/>
          <w:szCs w:val="26"/>
        </w:rPr>
      </w:pPr>
      <w:r w:rsidRPr="00EF42F6">
        <w:rPr>
          <w:rFonts w:ascii="Tinos" w:hAnsi="Tinos" w:cs="Times New Roman"/>
          <w:b/>
          <w:sz w:val="26"/>
          <w:szCs w:val="26"/>
        </w:rPr>
        <w:t>6</w:t>
      </w:r>
      <w:r>
        <w:rPr>
          <w:rFonts w:ascii="Tinos" w:hAnsi="Tinos" w:cs="Times New Roman"/>
          <w:b/>
          <w:sz w:val="26"/>
          <w:szCs w:val="26"/>
        </w:rPr>
        <w:t>.Сроки оказания услуги:</w:t>
      </w:r>
    </w:p>
    <w:p w:rsidR="009205EF" w:rsidRDefault="009205EF" w:rsidP="009205EF">
      <w:pPr>
        <w:spacing w:after="0"/>
        <w:ind w:firstLine="709"/>
        <w:jc w:val="both"/>
        <w:rPr>
          <w:rFonts w:ascii="Tinos" w:hAnsi="Tinos" w:cs="Times New Roman"/>
          <w:b/>
          <w:sz w:val="26"/>
          <w:szCs w:val="26"/>
        </w:rPr>
      </w:pPr>
      <w:r>
        <w:rPr>
          <w:rFonts w:ascii="Tinos" w:hAnsi="Tinos" w:cs="Times New Roman"/>
          <w:sz w:val="26"/>
          <w:szCs w:val="26"/>
        </w:rPr>
        <w:t>Оказание услуг заказчику: в течение 30 (тридцати) рабочих дней с момента заключения контракта.</w:t>
      </w:r>
    </w:p>
    <w:p w:rsidR="009205EF" w:rsidRDefault="009205EF" w:rsidP="009205EF">
      <w:pPr>
        <w:tabs>
          <w:tab w:val="left" w:pos="0"/>
        </w:tabs>
        <w:spacing w:after="0"/>
        <w:rPr>
          <w:rFonts w:ascii="Tinos" w:hAnsi="Tinos" w:cs="Times New Roman"/>
          <w:sz w:val="26"/>
          <w:szCs w:val="26"/>
        </w:rPr>
      </w:pPr>
      <w:r>
        <w:rPr>
          <w:rFonts w:ascii="Tinos" w:hAnsi="Tinos" w:cs="Times New Roman"/>
          <w:b/>
          <w:sz w:val="26"/>
          <w:szCs w:val="26"/>
        </w:rPr>
        <w:t xml:space="preserve">      </w:t>
      </w:r>
      <w:r w:rsidRPr="00EF42F6">
        <w:rPr>
          <w:rFonts w:ascii="Tinos" w:hAnsi="Tinos" w:cs="Times New Roman"/>
          <w:b/>
          <w:sz w:val="26"/>
          <w:szCs w:val="26"/>
        </w:rPr>
        <w:t>7</w:t>
      </w:r>
      <w:r>
        <w:rPr>
          <w:rFonts w:ascii="Tinos" w:hAnsi="Tinos" w:cs="Times New Roman"/>
          <w:b/>
          <w:sz w:val="26"/>
          <w:szCs w:val="26"/>
        </w:rPr>
        <w:t>. Перечень обязательных документов, которые должна предоставить утилизирующая копания, подтверждающая факт утилизации.</w:t>
      </w:r>
    </w:p>
    <w:p w:rsidR="009205EF" w:rsidRDefault="009205EF" w:rsidP="009205EF">
      <w:pPr>
        <w:tabs>
          <w:tab w:val="left" w:pos="0"/>
        </w:tabs>
        <w:spacing w:after="0"/>
        <w:rPr>
          <w:rFonts w:ascii="Tinos" w:hAnsi="Tinos" w:cs="Times New Roman"/>
          <w:sz w:val="26"/>
          <w:szCs w:val="26"/>
        </w:rPr>
      </w:pPr>
      <w:r>
        <w:rPr>
          <w:rFonts w:ascii="Tinos" w:hAnsi="Tinos" w:cs="Times New Roman"/>
          <w:sz w:val="26"/>
          <w:szCs w:val="26"/>
        </w:rPr>
        <w:t xml:space="preserve">      7.1. Счет на оплату;</w:t>
      </w:r>
    </w:p>
    <w:p w:rsidR="009205EF" w:rsidRDefault="009205EF" w:rsidP="009205EF">
      <w:pPr>
        <w:tabs>
          <w:tab w:val="left" w:pos="0"/>
        </w:tabs>
        <w:spacing w:after="0"/>
        <w:rPr>
          <w:rFonts w:ascii="Tinos" w:hAnsi="Tinos" w:cs="Times New Roman"/>
          <w:sz w:val="26"/>
          <w:szCs w:val="26"/>
        </w:rPr>
      </w:pPr>
      <w:r>
        <w:rPr>
          <w:rFonts w:ascii="Tinos" w:hAnsi="Tinos" w:cs="Times New Roman"/>
          <w:sz w:val="26"/>
          <w:szCs w:val="26"/>
        </w:rPr>
        <w:t xml:space="preserve">      7.2. Акт приема-передачи оборудования на утилизацию;</w:t>
      </w:r>
    </w:p>
    <w:p w:rsidR="009205EF" w:rsidRDefault="009205EF" w:rsidP="009205EF">
      <w:pPr>
        <w:tabs>
          <w:tab w:val="left" w:pos="0"/>
        </w:tabs>
        <w:spacing w:after="0"/>
        <w:rPr>
          <w:rFonts w:ascii="Tinos" w:hAnsi="Tinos" w:cs="Times New Roman"/>
          <w:sz w:val="26"/>
          <w:szCs w:val="26"/>
        </w:rPr>
      </w:pPr>
      <w:r>
        <w:rPr>
          <w:rFonts w:ascii="Tinos" w:hAnsi="Tinos" w:cs="Times New Roman"/>
          <w:sz w:val="26"/>
          <w:szCs w:val="26"/>
        </w:rPr>
        <w:t xml:space="preserve">      7.3. Акт утилизации оборудования; </w:t>
      </w:r>
    </w:p>
    <w:p w:rsidR="009205EF" w:rsidRDefault="009205EF" w:rsidP="009205EF">
      <w:pPr>
        <w:tabs>
          <w:tab w:val="left" w:pos="0"/>
        </w:tabs>
        <w:spacing w:after="0"/>
        <w:rPr>
          <w:rFonts w:ascii="Tinos" w:hAnsi="Tinos" w:cs="Times New Roman"/>
          <w:b/>
          <w:color w:val="000000"/>
          <w:sz w:val="26"/>
          <w:szCs w:val="26"/>
          <w:lang w:eastAsia="ru-RU"/>
        </w:rPr>
      </w:pPr>
      <w:r>
        <w:rPr>
          <w:rFonts w:ascii="Tinos" w:hAnsi="Tinos" w:cs="Times New Roman"/>
          <w:sz w:val="26"/>
          <w:szCs w:val="26"/>
        </w:rPr>
        <w:t xml:space="preserve">      7.4. Акт оказанных услуг;</w:t>
      </w:r>
    </w:p>
    <w:p w:rsidR="009205EF" w:rsidRDefault="009205EF" w:rsidP="009205EF">
      <w:pPr>
        <w:tabs>
          <w:tab w:val="left" w:pos="0"/>
        </w:tabs>
        <w:spacing w:after="0"/>
        <w:rPr>
          <w:rFonts w:ascii="Tinos" w:hAnsi="Tinos" w:cs="Tinos"/>
          <w:sz w:val="24"/>
          <w:szCs w:val="24"/>
        </w:rPr>
      </w:pPr>
      <w:r>
        <w:rPr>
          <w:rFonts w:ascii="Tinos" w:hAnsi="Tinos" w:cs="Times New Roman"/>
          <w:b/>
          <w:color w:val="000000"/>
          <w:sz w:val="26"/>
          <w:szCs w:val="26"/>
          <w:lang w:eastAsia="ru-RU"/>
        </w:rPr>
        <w:t xml:space="preserve">     </w:t>
      </w:r>
      <w:r>
        <w:rPr>
          <w:rFonts w:ascii="Tinos" w:hAnsi="Tinos" w:cs="Times New Roman"/>
          <w:color w:val="000000"/>
          <w:sz w:val="26"/>
          <w:szCs w:val="26"/>
          <w:lang w:eastAsia="ru-RU"/>
        </w:rPr>
        <w:t xml:space="preserve"> 7.5. Паспорт расчет по содержанию драгоценных металлов в утилизированном оборудовании (при наличии).</w:t>
      </w:r>
    </w:p>
    <w:p w:rsidR="009205EF" w:rsidRDefault="009205EF" w:rsidP="009205EF">
      <w:pPr>
        <w:tabs>
          <w:tab w:val="left" w:pos="0"/>
        </w:tabs>
        <w:spacing w:after="0"/>
        <w:rPr>
          <w:rFonts w:ascii="Tinos" w:hAnsi="Tinos" w:cs="Tinos"/>
          <w:sz w:val="24"/>
          <w:szCs w:val="24"/>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r>
        <w:rPr>
          <w:rFonts w:ascii="Tinos" w:eastAsia="Tinos" w:hAnsi="Tinos" w:cs="Tinos"/>
          <w:b/>
          <w:color w:val="000000"/>
          <w:sz w:val="24"/>
          <w:szCs w:val="24"/>
          <w:lang w:eastAsia="ru-RU"/>
        </w:rPr>
        <w:t xml:space="preserve">      </w:t>
      </w: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tabs>
          <w:tab w:val="left" w:pos="0"/>
        </w:tabs>
        <w:autoSpaceDE w:val="0"/>
        <w:spacing w:after="0"/>
        <w:ind w:firstLine="0"/>
        <w:rPr>
          <w:rFonts w:ascii="Tinos" w:hAnsi="Tinos" w:cs="Tinos"/>
          <w:b/>
          <w:color w:val="000000"/>
          <w:sz w:val="24"/>
          <w:szCs w:val="24"/>
          <w:lang w:eastAsia="ru-RU"/>
        </w:rPr>
      </w:pPr>
    </w:p>
    <w:p w:rsidR="009205EF" w:rsidRDefault="009205EF" w:rsidP="009205EF">
      <w:pPr>
        <w:widowControl w:val="0"/>
        <w:spacing w:after="0"/>
        <w:ind w:firstLine="0"/>
        <w:rPr>
          <w:rFonts w:ascii="Tinos" w:eastAsia="Tinos" w:hAnsi="Tinos" w:cs="Tinos"/>
          <w:sz w:val="24"/>
          <w:szCs w:val="24"/>
          <w:lang w:eastAsia="ar-SA"/>
        </w:rPr>
      </w:pPr>
      <w:r>
        <w:rPr>
          <w:rFonts w:ascii="Tinos" w:eastAsia="Tinos" w:hAnsi="Tinos" w:cs="Tinos"/>
          <w:b/>
          <w:sz w:val="24"/>
          <w:szCs w:val="24"/>
          <w:lang w:eastAsia="ar-SA"/>
        </w:rPr>
        <w:t xml:space="preserve">                                                                                                        </w:t>
      </w:r>
      <w:r>
        <w:rPr>
          <w:rFonts w:ascii="Tinos" w:eastAsia="Tinos" w:hAnsi="Tinos" w:cs="Tinos"/>
          <w:sz w:val="24"/>
          <w:szCs w:val="24"/>
          <w:lang w:eastAsia="ar-SA"/>
        </w:rPr>
        <w:t xml:space="preserve">                                                                                                                                                                                 </w:t>
      </w:r>
    </w:p>
    <w:p w:rsidR="009205EF" w:rsidRDefault="009205EF" w:rsidP="009205EF">
      <w:pPr>
        <w:widowControl w:val="0"/>
        <w:spacing w:after="0"/>
        <w:ind w:firstLine="0"/>
        <w:jc w:val="right"/>
        <w:rPr>
          <w:rFonts w:ascii="Tinos" w:eastAsia="Tinos" w:hAnsi="Tinos" w:cs="Tinos"/>
          <w:sz w:val="24"/>
          <w:szCs w:val="24"/>
          <w:lang w:eastAsia="ar-SA"/>
        </w:rPr>
      </w:pPr>
      <w:r>
        <w:rPr>
          <w:rFonts w:ascii="Tinos" w:eastAsia="Tinos" w:hAnsi="Tinos" w:cs="Tinos"/>
          <w:sz w:val="24"/>
          <w:szCs w:val="24"/>
          <w:lang w:eastAsia="ar-SA"/>
        </w:rPr>
        <w:t xml:space="preserve">                 </w:t>
      </w:r>
    </w:p>
    <w:p w:rsidR="009205EF" w:rsidRDefault="009205EF" w:rsidP="009205EF">
      <w:pPr>
        <w:widowControl w:val="0"/>
        <w:spacing w:after="0"/>
        <w:ind w:firstLine="0"/>
        <w:rPr>
          <w:rFonts w:ascii="Tinos" w:eastAsia="Tinos" w:hAnsi="Tinos" w:cs="Tinos"/>
          <w:sz w:val="24"/>
          <w:szCs w:val="24"/>
          <w:lang w:eastAsia="ar-SA"/>
        </w:rPr>
      </w:pPr>
      <w:r>
        <w:rPr>
          <w:rFonts w:ascii="Tinos" w:eastAsia="Tinos" w:hAnsi="Tinos" w:cs="Tinos"/>
          <w:sz w:val="24"/>
          <w:szCs w:val="24"/>
          <w:lang w:eastAsia="ar-SA"/>
        </w:rPr>
        <w:t xml:space="preserve">                                                                                                      </w:t>
      </w:r>
    </w:p>
    <w:p w:rsidR="009205EF" w:rsidRDefault="009205EF" w:rsidP="009205EF">
      <w:pPr>
        <w:widowControl w:val="0"/>
        <w:spacing w:after="0"/>
        <w:ind w:firstLine="0"/>
        <w:rPr>
          <w:rFonts w:ascii="Tinos" w:eastAsia="Tinos" w:hAnsi="Tinos" w:cs="Tinos"/>
          <w:sz w:val="24"/>
          <w:szCs w:val="24"/>
          <w:lang w:eastAsia="ar-SA"/>
        </w:rPr>
      </w:pPr>
    </w:p>
    <w:p w:rsidR="009205EF" w:rsidRDefault="009205EF" w:rsidP="009205EF">
      <w:pPr>
        <w:widowControl w:val="0"/>
        <w:spacing w:after="0"/>
        <w:ind w:firstLine="0"/>
        <w:rPr>
          <w:rFonts w:ascii="Tinos" w:eastAsia="Tinos" w:hAnsi="Tinos" w:cs="Tinos"/>
          <w:sz w:val="24"/>
          <w:szCs w:val="24"/>
          <w:lang w:eastAsia="ar-SA"/>
        </w:rPr>
      </w:pPr>
    </w:p>
    <w:p w:rsidR="009205EF" w:rsidRDefault="009205EF" w:rsidP="009205EF">
      <w:pPr>
        <w:widowControl w:val="0"/>
        <w:spacing w:after="0"/>
        <w:ind w:firstLine="0"/>
        <w:rPr>
          <w:rFonts w:ascii="Tinos" w:eastAsia="Tinos" w:hAnsi="Tinos" w:cs="Tinos"/>
          <w:sz w:val="24"/>
          <w:szCs w:val="24"/>
          <w:lang w:eastAsia="ar-SA"/>
        </w:rPr>
      </w:pPr>
    </w:p>
    <w:p w:rsidR="009205EF" w:rsidRDefault="009205EF" w:rsidP="009205EF">
      <w:pPr>
        <w:widowControl w:val="0"/>
        <w:spacing w:after="0"/>
        <w:ind w:firstLine="0"/>
        <w:rPr>
          <w:rFonts w:ascii="Tinos" w:eastAsia="Tinos" w:hAnsi="Tinos" w:cs="Tinos"/>
          <w:sz w:val="24"/>
          <w:szCs w:val="24"/>
          <w:lang w:eastAsia="ar-SA"/>
        </w:rPr>
      </w:pPr>
    </w:p>
    <w:p w:rsidR="009205EF" w:rsidRDefault="009205EF" w:rsidP="009205EF">
      <w:pPr>
        <w:widowControl w:val="0"/>
        <w:spacing w:after="0"/>
        <w:ind w:firstLine="0"/>
        <w:rPr>
          <w:rFonts w:ascii="Tinos" w:eastAsia="Tinos" w:hAnsi="Tinos" w:cs="Tinos"/>
          <w:sz w:val="24"/>
          <w:szCs w:val="24"/>
          <w:lang w:eastAsia="ar-SA"/>
        </w:rPr>
      </w:pPr>
    </w:p>
    <w:p w:rsidR="009205EF" w:rsidRDefault="009205EF" w:rsidP="009205EF">
      <w:pPr>
        <w:widowControl w:val="0"/>
        <w:spacing w:after="0"/>
        <w:ind w:firstLine="0"/>
        <w:rPr>
          <w:rFonts w:ascii="Tinos" w:eastAsia="Tinos" w:hAnsi="Tinos" w:cs="Tinos"/>
          <w:sz w:val="24"/>
          <w:szCs w:val="24"/>
          <w:lang w:eastAsia="ar-SA"/>
        </w:rPr>
      </w:pPr>
    </w:p>
    <w:p w:rsidR="009205EF" w:rsidRDefault="009205EF" w:rsidP="009205EF">
      <w:pPr>
        <w:widowControl w:val="0"/>
        <w:spacing w:after="0"/>
        <w:ind w:firstLine="0"/>
        <w:rPr>
          <w:rFonts w:ascii="Tinos" w:eastAsia="Tinos" w:hAnsi="Tinos" w:cs="Tinos"/>
          <w:sz w:val="24"/>
          <w:szCs w:val="24"/>
          <w:lang w:eastAsia="ar-SA"/>
        </w:rPr>
      </w:pPr>
    </w:p>
    <w:p w:rsidR="009205EF" w:rsidRDefault="009205EF" w:rsidP="009205EF">
      <w:pPr>
        <w:widowControl w:val="0"/>
        <w:spacing w:after="0"/>
        <w:ind w:firstLine="0"/>
        <w:jc w:val="right"/>
        <w:rPr>
          <w:rFonts w:ascii="Tinos" w:hAnsi="Tinos" w:cs="Tinos"/>
          <w:sz w:val="24"/>
          <w:szCs w:val="24"/>
        </w:rPr>
      </w:pPr>
      <w:r>
        <w:rPr>
          <w:rFonts w:ascii="Tinos" w:hAnsi="Tinos" w:cs="Tinos"/>
          <w:sz w:val="24"/>
          <w:szCs w:val="24"/>
          <w:lang w:eastAsia="ar-SA"/>
        </w:rPr>
        <w:lastRenderedPageBreak/>
        <w:t>Приложение № 2</w:t>
      </w:r>
    </w:p>
    <w:p w:rsidR="009205EF" w:rsidRDefault="009205EF" w:rsidP="009205EF">
      <w:pPr>
        <w:widowControl w:val="0"/>
        <w:spacing w:after="0"/>
        <w:ind w:left="6520" w:firstLine="0"/>
        <w:jc w:val="right"/>
        <w:rPr>
          <w:rFonts w:ascii="Tinos" w:hAnsi="Tinos" w:cs="Tinos"/>
          <w:sz w:val="24"/>
          <w:szCs w:val="24"/>
        </w:rPr>
      </w:pPr>
      <w:r>
        <w:rPr>
          <w:rFonts w:ascii="Tinos" w:hAnsi="Tinos" w:cs="Tinos"/>
          <w:sz w:val="24"/>
          <w:szCs w:val="24"/>
        </w:rPr>
        <w:t>к государственному контракту</w:t>
      </w:r>
    </w:p>
    <w:p w:rsidR="009205EF" w:rsidRDefault="009205EF" w:rsidP="009205EF">
      <w:pPr>
        <w:widowControl w:val="0"/>
        <w:spacing w:after="0"/>
        <w:ind w:left="6520" w:firstLine="0"/>
        <w:jc w:val="right"/>
        <w:rPr>
          <w:rFonts w:ascii="Tinos" w:hAnsi="Tinos" w:cs="Tinos"/>
          <w:sz w:val="24"/>
          <w:szCs w:val="24"/>
          <w:lang w:eastAsia="ar-SA"/>
        </w:rPr>
      </w:pPr>
      <w:r>
        <w:rPr>
          <w:rFonts w:ascii="Tinos" w:hAnsi="Tinos" w:cs="Tinos"/>
          <w:sz w:val="24"/>
          <w:szCs w:val="24"/>
        </w:rPr>
        <w:t>№</w:t>
      </w:r>
      <w:r>
        <w:rPr>
          <w:rFonts w:ascii="Tinos" w:eastAsia="Tinos" w:hAnsi="Tinos" w:cs="Tinos"/>
          <w:sz w:val="24"/>
          <w:szCs w:val="24"/>
        </w:rPr>
        <w:t xml:space="preserve"> </w:t>
      </w:r>
      <w:r>
        <w:rPr>
          <w:rFonts w:ascii="Tinos" w:hAnsi="Tinos" w:cs="Tinos"/>
          <w:sz w:val="24"/>
          <w:szCs w:val="24"/>
        </w:rPr>
        <w:t>________________________</w:t>
      </w:r>
    </w:p>
    <w:p w:rsidR="009205EF" w:rsidRDefault="009205EF" w:rsidP="009205EF">
      <w:pPr>
        <w:widowControl w:val="0"/>
        <w:spacing w:after="0"/>
        <w:ind w:firstLine="0"/>
        <w:jc w:val="right"/>
        <w:rPr>
          <w:rFonts w:ascii="Tinos" w:hAnsi="Tinos" w:cs="Tinos"/>
          <w:sz w:val="24"/>
          <w:szCs w:val="24"/>
          <w:lang w:eastAsia="ar-SA"/>
        </w:rPr>
      </w:pP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t>от «___» __________2026 года</w:t>
      </w:r>
    </w:p>
    <w:p w:rsidR="009205EF" w:rsidRDefault="009205EF" w:rsidP="009205EF">
      <w:pPr>
        <w:pStyle w:val="a6"/>
        <w:widowControl w:val="0"/>
        <w:spacing w:after="0"/>
        <w:ind w:left="5672"/>
        <w:jc w:val="right"/>
        <w:rPr>
          <w:rFonts w:ascii="Tinos" w:hAnsi="Tinos" w:cs="Tinos"/>
          <w:sz w:val="24"/>
          <w:szCs w:val="24"/>
          <w:lang w:eastAsia="ar-SA"/>
        </w:rPr>
      </w:pPr>
    </w:p>
    <w:p w:rsidR="009205EF" w:rsidRDefault="009205EF" w:rsidP="009205EF">
      <w:pPr>
        <w:pStyle w:val="a6"/>
        <w:widowControl w:val="0"/>
        <w:spacing w:after="0"/>
        <w:ind w:left="5672"/>
        <w:jc w:val="right"/>
        <w:rPr>
          <w:rFonts w:ascii="Tinos" w:hAnsi="Tinos" w:cs="Tinos"/>
          <w:sz w:val="24"/>
          <w:szCs w:val="24"/>
          <w:lang w:eastAsia="ar-SA"/>
        </w:rPr>
      </w:pPr>
    </w:p>
    <w:p w:rsidR="009205EF" w:rsidRDefault="009205EF" w:rsidP="009205EF">
      <w:pPr>
        <w:pStyle w:val="a6"/>
        <w:widowControl w:val="0"/>
        <w:spacing w:after="0"/>
        <w:ind w:firstLine="0"/>
        <w:jc w:val="center"/>
        <w:rPr>
          <w:rFonts w:ascii="Tinos" w:hAnsi="Tinos" w:cs="Tinos"/>
          <w:b/>
          <w:bCs/>
          <w:sz w:val="24"/>
          <w:szCs w:val="24"/>
          <w:lang w:eastAsia="ar-SA"/>
        </w:rPr>
      </w:pPr>
      <w:r>
        <w:rPr>
          <w:rFonts w:ascii="Tinos" w:hAnsi="Tinos" w:cs="Tinos"/>
          <w:b/>
          <w:bCs/>
          <w:sz w:val="24"/>
          <w:szCs w:val="24"/>
          <w:lang w:eastAsia="ar-SA"/>
        </w:rPr>
        <w:t>АКТ сдачи-приемки</w:t>
      </w:r>
    </w:p>
    <w:p w:rsidR="009205EF" w:rsidRDefault="009205EF" w:rsidP="009205EF">
      <w:pPr>
        <w:pStyle w:val="a6"/>
        <w:widowControl w:val="0"/>
        <w:spacing w:after="0"/>
        <w:ind w:firstLine="0"/>
        <w:jc w:val="center"/>
        <w:rPr>
          <w:rFonts w:ascii="Tinos" w:hAnsi="Tinos" w:cs="Tinos"/>
          <w:sz w:val="24"/>
          <w:szCs w:val="24"/>
          <w:lang w:eastAsia="ar-SA"/>
        </w:rPr>
      </w:pPr>
      <w:r>
        <w:rPr>
          <w:rFonts w:ascii="Tinos" w:hAnsi="Tinos" w:cs="Tinos"/>
          <w:b/>
          <w:bCs/>
          <w:sz w:val="24"/>
          <w:szCs w:val="24"/>
          <w:lang w:eastAsia="ar-SA"/>
        </w:rPr>
        <w:t>имущества на утилизацию</w:t>
      </w:r>
    </w:p>
    <w:p w:rsidR="009205EF" w:rsidRDefault="009205EF" w:rsidP="009205EF">
      <w:pPr>
        <w:pStyle w:val="a6"/>
        <w:widowControl w:val="0"/>
        <w:spacing w:after="0"/>
        <w:ind w:firstLine="0"/>
        <w:jc w:val="center"/>
        <w:rPr>
          <w:rFonts w:ascii="Tinos" w:hAnsi="Tinos" w:cs="Tinos"/>
          <w:sz w:val="24"/>
          <w:szCs w:val="24"/>
          <w:lang w:eastAsia="ar-SA"/>
        </w:rPr>
      </w:pPr>
    </w:p>
    <w:p w:rsidR="009205EF" w:rsidRDefault="009205EF" w:rsidP="009205EF">
      <w:pPr>
        <w:pStyle w:val="a6"/>
        <w:widowControl w:val="0"/>
        <w:spacing w:after="0"/>
        <w:ind w:firstLine="0"/>
        <w:rPr>
          <w:rFonts w:ascii="Tinos" w:hAnsi="Tinos" w:cs="Tinos"/>
          <w:sz w:val="24"/>
          <w:szCs w:val="24"/>
          <w:lang w:eastAsia="ar-SA"/>
        </w:rPr>
      </w:pPr>
      <w:r>
        <w:rPr>
          <w:rFonts w:ascii="Tinos" w:hAnsi="Tinos" w:cs="Tinos"/>
          <w:sz w:val="24"/>
          <w:szCs w:val="24"/>
          <w:lang w:eastAsia="ar-SA"/>
        </w:rPr>
        <w:t xml:space="preserve">город Калуга                                                                                       </w:t>
      </w:r>
      <w:proofErr w:type="gramStart"/>
      <w:r>
        <w:rPr>
          <w:rFonts w:ascii="Tinos" w:hAnsi="Tinos" w:cs="Tinos"/>
          <w:sz w:val="24"/>
          <w:szCs w:val="24"/>
          <w:lang w:eastAsia="ar-SA"/>
        </w:rPr>
        <w:t xml:space="preserve">   «</w:t>
      </w:r>
      <w:proofErr w:type="gramEnd"/>
      <w:r>
        <w:rPr>
          <w:rFonts w:ascii="Tinos" w:hAnsi="Tinos" w:cs="Tinos"/>
          <w:sz w:val="24"/>
          <w:szCs w:val="24"/>
          <w:lang w:eastAsia="ar-SA"/>
        </w:rPr>
        <w:t>___»_________2026 года</w:t>
      </w:r>
    </w:p>
    <w:p w:rsidR="009205EF" w:rsidRDefault="009205EF" w:rsidP="009205EF">
      <w:pPr>
        <w:pStyle w:val="a6"/>
        <w:widowControl w:val="0"/>
        <w:spacing w:after="0"/>
        <w:ind w:firstLine="0"/>
        <w:rPr>
          <w:rFonts w:ascii="Tinos" w:hAnsi="Tinos" w:cs="Tinos"/>
          <w:sz w:val="24"/>
          <w:szCs w:val="24"/>
          <w:lang w:eastAsia="ar-SA"/>
        </w:rPr>
      </w:pPr>
    </w:p>
    <w:p w:rsidR="009205EF" w:rsidRDefault="009205EF" w:rsidP="009205EF">
      <w:pPr>
        <w:widowControl w:val="0"/>
        <w:spacing w:after="0"/>
        <w:ind w:firstLine="0"/>
        <w:jc w:val="both"/>
        <w:rPr>
          <w:rFonts w:ascii="Tinos" w:hAnsi="Tinos" w:cs="Tinos"/>
          <w:sz w:val="24"/>
          <w:szCs w:val="24"/>
          <w:lang w:eastAsia="ar-SA"/>
        </w:rPr>
      </w:pPr>
      <w:r>
        <w:rPr>
          <w:rFonts w:ascii="Tinos" w:hAnsi="Tinos" w:cs="Tinos"/>
          <w:sz w:val="24"/>
          <w:szCs w:val="24"/>
          <w:lang w:eastAsia="ar-SA"/>
        </w:rPr>
        <w:tab/>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именуемое в дальнейшем «Заказчик», в лице _______________,</w:t>
      </w:r>
      <w:r>
        <w:rPr>
          <w:rFonts w:ascii="Tinos" w:hAnsi="Tinos" w:cs="Tinos"/>
          <w:b/>
          <w:bCs/>
          <w:sz w:val="24"/>
          <w:szCs w:val="24"/>
          <w:lang w:eastAsia="ar-SA"/>
        </w:rPr>
        <w:t xml:space="preserve"> </w:t>
      </w:r>
      <w:r>
        <w:rPr>
          <w:rFonts w:ascii="Tinos" w:hAnsi="Tinos" w:cs="Tinos"/>
          <w:sz w:val="24"/>
          <w:szCs w:val="24"/>
          <w:lang w:eastAsia="ar-SA"/>
        </w:rPr>
        <w:t>действующего на основании ___________________, с одной стороны, и</w:t>
      </w:r>
      <w:r>
        <w:rPr>
          <w:rFonts w:ascii="Tinos" w:hAnsi="Tinos" w:cs="Tinos"/>
          <w:b/>
          <w:bCs/>
          <w:sz w:val="24"/>
          <w:szCs w:val="24"/>
          <w:lang w:eastAsia="ar-SA"/>
        </w:rPr>
        <w:t xml:space="preserve"> __________________________</w:t>
      </w:r>
      <w:r>
        <w:rPr>
          <w:rFonts w:ascii="Tinos" w:hAnsi="Tinos" w:cs="Tinos"/>
          <w:sz w:val="24"/>
          <w:szCs w:val="24"/>
          <w:lang w:eastAsia="ar-SA"/>
        </w:rPr>
        <w:t>, именуемое в дальнейшем «Исполнитель», в лице ___________________, действующего на основании_________________, с другой стороны, вместе именуемые Стороны, подписали настоящий акт о нижеследующем:</w:t>
      </w:r>
    </w:p>
    <w:p w:rsidR="009205EF" w:rsidRDefault="009205EF" w:rsidP="009205EF">
      <w:pPr>
        <w:widowControl w:val="0"/>
        <w:spacing w:after="0"/>
        <w:ind w:firstLine="0"/>
        <w:jc w:val="both"/>
        <w:rPr>
          <w:rFonts w:ascii="Tinos" w:hAnsi="Tinos" w:cs="Tinos"/>
          <w:sz w:val="24"/>
          <w:szCs w:val="24"/>
          <w:lang w:eastAsia="ar-SA"/>
        </w:rPr>
      </w:pPr>
      <w:r>
        <w:rPr>
          <w:rFonts w:ascii="Tinos" w:hAnsi="Tinos" w:cs="Tinos"/>
          <w:sz w:val="24"/>
          <w:szCs w:val="24"/>
          <w:lang w:eastAsia="ar-SA"/>
        </w:rPr>
        <w:t>1. Заказчик передаёт, а Исполнитель принимает на утилизацию следующее имущество:</w:t>
      </w:r>
    </w:p>
    <w:p w:rsidR="009205EF" w:rsidRDefault="009205EF" w:rsidP="009205EF">
      <w:pPr>
        <w:widowControl w:val="0"/>
        <w:spacing w:after="0"/>
        <w:ind w:firstLine="0"/>
        <w:jc w:val="both"/>
        <w:rPr>
          <w:rFonts w:ascii="Tinos" w:hAnsi="Tinos" w:cs="Tinos"/>
          <w:sz w:val="24"/>
          <w:szCs w:val="24"/>
          <w:lang w:eastAsia="ar-SA"/>
        </w:rPr>
      </w:pPr>
    </w:p>
    <w:tbl>
      <w:tblPr>
        <w:tblW w:w="0" w:type="auto"/>
        <w:tblInd w:w="151" w:type="dxa"/>
        <w:tblLayout w:type="fixed"/>
        <w:tblCellMar>
          <w:top w:w="55" w:type="dxa"/>
          <w:left w:w="55" w:type="dxa"/>
          <w:bottom w:w="55" w:type="dxa"/>
          <w:right w:w="55" w:type="dxa"/>
        </w:tblCellMar>
        <w:tblLook w:val="0000" w:firstRow="0" w:lastRow="0" w:firstColumn="0" w:lastColumn="0" w:noHBand="0" w:noVBand="0"/>
      </w:tblPr>
      <w:tblGrid>
        <w:gridCol w:w="765"/>
        <w:gridCol w:w="5655"/>
        <w:gridCol w:w="1755"/>
        <w:gridCol w:w="1473"/>
      </w:tblGrid>
      <w:tr w:rsidR="009205EF" w:rsidTr="007B3323">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pacing w:after="0"/>
              <w:ind w:firstLine="0"/>
              <w:jc w:val="center"/>
            </w:pPr>
            <w:r>
              <w:rPr>
                <w:rFonts w:ascii="Tinos" w:hAnsi="Tinos" w:cs="Tinos"/>
                <w:b/>
                <w:bCs/>
                <w:color w:val="000000"/>
                <w:sz w:val="24"/>
                <w:szCs w:val="24"/>
              </w:rPr>
              <w:t>№п/п</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pacing w:after="0"/>
              <w:jc w:val="center"/>
            </w:pPr>
            <w:r>
              <w:rPr>
                <w:rFonts w:ascii="Tinos" w:hAnsi="Tinos" w:cs="Tinos"/>
                <w:b/>
                <w:bCs/>
                <w:color w:val="000000"/>
                <w:sz w:val="24"/>
                <w:szCs w:val="24"/>
              </w:rPr>
              <w:t>Наименование</w:t>
            </w:r>
          </w:p>
        </w:tc>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pacing w:after="0"/>
              <w:ind w:firstLine="0"/>
              <w:jc w:val="center"/>
            </w:pPr>
            <w:r>
              <w:rPr>
                <w:rFonts w:ascii="Tinos" w:hAnsi="Tinos" w:cs="Tinos"/>
                <w:b/>
                <w:bCs/>
                <w:color w:val="000000"/>
                <w:sz w:val="24"/>
                <w:szCs w:val="24"/>
              </w:rPr>
              <w:t>Инв. номер</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pacing w:after="0"/>
              <w:ind w:firstLine="0"/>
              <w:jc w:val="center"/>
            </w:pPr>
            <w:r>
              <w:rPr>
                <w:rFonts w:ascii="Tinos" w:hAnsi="Tinos" w:cs="Tinos"/>
                <w:b/>
                <w:bCs/>
                <w:color w:val="000000"/>
                <w:sz w:val="24"/>
                <w:szCs w:val="24"/>
              </w:rPr>
              <w:t>Кол-во</w:t>
            </w:r>
          </w:p>
        </w:tc>
      </w:tr>
      <w:tr w:rsidR="009205EF" w:rsidTr="007B3323">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pacing w:after="0"/>
              <w:ind w:firstLine="0"/>
              <w:jc w:val="center"/>
            </w:pPr>
            <w:r>
              <w:rPr>
                <w:rFonts w:ascii="Tinos" w:hAnsi="Tinos" w:cs="Tinos"/>
                <w:color w:val="000000"/>
                <w:sz w:val="24"/>
                <w:szCs w:val="24"/>
              </w:rPr>
              <w:t>1.</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napToGrid w:val="0"/>
              <w:spacing w:after="0"/>
              <w:rPr>
                <w:rFonts w:ascii="Tinos" w:hAnsi="Tinos" w:cs="Tinos"/>
                <w:color w:val="000000"/>
                <w:sz w:val="24"/>
                <w:szCs w:val="24"/>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napToGrid w:val="0"/>
              <w:spacing w:after="0"/>
              <w:rPr>
                <w:rFonts w:ascii="Tinos" w:hAnsi="Tinos" w:cs="Tinos"/>
                <w:color w:val="000000"/>
                <w:sz w:val="24"/>
                <w:szCs w:val="24"/>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pStyle w:val="ac"/>
              <w:snapToGrid w:val="0"/>
              <w:spacing w:after="0"/>
              <w:rPr>
                <w:rFonts w:ascii="Tinos" w:hAnsi="Tinos" w:cs="Tinos"/>
                <w:color w:val="000000"/>
                <w:sz w:val="24"/>
                <w:szCs w:val="24"/>
              </w:rPr>
            </w:pPr>
          </w:p>
        </w:tc>
      </w:tr>
      <w:tr w:rsidR="009205EF" w:rsidTr="007B3323">
        <w:tc>
          <w:tcPr>
            <w:tcW w:w="76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spacing w:after="0"/>
              <w:ind w:firstLine="0"/>
              <w:jc w:val="center"/>
            </w:pPr>
            <w:r>
              <w:rPr>
                <w:rFonts w:ascii="Tinos" w:hAnsi="Tinos" w:cs="Tinos"/>
                <w:color w:val="000000"/>
                <w:sz w:val="24"/>
                <w:szCs w:val="24"/>
              </w:rPr>
              <w:t>...</w:t>
            </w:r>
          </w:p>
        </w:tc>
        <w:tc>
          <w:tcPr>
            <w:tcW w:w="565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snapToGrid w:val="0"/>
              <w:spacing w:after="0"/>
              <w:rPr>
                <w:rFonts w:ascii="Tinos" w:hAnsi="Tinos" w:cs="Tinos"/>
                <w:color w:val="000000"/>
                <w:sz w:val="24"/>
                <w:szCs w:val="24"/>
              </w:rPr>
            </w:pPr>
          </w:p>
        </w:tc>
        <w:tc>
          <w:tcPr>
            <w:tcW w:w="1755"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snapToGrid w:val="0"/>
              <w:spacing w:after="0"/>
              <w:rPr>
                <w:rFonts w:ascii="Tinos" w:hAnsi="Tinos" w:cs="Tinos"/>
                <w:color w:val="000000"/>
                <w:sz w:val="24"/>
                <w:szCs w:val="24"/>
              </w:rPr>
            </w:pPr>
          </w:p>
        </w:tc>
        <w:tc>
          <w:tcPr>
            <w:tcW w:w="1473" w:type="dxa"/>
            <w:tcBorders>
              <w:left w:val="single" w:sz="4" w:space="0" w:color="000000"/>
              <w:bottom w:val="single" w:sz="4" w:space="0" w:color="000000"/>
              <w:right w:val="single" w:sz="4" w:space="0" w:color="000000"/>
            </w:tcBorders>
            <w:shd w:val="clear" w:color="auto" w:fill="auto"/>
          </w:tcPr>
          <w:p w:rsidR="009205EF" w:rsidRDefault="009205EF" w:rsidP="007B3323">
            <w:pPr>
              <w:pStyle w:val="ac"/>
              <w:snapToGrid w:val="0"/>
              <w:spacing w:after="0"/>
              <w:rPr>
                <w:rFonts w:ascii="Tinos" w:hAnsi="Tinos" w:cs="Tinos"/>
                <w:color w:val="000000"/>
                <w:sz w:val="24"/>
                <w:szCs w:val="24"/>
              </w:rPr>
            </w:pPr>
          </w:p>
        </w:tc>
      </w:tr>
    </w:tbl>
    <w:p w:rsidR="009205EF" w:rsidRDefault="009205EF" w:rsidP="009205EF">
      <w:pPr>
        <w:widowControl w:val="0"/>
        <w:spacing w:after="0"/>
        <w:rPr>
          <w:rFonts w:ascii="Tinos" w:hAnsi="Tinos" w:cs="Tinos"/>
          <w:sz w:val="24"/>
          <w:szCs w:val="24"/>
        </w:rPr>
      </w:pPr>
    </w:p>
    <w:p w:rsidR="009205EF" w:rsidRDefault="009205EF" w:rsidP="009205EF">
      <w:pPr>
        <w:widowControl w:val="0"/>
        <w:spacing w:after="0"/>
        <w:rPr>
          <w:rFonts w:ascii="Tinos" w:hAnsi="Tinos" w:cs="Tinos"/>
          <w:sz w:val="24"/>
          <w:szCs w:val="24"/>
        </w:rPr>
      </w:pPr>
    </w:p>
    <w:p w:rsidR="009205EF" w:rsidRDefault="009205EF" w:rsidP="009205EF">
      <w:pPr>
        <w:widowControl w:val="0"/>
        <w:spacing w:after="0"/>
        <w:ind w:firstLine="0"/>
        <w:rPr>
          <w:rFonts w:ascii="Tinos" w:hAnsi="Tinos" w:cs="Tinos"/>
          <w:sz w:val="24"/>
          <w:szCs w:val="24"/>
        </w:rPr>
      </w:pPr>
      <w:r>
        <w:rPr>
          <w:rFonts w:ascii="Tinos" w:hAnsi="Tinos" w:cs="Tinos"/>
          <w:sz w:val="24"/>
          <w:szCs w:val="24"/>
        </w:rPr>
        <w:t>2. Настоящий акт составлен в двух экземплярах, по одному для каждой из Сторон.</w:t>
      </w:r>
    </w:p>
    <w:p w:rsidR="009205EF" w:rsidRDefault="009205EF" w:rsidP="009205EF">
      <w:pPr>
        <w:widowControl w:val="0"/>
        <w:spacing w:after="0"/>
        <w:ind w:firstLine="0"/>
        <w:rPr>
          <w:rFonts w:ascii="Tinos" w:hAnsi="Tinos" w:cs="Tinos"/>
          <w:sz w:val="24"/>
          <w:szCs w:val="24"/>
        </w:rPr>
      </w:pPr>
    </w:p>
    <w:p w:rsidR="009205EF" w:rsidRDefault="009205EF" w:rsidP="009205EF">
      <w:pPr>
        <w:widowControl w:val="0"/>
        <w:spacing w:after="0"/>
        <w:ind w:firstLine="0"/>
        <w:rPr>
          <w:rFonts w:ascii="Tinos" w:hAnsi="Tinos" w:cs="Tinos"/>
          <w:sz w:val="24"/>
          <w:szCs w:val="24"/>
        </w:rPr>
      </w:pPr>
    </w:p>
    <w:p w:rsidR="009205EF" w:rsidRDefault="009205EF" w:rsidP="009205EF">
      <w:pPr>
        <w:widowControl w:val="0"/>
        <w:spacing w:after="0"/>
        <w:ind w:left="-1276" w:firstLine="1276"/>
        <w:rPr>
          <w:rFonts w:ascii="Tinos" w:hAnsi="Tinos" w:cs="Tinos"/>
          <w:sz w:val="24"/>
          <w:szCs w:val="24"/>
        </w:rPr>
      </w:pPr>
      <w:proofErr w:type="gramStart"/>
      <w:r>
        <w:rPr>
          <w:rFonts w:ascii="Tinos" w:hAnsi="Tinos" w:cs="Tinos"/>
          <w:sz w:val="24"/>
          <w:szCs w:val="24"/>
        </w:rPr>
        <w:t xml:space="preserve">Заказчик:   </w:t>
      </w:r>
      <w:proofErr w:type="gramEnd"/>
      <w:r>
        <w:rPr>
          <w:rFonts w:ascii="Tinos" w:hAnsi="Tinos" w:cs="Tinos"/>
          <w:sz w:val="24"/>
          <w:szCs w:val="24"/>
        </w:rPr>
        <w:t xml:space="preserve">                                                                                              Исполнитель:</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11735"/>
      </w:tblGrid>
      <w:tr w:rsidR="009205EF" w:rsidTr="007B3323">
        <w:trPr>
          <w:trHeight w:val="60"/>
        </w:trPr>
        <w:tc>
          <w:tcPr>
            <w:tcW w:w="11735" w:type="dxa"/>
            <w:shd w:val="clear" w:color="auto" w:fill="auto"/>
            <w:vAlign w:val="bottom"/>
          </w:tcPr>
          <w:p w:rsidR="009205EF" w:rsidRDefault="009205EF" w:rsidP="007B3323">
            <w:pPr>
              <w:widowControl w:val="0"/>
              <w:snapToGrid w:val="0"/>
              <w:spacing w:after="0"/>
              <w:rPr>
                <w:rFonts w:ascii="Tinos" w:hAnsi="Tinos" w:cs="Tinos"/>
                <w:sz w:val="24"/>
                <w:szCs w:val="24"/>
              </w:rPr>
            </w:pPr>
          </w:p>
          <w:p w:rsidR="009205EF" w:rsidRDefault="009205EF" w:rsidP="007B3323">
            <w:pPr>
              <w:widowControl w:val="0"/>
              <w:spacing w:after="0"/>
              <w:ind w:left="-1276" w:firstLine="1276"/>
              <w:rPr>
                <w:rFonts w:ascii="Tinos" w:hAnsi="Tinos" w:cs="Tinos"/>
                <w:b/>
                <w:bCs/>
                <w:sz w:val="24"/>
                <w:szCs w:val="24"/>
              </w:rPr>
            </w:pPr>
            <w:r>
              <w:rPr>
                <w:rFonts w:ascii="Tinos" w:hAnsi="Tinos" w:cs="Tinos"/>
                <w:sz w:val="24"/>
                <w:szCs w:val="24"/>
              </w:rPr>
              <w:t>__________</w:t>
            </w:r>
            <w:r>
              <w:rPr>
                <w:rFonts w:ascii="Tinos" w:hAnsi="Tinos" w:cs="Tinos"/>
                <w:b/>
                <w:bCs/>
                <w:sz w:val="24"/>
                <w:szCs w:val="24"/>
              </w:rPr>
              <w:t>___ /___________/                                        ______________ /___________/</w:t>
            </w:r>
          </w:p>
          <w:p w:rsidR="009205EF" w:rsidRDefault="009205EF" w:rsidP="007B3323">
            <w:pPr>
              <w:widowControl w:val="0"/>
              <w:spacing w:after="0"/>
              <w:ind w:left="-1276" w:firstLine="1276"/>
            </w:pPr>
            <w:r>
              <w:rPr>
                <w:rFonts w:ascii="Tinos" w:hAnsi="Tinos" w:cs="Tinos"/>
                <w:b/>
                <w:bCs/>
                <w:sz w:val="24"/>
                <w:szCs w:val="24"/>
              </w:rPr>
              <w:t xml:space="preserve">МП                                                                                         </w:t>
            </w:r>
            <w:proofErr w:type="spellStart"/>
            <w:r>
              <w:rPr>
                <w:rFonts w:ascii="Tinos" w:hAnsi="Tinos" w:cs="Tinos"/>
                <w:b/>
                <w:bCs/>
                <w:sz w:val="24"/>
                <w:szCs w:val="24"/>
              </w:rPr>
              <w:t>МП</w:t>
            </w:r>
            <w:proofErr w:type="spellEnd"/>
          </w:p>
        </w:tc>
      </w:tr>
    </w:tbl>
    <w:p w:rsidR="009205EF" w:rsidRDefault="009205EF" w:rsidP="009205EF">
      <w:pPr>
        <w:widowControl w:val="0"/>
        <w:spacing w:after="0"/>
        <w:jc w:val="both"/>
        <w:rPr>
          <w:rFonts w:ascii="Tinos" w:hAnsi="Tinos" w:cs="Tinos"/>
          <w:sz w:val="24"/>
          <w:szCs w:val="24"/>
        </w:rPr>
      </w:pPr>
    </w:p>
    <w:p w:rsidR="009205EF" w:rsidRDefault="009205EF" w:rsidP="009205EF">
      <w:pPr>
        <w:widowControl w:val="0"/>
        <w:spacing w:after="0"/>
        <w:jc w:val="both"/>
        <w:rPr>
          <w:rFonts w:ascii="Tinos" w:hAnsi="Tinos" w:cs="Tinos"/>
          <w:b/>
          <w:sz w:val="24"/>
          <w:szCs w:val="24"/>
        </w:rPr>
      </w:pPr>
      <w:r>
        <w:rPr>
          <w:rFonts w:ascii="Tinos" w:hAnsi="Tinos" w:cs="Tinos"/>
          <w:b/>
          <w:sz w:val="24"/>
          <w:szCs w:val="24"/>
        </w:rPr>
        <w:t>Форма акта утверждена:</w:t>
      </w:r>
    </w:p>
    <w:p w:rsidR="009205EF" w:rsidRDefault="009205EF" w:rsidP="009205EF">
      <w:pPr>
        <w:widowControl w:val="0"/>
        <w:spacing w:after="0"/>
        <w:ind w:firstLine="540"/>
        <w:jc w:val="both"/>
        <w:rPr>
          <w:rFonts w:ascii="Tinos" w:hAnsi="Tinos" w:cs="Tinos"/>
          <w:b/>
          <w:sz w:val="24"/>
          <w:szCs w:val="24"/>
        </w:rPr>
      </w:pPr>
    </w:p>
    <w:tbl>
      <w:tblPr>
        <w:tblW w:w="0" w:type="auto"/>
        <w:tblInd w:w="-1"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9205EF" w:rsidTr="007B3323">
        <w:tc>
          <w:tcPr>
            <w:tcW w:w="4819" w:type="dxa"/>
            <w:shd w:val="clear" w:color="auto" w:fill="auto"/>
          </w:tcPr>
          <w:p w:rsidR="009205EF" w:rsidRDefault="009205EF" w:rsidP="007B3323">
            <w:pPr>
              <w:widowControl w:val="0"/>
              <w:spacing w:after="0"/>
              <w:jc w:val="center"/>
            </w:pPr>
            <w:r>
              <w:rPr>
                <w:rFonts w:ascii="Tinos" w:hAnsi="Tinos" w:cs="Tinos"/>
                <w:b/>
                <w:sz w:val="24"/>
                <w:szCs w:val="24"/>
              </w:rPr>
              <w:t>Заказчик</w:t>
            </w:r>
          </w:p>
        </w:tc>
        <w:tc>
          <w:tcPr>
            <w:tcW w:w="4819" w:type="dxa"/>
            <w:shd w:val="clear" w:color="auto" w:fill="auto"/>
          </w:tcPr>
          <w:p w:rsidR="009205EF" w:rsidRDefault="009205EF" w:rsidP="007B3323">
            <w:pPr>
              <w:widowControl w:val="0"/>
              <w:spacing w:after="0"/>
              <w:jc w:val="center"/>
            </w:pPr>
            <w:r>
              <w:rPr>
                <w:rFonts w:ascii="Tinos" w:hAnsi="Tinos" w:cs="Tinos"/>
                <w:b/>
                <w:sz w:val="24"/>
                <w:szCs w:val="24"/>
              </w:rPr>
              <w:t>Исполнитель</w:t>
            </w:r>
          </w:p>
        </w:tc>
      </w:tr>
      <w:tr w:rsidR="009205EF" w:rsidTr="007B3323">
        <w:tc>
          <w:tcPr>
            <w:tcW w:w="4819" w:type="dxa"/>
            <w:shd w:val="clear" w:color="auto" w:fill="auto"/>
          </w:tcPr>
          <w:p w:rsidR="009205EF" w:rsidRDefault="009205EF" w:rsidP="007B3323">
            <w:pPr>
              <w:widowControl w:val="0"/>
              <w:spacing w:after="0"/>
              <w:ind w:firstLine="0"/>
              <w:jc w:val="both"/>
              <w:rPr>
                <w:rFonts w:ascii="Tinos" w:hAnsi="Tinos" w:cs="Tinos"/>
                <w:sz w:val="24"/>
                <w:szCs w:val="24"/>
              </w:rPr>
            </w:pPr>
            <w:r>
              <w:rPr>
                <w:rFonts w:ascii="Tinos" w:hAnsi="Tinos" w:cs="Tinos"/>
                <w:sz w:val="24"/>
                <w:szCs w:val="24"/>
              </w:rPr>
              <w:t>_________________/ ______________/</w:t>
            </w:r>
          </w:p>
          <w:p w:rsidR="009205EF" w:rsidRDefault="009205EF" w:rsidP="007B3323">
            <w:pPr>
              <w:widowControl w:val="0"/>
              <w:spacing w:after="0"/>
              <w:ind w:firstLine="0"/>
              <w:jc w:val="both"/>
              <w:rPr>
                <w:rFonts w:ascii="Tinos" w:eastAsia="Tinos" w:hAnsi="Tinos" w:cs="Tinos"/>
                <w:sz w:val="24"/>
                <w:szCs w:val="24"/>
              </w:rPr>
            </w:pPr>
            <w:r>
              <w:rPr>
                <w:rFonts w:ascii="Tinos" w:hAnsi="Tinos" w:cs="Tinos"/>
                <w:sz w:val="24"/>
                <w:szCs w:val="24"/>
              </w:rPr>
              <w:t>МП</w:t>
            </w:r>
          </w:p>
          <w:p w:rsidR="009205EF" w:rsidRDefault="009205EF" w:rsidP="007B3323">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c>
          <w:tcPr>
            <w:tcW w:w="4819" w:type="dxa"/>
            <w:shd w:val="clear" w:color="auto" w:fill="auto"/>
          </w:tcPr>
          <w:p w:rsidR="009205EF" w:rsidRDefault="009205EF" w:rsidP="007B3323">
            <w:pPr>
              <w:widowControl w:val="0"/>
              <w:spacing w:after="0"/>
              <w:ind w:firstLine="0"/>
              <w:jc w:val="both"/>
              <w:rPr>
                <w:rFonts w:ascii="Tinos" w:hAnsi="Tinos" w:cs="Tinos"/>
                <w:sz w:val="24"/>
                <w:szCs w:val="24"/>
              </w:rPr>
            </w:pPr>
            <w:r>
              <w:rPr>
                <w:rFonts w:ascii="Tinos" w:eastAsia="Tinos" w:hAnsi="Tinos" w:cs="Tinos"/>
                <w:sz w:val="24"/>
                <w:szCs w:val="24"/>
              </w:rPr>
              <w:t xml:space="preserve">   </w:t>
            </w:r>
            <w:r>
              <w:rPr>
                <w:rFonts w:ascii="Tinos" w:hAnsi="Tinos" w:cs="Tinos"/>
                <w:sz w:val="24"/>
                <w:szCs w:val="24"/>
              </w:rPr>
              <w:t>_________________/ __________/</w:t>
            </w:r>
          </w:p>
          <w:p w:rsidR="009205EF" w:rsidRDefault="009205EF" w:rsidP="007B3323">
            <w:pPr>
              <w:widowControl w:val="0"/>
              <w:spacing w:after="0"/>
              <w:ind w:firstLine="0"/>
              <w:jc w:val="both"/>
              <w:rPr>
                <w:rFonts w:ascii="Tinos" w:eastAsia="Tinos" w:hAnsi="Tinos" w:cs="Tinos"/>
                <w:sz w:val="24"/>
                <w:szCs w:val="24"/>
              </w:rPr>
            </w:pPr>
            <w:r>
              <w:rPr>
                <w:rFonts w:ascii="Tinos" w:hAnsi="Tinos" w:cs="Tinos"/>
                <w:sz w:val="24"/>
                <w:szCs w:val="24"/>
              </w:rPr>
              <w:t>МП</w:t>
            </w:r>
          </w:p>
          <w:p w:rsidR="009205EF" w:rsidRDefault="009205EF" w:rsidP="007B3323">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r>
    </w:tbl>
    <w:p w:rsidR="009205EF" w:rsidRDefault="009205EF" w:rsidP="009205EF">
      <w:pPr>
        <w:widowControl w:val="0"/>
        <w:spacing w:after="0"/>
        <w:ind w:firstLine="0"/>
        <w:jc w:val="both"/>
        <w:rPr>
          <w:rFonts w:ascii="Tinos" w:hAnsi="Tinos" w:cs="Tinos"/>
          <w:b/>
          <w:color w:val="000000"/>
          <w:sz w:val="24"/>
          <w:szCs w:val="24"/>
        </w:rPr>
      </w:pPr>
    </w:p>
    <w:p w:rsidR="009205EF" w:rsidRDefault="009205EF" w:rsidP="009205EF">
      <w:pPr>
        <w:widowControl w:val="0"/>
        <w:spacing w:after="0"/>
        <w:ind w:firstLine="0"/>
        <w:rPr>
          <w:rFonts w:ascii="Tinos" w:hAnsi="Tinos" w:cs="Tinos"/>
          <w:sz w:val="24"/>
          <w:szCs w:val="24"/>
        </w:rPr>
      </w:pPr>
      <w:r>
        <w:rPr>
          <w:rFonts w:ascii="Tinos" w:eastAsia="Tinos" w:hAnsi="Tinos" w:cs="Tinos"/>
          <w:sz w:val="24"/>
          <w:szCs w:val="24"/>
          <w:lang w:eastAsia="ar-SA"/>
        </w:rPr>
        <w:t xml:space="preserve">                            </w:t>
      </w:r>
      <w:r>
        <w:rPr>
          <w:rFonts w:ascii="Tinos" w:hAnsi="Tinos" w:cs="Tinos"/>
          <w:sz w:val="24"/>
          <w:szCs w:val="24"/>
          <w:lang w:eastAsia="ar-SA"/>
        </w:rPr>
        <w:tab/>
      </w:r>
    </w:p>
    <w:p w:rsidR="009205EF" w:rsidRDefault="009205EF" w:rsidP="009205EF">
      <w:pPr>
        <w:widowControl w:val="0"/>
        <w:spacing w:after="0"/>
        <w:ind w:firstLine="0"/>
        <w:rPr>
          <w:rFonts w:ascii="Tinos" w:hAnsi="Tinos" w:cs="Tinos"/>
          <w:sz w:val="24"/>
          <w:szCs w:val="24"/>
        </w:rPr>
      </w:pPr>
    </w:p>
    <w:p w:rsidR="009205EF" w:rsidRDefault="009205EF" w:rsidP="009205EF">
      <w:pPr>
        <w:widowControl w:val="0"/>
        <w:spacing w:after="0"/>
        <w:ind w:firstLine="0"/>
        <w:rPr>
          <w:rFonts w:ascii="Tinos" w:hAnsi="Tinos" w:cs="Tinos"/>
          <w:sz w:val="24"/>
          <w:szCs w:val="24"/>
        </w:rPr>
      </w:pPr>
    </w:p>
    <w:p w:rsidR="009205EF" w:rsidRDefault="009205EF" w:rsidP="009205EF">
      <w:pPr>
        <w:widowControl w:val="0"/>
        <w:spacing w:after="0"/>
        <w:ind w:firstLine="0"/>
        <w:rPr>
          <w:rFonts w:ascii="Tinos" w:hAnsi="Tinos" w:cs="Tinos"/>
          <w:sz w:val="24"/>
          <w:szCs w:val="24"/>
        </w:rPr>
      </w:pPr>
    </w:p>
    <w:p w:rsidR="009205EF" w:rsidRDefault="009205EF" w:rsidP="009205EF">
      <w:pPr>
        <w:widowControl w:val="0"/>
        <w:spacing w:after="0"/>
        <w:ind w:firstLine="0"/>
        <w:jc w:val="right"/>
        <w:rPr>
          <w:rFonts w:ascii="Tinos" w:hAnsi="Tinos" w:cs="Tinos"/>
          <w:sz w:val="24"/>
          <w:szCs w:val="24"/>
        </w:rPr>
      </w:pPr>
      <w:r>
        <w:rPr>
          <w:rFonts w:ascii="Tinos" w:hAnsi="Tinos" w:cs="Tinos"/>
          <w:sz w:val="24"/>
          <w:szCs w:val="24"/>
          <w:lang w:eastAsia="ar-SA"/>
        </w:rPr>
        <w:lastRenderedPageBreak/>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t xml:space="preserve">      </w:t>
      </w:r>
      <w:r>
        <w:rPr>
          <w:rFonts w:ascii="Tinos" w:hAnsi="Tinos" w:cs="Tinos"/>
          <w:sz w:val="24"/>
          <w:szCs w:val="24"/>
        </w:rPr>
        <w:t>Приложение № 3</w:t>
      </w:r>
    </w:p>
    <w:p w:rsidR="009205EF" w:rsidRDefault="009205EF" w:rsidP="009205EF">
      <w:pPr>
        <w:pStyle w:val="1"/>
        <w:widowControl w:val="0"/>
        <w:jc w:val="right"/>
        <w:rPr>
          <w:rFonts w:ascii="Tinos" w:eastAsia="Tinos" w:hAnsi="Tinos" w:cs="Tinos"/>
          <w:b w:val="0"/>
          <w:sz w:val="24"/>
          <w:szCs w:val="24"/>
        </w:rPr>
      </w:pPr>
      <w:r>
        <w:rPr>
          <w:rFonts w:ascii="Tinos" w:hAnsi="Tinos" w:cs="Tinos"/>
          <w:b w:val="0"/>
          <w:sz w:val="24"/>
          <w:szCs w:val="24"/>
        </w:rPr>
        <w:t>к государственному контракту</w:t>
      </w:r>
    </w:p>
    <w:p w:rsidR="009205EF" w:rsidRDefault="009205EF" w:rsidP="009205EF">
      <w:pPr>
        <w:pStyle w:val="1"/>
        <w:widowControl w:val="0"/>
        <w:jc w:val="right"/>
        <w:rPr>
          <w:rFonts w:ascii="Tinos" w:hAnsi="Tinos" w:cs="Tinos"/>
          <w:sz w:val="24"/>
          <w:szCs w:val="24"/>
        </w:rPr>
      </w:pPr>
      <w:r>
        <w:rPr>
          <w:rFonts w:ascii="Tinos" w:eastAsia="Tinos" w:hAnsi="Tinos" w:cs="Tinos"/>
          <w:b w:val="0"/>
          <w:sz w:val="24"/>
          <w:szCs w:val="24"/>
        </w:rPr>
        <w:t xml:space="preserve"> </w:t>
      </w:r>
      <w:r>
        <w:rPr>
          <w:rFonts w:ascii="Tinos" w:hAnsi="Tinos" w:cs="Tinos"/>
          <w:b w:val="0"/>
          <w:sz w:val="24"/>
          <w:szCs w:val="24"/>
        </w:rPr>
        <w:t>№</w:t>
      </w:r>
      <w:r>
        <w:rPr>
          <w:rFonts w:ascii="Tinos" w:eastAsia="Tinos" w:hAnsi="Tinos" w:cs="Tinos"/>
          <w:b w:val="0"/>
          <w:sz w:val="24"/>
          <w:szCs w:val="24"/>
        </w:rPr>
        <w:t xml:space="preserve"> </w:t>
      </w:r>
      <w:r>
        <w:rPr>
          <w:rFonts w:ascii="Tinos" w:hAnsi="Tinos" w:cs="Tinos"/>
          <w:b w:val="0"/>
          <w:sz w:val="24"/>
          <w:szCs w:val="24"/>
        </w:rPr>
        <w:t>________________________</w:t>
      </w:r>
    </w:p>
    <w:p w:rsidR="009205EF" w:rsidRDefault="009205EF" w:rsidP="009205EF">
      <w:pPr>
        <w:widowControl w:val="0"/>
        <w:shd w:val="clear" w:color="auto" w:fill="FFFFFF"/>
        <w:autoSpaceDE w:val="0"/>
        <w:spacing w:after="0"/>
        <w:ind w:left="5954"/>
        <w:jc w:val="right"/>
        <w:rPr>
          <w:rFonts w:ascii="Tinos" w:hAnsi="Tinos" w:cs="Tinos"/>
          <w:b/>
          <w:color w:val="000000"/>
          <w:sz w:val="24"/>
          <w:szCs w:val="24"/>
        </w:rPr>
      </w:pPr>
      <w:r>
        <w:rPr>
          <w:rFonts w:ascii="Tinos" w:hAnsi="Tinos" w:cs="Tinos"/>
          <w:sz w:val="24"/>
          <w:szCs w:val="24"/>
        </w:rPr>
        <w:t>от «___» ___________2026 года</w:t>
      </w:r>
    </w:p>
    <w:p w:rsidR="009205EF" w:rsidRDefault="009205EF" w:rsidP="009205EF">
      <w:pPr>
        <w:widowControl w:val="0"/>
        <w:shd w:val="clear" w:color="auto" w:fill="FFFFFF"/>
        <w:autoSpaceDE w:val="0"/>
        <w:spacing w:after="0"/>
        <w:ind w:left="567" w:firstLine="0"/>
        <w:jc w:val="center"/>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0"/>
        <w:jc w:val="center"/>
        <w:rPr>
          <w:rFonts w:ascii="Tinos" w:hAnsi="Tinos" w:cs="Tinos"/>
          <w:b/>
          <w:color w:val="000000"/>
          <w:sz w:val="24"/>
          <w:szCs w:val="24"/>
        </w:rPr>
      </w:pPr>
      <w:r>
        <w:rPr>
          <w:rFonts w:ascii="Tinos" w:hAnsi="Tinos" w:cs="Tinos"/>
          <w:b/>
          <w:color w:val="000000"/>
          <w:sz w:val="24"/>
          <w:szCs w:val="24"/>
        </w:rPr>
        <w:t>Прейскурант расчета стоимости окончательной переработки лома черных, цветных и драгоценных металлов на специализированных предприятиях.</w:t>
      </w:r>
    </w:p>
    <w:p w:rsidR="009205EF" w:rsidRDefault="009205EF" w:rsidP="009205EF">
      <w:pPr>
        <w:widowControl w:val="0"/>
        <w:shd w:val="clear" w:color="auto" w:fill="FFFFFF"/>
        <w:autoSpaceDE w:val="0"/>
        <w:spacing w:after="0"/>
        <w:ind w:left="567" w:firstLine="0"/>
        <w:jc w:val="center"/>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b/>
          <w:color w:val="000000"/>
          <w:sz w:val="24"/>
          <w:szCs w:val="24"/>
        </w:rPr>
      </w:pPr>
    </w:p>
    <w:p w:rsidR="009205EF" w:rsidRDefault="009205EF" w:rsidP="009205EF">
      <w:pPr>
        <w:widowControl w:val="0"/>
        <w:shd w:val="clear" w:color="auto" w:fill="FFFFFF"/>
        <w:autoSpaceDE w:val="0"/>
        <w:spacing w:after="0"/>
        <w:ind w:left="567" w:firstLine="708"/>
        <w:jc w:val="both"/>
        <w:rPr>
          <w:rFonts w:ascii="Tinos" w:hAnsi="Tinos" w:cs="Tinos"/>
          <w:sz w:val="24"/>
          <w:szCs w:val="24"/>
        </w:rPr>
      </w:pPr>
    </w:p>
    <w:p w:rsidR="009205EF" w:rsidRDefault="009205EF" w:rsidP="009205EF">
      <w:pPr>
        <w:widowControl w:val="0"/>
        <w:spacing w:after="0"/>
        <w:ind w:firstLine="0"/>
        <w:jc w:val="both"/>
        <w:rPr>
          <w:rFonts w:ascii="Tinos" w:hAnsi="Tinos" w:cs="Tinos"/>
          <w:b/>
          <w:sz w:val="24"/>
          <w:szCs w:val="24"/>
        </w:rPr>
      </w:pPr>
      <w:proofErr w:type="gramStart"/>
      <w:r>
        <w:rPr>
          <w:rFonts w:ascii="Tinos" w:hAnsi="Tinos" w:cs="Tinos"/>
          <w:sz w:val="24"/>
          <w:szCs w:val="24"/>
        </w:rPr>
        <w:t>Согласовано:</w:t>
      </w:r>
      <w:r>
        <w:rPr>
          <w:rFonts w:ascii="Tinos" w:hAnsi="Tinos" w:cs="Tinos"/>
          <w:sz w:val="24"/>
          <w:szCs w:val="24"/>
        </w:rPr>
        <w:tab/>
      </w:r>
      <w:proofErr w:type="gramEnd"/>
      <w:r>
        <w:rPr>
          <w:rFonts w:ascii="Tinos" w:hAnsi="Tinos" w:cs="Tinos"/>
          <w:sz w:val="24"/>
          <w:szCs w:val="24"/>
        </w:rPr>
        <w:tab/>
      </w:r>
      <w:r>
        <w:rPr>
          <w:rFonts w:ascii="Tinos" w:hAnsi="Tinos" w:cs="Tinos"/>
          <w:sz w:val="24"/>
          <w:szCs w:val="24"/>
        </w:rPr>
        <w:tab/>
        <w:t xml:space="preserve">     </w:t>
      </w:r>
      <w:r>
        <w:rPr>
          <w:rFonts w:ascii="Tinos" w:hAnsi="Tinos" w:cs="Tinos"/>
          <w:sz w:val="24"/>
          <w:szCs w:val="24"/>
        </w:rPr>
        <w:tab/>
        <w:t xml:space="preserve">           Согласовано:</w:t>
      </w:r>
    </w:p>
    <w:tbl>
      <w:tblPr>
        <w:tblW w:w="0" w:type="auto"/>
        <w:tblInd w:w="-1"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9205EF" w:rsidTr="007B3323">
        <w:tc>
          <w:tcPr>
            <w:tcW w:w="4819" w:type="dxa"/>
            <w:shd w:val="clear" w:color="auto" w:fill="auto"/>
          </w:tcPr>
          <w:p w:rsidR="009205EF" w:rsidRDefault="009205EF" w:rsidP="007B3323">
            <w:pPr>
              <w:widowControl w:val="0"/>
              <w:spacing w:after="0"/>
              <w:jc w:val="center"/>
            </w:pPr>
            <w:r>
              <w:rPr>
                <w:rFonts w:ascii="Tinos" w:hAnsi="Tinos" w:cs="Tinos"/>
                <w:b/>
                <w:sz w:val="24"/>
                <w:szCs w:val="24"/>
              </w:rPr>
              <w:t>Заказчик</w:t>
            </w:r>
          </w:p>
        </w:tc>
        <w:tc>
          <w:tcPr>
            <w:tcW w:w="4819" w:type="dxa"/>
            <w:shd w:val="clear" w:color="auto" w:fill="auto"/>
          </w:tcPr>
          <w:p w:rsidR="009205EF" w:rsidRDefault="009205EF" w:rsidP="007B3323">
            <w:pPr>
              <w:widowControl w:val="0"/>
              <w:spacing w:after="0"/>
              <w:jc w:val="center"/>
            </w:pPr>
            <w:r>
              <w:rPr>
                <w:rFonts w:ascii="Tinos" w:hAnsi="Tinos" w:cs="Tinos"/>
                <w:b/>
                <w:sz w:val="24"/>
                <w:szCs w:val="24"/>
              </w:rPr>
              <w:t>Исполнитель</w:t>
            </w:r>
          </w:p>
        </w:tc>
      </w:tr>
      <w:tr w:rsidR="009205EF" w:rsidTr="007B3323">
        <w:tc>
          <w:tcPr>
            <w:tcW w:w="4819" w:type="dxa"/>
            <w:shd w:val="clear" w:color="auto" w:fill="auto"/>
          </w:tcPr>
          <w:p w:rsidR="009205EF" w:rsidRDefault="009205EF" w:rsidP="007B3323">
            <w:pPr>
              <w:widowControl w:val="0"/>
              <w:spacing w:after="0"/>
              <w:ind w:firstLine="0"/>
              <w:jc w:val="both"/>
              <w:rPr>
                <w:rFonts w:ascii="Tinos" w:hAnsi="Tinos" w:cs="Tinos"/>
                <w:sz w:val="24"/>
                <w:szCs w:val="24"/>
              </w:rPr>
            </w:pPr>
            <w:r>
              <w:rPr>
                <w:rFonts w:ascii="Tinos" w:hAnsi="Tinos" w:cs="Tinos"/>
                <w:sz w:val="24"/>
                <w:szCs w:val="24"/>
              </w:rPr>
              <w:t>_________________/ ______________/</w:t>
            </w:r>
          </w:p>
          <w:p w:rsidR="009205EF" w:rsidRDefault="009205EF" w:rsidP="007B3323">
            <w:pPr>
              <w:widowControl w:val="0"/>
              <w:spacing w:after="0"/>
              <w:ind w:firstLine="0"/>
              <w:jc w:val="both"/>
              <w:rPr>
                <w:rFonts w:ascii="Tinos" w:eastAsia="Tinos" w:hAnsi="Tinos" w:cs="Tinos"/>
                <w:sz w:val="24"/>
                <w:szCs w:val="24"/>
              </w:rPr>
            </w:pPr>
            <w:r>
              <w:rPr>
                <w:rFonts w:ascii="Tinos" w:hAnsi="Tinos" w:cs="Tinos"/>
                <w:sz w:val="24"/>
                <w:szCs w:val="24"/>
              </w:rPr>
              <w:t>МП</w:t>
            </w:r>
          </w:p>
          <w:p w:rsidR="009205EF" w:rsidRDefault="009205EF" w:rsidP="007B3323">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c>
          <w:tcPr>
            <w:tcW w:w="4819" w:type="dxa"/>
            <w:shd w:val="clear" w:color="auto" w:fill="auto"/>
          </w:tcPr>
          <w:p w:rsidR="009205EF" w:rsidRDefault="009205EF" w:rsidP="007B3323">
            <w:pPr>
              <w:widowControl w:val="0"/>
              <w:spacing w:after="0"/>
              <w:jc w:val="both"/>
              <w:rPr>
                <w:rFonts w:ascii="Tinos" w:hAnsi="Tinos" w:cs="Tinos"/>
                <w:sz w:val="24"/>
                <w:szCs w:val="24"/>
              </w:rPr>
            </w:pPr>
            <w:r>
              <w:rPr>
                <w:rFonts w:ascii="Tinos" w:eastAsia="Tinos" w:hAnsi="Tinos" w:cs="Tinos"/>
                <w:sz w:val="24"/>
                <w:szCs w:val="24"/>
              </w:rPr>
              <w:t xml:space="preserve"> </w:t>
            </w:r>
            <w:r>
              <w:rPr>
                <w:rFonts w:ascii="Tinos" w:hAnsi="Tinos" w:cs="Tinos"/>
                <w:sz w:val="24"/>
                <w:szCs w:val="24"/>
              </w:rPr>
              <w:t>_________________/ __________/</w:t>
            </w:r>
          </w:p>
          <w:p w:rsidR="009205EF" w:rsidRDefault="009205EF" w:rsidP="007B3323">
            <w:pPr>
              <w:widowControl w:val="0"/>
              <w:spacing w:after="0"/>
              <w:jc w:val="both"/>
              <w:rPr>
                <w:rFonts w:ascii="Tinos" w:eastAsia="Tinos" w:hAnsi="Tinos" w:cs="Tinos"/>
                <w:sz w:val="24"/>
                <w:szCs w:val="24"/>
              </w:rPr>
            </w:pPr>
            <w:r>
              <w:rPr>
                <w:rFonts w:ascii="Tinos" w:hAnsi="Tinos" w:cs="Tinos"/>
                <w:sz w:val="24"/>
                <w:szCs w:val="24"/>
              </w:rPr>
              <w:t>МП</w:t>
            </w:r>
          </w:p>
          <w:p w:rsidR="009205EF" w:rsidRDefault="009205EF" w:rsidP="007B3323">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r>
    </w:tbl>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spacing w:after="0"/>
        <w:rPr>
          <w:rFonts w:ascii="Tinos" w:hAnsi="Tinos" w:cs="Tinos"/>
          <w:sz w:val="24"/>
          <w:szCs w:val="24"/>
        </w:rPr>
      </w:pPr>
    </w:p>
    <w:p w:rsidR="009205EF" w:rsidRDefault="009205EF" w:rsidP="009205EF">
      <w:pPr>
        <w:widowControl w:val="0"/>
        <w:spacing w:after="0"/>
        <w:ind w:firstLine="0"/>
        <w:rPr>
          <w:rFonts w:ascii="Tinos" w:hAnsi="Tinos" w:cs="Tinos"/>
          <w:sz w:val="24"/>
          <w:szCs w:val="24"/>
        </w:rPr>
      </w:pP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p>
    <w:p w:rsidR="009205EF" w:rsidRDefault="009205EF" w:rsidP="009205EF">
      <w:pPr>
        <w:widowControl w:val="0"/>
        <w:shd w:val="clear" w:color="auto" w:fill="FFFFFF"/>
        <w:autoSpaceDE w:val="0"/>
        <w:spacing w:after="0"/>
        <w:ind w:firstLine="0"/>
        <w:jc w:val="right"/>
        <w:rPr>
          <w:rFonts w:ascii="Tinos" w:hAnsi="Tinos" w:cs="Tinos"/>
          <w:sz w:val="24"/>
          <w:szCs w:val="24"/>
        </w:rPr>
      </w:pPr>
    </w:p>
    <w:p w:rsidR="009205EF" w:rsidRDefault="009205EF" w:rsidP="009205EF">
      <w:pPr>
        <w:widowControl w:val="0"/>
        <w:shd w:val="clear" w:color="auto" w:fill="FFFFFF"/>
        <w:autoSpaceDE w:val="0"/>
        <w:spacing w:after="0"/>
        <w:ind w:firstLine="0"/>
        <w:jc w:val="center"/>
        <w:rPr>
          <w:rFonts w:ascii="Tinos" w:hAnsi="Tinos" w:cs="Tinos"/>
          <w:sz w:val="24"/>
          <w:szCs w:val="24"/>
        </w:rPr>
      </w:pPr>
    </w:p>
    <w:p w:rsidR="009205EF" w:rsidRDefault="009205EF" w:rsidP="009205EF">
      <w:pPr>
        <w:pageBreakBefore/>
        <w:widowControl w:val="0"/>
        <w:spacing w:after="0"/>
        <w:ind w:left="6520" w:firstLine="0"/>
        <w:rPr>
          <w:rFonts w:ascii="Tinos" w:hAnsi="Tinos" w:cs="Tinos"/>
          <w:sz w:val="24"/>
          <w:szCs w:val="24"/>
        </w:rPr>
      </w:pPr>
      <w:bookmarkStart w:id="4" w:name="_GoBack"/>
      <w:bookmarkEnd w:id="4"/>
      <w:r>
        <w:rPr>
          <w:rFonts w:ascii="Tinos" w:eastAsia="Tinos" w:hAnsi="Tinos" w:cs="Tinos"/>
          <w:sz w:val="24"/>
          <w:szCs w:val="24"/>
          <w:lang w:eastAsia="ar-SA"/>
        </w:rPr>
        <w:lastRenderedPageBreak/>
        <w:t xml:space="preserve">                                                                                                                                       </w:t>
      </w:r>
      <w:r>
        <w:rPr>
          <w:rFonts w:ascii="Tinos" w:eastAsia="Tinos" w:hAnsi="Tinos" w:cs="Tinos"/>
          <w:sz w:val="24"/>
          <w:szCs w:val="24"/>
          <w:lang w:val="en-US" w:eastAsia="ar-SA"/>
        </w:rPr>
        <w:t xml:space="preserve">      </w:t>
      </w:r>
      <w:r>
        <w:rPr>
          <w:rFonts w:ascii="Tinos" w:eastAsia="Tinos" w:hAnsi="Tinos" w:cs="Tinos"/>
          <w:sz w:val="24"/>
          <w:szCs w:val="24"/>
          <w:lang w:eastAsia="ar-SA"/>
        </w:rPr>
        <w:t xml:space="preserve">  </w:t>
      </w:r>
      <w:r>
        <w:rPr>
          <w:rFonts w:ascii="Tinos" w:eastAsia="Tinos" w:hAnsi="Tinos" w:cs="Tinos"/>
          <w:sz w:val="24"/>
          <w:szCs w:val="24"/>
          <w:lang w:val="en-US" w:eastAsia="ar-SA"/>
        </w:rPr>
        <w:t xml:space="preserve">      </w:t>
      </w:r>
      <w:r>
        <w:rPr>
          <w:rFonts w:ascii="Tinos" w:hAnsi="Tinos" w:cs="Tinos"/>
          <w:sz w:val="24"/>
          <w:szCs w:val="24"/>
        </w:rPr>
        <w:t>Приложение № 4</w:t>
      </w:r>
    </w:p>
    <w:p w:rsidR="009205EF" w:rsidRDefault="009205EF" w:rsidP="009205EF">
      <w:pPr>
        <w:widowControl w:val="0"/>
        <w:spacing w:after="0"/>
        <w:ind w:left="6520" w:firstLine="0"/>
        <w:jc w:val="right"/>
        <w:rPr>
          <w:rFonts w:ascii="Tinos" w:hAnsi="Tinos" w:cs="Tinos"/>
          <w:sz w:val="24"/>
          <w:szCs w:val="24"/>
        </w:rPr>
      </w:pPr>
      <w:r>
        <w:rPr>
          <w:rFonts w:ascii="Tinos" w:hAnsi="Tinos" w:cs="Tinos"/>
          <w:sz w:val="24"/>
          <w:szCs w:val="24"/>
        </w:rPr>
        <w:t>к государственному контракту</w:t>
      </w:r>
    </w:p>
    <w:p w:rsidR="009205EF" w:rsidRDefault="009205EF" w:rsidP="009205EF">
      <w:pPr>
        <w:widowControl w:val="0"/>
        <w:spacing w:after="0"/>
        <w:ind w:left="6520" w:firstLine="0"/>
        <w:jc w:val="right"/>
        <w:rPr>
          <w:rFonts w:ascii="Tinos" w:hAnsi="Tinos" w:cs="Tinos"/>
          <w:color w:val="000000"/>
          <w:spacing w:val="-4"/>
          <w:sz w:val="24"/>
          <w:szCs w:val="24"/>
        </w:rPr>
      </w:pPr>
      <w:r>
        <w:rPr>
          <w:rFonts w:ascii="Tinos" w:hAnsi="Tinos" w:cs="Tinos"/>
          <w:sz w:val="24"/>
          <w:szCs w:val="24"/>
        </w:rPr>
        <w:t>№</w:t>
      </w:r>
      <w:r>
        <w:rPr>
          <w:rFonts w:ascii="Tinos" w:eastAsia="Tinos" w:hAnsi="Tinos" w:cs="Tinos"/>
          <w:sz w:val="24"/>
          <w:szCs w:val="24"/>
        </w:rPr>
        <w:t xml:space="preserve"> </w:t>
      </w:r>
      <w:r>
        <w:rPr>
          <w:rFonts w:ascii="Tinos" w:hAnsi="Tinos" w:cs="Tinos"/>
          <w:sz w:val="24"/>
          <w:szCs w:val="24"/>
        </w:rPr>
        <w:t>________________________</w:t>
      </w:r>
    </w:p>
    <w:p w:rsidR="009205EF" w:rsidRDefault="009205EF" w:rsidP="009205EF">
      <w:pPr>
        <w:widowControl w:val="0"/>
        <w:spacing w:after="0"/>
        <w:ind w:left="6520" w:firstLine="0"/>
        <w:jc w:val="right"/>
        <w:rPr>
          <w:rFonts w:ascii="Tinos" w:hAnsi="Tinos" w:cs="Tinos"/>
          <w:sz w:val="24"/>
          <w:szCs w:val="24"/>
        </w:rPr>
      </w:pPr>
      <w:r>
        <w:rPr>
          <w:rFonts w:ascii="Tinos" w:hAnsi="Tinos" w:cs="Tinos"/>
          <w:color w:val="000000"/>
          <w:spacing w:val="-4"/>
          <w:sz w:val="24"/>
          <w:szCs w:val="24"/>
        </w:rPr>
        <w:t>от «___» __________2026 года</w:t>
      </w:r>
    </w:p>
    <w:p w:rsidR="009205EF" w:rsidRDefault="009205EF" w:rsidP="009205EF">
      <w:pPr>
        <w:widowControl w:val="0"/>
        <w:shd w:val="clear" w:color="auto" w:fill="FFFFFF"/>
        <w:tabs>
          <w:tab w:val="left" w:pos="8616"/>
        </w:tabs>
        <w:spacing w:after="0"/>
        <w:ind w:left="5486" w:firstLine="0"/>
        <w:jc w:val="right"/>
        <w:rPr>
          <w:rFonts w:ascii="Tinos" w:hAnsi="Tinos" w:cs="Tinos"/>
          <w:sz w:val="24"/>
          <w:szCs w:val="24"/>
        </w:rPr>
      </w:pPr>
    </w:p>
    <w:p w:rsidR="009205EF" w:rsidRDefault="009205EF" w:rsidP="009205EF">
      <w:pPr>
        <w:widowControl w:val="0"/>
        <w:shd w:val="clear" w:color="auto" w:fill="FFFFFF"/>
        <w:autoSpaceDE w:val="0"/>
        <w:spacing w:after="0"/>
        <w:ind w:firstLine="0"/>
        <w:jc w:val="right"/>
        <w:rPr>
          <w:rFonts w:ascii="Tinos" w:hAnsi="Tinos" w:cs="Tinos"/>
          <w:color w:val="000000"/>
          <w:spacing w:val="3"/>
          <w:sz w:val="24"/>
          <w:szCs w:val="24"/>
        </w:rPr>
      </w:pPr>
      <w:r>
        <w:rPr>
          <w:rFonts w:ascii="Tinos" w:hAnsi="Tinos" w:cs="Tinos"/>
          <w:b/>
          <w:color w:val="000000"/>
          <w:spacing w:val="-2"/>
          <w:sz w:val="24"/>
          <w:szCs w:val="24"/>
        </w:rPr>
        <w:t>Образец</w:t>
      </w:r>
      <w:r>
        <w:rPr>
          <w:rFonts w:ascii="Tinos" w:hAnsi="Tinos" w:cs="Tinos"/>
          <w:sz w:val="24"/>
          <w:szCs w:val="24"/>
        </w:rPr>
        <w:t xml:space="preserve">: РАСЧЕТ (ПАСПОРТ) </w:t>
      </w:r>
    </w:p>
    <w:tbl>
      <w:tblPr>
        <w:tblW w:w="0" w:type="auto"/>
        <w:tblInd w:w="307" w:type="dxa"/>
        <w:tblLayout w:type="fixed"/>
        <w:tblLook w:val="0000" w:firstRow="0" w:lastRow="0" w:firstColumn="0" w:lastColumn="0" w:noHBand="0" w:noVBand="0"/>
      </w:tblPr>
      <w:tblGrid>
        <w:gridCol w:w="10114"/>
      </w:tblGrid>
      <w:tr w:rsidR="009205EF" w:rsidTr="007B3323">
        <w:tc>
          <w:tcPr>
            <w:tcW w:w="1011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hd w:val="clear" w:color="auto" w:fill="FFFFFF"/>
              <w:spacing w:after="0"/>
              <w:ind w:firstLine="0"/>
              <w:jc w:val="center"/>
              <w:rPr>
                <w:rFonts w:ascii="Tinos" w:hAnsi="Tinos" w:cs="Tinos"/>
                <w:color w:val="000000"/>
                <w:spacing w:val="3"/>
                <w:sz w:val="24"/>
                <w:szCs w:val="24"/>
              </w:rPr>
            </w:pPr>
            <w:r>
              <w:rPr>
                <w:rFonts w:ascii="Tinos" w:hAnsi="Tinos" w:cs="Tinos"/>
                <w:color w:val="000000"/>
                <w:spacing w:val="3"/>
                <w:sz w:val="24"/>
                <w:szCs w:val="24"/>
              </w:rPr>
              <w:t xml:space="preserve">РАСЧЕТ (ПАСПОРТ) № </w:t>
            </w:r>
          </w:p>
          <w:p w:rsidR="009205EF" w:rsidRDefault="009205EF" w:rsidP="007B3323">
            <w:pPr>
              <w:widowControl w:val="0"/>
              <w:shd w:val="clear" w:color="auto" w:fill="FFFFFF"/>
              <w:tabs>
                <w:tab w:val="left" w:leader="underscore" w:pos="2088"/>
                <w:tab w:val="left" w:leader="underscore" w:pos="2856"/>
              </w:tabs>
              <w:spacing w:after="0"/>
              <w:ind w:right="768" w:firstLine="0"/>
              <w:jc w:val="center"/>
              <w:rPr>
                <w:rFonts w:ascii="Tinos" w:hAnsi="Tinos" w:cs="Tinos"/>
                <w:bCs/>
                <w:color w:val="000000"/>
                <w:spacing w:val="8"/>
                <w:sz w:val="24"/>
                <w:szCs w:val="24"/>
              </w:rPr>
            </w:pPr>
            <w:r>
              <w:rPr>
                <w:rFonts w:ascii="Tinos" w:hAnsi="Tinos" w:cs="Tinos"/>
                <w:color w:val="000000"/>
                <w:spacing w:val="3"/>
                <w:sz w:val="24"/>
                <w:szCs w:val="24"/>
              </w:rPr>
              <w:t>ЗА ДРАГОЦЕННЫЕ МЕТАЛЛЫ, ПОСТУПИВШИЕ В ЛОМЕ И ОТХОДАХ</w:t>
            </w:r>
            <w:r>
              <w:rPr>
                <w:rFonts w:ascii="Tinos" w:hAnsi="Tinos" w:cs="Tinos"/>
                <w:color w:val="000000"/>
                <w:spacing w:val="3"/>
                <w:sz w:val="24"/>
                <w:szCs w:val="24"/>
              </w:rPr>
              <w:br/>
            </w:r>
            <w:r>
              <w:rPr>
                <w:rFonts w:ascii="Tinos" w:hAnsi="Tinos" w:cs="Tinos"/>
                <w:color w:val="000000"/>
                <w:sz w:val="24"/>
                <w:szCs w:val="24"/>
              </w:rPr>
              <w:t>От__</w:t>
            </w:r>
            <w:r>
              <w:rPr>
                <w:rFonts w:ascii="Tinos" w:hAnsi="Tinos" w:cs="Tinos"/>
                <w:color w:val="000000"/>
                <w:sz w:val="24"/>
                <w:szCs w:val="24"/>
              </w:rPr>
              <w:tab/>
              <w:t>2026 г.</w:t>
            </w:r>
          </w:p>
          <w:p w:rsidR="009205EF" w:rsidRDefault="009205EF" w:rsidP="007B3323">
            <w:pPr>
              <w:widowControl w:val="0"/>
              <w:shd w:val="clear" w:color="auto" w:fill="FFFFFF"/>
              <w:spacing w:after="0"/>
              <w:ind w:right="812" w:firstLine="0"/>
              <w:rPr>
                <w:rFonts w:ascii="Tinos" w:hAnsi="Tinos" w:cs="Tinos"/>
                <w:color w:val="000000"/>
                <w:sz w:val="24"/>
                <w:szCs w:val="24"/>
              </w:rPr>
            </w:pPr>
            <w:r>
              <w:rPr>
                <w:rFonts w:ascii="Tinos" w:hAnsi="Tinos" w:cs="Tinos"/>
                <w:bCs/>
                <w:color w:val="000000"/>
                <w:spacing w:val="8"/>
                <w:sz w:val="24"/>
                <w:szCs w:val="24"/>
              </w:rPr>
              <w:t xml:space="preserve">Поставщик (ЗАКАЗЧИК): </w:t>
            </w:r>
            <w:r>
              <w:rPr>
                <w:rFonts w:ascii="Tinos" w:hAnsi="Tinos" w:cs="Tinos"/>
                <w:color w:val="000000"/>
                <w:spacing w:val="8"/>
                <w:sz w:val="24"/>
                <w:szCs w:val="24"/>
              </w:rPr>
              <w:t xml:space="preserve">______________________________________________ </w:t>
            </w:r>
          </w:p>
          <w:p w:rsidR="009205EF" w:rsidRDefault="009205EF" w:rsidP="007B3323">
            <w:pPr>
              <w:widowControl w:val="0"/>
              <w:shd w:val="clear" w:color="auto" w:fill="FFFFFF"/>
              <w:tabs>
                <w:tab w:val="left" w:leader="underscore" w:pos="4498"/>
                <w:tab w:val="left" w:leader="underscore" w:pos="4690"/>
              </w:tabs>
              <w:spacing w:after="0"/>
              <w:ind w:right="5" w:firstLine="0"/>
              <w:jc w:val="both"/>
              <w:rPr>
                <w:rFonts w:ascii="Tinos" w:hAnsi="Tinos" w:cs="Tinos"/>
                <w:color w:val="000000"/>
                <w:spacing w:val="6"/>
                <w:sz w:val="24"/>
                <w:szCs w:val="24"/>
              </w:rPr>
            </w:pPr>
            <w:r>
              <w:rPr>
                <w:rFonts w:ascii="Tinos" w:hAnsi="Tinos" w:cs="Tinos"/>
                <w:color w:val="000000"/>
                <w:sz w:val="24"/>
                <w:szCs w:val="24"/>
              </w:rPr>
              <w:t xml:space="preserve">Принято по документам: Акт </w:t>
            </w:r>
            <w:r>
              <w:rPr>
                <w:rFonts w:ascii="Tinos" w:hAnsi="Tinos" w:cs="Tinos"/>
                <w:sz w:val="24"/>
                <w:szCs w:val="24"/>
              </w:rPr>
              <w:t xml:space="preserve">сдачи-приемки технических средств, основных средств и расходных материалов, подлежащих вывозу и переработке </w:t>
            </w:r>
            <w:r>
              <w:rPr>
                <w:rFonts w:ascii="Tinos" w:hAnsi="Tinos" w:cs="Tinos"/>
                <w:color w:val="000000"/>
                <w:sz w:val="24"/>
                <w:szCs w:val="24"/>
              </w:rPr>
              <w:t>№ 1</w:t>
            </w:r>
            <w:r>
              <w:rPr>
                <w:rFonts w:ascii="Tinos" w:hAnsi="Tinos" w:cs="Tinos"/>
                <w:color w:val="000000"/>
                <w:w w:val="108"/>
                <w:sz w:val="24"/>
                <w:szCs w:val="24"/>
              </w:rPr>
              <w:t xml:space="preserve"> </w:t>
            </w:r>
            <w:r>
              <w:rPr>
                <w:rFonts w:ascii="Tinos" w:hAnsi="Tinos" w:cs="Tinos"/>
                <w:color w:val="000000"/>
                <w:sz w:val="24"/>
                <w:szCs w:val="24"/>
              </w:rPr>
              <w:t xml:space="preserve">вес оборудования _____ </w:t>
            </w:r>
            <w:r>
              <w:rPr>
                <w:rFonts w:ascii="Tinos" w:hAnsi="Tinos" w:cs="Tinos"/>
                <w:color w:val="000000"/>
                <w:spacing w:val="8"/>
                <w:sz w:val="24"/>
                <w:szCs w:val="24"/>
              </w:rPr>
              <w:t>кг: вес плат</w:t>
            </w:r>
            <w:r>
              <w:rPr>
                <w:rFonts w:ascii="Tinos" w:hAnsi="Tinos" w:cs="Tinos"/>
                <w:color w:val="000000"/>
                <w:sz w:val="24"/>
                <w:szCs w:val="24"/>
              </w:rPr>
              <w:t xml:space="preserve"> _____ </w:t>
            </w:r>
            <w:r>
              <w:rPr>
                <w:rFonts w:ascii="Tinos" w:hAnsi="Tinos" w:cs="Tinos"/>
                <w:color w:val="000000"/>
                <w:spacing w:val="1"/>
                <w:sz w:val="24"/>
                <w:szCs w:val="24"/>
              </w:rPr>
              <w:t>кг.</w:t>
            </w:r>
          </w:p>
          <w:p w:rsidR="009205EF" w:rsidRDefault="009205EF" w:rsidP="007B3323">
            <w:pPr>
              <w:widowControl w:val="0"/>
              <w:shd w:val="clear" w:color="auto" w:fill="FFFFFF"/>
              <w:spacing w:after="0"/>
              <w:ind w:right="5" w:firstLine="0"/>
              <w:jc w:val="both"/>
              <w:rPr>
                <w:rFonts w:ascii="Tinos" w:hAnsi="Tinos" w:cs="Tinos"/>
                <w:sz w:val="24"/>
                <w:szCs w:val="24"/>
              </w:rPr>
            </w:pPr>
            <w:r>
              <w:rPr>
                <w:rFonts w:ascii="Tinos" w:hAnsi="Tinos" w:cs="Tinos"/>
                <w:color w:val="000000"/>
                <w:spacing w:val="6"/>
                <w:sz w:val="24"/>
                <w:szCs w:val="24"/>
              </w:rPr>
              <w:t xml:space="preserve">Получатель денежных средств: ____________________________________________ </w:t>
            </w:r>
          </w:p>
          <w:p w:rsidR="009205EF" w:rsidRDefault="009205EF" w:rsidP="007B3323">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p>
          <w:p w:rsidR="009205EF" w:rsidRDefault="009205EF" w:rsidP="009205EF">
            <w:pPr>
              <w:widowControl w:val="0"/>
              <w:numPr>
                <w:ilvl w:val="0"/>
                <w:numId w:val="2"/>
              </w:numPr>
              <w:pBdr>
                <w:top w:val="none" w:sz="0" w:space="0" w:color="000000"/>
                <w:left w:val="none" w:sz="0" w:space="0" w:color="000000"/>
                <w:bottom w:val="single" w:sz="12" w:space="0" w:color="000000"/>
                <w:right w:val="none" w:sz="0" w:space="0" w:color="000000"/>
              </w:pBdr>
              <w:spacing w:after="0"/>
              <w:ind w:left="0"/>
              <w:rPr>
                <w:rFonts w:ascii="Tinos" w:hAnsi="Tinos" w:cs="Tinos"/>
                <w:sz w:val="24"/>
                <w:szCs w:val="24"/>
              </w:rPr>
            </w:pPr>
            <w:r>
              <w:rPr>
                <w:rFonts w:ascii="Tinos" w:hAnsi="Tinos" w:cs="Tinos"/>
                <w:sz w:val="24"/>
                <w:szCs w:val="24"/>
              </w:rPr>
              <w:t>Расчет по материалам:</w:t>
            </w:r>
          </w:p>
          <w:tbl>
            <w:tblPr>
              <w:tblW w:w="0" w:type="auto"/>
              <w:tblLayout w:type="fixed"/>
              <w:tblLook w:val="0000" w:firstRow="0" w:lastRow="0" w:firstColumn="0" w:lastColumn="0" w:noHBand="0" w:noVBand="0"/>
            </w:tblPr>
            <w:tblGrid>
              <w:gridCol w:w="1636"/>
              <w:gridCol w:w="1076"/>
              <w:gridCol w:w="933"/>
              <w:gridCol w:w="953"/>
              <w:gridCol w:w="814"/>
              <w:gridCol w:w="972"/>
              <w:gridCol w:w="960"/>
              <w:gridCol w:w="926"/>
              <w:gridCol w:w="840"/>
              <w:gridCol w:w="778"/>
            </w:tblGrid>
            <w:tr w:rsidR="009205EF" w:rsidTr="007B3323">
              <w:trPr>
                <w:cantSplit/>
              </w:trPr>
              <w:tc>
                <w:tcPr>
                  <w:tcW w:w="1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rPr>
                      <w:rFonts w:ascii="Tinos" w:hAnsi="Tinos" w:cs="Tinos"/>
                      <w:sz w:val="24"/>
                      <w:szCs w:val="24"/>
                    </w:rPr>
                  </w:pPr>
                  <w:r>
                    <w:rPr>
                      <w:rFonts w:ascii="Tinos" w:hAnsi="Tinos" w:cs="Tinos"/>
                      <w:sz w:val="24"/>
                      <w:szCs w:val="24"/>
                    </w:rPr>
                    <w:t>Вид лома</w:t>
                  </w:r>
                </w:p>
                <w:p w:rsidR="009205EF" w:rsidRDefault="009205EF" w:rsidP="007B3323">
                  <w:pPr>
                    <w:widowControl w:val="0"/>
                    <w:spacing w:after="0"/>
                    <w:ind w:firstLine="0"/>
                  </w:pPr>
                  <w:r>
                    <w:rPr>
                      <w:rFonts w:ascii="Tinos" w:hAnsi="Tinos" w:cs="Tinos"/>
                      <w:sz w:val="24"/>
                      <w:szCs w:val="24"/>
                    </w:rPr>
                    <w:t>И отходов</w:t>
                  </w:r>
                </w:p>
              </w:tc>
              <w:tc>
                <w:tcPr>
                  <w:tcW w:w="4748" w:type="dxa"/>
                  <w:gridSpan w:val="5"/>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Принято к переработке по акту</w:t>
                  </w:r>
                </w:p>
              </w:tc>
              <w:tc>
                <w:tcPr>
                  <w:tcW w:w="3504" w:type="dxa"/>
                  <w:gridSpan w:val="4"/>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rPr>
                      <w:rFonts w:ascii="Tinos" w:hAnsi="Tinos" w:cs="Tinos"/>
                      <w:sz w:val="24"/>
                      <w:szCs w:val="24"/>
                    </w:rPr>
                  </w:pPr>
                  <w:r>
                    <w:rPr>
                      <w:rFonts w:ascii="Tinos" w:hAnsi="Tinos" w:cs="Tinos"/>
                      <w:sz w:val="24"/>
                      <w:szCs w:val="24"/>
                    </w:rPr>
                    <w:t>Выход из переработки,</w:t>
                  </w:r>
                </w:p>
                <w:p w:rsidR="009205EF" w:rsidRDefault="009205EF" w:rsidP="007B3323">
                  <w:pPr>
                    <w:widowControl w:val="0"/>
                    <w:spacing w:after="0"/>
                    <w:ind w:firstLine="0"/>
                  </w:pPr>
                  <w:proofErr w:type="gramStart"/>
                  <w:r>
                    <w:rPr>
                      <w:rFonts w:ascii="Tinos" w:hAnsi="Tinos" w:cs="Tinos"/>
                      <w:sz w:val="24"/>
                      <w:szCs w:val="24"/>
                    </w:rPr>
                    <w:t>Масса  в</w:t>
                  </w:r>
                  <w:proofErr w:type="gramEnd"/>
                  <w:r>
                    <w:rPr>
                      <w:rFonts w:ascii="Tinos" w:hAnsi="Tinos" w:cs="Tinos"/>
                      <w:sz w:val="24"/>
                      <w:szCs w:val="24"/>
                    </w:rPr>
                    <w:t xml:space="preserve"> чистом виде, г</w:t>
                  </w:r>
                </w:p>
              </w:tc>
            </w:tr>
            <w:tr w:rsidR="009205EF" w:rsidTr="007B3323">
              <w:trPr>
                <w:cantSplit/>
              </w:trPr>
              <w:tc>
                <w:tcPr>
                  <w:tcW w:w="1636" w:type="dxa"/>
                  <w:vMerge/>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rPr>
                      <w:rFonts w:ascii="Tinos" w:hAnsi="Tinos" w:cs="Tinos"/>
                      <w:sz w:val="24"/>
                      <w:szCs w:val="24"/>
                    </w:rPr>
                  </w:pPr>
                  <w:r>
                    <w:rPr>
                      <w:rFonts w:ascii="Tinos" w:hAnsi="Tinos" w:cs="Tinos"/>
                      <w:sz w:val="24"/>
                      <w:szCs w:val="24"/>
                    </w:rPr>
                    <w:t>платы</w:t>
                  </w:r>
                </w:p>
                <w:p w:rsidR="009205EF" w:rsidRDefault="009205EF" w:rsidP="007B3323">
                  <w:pPr>
                    <w:widowControl w:val="0"/>
                    <w:spacing w:after="0"/>
                    <w:ind w:firstLine="0"/>
                  </w:pPr>
                  <w:r>
                    <w:rPr>
                      <w:rFonts w:ascii="Tinos" w:hAnsi="Tinos" w:cs="Tinos"/>
                      <w:sz w:val="24"/>
                      <w:szCs w:val="24"/>
                    </w:rPr>
                    <w:t>Кг</w:t>
                  </w:r>
                </w:p>
              </w:tc>
              <w:tc>
                <w:tcPr>
                  <w:tcW w:w="3672" w:type="dxa"/>
                  <w:gridSpan w:val="4"/>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Наименование и масса ДМ, г</w:t>
                  </w:r>
                </w:p>
              </w:tc>
              <w:tc>
                <w:tcPr>
                  <w:tcW w:w="3504" w:type="dxa"/>
                  <w:gridSpan w:val="4"/>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Наименование и масса ДМ, г</w:t>
                  </w:r>
                </w:p>
              </w:tc>
            </w:tr>
            <w:tr w:rsidR="009205EF" w:rsidTr="007B3323">
              <w:trPr>
                <w:cantSplit/>
              </w:trPr>
              <w:tc>
                <w:tcPr>
                  <w:tcW w:w="1636" w:type="dxa"/>
                  <w:vMerge/>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Золото</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Серебро</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Платина</w:t>
                  </w: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Палладий</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Золото</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Серебро</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Платина</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proofErr w:type="spellStart"/>
                  <w:r>
                    <w:rPr>
                      <w:rFonts w:ascii="Tinos" w:hAnsi="Tinos" w:cs="Tinos"/>
                      <w:sz w:val="24"/>
                      <w:szCs w:val="24"/>
                    </w:rPr>
                    <w:t>Плат.гр</w:t>
                  </w:r>
                  <w:proofErr w:type="spellEnd"/>
                  <w:r>
                    <w:rPr>
                      <w:rFonts w:ascii="Tinos" w:hAnsi="Tinos" w:cs="Tinos"/>
                      <w:sz w:val="24"/>
                      <w:szCs w:val="24"/>
                    </w:rPr>
                    <w:t>.</w:t>
                  </w:r>
                </w:p>
              </w:tc>
            </w:tr>
            <w:tr w:rsidR="009205EF" w:rsidTr="007B3323">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1</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3</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4</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5</w:t>
                  </w: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6</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7</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8</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9</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10</w:t>
                  </w:r>
                </w:p>
              </w:tc>
            </w:tr>
            <w:tr w:rsidR="009205EF" w:rsidTr="007B3323">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r>
            <w:tr w:rsidR="009205EF" w:rsidTr="007B3323">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r>
            <w:tr w:rsidR="009205EF" w:rsidTr="007B3323">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r>
          </w:tbl>
          <w:p w:rsidR="009205EF" w:rsidRDefault="009205EF" w:rsidP="009205EF">
            <w:pPr>
              <w:widowControl w:val="0"/>
              <w:numPr>
                <w:ilvl w:val="0"/>
                <w:numId w:val="2"/>
              </w:numPr>
              <w:pBdr>
                <w:top w:val="none" w:sz="0" w:space="0" w:color="000000"/>
                <w:left w:val="none" w:sz="0" w:space="0" w:color="000000"/>
                <w:bottom w:val="single" w:sz="12" w:space="0" w:color="000000"/>
                <w:right w:val="none" w:sz="0" w:space="0" w:color="000000"/>
              </w:pBdr>
              <w:spacing w:after="0"/>
              <w:ind w:left="0"/>
              <w:rPr>
                <w:rFonts w:ascii="Tinos" w:hAnsi="Tinos" w:cs="Tinos"/>
                <w:sz w:val="24"/>
                <w:szCs w:val="24"/>
              </w:rPr>
            </w:pPr>
            <w:r>
              <w:rPr>
                <w:rFonts w:ascii="Tinos" w:hAnsi="Tinos" w:cs="Tinos"/>
                <w:sz w:val="24"/>
                <w:szCs w:val="24"/>
              </w:rPr>
              <w:t>Расчет стоимости драгметаллов по выходу из переработки:</w:t>
            </w:r>
          </w:p>
          <w:tbl>
            <w:tblPr>
              <w:tblW w:w="0" w:type="auto"/>
              <w:tblLayout w:type="fixed"/>
              <w:tblLook w:val="0000" w:firstRow="0" w:lastRow="0" w:firstColumn="0" w:lastColumn="0" w:noHBand="0" w:noVBand="0"/>
            </w:tblPr>
            <w:tblGrid>
              <w:gridCol w:w="3085"/>
              <w:gridCol w:w="1276"/>
              <w:gridCol w:w="1134"/>
              <w:gridCol w:w="1276"/>
              <w:gridCol w:w="2551"/>
            </w:tblGrid>
            <w:tr w:rsidR="009205EF" w:rsidTr="007B3323">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Наименование ДМ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Золото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Серебро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Платина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pPr>
                  <w:r>
                    <w:rPr>
                      <w:rFonts w:ascii="Tinos" w:hAnsi="Tinos" w:cs="Tinos"/>
                      <w:sz w:val="24"/>
                      <w:szCs w:val="24"/>
                    </w:rPr>
                    <w:t>Платиновая группа</w:t>
                  </w:r>
                </w:p>
              </w:tc>
            </w:tr>
            <w:tr w:rsidR="009205EF" w:rsidTr="007B3323">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rPr>
                      <w:rFonts w:ascii="Tinos" w:hAnsi="Tinos" w:cs="Tinos"/>
                      <w:sz w:val="24"/>
                      <w:szCs w:val="24"/>
                    </w:rPr>
                  </w:pPr>
                  <w:r>
                    <w:rPr>
                      <w:rFonts w:ascii="Tinos" w:hAnsi="Tinos" w:cs="Tinos"/>
                      <w:sz w:val="24"/>
                      <w:szCs w:val="24"/>
                    </w:rPr>
                    <w:t>Стоимость металла по ценам ЦБ</w:t>
                  </w: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r>
                    <w:rPr>
                      <w:rFonts w:ascii="Tinos" w:hAnsi="Tinos" w:cs="Tinos"/>
                      <w:sz w:val="24"/>
                      <w:szCs w:val="24"/>
                    </w:rPr>
                    <w:t>Цена ЦБ, в рублях за 1 г. по состоянию на ___________</w:t>
                  </w: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pPr>
                  <w:r>
                    <w:rPr>
                      <w:rFonts w:ascii="Tinos" w:hAnsi="Tinos" w:cs="Tinos"/>
                      <w:sz w:val="24"/>
                      <w:szCs w:val="24"/>
                    </w:rPr>
                    <w:t>За вычетом стоимости переработки в соответствии с Прейскурантом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tc>
            </w:tr>
            <w:tr w:rsidR="009205EF" w:rsidTr="007B3323">
              <w:trPr>
                <w:cantSplit/>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pacing w:after="0"/>
                    <w:ind w:firstLine="0"/>
                    <w:rPr>
                      <w:rFonts w:ascii="Tinos" w:hAnsi="Tinos" w:cs="Tinos"/>
                      <w:sz w:val="24"/>
                      <w:szCs w:val="24"/>
                    </w:rPr>
                  </w:pPr>
                  <w:r>
                    <w:rPr>
                      <w:rFonts w:ascii="Tinos" w:hAnsi="Tinos" w:cs="Tinos"/>
                      <w:sz w:val="24"/>
                      <w:szCs w:val="24"/>
                    </w:rPr>
                    <w:t>Всего к оплате (рублей)</w:t>
                  </w:r>
                </w:p>
                <w:p w:rsidR="009205EF" w:rsidRDefault="009205EF" w:rsidP="007B3323">
                  <w:pPr>
                    <w:widowControl w:val="0"/>
                    <w:spacing w:after="0"/>
                    <w:ind w:firstLine="0"/>
                    <w:rPr>
                      <w:rFonts w:ascii="Tinos" w:hAnsi="Tinos" w:cs="Tinos"/>
                      <w:sz w:val="24"/>
                      <w:szCs w:val="24"/>
                    </w:rPr>
                  </w:pPr>
                </w:p>
                <w:p w:rsidR="009205EF" w:rsidRDefault="009205EF" w:rsidP="007B3323">
                  <w:pPr>
                    <w:widowControl w:val="0"/>
                    <w:spacing w:after="0"/>
                    <w:ind w:firstLine="0"/>
                  </w:pPr>
                  <w:r>
                    <w:rPr>
                      <w:rFonts w:ascii="Tinos" w:eastAsia="Tinos" w:hAnsi="Tinos" w:cs="Tinos"/>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p w:rsidR="009205EF" w:rsidRDefault="009205EF" w:rsidP="007B3323">
                  <w:pPr>
                    <w:widowControl w:val="0"/>
                    <w:spacing w:after="0"/>
                    <w:ind w:firstLine="0"/>
                    <w:rPr>
                      <w:rFonts w:ascii="Tinos" w:hAnsi="Tinos" w:cs="Tinos"/>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205EF" w:rsidRDefault="009205EF" w:rsidP="007B3323">
                  <w:pPr>
                    <w:widowControl w:val="0"/>
                    <w:snapToGrid w:val="0"/>
                    <w:spacing w:after="0"/>
                    <w:ind w:firstLine="0"/>
                    <w:rPr>
                      <w:rFonts w:ascii="Tinos" w:hAnsi="Tinos" w:cs="Tinos"/>
                      <w:sz w:val="24"/>
                      <w:szCs w:val="24"/>
                    </w:rPr>
                  </w:pPr>
                </w:p>
              </w:tc>
            </w:tr>
          </w:tbl>
          <w:p w:rsidR="009205EF" w:rsidRDefault="009205EF" w:rsidP="007B3323">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r>
              <w:rPr>
                <w:rFonts w:ascii="Tinos" w:hAnsi="Tinos" w:cs="Tinos"/>
                <w:sz w:val="24"/>
                <w:szCs w:val="24"/>
              </w:rPr>
              <w:tab/>
            </w:r>
          </w:p>
          <w:p w:rsidR="009205EF" w:rsidRDefault="009205EF" w:rsidP="007B3323">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r>
              <w:rPr>
                <w:rFonts w:ascii="Tinos" w:hAnsi="Tinos" w:cs="Tinos"/>
                <w:sz w:val="24"/>
                <w:szCs w:val="24"/>
              </w:rPr>
              <w:tab/>
              <w:t>__________________________</w:t>
            </w:r>
            <w:r>
              <w:rPr>
                <w:rFonts w:ascii="Tinos" w:hAnsi="Tinos" w:cs="Tinos"/>
                <w:sz w:val="24"/>
                <w:szCs w:val="24"/>
              </w:rPr>
              <w:tab/>
            </w:r>
            <w:r>
              <w:rPr>
                <w:rFonts w:ascii="Tinos" w:hAnsi="Tinos" w:cs="Tinos"/>
                <w:sz w:val="24"/>
                <w:szCs w:val="24"/>
              </w:rPr>
              <w:tab/>
              <w:t xml:space="preserve">           __________________________</w:t>
            </w:r>
            <w:r>
              <w:rPr>
                <w:rFonts w:ascii="Tinos" w:hAnsi="Tinos" w:cs="Tinos"/>
                <w:sz w:val="24"/>
                <w:szCs w:val="24"/>
              </w:rPr>
              <w:tab/>
            </w:r>
          </w:p>
          <w:p w:rsidR="009205EF" w:rsidRDefault="009205EF" w:rsidP="007B3323">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p>
        </w:tc>
      </w:tr>
    </w:tbl>
    <w:p w:rsidR="009205EF" w:rsidRDefault="009205EF" w:rsidP="009205EF">
      <w:pPr>
        <w:widowControl w:val="0"/>
        <w:shd w:val="clear" w:color="auto" w:fill="FFFFFF"/>
        <w:autoSpaceDE w:val="0"/>
        <w:spacing w:after="0"/>
        <w:ind w:firstLine="0"/>
        <w:rPr>
          <w:rFonts w:ascii="Tinos" w:hAnsi="Tinos" w:cs="Tinos"/>
          <w:bCs/>
          <w:sz w:val="24"/>
          <w:szCs w:val="24"/>
        </w:rPr>
      </w:pPr>
      <w:r>
        <w:rPr>
          <w:rFonts w:ascii="Tinos" w:eastAsia="Tinos" w:hAnsi="Tinos" w:cs="Tinos"/>
          <w:sz w:val="24"/>
          <w:szCs w:val="24"/>
        </w:rPr>
        <w:t xml:space="preserve">  </w:t>
      </w:r>
      <w:proofErr w:type="gramStart"/>
      <w:r>
        <w:rPr>
          <w:rFonts w:ascii="Tinos" w:hAnsi="Tinos" w:cs="Tinos"/>
          <w:sz w:val="24"/>
          <w:szCs w:val="24"/>
        </w:rPr>
        <w:t>Согласовано:</w:t>
      </w:r>
      <w:r>
        <w:rPr>
          <w:rFonts w:ascii="Tinos" w:hAnsi="Tinos" w:cs="Tinos"/>
          <w:sz w:val="24"/>
          <w:szCs w:val="24"/>
        </w:rPr>
        <w:tab/>
      </w:r>
      <w:proofErr w:type="gramEnd"/>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t>Согласовано:</w:t>
      </w:r>
    </w:p>
    <w:tbl>
      <w:tblPr>
        <w:tblW w:w="0" w:type="auto"/>
        <w:jc w:val="center"/>
        <w:tblLayout w:type="fixed"/>
        <w:tblLook w:val="0000" w:firstRow="0" w:lastRow="0" w:firstColumn="0" w:lastColumn="0" w:noHBand="0" w:noVBand="0"/>
      </w:tblPr>
      <w:tblGrid>
        <w:gridCol w:w="5529"/>
        <w:gridCol w:w="4536"/>
      </w:tblGrid>
      <w:tr w:rsidR="009205EF" w:rsidTr="007B3323">
        <w:trPr>
          <w:trHeight w:val="2394"/>
          <w:jc w:val="center"/>
        </w:trPr>
        <w:tc>
          <w:tcPr>
            <w:tcW w:w="5529" w:type="dxa"/>
            <w:shd w:val="clear" w:color="auto" w:fill="auto"/>
          </w:tcPr>
          <w:p w:rsidR="009205EF" w:rsidRDefault="009205EF" w:rsidP="007B3323">
            <w:pPr>
              <w:widowControl w:val="0"/>
              <w:overflowPunct w:val="0"/>
              <w:autoSpaceDE w:val="0"/>
              <w:snapToGrid w:val="0"/>
              <w:spacing w:after="0"/>
              <w:ind w:firstLine="0"/>
              <w:jc w:val="both"/>
              <w:textAlignment w:val="baseline"/>
              <w:rPr>
                <w:rFonts w:ascii="Tinos" w:hAnsi="Tinos" w:cs="Tinos"/>
                <w:bCs/>
                <w:sz w:val="24"/>
                <w:szCs w:val="24"/>
              </w:rPr>
            </w:pPr>
          </w:p>
          <w:p w:rsidR="009205EF" w:rsidRDefault="009205EF" w:rsidP="007B3323">
            <w:pPr>
              <w:widowControl w:val="0"/>
              <w:overflowPunct w:val="0"/>
              <w:autoSpaceDE w:val="0"/>
              <w:snapToGrid w:val="0"/>
              <w:spacing w:after="0"/>
              <w:ind w:firstLine="0"/>
              <w:jc w:val="both"/>
              <w:textAlignment w:val="baseline"/>
              <w:rPr>
                <w:rFonts w:ascii="Tinos" w:hAnsi="Tinos" w:cs="Tinos"/>
                <w:bCs/>
                <w:sz w:val="24"/>
                <w:szCs w:val="24"/>
              </w:rPr>
            </w:pPr>
          </w:p>
          <w:p w:rsidR="009205EF" w:rsidRDefault="009205EF" w:rsidP="007B3323">
            <w:pPr>
              <w:widowControl w:val="0"/>
              <w:overflowPunct w:val="0"/>
              <w:autoSpaceDE w:val="0"/>
              <w:spacing w:after="0"/>
              <w:ind w:firstLine="0"/>
              <w:jc w:val="both"/>
              <w:textAlignment w:val="baseline"/>
              <w:rPr>
                <w:rFonts w:ascii="Tinos" w:hAnsi="Tinos" w:cs="Tinos"/>
                <w:bCs/>
                <w:sz w:val="24"/>
                <w:szCs w:val="24"/>
              </w:rPr>
            </w:pP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___________________ /_____________/</w:t>
            </w: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«_____» _______________ 2026 года</w:t>
            </w: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p>
          <w:p w:rsidR="009205EF" w:rsidRDefault="009205EF" w:rsidP="007B3323">
            <w:pPr>
              <w:widowControl w:val="0"/>
              <w:overflowPunct w:val="0"/>
              <w:autoSpaceDE w:val="0"/>
              <w:spacing w:after="0"/>
              <w:ind w:firstLine="0"/>
              <w:jc w:val="both"/>
              <w:textAlignment w:val="baseline"/>
            </w:pPr>
            <w:r>
              <w:rPr>
                <w:rFonts w:ascii="Tinos" w:hAnsi="Tinos" w:cs="Tinos"/>
                <w:color w:val="000000"/>
                <w:sz w:val="24"/>
                <w:szCs w:val="24"/>
              </w:rPr>
              <w:t>М.П.</w:t>
            </w:r>
          </w:p>
        </w:tc>
        <w:tc>
          <w:tcPr>
            <w:tcW w:w="4536" w:type="dxa"/>
            <w:shd w:val="clear" w:color="auto" w:fill="auto"/>
          </w:tcPr>
          <w:p w:rsidR="009205EF" w:rsidRDefault="009205EF" w:rsidP="007B3323">
            <w:pPr>
              <w:widowControl w:val="0"/>
              <w:overflowPunct w:val="0"/>
              <w:autoSpaceDE w:val="0"/>
              <w:snapToGrid w:val="0"/>
              <w:spacing w:after="0"/>
              <w:ind w:firstLine="0"/>
              <w:jc w:val="both"/>
              <w:textAlignment w:val="baseline"/>
              <w:rPr>
                <w:rFonts w:ascii="Tinos" w:hAnsi="Tinos" w:cs="Tinos"/>
                <w:sz w:val="24"/>
                <w:szCs w:val="24"/>
              </w:rPr>
            </w:pP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 xml:space="preserve">_______________ /____________ / </w:t>
            </w: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«_____» _______________ 2026 года</w:t>
            </w:r>
          </w:p>
          <w:p w:rsidR="009205EF" w:rsidRDefault="009205EF" w:rsidP="007B3323">
            <w:pPr>
              <w:widowControl w:val="0"/>
              <w:overflowPunct w:val="0"/>
              <w:autoSpaceDE w:val="0"/>
              <w:spacing w:after="0"/>
              <w:ind w:firstLine="0"/>
              <w:jc w:val="both"/>
              <w:textAlignment w:val="baseline"/>
              <w:rPr>
                <w:rFonts w:ascii="Tinos" w:hAnsi="Tinos" w:cs="Tinos"/>
                <w:sz w:val="24"/>
                <w:szCs w:val="24"/>
              </w:rPr>
            </w:pPr>
          </w:p>
          <w:p w:rsidR="009205EF" w:rsidRDefault="009205EF" w:rsidP="007B3323">
            <w:pPr>
              <w:widowControl w:val="0"/>
              <w:overflowPunct w:val="0"/>
              <w:autoSpaceDE w:val="0"/>
              <w:spacing w:after="0"/>
              <w:ind w:firstLine="0"/>
              <w:jc w:val="both"/>
              <w:textAlignment w:val="baseline"/>
            </w:pPr>
            <w:r>
              <w:rPr>
                <w:rFonts w:ascii="Tinos" w:hAnsi="Tinos" w:cs="Tinos"/>
                <w:sz w:val="24"/>
                <w:szCs w:val="24"/>
              </w:rPr>
              <w:t>М.П.</w:t>
            </w:r>
          </w:p>
        </w:tc>
      </w:tr>
    </w:tbl>
    <w:p w:rsidR="006351BB" w:rsidRPr="009205EF" w:rsidRDefault="006351BB" w:rsidP="009205EF"/>
    <w:sectPr w:rsidR="006351BB" w:rsidRPr="009205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F2" w:rsidRDefault="00F11CF2" w:rsidP="0065502C">
      <w:pPr>
        <w:spacing w:after="0"/>
      </w:pPr>
      <w:r>
        <w:separator/>
      </w:r>
    </w:p>
  </w:endnote>
  <w:endnote w:type="continuationSeparator" w:id="0">
    <w:p w:rsidR="00F11CF2" w:rsidRDefault="00F11CF2" w:rsidP="006550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nos">
    <w:altName w:val="Times New Roman"/>
    <w:charset w:val="01"/>
    <w:family w:val="auto"/>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ont279">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F2" w:rsidRDefault="00F11CF2" w:rsidP="0065502C">
      <w:pPr>
        <w:spacing w:after="0"/>
      </w:pPr>
      <w:r>
        <w:separator/>
      </w:r>
    </w:p>
  </w:footnote>
  <w:footnote w:type="continuationSeparator" w:id="0">
    <w:p w:rsidR="00F11CF2" w:rsidRDefault="00F11CF2" w:rsidP="0065502C">
      <w:pPr>
        <w:spacing w:after="0"/>
      </w:pPr>
      <w:r>
        <w:continuationSeparator/>
      </w:r>
    </w:p>
  </w:footnote>
  <w:footnote w:id="1">
    <w:p w:rsidR="009205EF" w:rsidRDefault="009205EF" w:rsidP="009205EF">
      <w:pPr>
        <w:pStyle w:val="aa"/>
      </w:pPr>
      <w:r>
        <w:rPr>
          <w:rStyle w:val="a4"/>
          <w:rFonts w:ascii="Tinos" w:hAnsi="Tinos"/>
        </w:rPr>
        <w:footnoteRef/>
      </w:r>
      <w:r>
        <w:tab/>
        <w:t xml:space="preserve"> </w:t>
      </w:r>
      <w:r>
        <w:rPr>
          <w:u w:val="single"/>
        </w:rPr>
        <w:t>При отсутствии соответствующего случая, пункт не применяется, сумма штрафа не указывается.</w:t>
      </w:r>
    </w:p>
  </w:footnote>
  <w:footnote w:id="2">
    <w:p w:rsidR="009205EF" w:rsidRDefault="009205EF" w:rsidP="009205EF">
      <w:pPr>
        <w:pStyle w:val="aa"/>
      </w:pPr>
      <w:r>
        <w:rPr>
          <w:rStyle w:val="a4"/>
          <w:rFonts w:ascii="Tinos" w:hAnsi="Tinos"/>
        </w:rPr>
        <w:footnoteRef/>
      </w:r>
      <w:r>
        <w:tab/>
        <w:t xml:space="preserve"> </w:t>
      </w:r>
      <w:r>
        <w:rPr>
          <w:u w:val="single"/>
        </w:rPr>
        <w:t>При отсутствии соответствующего случая, пункт не применяется, сумма штрафа не указывается.</w:t>
      </w:r>
    </w:p>
    <w:p w:rsidR="009205EF" w:rsidRDefault="009205EF" w:rsidP="009205EF">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927" w:hanging="360"/>
      </w:pPr>
      <w:rPr>
        <w:rFonts w:hint="default"/>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Calibri" w:hAnsi="Times New Roman" w:cs="Times New Roman"/>
        <w:color w:val="000000"/>
        <w:sz w:val="24"/>
        <w:lang w:eastAsia="zh-CN"/>
      </w:rPr>
    </w:lvl>
    <w:lvl w:ilvl="1">
      <w:start w:val="1"/>
      <w:numFmt w:val="none"/>
      <w:suff w:val="nothing"/>
      <w:lvlText w:val=""/>
      <w:lvlJc w:val="left"/>
      <w:pPr>
        <w:tabs>
          <w:tab w:val="num" w:pos="0"/>
        </w:tabs>
        <w:ind w:left="576" w:hanging="576"/>
      </w:pPr>
      <w:rPr>
        <w:rFonts w:ascii="Times New Roman" w:eastAsia="Calibri" w:hAnsi="Times New Roman" w:cs="Times New Roman"/>
        <w:color w:val="000000"/>
        <w:sz w:val="24"/>
        <w:lang w:eastAsia="zh-CN"/>
      </w:rPr>
    </w:lvl>
    <w:lvl w:ilvl="2">
      <w:start w:val="1"/>
      <w:numFmt w:val="none"/>
      <w:suff w:val="nothing"/>
      <w:lvlText w:val=""/>
      <w:lvlJc w:val="left"/>
      <w:pPr>
        <w:tabs>
          <w:tab w:val="num" w:pos="0"/>
        </w:tabs>
        <w:ind w:left="720" w:hanging="720"/>
      </w:pPr>
      <w:rPr>
        <w:rFonts w:ascii="Times New Roman" w:eastAsia="Calibri" w:hAnsi="Times New Roman" w:cs="Times New Roman"/>
        <w:color w:val="000000"/>
        <w:sz w:val="24"/>
        <w:lang w:eastAsia="zh-CN"/>
      </w:rPr>
    </w:lvl>
    <w:lvl w:ilvl="3">
      <w:start w:val="1"/>
      <w:numFmt w:val="none"/>
      <w:suff w:val="nothing"/>
      <w:lvlText w:val=""/>
      <w:lvlJc w:val="left"/>
      <w:pPr>
        <w:tabs>
          <w:tab w:val="num" w:pos="0"/>
        </w:tabs>
        <w:ind w:left="864" w:hanging="864"/>
      </w:pPr>
      <w:rPr>
        <w:rFonts w:ascii="Times New Roman" w:eastAsia="Calibri" w:hAnsi="Times New Roman" w:cs="Times New Roman"/>
        <w:color w:val="000000"/>
        <w:sz w:val="24"/>
        <w:lang w:eastAsia="zh-CN"/>
      </w:rPr>
    </w:lvl>
    <w:lvl w:ilvl="4">
      <w:start w:val="1"/>
      <w:numFmt w:val="none"/>
      <w:suff w:val="nothing"/>
      <w:lvlText w:val=""/>
      <w:lvlJc w:val="left"/>
      <w:pPr>
        <w:tabs>
          <w:tab w:val="num" w:pos="0"/>
        </w:tabs>
        <w:ind w:left="1008" w:hanging="1008"/>
      </w:pPr>
      <w:rPr>
        <w:rFonts w:ascii="Times New Roman" w:eastAsia="Calibri" w:hAnsi="Times New Roman" w:cs="Times New Roman"/>
        <w:color w:val="000000"/>
        <w:sz w:val="24"/>
        <w:lang w:eastAsia="zh-CN"/>
      </w:rPr>
    </w:lvl>
    <w:lvl w:ilvl="5">
      <w:start w:val="1"/>
      <w:numFmt w:val="none"/>
      <w:suff w:val="nothing"/>
      <w:lvlText w:val=""/>
      <w:lvlJc w:val="left"/>
      <w:pPr>
        <w:tabs>
          <w:tab w:val="num" w:pos="0"/>
        </w:tabs>
        <w:ind w:left="1152" w:hanging="1152"/>
      </w:pPr>
      <w:rPr>
        <w:rFonts w:ascii="Times New Roman" w:eastAsia="Calibri" w:hAnsi="Times New Roman" w:cs="Times New Roman"/>
        <w:color w:val="000000"/>
        <w:sz w:val="24"/>
        <w:lang w:eastAsia="zh-CN"/>
      </w:rPr>
    </w:lvl>
    <w:lvl w:ilvl="6">
      <w:start w:val="1"/>
      <w:numFmt w:val="none"/>
      <w:suff w:val="nothing"/>
      <w:lvlText w:val=""/>
      <w:lvlJc w:val="left"/>
      <w:pPr>
        <w:tabs>
          <w:tab w:val="num" w:pos="0"/>
        </w:tabs>
        <w:ind w:left="1296" w:hanging="1296"/>
      </w:pPr>
      <w:rPr>
        <w:rFonts w:ascii="Times New Roman" w:eastAsia="Calibri" w:hAnsi="Times New Roman" w:cs="Times New Roman"/>
        <w:color w:val="000000"/>
        <w:sz w:val="24"/>
        <w:lang w:eastAsia="zh-CN"/>
      </w:rPr>
    </w:lvl>
    <w:lvl w:ilvl="7">
      <w:start w:val="1"/>
      <w:numFmt w:val="none"/>
      <w:suff w:val="nothing"/>
      <w:lvlText w:val=""/>
      <w:lvlJc w:val="left"/>
      <w:pPr>
        <w:tabs>
          <w:tab w:val="num" w:pos="0"/>
        </w:tabs>
        <w:ind w:left="1440" w:hanging="1440"/>
      </w:pPr>
      <w:rPr>
        <w:rFonts w:ascii="Times New Roman" w:eastAsia="Calibri" w:hAnsi="Times New Roman" w:cs="Times New Roman"/>
        <w:color w:val="000000"/>
        <w:sz w:val="24"/>
        <w:lang w:eastAsia="zh-CN"/>
      </w:rPr>
    </w:lvl>
    <w:lvl w:ilvl="8">
      <w:start w:val="1"/>
      <w:numFmt w:val="none"/>
      <w:suff w:val="nothing"/>
      <w:lvlText w:val=""/>
      <w:lvlJc w:val="left"/>
      <w:pPr>
        <w:tabs>
          <w:tab w:val="num" w:pos="0"/>
        </w:tabs>
        <w:ind w:left="1584" w:hanging="1584"/>
      </w:pPr>
      <w:rPr>
        <w:rFonts w:ascii="Times New Roman" w:eastAsia="Calibri" w:hAnsi="Times New Roman" w:cs="Times New Roman"/>
        <w:color w:val="000000"/>
        <w:sz w:val="24"/>
        <w:lang w:eastAsia="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02C"/>
    <w:rsid w:val="006351BB"/>
    <w:rsid w:val="0065502C"/>
    <w:rsid w:val="0088166A"/>
    <w:rsid w:val="009205EF"/>
    <w:rsid w:val="00F1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41DC4-E4EA-48C3-9075-C0CB8237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02C"/>
    <w:pPr>
      <w:suppressAutoHyphens/>
      <w:spacing w:after="120" w:line="240" w:lineRule="auto"/>
      <w:ind w:firstLine="567"/>
    </w:pPr>
    <w:rPr>
      <w:rFonts w:ascii="Arial" w:eastAsia="Times New Roman" w:hAnsi="Arial" w:cs="Arial"/>
      <w:sz w:val="18"/>
      <w:szCs w:val="1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502C"/>
    <w:rPr>
      <w:color w:val="0000FF"/>
      <w:u w:val="single"/>
    </w:rPr>
  </w:style>
  <w:style w:type="character" w:customStyle="1" w:styleId="a4">
    <w:name w:val="Символ сноски"/>
    <w:rsid w:val="0065502C"/>
    <w:rPr>
      <w:vertAlign w:val="superscript"/>
    </w:rPr>
  </w:style>
  <w:style w:type="character" w:customStyle="1" w:styleId="footnotereference4">
    <w:name w:val="footnote reference4"/>
    <w:rsid w:val="0065502C"/>
    <w:rPr>
      <w:vertAlign w:val="superscript"/>
    </w:rPr>
  </w:style>
  <w:style w:type="character" w:customStyle="1" w:styleId="a5">
    <w:name w:val="Цветовое выделение для Текст"/>
    <w:rsid w:val="0065502C"/>
  </w:style>
  <w:style w:type="paragraph" w:styleId="a6">
    <w:name w:val="Body Text"/>
    <w:basedOn w:val="a"/>
    <w:link w:val="a7"/>
    <w:rsid w:val="0065502C"/>
  </w:style>
  <w:style w:type="character" w:customStyle="1" w:styleId="a7">
    <w:name w:val="Основной текст Знак"/>
    <w:basedOn w:val="a0"/>
    <w:link w:val="a6"/>
    <w:rsid w:val="0065502C"/>
    <w:rPr>
      <w:rFonts w:ascii="Arial" w:eastAsia="Times New Roman" w:hAnsi="Arial" w:cs="Arial"/>
      <w:sz w:val="18"/>
      <w:szCs w:val="18"/>
      <w:lang w:eastAsia="zh-CN"/>
    </w:rPr>
  </w:style>
  <w:style w:type="paragraph" w:customStyle="1" w:styleId="31">
    <w:name w:val="Основной текст с отступом 31"/>
    <w:basedOn w:val="a"/>
    <w:rsid w:val="0065502C"/>
    <w:pPr>
      <w:ind w:left="283"/>
    </w:pPr>
    <w:rPr>
      <w:sz w:val="16"/>
      <w:szCs w:val="16"/>
    </w:rPr>
  </w:style>
  <w:style w:type="paragraph" w:styleId="a8">
    <w:name w:val="Body Text Indent"/>
    <w:basedOn w:val="a"/>
    <w:link w:val="a9"/>
    <w:rsid w:val="0065502C"/>
    <w:pPr>
      <w:ind w:left="283"/>
    </w:pPr>
  </w:style>
  <w:style w:type="character" w:customStyle="1" w:styleId="a9">
    <w:name w:val="Основной текст с отступом Знак"/>
    <w:basedOn w:val="a0"/>
    <w:link w:val="a8"/>
    <w:rsid w:val="0065502C"/>
    <w:rPr>
      <w:rFonts w:ascii="Arial" w:eastAsia="Times New Roman" w:hAnsi="Arial" w:cs="Arial"/>
      <w:sz w:val="18"/>
      <w:szCs w:val="18"/>
      <w:lang w:eastAsia="zh-CN"/>
    </w:rPr>
  </w:style>
  <w:style w:type="paragraph" w:styleId="aa">
    <w:name w:val="footnote text"/>
    <w:basedOn w:val="a"/>
    <w:link w:val="ab"/>
    <w:rsid w:val="0065502C"/>
    <w:rPr>
      <w:rFonts w:ascii="Times New Roman" w:hAnsi="Times New Roman" w:cs="Times New Roman"/>
      <w:sz w:val="20"/>
      <w:szCs w:val="20"/>
    </w:rPr>
  </w:style>
  <w:style w:type="character" w:customStyle="1" w:styleId="ab">
    <w:name w:val="Текст сноски Знак"/>
    <w:basedOn w:val="a0"/>
    <w:link w:val="aa"/>
    <w:rsid w:val="0065502C"/>
    <w:rPr>
      <w:rFonts w:ascii="Times New Roman" w:eastAsia="Times New Roman" w:hAnsi="Times New Roman" w:cs="Times New Roman"/>
      <w:sz w:val="20"/>
      <w:szCs w:val="20"/>
      <w:lang w:eastAsia="zh-CN"/>
    </w:rPr>
  </w:style>
  <w:style w:type="paragraph" w:customStyle="1" w:styleId="1">
    <w:name w:val="Заголовок1"/>
    <w:basedOn w:val="a"/>
    <w:next w:val="a6"/>
    <w:rsid w:val="0065502C"/>
    <w:pPr>
      <w:spacing w:after="0"/>
      <w:ind w:firstLine="0"/>
      <w:jc w:val="center"/>
    </w:pPr>
    <w:rPr>
      <w:rFonts w:ascii="Times New Roman" w:hAnsi="Times New Roman" w:cs="Times New Roman"/>
      <w:b/>
      <w:sz w:val="32"/>
      <w:szCs w:val="20"/>
    </w:rPr>
  </w:style>
  <w:style w:type="paragraph" w:customStyle="1" w:styleId="Standard">
    <w:name w:val="Standard"/>
    <w:rsid w:val="0065502C"/>
    <w:pPr>
      <w:suppressAutoHyphens/>
      <w:spacing w:after="0" w:line="240" w:lineRule="auto"/>
      <w:textAlignment w:val="baseline"/>
    </w:pPr>
    <w:rPr>
      <w:rFonts w:ascii="Times New Roman" w:eastAsia="Times New Roman" w:hAnsi="Times New Roman" w:cs="Times New Roman"/>
      <w:bCs/>
      <w:kern w:val="2"/>
      <w:sz w:val="20"/>
      <w:szCs w:val="20"/>
      <w:lang w:eastAsia="zh-CN"/>
    </w:rPr>
  </w:style>
  <w:style w:type="paragraph" w:customStyle="1" w:styleId="ac">
    <w:name w:val="Содержимое таблицы"/>
    <w:basedOn w:val="a"/>
    <w:rsid w:val="0065502C"/>
    <w:pPr>
      <w:widowControl w:val="0"/>
      <w:suppressLineNumbers/>
    </w:pPr>
  </w:style>
  <w:style w:type="paragraph" w:customStyle="1" w:styleId="10">
    <w:name w:val="Обычный1"/>
    <w:rsid w:val="0065502C"/>
    <w:pPr>
      <w:widowControl w:val="0"/>
      <w:suppressAutoHyphens/>
      <w:snapToGrid w:val="0"/>
      <w:spacing w:after="0" w:line="240" w:lineRule="auto"/>
      <w:ind w:firstLine="720"/>
    </w:pPr>
    <w:rPr>
      <w:rFonts w:ascii="Times New Roman" w:eastAsia="Arial" w:hAnsi="Times New Roman" w:cs="Arial"/>
      <w:sz w:val="24"/>
      <w:szCs w:val="24"/>
      <w:lang w:eastAsia="zh-CN" w:bidi="hi-IN"/>
    </w:rPr>
  </w:style>
  <w:style w:type="paragraph" w:customStyle="1" w:styleId="11">
    <w:name w:val="Обычный (веб)1"/>
    <w:basedOn w:val="10"/>
    <w:rsid w:val="0065502C"/>
    <w:pPr>
      <w:spacing w:before="280" w:after="280"/>
    </w:pPr>
  </w:style>
  <w:style w:type="paragraph" w:customStyle="1" w:styleId="user">
    <w:name w:val="Содержимое таблицы (user)"/>
    <w:basedOn w:val="a"/>
    <w:rsid w:val="0065502C"/>
    <w:pPr>
      <w:widowControl w:val="0"/>
      <w:suppressLineNumbers/>
    </w:pPr>
  </w:style>
  <w:style w:type="paragraph" w:customStyle="1" w:styleId="ConsPlusNormal4">
    <w:name w:val="ConsPlusNormal4"/>
    <w:basedOn w:val="a"/>
    <w:rsid w:val="0065502C"/>
    <w:rPr>
      <w:rFonts w:eastAsia="Calibri"/>
      <w:lang w:eastAsia="en-US"/>
    </w:rPr>
  </w:style>
  <w:style w:type="paragraph" w:customStyle="1" w:styleId="NormalWeb">
    <w:name w:val="Normal (Web)"/>
    <w:basedOn w:val="10"/>
    <w:rsid w:val="009205EF"/>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amp;field=134&amp;date=07.02.2025"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amp;field=134&amp;date=07.02.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31074&amp;dst=100012&amp;field=134&amp;date=07.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5684</Words>
  <Characters>32401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Костылева Г.И.</dc:creator>
  <cp:keywords/>
  <dc:description/>
  <cp:lastModifiedBy>Костылева Г.И.</cp:lastModifiedBy>
  <cp:revision>2</cp:revision>
  <dcterms:created xsi:type="dcterms:W3CDTF">2026-08-20T05:21:00Z</dcterms:created>
  <dcterms:modified xsi:type="dcterms:W3CDTF">2026-08-20T07:35:00Z</dcterms:modified>
</cp:coreProperties>
</file>