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5F" w:rsidRPr="0086435F" w:rsidRDefault="00F75E27" w:rsidP="00E22ABF">
      <w:pPr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  <w:r w:rsidR="002B37E7" w:rsidRPr="00864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оказание</w:t>
      </w:r>
    </w:p>
    <w:p w:rsidR="00CF29F5" w:rsidRDefault="002B37E7" w:rsidP="00E22AB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по организации погрузки, выгрузки и перевозки груза</w:t>
      </w:r>
      <w:r w:rsidR="00864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864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(далее-Услуга)</w:t>
      </w:r>
    </w:p>
    <w:p w:rsidR="00E22ABF" w:rsidRDefault="00E22ABF" w:rsidP="00E22A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ОКПД 2 – 49.41.19</w:t>
      </w:r>
    </w:p>
    <w:p w:rsidR="00026103" w:rsidRPr="00026103" w:rsidRDefault="00026103" w:rsidP="00E22A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026103">
        <w:rPr>
          <w:rFonts w:ascii="Times New Roman" w:hAnsi="Times New Roman"/>
          <w:b/>
          <w:sz w:val="26"/>
          <w:szCs w:val="26"/>
        </w:rPr>
        <w:t>КБК 18201063940590020244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2126"/>
        <w:gridCol w:w="6889"/>
      </w:tblGrid>
      <w:tr w:rsidR="00F75E27" w:rsidRPr="00F75E27" w:rsidTr="005245D6">
        <w:trPr>
          <w:trHeight w:val="622"/>
        </w:trPr>
        <w:tc>
          <w:tcPr>
            <w:tcW w:w="0" w:type="auto"/>
            <w:shd w:val="clear" w:color="auto" w:fill="auto"/>
            <w:vAlign w:val="center"/>
          </w:tcPr>
          <w:p w:rsidR="00F75E27" w:rsidRPr="00F75E27" w:rsidRDefault="00F75E27" w:rsidP="009B34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F75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75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5E27" w:rsidRPr="00F75E27" w:rsidRDefault="00F75E27" w:rsidP="00F75E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5E27" w:rsidRPr="00F75E27" w:rsidRDefault="00F75E27" w:rsidP="00F75E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</w:t>
            </w:r>
          </w:p>
        </w:tc>
      </w:tr>
      <w:tr w:rsidR="00F75E27" w:rsidRPr="00F75E27" w:rsidTr="005245D6">
        <w:tc>
          <w:tcPr>
            <w:tcW w:w="0" w:type="auto"/>
            <w:gridSpan w:val="3"/>
            <w:vAlign w:val="center"/>
          </w:tcPr>
          <w:p w:rsidR="00F75E27" w:rsidRPr="00F75E27" w:rsidRDefault="00F75E27" w:rsidP="00D213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данные</w:t>
            </w:r>
          </w:p>
        </w:tc>
      </w:tr>
      <w:tr w:rsidR="00F75E27" w:rsidRPr="00F75E27" w:rsidTr="005245D6">
        <w:tc>
          <w:tcPr>
            <w:tcW w:w="0" w:type="auto"/>
            <w:vAlign w:val="center"/>
          </w:tcPr>
          <w:p w:rsidR="00F75E27" w:rsidRPr="00F75E27" w:rsidRDefault="00F75E27" w:rsidP="00D2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:rsidR="00F75E27" w:rsidRPr="00F75E27" w:rsidRDefault="00F75E27" w:rsidP="00D213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Заказчик, адрес</w:t>
            </w:r>
          </w:p>
          <w:p w:rsidR="00F75E27" w:rsidRPr="00F75E27" w:rsidRDefault="00F75E27" w:rsidP="00D213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5E27" w:rsidRPr="00BA1B41" w:rsidRDefault="00F75E27" w:rsidP="00C259A1">
            <w:pPr>
              <w:spacing w:after="100" w:afterAutospac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>УФНС России по Хабаровскому краю</w:t>
            </w:r>
            <w:r w:rsidR="00412F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(далее – Управление</w:t>
            </w:r>
            <w:r w:rsidR="0026571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A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ИНН 2721121446</w:t>
            </w:r>
            <w:r w:rsidR="00BA1B41" w:rsidRPr="00BA1B4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BA1B41">
              <w:rPr>
                <w:rFonts w:ascii="Times New Roman" w:eastAsia="Calibri" w:hAnsi="Times New Roman" w:cs="Times New Roman"/>
                <w:sz w:val="20"/>
                <w:szCs w:val="20"/>
              </w:rPr>
              <w:t>КПП 272101001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A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680000, Хабаровский край, г. Хабаровск, ул. Дзержинского, </w:t>
            </w:r>
            <w:r w:rsidR="00BA1B41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C25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 </w:t>
            </w:r>
            <w:r w:rsidR="00BA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 w:rsidR="00BA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  <w:r w:rsidR="00773B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73B14" w:rsidRPr="00773B14">
              <w:rPr>
                <w:rFonts w:ascii="Times New Roman" w:eastAsia="Calibri" w:hAnsi="Times New Roman" w:cs="Times New Roman"/>
                <w:sz w:val="20"/>
                <w:szCs w:val="20"/>
              </w:rPr>
              <w:t>(4212) 96-86-27</w:t>
            </w:r>
          </w:p>
        </w:tc>
      </w:tr>
      <w:tr w:rsidR="00773B14" w:rsidRPr="00F75E27" w:rsidTr="005245D6">
        <w:tc>
          <w:tcPr>
            <w:tcW w:w="0" w:type="auto"/>
            <w:vAlign w:val="center"/>
          </w:tcPr>
          <w:p w:rsidR="00773B14" w:rsidRPr="00F75E27" w:rsidRDefault="00773B14" w:rsidP="00D2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0" w:type="auto"/>
            <w:vAlign w:val="center"/>
          </w:tcPr>
          <w:p w:rsidR="00773B14" w:rsidRPr="00F75E27" w:rsidRDefault="00773B14" w:rsidP="00D213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14">
              <w:rPr>
                <w:rFonts w:ascii="Times New Roman" w:hAnsi="Times New Roman" w:cs="Times New Roman"/>
                <w:sz w:val="20"/>
                <w:szCs w:val="20"/>
              </w:rPr>
              <w:t>Срок оказания услуг</w:t>
            </w:r>
          </w:p>
        </w:tc>
        <w:tc>
          <w:tcPr>
            <w:tcW w:w="0" w:type="auto"/>
            <w:vAlign w:val="center"/>
          </w:tcPr>
          <w:p w:rsidR="00773B14" w:rsidRPr="00F75E27" w:rsidRDefault="00FE3377" w:rsidP="00FE3377">
            <w:pPr>
              <w:spacing w:after="100" w:afterAutospac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37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Не позднее </w:t>
            </w:r>
            <w:r w:rsidR="00773B14" w:rsidRPr="00FE337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 (тр</w:t>
            </w:r>
            <w:r w:rsidRPr="00FE337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ех</w:t>
            </w:r>
            <w:r w:rsidR="00773B14" w:rsidRPr="00FE337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) рабочих </w:t>
            </w:r>
            <w:r w:rsidR="00773B14" w:rsidRPr="00773B14">
              <w:rPr>
                <w:rFonts w:ascii="Times New Roman" w:eastAsia="Calibri" w:hAnsi="Times New Roman" w:cs="Times New Roman"/>
                <w:sz w:val="20"/>
                <w:szCs w:val="20"/>
              </w:rPr>
              <w:t>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ей</w:t>
            </w:r>
            <w:r w:rsidR="00773B14" w:rsidRPr="00773B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момента  заключения контракта. Услуга оказывается Исполнителем в рабочее время Заказчика: понедельник - четверг с 8:30 до 17:30; пятница с 8:30 до 16:15 (время местное). В выходные и праздничные дни при условии дополнительного согласования времени работ с Заказчиком.</w:t>
            </w:r>
          </w:p>
        </w:tc>
      </w:tr>
      <w:tr w:rsidR="00773B14" w:rsidRPr="00F75E27" w:rsidTr="005245D6">
        <w:tc>
          <w:tcPr>
            <w:tcW w:w="0" w:type="auto"/>
            <w:gridSpan w:val="3"/>
            <w:vAlign w:val="center"/>
          </w:tcPr>
          <w:p w:rsidR="00773B14" w:rsidRPr="00773B14" w:rsidRDefault="00773B14" w:rsidP="00773B14">
            <w:pPr>
              <w:pStyle w:val="a8"/>
              <w:spacing w:after="100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3B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Основные направления перевозки</w:t>
            </w:r>
          </w:p>
        </w:tc>
      </w:tr>
      <w:tr w:rsidR="00773B14" w:rsidRPr="00F75E27" w:rsidTr="005245D6">
        <w:tc>
          <w:tcPr>
            <w:tcW w:w="0" w:type="auto"/>
            <w:gridSpan w:val="3"/>
            <w:vAlign w:val="center"/>
          </w:tcPr>
          <w:p w:rsidR="00773B14" w:rsidRPr="00773B14" w:rsidRDefault="00773B14" w:rsidP="00F67EA7">
            <w:pPr>
              <w:pStyle w:val="a8"/>
              <w:spacing w:after="100" w:afterAutospacing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3B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1-ый маршрут перевозки:</w:t>
            </w:r>
          </w:p>
        </w:tc>
      </w:tr>
      <w:tr w:rsidR="00671C6E" w:rsidRPr="00F75E27" w:rsidTr="005245D6">
        <w:trPr>
          <w:trHeight w:val="793"/>
        </w:trPr>
        <w:tc>
          <w:tcPr>
            <w:tcW w:w="0" w:type="auto"/>
            <w:vAlign w:val="center"/>
          </w:tcPr>
          <w:p w:rsidR="00671C6E" w:rsidRPr="00F75E27" w:rsidRDefault="00773B14" w:rsidP="00D2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580C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71C6E" w:rsidRDefault="00671C6E" w:rsidP="00D213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C6E">
              <w:rPr>
                <w:rFonts w:ascii="Times New Roman" w:hAnsi="Times New Roman" w:cs="Times New Roman"/>
                <w:sz w:val="20"/>
                <w:szCs w:val="20"/>
              </w:rPr>
              <w:t>Грузоотправитель</w:t>
            </w:r>
          </w:p>
        </w:tc>
        <w:tc>
          <w:tcPr>
            <w:tcW w:w="0" w:type="auto"/>
            <w:vAlign w:val="center"/>
          </w:tcPr>
          <w:p w:rsidR="00671C6E" w:rsidRDefault="00773B30" w:rsidP="00773B30">
            <w:pPr>
              <w:tabs>
                <w:tab w:val="left" w:pos="1545"/>
                <w:tab w:val="center" w:pos="4677"/>
              </w:tabs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>УФНС России по Хабаровскому краю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ИНН 2721121446</w:t>
            </w:r>
            <w:r w:rsidRPr="00BA1B4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КПП 272101001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680000, Хабаровский край, г. Хабаровск, ул. Дзержинского,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дом  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  <w:r w:rsidR="00773B14" w:rsidRPr="00773B14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</w:t>
            </w:r>
            <w:r w:rsidR="00773B14">
              <w:rPr>
                <w:rFonts w:ascii="Times New Roman" w:eastAsia="Calibri" w:hAnsi="Times New Roman" w:cs="Times New Roman"/>
                <w:sz w:val="20"/>
                <w:szCs w:val="20"/>
              </w:rPr>
              <w:t>ание по адресу</w:t>
            </w:r>
            <w:r w:rsidR="001D5886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773B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D5886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 Хабаровск</w:t>
            </w:r>
            <w:r w:rsidR="00773B14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1D5886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ул. Островского, д. 8-А</w:t>
            </w:r>
            <w:r w:rsidR="00773B14" w:rsidRPr="00773B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(1, 2 этаж</w:t>
            </w:r>
            <w:r w:rsidR="001D588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D1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цокольный этаж</w:t>
            </w:r>
            <w:r w:rsidR="00773B14" w:rsidRPr="00773B1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C225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="00BC22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B40E7" w:rsidRPr="005B40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F7184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рейсов - 4</w:t>
            </w:r>
          </w:p>
        </w:tc>
      </w:tr>
      <w:tr w:rsidR="00F75E27" w:rsidRPr="00F75E27" w:rsidTr="005245D6">
        <w:tc>
          <w:tcPr>
            <w:tcW w:w="0" w:type="auto"/>
            <w:vAlign w:val="center"/>
          </w:tcPr>
          <w:p w:rsidR="00F75E27" w:rsidRPr="00F75E27" w:rsidRDefault="00773B14" w:rsidP="00D2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0" w:type="auto"/>
            <w:vAlign w:val="center"/>
          </w:tcPr>
          <w:p w:rsidR="00F75E27" w:rsidRPr="00F75E27" w:rsidRDefault="00740EDD" w:rsidP="00D213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Грузополучатель</w:t>
            </w:r>
          </w:p>
        </w:tc>
        <w:tc>
          <w:tcPr>
            <w:tcW w:w="0" w:type="auto"/>
            <w:vAlign w:val="center"/>
          </w:tcPr>
          <w:p w:rsidR="00773B14" w:rsidRPr="00F75E27" w:rsidRDefault="00773B30" w:rsidP="00BC2256">
            <w:pPr>
              <w:tabs>
                <w:tab w:val="left" w:pos="1545"/>
                <w:tab w:val="center" w:pos="4677"/>
              </w:tabs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>УФНС России по Хабаровскому краю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ИНН 2721121446</w:t>
            </w:r>
            <w:r w:rsidRPr="00BA1B4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КПП 272101001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680000, Хабаровский край, г. Хабаровск, ул. Дзержинского,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дом  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  <w:r w:rsidR="00DC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Административное здание: </w:t>
            </w:r>
            <w:r w:rsidR="00F75E27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  <w:r w:rsidR="00BE086D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75E27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Хабаровск, ул.</w:t>
            </w:r>
            <w:r w:rsidR="00BE086D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C208F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C86F16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оюзная</w:t>
            </w:r>
            <w:r w:rsidR="00D213CE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C86F16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д. 64</w:t>
            </w:r>
            <w:r w:rsidR="00DC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C86F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B37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этаж)</w:t>
            </w:r>
            <w:r w:rsidR="00BC22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352B62" w:rsidRPr="00F75E27" w:rsidTr="005245D6">
        <w:tc>
          <w:tcPr>
            <w:tcW w:w="0" w:type="auto"/>
            <w:vAlign w:val="center"/>
          </w:tcPr>
          <w:p w:rsidR="00352B62" w:rsidRDefault="00352B62" w:rsidP="00D2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0" w:type="auto"/>
            <w:vAlign w:val="center"/>
          </w:tcPr>
          <w:p w:rsidR="00352B62" w:rsidRDefault="00352B62" w:rsidP="00D213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2">
              <w:rPr>
                <w:rFonts w:ascii="Times New Roman" w:hAnsi="Times New Roman" w:cs="Times New Roman"/>
                <w:sz w:val="20"/>
                <w:szCs w:val="20"/>
              </w:rPr>
              <w:t>Объем перевозимого груза:</w:t>
            </w:r>
          </w:p>
        </w:tc>
        <w:tc>
          <w:tcPr>
            <w:tcW w:w="0" w:type="auto"/>
            <w:vAlign w:val="center"/>
          </w:tcPr>
          <w:p w:rsidR="00352B62" w:rsidRDefault="00F71843" w:rsidP="005245D6">
            <w:pPr>
              <w:tabs>
                <w:tab w:val="left" w:pos="1545"/>
                <w:tab w:val="center" w:pos="4677"/>
              </w:tabs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Архивные документы:  4</w:t>
            </w:r>
            <w:r w:rsidR="001D5886">
              <w:rPr>
                <w:rFonts w:ascii="Times New Roman" w:eastAsia="Calibri" w:hAnsi="Times New Roman" w:cs="Times New Roman"/>
                <w:sz w:val="20"/>
                <w:szCs w:val="20"/>
              </w:rPr>
              <w:t>00 мешков по 50</w:t>
            </w:r>
            <w:r w:rsidR="00352B62" w:rsidRPr="00352B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кг.</w:t>
            </w:r>
            <w:r w:rsidR="00352B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352B62" w:rsidRPr="00F75E27" w:rsidTr="005245D6">
        <w:tc>
          <w:tcPr>
            <w:tcW w:w="0" w:type="auto"/>
            <w:gridSpan w:val="3"/>
            <w:vAlign w:val="center"/>
          </w:tcPr>
          <w:p w:rsidR="00352B62" w:rsidRPr="00352B62" w:rsidRDefault="00352B62" w:rsidP="00352B62">
            <w:pPr>
              <w:tabs>
                <w:tab w:val="left" w:pos="1545"/>
                <w:tab w:val="center" w:pos="4677"/>
              </w:tabs>
              <w:spacing w:after="120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2-ой маршрут перевозки:</w:t>
            </w:r>
          </w:p>
        </w:tc>
      </w:tr>
      <w:tr w:rsidR="00352B62" w:rsidRPr="00F75E27" w:rsidTr="005245D6">
        <w:tc>
          <w:tcPr>
            <w:tcW w:w="0" w:type="auto"/>
            <w:vAlign w:val="center"/>
          </w:tcPr>
          <w:p w:rsidR="00352B62" w:rsidRDefault="00565B90" w:rsidP="00D2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="00352B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52B62" w:rsidRDefault="00352B62" w:rsidP="00D213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2">
              <w:rPr>
                <w:rFonts w:ascii="Times New Roman" w:hAnsi="Times New Roman" w:cs="Times New Roman"/>
                <w:sz w:val="20"/>
                <w:szCs w:val="20"/>
              </w:rPr>
              <w:t>Грузоотправитель</w:t>
            </w:r>
          </w:p>
        </w:tc>
        <w:tc>
          <w:tcPr>
            <w:tcW w:w="0" w:type="auto"/>
            <w:vAlign w:val="center"/>
          </w:tcPr>
          <w:p w:rsidR="00352B62" w:rsidRDefault="00773B30" w:rsidP="00BC2256">
            <w:pPr>
              <w:tabs>
                <w:tab w:val="left" w:pos="1545"/>
                <w:tab w:val="center" w:pos="4677"/>
              </w:tabs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>УФНС России по Хабаровскому краю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ИНН 2721121446</w:t>
            </w:r>
            <w:r w:rsidRPr="00BA1B4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КПП 272101001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680000, Хабаровский край, г. Хабаровск, ул. Дзержинского,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дом  </w:t>
            </w:r>
            <w:r w:rsidRPr="00F75E2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  <w:r w:rsidR="004D1908" w:rsidRPr="004D1908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 по адресу</w:t>
            </w:r>
            <w:r w:rsidR="004D1908"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 г. Хабаровск,  ул. Островского, д. 8-А</w:t>
            </w:r>
            <w:r w:rsidR="004D1908" w:rsidRPr="004D1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="004D1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(1, 2 этаж</w:t>
            </w:r>
            <w:r w:rsidR="00E353C3">
              <w:rPr>
                <w:rFonts w:ascii="Times New Roman" w:eastAsia="Calibri" w:hAnsi="Times New Roman" w:cs="Times New Roman"/>
                <w:sz w:val="20"/>
                <w:szCs w:val="20"/>
              </w:rPr>
              <w:t>, цокольный этаж</w:t>
            </w:r>
            <w:r w:rsidR="004D1908" w:rsidRPr="004D1908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  <w:proofErr w:type="gramEnd"/>
            <w:r w:rsidR="004D1908" w:rsidRPr="004D1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E353C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рейсов - 4</w:t>
            </w:r>
            <w:r w:rsidR="00352B62" w:rsidRPr="00352B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</w:tr>
      <w:tr w:rsidR="00352B62" w:rsidRPr="00F75E27" w:rsidTr="005245D6">
        <w:tc>
          <w:tcPr>
            <w:tcW w:w="0" w:type="auto"/>
            <w:vAlign w:val="center"/>
          </w:tcPr>
          <w:p w:rsidR="00352B62" w:rsidRDefault="00565B90" w:rsidP="00D2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="00352B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52B62" w:rsidRDefault="00352B62" w:rsidP="00D213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2">
              <w:rPr>
                <w:rFonts w:ascii="Times New Roman" w:hAnsi="Times New Roman" w:cs="Times New Roman"/>
                <w:sz w:val="20"/>
                <w:szCs w:val="20"/>
              </w:rPr>
              <w:t>Грузополучатель</w:t>
            </w:r>
          </w:p>
        </w:tc>
        <w:tc>
          <w:tcPr>
            <w:tcW w:w="0" w:type="auto"/>
            <w:vAlign w:val="center"/>
          </w:tcPr>
          <w:p w:rsidR="00352B62" w:rsidRDefault="004D1908" w:rsidP="004D1908">
            <w:pPr>
              <w:tabs>
                <w:tab w:val="left" w:pos="1545"/>
                <w:tab w:val="center" w:pos="4677"/>
              </w:tabs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Обособленное подразделение  № </w:t>
            </w:r>
            <w:r w:rsidR="00352B62" w:rsidRPr="00352B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УФНС России по Хабаровскому краю в 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г. Хабаровске (ул.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Станционная</w:t>
            </w:r>
            <w:proofErr w:type="gramEnd"/>
            <w:r w:rsidR="00352B62" w:rsidRPr="00352B62">
              <w:rPr>
                <w:rFonts w:ascii="Times New Roman" w:eastAsia="Calibri" w:hAnsi="Times New Roman" w:cs="Times New Roman"/>
                <w:sz w:val="20"/>
                <w:szCs w:val="20"/>
              </w:rPr>
              <w:t>).  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дрес: </w:t>
            </w:r>
            <w:r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г. Хабаровск, ул. </w:t>
            </w:r>
            <w:proofErr w:type="gramStart"/>
            <w:r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Станционная</w:t>
            </w:r>
            <w:proofErr w:type="gramEnd"/>
            <w:r w:rsidRPr="00773B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д. 18</w:t>
            </w:r>
            <w:r w:rsidR="00773B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(1-7</w:t>
            </w:r>
            <w:r w:rsidR="00352B62" w:rsidRPr="00352B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этаж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(лифт</w:t>
            </w:r>
            <w:r w:rsidR="00352B62" w:rsidRPr="00352B6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07592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2B62" w:rsidRPr="00352B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2B62" w:rsidRPr="00F75E27" w:rsidTr="005245D6">
        <w:tc>
          <w:tcPr>
            <w:tcW w:w="0" w:type="auto"/>
            <w:vAlign w:val="center"/>
          </w:tcPr>
          <w:p w:rsidR="00352B62" w:rsidRDefault="00075921" w:rsidP="00D2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="00565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52B62" w:rsidRDefault="005D0F71" w:rsidP="00D213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F71">
              <w:rPr>
                <w:rFonts w:ascii="Times New Roman" w:hAnsi="Times New Roman" w:cs="Times New Roman"/>
                <w:sz w:val="20"/>
                <w:szCs w:val="20"/>
              </w:rPr>
              <w:t>Объем перевозимого груза:</w:t>
            </w:r>
          </w:p>
        </w:tc>
        <w:tc>
          <w:tcPr>
            <w:tcW w:w="0" w:type="auto"/>
            <w:vAlign w:val="center"/>
          </w:tcPr>
          <w:p w:rsidR="00E353C3" w:rsidRDefault="001A78C7" w:rsidP="00075921">
            <w:pPr>
              <w:tabs>
                <w:tab w:val="left" w:pos="1545"/>
                <w:tab w:val="center" w:pos="4677"/>
              </w:tabs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Архивные документы:  20</w:t>
            </w:r>
            <w:r w:rsidR="005D0F71" w:rsidRPr="005D0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коробок по 13 кг. </w:t>
            </w:r>
          </w:p>
          <w:p w:rsidR="00352B62" w:rsidRDefault="002527C3" w:rsidP="00044045">
            <w:pPr>
              <w:tabs>
                <w:tab w:val="left" w:pos="1545"/>
                <w:tab w:val="center" w:pos="4677"/>
              </w:tabs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Офисные столы – 51</w:t>
            </w:r>
            <w:r w:rsidR="005D0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Шкафы – 55</w:t>
            </w:r>
            <w:r w:rsidR="005D0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                                                                                  </w:t>
            </w:r>
            <w:r w:rsidR="00E31B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</w:t>
            </w:r>
            <w:r w:rsidR="005D0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31B40">
              <w:rPr>
                <w:rFonts w:ascii="Times New Roman" w:eastAsia="Calibri" w:hAnsi="Times New Roman" w:cs="Times New Roman"/>
                <w:sz w:val="20"/>
                <w:szCs w:val="20"/>
              </w:rPr>
              <w:t>Офисные тумбы</w:t>
            </w:r>
            <w:r w:rsidR="0007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55</w:t>
            </w:r>
            <w:r w:rsidR="005D0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  <w:r w:rsidR="0007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88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r w:rsidR="00044045">
              <w:rPr>
                <w:rFonts w:ascii="Times New Roman" w:eastAsia="Calibri" w:hAnsi="Times New Roman" w:cs="Times New Roman"/>
                <w:sz w:val="20"/>
                <w:szCs w:val="20"/>
              </w:rPr>
              <w:t>Стойка серверная – 2</w:t>
            </w:r>
            <w:r w:rsidR="00883605" w:rsidRPr="0088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             </w:t>
            </w:r>
            <w:r w:rsidR="0007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Холодильники </w:t>
            </w:r>
            <w:r w:rsidR="000F5316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07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31B4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0F53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  <w:r w:rsidR="005D0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31B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Сейфы – 10 шт.</w:t>
            </w:r>
            <w:r w:rsidR="005D0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440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044045" w:rsidRPr="000440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Офисная мебель в собранном виде, разбору не подлежит.                                                                                                                                       </w:t>
            </w:r>
            <w:r w:rsidR="005D0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  <w:proofErr w:type="gramEnd"/>
          </w:p>
        </w:tc>
      </w:tr>
      <w:tr w:rsidR="00234A9A" w:rsidRPr="00F75E27" w:rsidTr="005245D6">
        <w:trPr>
          <w:trHeight w:val="561"/>
        </w:trPr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:rsidR="00234A9A" w:rsidRDefault="008F61AF" w:rsidP="00D2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="00234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:rsidR="00234A9A" w:rsidRPr="00D612AA" w:rsidRDefault="00234A9A" w:rsidP="00D21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A9A">
              <w:rPr>
                <w:rFonts w:ascii="Times New Roman" w:hAnsi="Times New Roman" w:cs="Times New Roman"/>
                <w:sz w:val="20"/>
                <w:szCs w:val="20"/>
              </w:rPr>
              <w:t>Краткое описание оказываемых услуг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9A" w:rsidRPr="00F75E27" w:rsidRDefault="00234A9A" w:rsidP="00234A9A">
            <w:pPr>
              <w:numPr>
                <w:ilvl w:val="0"/>
                <w:numId w:val="4"/>
              </w:numPr>
              <w:tabs>
                <w:tab w:val="left" w:pos="272"/>
              </w:tabs>
              <w:spacing w:after="0" w:line="240" w:lineRule="auto"/>
              <w:ind w:left="340" w:hanging="3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транспортировка в день приема груза от Заказчика;</w:t>
            </w:r>
          </w:p>
          <w:p w:rsidR="00234A9A" w:rsidRDefault="00234A9A" w:rsidP="00234A9A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груза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</w:t>
            </w: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отправител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</w:t>
            </w: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получателю в сроки, указанные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1.2.</w:t>
            </w:r>
          </w:p>
          <w:p w:rsidR="00234A9A" w:rsidRPr="00A638BA" w:rsidRDefault="00234A9A" w:rsidP="00234A9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8B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 конфиденциальности, сохранности, целостности и безопасности груза с момента его получения от Отправителя до вручения </w:t>
            </w:r>
            <w:r w:rsidRPr="00A63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Получателю;</w:t>
            </w:r>
          </w:p>
          <w:p w:rsidR="00234A9A" w:rsidRPr="00F75E27" w:rsidRDefault="00234A9A" w:rsidP="00234A9A">
            <w:pPr>
              <w:numPr>
                <w:ilvl w:val="0"/>
                <w:numId w:val="4"/>
              </w:numPr>
              <w:tabs>
                <w:tab w:val="left" w:pos="272"/>
              </w:tabs>
              <w:spacing w:after="0" w:line="240" w:lineRule="auto"/>
              <w:ind w:left="340" w:hanging="3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информирование о ходе выполнения Услуги;</w:t>
            </w:r>
          </w:p>
          <w:p w:rsidR="00234A9A" w:rsidRPr="00F75E27" w:rsidRDefault="00234A9A" w:rsidP="00234A9A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обеспечение конфиденциальности сведений, составляющих коммерческую и (или) служебную тайну Заказчика, ставших известными Исполнителю в связи с исполнением услуги;</w:t>
            </w:r>
          </w:p>
          <w:p w:rsidR="00234A9A" w:rsidRPr="00F75E27" w:rsidRDefault="00234A9A" w:rsidP="00234A9A">
            <w:pPr>
              <w:numPr>
                <w:ilvl w:val="0"/>
                <w:numId w:val="4"/>
              </w:numPr>
              <w:tabs>
                <w:tab w:val="left" w:pos="272"/>
              </w:tabs>
              <w:spacing w:after="0" w:line="240" w:lineRule="auto"/>
              <w:ind w:left="340" w:hanging="3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транспортировка грузов любой формы и размера.</w:t>
            </w:r>
          </w:p>
          <w:p w:rsidR="00234A9A" w:rsidRDefault="00234A9A" w:rsidP="008F61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 xml:space="preserve">ранспортировка груза до места поставки, указанного в п. </w:t>
            </w:r>
            <w:r w:rsidR="008F61AF">
              <w:rPr>
                <w:rFonts w:ascii="Times New Roman" w:hAnsi="Times New Roman" w:cs="Times New Roman"/>
                <w:sz w:val="20"/>
                <w:szCs w:val="20"/>
              </w:rPr>
              <w:t>2.2.; 2.5</w:t>
            </w:r>
            <w:r w:rsidR="00785A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61AF" w:rsidRPr="00234A9A" w:rsidRDefault="008F61AF" w:rsidP="008F61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2AA" w:rsidRPr="00F75E27" w:rsidTr="005245D6">
        <w:tc>
          <w:tcPr>
            <w:tcW w:w="0" w:type="auto"/>
            <w:gridSpan w:val="3"/>
            <w:vAlign w:val="center"/>
          </w:tcPr>
          <w:p w:rsidR="00D612AA" w:rsidRPr="00AE1C0D" w:rsidRDefault="00D612AA" w:rsidP="00AE1C0D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C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Требования к исполнителю услуг</w:t>
            </w:r>
          </w:p>
        </w:tc>
      </w:tr>
      <w:tr w:rsidR="00D612AA" w:rsidRPr="00F75E27" w:rsidTr="005245D6">
        <w:tc>
          <w:tcPr>
            <w:tcW w:w="0" w:type="auto"/>
            <w:vAlign w:val="center"/>
          </w:tcPr>
          <w:p w:rsidR="00D612AA" w:rsidRPr="00F75E27" w:rsidRDefault="00D612AA" w:rsidP="00F75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0" w:type="auto"/>
            <w:vAlign w:val="center"/>
          </w:tcPr>
          <w:p w:rsidR="00D612AA" w:rsidRPr="00F75E27" w:rsidRDefault="00D612AA" w:rsidP="00F75E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Требования к исполнителю услуг</w:t>
            </w:r>
          </w:p>
        </w:tc>
        <w:tc>
          <w:tcPr>
            <w:tcW w:w="0" w:type="auto"/>
            <w:vAlign w:val="center"/>
          </w:tcPr>
          <w:p w:rsidR="00D612AA" w:rsidRPr="00F75E27" w:rsidRDefault="00D612AA" w:rsidP="00F75E27">
            <w:pPr>
              <w:suppressAutoHyphens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  <w:p w:rsidR="00D612AA" w:rsidRDefault="00D612AA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принимает груз к транспортировке;</w:t>
            </w:r>
          </w:p>
          <w:p w:rsidR="00D612AA" w:rsidRDefault="00D612AA" w:rsidP="00D8379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9" w:hanging="42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предоставляет   </w:t>
            </w:r>
            <w:r w:rsidR="00412F5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грузоподъемностью не менее 5-ти тонн.</w:t>
            </w:r>
          </w:p>
          <w:p w:rsidR="00D612AA" w:rsidRPr="00D83791" w:rsidRDefault="00D612AA" w:rsidP="00D8379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9" w:hanging="42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 не менее 6-ти грузчиков;</w:t>
            </w:r>
          </w:p>
          <w:p w:rsidR="00D612AA" w:rsidRPr="00F75E27" w:rsidRDefault="00D612AA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осуществляет транспортировку груза в день его приема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612AA" w:rsidRDefault="00D612AA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перевозку груза до места поставки, указанного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п. </w:t>
            </w:r>
            <w:r w:rsidR="00A368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F61AF">
              <w:rPr>
                <w:rFonts w:ascii="Times New Roman" w:hAnsi="Times New Roman" w:cs="Times New Roman"/>
                <w:sz w:val="20"/>
                <w:szCs w:val="20"/>
              </w:rPr>
              <w:t xml:space="preserve">2.; 2.5. </w:t>
            </w: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F75E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организовывает погрузку и выгрузку в пункте погрузки и выгрузки</w:t>
            </w: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до кабинета, склада и т.п.) самостоятельно и за свой счёт;</w:t>
            </w:r>
          </w:p>
          <w:p w:rsidR="00D612AA" w:rsidRPr="00F75E27" w:rsidRDefault="00D612AA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обеспечивает доставку груза автомобильным транспортом;</w:t>
            </w:r>
          </w:p>
          <w:p w:rsidR="00D612AA" w:rsidRPr="005B40E7" w:rsidRDefault="00D612AA" w:rsidP="002401D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8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0E7">
              <w:rPr>
                <w:rFonts w:ascii="Times New Roman" w:hAnsi="Times New Roman" w:cs="Times New Roman"/>
                <w:sz w:val="20"/>
                <w:szCs w:val="20"/>
              </w:rPr>
              <w:t>несет полную материальную ответственность за порчу/утрату груза во время перевозки;</w:t>
            </w:r>
          </w:p>
          <w:p w:rsidR="00D612AA" w:rsidRPr="005B40E7" w:rsidRDefault="00D612AA" w:rsidP="00AE1C0D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0E7">
              <w:rPr>
                <w:rFonts w:ascii="Times New Roman" w:hAnsi="Times New Roman" w:cs="Times New Roman"/>
                <w:sz w:val="20"/>
                <w:szCs w:val="20"/>
              </w:rPr>
              <w:t>предоставляет технически исправный автомобиль с закрытым кузовом;</w:t>
            </w:r>
          </w:p>
          <w:p w:rsidR="00D612AA" w:rsidRPr="005B40E7" w:rsidRDefault="00D612AA" w:rsidP="003A5AF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40E7">
              <w:rPr>
                <w:rFonts w:ascii="Times New Roman" w:hAnsi="Times New Roman" w:cs="Times New Roman"/>
                <w:sz w:val="20"/>
                <w:szCs w:val="20"/>
              </w:rPr>
              <w:t>обязан</w:t>
            </w:r>
            <w:proofErr w:type="gramEnd"/>
            <w:r w:rsidRPr="005B40E7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обеспечить возможность оперативной замены транспортного средства другим в случае неисправности или дорожно-транспортного происшествия;</w:t>
            </w:r>
          </w:p>
          <w:p w:rsidR="00D612AA" w:rsidRPr="005B40E7" w:rsidRDefault="00D612AA" w:rsidP="00E3156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0E7">
              <w:rPr>
                <w:rFonts w:ascii="Times New Roman" w:hAnsi="Times New Roman" w:cs="Times New Roman"/>
                <w:sz w:val="20"/>
                <w:szCs w:val="20"/>
              </w:rPr>
              <w:t xml:space="preserve">при перевозке обеспечивает защиту от повреждений </w:t>
            </w:r>
            <w:r w:rsidR="001B04D1" w:rsidRPr="006711C4">
              <w:rPr>
                <w:rFonts w:ascii="Times New Roman" w:hAnsi="Times New Roman" w:cs="Times New Roman"/>
                <w:sz w:val="20"/>
                <w:szCs w:val="20"/>
              </w:rPr>
              <w:t>груза</w:t>
            </w:r>
            <w:r w:rsidR="001B04D1" w:rsidRPr="001B04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B40E7">
              <w:rPr>
                <w:rFonts w:ascii="Times New Roman" w:hAnsi="Times New Roman" w:cs="Times New Roman"/>
                <w:sz w:val="20"/>
                <w:szCs w:val="20"/>
              </w:rPr>
              <w:t>при движении автотранспорта. Груз в транспортном средстве должен быть надежно закреплен</w:t>
            </w:r>
            <w:r w:rsidR="001B0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4D1" w:rsidRPr="006711C4">
              <w:rPr>
                <w:rFonts w:ascii="Times New Roman" w:hAnsi="Times New Roman" w:cs="Times New Roman"/>
                <w:sz w:val="20"/>
                <w:szCs w:val="20"/>
              </w:rPr>
              <w:t>(стяжные ремни, такелажные рейки, противоскользящие коврики)</w:t>
            </w:r>
            <w:r w:rsidRPr="006711C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04D1" w:rsidRPr="006711C4" w:rsidRDefault="001B04D1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4">
              <w:rPr>
                <w:rFonts w:ascii="Times New Roman" w:hAnsi="Times New Roman" w:cs="Times New Roman"/>
                <w:sz w:val="20"/>
                <w:szCs w:val="20"/>
              </w:rPr>
              <w:t>избегает дорог с некачественным покрытием, резких поворотов, участков с интенсивным движением;</w:t>
            </w:r>
          </w:p>
          <w:p w:rsidR="001B04D1" w:rsidRPr="006711C4" w:rsidRDefault="001B04D1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4">
              <w:rPr>
                <w:rFonts w:ascii="Times New Roman" w:hAnsi="Times New Roman" w:cs="Times New Roman"/>
                <w:sz w:val="20"/>
                <w:szCs w:val="20"/>
              </w:rPr>
              <w:t>обеспечивает скорость движения не выше 60 км/ч в городе</w:t>
            </w:r>
            <w:r w:rsidR="006711C4" w:rsidRPr="006711C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04D1" w:rsidRPr="006711C4" w:rsidRDefault="006711C4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B04D1" w:rsidRPr="006711C4">
              <w:rPr>
                <w:rFonts w:ascii="Times New Roman" w:hAnsi="Times New Roman" w:cs="Times New Roman"/>
                <w:sz w:val="20"/>
                <w:szCs w:val="20"/>
              </w:rPr>
              <w:t>облюдает правила внутреннего распорядка, контрольно-пропускного режима, внутренних положений и инструкций</w:t>
            </w:r>
            <w:r w:rsidRPr="006711C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Управления;</w:t>
            </w:r>
          </w:p>
          <w:p w:rsidR="001B04D1" w:rsidRPr="006711C4" w:rsidRDefault="006711C4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B04D1" w:rsidRPr="006711C4">
              <w:rPr>
                <w:rFonts w:ascii="Times New Roman" w:hAnsi="Times New Roman" w:cs="Times New Roman"/>
                <w:sz w:val="20"/>
                <w:szCs w:val="20"/>
              </w:rPr>
              <w:t xml:space="preserve">е позднее 1 рабочего дня до начала оказания услуг предоставляет </w:t>
            </w:r>
            <w:r w:rsidR="00265715" w:rsidRPr="006711C4">
              <w:rPr>
                <w:rFonts w:ascii="Times New Roman" w:hAnsi="Times New Roman" w:cs="Times New Roman"/>
                <w:sz w:val="20"/>
                <w:szCs w:val="20"/>
              </w:rPr>
              <w:t xml:space="preserve">список сотрудников,  с указанием ФИО, </w:t>
            </w:r>
            <w:r w:rsidR="00FF0B75" w:rsidRPr="006711C4"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транспортных средств с указанием </w:t>
            </w:r>
            <w:proofErr w:type="spellStart"/>
            <w:r w:rsidR="00FF0B75" w:rsidRPr="006711C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="00FF0B75" w:rsidRPr="006711C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FF0B75" w:rsidRPr="006711C4">
              <w:rPr>
                <w:rFonts w:ascii="Times New Roman" w:hAnsi="Times New Roman" w:cs="Times New Roman"/>
                <w:sz w:val="20"/>
                <w:szCs w:val="20"/>
              </w:rPr>
              <w:t>омеров</w:t>
            </w:r>
            <w:proofErr w:type="spellEnd"/>
            <w:r w:rsidR="00FF0B75" w:rsidRPr="006711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5715" w:rsidRPr="006711C4">
              <w:rPr>
                <w:rFonts w:ascii="Times New Roman" w:hAnsi="Times New Roman" w:cs="Times New Roman"/>
                <w:sz w:val="20"/>
                <w:szCs w:val="20"/>
              </w:rPr>
              <w:t xml:space="preserve">которые будут участвовать в оказании услуг. Все сотрудники при оказании услуг, в соответствии с правилами контрольно-пропускного режима Управления, для обеспечения доступа в здания, должны иметь при себе паспорта гражданина РФ. </w:t>
            </w:r>
          </w:p>
          <w:p w:rsidR="00110625" w:rsidRPr="00EB7D44" w:rsidRDefault="00EB7D44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D4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10625" w:rsidRPr="00EB7D44">
              <w:rPr>
                <w:rFonts w:ascii="Times New Roman" w:hAnsi="Times New Roman" w:cs="Times New Roman"/>
                <w:sz w:val="20"/>
                <w:szCs w:val="20"/>
              </w:rPr>
              <w:t>азначает ответственного за организацию оказания услуг сотрудника и обеспечивает его присутствие при выполнении всех погрузо-разгрузочных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10625" w:rsidRPr="00EB7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0B75" w:rsidRPr="00EB7D44" w:rsidRDefault="00EB7D44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D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0B75" w:rsidRPr="00EB7D44">
              <w:rPr>
                <w:rFonts w:ascii="Times New Roman" w:hAnsi="Times New Roman" w:cs="Times New Roman"/>
                <w:sz w:val="20"/>
                <w:szCs w:val="20"/>
              </w:rPr>
              <w:t>беспечивает транспортные средства, которые участвуют в оказании услуг всеми необходимыми документами: свидетельством о регистрации ТС, диагностической картой о прохождении технического осмотра, полисом ОСАГО</w:t>
            </w:r>
            <w:r w:rsidRPr="00EB7D4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65715" w:rsidRPr="00EB7D44" w:rsidRDefault="00EB7D44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D4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65715" w:rsidRPr="00EB7D44">
              <w:rPr>
                <w:rFonts w:ascii="Times New Roman" w:hAnsi="Times New Roman" w:cs="Times New Roman"/>
                <w:sz w:val="20"/>
                <w:szCs w:val="20"/>
              </w:rPr>
              <w:t xml:space="preserve">о начала выполнения погрузо-разгрузочных работ проводит инструктаж с сотрудниками, участвующими в оказании услуг по соблюдению техники безопасности и правил охраны труда. </w:t>
            </w:r>
            <w:r w:rsidR="0090453C" w:rsidRPr="00EB7D44">
              <w:rPr>
                <w:rFonts w:ascii="Times New Roman" w:hAnsi="Times New Roman" w:cs="Times New Roman"/>
                <w:sz w:val="20"/>
                <w:szCs w:val="20"/>
              </w:rPr>
              <w:t>Ответственность за соблюдение данных условий Заказчика несет Исполнитель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11C4" w:rsidRPr="00110625" w:rsidRDefault="00EB7D44" w:rsidP="006711C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8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711C4" w:rsidRPr="006711C4">
              <w:rPr>
                <w:rFonts w:ascii="Times New Roman" w:hAnsi="Times New Roman" w:cs="Times New Roman"/>
                <w:sz w:val="20"/>
                <w:szCs w:val="20"/>
              </w:rPr>
              <w:t>о начала оказания Услуг ответственны</w:t>
            </w:r>
            <w:r w:rsidR="006711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711C4" w:rsidRPr="006711C4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</w:t>
            </w:r>
            <w:r w:rsidR="006711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711C4" w:rsidRPr="006711C4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Исполнителя и Заказчика осматривают </w:t>
            </w:r>
            <w:r w:rsidR="006711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711C4" w:rsidRPr="006711C4">
              <w:rPr>
                <w:rFonts w:ascii="Times New Roman" w:hAnsi="Times New Roman" w:cs="Times New Roman"/>
                <w:sz w:val="20"/>
                <w:szCs w:val="20"/>
              </w:rPr>
              <w:t>руз на предмет наличия на нем повреждений, при их повреждении составляется двусторонний 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10625" w:rsidRPr="00EB7D44" w:rsidRDefault="00EB7D44" w:rsidP="00B27681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10" w:hanging="42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D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10625" w:rsidRPr="00EB7D44">
              <w:rPr>
                <w:rFonts w:ascii="Times New Roman" w:hAnsi="Times New Roman" w:cs="Times New Roman"/>
                <w:sz w:val="20"/>
                <w:szCs w:val="20"/>
              </w:rPr>
              <w:t>рганизовывает и обеспечивает соблюдение требований нормативных документов в области охраны труда и техники безопасности при оказании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612AA" w:rsidRDefault="00D612AA" w:rsidP="006552B7">
            <w:pPr>
              <w:numPr>
                <w:ilvl w:val="0"/>
                <w:numId w:val="3"/>
              </w:numPr>
              <w:spacing w:after="0" w:line="240" w:lineRule="auto"/>
              <w:ind w:left="510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обеспечивает наличие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стоянно</w:t>
            </w:r>
            <w:r w:rsidR="00EB7D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действующей телефонной </w:t>
            </w:r>
            <w:r w:rsidRPr="00F75E27">
              <w:rPr>
                <w:rFonts w:ascii="Times New Roman" w:hAnsi="Times New Roman" w:cs="Times New Roman"/>
                <w:sz w:val="20"/>
                <w:szCs w:val="20"/>
              </w:rPr>
              <w:t>связи с Заказчиком для обеспечения возможности проведения переговоров и согласований, предусмотренных Техническим заданием, а также решения непредвиденных вопросов</w:t>
            </w:r>
            <w:r w:rsidR="00EB7D4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5E1" w:rsidRPr="00F75E27" w:rsidRDefault="00EB7D44" w:rsidP="000945E1">
            <w:pPr>
              <w:numPr>
                <w:ilvl w:val="0"/>
                <w:numId w:val="3"/>
              </w:numPr>
              <w:spacing w:after="0" w:line="240" w:lineRule="auto"/>
              <w:ind w:left="510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0945E1">
              <w:rPr>
                <w:rFonts w:ascii="Times New Roman" w:hAnsi="Times New Roman" w:cs="Times New Roman"/>
                <w:sz w:val="20"/>
                <w:szCs w:val="20"/>
              </w:rPr>
              <w:t>редоставляет по требованию Заказчика документы, относящиеся к предмету Контракта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0B75" w:rsidRPr="00F75E27" w:rsidTr="005245D6">
        <w:tc>
          <w:tcPr>
            <w:tcW w:w="0" w:type="auto"/>
            <w:vAlign w:val="center"/>
          </w:tcPr>
          <w:p w:rsidR="00FF0B75" w:rsidRDefault="000945E1" w:rsidP="00F75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0" w:type="auto"/>
            <w:vAlign w:val="center"/>
          </w:tcPr>
          <w:p w:rsidR="00FF0B75" w:rsidRPr="00F75E27" w:rsidRDefault="00FF0B75" w:rsidP="00FF0B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требованиям </w:t>
            </w:r>
          </w:p>
        </w:tc>
        <w:tc>
          <w:tcPr>
            <w:tcW w:w="0" w:type="auto"/>
            <w:vAlign w:val="center"/>
          </w:tcPr>
          <w:p w:rsidR="00FF0B75" w:rsidRDefault="00FF0B75" w:rsidP="00EB7D44">
            <w:pPr>
              <w:suppressAutoHyphens/>
              <w:spacing w:after="0" w:line="240" w:lineRule="auto"/>
              <w:ind w:left="33" w:hanging="3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Федерального</w:t>
            </w:r>
            <w:r w:rsidR="00EB7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закона от 30.06.2003 № 87-ФЗ «О транспортно-экспедиционной деятельности»;</w:t>
            </w:r>
          </w:p>
          <w:p w:rsidR="00FF0B75" w:rsidRDefault="00FF0B75" w:rsidP="00EB7D4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Постановления Правительства РФ от 21.12.2020 № 2200 «Об утверждении Правил перевозок автомобильным транспортом и о внесении изменений в пункт 2.1.1. правил дорожного движения РФ»;</w:t>
            </w:r>
          </w:p>
          <w:p w:rsidR="00FF0B75" w:rsidRDefault="00FF0B75" w:rsidP="00EB7D4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ГОСТ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51005-96 «Услуги транспортные. Грузовые перевозки. Номенклатура показателей качества»;</w:t>
            </w:r>
          </w:p>
          <w:p w:rsidR="00FF0B75" w:rsidRPr="00F75E27" w:rsidRDefault="00FF0B75" w:rsidP="00EB7D4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иным нормативным и ведомственным актам, регулирующим деятельность по перевозке грузов транспортными средствами. </w:t>
            </w:r>
          </w:p>
        </w:tc>
      </w:tr>
      <w:tr w:rsidR="000945E1" w:rsidRPr="00F75E27" w:rsidTr="005245D6">
        <w:tc>
          <w:tcPr>
            <w:tcW w:w="0" w:type="auto"/>
            <w:gridSpan w:val="3"/>
            <w:vAlign w:val="center"/>
          </w:tcPr>
          <w:p w:rsidR="000945E1" w:rsidRPr="00EB7D44" w:rsidRDefault="000945E1" w:rsidP="00EB7D44">
            <w:pPr>
              <w:pStyle w:val="a8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D44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оказания услуг</w:t>
            </w:r>
          </w:p>
        </w:tc>
      </w:tr>
      <w:tr w:rsidR="00FF0B75" w:rsidRPr="00F75E27" w:rsidTr="005245D6">
        <w:tc>
          <w:tcPr>
            <w:tcW w:w="0" w:type="auto"/>
            <w:vAlign w:val="center"/>
          </w:tcPr>
          <w:p w:rsidR="00FF0B75" w:rsidRDefault="000945E1" w:rsidP="00F75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4.1. </w:t>
            </w:r>
          </w:p>
        </w:tc>
        <w:tc>
          <w:tcPr>
            <w:tcW w:w="0" w:type="auto"/>
            <w:vAlign w:val="center"/>
          </w:tcPr>
          <w:p w:rsidR="00FF0B75" w:rsidRDefault="00FF0B75" w:rsidP="00FF0B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FF0B75" w:rsidRDefault="00FF0B75" w:rsidP="00EB7D44">
            <w:pPr>
              <w:suppressAutoHyphens/>
              <w:spacing w:after="0" w:line="240" w:lineRule="auto"/>
              <w:ind w:left="33" w:hanging="3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цену договора включены </w:t>
            </w:r>
            <w:r w:rsidR="00CF29F5">
              <w:rPr>
                <w:rFonts w:ascii="Times New Roman" w:hAnsi="Times New Roman" w:cs="Times New Roman"/>
                <w:sz w:val="20"/>
                <w:szCs w:val="20"/>
              </w:rPr>
              <w:t xml:space="preserve">все расходы на оказание транспортно-экспедиционных  услуг, связанных с перевозкой грузов транспортными средствами, а также выполнение иных транспортно-экспедиционных услуг по организации перемещения груза, </w:t>
            </w:r>
            <w:r w:rsidR="00EB7D44">
              <w:rPr>
                <w:rFonts w:ascii="Times New Roman" w:hAnsi="Times New Roman" w:cs="Times New Roman"/>
                <w:sz w:val="20"/>
                <w:szCs w:val="20"/>
              </w:rPr>
              <w:t xml:space="preserve">погрузка и выгрузка груза, доставка до места назначения (кабинет, этаж), </w:t>
            </w:r>
            <w:r w:rsidR="00CF29F5">
              <w:rPr>
                <w:rFonts w:ascii="Times New Roman" w:hAnsi="Times New Roman" w:cs="Times New Roman"/>
                <w:sz w:val="20"/>
                <w:szCs w:val="20"/>
              </w:rPr>
              <w:t>а также горюче-смазочны</w:t>
            </w:r>
            <w:r w:rsidR="00EB7D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F29F5">
              <w:rPr>
                <w:rFonts w:ascii="Times New Roman" w:hAnsi="Times New Roman" w:cs="Times New Roman"/>
                <w:sz w:val="20"/>
                <w:szCs w:val="20"/>
              </w:rPr>
              <w:t xml:space="preserve"> и ины</w:t>
            </w:r>
            <w:r w:rsidR="00EB7D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F29F5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</w:t>
            </w:r>
            <w:r w:rsidR="00EB7D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F29F5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 w:rsidR="00EB7D4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CF29F5">
              <w:rPr>
                <w:rFonts w:ascii="Times New Roman" w:hAnsi="Times New Roman" w:cs="Times New Roman"/>
                <w:sz w:val="20"/>
                <w:szCs w:val="20"/>
              </w:rPr>
              <w:t>, уплат</w:t>
            </w:r>
            <w:r w:rsidR="00EB7D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F29F5">
              <w:rPr>
                <w:rFonts w:ascii="Times New Roman" w:hAnsi="Times New Roman" w:cs="Times New Roman"/>
                <w:sz w:val="20"/>
                <w:szCs w:val="20"/>
              </w:rPr>
              <w:t xml:space="preserve"> налогов, пошлин, сборов, страховых и других обязательных платежей, связанных с оказани</w:t>
            </w:r>
            <w:r w:rsidR="00EB7D44">
              <w:rPr>
                <w:rFonts w:ascii="Times New Roman" w:hAnsi="Times New Roman" w:cs="Times New Roman"/>
                <w:sz w:val="20"/>
                <w:szCs w:val="20"/>
              </w:rPr>
              <w:t>ем услуг</w:t>
            </w:r>
            <w:r w:rsidR="00CF29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FF0B75" w:rsidRPr="00F75E27" w:rsidTr="005245D6">
        <w:tc>
          <w:tcPr>
            <w:tcW w:w="0" w:type="auto"/>
            <w:vAlign w:val="center"/>
          </w:tcPr>
          <w:p w:rsidR="00FF0B75" w:rsidRDefault="000945E1" w:rsidP="00F75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671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FF0B75" w:rsidRDefault="00FF0B75" w:rsidP="00FF0B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Предоставляемые документы </w:t>
            </w:r>
          </w:p>
        </w:tc>
        <w:tc>
          <w:tcPr>
            <w:tcW w:w="0" w:type="auto"/>
            <w:vAlign w:val="center"/>
          </w:tcPr>
          <w:p w:rsidR="00CF29F5" w:rsidRDefault="00CF29F5" w:rsidP="00785FDD">
            <w:pPr>
              <w:suppressAutoHyphens/>
              <w:spacing w:after="0" w:line="240" w:lineRule="auto"/>
              <w:ind w:left="33" w:hanging="3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рабочего дня, следующего за окончанием оказания Услуг, Исполнитель предоставляет Заказчику:</w:t>
            </w:r>
          </w:p>
          <w:p w:rsidR="00785FDD" w:rsidRDefault="00CF29F5" w:rsidP="00785FDD">
            <w:pPr>
              <w:suppressAutoHyphens/>
              <w:spacing w:after="0" w:line="240" w:lineRule="auto"/>
              <w:ind w:left="33" w:hanging="3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85FDD">
              <w:rPr>
                <w:rFonts w:ascii="Times New Roman" w:hAnsi="Times New Roman" w:cs="Times New Roman"/>
                <w:sz w:val="20"/>
                <w:szCs w:val="20"/>
              </w:rPr>
              <w:t>Счет;</w:t>
            </w:r>
          </w:p>
          <w:p w:rsidR="00785FDD" w:rsidRDefault="00785FDD" w:rsidP="00785FDD">
            <w:pPr>
              <w:suppressAutoHyphens/>
              <w:spacing w:after="0" w:line="240" w:lineRule="auto"/>
              <w:ind w:left="33" w:hanging="3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Акт оказанных услуг;</w:t>
            </w:r>
          </w:p>
          <w:p w:rsidR="00FF0B75" w:rsidRDefault="00785FDD" w:rsidP="00785FDD">
            <w:pPr>
              <w:suppressAutoHyphens/>
              <w:spacing w:after="0" w:line="240" w:lineRule="auto"/>
              <w:ind w:left="33" w:hanging="3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Транспортная накладная (в соответствии с приложением № 4 к правилам перевозок грузов автомобильным транспортом, утвержденным П</w:t>
            </w:r>
            <w:r w:rsidRPr="00785FDD">
              <w:rPr>
                <w:rFonts w:ascii="Times New Roman" w:hAnsi="Times New Roman" w:cs="Times New Roman"/>
                <w:sz w:val="20"/>
                <w:szCs w:val="20"/>
              </w:rPr>
              <w:t>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85FD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21.12.2020 N 2200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4D56" w:rsidRPr="00F75E27" w:rsidTr="005245D6">
        <w:tc>
          <w:tcPr>
            <w:tcW w:w="0" w:type="auto"/>
            <w:vAlign w:val="center"/>
          </w:tcPr>
          <w:p w:rsidR="001C4D56" w:rsidRPr="00292F7E" w:rsidRDefault="001C4D56" w:rsidP="001C4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7E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0" w:type="auto"/>
            <w:vAlign w:val="center"/>
          </w:tcPr>
          <w:p w:rsidR="001C4D56" w:rsidRPr="00292F7E" w:rsidRDefault="001C4D56" w:rsidP="00FF0B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F7E">
              <w:rPr>
                <w:rFonts w:ascii="Times New Roman" w:hAnsi="Times New Roman" w:cs="Times New Roman"/>
                <w:sz w:val="20"/>
                <w:szCs w:val="20"/>
              </w:rPr>
              <w:t>Порядок приемки и оплаты оказанных услуг</w:t>
            </w:r>
          </w:p>
        </w:tc>
        <w:tc>
          <w:tcPr>
            <w:tcW w:w="0" w:type="auto"/>
            <w:vAlign w:val="center"/>
          </w:tcPr>
          <w:p w:rsidR="001C4D56" w:rsidRPr="00042509" w:rsidRDefault="001C4D56" w:rsidP="001C4D56">
            <w:pPr>
              <w:suppressAutoHyphens/>
              <w:spacing w:after="0" w:line="240" w:lineRule="auto"/>
              <w:ind w:left="11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3.1. Оплата оказанных услуг осуществляется Заказчиком после приёмки Заказчиком оказанных Исполнителем услуг, на основании надлежаще оформленных Исполнителем и подписанных Заказчиком счета, счета-фактуры, акта оказанных услуг в следующем порядке:</w:t>
            </w:r>
          </w:p>
          <w:p w:rsidR="001C4D56" w:rsidRPr="00042509" w:rsidRDefault="001C4D56" w:rsidP="001C4D56">
            <w:pPr>
              <w:suppressAutoHyphens/>
              <w:spacing w:after="0" w:line="240" w:lineRule="auto"/>
              <w:ind w:left="11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3.2. Исполнитель в срок не позднее 5(пяти) рабочих дней с момента оказания услуг предоставляет на бумажном носителе Заказчику надлежащим образом оформленные и подписанные Исполнителем счёт, счет-фактуру, акт оказанных услуг</w:t>
            </w:r>
            <w:proofErr w:type="gramStart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подписывает такие документы не позднее чем 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двадцати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) рабочих дней со дня их получения или направляет отказ от их подписания;</w:t>
            </w:r>
          </w:p>
          <w:p w:rsidR="001C4D56" w:rsidRPr="00042509" w:rsidRDefault="001C4D56" w:rsidP="001C4D56">
            <w:pPr>
              <w:suppressAutoHyphens/>
              <w:spacing w:after="0" w:line="240" w:lineRule="auto"/>
              <w:ind w:left="11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3.3. </w:t>
            </w:r>
            <w:proofErr w:type="gramStart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несогласия Заказчика с качеством оказанных услуг и (или) информацией, отражённой в документах, указанных в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ТЗ, Заказчик не позднее чем в течение 5 (пяти) рабочих дней с момента выявления таких замечаний уведомляет Исполнителя  о наличии замечаний путём направления уведомления в письменной форме, посредством факсимильной связи, направления по адресу электронной почты, а также с использованием иных средств связи</w:t>
            </w:r>
            <w:proofErr w:type="gramEnd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и доставки, </w:t>
            </w:r>
            <w:proofErr w:type="gramStart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обеспечивающих</w:t>
            </w:r>
            <w:proofErr w:type="gramEnd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фиксирование такого уведомления и получение Заказчиком подтверждения о его вручении Исполнителю.</w:t>
            </w:r>
          </w:p>
          <w:p w:rsidR="001C4D56" w:rsidRPr="00042509" w:rsidRDefault="001C4D56" w:rsidP="001C4D56">
            <w:pPr>
              <w:suppressAutoHyphens/>
              <w:spacing w:after="0" w:line="240" w:lineRule="auto"/>
              <w:ind w:left="11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3.4. </w:t>
            </w:r>
            <w:proofErr w:type="gramStart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При отсутствии претензий, расхождений по результатам приемки, проведенной без участия поставщика (подрядчика, исполнителя), условиями приемки товаров, работ, услуг допустимо участие поставщика (подрядчика, исполнителя) при оформление Акта приемки (ф.0510452) путем направления в целях уведомления о результатах приемки на электронной адрес поставщика (подрядчика, исполнителя) электронного Акта приемки (ф.0510452), в виде скан копии Акта приемки (ф. 0510452), оформленного заказчиком на бумажном</w:t>
            </w:r>
            <w:proofErr w:type="gramEnd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носителе</w:t>
            </w:r>
            <w:proofErr w:type="gramEnd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4D56" w:rsidRPr="00042509" w:rsidRDefault="001C4D56" w:rsidP="001C4D56">
            <w:pPr>
              <w:suppressAutoHyphens/>
              <w:spacing w:after="0" w:line="240" w:lineRule="auto"/>
              <w:ind w:left="11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3.5. Исполнитель  не позднее чем в течение 5 (пяти) рабочих дней </w:t>
            </w:r>
            <w:proofErr w:type="gramStart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уведомления устраняет имеющиеся замечания и повторно предоставляет документы, указанные в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ТЗ, при этом срок оплаты Заказчиком оказанной услуги продлевается на время устранения Исполнителем  замечаний;</w:t>
            </w:r>
          </w:p>
          <w:p w:rsidR="001C4D56" w:rsidRPr="00042509" w:rsidRDefault="001C4D56" w:rsidP="001C4D56">
            <w:pPr>
              <w:suppressAutoHyphens/>
              <w:spacing w:after="0" w:line="240" w:lineRule="auto"/>
              <w:ind w:left="11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3.6. Оплата оказанной услуги  осуществляется по безналичному расчёту путём перечисления Заказчиком денежных средств на расчётный счёт Исполнителя   указанный в ТЗ, не позднее чем в течение 7 (семи) рабочих дней со дня подписания Заказчиком  документов, указанных в </w:t>
            </w:r>
            <w:proofErr w:type="gramStart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ТЗ;</w:t>
            </w:r>
          </w:p>
          <w:p w:rsidR="001C4D56" w:rsidRPr="00042509" w:rsidRDefault="001C4D56" w:rsidP="001C4D56">
            <w:pPr>
              <w:suppressAutoHyphens/>
              <w:spacing w:after="0" w:line="240" w:lineRule="auto"/>
              <w:ind w:left="11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3.7. Заказчик не позднее чем в течение 10 (десяти) рабочих дней с момента подписания документов указанных в пункте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 xml:space="preserve"> ТЗ передаёт Исполнителю 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подписанные и скреплённые печатями экземпляры счета или счета-фактуры, акт оказанных услуг.</w:t>
            </w:r>
          </w:p>
          <w:p w:rsidR="001C4D56" w:rsidRPr="00042509" w:rsidRDefault="001C4D56" w:rsidP="001C4D56">
            <w:pPr>
              <w:suppressAutoHyphens/>
              <w:spacing w:after="0" w:line="240" w:lineRule="auto"/>
              <w:ind w:left="11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3.8. Заказчик считается исполнившим обязательство по оплате с момента списания денежных средств со счета Заказчика.</w:t>
            </w:r>
          </w:p>
          <w:p w:rsidR="001C4D56" w:rsidRPr="00042509" w:rsidRDefault="001C4D56" w:rsidP="001C4D56">
            <w:pPr>
              <w:suppressAutoHyphens/>
              <w:spacing w:after="0" w:line="240" w:lineRule="auto"/>
              <w:ind w:left="11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3.9. В случае изменения реквизитов расчётного счёта, Исполнитель обязан не позднее чем в течение 10 (десяти) календарных дней в письменной форме сообщить об этом Заказчику с указанием новых реквизитов расчётного счёта. В противном случае все риски, связанные с перечислением Заказчиком денежных средств на указанный в ТЗ расчётный счёт Исполнителя, несёт Исполнитель.</w:t>
            </w:r>
          </w:p>
          <w:p w:rsidR="001C4D56" w:rsidRPr="00B63C8F" w:rsidRDefault="001C4D56" w:rsidP="001C4D56">
            <w:pPr>
              <w:suppressAutoHyphens/>
              <w:spacing w:after="0" w:line="240" w:lineRule="auto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42509">
              <w:rPr>
                <w:rFonts w:ascii="Times New Roman" w:hAnsi="Times New Roman" w:cs="Times New Roman"/>
                <w:sz w:val="20"/>
                <w:szCs w:val="20"/>
              </w:rPr>
              <w:t>3.10. Приём оказанных услуг, в части соответствия требованиям, установленным ТЗ, осуществляется путём подписания Исполнителем и Заказчиком акта оказанных услуг.</w:t>
            </w:r>
          </w:p>
        </w:tc>
      </w:tr>
    </w:tbl>
    <w:p w:rsidR="0046048B" w:rsidRDefault="0046048B"/>
    <w:sectPr w:rsidR="0046048B" w:rsidSect="0089648E">
      <w:headerReference w:type="default" r:id="rId9"/>
      <w:headerReference w:type="first" r:id="rId10"/>
      <w:pgSz w:w="11906" w:h="16838"/>
      <w:pgMar w:top="426" w:right="851" w:bottom="79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41" w:rsidRDefault="00552F41" w:rsidP="00E57F02">
      <w:pPr>
        <w:spacing w:after="0" w:line="240" w:lineRule="auto"/>
      </w:pPr>
      <w:r>
        <w:separator/>
      </w:r>
    </w:p>
  </w:endnote>
  <w:endnote w:type="continuationSeparator" w:id="0">
    <w:p w:rsidR="00552F41" w:rsidRDefault="00552F41" w:rsidP="00E5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41" w:rsidRDefault="00552F41" w:rsidP="00E57F02">
      <w:pPr>
        <w:spacing w:after="0" w:line="240" w:lineRule="auto"/>
      </w:pPr>
      <w:r>
        <w:separator/>
      </w:r>
    </w:p>
  </w:footnote>
  <w:footnote w:type="continuationSeparator" w:id="0">
    <w:p w:rsidR="00552F41" w:rsidRDefault="00552F41" w:rsidP="00E5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495558"/>
      <w:docPartObj>
        <w:docPartGallery w:val="Page Numbers (Top of Page)"/>
        <w:docPartUnique/>
      </w:docPartObj>
    </w:sdtPr>
    <w:sdtEndPr/>
    <w:sdtContent>
      <w:p w:rsidR="00E57F02" w:rsidRDefault="00E57F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F7E">
          <w:rPr>
            <w:noProof/>
          </w:rPr>
          <w:t>3</w:t>
        </w:r>
        <w:r>
          <w:fldChar w:fldCharType="end"/>
        </w:r>
      </w:p>
    </w:sdtContent>
  </w:sdt>
  <w:p w:rsidR="00E57F02" w:rsidRDefault="00E57F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Ind w:w="6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5"/>
    </w:tblGrid>
    <w:tr w:rsidR="00045374" w:rsidTr="00045374">
      <w:tc>
        <w:tcPr>
          <w:tcW w:w="3226" w:type="dxa"/>
        </w:tcPr>
        <w:p w:rsidR="00045374" w:rsidRDefault="00045374" w:rsidP="00314C5D">
          <w:pPr>
            <w:pStyle w:val="a3"/>
          </w:pPr>
        </w:p>
      </w:tc>
    </w:tr>
  </w:tbl>
  <w:p w:rsidR="00045374" w:rsidRDefault="00045374" w:rsidP="000453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786"/>
    <w:multiLevelType w:val="hybridMultilevel"/>
    <w:tmpl w:val="59EC0C40"/>
    <w:lvl w:ilvl="0" w:tplc="31EA5FB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1547649"/>
    <w:multiLevelType w:val="hybridMultilevel"/>
    <w:tmpl w:val="46AA383A"/>
    <w:lvl w:ilvl="0" w:tplc="31EA5F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EB3D03"/>
    <w:multiLevelType w:val="hybridMultilevel"/>
    <w:tmpl w:val="6408E06A"/>
    <w:lvl w:ilvl="0" w:tplc="CDE432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CE639F"/>
    <w:multiLevelType w:val="hybridMultilevel"/>
    <w:tmpl w:val="B4FA5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B4FD8"/>
    <w:multiLevelType w:val="hybridMultilevel"/>
    <w:tmpl w:val="898EAB18"/>
    <w:lvl w:ilvl="0" w:tplc="31EA5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27"/>
    <w:rsid w:val="00026103"/>
    <w:rsid w:val="00027BF1"/>
    <w:rsid w:val="00035064"/>
    <w:rsid w:val="00036D46"/>
    <w:rsid w:val="000427DD"/>
    <w:rsid w:val="00044045"/>
    <w:rsid w:val="00045374"/>
    <w:rsid w:val="0005268C"/>
    <w:rsid w:val="00053672"/>
    <w:rsid w:val="00067860"/>
    <w:rsid w:val="00070601"/>
    <w:rsid w:val="00075921"/>
    <w:rsid w:val="000945E1"/>
    <w:rsid w:val="00095DFB"/>
    <w:rsid w:val="000D518A"/>
    <w:rsid w:val="000F5316"/>
    <w:rsid w:val="00105B22"/>
    <w:rsid w:val="00110625"/>
    <w:rsid w:val="0012160E"/>
    <w:rsid w:val="00196FAC"/>
    <w:rsid w:val="001A78C7"/>
    <w:rsid w:val="001B04D1"/>
    <w:rsid w:val="001B447B"/>
    <w:rsid w:val="001C4D56"/>
    <w:rsid w:val="001D5886"/>
    <w:rsid w:val="001E682F"/>
    <w:rsid w:val="001E7912"/>
    <w:rsid w:val="001F28C1"/>
    <w:rsid w:val="001F5157"/>
    <w:rsid w:val="00234A9A"/>
    <w:rsid w:val="002401DA"/>
    <w:rsid w:val="002527C3"/>
    <w:rsid w:val="002619F5"/>
    <w:rsid w:val="00265715"/>
    <w:rsid w:val="00292F7E"/>
    <w:rsid w:val="002A3D5B"/>
    <w:rsid w:val="002B37E7"/>
    <w:rsid w:val="002B6456"/>
    <w:rsid w:val="002C7920"/>
    <w:rsid w:val="002D13D6"/>
    <w:rsid w:val="002D51D1"/>
    <w:rsid w:val="002D7E9D"/>
    <w:rsid w:val="002F055B"/>
    <w:rsid w:val="002F3267"/>
    <w:rsid w:val="002F4880"/>
    <w:rsid w:val="00314C5D"/>
    <w:rsid w:val="003176A6"/>
    <w:rsid w:val="00352B62"/>
    <w:rsid w:val="00356E33"/>
    <w:rsid w:val="003A5AF9"/>
    <w:rsid w:val="003D3293"/>
    <w:rsid w:val="003E0A68"/>
    <w:rsid w:val="003E2517"/>
    <w:rsid w:val="003E75AE"/>
    <w:rsid w:val="003F27A1"/>
    <w:rsid w:val="00401974"/>
    <w:rsid w:val="00412F5C"/>
    <w:rsid w:val="00422EC0"/>
    <w:rsid w:val="0042300D"/>
    <w:rsid w:val="00443E8B"/>
    <w:rsid w:val="00452012"/>
    <w:rsid w:val="0046048B"/>
    <w:rsid w:val="00467269"/>
    <w:rsid w:val="004701BC"/>
    <w:rsid w:val="004B3BD4"/>
    <w:rsid w:val="004C5D1B"/>
    <w:rsid w:val="004D1908"/>
    <w:rsid w:val="00505F6D"/>
    <w:rsid w:val="00510853"/>
    <w:rsid w:val="005245D6"/>
    <w:rsid w:val="00525225"/>
    <w:rsid w:val="005273A1"/>
    <w:rsid w:val="00552F41"/>
    <w:rsid w:val="00565B90"/>
    <w:rsid w:val="005731F2"/>
    <w:rsid w:val="00580C9A"/>
    <w:rsid w:val="00582E98"/>
    <w:rsid w:val="0059391D"/>
    <w:rsid w:val="005939A6"/>
    <w:rsid w:val="005B40E7"/>
    <w:rsid w:val="005D0F71"/>
    <w:rsid w:val="005E3946"/>
    <w:rsid w:val="005F742C"/>
    <w:rsid w:val="006135F6"/>
    <w:rsid w:val="00624796"/>
    <w:rsid w:val="00627896"/>
    <w:rsid w:val="00634B6E"/>
    <w:rsid w:val="00636301"/>
    <w:rsid w:val="00651695"/>
    <w:rsid w:val="006552B7"/>
    <w:rsid w:val="0065679C"/>
    <w:rsid w:val="006711C4"/>
    <w:rsid w:val="00671C6E"/>
    <w:rsid w:val="006A46F7"/>
    <w:rsid w:val="007127C8"/>
    <w:rsid w:val="00716982"/>
    <w:rsid w:val="00731F34"/>
    <w:rsid w:val="00732135"/>
    <w:rsid w:val="00740EDD"/>
    <w:rsid w:val="00746584"/>
    <w:rsid w:val="0076756D"/>
    <w:rsid w:val="00773B14"/>
    <w:rsid w:val="00773B30"/>
    <w:rsid w:val="00774A54"/>
    <w:rsid w:val="00784519"/>
    <w:rsid w:val="00785A85"/>
    <w:rsid w:val="00785FDD"/>
    <w:rsid w:val="007955E2"/>
    <w:rsid w:val="007A0869"/>
    <w:rsid w:val="007B3C19"/>
    <w:rsid w:val="007F3E69"/>
    <w:rsid w:val="008065ED"/>
    <w:rsid w:val="00832CF9"/>
    <w:rsid w:val="00833027"/>
    <w:rsid w:val="0084396D"/>
    <w:rsid w:val="0086435F"/>
    <w:rsid w:val="00883605"/>
    <w:rsid w:val="008874B2"/>
    <w:rsid w:val="0089648E"/>
    <w:rsid w:val="008D3F49"/>
    <w:rsid w:val="008F4DD9"/>
    <w:rsid w:val="008F61AF"/>
    <w:rsid w:val="0090453C"/>
    <w:rsid w:val="009367B7"/>
    <w:rsid w:val="009A5A65"/>
    <w:rsid w:val="009B34D7"/>
    <w:rsid w:val="009D424E"/>
    <w:rsid w:val="00A15DFD"/>
    <w:rsid w:val="00A3156E"/>
    <w:rsid w:val="00A368FA"/>
    <w:rsid w:val="00A43E9C"/>
    <w:rsid w:val="00A638BA"/>
    <w:rsid w:val="00A84155"/>
    <w:rsid w:val="00A87DBD"/>
    <w:rsid w:val="00A87FF8"/>
    <w:rsid w:val="00A909F7"/>
    <w:rsid w:val="00AB5EFD"/>
    <w:rsid w:val="00AC153D"/>
    <w:rsid w:val="00AC2DAD"/>
    <w:rsid w:val="00AC4F46"/>
    <w:rsid w:val="00AC647E"/>
    <w:rsid w:val="00AE1C0D"/>
    <w:rsid w:val="00AF2FA3"/>
    <w:rsid w:val="00B23880"/>
    <w:rsid w:val="00B27681"/>
    <w:rsid w:val="00B30ED4"/>
    <w:rsid w:val="00B402E2"/>
    <w:rsid w:val="00B531B4"/>
    <w:rsid w:val="00B63C8F"/>
    <w:rsid w:val="00B93769"/>
    <w:rsid w:val="00BA1B41"/>
    <w:rsid w:val="00BA6424"/>
    <w:rsid w:val="00BB4A6E"/>
    <w:rsid w:val="00BC2256"/>
    <w:rsid w:val="00BD2069"/>
    <w:rsid w:val="00BD72B3"/>
    <w:rsid w:val="00BE0564"/>
    <w:rsid w:val="00BE086D"/>
    <w:rsid w:val="00BE520F"/>
    <w:rsid w:val="00BF10C7"/>
    <w:rsid w:val="00C05155"/>
    <w:rsid w:val="00C259A1"/>
    <w:rsid w:val="00C561D2"/>
    <w:rsid w:val="00C77602"/>
    <w:rsid w:val="00C86F16"/>
    <w:rsid w:val="00CA7F35"/>
    <w:rsid w:val="00CB2982"/>
    <w:rsid w:val="00CD1EBA"/>
    <w:rsid w:val="00CF29F5"/>
    <w:rsid w:val="00D12C2A"/>
    <w:rsid w:val="00D13E2C"/>
    <w:rsid w:val="00D13F2E"/>
    <w:rsid w:val="00D213CE"/>
    <w:rsid w:val="00D612AA"/>
    <w:rsid w:val="00D83791"/>
    <w:rsid w:val="00D92280"/>
    <w:rsid w:val="00DA100D"/>
    <w:rsid w:val="00DA3577"/>
    <w:rsid w:val="00DB23CA"/>
    <w:rsid w:val="00DC208F"/>
    <w:rsid w:val="00DE14E7"/>
    <w:rsid w:val="00DE5C56"/>
    <w:rsid w:val="00E0259F"/>
    <w:rsid w:val="00E22ABF"/>
    <w:rsid w:val="00E3156E"/>
    <w:rsid w:val="00E31B40"/>
    <w:rsid w:val="00E353C3"/>
    <w:rsid w:val="00E57F02"/>
    <w:rsid w:val="00E91A16"/>
    <w:rsid w:val="00EB6D99"/>
    <w:rsid w:val="00EB7D44"/>
    <w:rsid w:val="00F068AE"/>
    <w:rsid w:val="00F47998"/>
    <w:rsid w:val="00F50D82"/>
    <w:rsid w:val="00F67EA7"/>
    <w:rsid w:val="00F71843"/>
    <w:rsid w:val="00F75E27"/>
    <w:rsid w:val="00F77D0B"/>
    <w:rsid w:val="00F913C3"/>
    <w:rsid w:val="00F96AC6"/>
    <w:rsid w:val="00FA6960"/>
    <w:rsid w:val="00FB72A3"/>
    <w:rsid w:val="00FD6CC9"/>
    <w:rsid w:val="00FE3377"/>
    <w:rsid w:val="00FE640A"/>
    <w:rsid w:val="00FE662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F02"/>
  </w:style>
  <w:style w:type="paragraph" w:styleId="a5">
    <w:name w:val="footer"/>
    <w:basedOn w:val="a"/>
    <w:link w:val="a6"/>
    <w:uiPriority w:val="99"/>
    <w:unhideWhenUsed/>
    <w:rsid w:val="00E5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F02"/>
  </w:style>
  <w:style w:type="table" w:styleId="a7">
    <w:name w:val="Table Grid"/>
    <w:basedOn w:val="a1"/>
    <w:uiPriority w:val="59"/>
    <w:rsid w:val="00A31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73B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2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F02"/>
  </w:style>
  <w:style w:type="paragraph" w:styleId="a5">
    <w:name w:val="footer"/>
    <w:basedOn w:val="a"/>
    <w:link w:val="a6"/>
    <w:uiPriority w:val="99"/>
    <w:unhideWhenUsed/>
    <w:rsid w:val="00E5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F02"/>
  </w:style>
  <w:style w:type="table" w:styleId="a7">
    <w:name w:val="Table Grid"/>
    <w:basedOn w:val="a1"/>
    <w:uiPriority w:val="59"/>
    <w:rsid w:val="00A31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73B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2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047B-B19F-4AD5-8A12-20187501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Анастасия Владимировна</dc:creator>
  <cp:lastModifiedBy>Макина Ольга Юрьевна</cp:lastModifiedBy>
  <cp:revision>23</cp:revision>
  <cp:lastPrinted>2026-05-21T00:38:00Z</cp:lastPrinted>
  <dcterms:created xsi:type="dcterms:W3CDTF">2026-05-19T04:39:00Z</dcterms:created>
  <dcterms:modified xsi:type="dcterms:W3CDTF">2026-06-22T01:33:00Z</dcterms:modified>
</cp:coreProperties>
</file>