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C09" w:rsidRDefault="00E324D1" w:rsidP="006605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Обоснование цены контракта</w:t>
      </w:r>
    </w:p>
    <w:p w:rsidR="00660579" w:rsidRDefault="00660579" w:rsidP="006605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4D1" w:rsidRDefault="00660579" w:rsidP="002F07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0579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27.07.2010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 стоимость услуг по обязательному страхованию подлежит государст</w:t>
      </w:r>
      <w:r>
        <w:rPr>
          <w:rFonts w:ascii="Times New Roman" w:hAnsi="Times New Roman" w:cs="Times New Roman"/>
          <w:sz w:val="28"/>
          <w:szCs w:val="28"/>
        </w:rPr>
        <w:t>венному регулированию, поэтому З</w:t>
      </w:r>
      <w:r w:rsidRPr="00660579">
        <w:rPr>
          <w:rFonts w:ascii="Times New Roman" w:hAnsi="Times New Roman" w:cs="Times New Roman"/>
          <w:sz w:val="28"/>
          <w:szCs w:val="28"/>
        </w:rPr>
        <w:t>аказчиком в соответствии с ч. 8 ст. 22 Федерального закона от 05.04.2013 № 44-ФЗ «О контрактной системе в сфере закупок товаров, работ, услуг для обеспечения государственных и</w:t>
      </w:r>
      <w:proofErr w:type="gramEnd"/>
      <w:r w:rsidRPr="00660579">
        <w:rPr>
          <w:rFonts w:ascii="Times New Roman" w:hAnsi="Times New Roman" w:cs="Times New Roman"/>
          <w:sz w:val="28"/>
          <w:szCs w:val="28"/>
        </w:rPr>
        <w:t xml:space="preserve"> муниципальных нужд» при определении цены контрак</w:t>
      </w:r>
      <w:r w:rsidR="002F07D5">
        <w:rPr>
          <w:rFonts w:ascii="Times New Roman" w:hAnsi="Times New Roman" w:cs="Times New Roman"/>
          <w:sz w:val="28"/>
          <w:szCs w:val="28"/>
        </w:rPr>
        <w:t>та был применен тарифный метод.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943"/>
        <w:gridCol w:w="6663"/>
      </w:tblGrid>
      <w:tr w:rsidR="00E324D1" w:rsidTr="00440F09">
        <w:tc>
          <w:tcPr>
            <w:tcW w:w="2943" w:type="dxa"/>
          </w:tcPr>
          <w:p w:rsidR="00E324D1" w:rsidRDefault="00E324D1" w:rsidP="00E32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6663" w:type="dxa"/>
          </w:tcPr>
          <w:p w:rsidR="00E324D1" w:rsidRDefault="00E324D1" w:rsidP="00E32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4D1">
              <w:rPr>
                <w:rFonts w:ascii="Times New Roman" w:hAnsi="Times New Roman" w:cs="Times New Roman"/>
                <w:sz w:val="28"/>
                <w:szCs w:val="28"/>
              </w:rPr>
              <w:t>Федеральное казенное учреждение «Центр по обеспечению деятельности Казначейства России» (ФКУ «ЦОКР»)</w:t>
            </w:r>
          </w:p>
        </w:tc>
      </w:tr>
      <w:tr w:rsidR="00E324D1" w:rsidTr="00440F09">
        <w:tc>
          <w:tcPr>
            <w:tcW w:w="2943" w:type="dxa"/>
          </w:tcPr>
          <w:p w:rsidR="00E324D1" w:rsidRDefault="000E2D53" w:rsidP="00E32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D53">
              <w:rPr>
                <w:rFonts w:ascii="Times New Roman" w:hAnsi="Times New Roman" w:cs="Times New Roman"/>
                <w:sz w:val="28"/>
                <w:szCs w:val="28"/>
              </w:rPr>
              <w:t>Объект закупки</w:t>
            </w:r>
          </w:p>
        </w:tc>
        <w:tc>
          <w:tcPr>
            <w:tcW w:w="6663" w:type="dxa"/>
          </w:tcPr>
          <w:p w:rsidR="00660579" w:rsidRDefault="00681D28" w:rsidP="0044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81D28">
              <w:rPr>
                <w:rFonts w:ascii="Times New Roman" w:hAnsi="Times New Roman" w:cs="Times New Roman"/>
                <w:sz w:val="28"/>
                <w:szCs w:val="28"/>
              </w:rPr>
              <w:t>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81D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81D28">
              <w:rPr>
                <w:rFonts w:ascii="Times New Roman" w:hAnsi="Times New Roman" w:cs="Times New Roman"/>
                <w:sz w:val="28"/>
                <w:szCs w:val="28"/>
              </w:rPr>
              <w:t xml:space="preserve">по обязательному страхованию гражданской ответственности владельца опасного объекта за причинение вреда в результате аварии на опасном объекте </w:t>
            </w:r>
            <w:r w:rsidR="00541C09" w:rsidRPr="00541C09">
              <w:rPr>
                <w:rFonts w:ascii="Times New Roman" w:hAnsi="Times New Roman" w:cs="Times New Roman"/>
                <w:sz w:val="28"/>
                <w:szCs w:val="28"/>
              </w:rPr>
              <w:t>для обеспечения</w:t>
            </w:r>
            <w:proofErr w:type="gramEnd"/>
            <w:r w:rsidR="00541C09" w:rsidRPr="00541C09">
              <w:rPr>
                <w:rFonts w:ascii="Times New Roman" w:hAnsi="Times New Roman" w:cs="Times New Roman"/>
                <w:sz w:val="28"/>
                <w:szCs w:val="28"/>
              </w:rPr>
              <w:t xml:space="preserve"> нужд </w:t>
            </w:r>
            <w:r w:rsidR="00733533">
              <w:rPr>
                <w:rFonts w:ascii="Times New Roman" w:hAnsi="Times New Roman" w:cs="Times New Roman"/>
                <w:sz w:val="28"/>
                <w:szCs w:val="28"/>
              </w:rPr>
              <w:t>Управления Федерального казначейства по г. Санкт-Петербургу</w:t>
            </w:r>
            <w:r w:rsidR="00541C09" w:rsidRPr="00541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24D1" w:rsidRPr="00E324D1">
              <w:rPr>
                <w:rFonts w:ascii="Times New Roman" w:hAnsi="Times New Roman" w:cs="Times New Roman"/>
                <w:sz w:val="28"/>
                <w:szCs w:val="28"/>
              </w:rPr>
              <w:t>по адрес</w:t>
            </w:r>
            <w:r w:rsidR="00660579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="00E324D1" w:rsidRPr="00E324D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40F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40F09" w:rsidRPr="0071635C" w:rsidRDefault="00681D28" w:rsidP="00440F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35C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r w:rsidRPr="0071635C">
              <w:rPr>
                <w:b/>
                <w:color w:val="000000"/>
                <w:sz w:val="28"/>
                <w:szCs w:val="28"/>
              </w:rPr>
              <w:t> </w:t>
            </w:r>
            <w:r w:rsidR="00E324D1" w:rsidRPr="0071635C">
              <w:rPr>
                <w:rFonts w:ascii="Times New Roman" w:hAnsi="Times New Roman" w:cs="Times New Roman"/>
                <w:b/>
                <w:sz w:val="28"/>
                <w:szCs w:val="28"/>
              </w:rPr>
              <w:t>Санкт-</w:t>
            </w:r>
            <w:r w:rsidRPr="0071635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E324D1" w:rsidRPr="007163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етербург, ул. </w:t>
            </w:r>
            <w:r w:rsidRPr="0071635C">
              <w:rPr>
                <w:rFonts w:ascii="Times New Roman" w:hAnsi="Times New Roman" w:cs="Times New Roman"/>
                <w:b/>
                <w:sz w:val="28"/>
                <w:szCs w:val="28"/>
              </w:rPr>
              <w:t>Котовского, д. 1/10, лит. В</w:t>
            </w:r>
            <w:r w:rsidR="00440F09" w:rsidRPr="0071635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2F07D5" w:rsidRDefault="002F07D5" w:rsidP="0044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3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Санкт-Петербург, </w:t>
            </w:r>
            <w:proofErr w:type="spellStart"/>
            <w:r w:rsidRPr="0071635C">
              <w:rPr>
                <w:rFonts w:ascii="Times New Roman" w:hAnsi="Times New Roman" w:cs="Times New Roman"/>
                <w:b/>
                <w:sz w:val="28"/>
                <w:szCs w:val="28"/>
              </w:rPr>
              <w:t>Люблинский</w:t>
            </w:r>
            <w:proofErr w:type="spellEnd"/>
            <w:r w:rsidRPr="007163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пер., д. 5, лит. А.</w:t>
            </w:r>
          </w:p>
        </w:tc>
      </w:tr>
      <w:tr w:rsidR="00E324D1" w:rsidTr="00440F09">
        <w:tc>
          <w:tcPr>
            <w:tcW w:w="2943" w:type="dxa"/>
          </w:tcPr>
          <w:p w:rsidR="00E324D1" w:rsidRDefault="00E324D1" w:rsidP="00E32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4D1">
              <w:rPr>
                <w:rFonts w:ascii="Times New Roman" w:hAnsi="Times New Roman" w:cs="Times New Roman"/>
                <w:sz w:val="28"/>
                <w:szCs w:val="28"/>
              </w:rPr>
              <w:t>Основные характеристики объекта закупки</w:t>
            </w:r>
          </w:p>
        </w:tc>
        <w:tc>
          <w:tcPr>
            <w:tcW w:w="6663" w:type="dxa"/>
          </w:tcPr>
          <w:p w:rsidR="00E324D1" w:rsidRDefault="008F06D3" w:rsidP="008F0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681D28">
              <w:rPr>
                <w:rFonts w:ascii="Times New Roman" w:hAnsi="Times New Roman" w:cs="Times New Roman"/>
                <w:sz w:val="28"/>
                <w:szCs w:val="28"/>
              </w:rPr>
              <w:t>траховани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681D28">
              <w:rPr>
                <w:rFonts w:ascii="Times New Roman" w:hAnsi="Times New Roman" w:cs="Times New Roman"/>
                <w:sz w:val="28"/>
                <w:szCs w:val="28"/>
              </w:rPr>
              <w:t xml:space="preserve"> гражданской ответственности владельца опасного объекта за причинение вреда в результате аварии на опасном объекте</w:t>
            </w:r>
          </w:p>
        </w:tc>
      </w:tr>
      <w:tr w:rsidR="00E324D1" w:rsidTr="00440F09">
        <w:tc>
          <w:tcPr>
            <w:tcW w:w="2943" w:type="dxa"/>
          </w:tcPr>
          <w:p w:rsidR="00E324D1" w:rsidRDefault="000E2D53" w:rsidP="00E32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D53">
              <w:rPr>
                <w:rFonts w:ascii="Times New Roman" w:hAnsi="Times New Roman" w:cs="Times New Roman"/>
                <w:sz w:val="28"/>
                <w:szCs w:val="28"/>
              </w:rPr>
              <w:t>Используемый метод определения ЦК с обоснованием</w:t>
            </w:r>
          </w:p>
        </w:tc>
        <w:tc>
          <w:tcPr>
            <w:tcW w:w="6663" w:type="dxa"/>
          </w:tcPr>
          <w:p w:rsidR="00E92662" w:rsidRPr="00E92662" w:rsidRDefault="00E324D1" w:rsidP="00E92662">
            <w:pPr>
              <w:pStyle w:val="a4"/>
              <w:numPr>
                <w:ilvl w:val="0"/>
                <w:numId w:val="1"/>
              </w:numPr>
              <w:tabs>
                <w:tab w:val="left" w:pos="1125"/>
              </w:tabs>
              <w:ind w:left="176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E92662">
              <w:rPr>
                <w:rFonts w:ascii="Times New Roman" w:hAnsi="Times New Roman" w:cs="Times New Roman"/>
                <w:sz w:val="28"/>
                <w:szCs w:val="28"/>
              </w:rPr>
              <w:t>Для расчета начальной (максимальной) цены контракта заказчик применяет тарифный метод</w:t>
            </w:r>
            <w:r w:rsidR="00E92662" w:rsidRPr="00E9266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92662" w:rsidRPr="00E92662" w:rsidRDefault="00E92662" w:rsidP="00E92662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92662">
              <w:rPr>
                <w:rFonts w:ascii="Times New Roman" w:hAnsi="Times New Roman" w:cs="Times New Roman"/>
                <w:sz w:val="28"/>
                <w:szCs w:val="28"/>
              </w:rPr>
              <w:t>Определение размера страховой премии, подлежащей уплате по Контракту, установлено статьей 7. Федеральн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E92662">
              <w:rPr>
                <w:rFonts w:ascii="Times New Roman" w:hAnsi="Times New Roman" w:cs="Times New Roman"/>
                <w:sz w:val="28"/>
                <w:szCs w:val="28"/>
              </w:rPr>
              <w:t xml:space="preserve">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92662">
              <w:rPr>
                <w:rFonts w:ascii="Times New Roman" w:hAnsi="Times New Roman" w:cs="Times New Roman"/>
                <w:sz w:val="28"/>
                <w:szCs w:val="28"/>
              </w:rPr>
              <w:t xml:space="preserve"> от 27.07.2010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color w:val="000000"/>
                <w:sz w:val="28"/>
                <w:szCs w:val="28"/>
              </w:rPr>
              <w:t> </w:t>
            </w:r>
            <w:r w:rsidR="00344978">
              <w:rPr>
                <w:rFonts w:ascii="Times New Roman" w:hAnsi="Times New Roman" w:cs="Times New Roman"/>
                <w:sz w:val="28"/>
                <w:szCs w:val="28"/>
              </w:rPr>
              <w:t>225-ФЗ «</w:t>
            </w:r>
            <w:r w:rsidRPr="00E92662">
              <w:rPr>
                <w:rFonts w:ascii="Times New Roman" w:hAnsi="Times New Roman" w:cs="Times New Roman"/>
                <w:sz w:val="28"/>
                <w:szCs w:val="28"/>
              </w:rPr>
              <w:t>Об обязательном страховании гражданской ответственности владельца опасного объекта за причинение вреда в резул</w:t>
            </w:r>
            <w:r w:rsidR="00344978">
              <w:rPr>
                <w:rFonts w:ascii="Times New Roman" w:hAnsi="Times New Roman" w:cs="Times New Roman"/>
                <w:sz w:val="28"/>
                <w:szCs w:val="28"/>
              </w:rPr>
              <w:t>ьтате аварии на опасном объекте»</w:t>
            </w:r>
            <w:r w:rsidRPr="00E92662">
              <w:rPr>
                <w:rFonts w:ascii="Times New Roman" w:hAnsi="Times New Roman" w:cs="Times New Roman"/>
                <w:sz w:val="28"/>
                <w:szCs w:val="28"/>
              </w:rPr>
              <w:t>. При обязательном страховании гражданской ответственности владельца опасного объекта за причинение вреда в результате аварии на опасном объекте размер страховой премии, подлежащей уплате по Контракту (СП) рассчитывается по следующей формуле:</w:t>
            </w:r>
          </w:p>
          <w:p w:rsidR="00E92662" w:rsidRPr="00E92662" w:rsidRDefault="00E92662" w:rsidP="00E92662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92662">
              <w:rPr>
                <w:rFonts w:ascii="Times New Roman" w:hAnsi="Times New Roman" w:cs="Times New Roman"/>
                <w:sz w:val="28"/>
                <w:szCs w:val="28"/>
              </w:rPr>
              <w:t xml:space="preserve">СП = </w:t>
            </w:r>
            <w:r w:rsidR="0049179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92662">
              <w:rPr>
                <w:rFonts w:ascii="Times New Roman" w:hAnsi="Times New Roman" w:cs="Times New Roman"/>
                <w:sz w:val="28"/>
                <w:szCs w:val="28"/>
              </w:rPr>
              <w:t xml:space="preserve">СС х </w:t>
            </w:r>
            <w:proofErr w:type="gramStart"/>
            <w:r w:rsidR="0049179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9266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="00491791">
              <w:rPr>
                <w:rFonts w:ascii="Times New Roman" w:hAnsi="Times New Roman" w:cs="Times New Roman"/>
                <w:sz w:val="28"/>
                <w:szCs w:val="28"/>
              </w:rPr>
              <w:t>)/100</w:t>
            </w:r>
            <w:r w:rsidRPr="00E92662">
              <w:rPr>
                <w:rFonts w:ascii="Times New Roman" w:hAnsi="Times New Roman" w:cs="Times New Roman"/>
                <w:sz w:val="28"/>
                <w:szCs w:val="28"/>
              </w:rPr>
              <w:t>, где</w:t>
            </w:r>
          </w:p>
          <w:p w:rsidR="00133139" w:rsidRDefault="00E92662" w:rsidP="00E92662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92662">
              <w:rPr>
                <w:rFonts w:ascii="Times New Roman" w:hAnsi="Times New Roman" w:cs="Times New Roman"/>
                <w:sz w:val="28"/>
                <w:szCs w:val="28"/>
              </w:rPr>
              <w:t>- СС - страховая сумма в соответствии с подпунктом 2 пункта 1 статьи 6. Федерального закона</w:t>
            </w:r>
          </w:p>
          <w:p w:rsidR="00E92662" w:rsidRPr="00E92662" w:rsidRDefault="00491791" w:rsidP="00E92662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331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="00133139">
              <w:rPr>
                <w:rFonts w:ascii="Times New Roman" w:hAnsi="Times New Roman" w:cs="Times New Roman"/>
                <w:sz w:val="28"/>
                <w:szCs w:val="28"/>
              </w:rPr>
              <w:t xml:space="preserve"> - страховой тариф</w:t>
            </w:r>
            <w:r w:rsidR="00E92662" w:rsidRPr="00E92662">
              <w:rPr>
                <w:rFonts w:ascii="Times New Roman" w:hAnsi="Times New Roman" w:cs="Times New Roman"/>
                <w:sz w:val="28"/>
                <w:szCs w:val="28"/>
              </w:rPr>
              <w:t xml:space="preserve"> в соо</w:t>
            </w:r>
            <w:r w:rsidR="002F75F5">
              <w:rPr>
                <w:rFonts w:ascii="Times New Roman" w:hAnsi="Times New Roman" w:cs="Times New Roman"/>
                <w:sz w:val="28"/>
                <w:szCs w:val="28"/>
              </w:rPr>
              <w:t>тветствии с п. 2.2. (</w:t>
            </w:r>
            <w:r w:rsidR="002F75F5" w:rsidRPr="002F75F5">
              <w:rPr>
                <w:rFonts w:ascii="Times New Roman" w:hAnsi="Times New Roman" w:cs="Times New Roman"/>
                <w:sz w:val="28"/>
                <w:szCs w:val="28"/>
              </w:rPr>
              <w:t xml:space="preserve">Лифты, подъемные платформы для инвалидов, </w:t>
            </w:r>
            <w:r w:rsidR="002F75F5" w:rsidRPr="002F75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эскалаторы (за исключением эскалаторов в метрополитенах), пассажирские конвейеры (движущиеся пешеходные до</w:t>
            </w:r>
            <w:r w:rsidR="002F75F5">
              <w:rPr>
                <w:rFonts w:ascii="Times New Roman" w:hAnsi="Times New Roman" w:cs="Times New Roman"/>
                <w:sz w:val="28"/>
                <w:szCs w:val="28"/>
              </w:rPr>
              <w:t>рожки), дистанция метрополитена) Приложения 2</w:t>
            </w:r>
            <w:r w:rsidR="00E92662" w:rsidRPr="00E92662">
              <w:rPr>
                <w:rFonts w:ascii="Times New Roman" w:hAnsi="Times New Roman" w:cs="Times New Roman"/>
                <w:sz w:val="28"/>
                <w:szCs w:val="28"/>
              </w:rPr>
              <w:t xml:space="preserve"> к Указанию Банка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807F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7807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7807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92662" w:rsidRPr="00E92662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7807FF">
              <w:rPr>
                <w:rFonts w:ascii="Times New Roman" w:hAnsi="Times New Roman" w:cs="Times New Roman"/>
                <w:sz w:val="28"/>
                <w:szCs w:val="28"/>
              </w:rPr>
              <w:t>7067</w:t>
            </w:r>
            <w:r w:rsidR="00E92662" w:rsidRPr="00E92662">
              <w:rPr>
                <w:rFonts w:ascii="Times New Roman" w:hAnsi="Times New Roman" w:cs="Times New Roman"/>
                <w:sz w:val="28"/>
                <w:szCs w:val="28"/>
              </w:rPr>
              <w:t>-У для лифтов и эскалаторов общим количеством не более 5 штук на одном объекте = 0,015%;</w:t>
            </w:r>
          </w:p>
          <w:p w:rsidR="009A1EB4" w:rsidRPr="00133139" w:rsidRDefault="009A1EB4" w:rsidP="00133139">
            <w:pPr>
              <w:pStyle w:val="a4"/>
              <w:numPr>
                <w:ilvl w:val="0"/>
                <w:numId w:val="1"/>
              </w:numPr>
              <w:tabs>
                <w:tab w:val="left" w:pos="1125"/>
              </w:tabs>
              <w:ind w:left="176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33139">
              <w:rPr>
                <w:rFonts w:ascii="Times New Roman" w:hAnsi="Times New Roman" w:cs="Times New Roman"/>
                <w:sz w:val="28"/>
                <w:szCs w:val="28"/>
              </w:rPr>
              <w:t>Основанием для заключения контракта является</w:t>
            </w:r>
            <w:r>
              <w:t xml:space="preserve"> </w:t>
            </w:r>
            <w:r w:rsidRPr="00133139">
              <w:rPr>
                <w:rFonts w:ascii="Times New Roman" w:hAnsi="Times New Roman" w:cs="Times New Roman"/>
                <w:sz w:val="28"/>
                <w:szCs w:val="28"/>
              </w:rPr>
              <w:t>пункт 4 части 1 статьи 93 Закона о контрактной системе №44-ФЗ до 600 000 руб.</w:t>
            </w:r>
          </w:p>
        </w:tc>
      </w:tr>
      <w:tr w:rsidR="000C6E1D" w:rsidTr="00440F09">
        <w:tc>
          <w:tcPr>
            <w:tcW w:w="2943" w:type="dxa"/>
          </w:tcPr>
          <w:p w:rsidR="000C6E1D" w:rsidRPr="000C6E1D" w:rsidRDefault="000C6E1D" w:rsidP="00E32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Расчет ЦК</w:t>
            </w:r>
          </w:p>
        </w:tc>
        <w:tc>
          <w:tcPr>
            <w:tcW w:w="6663" w:type="dxa"/>
          </w:tcPr>
          <w:p w:rsidR="0071635C" w:rsidRPr="0071635C" w:rsidRDefault="0071635C" w:rsidP="007163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1635C">
              <w:rPr>
                <w:rFonts w:ascii="Times New Roman" w:hAnsi="Times New Roman" w:cs="Times New Roman"/>
                <w:sz w:val="28"/>
                <w:szCs w:val="28"/>
              </w:rPr>
              <w:t>Обязательное страхование гражданской ответственности владельца опасного объекта (страхование лифтов), на объекте, расположенном по адресу:</w:t>
            </w:r>
            <w:r w:rsidRPr="007163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  <w:r w:rsidRPr="0071635C">
              <w:rPr>
                <w:b/>
                <w:color w:val="000000"/>
                <w:sz w:val="28"/>
                <w:szCs w:val="28"/>
              </w:rPr>
              <w:t> </w:t>
            </w:r>
            <w:r w:rsidRPr="0071635C">
              <w:rPr>
                <w:rFonts w:ascii="Times New Roman" w:hAnsi="Times New Roman" w:cs="Times New Roman"/>
                <w:b/>
                <w:sz w:val="28"/>
                <w:szCs w:val="28"/>
              </w:rPr>
              <w:t>Санкт-Петербург, ул. Котовского, д. 1/10, лит.</w:t>
            </w:r>
            <w:proofErr w:type="gramEnd"/>
            <w:r w:rsidRPr="007163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1F3516" w:rsidRDefault="00440F09" w:rsidP="00440F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33139">
              <w:rPr>
                <w:rFonts w:ascii="Times New Roman" w:hAnsi="Times New Roman" w:cs="Times New Roman"/>
                <w:sz w:val="28"/>
                <w:szCs w:val="28"/>
              </w:rPr>
              <w:t>0 000 000 (страховая сумма)*0,015 (страховой тариф)</w:t>
            </w:r>
            <w:r w:rsidR="0071635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49179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133139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="007163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3313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7163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3139">
              <w:rPr>
                <w:rFonts w:ascii="Times New Roman" w:hAnsi="Times New Roman" w:cs="Times New Roman"/>
                <w:sz w:val="28"/>
                <w:szCs w:val="28"/>
              </w:rPr>
              <w:t>руб. (страховая премия)</w:t>
            </w:r>
            <w:r w:rsidR="0071635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1635C" w:rsidRDefault="0071635C" w:rsidP="007163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1635C">
              <w:rPr>
                <w:rFonts w:ascii="Times New Roman" w:hAnsi="Times New Roman" w:cs="Times New Roman"/>
                <w:sz w:val="28"/>
                <w:szCs w:val="28"/>
              </w:rPr>
              <w:t>Обязательное страхование гражданской ответственности владельца опасного объекта (страхование лифтов), на объекте, расположенном по адресу:</w:t>
            </w:r>
            <w:r w:rsidRPr="007163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 Санкт-Петербург, </w:t>
            </w:r>
            <w:proofErr w:type="spellStart"/>
            <w:r w:rsidRPr="0071635C">
              <w:rPr>
                <w:rFonts w:ascii="Times New Roman" w:hAnsi="Times New Roman" w:cs="Times New Roman"/>
                <w:b/>
                <w:sz w:val="28"/>
                <w:szCs w:val="28"/>
              </w:rPr>
              <w:t>Люблинский</w:t>
            </w:r>
            <w:proofErr w:type="spellEnd"/>
            <w:r w:rsidRPr="007163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пер., д. 5, лит. А.</w:t>
            </w:r>
          </w:p>
          <w:p w:rsidR="0071635C" w:rsidRPr="0071635C" w:rsidRDefault="0071635C" w:rsidP="007163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20 000 000 (страховая сумма)*0,015 (страховой тариф)/100=3000 руб. (страховая премия)</w:t>
            </w:r>
          </w:p>
        </w:tc>
      </w:tr>
      <w:tr w:rsidR="000E2D53" w:rsidTr="00440F09">
        <w:tc>
          <w:tcPr>
            <w:tcW w:w="9606" w:type="dxa"/>
            <w:gridSpan w:val="2"/>
          </w:tcPr>
          <w:p w:rsidR="000E2D53" w:rsidRDefault="000E2D53" w:rsidP="007807FF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2D53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 подготовки обоснования ЦК: </w:t>
            </w:r>
            <w:r w:rsidR="007163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807F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E2D5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7807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7807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</w:tc>
      </w:tr>
    </w:tbl>
    <w:p w:rsidR="00E324D1" w:rsidRDefault="001F3516" w:rsidP="00E324D1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произведенных расчетов ЦК составляет </w:t>
      </w:r>
      <w:r w:rsidR="0071635C">
        <w:rPr>
          <w:rFonts w:ascii="Times New Roman" w:hAnsi="Times New Roman" w:cs="Times New Roman"/>
          <w:sz w:val="28"/>
          <w:szCs w:val="28"/>
        </w:rPr>
        <w:t>6</w:t>
      </w:r>
      <w:r w:rsidR="00CD0F90">
        <w:rPr>
          <w:rFonts w:ascii="Times New Roman" w:hAnsi="Times New Roman" w:cs="Times New Roman"/>
          <w:sz w:val="28"/>
          <w:szCs w:val="28"/>
        </w:rPr>
        <w:t>0</w:t>
      </w:r>
      <w:r w:rsidR="008F06D3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71635C">
        <w:rPr>
          <w:rFonts w:ascii="Times New Roman" w:hAnsi="Times New Roman" w:cs="Times New Roman"/>
          <w:sz w:val="28"/>
          <w:szCs w:val="28"/>
        </w:rPr>
        <w:t>шесть тысяч</w:t>
      </w:r>
      <w:r>
        <w:rPr>
          <w:rFonts w:ascii="Times New Roman" w:hAnsi="Times New Roman" w:cs="Times New Roman"/>
          <w:sz w:val="28"/>
          <w:szCs w:val="28"/>
        </w:rPr>
        <w:t>) рубл</w:t>
      </w:r>
      <w:r w:rsidR="008F06D3">
        <w:rPr>
          <w:rFonts w:ascii="Times New Roman" w:hAnsi="Times New Roman" w:cs="Times New Roman"/>
          <w:sz w:val="28"/>
          <w:szCs w:val="28"/>
        </w:rPr>
        <w:t>ей 00</w:t>
      </w:r>
      <w:r>
        <w:rPr>
          <w:rFonts w:ascii="Times New Roman" w:hAnsi="Times New Roman" w:cs="Times New Roman"/>
          <w:sz w:val="28"/>
          <w:szCs w:val="28"/>
        </w:rPr>
        <w:t xml:space="preserve"> копе</w:t>
      </w:r>
      <w:r w:rsidR="008F06D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к.</w:t>
      </w:r>
    </w:p>
    <w:p w:rsidR="001F3516" w:rsidRDefault="001F3516" w:rsidP="00E324D1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44978" w:rsidRPr="00344978" w:rsidRDefault="00344978" w:rsidP="00344978">
      <w:pPr>
        <w:tabs>
          <w:tab w:val="left" w:pos="7513"/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978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уважением,</w:t>
      </w:r>
    </w:p>
    <w:p w:rsidR="00344978" w:rsidRPr="00344978" w:rsidRDefault="00344978" w:rsidP="00344978">
      <w:pPr>
        <w:tabs>
          <w:tab w:val="left" w:pos="7513"/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</w:t>
      </w:r>
    </w:p>
    <w:p w:rsidR="00344978" w:rsidRPr="00344978" w:rsidRDefault="00344978" w:rsidP="00344978">
      <w:pPr>
        <w:tabs>
          <w:tab w:val="left" w:pos="7513"/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4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технической </w:t>
      </w:r>
      <w:r w:rsidR="00CD0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эксплуатации зданий                </w:t>
      </w:r>
      <w:r w:rsidR="0066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Н.Ю. Павлова</w:t>
      </w:r>
    </w:p>
    <w:p w:rsidR="004706B6" w:rsidRDefault="004706B6" w:rsidP="00344978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470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163B6"/>
    <w:multiLevelType w:val="hybridMultilevel"/>
    <w:tmpl w:val="0A1C0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CA2"/>
    <w:rsid w:val="000C6E1D"/>
    <w:rsid w:val="000E2D53"/>
    <w:rsid w:val="00133139"/>
    <w:rsid w:val="001F3516"/>
    <w:rsid w:val="00204CEC"/>
    <w:rsid w:val="002F07D5"/>
    <w:rsid w:val="002F75F5"/>
    <w:rsid w:val="00344978"/>
    <w:rsid w:val="00440F09"/>
    <w:rsid w:val="004706B6"/>
    <w:rsid w:val="00491791"/>
    <w:rsid w:val="00541C09"/>
    <w:rsid w:val="00660579"/>
    <w:rsid w:val="00681D28"/>
    <w:rsid w:val="006B6DE5"/>
    <w:rsid w:val="0071635C"/>
    <w:rsid w:val="00733533"/>
    <w:rsid w:val="007807FF"/>
    <w:rsid w:val="007B242F"/>
    <w:rsid w:val="008B5170"/>
    <w:rsid w:val="008F06D3"/>
    <w:rsid w:val="009A1EB4"/>
    <w:rsid w:val="00B24C80"/>
    <w:rsid w:val="00C47EB2"/>
    <w:rsid w:val="00CD0F90"/>
    <w:rsid w:val="00CE66D7"/>
    <w:rsid w:val="00E324D1"/>
    <w:rsid w:val="00E92662"/>
    <w:rsid w:val="00FD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26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26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Воронина Елена Разяповна</dc:creator>
  <cp:lastModifiedBy>Воронина Елена Разяповна</cp:lastModifiedBy>
  <cp:revision>5</cp:revision>
  <dcterms:created xsi:type="dcterms:W3CDTF">2024-08-27T08:51:00Z</dcterms:created>
  <dcterms:modified xsi:type="dcterms:W3CDTF">2026-07-20T14:18:00Z</dcterms:modified>
</cp:coreProperties>
</file>