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E3" w:rsidRPr="00DC388B" w:rsidRDefault="008446E3" w:rsidP="004E7952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5316C0" w:rsidRPr="00DC388B" w:rsidRDefault="00DB5C91" w:rsidP="00DB5C9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C388B">
        <w:rPr>
          <w:b/>
          <w:color w:val="000000"/>
        </w:rPr>
        <w:t xml:space="preserve">Государственный контракт № </w:t>
      </w:r>
      <w:r w:rsidR="005C6CA5">
        <w:rPr>
          <w:b/>
          <w:color w:val="000000"/>
        </w:rPr>
        <w:t>__</w:t>
      </w:r>
      <w:r w:rsidR="00170A30">
        <w:rPr>
          <w:b/>
          <w:color w:val="000000"/>
        </w:rPr>
        <w:t>.</w:t>
      </w:r>
      <w:r w:rsidR="00346647">
        <w:rPr>
          <w:b/>
          <w:color w:val="000000"/>
        </w:rPr>
        <w:t>2026</w:t>
      </w:r>
    </w:p>
    <w:p w:rsidR="00DF748C" w:rsidRPr="00DC388B" w:rsidRDefault="00DF748C" w:rsidP="00DF748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C388B">
        <w:rPr>
          <w:b/>
          <w:color w:val="000000"/>
        </w:rPr>
        <w:t xml:space="preserve">по повышению квалификации </w:t>
      </w:r>
      <w:proofErr w:type="gramStart"/>
      <w:r w:rsidRPr="00DC388B">
        <w:rPr>
          <w:b/>
          <w:color w:val="000000"/>
        </w:rPr>
        <w:t>федеральных</w:t>
      </w:r>
      <w:proofErr w:type="gramEnd"/>
      <w:r w:rsidRPr="00DC388B">
        <w:rPr>
          <w:b/>
          <w:color w:val="000000"/>
        </w:rPr>
        <w:t xml:space="preserve"> государственных гражданских</w:t>
      </w:r>
    </w:p>
    <w:p w:rsidR="00DB5C91" w:rsidRPr="00DC388B" w:rsidRDefault="00DF748C" w:rsidP="00A5517C">
      <w:pPr>
        <w:autoSpaceDE w:val="0"/>
        <w:autoSpaceDN w:val="0"/>
        <w:adjustRightInd w:val="0"/>
        <w:jc w:val="center"/>
        <w:rPr>
          <w:color w:val="000000"/>
        </w:rPr>
      </w:pPr>
      <w:r w:rsidRPr="00DC388B">
        <w:rPr>
          <w:b/>
          <w:color w:val="000000"/>
        </w:rPr>
        <w:t xml:space="preserve"> служащих </w:t>
      </w:r>
      <w:r w:rsidR="00A5517C" w:rsidRPr="00DC388B">
        <w:rPr>
          <w:b/>
          <w:color w:val="000000"/>
        </w:rPr>
        <w:t>для получения квалификации ««Специалист по противопожарной профилактике»</w:t>
      </w:r>
    </w:p>
    <w:p w:rsidR="00DB5C91" w:rsidRPr="00DC388B" w:rsidRDefault="00DB5C91" w:rsidP="00DB5C91">
      <w:pPr>
        <w:autoSpaceDE w:val="0"/>
        <w:autoSpaceDN w:val="0"/>
        <w:adjustRightInd w:val="0"/>
        <w:rPr>
          <w:color w:val="000000"/>
        </w:rPr>
      </w:pPr>
      <w:r w:rsidRPr="00DC388B">
        <w:rPr>
          <w:color w:val="000000"/>
        </w:rPr>
        <w:t xml:space="preserve">г. Абакан                                                                              </w:t>
      </w:r>
      <w:r w:rsidR="003635E2" w:rsidRPr="00DC388B">
        <w:rPr>
          <w:color w:val="000000"/>
        </w:rPr>
        <w:t xml:space="preserve">            </w:t>
      </w:r>
      <w:r w:rsidRPr="00DC388B">
        <w:rPr>
          <w:color w:val="000000"/>
        </w:rPr>
        <w:t xml:space="preserve">                "</w:t>
      </w:r>
      <w:r w:rsidR="009E3958" w:rsidRPr="00DC388B">
        <w:rPr>
          <w:color w:val="000000"/>
        </w:rPr>
        <w:t>___</w:t>
      </w:r>
      <w:r w:rsidRPr="00DC388B">
        <w:rPr>
          <w:color w:val="000000"/>
        </w:rPr>
        <w:t xml:space="preserve">" </w:t>
      </w:r>
      <w:r w:rsidR="009E3958" w:rsidRPr="00DC388B">
        <w:rPr>
          <w:color w:val="000000"/>
        </w:rPr>
        <w:t>_______</w:t>
      </w:r>
      <w:r w:rsidRPr="00DC388B">
        <w:rPr>
          <w:color w:val="000000"/>
        </w:rPr>
        <w:t xml:space="preserve"> </w:t>
      </w:r>
      <w:r w:rsidR="00346647">
        <w:rPr>
          <w:color w:val="000000"/>
        </w:rPr>
        <w:t>2026</w:t>
      </w:r>
      <w:r w:rsidRPr="00DC388B">
        <w:rPr>
          <w:color w:val="000000"/>
        </w:rPr>
        <w:t xml:space="preserve"> г.</w:t>
      </w:r>
    </w:p>
    <w:p w:rsidR="00DB5C91" w:rsidRPr="00DC388B" w:rsidRDefault="00DB5C91" w:rsidP="00DB5C91">
      <w:pPr>
        <w:autoSpaceDE w:val="0"/>
        <w:autoSpaceDN w:val="0"/>
        <w:adjustRightInd w:val="0"/>
        <w:rPr>
          <w:color w:val="000000"/>
        </w:rPr>
      </w:pPr>
    </w:p>
    <w:p w:rsidR="0035377C" w:rsidRPr="00DC388B" w:rsidRDefault="00DB5C91" w:rsidP="00DB5C91">
      <w:pPr>
        <w:tabs>
          <w:tab w:val="left" w:pos="0"/>
        </w:tabs>
        <w:ind w:firstLine="720"/>
        <w:jc w:val="both"/>
        <w:rPr>
          <w:color w:val="000000"/>
        </w:rPr>
      </w:pPr>
      <w:proofErr w:type="gramStart"/>
      <w:r w:rsidRPr="00DC388B">
        <w:rPr>
          <w:b/>
          <w:color w:val="000000"/>
        </w:rPr>
        <w:t>Управление Министерства юстиции Российской Федерации по Республике Хакасия</w:t>
      </w:r>
      <w:r w:rsidRPr="00DC388B">
        <w:rPr>
          <w:color w:val="000000"/>
        </w:rPr>
        <w:t xml:space="preserve"> в </w:t>
      </w:r>
      <w:r w:rsidR="00BC6FA4" w:rsidRPr="00BC6FA4">
        <w:rPr>
          <w:color w:val="000000"/>
        </w:rPr>
        <w:t xml:space="preserve">лице начальника Управления </w:t>
      </w:r>
      <w:r w:rsidR="00BC6FA4" w:rsidRPr="00BC6FA4">
        <w:rPr>
          <w:b/>
          <w:color w:val="000000"/>
        </w:rPr>
        <w:t>Чудаан-оола Аяса Май-ооловича</w:t>
      </w:r>
      <w:r w:rsidR="00BC6FA4" w:rsidRPr="00BC6FA4">
        <w:rPr>
          <w:color w:val="000000"/>
        </w:rPr>
        <w:t xml:space="preserve">, действующего на основании </w:t>
      </w:r>
      <w:r w:rsidR="007575A7" w:rsidRPr="007575A7">
        <w:rPr>
          <w:color w:val="000000"/>
        </w:rPr>
        <w:t>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Минюста России от 29.03.2024г. № 89 и Приказа Минюста России от 17.04.2023 № 412-л,</w:t>
      </w:r>
      <w:r w:rsidRPr="00DC388B">
        <w:rPr>
          <w:color w:val="000000"/>
        </w:rPr>
        <w:t xml:space="preserve"> именуемый в дальнейшем "</w:t>
      </w:r>
      <w:r w:rsidRPr="00DC388B">
        <w:rPr>
          <w:b/>
          <w:color w:val="000000"/>
        </w:rPr>
        <w:t>Заказчик</w:t>
      </w:r>
      <w:r w:rsidRPr="00DC388B">
        <w:rPr>
          <w:color w:val="000000"/>
        </w:rPr>
        <w:t xml:space="preserve">", с одной стороны, и </w:t>
      </w:r>
      <w:r w:rsidR="009E3958" w:rsidRPr="00DC388B">
        <w:rPr>
          <w:b/>
          <w:bCs/>
          <w:color w:val="000000"/>
        </w:rPr>
        <w:t>___________________</w:t>
      </w:r>
      <w:r w:rsidRPr="00DC388B">
        <w:rPr>
          <w:bCs/>
          <w:color w:val="000000"/>
        </w:rPr>
        <w:t>, осуществляющее образовательную деятельность на основании</w:t>
      </w:r>
      <w:proofErr w:type="gramEnd"/>
      <w:r w:rsidRPr="00DC388B">
        <w:rPr>
          <w:bCs/>
          <w:color w:val="000000"/>
        </w:rPr>
        <w:t xml:space="preserve"> </w:t>
      </w:r>
      <w:proofErr w:type="gramStart"/>
      <w:r w:rsidRPr="00DC388B">
        <w:rPr>
          <w:bCs/>
          <w:color w:val="000000"/>
        </w:rPr>
        <w:t xml:space="preserve">лицензии от </w:t>
      </w:r>
      <w:r w:rsidR="009E3958" w:rsidRPr="00DC388B">
        <w:rPr>
          <w:bCs/>
          <w:color w:val="000000"/>
        </w:rPr>
        <w:t>_______________</w:t>
      </w:r>
      <w:r w:rsidRPr="00DC388B">
        <w:rPr>
          <w:bCs/>
          <w:color w:val="000000"/>
        </w:rPr>
        <w:t xml:space="preserve">№ </w:t>
      </w:r>
      <w:r w:rsidR="009E3958" w:rsidRPr="00DC388B">
        <w:rPr>
          <w:bCs/>
          <w:color w:val="000000"/>
        </w:rPr>
        <w:t>________________</w:t>
      </w:r>
      <w:r w:rsidRPr="00DC388B">
        <w:rPr>
          <w:bCs/>
          <w:color w:val="000000"/>
        </w:rPr>
        <w:t xml:space="preserve">, выданной </w:t>
      </w:r>
      <w:r w:rsidR="009E3958" w:rsidRPr="00DC388B">
        <w:rPr>
          <w:bCs/>
          <w:color w:val="000000"/>
        </w:rPr>
        <w:t>_______________________</w:t>
      </w:r>
      <w:r w:rsidRPr="00DC388B">
        <w:rPr>
          <w:bCs/>
          <w:color w:val="000000"/>
        </w:rPr>
        <w:t xml:space="preserve">, именуемое в дальнейшем </w:t>
      </w:r>
      <w:r w:rsidRPr="00DC388B">
        <w:rPr>
          <w:b/>
          <w:bCs/>
          <w:color w:val="000000"/>
        </w:rPr>
        <w:t>«Исполнитель»</w:t>
      </w:r>
      <w:r w:rsidRPr="00DC388B">
        <w:rPr>
          <w:bCs/>
          <w:color w:val="000000"/>
        </w:rPr>
        <w:t xml:space="preserve">, в лице </w:t>
      </w:r>
      <w:r w:rsidR="009E3958" w:rsidRPr="00DC388B">
        <w:rPr>
          <w:bCs/>
          <w:color w:val="000000"/>
        </w:rPr>
        <w:t>___________________________________</w:t>
      </w:r>
      <w:r w:rsidRPr="00DC388B">
        <w:rPr>
          <w:bCs/>
          <w:color w:val="000000"/>
        </w:rPr>
        <w:t xml:space="preserve">, действующего на основании </w:t>
      </w:r>
      <w:r w:rsidR="009E3958" w:rsidRPr="00DC388B">
        <w:rPr>
          <w:bCs/>
          <w:color w:val="000000"/>
        </w:rPr>
        <w:t>_______</w:t>
      </w:r>
      <w:r w:rsidR="001017D0" w:rsidRPr="00DC388B">
        <w:rPr>
          <w:color w:val="000000"/>
        </w:rPr>
        <w:t xml:space="preserve">, </w:t>
      </w:r>
      <w:r w:rsidR="0035377C" w:rsidRPr="00DC388B">
        <w:rPr>
          <w:color w:val="000000"/>
        </w:rPr>
        <w:t xml:space="preserve">именуемые в дальнейшем  "Стороны", </w:t>
      </w:r>
      <w:r w:rsidR="00BD3BBA" w:rsidRPr="00DC388B">
        <w:rPr>
          <w:color w:val="000000"/>
        </w:rPr>
        <w:t>на основании п</w:t>
      </w:r>
      <w:r w:rsidR="00685752" w:rsidRPr="00DC388B">
        <w:rPr>
          <w:color w:val="000000"/>
        </w:rPr>
        <w:t>.</w:t>
      </w:r>
      <w:r w:rsidR="00BD3BBA" w:rsidRPr="00DC388B">
        <w:rPr>
          <w:color w:val="000000"/>
        </w:rPr>
        <w:t xml:space="preserve"> </w:t>
      </w:r>
      <w:r w:rsidR="00345E61" w:rsidRPr="00DC388B">
        <w:rPr>
          <w:color w:val="000000"/>
        </w:rPr>
        <w:t>4</w:t>
      </w:r>
      <w:r w:rsidR="0035377C" w:rsidRPr="00DC388B">
        <w:rPr>
          <w:color w:val="000000"/>
        </w:rPr>
        <w:t xml:space="preserve"> </w:t>
      </w:r>
      <w:hyperlink r:id="rId7" w:history="1">
        <w:r w:rsidR="0035377C" w:rsidRPr="00DC388B">
          <w:rPr>
            <w:color w:val="000000"/>
          </w:rPr>
          <w:t>ч</w:t>
        </w:r>
        <w:r w:rsidR="00685752" w:rsidRPr="00DC388B">
          <w:rPr>
            <w:color w:val="000000"/>
          </w:rPr>
          <w:t>.</w:t>
        </w:r>
        <w:r w:rsidR="0035377C" w:rsidRPr="00DC388B">
          <w:rPr>
            <w:color w:val="000000"/>
          </w:rPr>
          <w:t xml:space="preserve"> 1 ст</w:t>
        </w:r>
        <w:r w:rsidR="00685752" w:rsidRPr="00DC388B">
          <w:rPr>
            <w:color w:val="000000"/>
          </w:rPr>
          <w:t>.</w:t>
        </w:r>
        <w:r w:rsidR="0035377C" w:rsidRPr="00DC388B">
          <w:rPr>
            <w:color w:val="000000"/>
          </w:rPr>
          <w:t>93</w:t>
        </w:r>
      </w:hyperlink>
      <w:r w:rsidR="0035377C" w:rsidRPr="00DC388B">
        <w:rPr>
          <w:color w:val="000000"/>
        </w:rPr>
        <w:t xml:space="preserve"> Федерального закона от 5</w:t>
      </w:r>
      <w:r w:rsidR="00345E61" w:rsidRPr="00DC388B">
        <w:rPr>
          <w:color w:val="000000"/>
        </w:rPr>
        <w:t xml:space="preserve"> а</w:t>
      </w:r>
      <w:r w:rsidR="0035377C" w:rsidRPr="00DC388B">
        <w:rPr>
          <w:color w:val="000000"/>
        </w:rPr>
        <w:t xml:space="preserve">преля </w:t>
      </w:r>
      <w:smartTag w:uri="urn:schemas-microsoft-com:office:smarttags" w:element="metricconverter">
        <w:smartTagPr>
          <w:attr w:name="ProductID" w:val="2013 г"/>
        </w:smartTagPr>
        <w:r w:rsidR="0035377C" w:rsidRPr="00DC388B">
          <w:rPr>
            <w:color w:val="000000"/>
          </w:rPr>
          <w:t>2013 г</w:t>
        </w:r>
      </w:smartTag>
      <w:r w:rsidR="0035377C" w:rsidRPr="00DC388B">
        <w:rPr>
          <w:color w:val="000000"/>
        </w:rPr>
        <w:t>. N 44-ФЗ</w:t>
      </w:r>
      <w:r w:rsidR="00345E61" w:rsidRPr="00DC388B">
        <w:rPr>
          <w:color w:val="000000"/>
        </w:rPr>
        <w:t xml:space="preserve"> «</w:t>
      </w:r>
      <w:r w:rsidR="0035377C" w:rsidRPr="00DC388B">
        <w:rPr>
          <w:color w:val="000000"/>
        </w:rPr>
        <w:t>О контрактной системе в сфере закупок товаров, работ, услуг для</w:t>
      </w:r>
      <w:r w:rsidR="00345E61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обеспечения государственных и муниципальных нужд"</w:t>
      </w:r>
      <w:r w:rsidR="00685752" w:rsidRPr="00DC388B">
        <w:rPr>
          <w:color w:val="000000"/>
        </w:rPr>
        <w:t xml:space="preserve"> (далее - Федеральный закон от 5  апреля 2013 г. N 44-ФЗ)</w:t>
      </w:r>
      <w:r w:rsidR="00345E61" w:rsidRPr="00DC388B">
        <w:rPr>
          <w:color w:val="000000"/>
        </w:rPr>
        <w:t xml:space="preserve">, </w:t>
      </w:r>
      <w:r w:rsidR="0035377C" w:rsidRPr="00DC388B">
        <w:rPr>
          <w:color w:val="000000"/>
        </w:rPr>
        <w:t>заключили настоящий</w:t>
      </w:r>
      <w:proofErr w:type="gramEnd"/>
      <w:r w:rsidR="0035377C" w:rsidRPr="00DC388B">
        <w:rPr>
          <w:color w:val="000000"/>
        </w:rPr>
        <w:t xml:space="preserve"> государственный контракт (далее - Контракт) о</w:t>
      </w:r>
      <w:r w:rsidR="00345E61" w:rsidRPr="00DC388B">
        <w:rPr>
          <w:color w:val="000000"/>
        </w:rPr>
        <w:t xml:space="preserve"> </w:t>
      </w:r>
      <w:r w:rsidR="00985F6E" w:rsidRPr="00DC388B">
        <w:rPr>
          <w:color w:val="000000"/>
        </w:rPr>
        <w:t>нижеследующем.</w:t>
      </w:r>
    </w:p>
    <w:p w:rsidR="009E3958" w:rsidRPr="00DC388B" w:rsidRDefault="009E3958" w:rsidP="00DB5C91">
      <w:pPr>
        <w:tabs>
          <w:tab w:val="left" w:pos="0"/>
        </w:tabs>
        <w:ind w:firstLine="720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color w:val="000000"/>
        </w:rPr>
      </w:pPr>
      <w:bookmarkStart w:id="1" w:name="sub_1100"/>
      <w:r w:rsidRPr="00DC388B">
        <w:rPr>
          <w:b/>
          <w:bCs/>
          <w:color w:val="000000"/>
        </w:rPr>
        <w:t>1. ПРЕДМЕТ КОНТРАКТА</w:t>
      </w:r>
    </w:p>
    <w:p w:rsidR="00026EF1" w:rsidRPr="00DC388B" w:rsidRDefault="0035377C" w:rsidP="00610200">
      <w:pPr>
        <w:jc w:val="both"/>
        <w:rPr>
          <w:color w:val="000000"/>
        </w:rPr>
      </w:pPr>
      <w:bookmarkStart w:id="2" w:name="sub_1011"/>
      <w:bookmarkEnd w:id="1"/>
      <w:r w:rsidRPr="00DC388B">
        <w:rPr>
          <w:color w:val="000000"/>
        </w:rPr>
        <w:t xml:space="preserve">1.1. </w:t>
      </w:r>
      <w:proofErr w:type="gramStart"/>
      <w:r w:rsidRPr="00DC388B">
        <w:rPr>
          <w:color w:val="000000"/>
        </w:rPr>
        <w:t>Заказчик поручает, а Исполнитель</w:t>
      </w:r>
      <w:r w:rsidR="008473B4" w:rsidRPr="00DC388B">
        <w:rPr>
          <w:color w:val="000000"/>
        </w:rPr>
        <w:t xml:space="preserve">, </w:t>
      </w:r>
      <w:r w:rsidR="00E15A3F" w:rsidRPr="00DC388B">
        <w:rPr>
          <w:color w:val="000000"/>
        </w:rPr>
        <w:t xml:space="preserve">руководствуясь Федеральным законом «Об образовании в Российской Федерации» </w:t>
      </w:r>
      <w:r w:rsidRPr="00DC388B">
        <w:rPr>
          <w:color w:val="000000"/>
        </w:rPr>
        <w:t>принимает на себя</w:t>
      </w:r>
      <w:r w:rsidR="00345E61" w:rsidRPr="00DC388B">
        <w:rPr>
          <w:color w:val="000000"/>
        </w:rPr>
        <w:t xml:space="preserve"> </w:t>
      </w:r>
      <w:bookmarkEnd w:id="2"/>
      <w:r w:rsidRPr="00DC388B">
        <w:rPr>
          <w:color w:val="000000"/>
        </w:rPr>
        <w:t xml:space="preserve">обязательства по оказанию образовательных услуг </w:t>
      </w:r>
      <w:r w:rsidR="00DF748C" w:rsidRPr="00DC388B">
        <w:rPr>
          <w:color w:val="000000"/>
        </w:rPr>
        <w:t xml:space="preserve">по повышению квалификации федеральных государственных гражданских служащих </w:t>
      </w:r>
      <w:r w:rsidR="00610200" w:rsidRPr="00DC388B">
        <w:rPr>
          <w:color w:val="000000"/>
        </w:rPr>
        <w:t>для получения квалификации «Специалист по противопожарной профилактике»</w:t>
      </w:r>
      <w:r w:rsidR="006E2209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(далее </w:t>
      </w:r>
      <w:r w:rsidR="00345E61" w:rsidRPr="00DC388B">
        <w:rPr>
          <w:color w:val="000000"/>
        </w:rPr>
        <w:t>–</w:t>
      </w:r>
      <w:r w:rsidRPr="00DC388B">
        <w:rPr>
          <w:color w:val="000000"/>
        </w:rPr>
        <w:t xml:space="preserve"> Программа</w:t>
      </w:r>
      <w:r w:rsidR="00345E61" w:rsidRPr="00DC388B">
        <w:rPr>
          <w:color w:val="000000"/>
        </w:rPr>
        <w:t>)</w:t>
      </w:r>
      <w:r w:rsidR="003973B2" w:rsidRPr="00DC388B">
        <w:rPr>
          <w:color w:val="000000"/>
        </w:rPr>
        <w:t>,</w:t>
      </w:r>
      <w:r w:rsidR="0086058E" w:rsidRPr="00DC388B">
        <w:rPr>
          <w:color w:val="000000"/>
        </w:rPr>
        <w:t xml:space="preserve"> </w:t>
      </w:r>
      <w:r w:rsidRPr="00DC388B">
        <w:rPr>
          <w:color w:val="000000"/>
        </w:rPr>
        <w:t>в соответствии с</w:t>
      </w:r>
      <w:r w:rsidR="00345E61" w:rsidRPr="00DC388B">
        <w:rPr>
          <w:color w:val="000000"/>
        </w:rPr>
        <w:t xml:space="preserve"> </w:t>
      </w:r>
      <w:r w:rsidR="006D3955" w:rsidRPr="00DC388B">
        <w:rPr>
          <w:color w:val="000000"/>
        </w:rPr>
        <w:t>учебной Программой согласно</w:t>
      </w:r>
      <w:r w:rsidRPr="00DC388B">
        <w:rPr>
          <w:color w:val="000000"/>
        </w:rPr>
        <w:t xml:space="preserve"> </w:t>
      </w:r>
      <w:hyperlink w:anchor="sub_10000" w:history="1">
        <w:r w:rsidR="00B97E08" w:rsidRPr="00DC388B">
          <w:rPr>
            <w:color w:val="000000"/>
          </w:rPr>
          <w:t>П</w:t>
        </w:r>
        <w:r w:rsidRPr="00DC388B">
          <w:rPr>
            <w:color w:val="000000"/>
          </w:rPr>
          <w:t xml:space="preserve">риложению </w:t>
        </w:r>
        <w:r w:rsidR="00B97E08" w:rsidRPr="00DC388B">
          <w:rPr>
            <w:color w:val="000000"/>
          </w:rPr>
          <w:t>№</w:t>
        </w:r>
        <w:r w:rsidRPr="00DC388B">
          <w:rPr>
            <w:color w:val="000000"/>
          </w:rPr>
          <w:t> 1</w:t>
        </w:r>
      </w:hyperlink>
      <w:r w:rsidRPr="00DC388B">
        <w:rPr>
          <w:color w:val="000000"/>
        </w:rPr>
        <w:t xml:space="preserve"> к</w:t>
      </w:r>
      <w:r w:rsidR="00345E61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Контракту (далее - Услуги) (код </w:t>
      </w:r>
      <w:hyperlink r:id="rId8" w:history="1">
        <w:r w:rsidRPr="00DC388B">
          <w:rPr>
            <w:color w:val="000000"/>
          </w:rPr>
          <w:t>ОКПД</w:t>
        </w:r>
      </w:hyperlink>
      <w:r w:rsidRPr="00DC388B">
        <w:rPr>
          <w:color w:val="000000"/>
        </w:rPr>
        <w:t xml:space="preserve"> - </w:t>
      </w:r>
      <w:r w:rsidR="00A128A0" w:rsidRPr="00DC388B">
        <w:rPr>
          <w:color w:val="000000"/>
        </w:rPr>
        <w:t>85.42.19</w:t>
      </w:r>
      <w:r w:rsidRPr="00DC388B">
        <w:rPr>
          <w:color w:val="000000"/>
        </w:rPr>
        <w:t>)</w:t>
      </w:r>
      <w:r w:rsidR="00BD3BBA" w:rsidRPr="00DC388B">
        <w:rPr>
          <w:color w:val="000000"/>
        </w:rPr>
        <w:t>, идентификационный код закупки</w:t>
      </w:r>
      <w:r w:rsidR="00610200" w:rsidRPr="00DC388B">
        <w:rPr>
          <w:color w:val="000000"/>
        </w:rPr>
        <w:t xml:space="preserve"> (</w:t>
      </w:r>
      <w:r w:rsidR="00026EF1" w:rsidRPr="00DC388B">
        <w:rPr>
          <w:color w:val="000000"/>
        </w:rPr>
        <w:t>ИКЗ</w:t>
      </w:r>
      <w:r w:rsidR="00610200" w:rsidRPr="00DC388B">
        <w:rPr>
          <w:color w:val="000000"/>
        </w:rPr>
        <w:t>)</w:t>
      </w:r>
      <w:r w:rsidR="00026EF1" w:rsidRPr="00DC388B">
        <w:rPr>
          <w:color w:val="000000"/>
        </w:rPr>
        <w:t xml:space="preserve">: </w:t>
      </w:r>
      <w:r w:rsidR="00BC6FA4" w:rsidRPr="00B97111">
        <w:rPr>
          <w:sz w:val="25"/>
          <w:szCs w:val="25"/>
        </w:rPr>
        <w:t>23 1 1901085700 190101001 0011</w:t>
      </w:r>
      <w:proofErr w:type="gramEnd"/>
      <w:r w:rsidR="00BC6FA4" w:rsidRPr="00B97111">
        <w:rPr>
          <w:sz w:val="25"/>
          <w:szCs w:val="25"/>
        </w:rPr>
        <w:t xml:space="preserve"> 000 0000 000   </w:t>
      </w:r>
      <w:r w:rsidR="00BC6FA4" w:rsidRPr="00B97111">
        <w:rPr>
          <w:color w:val="000000"/>
          <w:sz w:val="25"/>
          <w:szCs w:val="25"/>
        </w:rPr>
        <w:t xml:space="preserve">     </w:t>
      </w:r>
    </w:p>
    <w:p w:rsidR="00E15A3F" w:rsidRPr="00DC388B" w:rsidRDefault="00E15A3F" w:rsidP="00610200">
      <w:pPr>
        <w:ind w:firstLine="567"/>
        <w:jc w:val="both"/>
        <w:rPr>
          <w:color w:val="000000"/>
        </w:rPr>
      </w:pPr>
      <w:bookmarkStart w:id="3" w:name="sub_1012"/>
      <w:r w:rsidRPr="00DC388B">
        <w:rPr>
          <w:color w:val="000000"/>
        </w:rPr>
        <w:t>1.2. Услуги будут оказаны в следующем порядке:</w:t>
      </w:r>
    </w:p>
    <w:p w:rsidR="00805B4D" w:rsidRPr="00DC388B" w:rsidRDefault="00E15A3F" w:rsidP="003042B7">
      <w:pPr>
        <w:ind w:firstLine="567"/>
        <w:jc w:val="both"/>
        <w:rPr>
          <w:color w:val="000000"/>
        </w:rPr>
      </w:pPr>
      <w:r w:rsidRPr="00DC388B">
        <w:rPr>
          <w:color w:val="000000"/>
        </w:rPr>
        <w:t>1.2.1. Услуги</w:t>
      </w:r>
      <w:r w:rsidR="003042B7">
        <w:rPr>
          <w:color w:val="000000"/>
        </w:rPr>
        <w:t xml:space="preserve"> по</w:t>
      </w:r>
      <w:r w:rsidR="00821DD6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обучения </w:t>
      </w:r>
      <w:r w:rsidR="00821DD6" w:rsidRPr="00DC388B">
        <w:rPr>
          <w:color w:val="000000"/>
        </w:rPr>
        <w:t>Исполнителем</w:t>
      </w:r>
      <w:r w:rsidRPr="00DC388B">
        <w:rPr>
          <w:color w:val="000000"/>
        </w:rPr>
        <w:t xml:space="preserve"> </w:t>
      </w:r>
      <w:r w:rsidR="003042B7">
        <w:rPr>
          <w:color w:val="000000"/>
        </w:rPr>
        <w:t xml:space="preserve">оказываются в </w:t>
      </w:r>
      <w:r w:rsidR="00610200" w:rsidRPr="00DC388B">
        <w:rPr>
          <w:color w:val="000000"/>
        </w:rPr>
        <w:t>о</w:t>
      </w:r>
      <w:r w:rsidR="003042B7">
        <w:rPr>
          <w:color w:val="000000"/>
        </w:rPr>
        <w:t>ч</w:t>
      </w:r>
      <w:r w:rsidR="00610200" w:rsidRPr="00DC388B">
        <w:rPr>
          <w:color w:val="000000"/>
        </w:rPr>
        <w:t>но</w:t>
      </w:r>
      <w:r w:rsidR="003042B7">
        <w:rPr>
          <w:color w:val="000000"/>
        </w:rPr>
        <w:t>й форме</w:t>
      </w:r>
      <w:r w:rsidR="00BA5B00" w:rsidRPr="00DC388B">
        <w:rPr>
          <w:color w:val="000000"/>
        </w:rPr>
        <w:t xml:space="preserve">, </w:t>
      </w:r>
      <w:r w:rsidRPr="00DC388B">
        <w:rPr>
          <w:color w:val="000000"/>
        </w:rPr>
        <w:t xml:space="preserve">в период </w:t>
      </w:r>
      <w:r w:rsidR="00821DD6" w:rsidRPr="00443526">
        <w:rPr>
          <w:color w:val="000000"/>
        </w:rPr>
        <w:t>с «</w:t>
      </w:r>
      <w:r w:rsidR="00610200" w:rsidRPr="00443526">
        <w:rPr>
          <w:color w:val="000000"/>
        </w:rPr>
        <w:t>0</w:t>
      </w:r>
      <w:r w:rsidR="00443526" w:rsidRPr="00443526">
        <w:rPr>
          <w:color w:val="000000"/>
        </w:rPr>
        <w:t>3</w:t>
      </w:r>
      <w:r w:rsidR="00805B4D" w:rsidRPr="00443526">
        <w:rPr>
          <w:color w:val="000000"/>
        </w:rPr>
        <w:t xml:space="preserve">» </w:t>
      </w:r>
      <w:r w:rsidR="00443526" w:rsidRPr="00443526">
        <w:rPr>
          <w:color w:val="000000"/>
        </w:rPr>
        <w:t xml:space="preserve">августа </w:t>
      </w:r>
      <w:r w:rsidR="00346647">
        <w:rPr>
          <w:color w:val="000000"/>
        </w:rPr>
        <w:t>2026</w:t>
      </w:r>
      <w:r w:rsidR="00805B4D" w:rsidRPr="00443526">
        <w:rPr>
          <w:color w:val="000000"/>
        </w:rPr>
        <w:t xml:space="preserve"> по «</w:t>
      </w:r>
      <w:r w:rsidR="00610200" w:rsidRPr="00443526">
        <w:rPr>
          <w:color w:val="000000"/>
        </w:rPr>
        <w:t>1</w:t>
      </w:r>
      <w:r w:rsidR="00443526" w:rsidRPr="00443526">
        <w:rPr>
          <w:color w:val="000000"/>
        </w:rPr>
        <w:t>5</w:t>
      </w:r>
      <w:r w:rsidR="00805B4D" w:rsidRPr="00443526">
        <w:rPr>
          <w:color w:val="000000"/>
        </w:rPr>
        <w:t xml:space="preserve">» </w:t>
      </w:r>
      <w:r w:rsidR="00443526" w:rsidRPr="00443526">
        <w:rPr>
          <w:color w:val="000000"/>
        </w:rPr>
        <w:t>сен</w:t>
      </w:r>
      <w:r w:rsidR="00BC6FA4" w:rsidRPr="00443526">
        <w:rPr>
          <w:color w:val="000000"/>
        </w:rPr>
        <w:t>тября</w:t>
      </w:r>
      <w:r w:rsidR="00610200" w:rsidRPr="00443526">
        <w:rPr>
          <w:color w:val="000000"/>
        </w:rPr>
        <w:t xml:space="preserve"> </w:t>
      </w:r>
      <w:r w:rsidR="00BC6FA4" w:rsidRPr="00443526">
        <w:rPr>
          <w:color w:val="000000"/>
        </w:rPr>
        <w:t>202</w:t>
      </w:r>
      <w:r w:rsidR="00443526" w:rsidRPr="00443526">
        <w:rPr>
          <w:color w:val="000000"/>
        </w:rPr>
        <w:t>6</w:t>
      </w:r>
      <w:r w:rsidR="00174380" w:rsidRPr="00443526">
        <w:rPr>
          <w:color w:val="000000"/>
        </w:rPr>
        <w:t xml:space="preserve"> года (срок оказания услуг может сдвинуть</w:t>
      </w:r>
      <w:r w:rsidR="00174380" w:rsidRPr="00174380">
        <w:rPr>
          <w:color w:val="000000"/>
        </w:rPr>
        <w:t>ся по согласованию сторон, но дата окончания обучения</w:t>
      </w:r>
      <w:r w:rsidR="00174380">
        <w:rPr>
          <w:color w:val="000000"/>
        </w:rPr>
        <w:t xml:space="preserve"> должна быть</w:t>
      </w:r>
      <w:r w:rsidR="00174380" w:rsidRPr="00174380">
        <w:rPr>
          <w:color w:val="000000"/>
        </w:rPr>
        <w:t xml:space="preserve"> не позднее </w:t>
      </w:r>
      <w:r w:rsidR="00443526">
        <w:rPr>
          <w:color w:val="000000"/>
        </w:rPr>
        <w:t>30</w:t>
      </w:r>
      <w:r w:rsidR="00174380" w:rsidRPr="00174380">
        <w:rPr>
          <w:color w:val="000000"/>
        </w:rPr>
        <w:t>.1</w:t>
      </w:r>
      <w:r w:rsidR="00443526">
        <w:rPr>
          <w:color w:val="000000"/>
        </w:rPr>
        <w:t>0</w:t>
      </w:r>
      <w:r w:rsidR="00174380" w:rsidRPr="00174380">
        <w:rPr>
          <w:color w:val="000000"/>
        </w:rPr>
        <w:t>.202</w:t>
      </w:r>
      <w:r w:rsidR="00443526">
        <w:rPr>
          <w:color w:val="000000"/>
        </w:rPr>
        <w:t>6</w:t>
      </w:r>
      <w:r w:rsidR="00174380" w:rsidRPr="00174380">
        <w:rPr>
          <w:color w:val="000000"/>
        </w:rPr>
        <w:t>)</w:t>
      </w:r>
      <w:r w:rsidR="00174380">
        <w:rPr>
          <w:color w:val="000000"/>
        </w:rPr>
        <w:t>.</w:t>
      </w:r>
    </w:p>
    <w:p w:rsidR="00E15A3F" w:rsidRPr="00DC388B" w:rsidRDefault="00821DD6" w:rsidP="00610200">
      <w:pPr>
        <w:ind w:firstLine="567"/>
        <w:jc w:val="both"/>
        <w:rPr>
          <w:i/>
          <w:color w:val="000000"/>
        </w:rPr>
      </w:pPr>
      <w:r w:rsidRPr="00DC388B">
        <w:rPr>
          <w:color w:val="000000"/>
        </w:rPr>
        <w:t>1.3</w:t>
      </w:r>
      <w:r w:rsidR="00E15A3F" w:rsidRPr="00DC388B">
        <w:rPr>
          <w:color w:val="000000"/>
        </w:rPr>
        <w:t>. Общий объем академических часов –</w:t>
      </w:r>
      <w:r w:rsidR="00791F3B" w:rsidRPr="00DC388B">
        <w:rPr>
          <w:color w:val="000000"/>
        </w:rPr>
        <w:t xml:space="preserve"> </w:t>
      </w:r>
      <w:r w:rsidR="00791F3B" w:rsidRPr="00DC388B">
        <w:rPr>
          <w:i/>
          <w:color w:val="000000"/>
        </w:rPr>
        <w:t>не менее</w:t>
      </w:r>
      <w:r w:rsidR="00E15A3F" w:rsidRPr="00DC388B">
        <w:rPr>
          <w:color w:val="000000"/>
        </w:rPr>
        <w:t xml:space="preserve"> </w:t>
      </w:r>
      <w:r w:rsidR="00610200" w:rsidRPr="00DC388B">
        <w:rPr>
          <w:color w:val="000000"/>
        </w:rPr>
        <w:t>25</w:t>
      </w:r>
      <w:r w:rsidR="00BC6FA4">
        <w:rPr>
          <w:color w:val="000000"/>
        </w:rPr>
        <w:t>6</w:t>
      </w:r>
      <w:r w:rsidR="006E2209" w:rsidRPr="00DC388B">
        <w:rPr>
          <w:color w:val="000000"/>
        </w:rPr>
        <w:t xml:space="preserve"> час</w:t>
      </w:r>
      <w:r w:rsidR="00610200" w:rsidRPr="00DC388B">
        <w:rPr>
          <w:color w:val="000000"/>
        </w:rPr>
        <w:t>ов</w:t>
      </w:r>
      <w:r w:rsidR="003D24D6">
        <w:rPr>
          <w:color w:val="000000"/>
        </w:rPr>
        <w:t>,</w:t>
      </w:r>
      <w:r w:rsidR="003D24D6" w:rsidRPr="003D24D6">
        <w:t xml:space="preserve"> </w:t>
      </w:r>
      <w:r w:rsidR="003D24D6" w:rsidRPr="003D24D6">
        <w:rPr>
          <w:color w:val="000000"/>
        </w:rPr>
        <w:t xml:space="preserve">в том числе практической части </w:t>
      </w:r>
      <w:r w:rsidR="003D24D6">
        <w:rPr>
          <w:color w:val="000000"/>
        </w:rPr>
        <w:t xml:space="preserve">– не </w:t>
      </w:r>
      <w:r w:rsidR="003D24D6" w:rsidRPr="003D24D6">
        <w:rPr>
          <w:color w:val="000000"/>
        </w:rPr>
        <w:t xml:space="preserve"> менее 16 часов</w:t>
      </w:r>
      <w:r w:rsidR="00BA5B00" w:rsidRPr="00DC388B">
        <w:rPr>
          <w:color w:val="000000"/>
        </w:rPr>
        <w:t xml:space="preserve"> </w:t>
      </w:r>
      <w:r w:rsidR="00A709A3">
        <w:rPr>
          <w:i/>
          <w:color w:val="000000"/>
        </w:rPr>
        <w:t>(</w:t>
      </w:r>
      <w:r w:rsidR="00BA5B00" w:rsidRPr="00DC388B">
        <w:rPr>
          <w:i/>
          <w:color w:val="000000"/>
        </w:rPr>
        <w:t>при заключении контракта указывается точное значение)</w:t>
      </w:r>
    </w:p>
    <w:p w:rsidR="00E15A3F" w:rsidRPr="00DC388B" w:rsidRDefault="00821DD6" w:rsidP="00610200">
      <w:pPr>
        <w:ind w:firstLine="567"/>
        <w:jc w:val="both"/>
        <w:rPr>
          <w:color w:val="000000"/>
        </w:rPr>
      </w:pPr>
      <w:r w:rsidRPr="00DC388B">
        <w:rPr>
          <w:color w:val="000000"/>
        </w:rPr>
        <w:t>1.4</w:t>
      </w:r>
      <w:r w:rsidR="00E15A3F" w:rsidRPr="00DC388B">
        <w:rPr>
          <w:color w:val="000000"/>
        </w:rPr>
        <w:t>. Количество слушателей -</w:t>
      </w:r>
      <w:r w:rsidR="00610200" w:rsidRPr="00DC388B">
        <w:rPr>
          <w:color w:val="000000"/>
        </w:rPr>
        <w:t>1</w:t>
      </w:r>
      <w:r w:rsidR="00E15A3F" w:rsidRPr="00DC388B">
        <w:rPr>
          <w:color w:val="000000"/>
        </w:rPr>
        <w:t>(</w:t>
      </w:r>
      <w:r w:rsidR="00610200" w:rsidRPr="00DC388B">
        <w:rPr>
          <w:color w:val="000000"/>
        </w:rPr>
        <w:t>один</w:t>
      </w:r>
      <w:r w:rsidR="00E15A3F" w:rsidRPr="00DC388B">
        <w:rPr>
          <w:color w:val="000000"/>
        </w:rPr>
        <w:t>) человек:</w:t>
      </w:r>
    </w:p>
    <w:p w:rsidR="006E2209" w:rsidRPr="00DC388B" w:rsidRDefault="00DF748C" w:rsidP="00610200">
      <w:pPr>
        <w:pStyle w:val="ad"/>
        <w:ind w:left="0" w:firstLine="567"/>
        <w:jc w:val="both"/>
        <w:rPr>
          <w:color w:val="000000"/>
        </w:rPr>
      </w:pPr>
      <w:bookmarkStart w:id="4" w:name="sub_1013"/>
      <w:bookmarkEnd w:id="3"/>
      <w:r w:rsidRPr="00DC388B">
        <w:rPr>
          <w:color w:val="000000"/>
        </w:rPr>
        <w:t>-____________________________________</w:t>
      </w:r>
      <w:r w:rsidR="00BC6FA4">
        <w:rPr>
          <w:color w:val="000000"/>
        </w:rPr>
        <w:t>(ФИО)</w:t>
      </w:r>
      <w:r w:rsidR="006E2209" w:rsidRPr="00DC388B">
        <w:rPr>
          <w:color w:val="000000"/>
        </w:rPr>
        <w:t>.</w:t>
      </w:r>
    </w:p>
    <w:p w:rsidR="0035377C" w:rsidRPr="00DC388B" w:rsidRDefault="00821DD6" w:rsidP="00610200">
      <w:pPr>
        <w:pStyle w:val="ad"/>
        <w:ind w:left="0" w:firstLine="567"/>
        <w:jc w:val="both"/>
        <w:rPr>
          <w:color w:val="000000"/>
        </w:rPr>
      </w:pPr>
      <w:r w:rsidRPr="00DC388B">
        <w:rPr>
          <w:color w:val="000000"/>
        </w:rPr>
        <w:t>1.5</w:t>
      </w:r>
      <w:r w:rsidR="0035377C" w:rsidRPr="00DC388B">
        <w:rPr>
          <w:color w:val="000000"/>
        </w:rPr>
        <w:t>. Требования к с</w:t>
      </w:r>
      <w:r w:rsidRPr="00DC388B">
        <w:rPr>
          <w:color w:val="000000"/>
        </w:rPr>
        <w:t xml:space="preserve">одержанию и объему оказываемых </w:t>
      </w:r>
      <w:r w:rsidR="0035377C" w:rsidRPr="00DC388B">
        <w:rPr>
          <w:color w:val="000000"/>
        </w:rPr>
        <w:t>Услуг,  а   также</w:t>
      </w:r>
      <w:r w:rsidR="00A16CEA" w:rsidRPr="00DC388B">
        <w:rPr>
          <w:color w:val="000000"/>
        </w:rPr>
        <w:t xml:space="preserve"> </w:t>
      </w:r>
      <w:bookmarkEnd w:id="4"/>
      <w:r w:rsidR="0035377C" w:rsidRPr="00DC388B">
        <w:rPr>
          <w:color w:val="000000"/>
        </w:rPr>
        <w:t xml:space="preserve">иные условия оказания  Услуг  определяются Заказом  на </w:t>
      </w:r>
      <w:r w:rsidR="00E15A3F" w:rsidRPr="00DC388B">
        <w:rPr>
          <w:color w:val="000000"/>
        </w:rPr>
        <w:t xml:space="preserve">оказание </w:t>
      </w:r>
      <w:r w:rsidR="0035377C" w:rsidRPr="00DC388B">
        <w:rPr>
          <w:color w:val="000000"/>
        </w:rPr>
        <w:t>услуг</w:t>
      </w:r>
      <w:r w:rsidR="00A16CEA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(</w:t>
      </w:r>
      <w:hyperlink w:anchor="sub_10000" w:history="1">
        <w:r w:rsidR="0035377C" w:rsidRPr="00DC388B">
          <w:rPr>
            <w:color w:val="000000"/>
          </w:rPr>
          <w:t>Приложение N 1</w:t>
        </w:r>
      </w:hyperlink>
      <w:r w:rsidR="0035377C" w:rsidRPr="00DC388B">
        <w:rPr>
          <w:color w:val="000000"/>
        </w:rPr>
        <w:t xml:space="preserve"> к Контракту).</w:t>
      </w:r>
    </w:p>
    <w:p w:rsidR="00821DD6" w:rsidRPr="00DC388B" w:rsidRDefault="00821DD6" w:rsidP="00610200">
      <w:pPr>
        <w:pStyle w:val="ad"/>
        <w:ind w:left="0" w:firstLine="567"/>
        <w:jc w:val="both"/>
        <w:rPr>
          <w:color w:val="000000"/>
        </w:rPr>
      </w:pPr>
    </w:p>
    <w:p w:rsidR="0035377C" w:rsidRPr="00DC388B" w:rsidRDefault="0035377C" w:rsidP="00610200">
      <w:pPr>
        <w:autoSpaceDE w:val="0"/>
        <w:autoSpaceDN w:val="0"/>
        <w:adjustRightInd w:val="0"/>
        <w:ind w:firstLine="720"/>
        <w:jc w:val="center"/>
        <w:rPr>
          <w:color w:val="000000"/>
        </w:rPr>
      </w:pPr>
      <w:bookmarkStart w:id="5" w:name="sub_1200"/>
      <w:r w:rsidRPr="00DC388B">
        <w:rPr>
          <w:b/>
          <w:bCs/>
          <w:color w:val="000000"/>
        </w:rPr>
        <w:t>2. ЦЕНА КОНТРАКТА И ПОРЯДОК РАСЧЁТОВ</w:t>
      </w:r>
    </w:p>
    <w:p w:rsidR="0035377C" w:rsidRPr="00DC388B" w:rsidRDefault="0035377C" w:rsidP="007D79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6" w:name="sub_1021"/>
      <w:bookmarkEnd w:id="5"/>
      <w:r w:rsidRPr="00DC388B">
        <w:rPr>
          <w:color w:val="000000"/>
        </w:rPr>
        <w:t>2.1. Цена Контракта устанавливается в российских рублях.</w:t>
      </w:r>
    </w:p>
    <w:p w:rsidR="00953433" w:rsidRPr="00DC388B" w:rsidRDefault="0035377C" w:rsidP="0095343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7" w:name="sub_1022"/>
      <w:bookmarkEnd w:id="6"/>
      <w:r w:rsidRPr="00DC388B">
        <w:rPr>
          <w:color w:val="000000"/>
        </w:rPr>
        <w:t>2.2. Цена Контр</w:t>
      </w:r>
      <w:r w:rsidR="00E87022" w:rsidRPr="00DC388B">
        <w:rPr>
          <w:color w:val="000000"/>
        </w:rPr>
        <w:t xml:space="preserve">акта в соответствии с расчетом </w:t>
      </w:r>
      <w:r w:rsidRPr="00DC388B">
        <w:rPr>
          <w:color w:val="000000"/>
        </w:rPr>
        <w:t>(</w:t>
      </w:r>
      <w:hyperlink w:anchor="sub_20000" w:history="1">
        <w:r w:rsidRPr="00DC388B">
          <w:rPr>
            <w:color w:val="000000"/>
          </w:rPr>
          <w:t>Приложение N 2</w:t>
        </w:r>
      </w:hyperlink>
      <w:r w:rsidRPr="00DC388B">
        <w:rPr>
          <w:color w:val="000000"/>
        </w:rPr>
        <w:t xml:space="preserve"> к</w:t>
      </w:r>
      <w:r w:rsidR="0032768C" w:rsidRPr="00DC388B">
        <w:rPr>
          <w:color w:val="000000"/>
        </w:rPr>
        <w:t xml:space="preserve"> </w:t>
      </w:r>
      <w:bookmarkEnd w:id="7"/>
      <w:r w:rsidRPr="00DC388B">
        <w:rPr>
          <w:color w:val="000000"/>
        </w:rPr>
        <w:t xml:space="preserve">Контракту) составляет </w:t>
      </w:r>
      <w:r w:rsidR="00443526">
        <w:rPr>
          <w:b/>
          <w:color w:val="000000"/>
        </w:rPr>
        <w:t>8</w:t>
      </w:r>
      <w:r w:rsidR="00610200" w:rsidRPr="00DC388B">
        <w:rPr>
          <w:b/>
          <w:color w:val="000000"/>
        </w:rPr>
        <w:t xml:space="preserve"> 000</w:t>
      </w:r>
      <w:r w:rsidR="00A6656E" w:rsidRPr="00DC388B">
        <w:rPr>
          <w:b/>
          <w:color w:val="000000"/>
        </w:rPr>
        <w:t xml:space="preserve"> (</w:t>
      </w:r>
      <w:r w:rsidR="00443526">
        <w:rPr>
          <w:b/>
          <w:color w:val="000000"/>
        </w:rPr>
        <w:t xml:space="preserve">восемь </w:t>
      </w:r>
      <w:r w:rsidR="00A6656E" w:rsidRPr="00DC388B">
        <w:rPr>
          <w:b/>
          <w:color w:val="000000"/>
        </w:rPr>
        <w:t>тысяч) рублей 00 копеек</w:t>
      </w:r>
      <w:r w:rsidR="00A6656E" w:rsidRPr="00DC388B">
        <w:rPr>
          <w:color w:val="000000"/>
        </w:rPr>
        <w:t xml:space="preserve">. </w:t>
      </w:r>
      <w:r w:rsidR="00735000" w:rsidRPr="00DC388B">
        <w:rPr>
          <w:color w:val="000000"/>
        </w:rPr>
        <w:t>(НДС % сумма/НДС не предусмотрен)</w:t>
      </w:r>
      <w:r w:rsidR="00953433" w:rsidRPr="00DC388B">
        <w:rPr>
          <w:color w:val="000000"/>
        </w:rPr>
        <w:t xml:space="preserve">. </w:t>
      </w:r>
    </w:p>
    <w:p w:rsidR="003042B7" w:rsidRDefault="00953433" w:rsidP="007D79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 xml:space="preserve">При этом стоимость обучения одного гражданского служащего составляет </w:t>
      </w:r>
      <w:bookmarkStart w:id="8" w:name="sub_1023"/>
      <w:r w:rsidR="00346647">
        <w:rPr>
          <w:color w:val="000000"/>
        </w:rPr>
        <w:t>8</w:t>
      </w:r>
      <w:r w:rsidR="003042B7" w:rsidRPr="003042B7">
        <w:rPr>
          <w:color w:val="000000"/>
        </w:rPr>
        <w:t xml:space="preserve"> 000 (</w:t>
      </w:r>
      <w:r w:rsidR="00346647">
        <w:rPr>
          <w:color w:val="000000"/>
        </w:rPr>
        <w:t>восемь</w:t>
      </w:r>
      <w:r w:rsidR="00BC6FA4">
        <w:rPr>
          <w:color w:val="000000"/>
        </w:rPr>
        <w:t xml:space="preserve"> </w:t>
      </w:r>
      <w:r w:rsidR="003042B7" w:rsidRPr="003042B7">
        <w:rPr>
          <w:color w:val="000000"/>
        </w:rPr>
        <w:t>тысяч) рублей 0</w:t>
      </w:r>
      <w:r w:rsidR="00346647">
        <w:rPr>
          <w:color w:val="000000"/>
        </w:rPr>
        <w:t>0</w:t>
      </w:r>
      <w:r w:rsidR="003042B7" w:rsidRPr="003042B7">
        <w:rPr>
          <w:color w:val="000000"/>
        </w:rPr>
        <w:t xml:space="preserve"> копеек</w:t>
      </w:r>
      <w:r w:rsidR="003042B7">
        <w:rPr>
          <w:color w:val="000000"/>
        </w:rPr>
        <w:t>.</w:t>
      </w:r>
    </w:p>
    <w:p w:rsidR="004656EC" w:rsidRPr="00DC388B" w:rsidRDefault="003042B7" w:rsidP="007D79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042B7">
        <w:rPr>
          <w:color w:val="000000"/>
        </w:rPr>
        <w:t xml:space="preserve"> </w:t>
      </w:r>
      <w:r w:rsidR="00735000" w:rsidRPr="00DC388B">
        <w:rPr>
          <w:color w:val="000000"/>
        </w:rPr>
        <w:t>2.</w:t>
      </w:r>
      <w:r w:rsidR="00953433" w:rsidRPr="00DC388B">
        <w:rPr>
          <w:color w:val="000000"/>
        </w:rPr>
        <w:t>3</w:t>
      </w:r>
      <w:r w:rsidR="0035377C" w:rsidRPr="00DC388B">
        <w:rPr>
          <w:color w:val="000000"/>
        </w:rPr>
        <w:t xml:space="preserve">. </w:t>
      </w:r>
      <w:bookmarkStart w:id="9" w:name="sub_1024"/>
      <w:bookmarkEnd w:id="8"/>
      <w:proofErr w:type="gramStart"/>
      <w:r w:rsidR="00685752" w:rsidRPr="00DC388B">
        <w:rPr>
          <w:color w:val="000000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ст.95 Федерального закона от 05.04.2013 № 44-ФЗ, в том числе цена Контракта может быть увеличена или уменьшена не более чем на 10 % при увеличении или  уменьшении объема предусмотренных Контрактом услуг не более чем  на 10% по предложению Заказчика.</w:t>
      </w:r>
      <w:proofErr w:type="gramEnd"/>
    </w:p>
    <w:p w:rsidR="0035377C" w:rsidRPr="00DC388B" w:rsidRDefault="007D79E3" w:rsidP="007D79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2.</w:t>
      </w:r>
      <w:r w:rsidR="00953433" w:rsidRPr="00DC388B">
        <w:rPr>
          <w:color w:val="000000"/>
        </w:rPr>
        <w:t>4</w:t>
      </w:r>
      <w:r w:rsidR="0035377C" w:rsidRPr="00DC388B">
        <w:rPr>
          <w:color w:val="000000"/>
        </w:rPr>
        <w:t>. В цену Контракта входят все расходы, связанные с выполнением</w:t>
      </w:r>
      <w:r w:rsidR="00A16CEA" w:rsidRPr="00DC388B">
        <w:rPr>
          <w:color w:val="000000"/>
        </w:rPr>
        <w:t xml:space="preserve"> </w:t>
      </w:r>
      <w:bookmarkEnd w:id="9"/>
      <w:r w:rsidR="0035377C" w:rsidRPr="00DC388B">
        <w:rPr>
          <w:color w:val="000000"/>
        </w:rPr>
        <w:t>Исполнителем обязательств по Контракту, включая расходы на</w:t>
      </w:r>
      <w:r w:rsidR="00A16CEA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учебно-методические материалы, уплату налогов и других обязательных</w:t>
      </w:r>
      <w:r w:rsidR="00A16CEA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 xml:space="preserve">платежей, которые Исполнитель должен выплатить в связи с </w:t>
      </w:r>
      <w:r w:rsidR="0035377C" w:rsidRPr="00DC388B">
        <w:rPr>
          <w:color w:val="000000"/>
        </w:rPr>
        <w:lastRenderedPageBreak/>
        <w:t>выполнением</w:t>
      </w:r>
      <w:r w:rsidR="00A16CEA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обязательств по Контракту в соответствии с законодательством Российской</w:t>
      </w:r>
      <w:r w:rsidR="00A16CEA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Федерации.</w:t>
      </w:r>
    </w:p>
    <w:p w:rsidR="009B2738" w:rsidRDefault="007D79E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0" w:name="sub_1025"/>
      <w:r w:rsidRPr="00DC388B">
        <w:rPr>
          <w:color w:val="000000"/>
        </w:rPr>
        <w:t>2.</w:t>
      </w:r>
      <w:r w:rsidR="00953433" w:rsidRPr="00DC388B">
        <w:rPr>
          <w:color w:val="000000"/>
        </w:rPr>
        <w:t>5</w:t>
      </w:r>
      <w:r w:rsidR="0035377C" w:rsidRPr="00DC388B">
        <w:rPr>
          <w:color w:val="000000"/>
        </w:rPr>
        <w:t>. Оплата Услуг по Контракту осуществляется за счет средств</w:t>
      </w:r>
      <w:r w:rsidR="00A16CEA" w:rsidRPr="00DC388B">
        <w:rPr>
          <w:color w:val="000000"/>
        </w:rPr>
        <w:t xml:space="preserve"> </w:t>
      </w:r>
      <w:bookmarkEnd w:id="10"/>
      <w:r w:rsidR="0035377C" w:rsidRPr="00DC388B">
        <w:rPr>
          <w:color w:val="000000"/>
        </w:rPr>
        <w:t xml:space="preserve">федерального бюджета, предусмотренных на указанные цели </w:t>
      </w:r>
      <w:r w:rsidR="001F48F3" w:rsidRPr="00DC388B">
        <w:rPr>
          <w:color w:val="000000"/>
        </w:rPr>
        <w:t>Управлению</w:t>
      </w:r>
      <w:r w:rsidR="00623279" w:rsidRPr="00DC388B">
        <w:rPr>
          <w:color w:val="000000"/>
        </w:rPr>
        <w:t xml:space="preserve"> Министерства юстиции Российской Федерации по Республике Хакасия</w:t>
      </w:r>
      <w:r w:rsidR="0035377C" w:rsidRPr="00DC388B">
        <w:rPr>
          <w:color w:val="000000"/>
        </w:rPr>
        <w:t xml:space="preserve"> на</w:t>
      </w:r>
      <w:r w:rsidRPr="00DC388B">
        <w:rPr>
          <w:color w:val="000000"/>
        </w:rPr>
        <w:t xml:space="preserve"> </w:t>
      </w:r>
      <w:r w:rsidR="00BC6FA4">
        <w:rPr>
          <w:color w:val="000000"/>
        </w:rPr>
        <w:t>20</w:t>
      </w:r>
      <w:r w:rsidR="00346647">
        <w:rPr>
          <w:color w:val="000000"/>
        </w:rPr>
        <w:t>26</w:t>
      </w:r>
      <w:r w:rsidR="0035377C" w:rsidRPr="00DC388B">
        <w:rPr>
          <w:color w:val="000000"/>
        </w:rPr>
        <w:t xml:space="preserve"> год по разделу</w:t>
      </w:r>
      <w:r w:rsidR="00623279" w:rsidRPr="00DC388B">
        <w:rPr>
          <w:color w:val="000000"/>
        </w:rPr>
        <w:t xml:space="preserve"> </w:t>
      </w:r>
      <w:bookmarkStart w:id="11" w:name="sub_1027"/>
      <w:r w:rsidR="009B2738" w:rsidRPr="009B2738">
        <w:rPr>
          <w:color w:val="000000"/>
        </w:rPr>
        <w:t xml:space="preserve">318 0705 42 4 09 92040 244 </w:t>
      </w:r>
    </w:p>
    <w:p w:rsidR="0035377C" w:rsidRPr="00DC388B" w:rsidRDefault="007D79E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2.6</w:t>
      </w:r>
      <w:r w:rsidR="0035377C" w:rsidRPr="00DC388B">
        <w:rPr>
          <w:color w:val="000000"/>
        </w:rPr>
        <w:t xml:space="preserve">. </w:t>
      </w:r>
      <w:bookmarkEnd w:id="11"/>
      <w:r w:rsidR="00C3578A" w:rsidRPr="00DC388B">
        <w:rPr>
          <w:color w:val="000000"/>
        </w:rPr>
        <w:t>Оплата Услуг производится в форме безнали</w:t>
      </w:r>
      <w:r w:rsidR="00F537D1" w:rsidRPr="00DC388B">
        <w:rPr>
          <w:color w:val="000000"/>
        </w:rPr>
        <w:t xml:space="preserve">чных расчетов, в размере 100 % </w:t>
      </w:r>
      <w:r w:rsidR="005316C0" w:rsidRPr="00DC388B">
        <w:rPr>
          <w:color w:val="000000"/>
        </w:rPr>
        <w:t>в течени</w:t>
      </w:r>
      <w:r w:rsidR="00953433" w:rsidRPr="00DC388B">
        <w:rPr>
          <w:color w:val="000000"/>
        </w:rPr>
        <w:t>е</w:t>
      </w:r>
      <w:r w:rsidR="005316C0" w:rsidRPr="00DC388B">
        <w:rPr>
          <w:color w:val="000000"/>
        </w:rPr>
        <w:t xml:space="preserve"> 5 рабочих дней</w:t>
      </w:r>
      <w:r w:rsidR="00953433" w:rsidRPr="00DC388B">
        <w:rPr>
          <w:color w:val="000000"/>
        </w:rPr>
        <w:t>,</w:t>
      </w:r>
      <w:r w:rsidR="00C3578A" w:rsidRPr="00DC388B">
        <w:rPr>
          <w:color w:val="000000"/>
        </w:rPr>
        <w:t xml:space="preserve"> </w:t>
      </w:r>
      <w:r w:rsidR="005316C0" w:rsidRPr="00DC388B">
        <w:rPr>
          <w:color w:val="000000"/>
        </w:rPr>
        <w:t>с момента подписания Сторонами Акта сдачи-приемки оказанных услуг (</w:t>
      </w:r>
      <w:hyperlink w:anchor="sub_30000" w:history="1">
        <w:r w:rsidR="005316C0" w:rsidRPr="00DC388B">
          <w:rPr>
            <w:color w:val="000000"/>
          </w:rPr>
          <w:t>Приложение N 3</w:t>
        </w:r>
      </w:hyperlink>
      <w:r w:rsidR="005316C0" w:rsidRPr="00DC388B">
        <w:rPr>
          <w:color w:val="000000"/>
        </w:rPr>
        <w:t xml:space="preserve"> к Контракту), </w:t>
      </w:r>
      <w:r w:rsidR="00C3578A" w:rsidRPr="00DC388B">
        <w:rPr>
          <w:color w:val="000000"/>
        </w:rPr>
        <w:t>на основании выставленного Исполнителем счета на оплату.</w:t>
      </w:r>
      <w:r w:rsidR="0035377C" w:rsidRPr="00DC388B">
        <w:rPr>
          <w:color w:val="000000"/>
        </w:rPr>
        <w:t xml:space="preserve"> </w:t>
      </w:r>
    </w:p>
    <w:p w:rsidR="0035377C" w:rsidRPr="00DC388B" w:rsidRDefault="007D79E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2" w:name="sub_1028"/>
      <w:r w:rsidRPr="00DC388B">
        <w:rPr>
          <w:color w:val="000000"/>
        </w:rPr>
        <w:t>2.7</w:t>
      </w:r>
      <w:r w:rsidR="0035377C" w:rsidRPr="00DC388B">
        <w:rPr>
          <w:color w:val="000000"/>
        </w:rPr>
        <w:t>. В случае невозможности исполнения по вине Заказчика</w:t>
      </w:r>
      <w:r w:rsidR="001F48F3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оплате</w:t>
      </w:r>
      <w:r w:rsidR="0036662B" w:rsidRPr="00DC388B">
        <w:rPr>
          <w:color w:val="000000"/>
        </w:rPr>
        <w:t xml:space="preserve"> </w:t>
      </w:r>
      <w:bookmarkEnd w:id="12"/>
      <w:r w:rsidR="0035377C" w:rsidRPr="00DC388B">
        <w:rPr>
          <w:color w:val="000000"/>
        </w:rPr>
        <w:t>подлежат только фактически оказанные Исполнителем по Контракту Услуги.</w:t>
      </w:r>
    </w:p>
    <w:p w:rsidR="0035377C" w:rsidRPr="00DC388B" w:rsidRDefault="007D79E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3" w:name="sub_1029"/>
      <w:r w:rsidRPr="00DC388B">
        <w:rPr>
          <w:color w:val="000000"/>
        </w:rPr>
        <w:t>2.8</w:t>
      </w:r>
      <w:r w:rsidR="0035377C" w:rsidRPr="00DC388B">
        <w:rPr>
          <w:color w:val="000000"/>
        </w:rPr>
        <w:t>. В случае отчисления гражданского служащего по причинам,</w:t>
      </w:r>
      <w:r w:rsidR="0036662B" w:rsidRPr="00DC388B">
        <w:rPr>
          <w:color w:val="000000"/>
        </w:rPr>
        <w:t xml:space="preserve"> </w:t>
      </w:r>
      <w:bookmarkEnd w:id="13"/>
      <w:r w:rsidR="0035377C" w:rsidRPr="00DC388B">
        <w:rPr>
          <w:color w:val="000000"/>
        </w:rPr>
        <w:t xml:space="preserve">указанным в </w:t>
      </w:r>
      <w:hyperlink w:anchor="sub_1342" w:history="1">
        <w:r w:rsidR="00F537D1" w:rsidRPr="00DC388B">
          <w:rPr>
            <w:color w:val="000000"/>
          </w:rPr>
          <w:t>подпункте "б"</w:t>
        </w:r>
        <w:r w:rsidR="0035377C" w:rsidRPr="00DC388B">
          <w:rPr>
            <w:color w:val="000000"/>
          </w:rPr>
          <w:t xml:space="preserve"> пункта 3.4.</w:t>
        </w:r>
      </w:hyperlink>
      <w:r w:rsidR="0035377C" w:rsidRPr="00DC388B">
        <w:rPr>
          <w:color w:val="000000"/>
        </w:rPr>
        <w:t xml:space="preserve"> Контракта, услуги Исполнителя</w:t>
      </w:r>
      <w:r w:rsidR="0036662B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оплачиваются в объеме, равном фактически оказанным Услугам.</w:t>
      </w:r>
    </w:p>
    <w:p w:rsidR="0035377C" w:rsidRPr="00DC388B" w:rsidRDefault="007D79E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4" w:name="sub_1210"/>
      <w:r w:rsidRPr="00DC388B">
        <w:rPr>
          <w:color w:val="000000"/>
        </w:rPr>
        <w:t>2.9</w:t>
      </w:r>
      <w:r w:rsidR="0035377C" w:rsidRPr="00DC388B">
        <w:rPr>
          <w:color w:val="000000"/>
        </w:rPr>
        <w:t>. Датой оплаты оказанных Услуг считается дата списания денежных</w:t>
      </w:r>
      <w:r w:rsidR="0036662B" w:rsidRPr="00DC388B">
        <w:rPr>
          <w:color w:val="000000"/>
        </w:rPr>
        <w:t xml:space="preserve"> </w:t>
      </w:r>
      <w:bookmarkEnd w:id="14"/>
      <w:r w:rsidR="0035377C" w:rsidRPr="00DC388B">
        <w:rPr>
          <w:color w:val="000000"/>
        </w:rPr>
        <w:t>средств со счета Заказчика (лицевого счета получателя средств</w:t>
      </w:r>
      <w:r w:rsidR="0036662B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федерального бюджета).</w:t>
      </w:r>
    </w:p>
    <w:p w:rsidR="0035377C" w:rsidRPr="00DC388B" w:rsidRDefault="007D79E3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2.10</w:t>
      </w:r>
      <w:r w:rsidR="004A4D08" w:rsidRPr="00DC388B">
        <w:rPr>
          <w:color w:val="000000"/>
        </w:rPr>
        <w:t xml:space="preserve">. Исполнитель в течение </w:t>
      </w:r>
      <w:r w:rsidR="00695024" w:rsidRPr="00DC388B">
        <w:rPr>
          <w:color w:val="000000"/>
        </w:rPr>
        <w:t>5 рабочих</w:t>
      </w:r>
      <w:r w:rsidR="004A4D08" w:rsidRPr="00DC388B">
        <w:rPr>
          <w:color w:val="000000"/>
        </w:rPr>
        <w:t xml:space="preserve"> дней </w:t>
      </w:r>
      <w:proofErr w:type="gramStart"/>
      <w:r w:rsidR="004A4D08" w:rsidRPr="00DC388B">
        <w:rPr>
          <w:color w:val="000000"/>
        </w:rPr>
        <w:t xml:space="preserve">с даты </w:t>
      </w:r>
      <w:r w:rsidR="00695024" w:rsidRPr="00DC388B">
        <w:rPr>
          <w:color w:val="000000"/>
        </w:rPr>
        <w:t>подписания</w:t>
      </w:r>
      <w:proofErr w:type="gramEnd"/>
      <w:r w:rsidR="00695024" w:rsidRPr="00DC388B">
        <w:rPr>
          <w:color w:val="000000"/>
        </w:rPr>
        <w:t xml:space="preserve"> Акта сдачи-приемки </w:t>
      </w:r>
      <w:r w:rsidRPr="00DC388B">
        <w:rPr>
          <w:color w:val="000000"/>
        </w:rPr>
        <w:t xml:space="preserve">оказанных услуг, направляет </w:t>
      </w:r>
      <w:r w:rsidR="004A4D08" w:rsidRPr="00DC388B">
        <w:rPr>
          <w:color w:val="000000"/>
        </w:rPr>
        <w:t xml:space="preserve">Заказчику </w:t>
      </w:r>
      <w:r w:rsidR="00695024" w:rsidRPr="00DC388B">
        <w:rPr>
          <w:color w:val="000000"/>
        </w:rPr>
        <w:t xml:space="preserve">удостоверение </w:t>
      </w:r>
      <w:r w:rsidR="004A4D08" w:rsidRPr="00DC388B">
        <w:rPr>
          <w:color w:val="000000"/>
        </w:rPr>
        <w:t>о повышении квалификации образца, самостоятельно ус</w:t>
      </w:r>
      <w:r w:rsidR="00985F6E" w:rsidRPr="00DC388B">
        <w:rPr>
          <w:color w:val="000000"/>
        </w:rPr>
        <w:t>танавливаемого Исполнителем.</w:t>
      </w:r>
    </w:p>
    <w:p w:rsidR="007D79E3" w:rsidRPr="00DC388B" w:rsidRDefault="007D79E3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color w:val="000000"/>
        </w:rPr>
      </w:pPr>
      <w:bookmarkStart w:id="15" w:name="sub_1300"/>
      <w:r w:rsidRPr="00DC388B">
        <w:rPr>
          <w:b/>
          <w:bCs/>
          <w:color w:val="000000"/>
        </w:rPr>
        <w:t>3. ВЗАИМОДЕЙСТВИЕ СТОРОН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6" w:name="sub_1031"/>
      <w:bookmarkEnd w:id="15"/>
      <w:r w:rsidRPr="00DC388B">
        <w:rPr>
          <w:color w:val="000000"/>
        </w:rPr>
        <w:t>3.1. Заказчик обязуется: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7" w:name="sub_1311"/>
      <w:bookmarkEnd w:id="16"/>
      <w:r w:rsidRPr="00DC388B">
        <w:rPr>
          <w:color w:val="000000"/>
        </w:rPr>
        <w:t>а) формировать состав учебных групп с учетом замещаемых гражданскими</w:t>
      </w:r>
      <w:r w:rsidR="0036662B" w:rsidRPr="00DC388B">
        <w:rPr>
          <w:color w:val="000000"/>
        </w:rPr>
        <w:t xml:space="preserve"> </w:t>
      </w:r>
      <w:bookmarkEnd w:id="17"/>
      <w:r w:rsidRPr="00DC388B">
        <w:rPr>
          <w:color w:val="000000"/>
        </w:rPr>
        <w:t>служащими должностей федеральной государственной гражданской службы;</w:t>
      </w:r>
    </w:p>
    <w:p w:rsidR="0035377C" w:rsidRPr="00DC388B" w:rsidRDefault="00F537D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8" w:name="sub_1312"/>
      <w:r w:rsidRPr="00DC388B">
        <w:rPr>
          <w:color w:val="000000"/>
        </w:rPr>
        <w:t>б) своевременно</w:t>
      </w:r>
      <w:r w:rsidR="0035377C" w:rsidRPr="00DC388B">
        <w:rPr>
          <w:color w:val="000000"/>
        </w:rPr>
        <w:t xml:space="preserve"> </w:t>
      </w:r>
      <w:r w:rsidRPr="00DC388B">
        <w:rPr>
          <w:color w:val="000000"/>
        </w:rPr>
        <w:t>направлять гражданских служащих</w:t>
      </w:r>
      <w:r w:rsidR="0035377C" w:rsidRPr="00DC388B">
        <w:rPr>
          <w:color w:val="000000"/>
        </w:rPr>
        <w:t xml:space="preserve"> на обучение и</w:t>
      </w:r>
      <w:r w:rsidR="0036662B" w:rsidRPr="00DC388B">
        <w:rPr>
          <w:color w:val="000000"/>
        </w:rPr>
        <w:t xml:space="preserve"> </w:t>
      </w:r>
      <w:bookmarkEnd w:id="18"/>
      <w:r w:rsidR="0035377C" w:rsidRPr="00DC388B">
        <w:rPr>
          <w:color w:val="000000"/>
        </w:rPr>
        <w:t>прохождение итоговой аттестации;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19" w:name="sub_10313"/>
      <w:r w:rsidRPr="00DC388B">
        <w:rPr>
          <w:color w:val="000000"/>
        </w:rPr>
        <w:t>в) обеспечить приемку Услуг, оказанных Исполнителем, в соответствии</w:t>
      </w:r>
      <w:r w:rsidR="0036662B" w:rsidRPr="00DC388B">
        <w:rPr>
          <w:color w:val="000000"/>
        </w:rPr>
        <w:t xml:space="preserve"> </w:t>
      </w:r>
      <w:bookmarkEnd w:id="19"/>
      <w:r w:rsidRPr="00DC388B">
        <w:rPr>
          <w:color w:val="000000"/>
        </w:rPr>
        <w:t xml:space="preserve">с </w:t>
      </w:r>
      <w:hyperlink w:anchor="sub_1400" w:history="1">
        <w:r w:rsidRPr="00DC388B">
          <w:rPr>
            <w:color w:val="000000"/>
          </w:rPr>
          <w:t>разделом 4</w:t>
        </w:r>
      </w:hyperlink>
      <w:r w:rsidRPr="00DC388B">
        <w:rPr>
          <w:color w:val="000000"/>
        </w:rPr>
        <w:t xml:space="preserve"> Контракта и при отсутствии претензий относительно их объема,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качества и соблюдения сроков их оказания подписать Акт сдачи-приемки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оказанных услуг (</w:t>
      </w:r>
      <w:hyperlink w:anchor="sub_30000" w:history="1">
        <w:r w:rsidRPr="00DC388B">
          <w:rPr>
            <w:color w:val="000000"/>
          </w:rPr>
          <w:t xml:space="preserve">Приложение </w:t>
        </w:r>
        <w:r w:rsidR="00D810B4" w:rsidRPr="00DC388B">
          <w:rPr>
            <w:color w:val="000000"/>
          </w:rPr>
          <w:t>№</w:t>
        </w:r>
        <w:r w:rsidRPr="00DC388B">
          <w:rPr>
            <w:color w:val="000000"/>
          </w:rPr>
          <w:t> 3</w:t>
        </w:r>
      </w:hyperlink>
      <w:r w:rsidRPr="00DC388B">
        <w:rPr>
          <w:color w:val="000000"/>
        </w:rPr>
        <w:t xml:space="preserve"> к Контракту);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0" w:name="sub_1314"/>
      <w:r w:rsidRPr="00DC388B">
        <w:rPr>
          <w:color w:val="000000"/>
        </w:rPr>
        <w:t xml:space="preserve">г) оплатить оказанные Исполнителем Услуги </w:t>
      </w:r>
      <w:bookmarkEnd w:id="20"/>
      <w:r w:rsidR="005316C0" w:rsidRPr="00DC388B">
        <w:rPr>
          <w:color w:val="000000"/>
        </w:rPr>
        <w:t xml:space="preserve">в сроки и на условиях предусмотренных </w:t>
      </w:r>
      <w:r w:rsidR="00BD3BBA" w:rsidRPr="00DC388B">
        <w:rPr>
          <w:color w:val="000000"/>
        </w:rPr>
        <w:t xml:space="preserve">разделом  2 </w:t>
      </w:r>
      <w:r w:rsidR="005316C0" w:rsidRPr="00DC388B">
        <w:rPr>
          <w:color w:val="000000"/>
        </w:rPr>
        <w:t>настоящ</w:t>
      </w:r>
      <w:r w:rsidR="00BD3BBA" w:rsidRPr="00DC388B">
        <w:rPr>
          <w:color w:val="000000"/>
        </w:rPr>
        <w:t xml:space="preserve">его </w:t>
      </w:r>
      <w:r w:rsidR="005316C0" w:rsidRPr="00DC388B">
        <w:rPr>
          <w:color w:val="000000"/>
        </w:rPr>
        <w:t>Контракт</w:t>
      </w:r>
      <w:r w:rsidR="00BD3BBA" w:rsidRPr="00DC388B">
        <w:rPr>
          <w:color w:val="000000"/>
        </w:rPr>
        <w:t>а</w:t>
      </w:r>
      <w:r w:rsidRPr="00DC388B">
        <w:rPr>
          <w:color w:val="000000"/>
        </w:rPr>
        <w:t>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1" w:name="sub_1032"/>
      <w:r w:rsidRPr="00DC388B">
        <w:rPr>
          <w:color w:val="000000"/>
        </w:rPr>
        <w:t>3.2. Заказчик имеет право:</w:t>
      </w:r>
    </w:p>
    <w:p w:rsidR="0035377C" w:rsidRPr="00DC388B" w:rsidRDefault="00F537D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2" w:name="sub_1321"/>
      <w:bookmarkEnd w:id="21"/>
      <w:proofErr w:type="gramStart"/>
      <w:r w:rsidRPr="00DC388B">
        <w:rPr>
          <w:color w:val="000000"/>
        </w:rPr>
        <w:t>а) контролировать</w:t>
      </w:r>
      <w:r w:rsidR="0035377C" w:rsidRPr="00DC388B">
        <w:rPr>
          <w:color w:val="000000"/>
        </w:rPr>
        <w:t xml:space="preserve"> качество образовательных услуг, оказываемых</w:t>
      </w:r>
      <w:r w:rsidR="0036662B" w:rsidRPr="00DC388B">
        <w:rPr>
          <w:color w:val="000000"/>
        </w:rPr>
        <w:t xml:space="preserve"> </w:t>
      </w:r>
      <w:bookmarkEnd w:id="22"/>
      <w:r w:rsidR="0035377C" w:rsidRPr="00DC388B">
        <w:rPr>
          <w:color w:val="000000"/>
        </w:rPr>
        <w:t xml:space="preserve">Исполнителем в соответствии с </w:t>
      </w:r>
      <w:hyperlink w:anchor="sub_10000" w:history="1">
        <w:r w:rsidR="0035377C" w:rsidRPr="00DC388B">
          <w:rPr>
            <w:color w:val="000000"/>
          </w:rPr>
          <w:t>Заказом</w:t>
        </w:r>
      </w:hyperlink>
      <w:r w:rsidR="0035377C" w:rsidRPr="00DC388B">
        <w:rPr>
          <w:color w:val="000000"/>
        </w:rPr>
        <w:t xml:space="preserve"> на оказание услуг, в том числе</w:t>
      </w:r>
      <w:r w:rsidR="0036662B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путем участия в работе</w:t>
      </w:r>
      <w:r w:rsidR="0035737B" w:rsidRPr="00DC388B">
        <w:rPr>
          <w:color w:val="000000"/>
        </w:rPr>
        <w:t xml:space="preserve"> соответствующей </w:t>
      </w:r>
      <w:r w:rsidRPr="00DC388B">
        <w:rPr>
          <w:color w:val="000000"/>
        </w:rPr>
        <w:t>аттестационной</w:t>
      </w:r>
      <w:r w:rsidR="0035377C" w:rsidRPr="00DC388B">
        <w:rPr>
          <w:color w:val="000000"/>
        </w:rPr>
        <w:t xml:space="preserve"> комиссии,</w:t>
      </w:r>
      <w:r w:rsidR="0036662B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формируемой Исполнителем;</w:t>
      </w:r>
      <w:proofErr w:type="gramEnd"/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3" w:name="sub_1322"/>
      <w:r w:rsidRPr="00DC388B">
        <w:rPr>
          <w:color w:val="000000"/>
        </w:rPr>
        <w:t>б) при исполнении Контракта по согласованию с Исполнителем изменять</w:t>
      </w:r>
      <w:r w:rsidR="0036662B" w:rsidRPr="00DC388B">
        <w:rPr>
          <w:color w:val="000000"/>
        </w:rPr>
        <w:t xml:space="preserve"> </w:t>
      </w:r>
      <w:bookmarkEnd w:id="23"/>
      <w:r w:rsidRPr="00DC388B">
        <w:rPr>
          <w:color w:val="000000"/>
        </w:rPr>
        <w:t xml:space="preserve">объем предусмотренных Контрактом Услуг не более чем на 10 </w:t>
      </w:r>
      <w:r w:rsidR="00107070" w:rsidRPr="00DC388B">
        <w:rPr>
          <w:color w:val="000000"/>
        </w:rPr>
        <w:t>%</w:t>
      </w:r>
      <w:r w:rsidRPr="00DC388B">
        <w:rPr>
          <w:color w:val="000000"/>
        </w:rPr>
        <w:t xml:space="preserve"> с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соответствующим изменением цены, установленной Контрактом, не более чем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на 10 </w:t>
      </w:r>
      <w:r w:rsidR="00107070" w:rsidRPr="00DC388B">
        <w:rPr>
          <w:color w:val="000000"/>
        </w:rPr>
        <w:t>%</w:t>
      </w:r>
      <w:r w:rsidRPr="00DC388B">
        <w:rPr>
          <w:color w:val="000000"/>
        </w:rPr>
        <w:t>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4" w:name="sub_1323"/>
      <w:r w:rsidRPr="00DC388B">
        <w:rPr>
          <w:color w:val="000000"/>
        </w:rPr>
        <w:t>в) направлять Исполнителю запросы о ходе исполнения настоящего</w:t>
      </w:r>
      <w:r w:rsidR="0036662B" w:rsidRPr="00DC388B">
        <w:rPr>
          <w:color w:val="000000"/>
        </w:rPr>
        <w:t xml:space="preserve"> </w:t>
      </w:r>
      <w:bookmarkEnd w:id="24"/>
      <w:r w:rsidRPr="00DC388B">
        <w:rPr>
          <w:color w:val="000000"/>
        </w:rPr>
        <w:t>Контракта с целью контроля оказываемых Услуг.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5" w:name="sub_1033"/>
      <w:r w:rsidRPr="00DC388B">
        <w:rPr>
          <w:color w:val="000000"/>
        </w:rPr>
        <w:t>3.3. Исполнитель обязуется: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6" w:name="sub_1331"/>
      <w:bookmarkEnd w:id="25"/>
      <w:r w:rsidRPr="00DC388B">
        <w:rPr>
          <w:color w:val="000000"/>
        </w:rPr>
        <w:t xml:space="preserve">а) оказать Услуги в соответствии с требованиями </w:t>
      </w:r>
      <w:hyperlink r:id="rId9" w:history="1">
        <w:r w:rsidRPr="00DC388B">
          <w:rPr>
            <w:color w:val="000000"/>
          </w:rPr>
          <w:t>законодательства</w:t>
        </w:r>
      </w:hyperlink>
      <w:r w:rsidR="0036662B" w:rsidRPr="00DC388B">
        <w:rPr>
          <w:color w:val="000000"/>
        </w:rPr>
        <w:t xml:space="preserve"> </w:t>
      </w:r>
      <w:bookmarkEnd w:id="26"/>
      <w:r w:rsidRPr="00DC388B">
        <w:rPr>
          <w:color w:val="000000"/>
        </w:rPr>
        <w:t>Российской Федерации в сфере дополнительного профессионального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образования гражданских служащих;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7" w:name="sub_1332"/>
      <w:r w:rsidRPr="00DC388B">
        <w:rPr>
          <w:color w:val="000000"/>
        </w:rPr>
        <w:t xml:space="preserve">б) организовать учебный процесс в соответствии с </w:t>
      </w:r>
      <w:hyperlink w:anchor="sub_10000" w:history="1">
        <w:r w:rsidRPr="00DC388B">
          <w:rPr>
            <w:color w:val="000000"/>
          </w:rPr>
          <w:t>Заказом</w:t>
        </w:r>
      </w:hyperlink>
      <w:r w:rsidRPr="00DC388B">
        <w:rPr>
          <w:color w:val="000000"/>
        </w:rPr>
        <w:t xml:space="preserve"> на оказание</w:t>
      </w:r>
      <w:r w:rsidR="0036662B" w:rsidRPr="00DC388B">
        <w:rPr>
          <w:color w:val="000000"/>
        </w:rPr>
        <w:t xml:space="preserve"> </w:t>
      </w:r>
      <w:bookmarkEnd w:id="27"/>
      <w:r w:rsidR="00F537D1" w:rsidRPr="00DC388B">
        <w:rPr>
          <w:color w:val="000000"/>
        </w:rPr>
        <w:t xml:space="preserve">услуг и обеспечивать </w:t>
      </w:r>
      <w:r w:rsidRPr="00DC388B">
        <w:rPr>
          <w:color w:val="000000"/>
        </w:rPr>
        <w:t>необ</w:t>
      </w:r>
      <w:r w:rsidR="00F537D1" w:rsidRPr="00DC388B">
        <w:rPr>
          <w:color w:val="000000"/>
        </w:rPr>
        <w:t>ходимые условия для освоения</w:t>
      </w:r>
      <w:r w:rsidRPr="00DC388B">
        <w:rPr>
          <w:color w:val="000000"/>
        </w:rPr>
        <w:t xml:space="preserve"> гражданскими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служащими Программы;</w:t>
      </w:r>
    </w:p>
    <w:p w:rsidR="0036662B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28" w:name="sub_1333"/>
      <w:r w:rsidRPr="00DC388B">
        <w:rPr>
          <w:color w:val="000000"/>
        </w:rPr>
        <w:t>в) обеспечить принимаемых на обучение гражданских служащих</w:t>
      </w:r>
      <w:r w:rsidR="0036662B" w:rsidRPr="00DC388B">
        <w:rPr>
          <w:color w:val="000000"/>
        </w:rPr>
        <w:t xml:space="preserve"> </w:t>
      </w:r>
      <w:bookmarkEnd w:id="28"/>
      <w:r w:rsidRPr="00DC388B">
        <w:rPr>
          <w:color w:val="000000"/>
        </w:rPr>
        <w:t>учебно-методическими материалами, необходимыми для учебного процесса;</w:t>
      </w:r>
      <w:r w:rsidR="0036662B" w:rsidRPr="00DC388B">
        <w:rPr>
          <w:color w:val="000000"/>
        </w:rPr>
        <w:t xml:space="preserve"> </w:t>
      </w:r>
      <w:bookmarkStart w:id="29" w:name="sub_1334"/>
    </w:p>
    <w:p w:rsidR="0035377C" w:rsidRPr="00DC388B" w:rsidRDefault="00F537D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г) организовать прием групп</w:t>
      </w:r>
      <w:r w:rsidR="0035377C" w:rsidRPr="00DC388B">
        <w:rPr>
          <w:color w:val="000000"/>
        </w:rPr>
        <w:t xml:space="preserve"> обучающихся и предоставить за счет</w:t>
      </w:r>
      <w:r w:rsidR="0036662B" w:rsidRPr="00DC388B">
        <w:rPr>
          <w:color w:val="000000"/>
        </w:rPr>
        <w:t xml:space="preserve"> </w:t>
      </w:r>
      <w:bookmarkEnd w:id="29"/>
      <w:r w:rsidR="0035377C" w:rsidRPr="00DC388B">
        <w:rPr>
          <w:color w:val="000000"/>
        </w:rPr>
        <w:t>средств Заказчика и</w:t>
      </w:r>
      <w:r w:rsidRPr="00DC388B">
        <w:rPr>
          <w:color w:val="000000"/>
        </w:rPr>
        <w:t>ногородним гражданским служащим</w:t>
      </w:r>
      <w:r w:rsidR="0035377C" w:rsidRPr="00DC388B">
        <w:rPr>
          <w:color w:val="000000"/>
        </w:rPr>
        <w:t xml:space="preserve"> на весь срок обучения</w:t>
      </w:r>
      <w:r w:rsidR="0036662B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место для проживания</w:t>
      </w:r>
      <w:r w:rsidR="0036662B" w:rsidRPr="00DC388B">
        <w:rPr>
          <w:color w:val="000000"/>
        </w:rPr>
        <w:t>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0" w:name="sub_1335"/>
      <w:r w:rsidRPr="00DC388B">
        <w:rPr>
          <w:color w:val="000000"/>
        </w:rPr>
        <w:t>д) сформировать аттестационную комиссию и провести по итогам</w:t>
      </w:r>
      <w:r w:rsidR="0036662B" w:rsidRPr="00DC388B">
        <w:rPr>
          <w:color w:val="000000"/>
        </w:rPr>
        <w:t xml:space="preserve"> </w:t>
      </w:r>
      <w:bookmarkEnd w:id="30"/>
      <w:r w:rsidRPr="00DC388B">
        <w:rPr>
          <w:color w:val="000000"/>
        </w:rPr>
        <w:t>обучения итоговую аттестацию гражданских служащих, прошедших обучение.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Гражданским служащим, прошедшим итоговую аттестацию, выдать</w:t>
      </w:r>
      <w:r w:rsidR="0036662B" w:rsidRPr="00DC388B">
        <w:rPr>
          <w:color w:val="000000"/>
        </w:rPr>
        <w:t xml:space="preserve"> удостоверение о повышении квалификации </w:t>
      </w:r>
      <w:r w:rsidRPr="00DC388B">
        <w:rPr>
          <w:color w:val="000000"/>
        </w:rPr>
        <w:t>образца, самостоятельно устанавливаемого Исполнителем;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1" w:name="sub_1336"/>
      <w:r w:rsidRPr="00DC388B">
        <w:rPr>
          <w:color w:val="000000"/>
        </w:rPr>
        <w:t>е) своими силами и за свой счет устранять допущенные по его вине в</w:t>
      </w:r>
      <w:r w:rsidR="0036662B" w:rsidRPr="00DC388B">
        <w:rPr>
          <w:color w:val="000000"/>
        </w:rPr>
        <w:t xml:space="preserve"> </w:t>
      </w:r>
      <w:bookmarkEnd w:id="31"/>
      <w:r w:rsidRPr="00DC388B">
        <w:rPr>
          <w:color w:val="000000"/>
        </w:rPr>
        <w:t>оказанных Услугах недостатки;</w:t>
      </w:r>
    </w:p>
    <w:p w:rsidR="0035377C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2" w:name="sub_1337"/>
      <w:r w:rsidRPr="00DC388B">
        <w:rPr>
          <w:color w:val="000000"/>
        </w:rPr>
        <w:t>ж) представлять по треб</w:t>
      </w:r>
      <w:r w:rsidR="0036662B" w:rsidRPr="00DC388B">
        <w:rPr>
          <w:color w:val="000000"/>
        </w:rPr>
        <w:t xml:space="preserve">ованию Заказчика необходимую </w:t>
      </w:r>
      <w:r w:rsidRPr="00DC388B">
        <w:rPr>
          <w:color w:val="000000"/>
        </w:rPr>
        <w:t>документацию,</w:t>
      </w:r>
      <w:r w:rsidR="0036662B" w:rsidRPr="00DC388B">
        <w:rPr>
          <w:color w:val="000000"/>
        </w:rPr>
        <w:t xml:space="preserve"> </w:t>
      </w:r>
      <w:bookmarkEnd w:id="32"/>
      <w:r w:rsidRPr="00DC388B">
        <w:rPr>
          <w:color w:val="000000"/>
        </w:rPr>
        <w:t>относящуюся к Услугам по Контракту, и создавать условия для проверки хода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оказания Услуг.</w:t>
      </w:r>
    </w:p>
    <w:p w:rsidR="006E2563" w:rsidRPr="00DC388B" w:rsidRDefault="006E256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E2563">
        <w:rPr>
          <w:color w:val="000000"/>
        </w:rPr>
        <w:t xml:space="preserve">з) по факту оказания Услуг, в течение </w:t>
      </w:r>
      <w:r w:rsidR="007575A7">
        <w:rPr>
          <w:color w:val="000000"/>
        </w:rPr>
        <w:t>5</w:t>
      </w:r>
      <w:r w:rsidRPr="006E2563">
        <w:rPr>
          <w:color w:val="000000"/>
        </w:rPr>
        <w:t xml:space="preserve"> дней, Исполнитель обязан </w:t>
      </w:r>
      <w:proofErr w:type="gramStart"/>
      <w:r w:rsidRPr="006E2563">
        <w:rPr>
          <w:color w:val="000000"/>
        </w:rPr>
        <w:t>предоставить Заказчику документы</w:t>
      </w:r>
      <w:proofErr w:type="gramEnd"/>
      <w:r w:rsidRPr="006E2563">
        <w:rPr>
          <w:color w:val="000000"/>
        </w:rPr>
        <w:t xml:space="preserve"> подтверждающие исполнение обязательств по настоящему Контракту.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3" w:name="sub_1034"/>
      <w:r w:rsidRPr="00DC388B">
        <w:rPr>
          <w:color w:val="000000"/>
        </w:rPr>
        <w:t>3.4. Исполнитель имеет право: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4" w:name="sub_1341"/>
      <w:bookmarkEnd w:id="33"/>
      <w:r w:rsidRPr="00DC388B">
        <w:rPr>
          <w:color w:val="000000"/>
        </w:rPr>
        <w:t>а) привлекать для преподавания дисциплин, предусмотренных</w:t>
      </w:r>
      <w:r w:rsidR="0036662B" w:rsidRPr="00DC388B">
        <w:rPr>
          <w:color w:val="000000"/>
        </w:rPr>
        <w:t xml:space="preserve"> </w:t>
      </w:r>
      <w:bookmarkEnd w:id="34"/>
      <w:r w:rsidRPr="00DC388B">
        <w:rPr>
          <w:color w:val="000000"/>
        </w:rPr>
        <w:t>Программой, на договорной основе высококвалифицированных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специалистов из числа руководителей и ведущих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специалистов</w:t>
      </w:r>
      <w:r w:rsidR="0036662B" w:rsidRPr="00DC388B">
        <w:rPr>
          <w:color w:val="000000"/>
        </w:rPr>
        <w:t xml:space="preserve"> </w:t>
      </w:r>
      <w:r w:rsidR="009474DF" w:rsidRPr="00DC388B">
        <w:rPr>
          <w:color w:val="000000"/>
        </w:rPr>
        <w:t xml:space="preserve">государственных органов, </w:t>
      </w:r>
      <w:r w:rsidRPr="00DC388B">
        <w:rPr>
          <w:color w:val="000000"/>
        </w:rPr>
        <w:t>а также преподавателей российских и иностранных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образовательных организаций;</w:t>
      </w:r>
    </w:p>
    <w:p w:rsidR="0036662B" w:rsidRPr="00DC388B" w:rsidRDefault="0035377C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5" w:name="sub_1342"/>
      <w:proofErr w:type="gramStart"/>
      <w:r w:rsidRPr="00DC388B">
        <w:rPr>
          <w:color w:val="000000"/>
        </w:rPr>
        <w:t>б) отчислять гражданских служащих, проходящих обучение, по</w:t>
      </w:r>
      <w:r w:rsidR="0036662B" w:rsidRPr="00DC388B">
        <w:rPr>
          <w:color w:val="000000"/>
        </w:rPr>
        <w:t xml:space="preserve"> </w:t>
      </w:r>
      <w:bookmarkEnd w:id="35"/>
      <w:r w:rsidRPr="00DC388B">
        <w:rPr>
          <w:color w:val="000000"/>
        </w:rPr>
        <w:t>основаниям, предусмотренным в уставе образовательной организации, в том</w:t>
      </w:r>
      <w:r w:rsidR="0036662B" w:rsidRPr="00DC388B">
        <w:rPr>
          <w:color w:val="000000"/>
        </w:rPr>
        <w:t xml:space="preserve"> </w:t>
      </w:r>
      <w:r w:rsidR="009474DF" w:rsidRPr="00DC388B">
        <w:rPr>
          <w:color w:val="000000"/>
        </w:rPr>
        <w:t>числе</w:t>
      </w:r>
      <w:r w:rsidRPr="00DC388B">
        <w:rPr>
          <w:color w:val="000000"/>
        </w:rPr>
        <w:t xml:space="preserve"> в случае грубых или систематических нарушений ими правил</w:t>
      </w:r>
      <w:r w:rsidR="0036662B" w:rsidRPr="00DC388B">
        <w:rPr>
          <w:color w:val="000000"/>
        </w:rPr>
        <w:t xml:space="preserve"> </w:t>
      </w:r>
      <w:r w:rsidR="004F139B" w:rsidRPr="00DC388B">
        <w:rPr>
          <w:color w:val="000000"/>
        </w:rPr>
        <w:t>внутреннего</w:t>
      </w:r>
      <w:r w:rsidRPr="00DC388B">
        <w:rPr>
          <w:color w:val="000000"/>
        </w:rPr>
        <w:t xml:space="preserve"> распорядка образовательной организации, </w:t>
      </w:r>
      <w:r w:rsidR="0036662B" w:rsidRPr="00DC388B">
        <w:rPr>
          <w:color w:val="000000"/>
        </w:rPr>
        <w:t>а</w:t>
      </w:r>
      <w:r w:rsidRPr="00DC388B">
        <w:rPr>
          <w:color w:val="000000"/>
        </w:rPr>
        <w:t xml:space="preserve"> также за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неуспеваемость в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случае невыполнения  ими контрольных заданий,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предусмотренных </w:t>
      </w:r>
      <w:hyperlink w:anchor="sub_10000" w:history="1">
        <w:r w:rsidRPr="00DC388B">
          <w:rPr>
            <w:color w:val="000000"/>
          </w:rPr>
          <w:t>Заказом</w:t>
        </w:r>
      </w:hyperlink>
      <w:r w:rsidRPr="00DC388B">
        <w:rPr>
          <w:color w:val="000000"/>
        </w:rPr>
        <w:t xml:space="preserve"> на оказание услуг, о чем Заказчик информируется в</w:t>
      </w:r>
      <w:r w:rsidR="0036662B" w:rsidRPr="00DC388B">
        <w:rPr>
          <w:color w:val="000000"/>
        </w:rPr>
        <w:t xml:space="preserve"> </w:t>
      </w:r>
      <w:r w:rsidRPr="00DC388B">
        <w:rPr>
          <w:color w:val="000000"/>
        </w:rPr>
        <w:t>трехдневный срок.</w:t>
      </w:r>
      <w:proofErr w:type="gramEnd"/>
    </w:p>
    <w:p w:rsidR="009474DF" w:rsidRPr="00DC388B" w:rsidRDefault="009474DF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color w:val="000000"/>
        </w:rPr>
      </w:pPr>
      <w:bookmarkStart w:id="36" w:name="sub_1400"/>
      <w:r w:rsidRPr="00DC388B">
        <w:rPr>
          <w:b/>
          <w:bCs/>
          <w:color w:val="000000"/>
        </w:rPr>
        <w:t>4. ПОРЯДОК СДАЧИ И ПРИЕМКИ ОКАЗАННЫХ УСЛУГ</w:t>
      </w:r>
    </w:p>
    <w:p w:rsidR="0035377C" w:rsidRPr="00DC388B" w:rsidRDefault="009474DF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7" w:name="sub_1041"/>
      <w:bookmarkEnd w:id="36"/>
      <w:r w:rsidRPr="00DC388B">
        <w:rPr>
          <w:color w:val="000000"/>
        </w:rPr>
        <w:t xml:space="preserve">4.1. </w:t>
      </w:r>
      <w:proofErr w:type="gramStart"/>
      <w:r w:rsidR="0035377C" w:rsidRPr="00DC388B">
        <w:rPr>
          <w:color w:val="000000"/>
        </w:rPr>
        <w:t>Исполнитель в соответствии с условиями Контракта обязан</w:t>
      </w:r>
      <w:r w:rsidR="002744C1" w:rsidRPr="00DC388B">
        <w:rPr>
          <w:color w:val="000000"/>
        </w:rPr>
        <w:t xml:space="preserve"> </w:t>
      </w:r>
      <w:bookmarkEnd w:id="37"/>
      <w:r w:rsidR="0035377C" w:rsidRPr="00DC388B">
        <w:rPr>
          <w:color w:val="000000"/>
        </w:rPr>
        <w:t>своевременно предоставлять достоверную информацию о ходе исполнения своих</w:t>
      </w:r>
      <w:r w:rsidR="002744C1" w:rsidRPr="00DC388B">
        <w:rPr>
          <w:color w:val="000000"/>
        </w:rPr>
        <w:t xml:space="preserve"> обязательств, в том </w:t>
      </w:r>
      <w:r w:rsidR="0035377C" w:rsidRPr="00DC388B">
        <w:rPr>
          <w:color w:val="000000"/>
        </w:rPr>
        <w:t>числе о</w:t>
      </w:r>
      <w:r w:rsidR="002744C1" w:rsidRPr="00DC388B">
        <w:rPr>
          <w:color w:val="000000"/>
        </w:rPr>
        <w:t xml:space="preserve"> сложностях, в</w:t>
      </w:r>
      <w:r w:rsidR="0035377C" w:rsidRPr="00DC388B">
        <w:rPr>
          <w:color w:val="000000"/>
        </w:rPr>
        <w:t>озникающих при исполнении</w:t>
      </w:r>
      <w:r w:rsidR="002744C1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Контракта, а также к установленному</w:t>
      </w:r>
      <w:r w:rsidR="002744C1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Контрактом сроку обязан предоставить</w:t>
      </w:r>
      <w:r w:rsidR="002744C1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Заказчику результаты оказания Услуг, предусмотренных Контрактом, при этом</w:t>
      </w:r>
      <w:r w:rsidR="002744C1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 xml:space="preserve">Заказчик обязан обеспечить приемку оказанных Услуг в </w:t>
      </w:r>
      <w:r w:rsidR="002744C1" w:rsidRPr="00DC388B">
        <w:rPr>
          <w:color w:val="000000"/>
        </w:rPr>
        <w:t xml:space="preserve">соответствии с </w:t>
      </w:r>
      <w:hyperlink r:id="rId10" w:history="1">
        <w:r w:rsidR="0035377C" w:rsidRPr="00DC388B">
          <w:rPr>
            <w:color w:val="000000"/>
          </w:rPr>
          <w:t>Федеральным законом</w:t>
        </w:r>
      </w:hyperlink>
      <w:r w:rsidR="0035377C" w:rsidRPr="00DC388B">
        <w:rPr>
          <w:color w:val="000000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="0035377C" w:rsidRPr="00DC388B">
          <w:rPr>
            <w:color w:val="000000"/>
          </w:rPr>
          <w:t>2013 г</w:t>
        </w:r>
      </w:smartTag>
      <w:r w:rsidR="0035377C" w:rsidRPr="00DC388B">
        <w:rPr>
          <w:color w:val="000000"/>
        </w:rPr>
        <w:t>. N 44-ФЗ.</w:t>
      </w:r>
      <w:proofErr w:type="gramEnd"/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8" w:name="sub_1042"/>
      <w:r w:rsidRPr="00DC388B">
        <w:rPr>
          <w:color w:val="000000"/>
        </w:rPr>
        <w:t>4.2. Для проверки предоставленных Исполнителем результатов обучения,</w:t>
      </w:r>
      <w:r w:rsidR="008446E3" w:rsidRPr="00DC388B">
        <w:rPr>
          <w:color w:val="000000"/>
        </w:rPr>
        <w:t xml:space="preserve"> </w:t>
      </w:r>
      <w:bookmarkEnd w:id="38"/>
      <w:r w:rsidR="004E27A3" w:rsidRPr="00DC388B">
        <w:rPr>
          <w:color w:val="000000"/>
        </w:rPr>
        <w:t>в части</w:t>
      </w:r>
      <w:r w:rsidRPr="00DC388B">
        <w:rPr>
          <w:color w:val="000000"/>
        </w:rPr>
        <w:t xml:space="preserve"> их соответствия условиям Контракта Заказчик проводит экспертизу.</w:t>
      </w:r>
      <w:r w:rsidR="008446E3" w:rsidRPr="00DC388B">
        <w:rPr>
          <w:color w:val="000000"/>
        </w:rPr>
        <w:t xml:space="preserve"> </w:t>
      </w:r>
      <w:r w:rsidRPr="00DC388B">
        <w:rPr>
          <w:color w:val="000000"/>
        </w:rPr>
        <w:t>Эксперти</w:t>
      </w:r>
      <w:r w:rsidR="004E27A3" w:rsidRPr="00DC388B">
        <w:rPr>
          <w:color w:val="000000"/>
        </w:rPr>
        <w:t>за результатов, предусмотренных Контрактом, может</w:t>
      </w:r>
      <w:r w:rsidRPr="00DC388B">
        <w:rPr>
          <w:color w:val="000000"/>
        </w:rPr>
        <w:t xml:space="preserve"> проводиться</w:t>
      </w:r>
      <w:r w:rsidR="008446E3" w:rsidRPr="00DC388B">
        <w:rPr>
          <w:color w:val="000000"/>
        </w:rPr>
        <w:t xml:space="preserve"> </w:t>
      </w:r>
      <w:r w:rsidRPr="00DC388B">
        <w:rPr>
          <w:color w:val="000000"/>
        </w:rPr>
        <w:t>Заказчиком своими силами или к ее проведению могут привлекаться эксперты,</w:t>
      </w:r>
      <w:r w:rsidR="008446E3" w:rsidRPr="00DC388B">
        <w:rPr>
          <w:color w:val="000000"/>
        </w:rPr>
        <w:t xml:space="preserve"> </w:t>
      </w:r>
      <w:r w:rsidRPr="00DC388B">
        <w:rPr>
          <w:color w:val="000000"/>
        </w:rPr>
        <w:t>экспертные организации.</w:t>
      </w:r>
    </w:p>
    <w:p w:rsidR="00C02C22" w:rsidRPr="00DC388B" w:rsidRDefault="004E27A3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9" w:name="sub_1043"/>
      <w:r w:rsidRPr="00DC388B">
        <w:rPr>
          <w:color w:val="000000"/>
        </w:rPr>
        <w:t xml:space="preserve">4.3. Для проведения </w:t>
      </w:r>
      <w:r w:rsidR="0035377C" w:rsidRPr="00DC388B">
        <w:rPr>
          <w:color w:val="000000"/>
        </w:rPr>
        <w:t>экспертизы результатов, предусмотренных</w:t>
      </w:r>
      <w:r w:rsidR="00C02C22" w:rsidRPr="00DC388B">
        <w:rPr>
          <w:color w:val="000000"/>
        </w:rPr>
        <w:t xml:space="preserve"> </w:t>
      </w:r>
      <w:bookmarkEnd w:id="39"/>
      <w:r w:rsidR="0035377C" w:rsidRPr="00DC388B">
        <w:rPr>
          <w:color w:val="000000"/>
        </w:rPr>
        <w:t>Контрактом, эксперты, экспертные организации имеют право запрашивать у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Заказчика и Исполнителя дополнительные материалы, относящиеся к условиям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исполнения Контракта и отдельным этапам исполнения Контракта. Результаты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такой экспертизы оформляются в виде заключения, которое подписывается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экспертом, уполномоченным представителем экспертной организации. В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случае, если по результатам такой экспертизы установлены нарушения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требований Контракта, не препятствующие приемке услуг,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оказанных в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соответствии с Контрактом, в заключени</w:t>
      </w:r>
      <w:proofErr w:type="gramStart"/>
      <w:r w:rsidR="0035377C" w:rsidRPr="00DC388B">
        <w:rPr>
          <w:color w:val="000000"/>
        </w:rPr>
        <w:t>и</w:t>
      </w:r>
      <w:proofErr w:type="gramEnd"/>
      <w:r w:rsidR="0035377C" w:rsidRPr="00DC388B">
        <w:rPr>
          <w:color w:val="000000"/>
        </w:rPr>
        <w:t xml:space="preserve"> могут содержаться предложения об</w:t>
      </w:r>
      <w:r w:rsidR="00C02C22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устранении данных нарушений, в том числе с указанием срока их устранения.</w:t>
      </w:r>
      <w:bookmarkStart w:id="40" w:name="sub_1044"/>
    </w:p>
    <w:p w:rsidR="00C02C22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4.4. По решению Заказчика для приемки услуг, оказанных в</w:t>
      </w:r>
      <w:r w:rsidR="00C02C22" w:rsidRPr="00DC388B">
        <w:rPr>
          <w:color w:val="000000"/>
        </w:rPr>
        <w:t xml:space="preserve"> </w:t>
      </w:r>
      <w:bookmarkEnd w:id="40"/>
      <w:r w:rsidRPr="00DC388B">
        <w:rPr>
          <w:color w:val="000000"/>
        </w:rPr>
        <w:t>соответствии с Контрактом, может создаваться приемочная комиссия.</w:t>
      </w:r>
      <w:bookmarkStart w:id="41" w:name="sub_1045"/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4.5. Приемка результатов оказанных в соответствии с Контрактом услуг</w:t>
      </w:r>
      <w:r w:rsidR="00C02C22" w:rsidRPr="00DC388B">
        <w:rPr>
          <w:color w:val="000000"/>
        </w:rPr>
        <w:t xml:space="preserve"> </w:t>
      </w:r>
      <w:bookmarkEnd w:id="41"/>
      <w:r w:rsidRPr="00DC388B">
        <w:rPr>
          <w:color w:val="000000"/>
        </w:rPr>
        <w:t xml:space="preserve">осуществляется Заказчиком в течение </w:t>
      </w:r>
      <w:r w:rsidR="00C02C22" w:rsidRPr="00DC388B">
        <w:rPr>
          <w:color w:val="000000"/>
        </w:rPr>
        <w:t>5</w:t>
      </w:r>
      <w:r w:rsidRPr="00DC388B">
        <w:rPr>
          <w:color w:val="000000"/>
        </w:rPr>
        <w:t xml:space="preserve"> (</w:t>
      </w:r>
      <w:r w:rsidR="00C02C22" w:rsidRPr="00DC388B">
        <w:rPr>
          <w:color w:val="000000"/>
        </w:rPr>
        <w:t>пяти</w:t>
      </w:r>
      <w:r w:rsidRPr="00DC388B">
        <w:rPr>
          <w:color w:val="000000"/>
        </w:rPr>
        <w:t>) рабочих дней со дня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получения Акта сдачи-приемки оказанных услуг (</w:t>
      </w:r>
      <w:hyperlink w:anchor="sub_30000" w:history="1">
        <w:r w:rsidRPr="00DC388B">
          <w:rPr>
            <w:color w:val="000000"/>
          </w:rPr>
          <w:t xml:space="preserve">Приложение </w:t>
        </w:r>
        <w:r w:rsidR="00D810B4" w:rsidRPr="00DC388B">
          <w:rPr>
            <w:color w:val="000000"/>
          </w:rPr>
          <w:t xml:space="preserve">№ </w:t>
        </w:r>
        <w:r w:rsidRPr="00DC388B">
          <w:rPr>
            <w:color w:val="000000"/>
          </w:rPr>
          <w:t>3</w:t>
        </w:r>
      </w:hyperlink>
      <w:r w:rsidRPr="00DC388B">
        <w:rPr>
          <w:color w:val="000000"/>
        </w:rPr>
        <w:t xml:space="preserve"> к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Контракту), который подписывается Заказчиком (в случае создания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приемочной комиссии подписы</w:t>
      </w:r>
      <w:r w:rsidR="004E27A3" w:rsidRPr="00DC388B">
        <w:rPr>
          <w:color w:val="000000"/>
        </w:rPr>
        <w:t>вается всеми членами приемочной</w:t>
      </w:r>
      <w:r w:rsidRPr="00DC388B">
        <w:rPr>
          <w:color w:val="000000"/>
        </w:rPr>
        <w:t xml:space="preserve"> комиссии и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утверждается Заказчиком), либо Исполнителю в течение </w:t>
      </w:r>
      <w:r w:rsidR="00C02C22" w:rsidRPr="00DC388B">
        <w:rPr>
          <w:color w:val="000000"/>
        </w:rPr>
        <w:t>5</w:t>
      </w:r>
      <w:r w:rsidRPr="00DC388B">
        <w:rPr>
          <w:color w:val="000000"/>
        </w:rPr>
        <w:t xml:space="preserve"> </w:t>
      </w:r>
      <w:r w:rsidR="00C02C22" w:rsidRPr="00DC388B">
        <w:rPr>
          <w:color w:val="000000"/>
        </w:rPr>
        <w:t>(пяти)</w:t>
      </w:r>
    </w:p>
    <w:p w:rsidR="0035377C" w:rsidRPr="00DC388B" w:rsidRDefault="0035377C" w:rsidP="004E7952">
      <w:pPr>
        <w:autoSpaceDE w:val="0"/>
        <w:autoSpaceDN w:val="0"/>
        <w:adjustRightInd w:val="0"/>
        <w:jc w:val="both"/>
        <w:rPr>
          <w:color w:val="000000"/>
        </w:rPr>
      </w:pPr>
      <w:r w:rsidRPr="00DC388B">
        <w:rPr>
          <w:color w:val="000000"/>
        </w:rPr>
        <w:t>рабочих дней Заказчиком направляется в письменной форме мотивированный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отказ от подписания Акта сдачи-приемки оказанных услуг. </w:t>
      </w:r>
      <w:proofErr w:type="gramStart"/>
      <w:r w:rsidRPr="00DC388B">
        <w:rPr>
          <w:color w:val="000000"/>
        </w:rPr>
        <w:t>В случае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привлечения Заказчиком для проведения указанной экспертизы экспертов,</w:t>
      </w:r>
      <w:r w:rsidR="00C02C22" w:rsidRPr="00DC388B">
        <w:rPr>
          <w:color w:val="000000"/>
        </w:rPr>
        <w:t xml:space="preserve"> </w:t>
      </w:r>
      <w:r w:rsidR="004E27A3" w:rsidRPr="00DC388B">
        <w:rPr>
          <w:color w:val="000000"/>
        </w:rPr>
        <w:t>экспертных организаций</w:t>
      </w:r>
      <w:r w:rsidRPr="00DC388B">
        <w:rPr>
          <w:color w:val="000000"/>
        </w:rPr>
        <w:t xml:space="preserve"> при принятии решения о приемке или об отказе в</w:t>
      </w:r>
      <w:r w:rsidR="00C02C22" w:rsidRPr="00DC388B">
        <w:rPr>
          <w:color w:val="000000"/>
        </w:rPr>
        <w:t xml:space="preserve"> </w:t>
      </w:r>
      <w:r w:rsidR="004E27A3" w:rsidRPr="00DC388B">
        <w:rPr>
          <w:color w:val="000000"/>
        </w:rPr>
        <w:t>приемке результатов услуг,</w:t>
      </w:r>
      <w:r w:rsidRPr="00DC388B">
        <w:rPr>
          <w:color w:val="000000"/>
        </w:rPr>
        <w:t xml:space="preserve"> </w:t>
      </w:r>
      <w:r w:rsidR="004E27A3" w:rsidRPr="00DC388B">
        <w:rPr>
          <w:color w:val="000000"/>
        </w:rPr>
        <w:t>предусмотренных государственным</w:t>
      </w:r>
      <w:r w:rsidRPr="00DC388B">
        <w:rPr>
          <w:color w:val="000000"/>
        </w:rPr>
        <w:t xml:space="preserve"> контрактом,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Заказчик (приемочная комиссия) должен учитывать отраженные в заключении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по ре</w:t>
      </w:r>
      <w:r w:rsidR="004E27A3" w:rsidRPr="00DC388B">
        <w:rPr>
          <w:color w:val="000000"/>
        </w:rPr>
        <w:t xml:space="preserve">зультатам указанной экспертизы предложения </w:t>
      </w:r>
      <w:r w:rsidRPr="00DC388B">
        <w:rPr>
          <w:color w:val="000000"/>
        </w:rPr>
        <w:t>экспертов, экспертных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организаций, привлеченных для ее проведения.</w:t>
      </w:r>
      <w:proofErr w:type="gramEnd"/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42" w:name="sub_1046"/>
      <w:r w:rsidRPr="00DC388B">
        <w:rPr>
          <w:color w:val="000000"/>
        </w:rPr>
        <w:t xml:space="preserve">4.6. Заказчик </w:t>
      </w:r>
      <w:r w:rsidR="004E27A3" w:rsidRPr="00DC388B">
        <w:rPr>
          <w:color w:val="000000"/>
        </w:rPr>
        <w:t xml:space="preserve">вправе не отказывать в приемке </w:t>
      </w:r>
      <w:r w:rsidRPr="00DC388B">
        <w:rPr>
          <w:color w:val="000000"/>
        </w:rPr>
        <w:t>результатов услуг,</w:t>
      </w:r>
      <w:r w:rsidR="00C02C22" w:rsidRPr="00DC388B">
        <w:rPr>
          <w:color w:val="000000"/>
        </w:rPr>
        <w:t xml:space="preserve"> </w:t>
      </w:r>
      <w:bookmarkEnd w:id="42"/>
      <w:r w:rsidRPr="00DC388B">
        <w:rPr>
          <w:color w:val="000000"/>
        </w:rPr>
        <w:t>предусмотренных Контрактом, в слу</w:t>
      </w:r>
      <w:r w:rsidR="004E27A3" w:rsidRPr="00DC388B">
        <w:rPr>
          <w:color w:val="000000"/>
        </w:rPr>
        <w:t xml:space="preserve">чае выявления </w:t>
      </w:r>
      <w:r w:rsidR="00C02C22" w:rsidRPr="00DC388B">
        <w:rPr>
          <w:color w:val="000000"/>
        </w:rPr>
        <w:t>несоответствия э</w:t>
      </w:r>
      <w:r w:rsidRPr="00DC388B">
        <w:rPr>
          <w:color w:val="000000"/>
        </w:rPr>
        <w:t>тих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>результатов условиям Контракта, если выявленное несоответствие не</w:t>
      </w:r>
      <w:r w:rsidR="00C02C22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препятствует приемке результатов </w:t>
      </w:r>
      <w:r w:rsidR="00ED615E" w:rsidRPr="00DC388B">
        <w:rPr>
          <w:color w:val="000000"/>
        </w:rPr>
        <w:t>у</w:t>
      </w:r>
      <w:r w:rsidRPr="00DC388B">
        <w:rPr>
          <w:color w:val="000000"/>
        </w:rPr>
        <w:t>казанных услуг и устранено</w:t>
      </w:r>
      <w:r w:rsidR="00ED615E" w:rsidRPr="00DC388B">
        <w:rPr>
          <w:color w:val="000000"/>
        </w:rPr>
        <w:t xml:space="preserve"> </w:t>
      </w:r>
      <w:r w:rsidRPr="00DC388B">
        <w:rPr>
          <w:color w:val="000000"/>
        </w:rPr>
        <w:t>Исполнителем.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43" w:name="sub_1047"/>
      <w:r w:rsidRPr="00DC388B">
        <w:rPr>
          <w:color w:val="000000"/>
        </w:rPr>
        <w:t xml:space="preserve">4.7. Услуги, предусмотренные Контрактом, считаются </w:t>
      </w:r>
      <w:r w:rsidR="00ED615E" w:rsidRPr="00DC388B">
        <w:rPr>
          <w:color w:val="000000"/>
        </w:rPr>
        <w:t>о</w:t>
      </w:r>
      <w:r w:rsidRPr="00DC388B">
        <w:rPr>
          <w:color w:val="000000"/>
        </w:rPr>
        <w:t>казанными с</w:t>
      </w:r>
      <w:r w:rsidR="00ED615E" w:rsidRPr="00DC388B">
        <w:rPr>
          <w:color w:val="000000"/>
        </w:rPr>
        <w:t xml:space="preserve"> </w:t>
      </w:r>
      <w:bookmarkEnd w:id="43"/>
      <w:r w:rsidRPr="00DC388B">
        <w:rPr>
          <w:color w:val="000000"/>
        </w:rPr>
        <w:t>момента подписания Сторонами Акта сдачи-приемки оказанных услуг</w:t>
      </w:r>
      <w:r w:rsidR="00ED615E" w:rsidRPr="00DC388B">
        <w:rPr>
          <w:color w:val="000000"/>
        </w:rPr>
        <w:t xml:space="preserve"> </w:t>
      </w:r>
      <w:r w:rsidRPr="00DC388B">
        <w:rPr>
          <w:color w:val="000000"/>
        </w:rPr>
        <w:t>(</w:t>
      </w:r>
      <w:hyperlink w:anchor="sub_30000" w:history="1">
        <w:r w:rsidR="00D810B4" w:rsidRPr="00DC388B">
          <w:rPr>
            <w:color w:val="000000"/>
          </w:rPr>
          <w:t xml:space="preserve">Приложение </w:t>
        </w:r>
      </w:hyperlink>
      <w:r w:rsidR="00D810B4" w:rsidRPr="00DC388B">
        <w:rPr>
          <w:color w:val="000000"/>
        </w:rPr>
        <w:t>№ 3</w:t>
      </w:r>
      <w:r w:rsidRPr="00DC388B">
        <w:rPr>
          <w:color w:val="000000"/>
        </w:rPr>
        <w:t xml:space="preserve"> к Контракту).</w:t>
      </w:r>
    </w:p>
    <w:p w:rsidR="0035377C" w:rsidRPr="00DC388B" w:rsidRDefault="0035377C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44" w:name="sub_1048"/>
      <w:r w:rsidRPr="00DC388B">
        <w:rPr>
          <w:color w:val="000000"/>
        </w:rPr>
        <w:t>4.8. По окончании исполнения Сторонами обязательств по Контракту</w:t>
      </w:r>
      <w:r w:rsidR="00ED615E" w:rsidRPr="00DC388B">
        <w:rPr>
          <w:color w:val="000000"/>
        </w:rPr>
        <w:t xml:space="preserve"> </w:t>
      </w:r>
      <w:bookmarkEnd w:id="44"/>
      <w:r w:rsidRPr="00DC388B">
        <w:rPr>
          <w:color w:val="000000"/>
        </w:rPr>
        <w:t xml:space="preserve">Исполнитель в течение </w:t>
      </w:r>
      <w:r w:rsidR="00ED615E" w:rsidRPr="00DC388B">
        <w:rPr>
          <w:color w:val="000000"/>
        </w:rPr>
        <w:t>5</w:t>
      </w:r>
      <w:r w:rsidRPr="00DC388B">
        <w:rPr>
          <w:color w:val="000000"/>
        </w:rPr>
        <w:t xml:space="preserve"> (</w:t>
      </w:r>
      <w:r w:rsidR="00ED615E" w:rsidRPr="00DC388B">
        <w:rPr>
          <w:color w:val="000000"/>
        </w:rPr>
        <w:t>пяти</w:t>
      </w:r>
      <w:r w:rsidRPr="00DC388B">
        <w:rPr>
          <w:color w:val="000000"/>
        </w:rPr>
        <w:t xml:space="preserve">) </w:t>
      </w:r>
      <w:r w:rsidR="00D810B4" w:rsidRPr="00DC388B">
        <w:rPr>
          <w:color w:val="000000"/>
        </w:rPr>
        <w:t>рабочих</w:t>
      </w:r>
      <w:r w:rsidR="00ED615E" w:rsidRPr="00DC388B">
        <w:rPr>
          <w:color w:val="000000"/>
        </w:rPr>
        <w:t xml:space="preserve"> </w:t>
      </w:r>
      <w:r w:rsidRPr="00DC388B">
        <w:rPr>
          <w:color w:val="000000"/>
        </w:rPr>
        <w:t>дн</w:t>
      </w:r>
      <w:r w:rsidR="00D810B4" w:rsidRPr="00DC388B">
        <w:rPr>
          <w:color w:val="000000"/>
        </w:rPr>
        <w:t>ей</w:t>
      </w:r>
      <w:r w:rsidRPr="00DC388B">
        <w:rPr>
          <w:color w:val="000000"/>
        </w:rPr>
        <w:t xml:space="preserve"> представляет Заказчику</w:t>
      </w:r>
      <w:r w:rsidR="00ED615E" w:rsidRPr="00DC388B">
        <w:rPr>
          <w:color w:val="000000"/>
        </w:rPr>
        <w:t xml:space="preserve"> </w:t>
      </w:r>
      <w:r w:rsidRPr="00DC388B">
        <w:rPr>
          <w:color w:val="000000"/>
        </w:rPr>
        <w:t>Акт сверки расчетов по Контракту (</w:t>
      </w:r>
      <w:hyperlink w:anchor="sub_40000" w:history="1">
        <w:r w:rsidRPr="00DC388B">
          <w:rPr>
            <w:color w:val="000000"/>
          </w:rPr>
          <w:t xml:space="preserve">Приложение </w:t>
        </w:r>
        <w:r w:rsidR="00D810B4" w:rsidRPr="00DC388B">
          <w:rPr>
            <w:color w:val="000000"/>
          </w:rPr>
          <w:t xml:space="preserve">№ </w:t>
        </w:r>
        <w:r w:rsidRPr="00DC388B">
          <w:rPr>
            <w:color w:val="000000"/>
          </w:rPr>
          <w:t>4</w:t>
        </w:r>
      </w:hyperlink>
      <w:r w:rsidRPr="00DC388B">
        <w:rPr>
          <w:color w:val="000000"/>
        </w:rPr>
        <w:t xml:space="preserve"> к Контракту).</w:t>
      </w:r>
    </w:p>
    <w:p w:rsidR="004E27A3" w:rsidRPr="00DC388B" w:rsidRDefault="004E27A3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ED615E" w:rsidP="004E79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45" w:name="sub_1500"/>
      <w:r w:rsidRPr="00DC388B">
        <w:rPr>
          <w:b/>
          <w:bCs/>
          <w:color w:val="000000"/>
        </w:rPr>
        <w:t>5</w:t>
      </w:r>
      <w:r w:rsidR="0035377C" w:rsidRPr="00DC388B">
        <w:rPr>
          <w:b/>
          <w:bCs/>
          <w:color w:val="000000"/>
        </w:rPr>
        <w:t>. ОТВЕТСТВЕННОСТЬ СТОРОН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bookmarkStart w:id="46" w:name="sub_1700"/>
      <w:bookmarkEnd w:id="45"/>
      <w:r w:rsidRPr="00DC388B">
        <w:rPr>
          <w:color w:val="000000"/>
        </w:rPr>
        <w:t xml:space="preserve"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>5.2.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>5.3.</w:t>
      </w:r>
      <w:r w:rsidRPr="00DC388B">
        <w:rPr>
          <w:color w:val="000000"/>
        </w:rPr>
        <w:tab/>
      </w:r>
      <w:proofErr w:type="gramStart"/>
      <w:r w:rsidRPr="00DC388B">
        <w:rPr>
          <w:color w:val="000000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не менее одной трехсотой,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>5.4.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 и равен 10 % цены договора.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 xml:space="preserve">5.5.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 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 xml:space="preserve">5.6.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</w:t>
      </w:r>
      <w:bookmarkStart w:id="47" w:name="OLE_LINK2"/>
      <w:r w:rsidRPr="00DC388B">
        <w:rPr>
          <w:color w:val="000000"/>
        </w:rPr>
        <w:t>в размере</w:t>
      </w:r>
      <w:r w:rsidRPr="00DC388B">
        <w:rPr>
          <w:b/>
          <w:color w:val="000000"/>
        </w:rPr>
        <w:t xml:space="preserve"> </w:t>
      </w:r>
      <w:r w:rsidRPr="00DC388B">
        <w:rPr>
          <w:color w:val="000000"/>
        </w:rPr>
        <w:t>1000 (Одна тысяча) рублей 00 копеек.</w:t>
      </w:r>
    </w:p>
    <w:bookmarkEnd w:id="47"/>
    <w:p w:rsidR="00217C00" w:rsidRPr="00DC388B" w:rsidRDefault="00217C00" w:rsidP="00217C00">
      <w:pPr>
        <w:widowControl w:val="0"/>
        <w:ind w:firstLine="709"/>
        <w:jc w:val="both"/>
        <w:rPr>
          <w:iCs/>
          <w:color w:val="000000"/>
        </w:rPr>
      </w:pPr>
      <w:r w:rsidRPr="00DC388B">
        <w:rPr>
          <w:color w:val="000000"/>
        </w:rPr>
        <w:t xml:space="preserve">5.7. </w:t>
      </w:r>
      <w:r w:rsidRPr="00DC388B">
        <w:rPr>
          <w:iCs/>
          <w:color w:val="000000"/>
        </w:rPr>
        <w:t xml:space="preserve">В случае просрочки исполнения Заказчиком обязательств, предусмотренных </w:t>
      </w:r>
      <w:r w:rsidR="00BC600B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, а также в иных случаях ненадлежащего исполнения Заказчиком обязательств, предусмотренных </w:t>
      </w:r>
      <w:r w:rsidR="00BC600B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C600B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, начиная со дня, следующего после дня истечения установленного </w:t>
      </w:r>
      <w:r w:rsidR="00BC600B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 срока исполнения обязательства. Пеня устанавливается </w:t>
      </w:r>
      <w:r w:rsidR="00BC600B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 в размере 1/300, действующей на дату уплаты пеней ключевой ставки Центрального банка Российской Федерации от не уплаченной в срок суммы.</w:t>
      </w:r>
    </w:p>
    <w:p w:rsidR="00217C00" w:rsidRPr="00DC388B" w:rsidRDefault="00217C00" w:rsidP="00217C00">
      <w:pPr>
        <w:widowControl w:val="0"/>
        <w:autoSpaceDE w:val="0"/>
        <w:autoSpaceDN w:val="0"/>
        <w:adjustRightInd w:val="0"/>
        <w:ind w:firstLine="680"/>
        <w:jc w:val="both"/>
        <w:rPr>
          <w:iCs/>
          <w:color w:val="000000"/>
        </w:rPr>
      </w:pPr>
      <w:r w:rsidRPr="00DC388B">
        <w:rPr>
          <w:iCs/>
          <w:color w:val="000000"/>
        </w:rPr>
        <w:t xml:space="preserve">5.8. Штрафы начисляются за ненадлежащее исполнение Заказчиком обязательств, предусмотренных </w:t>
      </w:r>
      <w:r w:rsidR="00D665E7" w:rsidRPr="00DC388B">
        <w:rPr>
          <w:color w:val="000000"/>
        </w:rPr>
        <w:t>Контрактом</w:t>
      </w:r>
      <w:r w:rsidRPr="00DC388B">
        <w:rPr>
          <w:iCs/>
          <w:color w:val="000000"/>
        </w:rPr>
        <w:t xml:space="preserve">, за исключением просрочки исполнения обязательств, предусмотренных </w:t>
      </w:r>
      <w:r w:rsidR="00D665E7" w:rsidRPr="00DC388B">
        <w:rPr>
          <w:color w:val="000000"/>
        </w:rPr>
        <w:t>Контрактом</w:t>
      </w:r>
      <w:r w:rsidRPr="00DC388B">
        <w:rPr>
          <w:iCs/>
          <w:color w:val="000000"/>
        </w:rPr>
        <w:t>.</w:t>
      </w:r>
      <w:r w:rsidR="00D665E7" w:rsidRPr="00DC388B">
        <w:rPr>
          <w:iCs/>
          <w:color w:val="000000"/>
        </w:rPr>
        <w:t xml:space="preserve"> Размер штрафа устанавливается К</w:t>
      </w:r>
      <w:r w:rsidRPr="00DC388B">
        <w:rPr>
          <w:iCs/>
          <w:color w:val="000000"/>
        </w:rPr>
        <w:t xml:space="preserve">онтрактом в </w:t>
      </w:r>
      <w:proofErr w:type="gramStart"/>
      <w:r w:rsidRPr="00DC388B">
        <w:rPr>
          <w:iCs/>
          <w:color w:val="000000"/>
        </w:rPr>
        <w:t>порядке, установленном Правительством Российской Федерации и составляет</w:t>
      </w:r>
      <w:proofErr w:type="gramEnd"/>
      <w:r w:rsidRPr="00DC388B">
        <w:rPr>
          <w:iCs/>
          <w:color w:val="000000"/>
        </w:rPr>
        <w:t xml:space="preserve"> 1000 (одна тысяча) рублей 00 копеек.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 xml:space="preserve">5.9. Общая сумма начисленной неустойки (штрафов, пени) за неисполнение или ненадлежащее исполнение обязательств, предусмотренных </w:t>
      </w:r>
      <w:r w:rsidR="00D665E7" w:rsidRPr="00DC388B">
        <w:rPr>
          <w:color w:val="000000"/>
        </w:rPr>
        <w:t>Контрактом</w:t>
      </w:r>
      <w:r w:rsidRPr="00DC388B">
        <w:rPr>
          <w:color w:val="000000"/>
        </w:rPr>
        <w:t xml:space="preserve">, не может превышать цену </w:t>
      </w:r>
      <w:r w:rsidR="00D665E7" w:rsidRPr="00DC388B">
        <w:rPr>
          <w:color w:val="000000"/>
        </w:rPr>
        <w:t>Контрактом</w:t>
      </w:r>
      <w:r w:rsidRPr="00DC388B">
        <w:rPr>
          <w:color w:val="000000"/>
        </w:rPr>
        <w:t>.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>5.10. Сторона освобождается от уплаты неустойки (штрафа, пени),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217C00" w:rsidRPr="00DC388B" w:rsidRDefault="00217C00" w:rsidP="00217C00">
      <w:pPr>
        <w:widowControl w:val="0"/>
        <w:ind w:firstLine="709"/>
        <w:jc w:val="both"/>
        <w:rPr>
          <w:color w:val="000000"/>
        </w:rPr>
      </w:pPr>
      <w:r w:rsidRPr="00DC388B">
        <w:rPr>
          <w:color w:val="000000"/>
        </w:rPr>
        <w:t xml:space="preserve">5.11. Уплата неустойки (штрафов, пеней) не освобождает Стороны от выполнения принятых обязательств по настоящему </w:t>
      </w:r>
      <w:r w:rsidR="00D665E7" w:rsidRPr="00DC388B">
        <w:rPr>
          <w:color w:val="000000"/>
        </w:rPr>
        <w:t>Контракту</w:t>
      </w:r>
      <w:r w:rsidRPr="00DC388B">
        <w:rPr>
          <w:color w:val="000000"/>
        </w:rPr>
        <w:t>.</w:t>
      </w:r>
    </w:p>
    <w:p w:rsidR="00217C00" w:rsidRPr="00DC388B" w:rsidRDefault="00217C00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476D9" w:rsidRPr="00DC388B" w:rsidRDefault="00101933" w:rsidP="004E7952">
      <w:pPr>
        <w:autoSpaceDE w:val="0"/>
        <w:autoSpaceDN w:val="0"/>
        <w:adjustRightInd w:val="0"/>
        <w:jc w:val="center"/>
        <w:rPr>
          <w:color w:val="000000"/>
        </w:rPr>
      </w:pPr>
      <w:r w:rsidRPr="00DC388B">
        <w:rPr>
          <w:b/>
          <w:bCs/>
          <w:color w:val="000000"/>
        </w:rPr>
        <w:t xml:space="preserve"> </w:t>
      </w:r>
      <w:r w:rsidR="00F476D9" w:rsidRPr="00DC388B">
        <w:rPr>
          <w:b/>
          <w:bCs/>
          <w:color w:val="000000"/>
        </w:rPr>
        <w:t>6. ОБЕСПЕЧЕНИЕ ИСПОЛНЕНИЯ КОНТРАКТА</w:t>
      </w:r>
    </w:p>
    <w:p w:rsidR="00F476D9" w:rsidRPr="00DC388B" w:rsidRDefault="00F476D9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48" w:name="sub_1061"/>
      <w:r w:rsidRPr="00DC388B">
        <w:rPr>
          <w:color w:val="000000"/>
        </w:rPr>
        <w:t xml:space="preserve">6.1. Исполнитель при заключении Контракта должен предоставить </w:t>
      </w:r>
      <w:bookmarkEnd w:id="48"/>
      <w:r w:rsidRPr="00DC388B">
        <w:rPr>
          <w:color w:val="000000"/>
        </w:rPr>
        <w:t xml:space="preserve">Заказчику обеспечение исполнения Контракта в размере </w:t>
      </w:r>
      <w:r w:rsidR="00CB4721" w:rsidRPr="00DC388B">
        <w:rPr>
          <w:color w:val="000000"/>
        </w:rPr>
        <w:t xml:space="preserve">0 </w:t>
      </w:r>
      <w:r w:rsidRPr="00DC388B">
        <w:rPr>
          <w:color w:val="000000"/>
        </w:rPr>
        <w:t>% от начальной (максимальной) цены Контракта. В случае если предложенная участником закупки цена Контракта снижена на 25% и более по отноше</w:t>
      </w:r>
      <w:r w:rsidR="00377B41" w:rsidRPr="00DC388B">
        <w:rPr>
          <w:color w:val="000000"/>
        </w:rPr>
        <w:t xml:space="preserve">нию к </w:t>
      </w:r>
      <w:r w:rsidRPr="00DC388B">
        <w:rPr>
          <w:color w:val="000000"/>
        </w:rPr>
        <w:t xml:space="preserve">начальной (максимальной) цене Контракта, обеспечение исполнения Контракта предоставляется в соответствии со </w:t>
      </w:r>
      <w:hyperlink r:id="rId11" w:history="1">
        <w:r w:rsidRPr="00DC388B">
          <w:rPr>
            <w:color w:val="000000"/>
          </w:rPr>
          <w:t>статьей 37</w:t>
        </w:r>
      </w:hyperlink>
      <w:r w:rsidRPr="00DC388B">
        <w:rPr>
          <w:color w:val="000000"/>
        </w:rPr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DC388B">
          <w:rPr>
            <w:color w:val="000000"/>
          </w:rPr>
          <w:t>2013 г</w:t>
        </w:r>
      </w:smartTag>
      <w:r w:rsidRPr="00DC388B">
        <w:rPr>
          <w:color w:val="000000"/>
        </w:rPr>
        <w:t xml:space="preserve">. N 44-ФЗ. </w:t>
      </w:r>
      <w:bookmarkStart w:id="49" w:name="sub_1062"/>
    </w:p>
    <w:p w:rsidR="00F476D9" w:rsidRPr="00DC388B" w:rsidRDefault="00F476D9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 xml:space="preserve">6.2. В случае если в качестве обеспечения исполнения Контракта </w:t>
      </w:r>
      <w:bookmarkEnd w:id="49"/>
      <w:r w:rsidRPr="00DC388B">
        <w:rPr>
          <w:color w:val="000000"/>
        </w:rPr>
        <w:t xml:space="preserve">Заказчику перечислены денежные средства, возврат обеспечения осуществляется Заказчиком в течение 5 (пяти) рабочих дней </w:t>
      </w:r>
      <w:proofErr w:type="gramStart"/>
      <w:r w:rsidRPr="00DC388B">
        <w:rPr>
          <w:color w:val="000000"/>
        </w:rPr>
        <w:t>с дат</w:t>
      </w:r>
      <w:r w:rsidR="00377B41" w:rsidRPr="00DC388B">
        <w:rPr>
          <w:color w:val="000000"/>
        </w:rPr>
        <w:t>ы подписания</w:t>
      </w:r>
      <w:proofErr w:type="gramEnd"/>
      <w:r w:rsidR="00377B41" w:rsidRPr="00DC388B">
        <w:rPr>
          <w:color w:val="000000"/>
        </w:rPr>
        <w:t xml:space="preserve"> Акта сдачи-приемки</w:t>
      </w:r>
      <w:r w:rsidRPr="00DC388B">
        <w:rPr>
          <w:color w:val="000000"/>
        </w:rPr>
        <w:t xml:space="preserve"> оказанных услуг (</w:t>
      </w:r>
      <w:hyperlink w:anchor="sub_30000" w:history="1">
        <w:r w:rsidRPr="00DC388B">
          <w:rPr>
            <w:color w:val="000000"/>
          </w:rPr>
          <w:t xml:space="preserve">Приложение </w:t>
        </w:r>
        <w:r w:rsidR="00D810B4" w:rsidRPr="00DC388B">
          <w:rPr>
            <w:color w:val="000000"/>
          </w:rPr>
          <w:t xml:space="preserve">№ </w:t>
        </w:r>
        <w:r w:rsidRPr="00DC388B">
          <w:rPr>
            <w:color w:val="000000"/>
          </w:rPr>
          <w:t>3</w:t>
        </w:r>
      </w:hyperlink>
      <w:r w:rsidRPr="00DC388B">
        <w:rPr>
          <w:color w:val="000000"/>
        </w:rPr>
        <w:t xml:space="preserve"> к Контракту).</w:t>
      </w:r>
    </w:p>
    <w:p w:rsidR="00F476D9" w:rsidRPr="00DC388B" w:rsidRDefault="00F476D9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6.3. В ходе исполнения Контракта Исполнитель вправе предоставить Заказчику обеспечение исполнения Контракта, уменьшенное на размер исполненных обязательс</w:t>
      </w:r>
      <w:r w:rsidR="00377B41" w:rsidRPr="00DC388B">
        <w:rPr>
          <w:color w:val="000000"/>
        </w:rPr>
        <w:t>тв, предусмотренных Контрактом,</w:t>
      </w:r>
      <w:r w:rsidRPr="00DC388B">
        <w:rPr>
          <w:color w:val="000000"/>
        </w:rPr>
        <w:t xml:space="preserve"> взамен ранее предоставленного обеспечения </w:t>
      </w:r>
      <w:r w:rsidR="00377B41" w:rsidRPr="00DC388B">
        <w:rPr>
          <w:color w:val="000000"/>
        </w:rPr>
        <w:t xml:space="preserve">исполнения Контракта. При этом </w:t>
      </w:r>
      <w:r w:rsidRPr="00DC388B">
        <w:rPr>
          <w:color w:val="000000"/>
        </w:rPr>
        <w:t>может быть изменен способ обеспечения исполнения Контракта.</w:t>
      </w:r>
    </w:p>
    <w:p w:rsidR="00377B41" w:rsidRPr="00DC388B" w:rsidRDefault="00377B41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CB4721" w:rsidP="004E7952">
      <w:pPr>
        <w:autoSpaceDE w:val="0"/>
        <w:autoSpaceDN w:val="0"/>
        <w:adjustRightInd w:val="0"/>
        <w:jc w:val="center"/>
        <w:rPr>
          <w:color w:val="000000"/>
        </w:rPr>
      </w:pPr>
      <w:r w:rsidRPr="00DC388B">
        <w:rPr>
          <w:b/>
          <w:bCs/>
          <w:color w:val="000000"/>
        </w:rPr>
        <w:t>7</w:t>
      </w:r>
      <w:r w:rsidR="0035377C" w:rsidRPr="00DC388B">
        <w:rPr>
          <w:b/>
          <w:bCs/>
          <w:color w:val="000000"/>
        </w:rPr>
        <w:t>. ОБСТОЯТЕЛЬСТВА НЕПРЕОДОЛИМОЙ СИЛЫ</w:t>
      </w:r>
    </w:p>
    <w:p w:rsidR="0035377C" w:rsidRPr="00DC388B" w:rsidRDefault="00CB472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0" w:name="sub_1071"/>
      <w:bookmarkEnd w:id="46"/>
      <w:r w:rsidRPr="00DC388B">
        <w:rPr>
          <w:color w:val="000000"/>
        </w:rPr>
        <w:t>7</w:t>
      </w:r>
      <w:r w:rsidR="0035377C" w:rsidRPr="00DC388B">
        <w:rPr>
          <w:color w:val="000000"/>
        </w:rPr>
        <w:t>.1.Стороны освобождаются от ответственности за неисполнение либо</w:t>
      </w:r>
      <w:r w:rsidR="004E2AE6" w:rsidRPr="00DC388B">
        <w:rPr>
          <w:color w:val="000000"/>
        </w:rPr>
        <w:t xml:space="preserve"> </w:t>
      </w:r>
      <w:bookmarkEnd w:id="50"/>
      <w:r w:rsidR="0035377C" w:rsidRPr="00DC388B">
        <w:rPr>
          <w:color w:val="000000"/>
        </w:rPr>
        <w:t>ненадлежащее исполнение обязатель</w:t>
      </w:r>
      <w:proofErr w:type="gramStart"/>
      <w:r w:rsidR="0035377C" w:rsidRPr="00DC388B">
        <w:rPr>
          <w:color w:val="000000"/>
        </w:rPr>
        <w:t>ств в сл</w:t>
      </w:r>
      <w:proofErr w:type="gramEnd"/>
      <w:r w:rsidR="0035377C" w:rsidRPr="00DC388B">
        <w:rPr>
          <w:color w:val="000000"/>
        </w:rPr>
        <w:t>учаях, если их неисполнение либо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ненадлежащее исполнение возникло вследствие обстоятельств непреодолимой</w:t>
      </w:r>
      <w:r w:rsidR="004E2AE6" w:rsidRPr="00DC388B">
        <w:rPr>
          <w:color w:val="000000"/>
        </w:rPr>
        <w:t xml:space="preserve"> </w:t>
      </w:r>
      <w:r w:rsidR="00377B41" w:rsidRPr="00DC388B">
        <w:rPr>
          <w:color w:val="000000"/>
        </w:rPr>
        <w:t xml:space="preserve">силы, то есть чрезвычайных и </w:t>
      </w:r>
      <w:r w:rsidR="0035377C" w:rsidRPr="00DC388B">
        <w:rPr>
          <w:color w:val="000000"/>
        </w:rPr>
        <w:t>непредотвратимых. Сторона, у которой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возникли обстоятельства</w:t>
      </w:r>
      <w:r w:rsidR="00377B41" w:rsidRPr="00DC388B">
        <w:rPr>
          <w:color w:val="000000"/>
        </w:rPr>
        <w:t xml:space="preserve"> непреодолимой силы, обязана в </w:t>
      </w:r>
      <w:r w:rsidR="0035377C" w:rsidRPr="00DC388B">
        <w:rPr>
          <w:color w:val="000000"/>
        </w:rPr>
        <w:t>трехдневный срок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информировать другую Сторону о начале и окончании действия обстоятельств</w:t>
      </w:r>
      <w:r w:rsidR="004E2AE6" w:rsidRPr="00DC388B">
        <w:rPr>
          <w:color w:val="000000"/>
        </w:rPr>
        <w:t xml:space="preserve"> </w:t>
      </w:r>
      <w:r w:rsidR="00377B41" w:rsidRPr="00DC388B">
        <w:rPr>
          <w:color w:val="000000"/>
        </w:rPr>
        <w:t xml:space="preserve">непреодолимой силы, </w:t>
      </w:r>
      <w:proofErr w:type="gramStart"/>
      <w:r w:rsidR="00377B41" w:rsidRPr="00DC388B">
        <w:rPr>
          <w:color w:val="000000"/>
        </w:rPr>
        <w:t xml:space="preserve">предоставив </w:t>
      </w:r>
      <w:r w:rsidR="0035377C" w:rsidRPr="00DC388B">
        <w:rPr>
          <w:color w:val="000000"/>
        </w:rPr>
        <w:t>документы</w:t>
      </w:r>
      <w:proofErr w:type="gramEnd"/>
      <w:r w:rsidR="0035377C" w:rsidRPr="00DC388B">
        <w:rPr>
          <w:color w:val="000000"/>
        </w:rPr>
        <w:t>, выданные компетентными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органами, подтверждающие указанные обстоятельства и срок их действия. К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таким обстоятельствам не относится, в частности, нарушение обязанностей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со стороны контрагентов Исполнителя, отсутствие на рынке нужных для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исполнения товаров, отсутствие у Исполнителя необходимых денежных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средств.</w:t>
      </w:r>
    </w:p>
    <w:p w:rsidR="0035377C" w:rsidRPr="00DC388B" w:rsidRDefault="00CB472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1" w:name="sub_1072"/>
      <w:r w:rsidRPr="00DC388B">
        <w:rPr>
          <w:color w:val="000000"/>
        </w:rPr>
        <w:t>7</w:t>
      </w:r>
      <w:r w:rsidR="0035377C" w:rsidRPr="00DC388B">
        <w:rPr>
          <w:color w:val="000000"/>
        </w:rPr>
        <w:t>.2.</w:t>
      </w:r>
      <w:r w:rsidR="00377B41" w:rsidRPr="00DC388B">
        <w:rPr>
          <w:color w:val="000000"/>
        </w:rPr>
        <w:t xml:space="preserve"> В случае прекращения указанных</w:t>
      </w:r>
      <w:r w:rsidR="0035377C" w:rsidRPr="00DC388B">
        <w:rPr>
          <w:color w:val="000000"/>
        </w:rPr>
        <w:t xml:space="preserve"> обстоятель</w:t>
      </w:r>
      <w:proofErr w:type="gramStart"/>
      <w:r w:rsidR="0035377C" w:rsidRPr="00DC388B">
        <w:rPr>
          <w:color w:val="000000"/>
        </w:rPr>
        <w:t>ств Ст</w:t>
      </w:r>
      <w:proofErr w:type="gramEnd"/>
      <w:r w:rsidR="0035377C" w:rsidRPr="00DC388B">
        <w:rPr>
          <w:color w:val="000000"/>
        </w:rPr>
        <w:t>орона в течение</w:t>
      </w:r>
      <w:r w:rsidR="004E2AE6" w:rsidRPr="00DC388B">
        <w:rPr>
          <w:color w:val="000000"/>
        </w:rPr>
        <w:t xml:space="preserve"> </w:t>
      </w:r>
      <w:bookmarkEnd w:id="51"/>
      <w:r w:rsidR="0035377C" w:rsidRPr="00DC388B">
        <w:rPr>
          <w:color w:val="000000"/>
        </w:rPr>
        <w:t>трех дней должна изв</w:t>
      </w:r>
      <w:r w:rsidR="00377B41" w:rsidRPr="00DC388B">
        <w:rPr>
          <w:color w:val="000000"/>
        </w:rPr>
        <w:t>естить об этом другую Сторону в письменном виде</w:t>
      </w:r>
      <w:r w:rsidR="0035377C" w:rsidRPr="00DC388B">
        <w:rPr>
          <w:color w:val="000000"/>
        </w:rPr>
        <w:t xml:space="preserve"> и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предпринять все разумные  меры, чтобы в кратчайшие сроки  преодолеть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невозможность выполнения своих обязательств по Контракту.</w:t>
      </w:r>
    </w:p>
    <w:p w:rsidR="0035377C" w:rsidRPr="00DC388B" w:rsidRDefault="00CB4721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2" w:name="sub_1073"/>
      <w:r w:rsidRPr="00DC388B">
        <w:rPr>
          <w:color w:val="000000"/>
        </w:rPr>
        <w:t>7</w:t>
      </w:r>
      <w:r w:rsidR="0035377C" w:rsidRPr="00DC388B">
        <w:rPr>
          <w:color w:val="000000"/>
        </w:rPr>
        <w:t>.3. Неизвещение или несвоевременное извещение другой Стороны, для</w:t>
      </w:r>
      <w:r w:rsidR="004E2AE6" w:rsidRPr="00DC388B">
        <w:rPr>
          <w:color w:val="000000"/>
        </w:rPr>
        <w:t xml:space="preserve"> </w:t>
      </w:r>
      <w:bookmarkEnd w:id="52"/>
      <w:r w:rsidR="00377B41" w:rsidRPr="00DC388B">
        <w:rPr>
          <w:color w:val="000000"/>
        </w:rPr>
        <w:t>которой создалась</w:t>
      </w:r>
      <w:r w:rsidR="0035377C" w:rsidRPr="00DC388B">
        <w:rPr>
          <w:color w:val="000000"/>
        </w:rPr>
        <w:t xml:space="preserve"> невозможность исполнения обязательств по Контракту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вследствие наступления обстоятельств непреодолимой силы, влечет за собой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утрату права для этой Стороны ссылаться на эти обстоятельства.</w:t>
      </w:r>
    </w:p>
    <w:p w:rsidR="00377B41" w:rsidRPr="00DC388B" w:rsidRDefault="00377B41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F476D9" w:rsidP="004E7952">
      <w:pPr>
        <w:autoSpaceDE w:val="0"/>
        <w:autoSpaceDN w:val="0"/>
        <w:adjustRightInd w:val="0"/>
        <w:jc w:val="center"/>
        <w:rPr>
          <w:color w:val="000000"/>
        </w:rPr>
      </w:pPr>
      <w:bookmarkStart w:id="53" w:name="sub_1800"/>
      <w:r w:rsidRPr="00DC388B">
        <w:rPr>
          <w:b/>
          <w:bCs/>
          <w:color w:val="000000"/>
        </w:rPr>
        <w:t>8</w:t>
      </w:r>
      <w:r w:rsidR="0035377C" w:rsidRPr="00DC388B">
        <w:rPr>
          <w:b/>
          <w:bCs/>
          <w:color w:val="000000"/>
        </w:rPr>
        <w:t>. СРОК ДЕЙСТВИЯ КОНТРАКТА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4" w:name="sub_1081"/>
      <w:bookmarkEnd w:id="53"/>
      <w:r w:rsidRPr="00DC388B">
        <w:rPr>
          <w:color w:val="000000"/>
        </w:rPr>
        <w:t>8.1. Контра</w:t>
      </w:r>
      <w:proofErr w:type="gramStart"/>
      <w:r w:rsidRPr="00DC388B">
        <w:rPr>
          <w:color w:val="000000"/>
        </w:rPr>
        <w:t>кт вст</w:t>
      </w:r>
      <w:proofErr w:type="gramEnd"/>
      <w:r w:rsidRPr="00DC388B">
        <w:rPr>
          <w:color w:val="000000"/>
        </w:rPr>
        <w:t>упает в силу и становится обязательным для Сторон с</w:t>
      </w:r>
      <w:r w:rsidR="004E2AE6" w:rsidRPr="00DC388B">
        <w:rPr>
          <w:color w:val="000000"/>
        </w:rPr>
        <w:t xml:space="preserve"> </w:t>
      </w:r>
      <w:bookmarkEnd w:id="54"/>
      <w:r w:rsidRPr="00DC388B">
        <w:rPr>
          <w:color w:val="000000"/>
        </w:rPr>
        <w:t xml:space="preserve">момента подписания и действует до </w:t>
      </w:r>
      <w:r w:rsidR="0069387C" w:rsidRPr="00DC388B">
        <w:rPr>
          <w:color w:val="000000"/>
        </w:rPr>
        <w:t>3</w:t>
      </w:r>
      <w:r w:rsidR="00174380">
        <w:rPr>
          <w:color w:val="000000"/>
        </w:rPr>
        <w:t>0</w:t>
      </w:r>
      <w:r w:rsidR="0069387C" w:rsidRPr="00DC388B">
        <w:rPr>
          <w:color w:val="000000"/>
        </w:rPr>
        <w:t xml:space="preserve"> </w:t>
      </w:r>
      <w:r w:rsidR="00174380">
        <w:rPr>
          <w:color w:val="000000"/>
        </w:rPr>
        <w:t>ноября</w:t>
      </w:r>
      <w:r w:rsidR="0065535D" w:rsidRPr="00DC388B">
        <w:rPr>
          <w:color w:val="000000"/>
        </w:rPr>
        <w:t xml:space="preserve"> </w:t>
      </w:r>
      <w:r w:rsidR="00346647">
        <w:rPr>
          <w:color w:val="000000"/>
        </w:rPr>
        <w:t>2026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>года. Окончание</w:t>
      </w:r>
      <w:r w:rsidR="004E2AE6" w:rsidRPr="00DC388B">
        <w:rPr>
          <w:color w:val="000000"/>
        </w:rPr>
        <w:t xml:space="preserve"> </w:t>
      </w:r>
      <w:r w:rsidR="00377B41" w:rsidRPr="00DC388B">
        <w:rPr>
          <w:color w:val="000000"/>
        </w:rPr>
        <w:t>срока действия</w:t>
      </w:r>
      <w:r w:rsidRPr="00DC388B">
        <w:rPr>
          <w:color w:val="000000"/>
        </w:rPr>
        <w:t xml:space="preserve"> Контракта влечет прекращение взаимных обязатель</w:t>
      </w:r>
      <w:proofErr w:type="gramStart"/>
      <w:r w:rsidRPr="00DC388B">
        <w:rPr>
          <w:color w:val="000000"/>
        </w:rPr>
        <w:t>ств Ст</w:t>
      </w:r>
      <w:proofErr w:type="gramEnd"/>
      <w:r w:rsidRPr="00DC388B">
        <w:rPr>
          <w:color w:val="000000"/>
        </w:rPr>
        <w:t>орон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>по Контракту.</w:t>
      </w:r>
    </w:p>
    <w:p w:rsidR="0035377C" w:rsidRPr="00DC388B" w:rsidRDefault="0035377C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5" w:name="sub_1082"/>
      <w:r w:rsidRPr="00DC388B">
        <w:rPr>
          <w:color w:val="000000"/>
        </w:rPr>
        <w:t xml:space="preserve">8.2. </w:t>
      </w:r>
      <w:proofErr w:type="gramStart"/>
      <w:r w:rsidRPr="00DC388B">
        <w:rPr>
          <w:color w:val="000000"/>
        </w:rPr>
        <w:t>Контракт</w:t>
      </w:r>
      <w:proofErr w:type="gramEnd"/>
      <w:r w:rsidRPr="00DC388B">
        <w:rPr>
          <w:color w:val="000000"/>
        </w:rPr>
        <w:t xml:space="preserve"> может быть расторгнут по соглашению Сторон, по решению</w:t>
      </w:r>
      <w:r w:rsidR="004E2AE6" w:rsidRPr="00DC388B">
        <w:rPr>
          <w:color w:val="000000"/>
        </w:rPr>
        <w:t xml:space="preserve"> </w:t>
      </w:r>
      <w:bookmarkEnd w:id="55"/>
      <w:r w:rsidRPr="00DC388B">
        <w:rPr>
          <w:color w:val="000000"/>
        </w:rPr>
        <w:t>суда, в случае одностороннего отказа Стороны Контракта от исполнения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Контракта в </w:t>
      </w:r>
      <w:r w:rsidR="001E7724" w:rsidRPr="00DC388B">
        <w:rPr>
          <w:color w:val="000000"/>
        </w:rPr>
        <w:t>случаях и на условиях предусмотренных</w:t>
      </w:r>
      <w:r w:rsidRPr="00DC388B">
        <w:rPr>
          <w:color w:val="000000"/>
        </w:rPr>
        <w:t xml:space="preserve"> </w:t>
      </w:r>
      <w:hyperlink r:id="rId12" w:history="1">
        <w:r w:rsidR="0036597D" w:rsidRPr="00DC388B">
          <w:rPr>
            <w:color w:val="000000"/>
          </w:rPr>
          <w:t xml:space="preserve">действующим </w:t>
        </w:r>
        <w:r w:rsidRPr="00DC388B">
          <w:rPr>
            <w:color w:val="000000"/>
          </w:rPr>
          <w:t>законодательством</w:t>
        </w:r>
      </w:hyperlink>
      <w:r w:rsidR="0036597D" w:rsidRPr="00DC388B">
        <w:rPr>
          <w:color w:val="000000"/>
        </w:rPr>
        <w:t xml:space="preserve"> Российской Федерации</w:t>
      </w:r>
      <w:r w:rsidRPr="00DC388B">
        <w:rPr>
          <w:color w:val="000000"/>
        </w:rPr>
        <w:t>.</w:t>
      </w:r>
    </w:p>
    <w:p w:rsidR="00377B41" w:rsidRPr="00DC388B" w:rsidRDefault="00377B41" w:rsidP="00985F6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5377C" w:rsidRPr="00DC388B" w:rsidRDefault="00377B41" w:rsidP="004E7952">
      <w:pPr>
        <w:autoSpaceDE w:val="0"/>
        <w:autoSpaceDN w:val="0"/>
        <w:adjustRightInd w:val="0"/>
        <w:jc w:val="center"/>
        <w:rPr>
          <w:color w:val="000000"/>
        </w:rPr>
      </w:pPr>
      <w:bookmarkStart w:id="56" w:name="sub_1900"/>
      <w:r w:rsidRPr="00DC388B">
        <w:rPr>
          <w:b/>
          <w:bCs/>
          <w:color w:val="000000"/>
        </w:rPr>
        <w:t>9</w:t>
      </w:r>
      <w:r w:rsidR="0035377C" w:rsidRPr="00DC388B">
        <w:rPr>
          <w:b/>
          <w:bCs/>
          <w:color w:val="000000"/>
        </w:rPr>
        <w:t>. ПРОЧИЕ УСЛОВИЯ</w:t>
      </w:r>
    </w:p>
    <w:p w:rsidR="004E2AE6" w:rsidRPr="00DC388B" w:rsidRDefault="00377B41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7" w:name="sub_1091"/>
      <w:bookmarkEnd w:id="56"/>
      <w:r w:rsidRPr="00DC388B">
        <w:rPr>
          <w:color w:val="000000"/>
        </w:rPr>
        <w:t>9.1. Контракт составлен</w:t>
      </w:r>
      <w:r w:rsidR="0035377C" w:rsidRPr="00DC388B">
        <w:rPr>
          <w:color w:val="000000"/>
        </w:rPr>
        <w:t xml:space="preserve"> в 2-х экземплярах, идентичных по содержанию</w:t>
      </w:r>
      <w:r w:rsidR="004E2AE6" w:rsidRPr="00DC388B">
        <w:rPr>
          <w:color w:val="000000"/>
        </w:rPr>
        <w:t xml:space="preserve"> </w:t>
      </w:r>
      <w:bookmarkEnd w:id="57"/>
      <w:r w:rsidR="0035377C" w:rsidRPr="00DC388B">
        <w:rPr>
          <w:color w:val="000000"/>
        </w:rPr>
        <w:t>и имеющих равную юридическую силу, по одному для каждой из Сторон.</w:t>
      </w:r>
      <w:r w:rsidR="004E2AE6" w:rsidRPr="00DC388B">
        <w:rPr>
          <w:color w:val="000000"/>
        </w:rPr>
        <w:t xml:space="preserve"> </w:t>
      </w:r>
      <w:bookmarkStart w:id="58" w:name="sub_1092"/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9.2. Вопросы, связанные с изменением персонального состава</w:t>
      </w:r>
      <w:r w:rsidR="004E2AE6" w:rsidRPr="00DC388B">
        <w:rPr>
          <w:color w:val="000000"/>
        </w:rPr>
        <w:t xml:space="preserve"> </w:t>
      </w:r>
      <w:bookmarkEnd w:id="58"/>
      <w:r w:rsidRPr="00DC388B">
        <w:rPr>
          <w:color w:val="000000"/>
        </w:rPr>
        <w:t>гражданских служащих, направляемых на обучение, могут быть разрешены</w:t>
      </w:r>
      <w:r w:rsidR="003138E8" w:rsidRPr="00DC388B">
        <w:rPr>
          <w:color w:val="000000"/>
        </w:rPr>
        <w:t xml:space="preserve"> </w:t>
      </w:r>
      <w:r w:rsidRPr="00DC388B">
        <w:rPr>
          <w:color w:val="000000"/>
        </w:rPr>
        <w:t>Сторонами при услов</w:t>
      </w:r>
      <w:r w:rsidR="00377B41" w:rsidRPr="00DC388B">
        <w:rPr>
          <w:color w:val="000000"/>
        </w:rPr>
        <w:t>ии информирования Исполнителя о</w:t>
      </w:r>
      <w:r w:rsidRPr="00DC388B">
        <w:rPr>
          <w:color w:val="000000"/>
        </w:rPr>
        <w:t xml:space="preserve"> необходимости таких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>изменений за 2 недели до начала занятий.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59" w:name="sub_1093"/>
      <w:r w:rsidRPr="00DC388B">
        <w:rPr>
          <w:color w:val="000000"/>
        </w:rPr>
        <w:t>9.3. Во всем, что не предусмотрено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>Контрактом, Стороны</w:t>
      </w:r>
      <w:r w:rsidR="004E2AE6" w:rsidRPr="00DC388B">
        <w:rPr>
          <w:color w:val="000000"/>
        </w:rPr>
        <w:t xml:space="preserve"> </w:t>
      </w:r>
      <w:bookmarkEnd w:id="59"/>
      <w:r w:rsidRPr="00DC388B">
        <w:rPr>
          <w:color w:val="000000"/>
        </w:rPr>
        <w:t>руководствуются законодательством Российской Федерации.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60" w:name="sub_1094"/>
      <w:r w:rsidRPr="00DC388B">
        <w:rPr>
          <w:color w:val="000000"/>
        </w:rPr>
        <w:t>9.4. Все изменения и дополнения к Контракту оформляются письменно, в</w:t>
      </w:r>
      <w:r w:rsidR="004E2AE6" w:rsidRPr="00DC388B">
        <w:rPr>
          <w:color w:val="000000"/>
        </w:rPr>
        <w:t xml:space="preserve"> </w:t>
      </w:r>
      <w:bookmarkEnd w:id="60"/>
      <w:r w:rsidRPr="00DC388B">
        <w:rPr>
          <w:color w:val="000000"/>
        </w:rPr>
        <w:t>виде дополнительных соглашений, подписываются каждой из Сторон и являются</w:t>
      </w:r>
      <w:r w:rsidR="004E2AE6" w:rsidRPr="00DC388B">
        <w:rPr>
          <w:color w:val="000000"/>
        </w:rPr>
        <w:t xml:space="preserve"> </w:t>
      </w:r>
      <w:r w:rsidRPr="00DC388B">
        <w:rPr>
          <w:color w:val="000000"/>
        </w:rPr>
        <w:t>неотъемлемой частью Контракта.</w:t>
      </w:r>
    </w:p>
    <w:p w:rsidR="0035377C" w:rsidRPr="00DC388B" w:rsidRDefault="00AD28E8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61" w:name="sub_1095"/>
      <w:r w:rsidRPr="00DC388B">
        <w:rPr>
          <w:color w:val="000000"/>
        </w:rPr>
        <w:t>9.5. Все споры и разногласия в связи с исполнением, изменением</w:t>
      </w:r>
      <w:r w:rsidR="0035377C" w:rsidRPr="00DC388B">
        <w:rPr>
          <w:color w:val="000000"/>
        </w:rPr>
        <w:t xml:space="preserve"> и</w:t>
      </w:r>
      <w:r w:rsidR="004E2AE6" w:rsidRPr="00DC388B">
        <w:rPr>
          <w:color w:val="000000"/>
        </w:rPr>
        <w:t xml:space="preserve"> </w:t>
      </w:r>
      <w:bookmarkEnd w:id="61"/>
      <w:r w:rsidR="0035377C" w:rsidRPr="00DC388B">
        <w:rPr>
          <w:color w:val="000000"/>
        </w:rPr>
        <w:t>расторжением Контракта разрешаются путем переговоров между Сторонами, а в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>случае если Стороны не придут к соглашению, споры подлежат рассмотрению в</w:t>
      </w:r>
      <w:r w:rsidR="004E2AE6" w:rsidRPr="00DC388B">
        <w:rPr>
          <w:color w:val="000000"/>
        </w:rPr>
        <w:t xml:space="preserve"> </w:t>
      </w:r>
      <w:r w:rsidR="0035377C" w:rsidRPr="00DC388B">
        <w:rPr>
          <w:color w:val="000000"/>
        </w:rPr>
        <w:t xml:space="preserve">соответствии с </w:t>
      </w:r>
      <w:hyperlink r:id="rId13" w:history="1">
        <w:r w:rsidR="0035377C" w:rsidRPr="00DC388B">
          <w:rPr>
            <w:color w:val="000000"/>
          </w:rPr>
          <w:t>законодательством</w:t>
        </w:r>
      </w:hyperlink>
      <w:r w:rsidR="0035377C" w:rsidRPr="00DC388B">
        <w:rPr>
          <w:color w:val="000000"/>
        </w:rPr>
        <w:t xml:space="preserve"> Российской Федерации.</w:t>
      </w:r>
    </w:p>
    <w:p w:rsidR="0035377C" w:rsidRPr="00DC388B" w:rsidRDefault="00AD28E8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62" w:name="sub_1096"/>
      <w:r w:rsidRPr="00DC388B">
        <w:rPr>
          <w:color w:val="000000"/>
        </w:rPr>
        <w:t>9.6. Все перечисленные</w:t>
      </w:r>
      <w:r w:rsidR="0035377C" w:rsidRPr="00DC388B">
        <w:rPr>
          <w:color w:val="000000"/>
        </w:rPr>
        <w:t xml:space="preserve"> ниже Приложения являютс</w:t>
      </w:r>
      <w:r w:rsidR="004E2AE6" w:rsidRPr="00DC388B">
        <w:rPr>
          <w:color w:val="000000"/>
        </w:rPr>
        <w:t>я</w:t>
      </w:r>
      <w:r w:rsidR="0035377C" w:rsidRPr="00DC388B">
        <w:rPr>
          <w:color w:val="000000"/>
        </w:rPr>
        <w:t xml:space="preserve"> неотъемлемой частью</w:t>
      </w:r>
      <w:r w:rsidR="004E2AE6" w:rsidRPr="00DC388B">
        <w:rPr>
          <w:color w:val="000000"/>
        </w:rPr>
        <w:t xml:space="preserve"> </w:t>
      </w:r>
      <w:bookmarkEnd w:id="62"/>
      <w:r w:rsidR="0035377C" w:rsidRPr="00DC388B">
        <w:rPr>
          <w:color w:val="000000"/>
        </w:rPr>
        <w:t>Контракта: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hyperlink w:anchor="sub_10000" w:history="1">
        <w:r w:rsidRPr="00DC388B">
          <w:rPr>
            <w:color w:val="000000"/>
          </w:rPr>
          <w:t>Приложение N 1</w:t>
        </w:r>
      </w:hyperlink>
      <w:r w:rsidRPr="00DC388B">
        <w:rPr>
          <w:color w:val="000000"/>
        </w:rPr>
        <w:t xml:space="preserve"> - Заказ на оказание услуг;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hyperlink w:anchor="sub_20000" w:history="1">
        <w:r w:rsidRPr="00DC388B">
          <w:rPr>
            <w:color w:val="000000"/>
          </w:rPr>
          <w:t>Приложение N 2</w:t>
        </w:r>
      </w:hyperlink>
      <w:r w:rsidRPr="00DC388B">
        <w:rPr>
          <w:color w:val="000000"/>
        </w:rPr>
        <w:t xml:space="preserve"> - Расчет стоимости услуг;</w:t>
      </w:r>
    </w:p>
    <w:p w:rsidR="0035377C" w:rsidRPr="00DC388B" w:rsidRDefault="0035377C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hyperlink w:anchor="sub_30000" w:history="1">
        <w:r w:rsidRPr="00DC388B">
          <w:rPr>
            <w:color w:val="000000"/>
          </w:rPr>
          <w:t>Приложение N 3</w:t>
        </w:r>
      </w:hyperlink>
      <w:r w:rsidRPr="00DC388B">
        <w:rPr>
          <w:color w:val="000000"/>
        </w:rPr>
        <w:t xml:space="preserve"> - Акт сдачи-приемки оказанных услуг (образец);</w:t>
      </w:r>
    </w:p>
    <w:p w:rsidR="0057495A" w:rsidRPr="00DC388B" w:rsidRDefault="0057495A" w:rsidP="004E79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Приложение N 4 - Акт сверки расчетов (образец).</w:t>
      </w: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5377C" w:rsidRPr="00DC388B" w:rsidRDefault="00AD28E8" w:rsidP="00374421">
      <w:pPr>
        <w:autoSpaceDE w:val="0"/>
        <w:autoSpaceDN w:val="0"/>
        <w:adjustRightInd w:val="0"/>
        <w:jc w:val="center"/>
        <w:rPr>
          <w:color w:val="000000"/>
        </w:rPr>
      </w:pPr>
      <w:bookmarkStart w:id="63" w:name="sub_11000"/>
      <w:r w:rsidRPr="00DC388B">
        <w:rPr>
          <w:b/>
          <w:bCs/>
          <w:color w:val="000000"/>
        </w:rPr>
        <w:t>10</w:t>
      </w:r>
      <w:r w:rsidR="0035377C" w:rsidRPr="00DC388B">
        <w:rPr>
          <w:b/>
          <w:bCs/>
          <w:color w:val="000000"/>
        </w:rPr>
        <w:t>. МЕСТО НАХОЖДЕНИЯ И БАНКОВСКИЕ РЕКВИЗИТЫ СТОРОН</w:t>
      </w:r>
      <w:bookmarkEnd w:id="63"/>
    </w:p>
    <w:p w:rsidR="002F14A8" w:rsidRPr="00DC388B" w:rsidRDefault="002F14A8" w:rsidP="00374421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878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4252"/>
      </w:tblGrid>
      <w:tr w:rsidR="0057495A" w:rsidRPr="00DC388B" w:rsidTr="007575A7">
        <w:tc>
          <w:tcPr>
            <w:tcW w:w="4536" w:type="dxa"/>
          </w:tcPr>
          <w:p w:rsidR="00805B4D" w:rsidRPr="00DC388B" w:rsidRDefault="00805B4D" w:rsidP="00AD28E8">
            <w:pPr>
              <w:autoSpaceDE w:val="0"/>
              <w:autoSpaceDN w:val="0"/>
              <w:spacing w:line="216" w:lineRule="auto"/>
              <w:jc w:val="center"/>
              <w:rPr>
                <w:b/>
                <w:color w:val="000000"/>
              </w:rPr>
            </w:pPr>
            <w:bookmarkStart w:id="64" w:name="sub_10000"/>
            <w:r w:rsidRPr="00DC388B">
              <w:rPr>
                <w:b/>
                <w:color w:val="000000"/>
              </w:rPr>
              <w:t>Исполнитель</w:t>
            </w:r>
          </w:p>
          <w:p w:rsidR="00AD28E8" w:rsidRPr="00DC388B" w:rsidRDefault="00AD28E8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AD28E8" w:rsidRPr="00DC388B" w:rsidRDefault="00AD28E8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AD28E8" w:rsidRPr="00DC388B" w:rsidRDefault="00AD28E8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AD28E8" w:rsidRPr="00DC388B" w:rsidRDefault="00AD28E8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AD28E8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ОГРН </w:t>
            </w:r>
          </w:p>
          <w:p w:rsidR="00AD28E8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ИНН / КПП </w:t>
            </w:r>
          </w:p>
          <w:p w:rsidR="00805B4D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proofErr w:type="gramStart"/>
            <w:r w:rsidRPr="00DC388B">
              <w:rPr>
                <w:color w:val="000000"/>
              </w:rPr>
              <w:t>Р</w:t>
            </w:r>
            <w:proofErr w:type="gramEnd"/>
            <w:r w:rsidRPr="00DC388B">
              <w:rPr>
                <w:color w:val="000000"/>
              </w:rPr>
              <w:t>/сч</w:t>
            </w:r>
            <w:r w:rsidR="00AD28E8" w:rsidRPr="00DC388B">
              <w:rPr>
                <w:color w:val="000000"/>
              </w:rPr>
              <w:t>ет</w:t>
            </w:r>
            <w:r w:rsidRPr="00DC388B">
              <w:rPr>
                <w:color w:val="000000"/>
              </w:rPr>
              <w:t xml:space="preserve"> </w:t>
            </w:r>
          </w:p>
          <w:p w:rsidR="00AD28E8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К/сч </w:t>
            </w:r>
          </w:p>
          <w:p w:rsidR="004F2AC4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БИК</w:t>
            </w:r>
          </w:p>
          <w:p w:rsidR="00805B4D" w:rsidRPr="00DC388B" w:rsidRDefault="004F2AC4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банк</w:t>
            </w:r>
            <w:r w:rsidR="00805B4D" w:rsidRPr="00DC388B">
              <w:rPr>
                <w:color w:val="000000"/>
              </w:rPr>
              <w:t xml:space="preserve"> </w:t>
            </w:r>
          </w:p>
          <w:p w:rsidR="004F2AC4" w:rsidRPr="00DC388B" w:rsidRDefault="004F2AC4" w:rsidP="00805B4D">
            <w:pPr>
              <w:spacing w:line="216" w:lineRule="auto"/>
              <w:jc w:val="both"/>
              <w:rPr>
                <w:color w:val="000000"/>
                <w:sz w:val="22"/>
                <w:szCs w:val="22"/>
              </w:rPr>
            </w:pPr>
            <w:r w:rsidRPr="00DC388B">
              <w:rPr>
                <w:color w:val="000000"/>
                <w:sz w:val="22"/>
                <w:szCs w:val="22"/>
              </w:rPr>
              <w:t>ОКПО</w:t>
            </w:r>
          </w:p>
          <w:p w:rsidR="004F2AC4" w:rsidRPr="00DC388B" w:rsidRDefault="004F2AC4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  <w:sz w:val="22"/>
                <w:szCs w:val="22"/>
              </w:rPr>
              <w:t>ОКТМО</w:t>
            </w:r>
          </w:p>
          <w:p w:rsidR="00AD28E8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тел./факс: </w:t>
            </w:r>
          </w:p>
          <w:p w:rsidR="00AD28E8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e-mail: </w:t>
            </w:r>
          </w:p>
          <w:p w:rsidR="00805B4D" w:rsidRPr="00DC388B" w:rsidRDefault="00805B4D" w:rsidP="00AD28E8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Юр. адрес: </w:t>
            </w:r>
          </w:p>
          <w:p w:rsidR="00AD28E8" w:rsidRPr="00DC388B" w:rsidRDefault="00805B4D" w:rsidP="00AD28E8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Почтовый адрес: </w:t>
            </w:r>
          </w:p>
          <w:p w:rsidR="00AD28E8" w:rsidRPr="00DC388B" w:rsidRDefault="00AD28E8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805B4D" w:rsidRPr="00DC388B" w:rsidRDefault="00805B4D" w:rsidP="00AD28E8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Лицензия № </w:t>
            </w:r>
          </w:p>
        </w:tc>
        <w:tc>
          <w:tcPr>
            <w:tcW w:w="4252" w:type="dxa"/>
          </w:tcPr>
          <w:p w:rsidR="00805B4D" w:rsidRPr="00DC388B" w:rsidRDefault="00805B4D" w:rsidP="00AD28E8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Заказчик</w:t>
            </w:r>
          </w:p>
          <w:p w:rsidR="00805B4D" w:rsidRPr="00DC388B" w:rsidRDefault="00805B4D" w:rsidP="00AD28E8">
            <w:pPr>
              <w:spacing w:line="216" w:lineRule="auto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Управление Минюст</w:t>
            </w:r>
            <w:r w:rsidR="007575A7">
              <w:rPr>
                <w:color w:val="000000"/>
              </w:rPr>
              <w:t>а</w:t>
            </w:r>
            <w:r w:rsidRPr="00DC388B">
              <w:rPr>
                <w:color w:val="000000"/>
              </w:rPr>
              <w:t xml:space="preserve"> Росси</w:t>
            </w:r>
            <w:r w:rsidR="007575A7">
              <w:rPr>
                <w:color w:val="000000"/>
              </w:rPr>
              <w:t>и</w:t>
            </w:r>
            <w:r w:rsidRPr="00DC388B">
              <w:rPr>
                <w:color w:val="000000"/>
              </w:rPr>
              <w:t xml:space="preserve"> по Республике Хакасия</w:t>
            </w:r>
          </w:p>
          <w:p w:rsidR="00805B4D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</w:p>
          <w:p w:rsidR="00805B4D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ИНН 1901085700, КПП 190101001</w:t>
            </w:r>
          </w:p>
          <w:p w:rsidR="00805B4D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Почтовый/ юридический адрес</w:t>
            </w:r>
          </w:p>
          <w:p w:rsidR="00805B4D" w:rsidRPr="00DC388B" w:rsidRDefault="00805B4D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655017, Республика Хакасия, г</w:t>
            </w:r>
            <w:proofErr w:type="gramStart"/>
            <w:r w:rsidRPr="00DC388B">
              <w:rPr>
                <w:color w:val="000000"/>
              </w:rPr>
              <w:t>.А</w:t>
            </w:r>
            <w:proofErr w:type="gramEnd"/>
            <w:r w:rsidRPr="00DC388B">
              <w:rPr>
                <w:color w:val="000000"/>
              </w:rPr>
              <w:t xml:space="preserve">бакан, пр-т Ленина, д. 82 </w:t>
            </w:r>
          </w:p>
          <w:p w:rsidR="0069387C" w:rsidRPr="00DC388B" w:rsidRDefault="0069387C" w:rsidP="00805B4D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тел.</w:t>
            </w:r>
            <w:r w:rsidR="007575A7">
              <w:rPr>
                <w:color w:val="000000"/>
              </w:rPr>
              <w:t>/факс</w:t>
            </w:r>
            <w:r w:rsidRPr="00DC388B">
              <w:rPr>
                <w:color w:val="000000"/>
              </w:rPr>
              <w:t xml:space="preserve"> </w:t>
            </w:r>
            <w:r w:rsidR="007575A7" w:rsidRPr="007575A7">
              <w:rPr>
                <w:color w:val="000000"/>
              </w:rPr>
              <w:t>(3902) 24-81 75/24-81-76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>Платежные реквизиты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 xml:space="preserve">ИНН 1901085700 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>КПП 190101001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>Счет 03211643000000015103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 xml:space="preserve">Банк получателя </w:t>
            </w:r>
          </w:p>
          <w:p w:rsidR="007575A7" w:rsidRPr="007575A7" w:rsidRDefault="007575A7" w:rsidP="007575A7">
            <w:pPr>
              <w:rPr>
                <w:sz w:val="21"/>
                <w:szCs w:val="21"/>
                <w:highlight w:val="yellow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 xml:space="preserve">ОКЦ № 1 СИБИРСКОГО ГУ БАНКА РОССИИ//УФК по Новосибирской области, </w:t>
            </w:r>
            <w:proofErr w:type="gramStart"/>
            <w:r w:rsidRPr="007575A7">
              <w:rPr>
                <w:sz w:val="21"/>
                <w:szCs w:val="21"/>
                <w:lang w:eastAsia="en-US"/>
              </w:rPr>
              <w:t>г</w:t>
            </w:r>
            <w:proofErr w:type="gramEnd"/>
            <w:r w:rsidRPr="007575A7">
              <w:rPr>
                <w:sz w:val="21"/>
                <w:szCs w:val="21"/>
                <w:lang w:eastAsia="en-US"/>
              </w:rPr>
              <w:t xml:space="preserve"> Новосибирск</w:t>
            </w:r>
          </w:p>
          <w:p w:rsidR="007575A7" w:rsidRPr="007575A7" w:rsidRDefault="007575A7" w:rsidP="007575A7">
            <w:pPr>
              <w:rPr>
                <w:sz w:val="21"/>
                <w:szCs w:val="21"/>
                <w:lang w:eastAsia="en-US"/>
              </w:rPr>
            </w:pPr>
            <w:proofErr w:type="gramStart"/>
            <w:r w:rsidRPr="007575A7">
              <w:rPr>
                <w:sz w:val="21"/>
                <w:szCs w:val="21"/>
                <w:lang w:eastAsia="en-US"/>
              </w:rPr>
              <w:t>л</w:t>
            </w:r>
            <w:proofErr w:type="gramEnd"/>
            <w:r w:rsidRPr="007575A7">
              <w:rPr>
                <w:sz w:val="21"/>
                <w:szCs w:val="21"/>
                <w:lang w:eastAsia="en-US"/>
              </w:rPr>
              <w:t>/сч. 03801879920 в УФК по Республике Хакасия</w:t>
            </w:r>
          </w:p>
          <w:p w:rsidR="007575A7" w:rsidRPr="007575A7" w:rsidRDefault="007575A7" w:rsidP="007575A7">
            <w:pPr>
              <w:rPr>
                <w:sz w:val="21"/>
                <w:szCs w:val="21"/>
                <w:highlight w:val="yellow"/>
                <w:lang w:eastAsia="en-US"/>
              </w:rPr>
            </w:pPr>
            <w:r w:rsidRPr="007575A7">
              <w:rPr>
                <w:sz w:val="21"/>
                <w:szCs w:val="21"/>
                <w:lang w:eastAsia="en-US"/>
              </w:rPr>
              <w:t>Казначейский счет 40102810445370000043</w:t>
            </w:r>
          </w:p>
          <w:p w:rsidR="0069387C" w:rsidRPr="00DC388B" w:rsidRDefault="007575A7" w:rsidP="007575A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7575A7">
              <w:rPr>
                <w:sz w:val="21"/>
                <w:szCs w:val="21"/>
                <w:lang w:eastAsia="en-US"/>
              </w:rPr>
              <w:t>БИК 015004950</w:t>
            </w:r>
            <w:r w:rsidR="0069387C" w:rsidRPr="00DC388B">
              <w:rPr>
                <w:color w:val="000000"/>
              </w:rPr>
              <w:t>ОГРН 1081901003282</w:t>
            </w:r>
          </w:p>
          <w:p w:rsidR="0069387C" w:rsidRPr="00DC388B" w:rsidRDefault="0069387C" w:rsidP="0069387C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ОКПО 87232041</w:t>
            </w:r>
          </w:p>
          <w:p w:rsidR="0069387C" w:rsidRPr="00DC388B" w:rsidRDefault="0069387C" w:rsidP="0069387C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ОКВЭД 84.11.12</w:t>
            </w:r>
          </w:p>
          <w:p w:rsidR="0069387C" w:rsidRPr="00DC388B" w:rsidRDefault="0069387C" w:rsidP="0069387C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  <w:r w:rsidRPr="00DC388B">
              <w:rPr>
                <w:color w:val="000000"/>
                <w:lang w:val="en-US"/>
              </w:rPr>
              <w:t>ОКТМО 95701000</w:t>
            </w:r>
          </w:p>
          <w:p w:rsidR="00805B4D" w:rsidRPr="00DC388B" w:rsidRDefault="0069387C" w:rsidP="0069387C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  <w:r w:rsidRPr="00DC388B">
              <w:rPr>
                <w:color w:val="000000"/>
                <w:lang w:val="en-US"/>
              </w:rPr>
              <w:t>е-mail: ru19 @minjust.gov.ru, ru19-zakupki@minjust.gov.ru</w:t>
            </w:r>
          </w:p>
        </w:tc>
      </w:tr>
      <w:tr w:rsidR="00805B4D" w:rsidRPr="00DC388B" w:rsidTr="007575A7">
        <w:trPr>
          <w:trHeight w:val="313"/>
        </w:trPr>
        <w:tc>
          <w:tcPr>
            <w:tcW w:w="4536" w:type="dxa"/>
          </w:tcPr>
          <w:p w:rsidR="00805B4D" w:rsidRPr="00DC388B" w:rsidRDefault="00805B4D" w:rsidP="00805B4D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  <w:p w:rsidR="00805B4D" w:rsidRPr="00DC388B" w:rsidRDefault="004F2AC4" w:rsidP="00805B4D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Должность уполномоченного лица</w:t>
            </w:r>
          </w:p>
          <w:p w:rsidR="00805B4D" w:rsidRPr="00DC388B" w:rsidRDefault="00805B4D" w:rsidP="00805B4D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805B4D" w:rsidRPr="00DC388B" w:rsidRDefault="00805B4D" w:rsidP="00AD28E8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________________</w:t>
            </w:r>
            <w:r w:rsidR="002207CD" w:rsidRPr="00DC388B">
              <w:rPr>
                <w:color w:val="000000"/>
              </w:rPr>
              <w:t>/</w:t>
            </w:r>
            <w:r w:rsidR="00AD28E8" w:rsidRPr="00DC388B">
              <w:rPr>
                <w:color w:val="000000"/>
              </w:rPr>
              <w:t>_______________</w:t>
            </w:r>
            <w:r w:rsidR="002207CD" w:rsidRPr="00DC388B">
              <w:rPr>
                <w:color w:val="000000"/>
              </w:rPr>
              <w:t>/</w:t>
            </w:r>
          </w:p>
        </w:tc>
        <w:tc>
          <w:tcPr>
            <w:tcW w:w="4252" w:type="dxa"/>
          </w:tcPr>
          <w:p w:rsidR="00805B4D" w:rsidRPr="00DC388B" w:rsidRDefault="00805B4D" w:rsidP="00805B4D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7575A7" w:rsidRPr="007575A7" w:rsidRDefault="007575A7" w:rsidP="007575A7">
            <w:pPr>
              <w:spacing w:line="216" w:lineRule="auto"/>
              <w:jc w:val="both"/>
              <w:rPr>
                <w:color w:val="000000"/>
              </w:rPr>
            </w:pPr>
            <w:r w:rsidRPr="007575A7">
              <w:rPr>
                <w:color w:val="000000"/>
              </w:rPr>
              <w:t>Начальник Управления</w:t>
            </w:r>
          </w:p>
          <w:p w:rsidR="007575A7" w:rsidRPr="007575A7" w:rsidRDefault="007575A7" w:rsidP="007575A7">
            <w:pPr>
              <w:spacing w:line="216" w:lineRule="auto"/>
              <w:jc w:val="both"/>
              <w:rPr>
                <w:color w:val="000000"/>
              </w:rPr>
            </w:pPr>
          </w:p>
          <w:p w:rsidR="00805B4D" w:rsidRPr="00DC388B" w:rsidRDefault="007575A7" w:rsidP="007575A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7575A7">
              <w:rPr>
                <w:color w:val="000000"/>
              </w:rPr>
              <w:t>_______________/А.М. Чудаан-оол/</w:t>
            </w:r>
          </w:p>
        </w:tc>
      </w:tr>
    </w:tbl>
    <w:p w:rsidR="00805B4D" w:rsidRPr="00DC388B" w:rsidRDefault="00AD28E8" w:rsidP="00AD28E8">
      <w:pPr>
        <w:autoSpaceDE w:val="0"/>
        <w:autoSpaceDN w:val="0"/>
        <w:jc w:val="both"/>
        <w:rPr>
          <w:color w:val="000000"/>
        </w:rPr>
      </w:pPr>
      <w:r w:rsidRPr="00DC388B">
        <w:rPr>
          <w:color w:val="000000"/>
        </w:rPr>
        <w:t xml:space="preserve">      МП</w:t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  <w:t xml:space="preserve">  </w:t>
      </w:r>
      <w:r w:rsidRPr="00DC388B">
        <w:rPr>
          <w:color w:val="000000"/>
        </w:rPr>
        <w:tab/>
        <w:t xml:space="preserve">      </w:t>
      </w:r>
      <w:proofErr w:type="gramStart"/>
      <w:r w:rsidR="00805B4D" w:rsidRPr="00DC388B">
        <w:rPr>
          <w:color w:val="000000"/>
        </w:rPr>
        <w:t>МП</w:t>
      </w:r>
      <w:proofErr w:type="gramEnd"/>
    </w:p>
    <w:p w:rsidR="004F5910" w:rsidRPr="00DC388B" w:rsidRDefault="002744C1" w:rsidP="004F5910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DC388B">
        <w:rPr>
          <w:b/>
          <w:bCs/>
          <w:color w:val="000000"/>
        </w:rPr>
        <w:br w:type="page"/>
      </w:r>
      <w:bookmarkStart w:id="65" w:name="sub_10010"/>
      <w:bookmarkEnd w:id="64"/>
      <w:r w:rsidR="004F5910" w:rsidRPr="00DC388B">
        <w:rPr>
          <w:bCs/>
          <w:color w:val="000000"/>
        </w:rPr>
        <w:t xml:space="preserve">Приложение N 1 к </w:t>
      </w:r>
      <w:hyperlink r:id="rId14" w:anchor="sub_1000" w:history="1">
        <w:r w:rsidR="004F5910" w:rsidRPr="00DC388B">
          <w:rPr>
            <w:rStyle w:val="ac"/>
            <w:color w:val="000000"/>
          </w:rPr>
          <w:t>Контракту</w:t>
        </w:r>
      </w:hyperlink>
    </w:p>
    <w:p w:rsidR="004F5910" w:rsidRPr="00DC388B" w:rsidRDefault="00EB25F6" w:rsidP="004F5910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DC388B">
        <w:rPr>
          <w:bCs/>
          <w:color w:val="000000"/>
        </w:rPr>
        <w:t>от "___</w:t>
      </w:r>
      <w:r w:rsidR="004F5910" w:rsidRPr="00DC388B">
        <w:rPr>
          <w:bCs/>
          <w:color w:val="000000"/>
        </w:rPr>
        <w:t xml:space="preserve">" </w:t>
      </w:r>
      <w:r w:rsidRPr="00DC388B">
        <w:rPr>
          <w:bCs/>
          <w:color w:val="000000"/>
        </w:rPr>
        <w:t>__________</w:t>
      </w:r>
      <w:r w:rsidR="00346647">
        <w:rPr>
          <w:bCs/>
          <w:color w:val="000000"/>
        </w:rPr>
        <w:t>2026</w:t>
      </w:r>
      <w:r w:rsidR="004F5910" w:rsidRPr="00DC388B">
        <w:rPr>
          <w:bCs/>
          <w:color w:val="000000"/>
        </w:rPr>
        <w:t xml:space="preserve"> г. № </w:t>
      </w:r>
      <w:r w:rsidRPr="00DC388B">
        <w:rPr>
          <w:bCs/>
          <w:color w:val="000000"/>
        </w:rPr>
        <w:t>_________</w:t>
      </w:r>
    </w:p>
    <w:p w:rsidR="004F5910" w:rsidRPr="00DC388B" w:rsidRDefault="004F5910" w:rsidP="004F591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AF725F" w:rsidRPr="00DC388B" w:rsidRDefault="00AF725F" w:rsidP="00AF725F">
      <w:pPr>
        <w:tabs>
          <w:tab w:val="left" w:pos="720"/>
          <w:tab w:val="left" w:pos="900"/>
          <w:tab w:val="left" w:pos="5580"/>
        </w:tabs>
        <w:rPr>
          <w:color w:val="000000"/>
          <w:sz w:val="20"/>
          <w:szCs w:val="20"/>
        </w:rPr>
      </w:pPr>
      <w:bookmarkStart w:id="66" w:name="sub_10001"/>
      <w:bookmarkEnd w:id="65"/>
    </w:p>
    <w:p w:rsidR="00AF725F" w:rsidRPr="00DC388B" w:rsidRDefault="00AF725F" w:rsidP="00AF725F">
      <w:pPr>
        <w:autoSpaceDE w:val="0"/>
        <w:autoSpaceDN w:val="0"/>
        <w:adjustRightInd w:val="0"/>
        <w:ind w:firstLine="698"/>
        <w:jc w:val="center"/>
        <w:rPr>
          <w:b/>
          <w:color w:val="000000"/>
        </w:rPr>
      </w:pPr>
      <w:r w:rsidRPr="00DC388B">
        <w:rPr>
          <w:b/>
          <w:bCs/>
          <w:color w:val="000000"/>
        </w:rPr>
        <w:t>Заказ на оказание услуг</w:t>
      </w:r>
    </w:p>
    <w:bookmarkEnd w:id="66"/>
    <w:p w:rsidR="00757828" w:rsidRPr="00757828" w:rsidRDefault="00757828" w:rsidP="00757828">
      <w:pPr>
        <w:autoSpaceDE w:val="0"/>
        <w:autoSpaceDN w:val="0"/>
        <w:adjustRightInd w:val="0"/>
        <w:jc w:val="center"/>
        <w:rPr>
          <w:b/>
          <w:bCs/>
        </w:rPr>
      </w:pPr>
      <w:r w:rsidRPr="00757828">
        <w:rPr>
          <w:b/>
          <w:bCs/>
        </w:rPr>
        <w:t xml:space="preserve">по повышению квалификации федеральных государственных гражданских служащих по </w:t>
      </w:r>
      <w:r w:rsidRPr="00757828">
        <w:rPr>
          <w:b/>
        </w:rPr>
        <w:t>профессиональной переподготовке для получения квалификации «Специалист по противопожарной профилактике»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center"/>
      </w:pP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>1. Наименование и описание услуг:</w:t>
      </w:r>
      <w:r w:rsidRPr="00757828">
        <w:rPr>
          <w:color w:val="000000"/>
        </w:rPr>
        <w:t xml:space="preserve"> Услуги по профессиональной переподготовке для получения квалификации «Специалист по противопожарной профилактике».</w:t>
      </w:r>
    </w:p>
    <w:p w:rsidR="001F08AF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>2. Характеристики и объем оказываемых услуг:</w:t>
      </w:r>
      <w:r w:rsidRPr="00757828">
        <w:rPr>
          <w:color w:val="000000"/>
        </w:rPr>
        <w:t xml:space="preserve"> </w:t>
      </w:r>
      <w:r w:rsidR="001F08AF" w:rsidRPr="001F08AF">
        <w:rPr>
          <w:color w:val="000000"/>
        </w:rPr>
        <w:t>Очная форма обучения, срок обучения с «03» августа 2026 по «15» сентября 2026 года (срок оказания услуг может сдвинуться по согласованию сторон, но дата окончания обучения должна быть не позднее 30.10.2026), в объеме не менее 256 часов, стоимость обучения 8 000 руб. на одного сотрудника. Обучение проводится в рабочие часы Заказчика с 9-00 до 18-00 часов, по местному времени Заказчика. Количество слушателей 1 человек (помощник руководителя)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>3. Место оказания услуг:</w:t>
      </w:r>
      <w:r w:rsidRPr="00757828">
        <w:rPr>
          <w:color w:val="000000"/>
        </w:rPr>
        <w:t xml:space="preserve"> г. Абакан, Республика Хакасия.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 xml:space="preserve">4. Цель оказания услуг: </w:t>
      </w:r>
      <w:r w:rsidRPr="00757828">
        <w:rPr>
          <w:color w:val="000000"/>
        </w:rPr>
        <w:t>Целью является подготовка слушателей, направленная на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>5. Основание для оказания услуг:</w:t>
      </w:r>
      <w:r w:rsidRPr="00757828">
        <w:rPr>
          <w:color w:val="000000"/>
        </w:rPr>
        <w:t xml:space="preserve"> Государственный заказ на профессиональную переподготовку государственных гражданских служащих.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b/>
          <w:color w:val="000000"/>
        </w:rPr>
        <w:t>6. Общие требования к дополнительной профессиональной программе:</w:t>
      </w:r>
      <w:r w:rsidRPr="00757828">
        <w:rPr>
          <w:color w:val="000000"/>
        </w:rPr>
        <w:t xml:space="preserve"> </w:t>
      </w:r>
      <w:proofErr w:type="gramStart"/>
      <w:r w:rsidRPr="00757828">
        <w:rPr>
          <w:color w:val="000000"/>
        </w:rPr>
        <w:t>Федеральный закон от 29.12.2012 № 273-ФЗ «Об образовании в Российской Федерации», приказ МЧС России от 18.11.2021 № 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  <w:proofErr w:type="gramEnd"/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757828">
        <w:rPr>
          <w:b/>
          <w:color w:val="000000"/>
        </w:rPr>
        <w:t xml:space="preserve"> 7. Учебный план дополнительной профессиональной программы: 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Обучение проводится по Программе, разработанной организацией, осуществляющей образовательную деятельность, на основании Типовой программы, утвержденной приказом МЧС России от 05.09.2021 г. N 596 (приложение №5).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Структура Программы должна строго соответствовать Типовой программе.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Минимально допустимый срок освоения Программы не может быть менее 256 часов, в том числе практической части - менее 16 часов.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757828">
        <w:rPr>
          <w:b/>
          <w:color w:val="000000"/>
        </w:rPr>
        <w:t>8. Отчетная документация: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В соответствии с частью 3 и частью 10 статьи 60 Федерального закона N 273-ФЗ лицам, успешно освоившим Программу и прошедшим итоговую аттестацию, выдается дипломом о профессиональной переподготовке, оформляемый на бланке, образец которого самостоятельно устанавливается образовательной организацией.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757828">
        <w:rPr>
          <w:b/>
          <w:color w:val="000000"/>
        </w:rPr>
        <w:t xml:space="preserve">9. Порядок оказания услуг: 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 xml:space="preserve">Услуги должны быть оказаны в соответствии с требованиями приказов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безопасности»;  от 05.09.2021 г. </w:t>
      </w:r>
      <w:r w:rsidRPr="00757828">
        <w:rPr>
          <w:color w:val="000000"/>
        </w:rPr>
        <w:br/>
        <w:t>№ 596 Приложение N 5. Типовая дополнительная профессиональная программа профессиональной переподготовки для получения квалификации "Специалист по противопожарной профилактике".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Обучение по дополнительной профессиональной программе - программе профессиональной переподготовки в области пожарной безопасности осуществляется в отношении лица, на которого возложена трудовая функция по проведению противопожарного инструктажа (подпункт «г» пункта 1, подпункту «а» пункта 2 Приложения №3 к приказу МЧС России от 18.11.2021 № 806).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Учебный процесс должен обеспечивать необходимые условия для освоения гражданскими служащими Программы.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 xml:space="preserve">Исполнитель должен обеспечить принимаемых на обучение гражданских служащих учебно-методическими материалами по противопожарной профилактике, необходимыми для учебного процесса, а также сформировать аттестационную комиссию и провести по итогам обучения итоговую аттестацию гражданских служащих, прошедших обучение. 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 xml:space="preserve">Гражданским служащим, прошедшим итоговую аттестацию, Исполнитель обязан выдать дипломом о профессиональной переподготовке и в течение 5 дней, </w:t>
      </w:r>
      <w:proofErr w:type="gramStart"/>
      <w:r w:rsidRPr="00757828">
        <w:rPr>
          <w:color w:val="000000"/>
        </w:rPr>
        <w:t>с даты оплаты</w:t>
      </w:r>
      <w:proofErr w:type="gramEnd"/>
      <w:r w:rsidRPr="00757828">
        <w:rPr>
          <w:color w:val="000000"/>
        </w:rPr>
        <w:t xml:space="preserve"> оказанных услуг, направить Заказчику. 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Своими силами и за свой счет устранять допущенные по его вине в оказанных Услугах недостатки.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Исполнитель обязан представить Заказчику лицензию на осуществление образовательной деятельности.</w:t>
      </w:r>
    </w:p>
    <w:p w:rsidR="00757828" w:rsidRPr="00757828" w:rsidRDefault="00757828" w:rsidP="0075782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7828">
        <w:rPr>
          <w:color w:val="000000"/>
        </w:rPr>
        <w:t>Исполнитель имеет право привлекать для преподавания дисциплин, предусмотренных Программой, на договорной основе за счет исполнителя высококвалифицированных специалистов из числа руководителей и ведущих специалистов государственных органов, а также преподавателей российских образовательных организаций.</w:t>
      </w: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108"/>
        <w:gridCol w:w="4962"/>
        <w:gridCol w:w="103"/>
        <w:gridCol w:w="4433"/>
        <w:gridCol w:w="457"/>
      </w:tblGrid>
      <w:tr w:rsidR="001E7724" w:rsidRPr="00DC388B" w:rsidTr="00757828">
        <w:tc>
          <w:tcPr>
            <w:tcW w:w="5173" w:type="dxa"/>
            <w:gridSpan w:val="3"/>
          </w:tcPr>
          <w:p w:rsidR="008446E3" w:rsidRPr="00DC388B" w:rsidRDefault="003A53B0" w:rsidP="00DD5A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Исполнитель</w:t>
            </w:r>
          </w:p>
        </w:tc>
        <w:tc>
          <w:tcPr>
            <w:tcW w:w="4890" w:type="dxa"/>
            <w:gridSpan w:val="2"/>
          </w:tcPr>
          <w:p w:rsidR="008446E3" w:rsidRPr="00DC388B" w:rsidRDefault="003A53B0" w:rsidP="00DD5A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Заказчик</w:t>
            </w:r>
          </w:p>
        </w:tc>
      </w:tr>
      <w:tr w:rsidR="001E7724" w:rsidRPr="00DC388B" w:rsidTr="00757828">
        <w:tc>
          <w:tcPr>
            <w:tcW w:w="5173" w:type="dxa"/>
            <w:gridSpan w:val="3"/>
          </w:tcPr>
          <w:p w:rsidR="00EB25F6" w:rsidRPr="00DC388B" w:rsidRDefault="00EB25F6" w:rsidP="00EB25F6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</w:tc>
        <w:tc>
          <w:tcPr>
            <w:tcW w:w="4890" w:type="dxa"/>
            <w:gridSpan w:val="2"/>
          </w:tcPr>
          <w:p w:rsidR="00EB25F6" w:rsidRPr="00DC388B" w:rsidRDefault="00EB25F6" w:rsidP="0095343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1E7724" w:rsidRPr="00DC388B" w:rsidTr="00757828">
        <w:tc>
          <w:tcPr>
            <w:tcW w:w="5173" w:type="dxa"/>
            <w:gridSpan w:val="3"/>
          </w:tcPr>
          <w:p w:rsidR="00EB25F6" w:rsidRPr="00DC388B" w:rsidRDefault="00EB25F6" w:rsidP="00EB25F6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4890" w:type="dxa"/>
            <w:gridSpan w:val="2"/>
          </w:tcPr>
          <w:p w:rsidR="00EB25F6" w:rsidRPr="00DC388B" w:rsidRDefault="00EB25F6" w:rsidP="00EB25F6">
            <w:pPr>
              <w:spacing w:line="216" w:lineRule="auto"/>
              <w:jc w:val="both"/>
              <w:rPr>
                <w:color w:val="000000"/>
              </w:rPr>
            </w:pPr>
          </w:p>
        </w:tc>
      </w:tr>
      <w:tr w:rsidR="001E7724" w:rsidRPr="00757828" w:rsidTr="00757828">
        <w:trPr>
          <w:gridBefore w:val="1"/>
          <w:gridAfter w:val="1"/>
          <w:wBefore w:w="108" w:type="dxa"/>
          <w:wAfter w:w="457" w:type="dxa"/>
          <w:trHeight w:val="313"/>
        </w:trPr>
        <w:tc>
          <w:tcPr>
            <w:tcW w:w="4962" w:type="dxa"/>
          </w:tcPr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757828">
              <w:rPr>
                <w:color w:val="000000"/>
              </w:rPr>
              <w:t>Должность уполномоченного лица</w:t>
            </w:r>
          </w:p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757828">
              <w:rPr>
                <w:color w:val="000000"/>
              </w:rPr>
              <w:t>________________/_______________/</w:t>
            </w:r>
          </w:p>
        </w:tc>
        <w:tc>
          <w:tcPr>
            <w:tcW w:w="4536" w:type="dxa"/>
            <w:gridSpan w:val="2"/>
          </w:tcPr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9B2738" w:rsidRPr="00757828" w:rsidRDefault="009B2738" w:rsidP="00757828">
            <w:pPr>
              <w:widowControl w:val="0"/>
              <w:autoSpaceDN w:val="0"/>
              <w:ind w:left="-108"/>
              <w:jc w:val="both"/>
              <w:textAlignment w:val="baseline"/>
              <w:rPr>
                <w:rFonts w:eastAsia="SimSun"/>
                <w:noProof/>
                <w:kern w:val="3"/>
                <w:lang w:bidi="hi-IN"/>
              </w:rPr>
            </w:pPr>
            <w:r w:rsidRPr="00757828">
              <w:rPr>
                <w:rFonts w:eastAsia="SimSun"/>
                <w:noProof/>
                <w:kern w:val="3"/>
                <w:lang w:bidi="hi-IN"/>
              </w:rPr>
              <w:t>Начальник Управления</w:t>
            </w:r>
          </w:p>
          <w:p w:rsidR="009B2738" w:rsidRPr="00757828" w:rsidRDefault="009B2738" w:rsidP="009B2738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noProof/>
                <w:kern w:val="3"/>
                <w:lang w:bidi="hi-IN"/>
              </w:rPr>
            </w:pPr>
          </w:p>
          <w:p w:rsidR="009B2738" w:rsidRPr="00757828" w:rsidRDefault="009B2738" w:rsidP="009B2738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noProof/>
                <w:kern w:val="3"/>
                <w:lang w:bidi="hi-IN"/>
              </w:rPr>
            </w:pPr>
            <w:r w:rsidRPr="00757828">
              <w:rPr>
                <w:rFonts w:eastAsia="SimSun"/>
                <w:noProof/>
                <w:kern w:val="3"/>
                <w:lang w:bidi="hi-IN"/>
              </w:rPr>
              <w:t>________________/А.М. Чудаан-оол/</w:t>
            </w:r>
          </w:p>
          <w:p w:rsidR="004545E1" w:rsidRPr="00757828" w:rsidRDefault="004545E1" w:rsidP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</w:tc>
      </w:tr>
    </w:tbl>
    <w:p w:rsidR="004545E1" w:rsidRPr="00757828" w:rsidRDefault="004545E1" w:rsidP="004545E1">
      <w:pPr>
        <w:autoSpaceDE w:val="0"/>
        <w:autoSpaceDN w:val="0"/>
        <w:jc w:val="both"/>
        <w:rPr>
          <w:color w:val="000000"/>
        </w:rPr>
      </w:pPr>
      <w:r w:rsidRPr="00757828">
        <w:rPr>
          <w:color w:val="000000"/>
        </w:rPr>
        <w:t xml:space="preserve">      МП</w:t>
      </w:r>
      <w:r w:rsidRPr="00757828">
        <w:rPr>
          <w:color w:val="000000"/>
        </w:rPr>
        <w:tab/>
      </w:r>
      <w:r w:rsidRPr="00757828">
        <w:rPr>
          <w:color w:val="000000"/>
        </w:rPr>
        <w:tab/>
      </w:r>
      <w:r w:rsidRPr="00757828">
        <w:rPr>
          <w:color w:val="000000"/>
        </w:rPr>
        <w:tab/>
      </w:r>
      <w:r w:rsidRPr="00757828">
        <w:rPr>
          <w:color w:val="000000"/>
        </w:rPr>
        <w:tab/>
      </w:r>
      <w:r w:rsidRPr="00757828">
        <w:rPr>
          <w:color w:val="000000"/>
        </w:rPr>
        <w:tab/>
        <w:t xml:space="preserve">  </w:t>
      </w:r>
      <w:r w:rsidRPr="00757828">
        <w:rPr>
          <w:color w:val="000000"/>
        </w:rPr>
        <w:tab/>
        <w:t xml:space="preserve">      </w:t>
      </w:r>
      <w:proofErr w:type="gramStart"/>
      <w:r w:rsidRPr="00757828">
        <w:rPr>
          <w:color w:val="000000"/>
        </w:rPr>
        <w:t>МП</w:t>
      </w:r>
      <w:proofErr w:type="gramEnd"/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A53B0" w:rsidRPr="00DC388B" w:rsidRDefault="003A53B0" w:rsidP="003A53B0">
      <w:pPr>
        <w:autoSpaceDE w:val="0"/>
        <w:autoSpaceDN w:val="0"/>
        <w:ind w:left="1416" w:firstLine="708"/>
        <w:jc w:val="both"/>
        <w:rPr>
          <w:color w:val="000000"/>
        </w:rPr>
      </w:pPr>
      <w:bookmarkStart w:id="67" w:name="sub_20000"/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  <w:t xml:space="preserve">  </w:t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</w:p>
    <w:p w:rsidR="003D45CB" w:rsidRPr="00DC388B" w:rsidRDefault="002744C1" w:rsidP="004E7952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DC388B">
        <w:rPr>
          <w:b/>
          <w:bCs/>
          <w:color w:val="000000"/>
        </w:rPr>
        <w:br w:type="page"/>
      </w:r>
      <w:r w:rsidR="0035377C" w:rsidRPr="00DC388B">
        <w:rPr>
          <w:bCs/>
          <w:color w:val="000000"/>
        </w:rPr>
        <w:t xml:space="preserve">Приложение N 2 к </w:t>
      </w:r>
      <w:hyperlink w:anchor="sub_1000" w:history="1">
        <w:r w:rsidR="0035377C" w:rsidRPr="00DC388B">
          <w:rPr>
            <w:color w:val="000000"/>
          </w:rPr>
          <w:t>Контракту</w:t>
        </w:r>
      </w:hyperlink>
      <w:r w:rsidR="0035377C" w:rsidRPr="00DC388B">
        <w:rPr>
          <w:bCs/>
          <w:color w:val="000000"/>
        </w:rPr>
        <w:br/>
      </w:r>
      <w:r w:rsidR="00ED3022" w:rsidRPr="00DC388B">
        <w:rPr>
          <w:bCs/>
          <w:color w:val="000000"/>
        </w:rPr>
        <w:t>от "</w:t>
      </w:r>
      <w:r w:rsidR="00EB25F6" w:rsidRPr="00DC388B">
        <w:rPr>
          <w:bCs/>
          <w:color w:val="000000"/>
        </w:rPr>
        <w:t>___</w:t>
      </w:r>
      <w:r w:rsidR="003D45CB" w:rsidRPr="00DC388B">
        <w:rPr>
          <w:bCs/>
          <w:color w:val="000000"/>
        </w:rPr>
        <w:t xml:space="preserve">" </w:t>
      </w:r>
      <w:r w:rsidR="00EB25F6" w:rsidRPr="00DC388B">
        <w:rPr>
          <w:bCs/>
          <w:color w:val="000000"/>
        </w:rPr>
        <w:t>___________</w:t>
      </w:r>
      <w:r w:rsidR="00346647">
        <w:rPr>
          <w:bCs/>
          <w:color w:val="000000"/>
        </w:rPr>
        <w:t>2026</w:t>
      </w:r>
      <w:r w:rsidR="003D45CB" w:rsidRPr="00DC388B">
        <w:rPr>
          <w:bCs/>
          <w:color w:val="000000"/>
        </w:rPr>
        <w:t xml:space="preserve">г. № </w:t>
      </w:r>
      <w:r w:rsidR="005C6CA5">
        <w:rPr>
          <w:bCs/>
          <w:color w:val="000000"/>
        </w:rPr>
        <w:t>__</w:t>
      </w:r>
      <w:r w:rsidR="00757828">
        <w:rPr>
          <w:bCs/>
          <w:color w:val="000000"/>
        </w:rPr>
        <w:t>.</w:t>
      </w:r>
      <w:r w:rsidR="00346647">
        <w:rPr>
          <w:bCs/>
          <w:color w:val="000000"/>
        </w:rPr>
        <w:t>2026</w:t>
      </w:r>
    </w:p>
    <w:p w:rsidR="0035377C" w:rsidRPr="00DC388B" w:rsidRDefault="0035377C" w:rsidP="004E7952">
      <w:pPr>
        <w:autoSpaceDE w:val="0"/>
        <w:autoSpaceDN w:val="0"/>
        <w:adjustRightInd w:val="0"/>
        <w:ind w:firstLine="698"/>
        <w:jc w:val="right"/>
        <w:rPr>
          <w:color w:val="000000"/>
        </w:rPr>
      </w:pPr>
    </w:p>
    <w:bookmarkEnd w:id="67"/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E53F1" w:rsidRPr="00DC388B" w:rsidRDefault="0035377C" w:rsidP="004E79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DC388B">
        <w:rPr>
          <w:b/>
          <w:bCs/>
          <w:color w:val="000000"/>
        </w:rPr>
        <w:t>Расчет</w:t>
      </w:r>
    </w:p>
    <w:p w:rsidR="0035377C" w:rsidRPr="00DC388B" w:rsidRDefault="0035377C" w:rsidP="004E795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DC388B">
        <w:rPr>
          <w:b/>
          <w:bCs/>
          <w:color w:val="000000"/>
        </w:rPr>
        <w:t>стоимости услуг по повышению квалификации федеральных государственных гражданских служащих</w:t>
      </w: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68" w:name="sub_20001"/>
      <w:r w:rsidRPr="00DC388B">
        <w:rPr>
          <w:color w:val="000000"/>
        </w:rPr>
        <w:t xml:space="preserve">1. Расчет стоимости услуг по </w:t>
      </w:r>
      <w:r w:rsidR="000C57B8" w:rsidRPr="00DC388B">
        <w:rPr>
          <w:color w:val="000000"/>
        </w:rPr>
        <w:t>повышению квалификации</w:t>
      </w:r>
      <w:r w:rsidRPr="00DC388B">
        <w:rPr>
          <w:color w:val="000000"/>
        </w:rPr>
        <w:t xml:space="preserve"> федеральных государственных гражданских служащих, замещающих должности государственной гражданской службы </w:t>
      </w:r>
      <w:r w:rsidR="00482658" w:rsidRPr="00DC388B">
        <w:rPr>
          <w:color w:val="000000"/>
        </w:rPr>
        <w:t>ведущей</w:t>
      </w:r>
      <w:r w:rsidRPr="00DC388B">
        <w:rPr>
          <w:color w:val="000000"/>
        </w:rPr>
        <w:t xml:space="preserve"> группы должностей категории "руководители"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240"/>
        <w:gridCol w:w="1620"/>
        <w:gridCol w:w="1100"/>
        <w:gridCol w:w="1960"/>
      </w:tblGrid>
      <w:tr w:rsidR="00D17C64" w:rsidRPr="00DC388B" w:rsidTr="00D17C6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 xml:space="preserve">N </w:t>
            </w:r>
            <w:proofErr w:type="gramStart"/>
            <w:r w:rsidRPr="00DC388B">
              <w:rPr>
                <w:color w:val="000000"/>
              </w:rPr>
              <w:t>п</w:t>
            </w:r>
            <w:proofErr w:type="gramEnd"/>
            <w:r w:rsidRPr="00DC388B">
              <w:rPr>
                <w:color w:val="000000"/>
              </w:rP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Название дополнительной профессиональной программы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Объем дополнительной профессиональной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Количество федеральных государственных гражданских служащих, подлежащих обучению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 xml:space="preserve">Стоимость 1 </w:t>
            </w:r>
            <w:proofErr w:type="gramStart"/>
            <w:r w:rsidRPr="00DC388B">
              <w:rPr>
                <w:color w:val="000000"/>
              </w:rPr>
              <w:t>человеко/часа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Общая стоимость обучения по дополнительной профессиональной программе</w:t>
            </w:r>
          </w:p>
        </w:tc>
      </w:tr>
      <w:tr w:rsidR="00D17C64" w:rsidRPr="00DC388B" w:rsidTr="00D17C6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(часов)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(человек)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(рублей)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(рублей)</w:t>
            </w:r>
          </w:p>
        </w:tc>
      </w:tr>
      <w:tr w:rsidR="00757828" w:rsidRPr="00DC388B" w:rsidTr="00170A30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757828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757828" w:rsidP="001E77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rStyle w:val="ab"/>
                <w:b w:val="0"/>
                <w:color w:val="000000"/>
              </w:rPr>
              <w:t>Профессиональная переподготовка для получения квалификации «Специалист по противопожарной профилактике».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757828" w:rsidP="005C6C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5C6CA5"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757828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5C6CA5" w:rsidP="00D17C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28" w:rsidRPr="00DC388B" w:rsidRDefault="005C6CA5" w:rsidP="00170A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D17C64" w:rsidRPr="00DC388B" w:rsidTr="00D17C6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DC388B" w:rsidRDefault="00D17C64" w:rsidP="00D17C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5C6CA5" w:rsidRDefault="00D17C64" w:rsidP="00D17C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C6CA5">
              <w:rPr>
                <w:b/>
                <w:color w:val="000000"/>
              </w:rPr>
              <w:t>Итого: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64" w:rsidRPr="005C6CA5" w:rsidRDefault="005C6CA5" w:rsidP="005C6CA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5C6CA5">
              <w:rPr>
                <w:b/>
                <w:color w:val="000000"/>
              </w:rPr>
              <w:t>8 000,00</w:t>
            </w:r>
          </w:p>
        </w:tc>
      </w:tr>
    </w:tbl>
    <w:p w:rsidR="00D17C64" w:rsidRPr="00DC388B" w:rsidRDefault="00D17C64" w:rsidP="00D17C64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64A89" w:rsidRPr="00DC388B" w:rsidRDefault="003042B7" w:rsidP="003042B7">
      <w:pPr>
        <w:autoSpaceDE w:val="0"/>
        <w:autoSpaceDN w:val="0"/>
        <w:adjustRightInd w:val="0"/>
        <w:ind w:left="1080"/>
        <w:jc w:val="both"/>
        <w:rPr>
          <w:color w:val="000000"/>
        </w:rPr>
      </w:pPr>
      <w:r>
        <w:rPr>
          <w:color w:val="000000"/>
        </w:rPr>
        <w:t>*</w:t>
      </w:r>
      <w:r w:rsidRPr="003042B7">
        <w:rPr>
          <w:i/>
          <w:color w:val="000000"/>
        </w:rPr>
        <w:t>Количество часов и цена может меняться при заключении контракта.</w:t>
      </w:r>
    </w:p>
    <w:bookmarkEnd w:id="68"/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5377C" w:rsidRPr="00DC388B" w:rsidRDefault="0035377C" w:rsidP="00F6363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Общая с</w:t>
      </w:r>
      <w:r w:rsidR="00EB25F6" w:rsidRPr="00DC388B">
        <w:rPr>
          <w:color w:val="000000"/>
        </w:rPr>
        <w:t>тоимость обучения федерального государственного гражданского</w:t>
      </w:r>
      <w:r w:rsidR="00DE53F1" w:rsidRPr="00DC388B">
        <w:rPr>
          <w:color w:val="000000"/>
        </w:rPr>
        <w:t xml:space="preserve"> </w:t>
      </w:r>
      <w:r w:rsidR="00EB25F6" w:rsidRPr="00DC388B">
        <w:rPr>
          <w:color w:val="000000"/>
        </w:rPr>
        <w:t>служащего</w:t>
      </w:r>
      <w:r w:rsidRPr="00DC388B">
        <w:rPr>
          <w:color w:val="000000"/>
        </w:rPr>
        <w:t xml:space="preserve"> по дополнительной профессиональной программе</w:t>
      </w:r>
      <w:r w:rsidR="00DE53F1" w:rsidRPr="00DC388B">
        <w:rPr>
          <w:color w:val="000000"/>
        </w:rPr>
        <w:t xml:space="preserve"> </w:t>
      </w:r>
      <w:r w:rsidRPr="00DC388B">
        <w:rPr>
          <w:color w:val="000000"/>
        </w:rPr>
        <w:t>повышени</w:t>
      </w:r>
      <w:r w:rsidR="00DE53F1" w:rsidRPr="00DC388B">
        <w:rPr>
          <w:color w:val="000000"/>
        </w:rPr>
        <w:t>я</w:t>
      </w:r>
      <w:r w:rsidR="000C57B8" w:rsidRPr="00DC388B">
        <w:rPr>
          <w:color w:val="000000"/>
        </w:rPr>
        <w:t xml:space="preserve"> квалификации</w:t>
      </w:r>
      <w:r w:rsidRPr="00DC388B">
        <w:rPr>
          <w:color w:val="000000"/>
        </w:rPr>
        <w:t xml:space="preserve"> составляет </w:t>
      </w:r>
      <w:r w:rsidR="00EB25F6" w:rsidRPr="00DC388B">
        <w:rPr>
          <w:color w:val="000000"/>
        </w:rPr>
        <w:br/>
      </w:r>
      <w:r w:rsidR="003042B7" w:rsidRPr="003042B7">
        <w:rPr>
          <w:color w:val="000000"/>
        </w:rPr>
        <w:t>8 000 (восемь тысяч) рублей 00 копеек</w:t>
      </w:r>
      <w:r w:rsidR="00D17C64" w:rsidRPr="00DC388B">
        <w:rPr>
          <w:color w:val="000000"/>
        </w:rPr>
        <w:t xml:space="preserve"> (НДС % сумма/НДС не предусмотрен).</w:t>
      </w:r>
    </w:p>
    <w:p w:rsidR="00EB25F6" w:rsidRPr="00DC388B" w:rsidRDefault="00EB25F6" w:rsidP="00F6363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1"/>
      </w:tblGrid>
      <w:tr w:rsidR="001E7724" w:rsidRPr="00DC388B" w:rsidTr="00A900E7">
        <w:tc>
          <w:tcPr>
            <w:tcW w:w="4747" w:type="dxa"/>
          </w:tcPr>
          <w:p w:rsidR="00EB25F6" w:rsidRPr="00DC388B" w:rsidRDefault="001E7724" w:rsidP="001E7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 xml:space="preserve">             </w:t>
            </w:r>
            <w:r w:rsidR="00EB25F6" w:rsidRPr="00DC388B">
              <w:rPr>
                <w:b/>
                <w:color w:val="000000"/>
              </w:rPr>
              <w:t>Исполнитель</w:t>
            </w:r>
            <w:r w:rsidRPr="00DC388B">
              <w:rPr>
                <w:b/>
                <w:color w:val="000000"/>
              </w:rPr>
              <w:t xml:space="preserve">                                                                        Заказчик</w:t>
            </w:r>
          </w:p>
        </w:tc>
        <w:tc>
          <w:tcPr>
            <w:tcW w:w="4748" w:type="dxa"/>
          </w:tcPr>
          <w:p w:rsidR="00EB25F6" w:rsidRPr="00DC388B" w:rsidRDefault="00EB25F6" w:rsidP="001E772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1E7724" w:rsidRPr="00DC388B" w:rsidTr="00A900E7">
        <w:tc>
          <w:tcPr>
            <w:tcW w:w="4747" w:type="dxa"/>
          </w:tcPr>
          <w:tbl>
            <w:tblPr>
              <w:tblW w:w="9814" w:type="dxa"/>
              <w:tblInd w:w="392" w:type="dxa"/>
              <w:tblLook w:val="01E0" w:firstRow="1" w:lastRow="1" w:firstColumn="1" w:lastColumn="1" w:noHBand="0" w:noVBand="0"/>
            </w:tblPr>
            <w:tblGrid>
              <w:gridCol w:w="4853"/>
              <w:gridCol w:w="4961"/>
            </w:tblGrid>
            <w:tr w:rsidR="001E7724" w:rsidRPr="00DC388B" w:rsidTr="00170A30">
              <w:trPr>
                <w:trHeight w:val="313"/>
              </w:trPr>
              <w:tc>
                <w:tcPr>
                  <w:tcW w:w="4853" w:type="dxa"/>
                </w:tcPr>
                <w:p w:rsidR="001E7724" w:rsidRPr="00DC388B" w:rsidRDefault="001E7724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  <w:lang w:val="en-US"/>
                    </w:rPr>
                  </w:pPr>
                </w:p>
                <w:p w:rsidR="001E7724" w:rsidRPr="00DC388B" w:rsidRDefault="001E7724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  <w:r w:rsidRPr="00DC388B">
                    <w:rPr>
                      <w:color w:val="000000"/>
                    </w:rPr>
                    <w:t>Должность уполномоченного лица</w:t>
                  </w:r>
                </w:p>
                <w:p w:rsidR="001E7724" w:rsidRPr="00DC388B" w:rsidRDefault="001E7724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</w:p>
                <w:p w:rsidR="001E7724" w:rsidRPr="00DC388B" w:rsidRDefault="001E7724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  <w:r w:rsidRPr="00DC388B">
                    <w:rPr>
                      <w:color w:val="000000"/>
                    </w:rPr>
                    <w:t>________________/_______________/</w:t>
                  </w:r>
                </w:p>
              </w:tc>
              <w:tc>
                <w:tcPr>
                  <w:tcW w:w="4961" w:type="dxa"/>
                </w:tcPr>
                <w:p w:rsidR="00170A30" w:rsidRDefault="00170A30" w:rsidP="00170A30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</w:p>
                <w:p w:rsidR="00170A30" w:rsidRPr="00170A30" w:rsidRDefault="00170A30" w:rsidP="00170A30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  <w:r w:rsidRPr="00170A30">
                    <w:rPr>
                      <w:color w:val="000000"/>
                    </w:rPr>
                    <w:t>Начальник Управления</w:t>
                  </w:r>
                </w:p>
                <w:p w:rsidR="00170A30" w:rsidRPr="00170A30" w:rsidRDefault="00170A30" w:rsidP="00170A30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</w:p>
                <w:p w:rsidR="001E7724" w:rsidRPr="00DC388B" w:rsidRDefault="00170A30" w:rsidP="00170A30">
                  <w:pPr>
                    <w:autoSpaceDE w:val="0"/>
                    <w:autoSpaceDN w:val="0"/>
                    <w:spacing w:line="216" w:lineRule="auto"/>
                    <w:jc w:val="both"/>
                    <w:rPr>
                      <w:color w:val="000000"/>
                    </w:rPr>
                  </w:pPr>
                  <w:r w:rsidRPr="00170A30">
                    <w:rPr>
                      <w:color w:val="000000"/>
                    </w:rPr>
                    <w:t>________________/А.М. Чудаан-оол/</w:t>
                  </w:r>
                </w:p>
              </w:tc>
            </w:tr>
          </w:tbl>
          <w:p w:rsidR="001E7724" w:rsidRPr="00DC388B" w:rsidRDefault="001E7724" w:rsidP="001E7724">
            <w:pPr>
              <w:autoSpaceDE w:val="0"/>
              <w:autoSpaceDN w:val="0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 xml:space="preserve">      МП</w:t>
            </w:r>
            <w:r w:rsidRPr="00DC388B">
              <w:rPr>
                <w:color w:val="000000"/>
              </w:rPr>
              <w:tab/>
            </w:r>
            <w:r w:rsidRPr="00DC388B">
              <w:rPr>
                <w:color w:val="000000"/>
              </w:rPr>
              <w:tab/>
            </w:r>
            <w:r w:rsidRPr="00DC388B">
              <w:rPr>
                <w:color w:val="000000"/>
              </w:rPr>
              <w:tab/>
            </w:r>
            <w:r w:rsidRPr="00DC388B">
              <w:rPr>
                <w:color w:val="000000"/>
              </w:rPr>
              <w:tab/>
            </w:r>
            <w:r w:rsidRPr="00DC388B">
              <w:rPr>
                <w:color w:val="000000"/>
              </w:rPr>
              <w:tab/>
              <w:t xml:space="preserve">  </w:t>
            </w:r>
            <w:r w:rsidRPr="00DC388B">
              <w:rPr>
                <w:color w:val="000000"/>
              </w:rPr>
              <w:tab/>
              <w:t xml:space="preserve">      </w:t>
            </w:r>
            <w:proofErr w:type="gramStart"/>
            <w:r w:rsidRPr="00DC388B">
              <w:rPr>
                <w:color w:val="000000"/>
              </w:rPr>
              <w:t>МП</w:t>
            </w:r>
            <w:proofErr w:type="gramEnd"/>
          </w:p>
          <w:p w:rsidR="00EB25F6" w:rsidRPr="00DC388B" w:rsidRDefault="00EB25F6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</w:tc>
        <w:tc>
          <w:tcPr>
            <w:tcW w:w="4748" w:type="dxa"/>
          </w:tcPr>
          <w:p w:rsidR="00EB25F6" w:rsidRPr="00DC388B" w:rsidRDefault="00EB25F6" w:rsidP="007464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1E7724" w:rsidRPr="00DC388B" w:rsidTr="00A900E7">
        <w:tc>
          <w:tcPr>
            <w:tcW w:w="4747" w:type="dxa"/>
          </w:tcPr>
          <w:p w:rsidR="00EB25F6" w:rsidRPr="00DC388B" w:rsidRDefault="00EB25F6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4748" w:type="dxa"/>
          </w:tcPr>
          <w:p w:rsidR="00EB25F6" w:rsidRPr="00DC388B" w:rsidRDefault="00EB25F6" w:rsidP="00A900E7">
            <w:pPr>
              <w:spacing w:line="216" w:lineRule="auto"/>
              <w:jc w:val="both"/>
              <w:rPr>
                <w:color w:val="000000"/>
              </w:rPr>
            </w:pPr>
          </w:p>
        </w:tc>
      </w:tr>
    </w:tbl>
    <w:p w:rsidR="00EB25F6" w:rsidRPr="00026EF1" w:rsidRDefault="00EB25F6" w:rsidP="00EB25F6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9B6CD3" w:rsidRPr="00026EF1" w:rsidRDefault="009B6CD3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A70107" w:rsidRPr="00026EF1" w:rsidRDefault="00A70107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EB25F6" w:rsidRPr="00026EF1" w:rsidRDefault="00EB25F6" w:rsidP="004E7952">
      <w:pPr>
        <w:autoSpaceDE w:val="0"/>
        <w:autoSpaceDN w:val="0"/>
        <w:adjustRightInd w:val="0"/>
        <w:ind w:firstLine="708"/>
        <w:rPr>
          <w:color w:val="FF0000"/>
        </w:rPr>
      </w:pPr>
    </w:p>
    <w:p w:rsidR="0035377C" w:rsidRPr="00DC388B" w:rsidRDefault="0035377C" w:rsidP="003635E2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bookmarkStart w:id="69" w:name="sub_30000"/>
      <w:r w:rsidRPr="00DC388B">
        <w:rPr>
          <w:bCs/>
          <w:color w:val="000000"/>
        </w:rPr>
        <w:t xml:space="preserve">Приложение N 3 к </w:t>
      </w:r>
      <w:hyperlink w:anchor="sub_1000" w:history="1">
        <w:r w:rsidRPr="00DC388B">
          <w:rPr>
            <w:color w:val="000000"/>
          </w:rPr>
          <w:t>Контракту</w:t>
        </w:r>
      </w:hyperlink>
      <w:r w:rsidRPr="00DC388B">
        <w:rPr>
          <w:bCs/>
          <w:color w:val="000000"/>
        </w:rPr>
        <w:br/>
      </w:r>
      <w:bookmarkEnd w:id="69"/>
      <w:r w:rsidR="00A70107" w:rsidRPr="00DC388B">
        <w:rPr>
          <w:bCs/>
          <w:color w:val="000000"/>
        </w:rPr>
        <w:t>от "___</w:t>
      </w:r>
      <w:r w:rsidR="003635E2" w:rsidRPr="00DC388B">
        <w:rPr>
          <w:bCs/>
          <w:color w:val="000000"/>
        </w:rPr>
        <w:t xml:space="preserve">" </w:t>
      </w:r>
      <w:r w:rsidR="00A70107" w:rsidRPr="00DC388B">
        <w:rPr>
          <w:bCs/>
          <w:color w:val="000000"/>
        </w:rPr>
        <w:t>_________</w:t>
      </w:r>
      <w:r w:rsidR="003635E2" w:rsidRPr="00DC388B">
        <w:rPr>
          <w:bCs/>
          <w:color w:val="000000"/>
        </w:rPr>
        <w:t xml:space="preserve"> </w:t>
      </w:r>
      <w:r w:rsidR="00346647">
        <w:rPr>
          <w:bCs/>
          <w:color w:val="000000"/>
        </w:rPr>
        <w:t>2026</w:t>
      </w:r>
      <w:r w:rsidR="003635E2" w:rsidRPr="00DC388B">
        <w:rPr>
          <w:bCs/>
          <w:color w:val="000000"/>
        </w:rPr>
        <w:t xml:space="preserve"> г. № </w:t>
      </w:r>
      <w:r w:rsidR="00170A30">
        <w:rPr>
          <w:bCs/>
          <w:color w:val="000000"/>
        </w:rPr>
        <w:t>34.</w:t>
      </w:r>
      <w:r w:rsidR="00346647">
        <w:rPr>
          <w:bCs/>
          <w:color w:val="000000"/>
        </w:rPr>
        <w:t>2026</w:t>
      </w:r>
    </w:p>
    <w:p w:rsidR="009B6CD3" w:rsidRPr="00DC388B" w:rsidRDefault="009B6CD3" w:rsidP="004E795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C388B">
        <w:rPr>
          <w:b/>
          <w:color w:val="000000"/>
        </w:rPr>
        <w:t>ОБРАЗЕЦ</w:t>
      </w: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color w:val="000000"/>
        </w:rPr>
      </w:pPr>
      <w:r w:rsidRPr="00DC388B">
        <w:rPr>
          <w:b/>
          <w:bCs/>
          <w:color w:val="000000"/>
        </w:rPr>
        <w:t>АКТ</w:t>
      </w: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color w:val="000000"/>
        </w:rPr>
      </w:pPr>
      <w:r w:rsidRPr="00DC388B">
        <w:rPr>
          <w:b/>
          <w:bCs/>
          <w:color w:val="000000"/>
        </w:rPr>
        <w:t>сдачи-приемки оказанных услуг</w:t>
      </w:r>
    </w:p>
    <w:p w:rsidR="0035377C" w:rsidRPr="00DC388B" w:rsidRDefault="0035377C" w:rsidP="004E795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388B">
        <w:rPr>
          <w:b/>
          <w:bCs/>
          <w:color w:val="000000"/>
        </w:rPr>
        <w:t>по Государственному контракту от</w:t>
      </w:r>
      <w:r w:rsidR="003635E2" w:rsidRPr="00DC388B">
        <w:rPr>
          <w:color w:val="000000"/>
        </w:rPr>
        <w:t xml:space="preserve"> </w:t>
      </w:r>
      <w:r w:rsidR="00AA77D1" w:rsidRPr="00DC388B">
        <w:rPr>
          <w:b/>
          <w:bCs/>
          <w:color w:val="000000"/>
        </w:rPr>
        <w:t>"___</w:t>
      </w:r>
      <w:r w:rsidR="003635E2" w:rsidRPr="00DC388B">
        <w:rPr>
          <w:b/>
          <w:bCs/>
          <w:color w:val="000000"/>
        </w:rPr>
        <w:t xml:space="preserve">" </w:t>
      </w:r>
      <w:r w:rsidR="00AA77D1" w:rsidRPr="00DC388B">
        <w:rPr>
          <w:b/>
          <w:bCs/>
          <w:color w:val="000000"/>
        </w:rPr>
        <w:t>_________</w:t>
      </w:r>
      <w:r w:rsidR="00346647">
        <w:rPr>
          <w:b/>
          <w:bCs/>
          <w:color w:val="000000"/>
        </w:rPr>
        <w:t>2026</w:t>
      </w:r>
      <w:r w:rsidR="003635E2" w:rsidRPr="00DC388B">
        <w:rPr>
          <w:b/>
          <w:bCs/>
          <w:color w:val="000000"/>
        </w:rPr>
        <w:t xml:space="preserve"> г. № </w:t>
      </w:r>
      <w:r w:rsidR="00AA77D1" w:rsidRPr="00DC388B">
        <w:rPr>
          <w:b/>
          <w:bCs/>
          <w:color w:val="000000"/>
        </w:rPr>
        <w:t>_________</w:t>
      </w:r>
    </w:p>
    <w:p w:rsidR="00F4509D" w:rsidRPr="00DC388B" w:rsidRDefault="00F4509D" w:rsidP="004E7952">
      <w:pPr>
        <w:autoSpaceDE w:val="0"/>
        <w:autoSpaceDN w:val="0"/>
        <w:adjustRightInd w:val="0"/>
        <w:jc w:val="center"/>
        <w:rPr>
          <w:color w:val="000000"/>
        </w:rPr>
      </w:pPr>
    </w:p>
    <w:p w:rsidR="0035377C" w:rsidRPr="00DC388B" w:rsidRDefault="0035377C" w:rsidP="009B6CD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Мы, нижеподписавшиеся, от лица "Исполнителя"</w:t>
      </w:r>
      <w:r w:rsidR="008735EB" w:rsidRPr="00DC388B">
        <w:rPr>
          <w:color w:val="000000"/>
        </w:rPr>
        <w:t xml:space="preserve"> </w:t>
      </w:r>
      <w:r w:rsidR="00AA77D1" w:rsidRPr="00DC388B">
        <w:rPr>
          <w:color w:val="000000"/>
        </w:rPr>
        <w:t>_____________________</w:t>
      </w:r>
      <w:r w:rsidR="002B3024" w:rsidRPr="00DC388B">
        <w:rPr>
          <w:color w:val="000000"/>
        </w:rPr>
        <w:t xml:space="preserve"> в лице </w:t>
      </w:r>
      <w:r w:rsidR="00F6363C" w:rsidRPr="00DC388B">
        <w:rPr>
          <w:color w:val="000000"/>
        </w:rPr>
        <w:t>_________________________________</w:t>
      </w:r>
      <w:r w:rsidR="009B6CD3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с одной стороны и от лица "Заказчика" </w:t>
      </w:r>
      <w:r w:rsidR="002B3024" w:rsidRPr="00DC388B">
        <w:rPr>
          <w:color w:val="000000"/>
        </w:rPr>
        <w:t xml:space="preserve">Управление Министерства юстиции Российской Федерации по Республике Хакасия в лице </w:t>
      </w:r>
      <w:r w:rsidR="00F6363C" w:rsidRPr="00DC388B">
        <w:rPr>
          <w:color w:val="000000"/>
        </w:rPr>
        <w:t>_____________________</w:t>
      </w:r>
      <w:r w:rsidRPr="00DC388B">
        <w:rPr>
          <w:color w:val="000000"/>
        </w:rPr>
        <w:t>, с другой стороны</w:t>
      </w:r>
      <w:r w:rsidR="00F4509D" w:rsidRPr="00DC388B">
        <w:rPr>
          <w:color w:val="000000"/>
        </w:rPr>
        <w:t xml:space="preserve"> </w:t>
      </w:r>
      <w:r w:rsidRPr="00DC388B">
        <w:rPr>
          <w:color w:val="000000"/>
        </w:rPr>
        <w:t>составили</w:t>
      </w:r>
      <w:r w:rsidR="00F4509D" w:rsidRPr="00DC388B">
        <w:rPr>
          <w:color w:val="000000"/>
        </w:rPr>
        <w:t xml:space="preserve"> </w:t>
      </w:r>
      <w:r w:rsidRPr="00DC388B">
        <w:rPr>
          <w:color w:val="000000"/>
        </w:rPr>
        <w:t>настоящий А</w:t>
      </w:r>
      <w:r w:rsidR="00AA77D1" w:rsidRPr="00DC388B">
        <w:rPr>
          <w:color w:val="000000"/>
        </w:rPr>
        <w:t>кт о том, что оказанные услуги</w:t>
      </w:r>
      <w:r w:rsidRPr="00DC388B">
        <w:rPr>
          <w:color w:val="000000"/>
        </w:rPr>
        <w:t xml:space="preserve"> удовлетворяют</w:t>
      </w:r>
      <w:r w:rsidR="00F4509D" w:rsidRPr="00DC388B">
        <w:rPr>
          <w:color w:val="000000"/>
        </w:rPr>
        <w:t xml:space="preserve"> </w:t>
      </w:r>
      <w:r w:rsidRPr="00DC388B">
        <w:rPr>
          <w:color w:val="000000"/>
        </w:rPr>
        <w:t xml:space="preserve">требованиям </w:t>
      </w:r>
      <w:hyperlink w:anchor="sub_1000" w:history="1">
        <w:r w:rsidRPr="00DC388B">
          <w:rPr>
            <w:color w:val="000000"/>
          </w:rPr>
          <w:t>Государственного контракта</w:t>
        </w:r>
      </w:hyperlink>
      <w:r w:rsidRPr="00DC388B">
        <w:rPr>
          <w:color w:val="000000"/>
        </w:rPr>
        <w:t xml:space="preserve"> и надлежащим образом исполнены. </w:t>
      </w:r>
    </w:p>
    <w:p w:rsidR="00F4509D" w:rsidRPr="00DC388B" w:rsidRDefault="002B3024" w:rsidP="00EF172C">
      <w:pPr>
        <w:autoSpaceDE w:val="0"/>
        <w:autoSpaceDN w:val="0"/>
        <w:adjustRightInd w:val="0"/>
        <w:ind w:firstLine="720"/>
        <w:jc w:val="both"/>
        <w:rPr>
          <w:rStyle w:val="ab"/>
          <w:b w:val="0"/>
          <w:bCs w:val="0"/>
          <w:color w:val="000000"/>
        </w:rPr>
      </w:pPr>
      <w:r w:rsidRPr="00DC388B">
        <w:rPr>
          <w:color w:val="000000"/>
        </w:rPr>
        <w:t>Описание оказанных услуг</w:t>
      </w:r>
      <w:r w:rsidR="0035377C" w:rsidRPr="00DC388B">
        <w:rPr>
          <w:color w:val="000000"/>
        </w:rPr>
        <w:t>:</w:t>
      </w:r>
      <w:r w:rsidRPr="00DC388B">
        <w:rPr>
          <w:color w:val="000000"/>
        </w:rPr>
        <w:t xml:space="preserve"> </w:t>
      </w:r>
      <w:r w:rsidR="00EF172C" w:rsidRPr="00DC388B">
        <w:rPr>
          <w:color w:val="000000"/>
        </w:rPr>
        <w:t xml:space="preserve">Услуги по профессиональной переподготовке для получения квалификации «Специалист по противопожарной профилактике», </w:t>
      </w:r>
      <w:r w:rsidR="00107070" w:rsidRPr="00DC388B">
        <w:rPr>
          <w:rStyle w:val="ab"/>
          <w:b w:val="0"/>
          <w:color w:val="000000"/>
        </w:rPr>
        <w:t xml:space="preserve">в количестве </w:t>
      </w:r>
      <w:r w:rsidR="00791F3B" w:rsidRPr="00DC388B">
        <w:rPr>
          <w:rStyle w:val="ab"/>
          <w:b w:val="0"/>
          <w:color w:val="000000"/>
        </w:rPr>
        <w:t xml:space="preserve">не менее </w:t>
      </w:r>
      <w:r w:rsidR="009B2738">
        <w:rPr>
          <w:rStyle w:val="ab"/>
          <w:b w:val="0"/>
          <w:color w:val="000000"/>
        </w:rPr>
        <w:t>256</w:t>
      </w:r>
      <w:r w:rsidR="006C6864" w:rsidRPr="00DC388B">
        <w:rPr>
          <w:rStyle w:val="ab"/>
          <w:b w:val="0"/>
          <w:color w:val="000000"/>
        </w:rPr>
        <w:t xml:space="preserve"> </w:t>
      </w:r>
      <w:r w:rsidR="00107070" w:rsidRPr="00DC388B">
        <w:rPr>
          <w:rStyle w:val="ab"/>
          <w:b w:val="0"/>
          <w:color w:val="000000"/>
        </w:rPr>
        <w:t>час</w:t>
      </w:r>
      <w:r w:rsidR="00EF172C" w:rsidRPr="00DC388B">
        <w:rPr>
          <w:rStyle w:val="ab"/>
          <w:b w:val="0"/>
          <w:color w:val="000000"/>
        </w:rPr>
        <w:t>ов</w:t>
      </w:r>
      <w:r w:rsidR="006C6864" w:rsidRPr="00DC388B">
        <w:rPr>
          <w:rStyle w:val="ab"/>
          <w:b w:val="0"/>
          <w:color w:val="000000"/>
        </w:rPr>
        <w:t>.</w:t>
      </w:r>
    </w:p>
    <w:p w:rsidR="0035377C" w:rsidRPr="00DC388B" w:rsidRDefault="0035377C" w:rsidP="009B6CD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>Представлены следующие отчетные документы (в соответствии с</w:t>
      </w:r>
      <w:r w:rsidR="00F4509D" w:rsidRPr="00DC388B">
        <w:rPr>
          <w:color w:val="000000"/>
        </w:rPr>
        <w:t xml:space="preserve"> </w:t>
      </w:r>
      <w:hyperlink w:anchor="sub_1000" w:history="1">
        <w:r w:rsidRPr="00DC388B">
          <w:rPr>
            <w:color w:val="000000"/>
          </w:rPr>
          <w:t>Государственным контрактом</w:t>
        </w:r>
      </w:hyperlink>
      <w:r w:rsidRPr="00DC388B">
        <w:rPr>
          <w:color w:val="000000"/>
        </w:rPr>
        <w:t xml:space="preserve">): </w:t>
      </w:r>
      <w:r w:rsidR="002B3024" w:rsidRPr="00DC388B">
        <w:rPr>
          <w:color w:val="000000"/>
        </w:rPr>
        <w:t xml:space="preserve">Удостоверение о повышении квалификации </w:t>
      </w:r>
    </w:p>
    <w:p w:rsidR="0035377C" w:rsidRPr="00DC388B" w:rsidRDefault="0035377C" w:rsidP="009B6CD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 xml:space="preserve">На основании </w:t>
      </w:r>
      <w:hyperlink w:anchor="sub_1400" w:history="1">
        <w:r w:rsidRPr="00DC388B">
          <w:rPr>
            <w:color w:val="000000"/>
          </w:rPr>
          <w:t>раздела 4</w:t>
        </w:r>
      </w:hyperlink>
      <w:r w:rsidRPr="00DC388B">
        <w:rPr>
          <w:color w:val="000000"/>
        </w:rPr>
        <w:t xml:space="preserve"> Государственного контракта экспертиза оказанных услуг проведена Заказчиком</w:t>
      </w:r>
      <w:r w:rsidR="00F4509D" w:rsidRPr="00DC388B">
        <w:rPr>
          <w:color w:val="000000"/>
        </w:rPr>
        <w:t>.</w:t>
      </w:r>
    </w:p>
    <w:p w:rsidR="00107070" w:rsidRPr="00DC388B" w:rsidRDefault="0035377C" w:rsidP="00EF172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C388B">
        <w:rPr>
          <w:color w:val="000000"/>
        </w:rPr>
        <w:t xml:space="preserve">Цена </w:t>
      </w:r>
      <w:hyperlink w:anchor="sub_1000" w:history="1">
        <w:r w:rsidRPr="00DC388B">
          <w:rPr>
            <w:color w:val="000000"/>
          </w:rPr>
          <w:t>Государственного контракта</w:t>
        </w:r>
      </w:hyperlink>
      <w:r w:rsidRPr="00DC388B">
        <w:rPr>
          <w:color w:val="000000"/>
        </w:rPr>
        <w:t xml:space="preserve"> составляет </w:t>
      </w:r>
      <w:r w:rsidR="002104F1" w:rsidRPr="002104F1">
        <w:rPr>
          <w:b/>
          <w:color w:val="000000"/>
        </w:rPr>
        <w:t>8 000 (восемь тысяч) рублей 00 копеек</w:t>
      </w:r>
      <w:proofErr w:type="gramStart"/>
      <w:r w:rsidR="002104F1" w:rsidRPr="002104F1">
        <w:rPr>
          <w:b/>
          <w:color w:val="000000"/>
        </w:rPr>
        <w:t xml:space="preserve"> </w:t>
      </w:r>
      <w:r w:rsidRPr="00DC388B">
        <w:rPr>
          <w:color w:val="000000"/>
        </w:rPr>
        <w:t>С</w:t>
      </w:r>
      <w:proofErr w:type="gramEnd"/>
      <w:r w:rsidRPr="00DC388B">
        <w:rPr>
          <w:color w:val="000000"/>
        </w:rPr>
        <w:t>ледует к перечислению</w:t>
      </w:r>
      <w:r w:rsidR="003635E2" w:rsidRPr="00DC388B">
        <w:rPr>
          <w:color w:val="000000"/>
        </w:rPr>
        <w:t xml:space="preserve"> </w:t>
      </w:r>
      <w:r w:rsidR="002104F1" w:rsidRPr="003042B7">
        <w:rPr>
          <w:color w:val="000000"/>
        </w:rPr>
        <w:t>8 000 (восемь тысяч) рублей 00 копеек</w:t>
      </w:r>
      <w:r w:rsidR="00EF172C" w:rsidRPr="00DC388B">
        <w:rPr>
          <w:color w:val="000000"/>
        </w:rPr>
        <w:t>.</w:t>
      </w:r>
    </w:p>
    <w:p w:rsidR="00F4509D" w:rsidRPr="00026EF1" w:rsidRDefault="00F4509D" w:rsidP="004E7952">
      <w:pPr>
        <w:autoSpaceDE w:val="0"/>
        <w:autoSpaceDN w:val="0"/>
        <w:adjustRightInd w:val="0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748"/>
      </w:tblGrid>
      <w:tr w:rsidR="00AA77D1" w:rsidRPr="00DC388B" w:rsidTr="00A900E7">
        <w:tc>
          <w:tcPr>
            <w:tcW w:w="4747" w:type="dxa"/>
          </w:tcPr>
          <w:p w:rsidR="00AA77D1" w:rsidRPr="00DC388B" w:rsidRDefault="00AA77D1" w:rsidP="00AA77D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color w:val="000000"/>
              </w:rPr>
              <w:t>Услуги сдал</w:t>
            </w:r>
            <w:r w:rsidRPr="00DC388B">
              <w:rPr>
                <w:b/>
                <w:color w:val="000000"/>
              </w:rPr>
              <w:t>:</w:t>
            </w:r>
          </w:p>
          <w:p w:rsidR="00AA77D1" w:rsidRPr="00DC388B" w:rsidRDefault="00AA77D1" w:rsidP="00A900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От Исполнителя</w:t>
            </w:r>
          </w:p>
        </w:tc>
        <w:tc>
          <w:tcPr>
            <w:tcW w:w="4748" w:type="dxa"/>
          </w:tcPr>
          <w:p w:rsidR="00AA77D1" w:rsidRPr="00DC388B" w:rsidRDefault="00AA77D1" w:rsidP="00AA77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Услуги принял:</w:t>
            </w:r>
          </w:p>
          <w:p w:rsidR="00AA77D1" w:rsidRPr="00DC388B" w:rsidRDefault="00AA77D1" w:rsidP="00A900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От Заказчика</w:t>
            </w:r>
          </w:p>
        </w:tc>
      </w:tr>
    </w:tbl>
    <w:p w:rsidR="002B3024" w:rsidRPr="00DC388B" w:rsidRDefault="002B3024" w:rsidP="004E7952">
      <w:pPr>
        <w:autoSpaceDE w:val="0"/>
        <w:autoSpaceDN w:val="0"/>
        <w:adjustRightInd w:val="0"/>
        <w:rPr>
          <w:color w:val="000000"/>
        </w:rPr>
      </w:pPr>
    </w:p>
    <w:tbl>
      <w:tblPr>
        <w:tblW w:w="949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58"/>
        <w:gridCol w:w="4539"/>
      </w:tblGrid>
      <w:tr w:rsidR="00DC388B" w:rsidRPr="00DC388B" w:rsidTr="00170A30">
        <w:trPr>
          <w:trHeight w:val="313"/>
        </w:trPr>
        <w:tc>
          <w:tcPr>
            <w:tcW w:w="4958" w:type="dxa"/>
          </w:tcPr>
          <w:p w:rsidR="00DC388B" w:rsidRPr="00DC388B" w:rsidRDefault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  <w:p w:rsidR="00DC388B" w:rsidRPr="00DC388B" w:rsidRDefault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Должность уполномоченного лица</w:t>
            </w:r>
          </w:p>
          <w:p w:rsidR="00DC388B" w:rsidRPr="00DC388B" w:rsidRDefault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DC388B" w:rsidRPr="00DC388B" w:rsidRDefault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________________/_______________/</w:t>
            </w:r>
          </w:p>
        </w:tc>
        <w:tc>
          <w:tcPr>
            <w:tcW w:w="4539" w:type="dxa"/>
          </w:tcPr>
          <w:p w:rsidR="00DC388B" w:rsidRPr="00DC388B" w:rsidRDefault="00DC388B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170A30" w:rsidRPr="00170A30" w:rsidRDefault="00170A30" w:rsidP="00170A30">
            <w:pPr>
              <w:spacing w:line="216" w:lineRule="auto"/>
              <w:jc w:val="both"/>
              <w:rPr>
                <w:color w:val="000000"/>
              </w:rPr>
            </w:pPr>
            <w:r w:rsidRPr="00170A30">
              <w:rPr>
                <w:color w:val="000000"/>
              </w:rPr>
              <w:t>Начальник Управления</w:t>
            </w:r>
          </w:p>
          <w:p w:rsidR="00170A30" w:rsidRPr="00170A30" w:rsidRDefault="00170A30" w:rsidP="00170A30">
            <w:pPr>
              <w:spacing w:line="216" w:lineRule="auto"/>
              <w:jc w:val="both"/>
              <w:rPr>
                <w:color w:val="000000"/>
              </w:rPr>
            </w:pPr>
          </w:p>
          <w:p w:rsidR="00DC388B" w:rsidRPr="00DC388B" w:rsidRDefault="00170A30" w:rsidP="00170A30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170A30">
              <w:rPr>
                <w:color w:val="000000"/>
              </w:rPr>
              <w:t>________________/А.М. Чудаан-оол/</w:t>
            </w:r>
          </w:p>
        </w:tc>
      </w:tr>
    </w:tbl>
    <w:p w:rsidR="00DC388B" w:rsidRPr="00DC388B" w:rsidRDefault="00DC388B" w:rsidP="00DC388B">
      <w:pPr>
        <w:autoSpaceDE w:val="0"/>
        <w:autoSpaceDN w:val="0"/>
        <w:jc w:val="both"/>
        <w:rPr>
          <w:color w:val="000000"/>
        </w:rPr>
      </w:pPr>
      <w:r w:rsidRPr="00DC388B">
        <w:rPr>
          <w:color w:val="000000"/>
        </w:rPr>
        <w:t xml:space="preserve">      МП</w:t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</w:r>
      <w:r w:rsidRPr="00DC388B">
        <w:rPr>
          <w:color w:val="000000"/>
        </w:rPr>
        <w:tab/>
        <w:t xml:space="preserve">  </w:t>
      </w:r>
      <w:r w:rsidRPr="00DC388B">
        <w:rPr>
          <w:color w:val="000000"/>
        </w:rPr>
        <w:tab/>
        <w:t xml:space="preserve">      </w:t>
      </w:r>
      <w:proofErr w:type="gramStart"/>
      <w:r w:rsidRPr="00DC388B">
        <w:rPr>
          <w:color w:val="000000"/>
        </w:rPr>
        <w:t>МП</w:t>
      </w:r>
      <w:proofErr w:type="gramEnd"/>
    </w:p>
    <w:p w:rsidR="00DC388B" w:rsidRPr="00DC388B" w:rsidRDefault="00DC388B" w:rsidP="004E7952">
      <w:pPr>
        <w:autoSpaceDE w:val="0"/>
        <w:autoSpaceDN w:val="0"/>
        <w:adjustRightInd w:val="0"/>
        <w:rPr>
          <w:color w:val="000000"/>
        </w:rPr>
      </w:pPr>
    </w:p>
    <w:p w:rsidR="00AA77D1" w:rsidRPr="00DC388B" w:rsidRDefault="00AA77D1" w:rsidP="004E7952">
      <w:pPr>
        <w:autoSpaceDE w:val="0"/>
        <w:autoSpaceDN w:val="0"/>
        <w:adjustRightInd w:val="0"/>
        <w:rPr>
          <w:color w:val="000000"/>
        </w:rPr>
      </w:pPr>
    </w:p>
    <w:p w:rsidR="00F4509D" w:rsidRPr="00026EF1" w:rsidRDefault="00F4509D" w:rsidP="004E7952">
      <w:pPr>
        <w:autoSpaceDE w:val="0"/>
        <w:autoSpaceDN w:val="0"/>
        <w:adjustRightInd w:val="0"/>
        <w:rPr>
          <w:color w:val="FF0000"/>
        </w:rPr>
      </w:pPr>
    </w:p>
    <w:p w:rsidR="00F4509D" w:rsidRPr="00DC388B" w:rsidRDefault="00F4509D" w:rsidP="004E7952">
      <w:pPr>
        <w:autoSpaceDE w:val="0"/>
        <w:autoSpaceDN w:val="0"/>
        <w:adjustRightInd w:val="0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rPr>
          <w:color w:val="000000"/>
        </w:rPr>
      </w:pPr>
      <w:r w:rsidRPr="00DC388B">
        <w:rPr>
          <w:color w:val="000000"/>
        </w:rPr>
        <w:t xml:space="preserve">                                                        </w:t>
      </w:r>
    </w:p>
    <w:p w:rsidR="003635E2" w:rsidRPr="00DC388B" w:rsidRDefault="00F4509D" w:rsidP="003635E2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DC388B">
        <w:rPr>
          <w:b/>
          <w:bCs/>
          <w:color w:val="000000"/>
        </w:rPr>
        <w:br w:type="page"/>
      </w:r>
      <w:r w:rsidR="0035377C" w:rsidRPr="00DC388B">
        <w:rPr>
          <w:bCs/>
          <w:color w:val="000000"/>
        </w:rPr>
        <w:t xml:space="preserve">Приложение N 4 к </w:t>
      </w:r>
      <w:hyperlink w:anchor="sub_1000" w:history="1">
        <w:r w:rsidR="0035377C" w:rsidRPr="00DC388B">
          <w:rPr>
            <w:color w:val="000000"/>
          </w:rPr>
          <w:t>Контракту</w:t>
        </w:r>
      </w:hyperlink>
      <w:r w:rsidR="005A2FDE" w:rsidRPr="00DC388B">
        <w:rPr>
          <w:bCs/>
          <w:color w:val="000000"/>
        </w:rPr>
        <w:br/>
      </w:r>
      <w:r w:rsidR="0068112C" w:rsidRPr="00DC388B">
        <w:rPr>
          <w:bCs/>
          <w:color w:val="000000"/>
        </w:rPr>
        <w:t>от "__</w:t>
      </w:r>
      <w:r w:rsidR="003635E2" w:rsidRPr="00DC388B">
        <w:rPr>
          <w:bCs/>
          <w:color w:val="000000"/>
        </w:rPr>
        <w:t xml:space="preserve">" </w:t>
      </w:r>
      <w:r w:rsidR="0068112C" w:rsidRPr="00DC388B">
        <w:rPr>
          <w:bCs/>
          <w:color w:val="000000"/>
        </w:rPr>
        <w:t>_____________</w:t>
      </w:r>
      <w:r w:rsidR="00346647">
        <w:rPr>
          <w:bCs/>
          <w:color w:val="000000"/>
        </w:rPr>
        <w:t>2026</w:t>
      </w:r>
      <w:r w:rsidR="003635E2" w:rsidRPr="00DC388B">
        <w:rPr>
          <w:bCs/>
          <w:color w:val="000000"/>
        </w:rPr>
        <w:t xml:space="preserve"> г. № </w:t>
      </w:r>
      <w:r w:rsidR="005C6CA5">
        <w:rPr>
          <w:bCs/>
          <w:color w:val="000000"/>
        </w:rPr>
        <w:t>___</w:t>
      </w:r>
      <w:r w:rsidR="00170A30">
        <w:rPr>
          <w:bCs/>
          <w:color w:val="000000"/>
        </w:rPr>
        <w:t>.</w:t>
      </w:r>
      <w:r w:rsidR="00346647">
        <w:rPr>
          <w:bCs/>
          <w:color w:val="000000"/>
        </w:rPr>
        <w:t>2026</w:t>
      </w:r>
    </w:p>
    <w:p w:rsidR="0035377C" w:rsidRPr="00DC388B" w:rsidRDefault="0035377C" w:rsidP="004E7952">
      <w:pPr>
        <w:autoSpaceDE w:val="0"/>
        <w:autoSpaceDN w:val="0"/>
        <w:adjustRightInd w:val="0"/>
        <w:ind w:firstLine="698"/>
        <w:jc w:val="right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  <w:r w:rsidRPr="00DC388B">
        <w:rPr>
          <w:b/>
          <w:color w:val="000000"/>
        </w:rPr>
        <w:t>ОБРАЗЕЦ</w:t>
      </w:r>
    </w:p>
    <w:p w:rsidR="0035377C" w:rsidRPr="00DC388B" w:rsidRDefault="0035377C" w:rsidP="004E7952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F4509D" w:rsidRPr="00DC388B" w:rsidRDefault="00F4509D" w:rsidP="004E7952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8"/>
        <w:gridCol w:w="1456"/>
        <w:gridCol w:w="131"/>
        <w:gridCol w:w="754"/>
        <w:gridCol w:w="391"/>
        <w:gridCol w:w="1044"/>
        <w:gridCol w:w="150"/>
        <w:gridCol w:w="20"/>
        <w:gridCol w:w="624"/>
        <w:gridCol w:w="1412"/>
        <w:gridCol w:w="225"/>
        <w:gridCol w:w="785"/>
        <w:gridCol w:w="504"/>
        <w:gridCol w:w="1413"/>
        <w:gridCol w:w="12"/>
        <w:gridCol w:w="99"/>
      </w:tblGrid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375"/>
        </w:trPr>
        <w:tc>
          <w:tcPr>
            <w:tcW w:w="9501" w:type="dxa"/>
            <w:gridSpan w:val="15"/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Акт сверки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</w:trPr>
        <w:tc>
          <w:tcPr>
            <w:tcW w:w="9501" w:type="dxa"/>
            <w:gridSpan w:val="15"/>
            <w:shd w:val="clear" w:color="FFFFFF" w:fill="auto"/>
            <w:vAlign w:val="bottom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>взаимных расчетов</w:t>
            </w:r>
          </w:p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 xml:space="preserve">между </w:t>
            </w:r>
            <w:r w:rsidR="0068112C" w:rsidRPr="00DC388B">
              <w:rPr>
                <w:color w:val="000000"/>
              </w:rPr>
              <w:t>___________</w:t>
            </w:r>
            <w:r w:rsidRPr="00DC388B">
              <w:rPr>
                <w:color w:val="000000"/>
              </w:rPr>
              <w:t>_____ и _____</w:t>
            </w:r>
            <w:r w:rsidR="0068112C" w:rsidRPr="00DC388B">
              <w:rPr>
                <w:color w:val="000000"/>
              </w:rPr>
              <w:t>_______________</w:t>
            </w:r>
            <w:r w:rsidRPr="00DC388B">
              <w:rPr>
                <w:color w:val="000000"/>
              </w:rPr>
              <w:t xml:space="preserve"> </w:t>
            </w:r>
          </w:p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color w:val="000000"/>
              </w:rPr>
              <w:t xml:space="preserve">по Государственному контракту 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360"/>
        </w:trPr>
        <w:tc>
          <w:tcPr>
            <w:tcW w:w="617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49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93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4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735"/>
        </w:trPr>
        <w:tc>
          <w:tcPr>
            <w:tcW w:w="9501" w:type="dxa"/>
            <w:gridSpan w:val="15"/>
            <w:shd w:val="clear" w:color="FFFFFF" w:fill="auto"/>
            <w:vAlign w:val="bottom"/>
          </w:tcPr>
          <w:p w:rsidR="00E93C65" w:rsidRPr="00DC388B" w:rsidRDefault="00E93C65" w:rsidP="004E7952">
            <w:pPr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Мы, нижеподписавшиеся, _________________________, и ________________ _______________________, с другой стороны, составили настоящий акт сверки в том, что состояние взаимных расчетов по данным учета следующее: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20"/>
        </w:trPr>
        <w:tc>
          <w:tcPr>
            <w:tcW w:w="617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49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93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4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</w:trPr>
        <w:tc>
          <w:tcPr>
            <w:tcW w:w="45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 xml:space="preserve">По данным </w:t>
            </w:r>
          </w:p>
        </w:tc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По данным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2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Дата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Документ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Дебет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Кредит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Дата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Документ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Дебет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center"/>
              <w:rPr>
                <w:color w:val="000000"/>
              </w:rPr>
            </w:pPr>
            <w:r w:rsidRPr="00DC388B">
              <w:rPr>
                <w:b/>
                <w:color w:val="000000"/>
              </w:rPr>
              <w:t>Кредит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255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Сальдо начальное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Сальдо начальное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7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255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Обороты за период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Обороты за период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255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Сальдо конечное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jc w:val="right"/>
              <w:rPr>
                <w:color w:val="000000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>Сальдо конечное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225"/>
        </w:trPr>
        <w:tc>
          <w:tcPr>
            <w:tcW w:w="617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49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092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624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93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4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87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495"/>
        </w:trPr>
        <w:tc>
          <w:tcPr>
            <w:tcW w:w="4371" w:type="dxa"/>
            <w:gridSpan w:val="6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 xml:space="preserve">По данным </w:t>
            </w: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4959" w:type="dxa"/>
            <w:gridSpan w:val="7"/>
            <w:shd w:val="clear" w:color="FFFFFF" w:fill="auto"/>
            <w:vAlign w:val="bottom"/>
          </w:tcPr>
          <w:p w:rsidR="00E93C65" w:rsidRPr="00DC388B" w:rsidRDefault="0052388A" w:rsidP="004E795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850899</wp:posOffset>
                      </wp:positionH>
                      <wp:positionV relativeFrom="paragraph">
                        <wp:posOffset>76199</wp:posOffset>
                      </wp:positionV>
                      <wp:extent cx="0" cy="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15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7pt;margin-top:6pt;width:0;height:0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">
                      <v:fill r:id="rId16" o:title="" recolor="t" type="frame"/>
                    </v:rect>
                  </w:pict>
                </mc:Fallback>
              </mc:AlternateConten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55"/>
        </w:trPr>
        <w:tc>
          <w:tcPr>
            <w:tcW w:w="4371" w:type="dxa"/>
            <w:gridSpan w:val="6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b/>
                <w:color w:val="000000"/>
              </w:rPr>
              <w:t xml:space="preserve">на </w:t>
            </w:r>
            <w:r w:rsidR="00A67612" w:rsidRPr="00DC388B">
              <w:rPr>
                <w:b/>
                <w:color w:val="000000"/>
              </w:rPr>
              <w:t>___________</w:t>
            </w:r>
            <w:r w:rsidRPr="00DC388B">
              <w:rPr>
                <w:b/>
                <w:color w:val="000000"/>
              </w:rPr>
              <w:t xml:space="preserve"> задолженность отсутствует.</w:t>
            </w: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4959" w:type="dxa"/>
            <w:gridSpan w:val="7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</w:trPr>
        <w:tc>
          <w:tcPr>
            <w:tcW w:w="9489" w:type="dxa"/>
            <w:gridSpan w:val="14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495"/>
        </w:trPr>
        <w:tc>
          <w:tcPr>
            <w:tcW w:w="4371" w:type="dxa"/>
            <w:gridSpan w:val="6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 xml:space="preserve">От </w:t>
            </w: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4959" w:type="dxa"/>
            <w:gridSpan w:val="7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 xml:space="preserve">От 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55"/>
        </w:trPr>
        <w:tc>
          <w:tcPr>
            <w:tcW w:w="226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98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93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8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55"/>
        </w:trPr>
        <w:tc>
          <w:tcPr>
            <w:tcW w:w="4371" w:type="dxa"/>
            <w:gridSpan w:val="6"/>
            <w:shd w:val="clear" w:color="FFFFFF" w:fill="auto"/>
            <w:vAlign w:val="bottom"/>
          </w:tcPr>
          <w:p w:rsidR="00E93C65" w:rsidRPr="00DC388B" w:rsidRDefault="00A67612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____________________</w:t>
            </w: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4959" w:type="dxa"/>
            <w:gridSpan w:val="7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________________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25"/>
        </w:trPr>
        <w:tc>
          <w:tcPr>
            <w:tcW w:w="226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98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93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8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25"/>
        </w:trPr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109" w:type="dxa"/>
            <w:gridSpan w:val="4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(</w:t>
            </w:r>
            <w:r w:rsidR="00A67612" w:rsidRPr="00DC388B">
              <w:rPr>
                <w:color w:val="000000"/>
              </w:rPr>
              <w:t>__________________</w:t>
            </w:r>
            <w:r w:rsidRPr="00DC388B">
              <w:rPr>
                <w:color w:val="000000"/>
              </w:rPr>
              <w:t>)</w:t>
            </w:r>
          </w:p>
        </w:tc>
        <w:tc>
          <w:tcPr>
            <w:tcW w:w="159" w:type="dxa"/>
            <w:tcBorders>
              <w:bottom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714" w:type="dxa"/>
            <w:gridSpan w:val="4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(_______________________)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135"/>
        </w:trPr>
        <w:tc>
          <w:tcPr>
            <w:tcW w:w="226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98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93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8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9638" w:type="dxa"/>
            <w:gridSpan w:val="16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Главный бухгалтер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25"/>
        </w:trPr>
        <w:tc>
          <w:tcPr>
            <w:tcW w:w="226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98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93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8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225"/>
        </w:trPr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109" w:type="dxa"/>
            <w:gridSpan w:val="4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(</w:t>
            </w:r>
            <w:r w:rsidR="00A67612" w:rsidRPr="00DC388B">
              <w:rPr>
                <w:color w:val="000000"/>
              </w:rPr>
              <w:t>________________</w:t>
            </w:r>
            <w:r w:rsidRPr="00DC388B">
              <w:rPr>
                <w:color w:val="000000"/>
              </w:rPr>
              <w:t>)</w:t>
            </w:r>
          </w:p>
        </w:tc>
        <w:tc>
          <w:tcPr>
            <w:tcW w:w="159" w:type="dxa"/>
            <w:tcBorders>
              <w:bottom w:val="non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714" w:type="dxa"/>
            <w:gridSpan w:val="4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  <w:r w:rsidRPr="00DC388B">
              <w:rPr>
                <w:color w:val="000000"/>
              </w:rPr>
              <w:t>(_______________________)</w:t>
            </w:r>
          </w:p>
        </w:tc>
      </w:tr>
      <w:tr w:rsidR="00E93C65" w:rsidRPr="00DC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9" w:type="dxa"/>
          <w:trHeight w:val="135"/>
        </w:trPr>
        <w:tc>
          <w:tcPr>
            <w:tcW w:w="226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298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2245" w:type="dxa"/>
            <w:gridSpan w:val="3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93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  <w:tc>
          <w:tcPr>
            <w:tcW w:w="1782" w:type="dxa"/>
            <w:gridSpan w:val="2"/>
            <w:shd w:val="clear" w:color="FFFFFF" w:fill="auto"/>
            <w:vAlign w:val="bottom"/>
          </w:tcPr>
          <w:p w:rsidR="00E93C65" w:rsidRPr="00DC388B" w:rsidRDefault="00E93C65" w:rsidP="004E7952">
            <w:pPr>
              <w:rPr>
                <w:color w:val="000000"/>
              </w:rPr>
            </w:pPr>
          </w:p>
        </w:tc>
      </w:tr>
    </w:tbl>
    <w:p w:rsidR="00F4509D" w:rsidRPr="00DC388B" w:rsidRDefault="00F4509D" w:rsidP="004E7952">
      <w:pPr>
        <w:rPr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7"/>
        <w:gridCol w:w="4748"/>
      </w:tblGrid>
      <w:tr w:rsidR="0068112C" w:rsidRPr="00DC388B" w:rsidTr="0068112C">
        <w:tc>
          <w:tcPr>
            <w:tcW w:w="4747" w:type="dxa"/>
          </w:tcPr>
          <w:p w:rsidR="0068112C" w:rsidRPr="00DC388B" w:rsidRDefault="0068112C" w:rsidP="00A900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Исполнитель</w:t>
            </w:r>
          </w:p>
        </w:tc>
        <w:tc>
          <w:tcPr>
            <w:tcW w:w="4748" w:type="dxa"/>
          </w:tcPr>
          <w:p w:rsidR="0068112C" w:rsidRPr="00DC388B" w:rsidRDefault="0068112C" w:rsidP="00A900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C388B">
              <w:rPr>
                <w:b/>
                <w:color w:val="000000"/>
              </w:rPr>
              <w:t>Заказчик</w:t>
            </w:r>
          </w:p>
        </w:tc>
      </w:tr>
      <w:tr w:rsidR="00791F3B" w:rsidRPr="00DC388B" w:rsidTr="0068112C">
        <w:tc>
          <w:tcPr>
            <w:tcW w:w="4747" w:type="dxa"/>
          </w:tcPr>
          <w:p w:rsidR="00791F3B" w:rsidRPr="00DC388B" w:rsidRDefault="00791F3B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</w:p>
          <w:p w:rsidR="00791F3B" w:rsidRPr="00DC388B" w:rsidRDefault="00791F3B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Директор</w:t>
            </w:r>
          </w:p>
          <w:p w:rsidR="00791F3B" w:rsidRPr="00DC388B" w:rsidRDefault="00791F3B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</w:p>
          <w:p w:rsidR="00791F3B" w:rsidRPr="00DC388B" w:rsidRDefault="00791F3B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________________/_______________/</w:t>
            </w:r>
          </w:p>
        </w:tc>
        <w:tc>
          <w:tcPr>
            <w:tcW w:w="4748" w:type="dxa"/>
          </w:tcPr>
          <w:p w:rsidR="00791F3B" w:rsidRPr="00DC388B" w:rsidRDefault="00791F3B" w:rsidP="00791F3B">
            <w:pPr>
              <w:spacing w:line="216" w:lineRule="auto"/>
              <w:jc w:val="both"/>
              <w:rPr>
                <w:color w:val="000000"/>
              </w:rPr>
            </w:pPr>
          </w:p>
          <w:p w:rsidR="00170A30" w:rsidRPr="00170A30" w:rsidRDefault="00170A30" w:rsidP="00170A30">
            <w:pPr>
              <w:spacing w:line="216" w:lineRule="auto"/>
              <w:jc w:val="both"/>
              <w:rPr>
                <w:color w:val="000000"/>
              </w:rPr>
            </w:pPr>
            <w:r w:rsidRPr="00170A30">
              <w:rPr>
                <w:color w:val="000000"/>
              </w:rPr>
              <w:t>Начальник Управления</w:t>
            </w:r>
          </w:p>
          <w:p w:rsidR="00170A30" w:rsidRPr="00170A30" w:rsidRDefault="00170A30" w:rsidP="00170A30">
            <w:pPr>
              <w:spacing w:line="216" w:lineRule="auto"/>
              <w:jc w:val="both"/>
              <w:rPr>
                <w:color w:val="000000"/>
              </w:rPr>
            </w:pPr>
          </w:p>
          <w:p w:rsidR="00791F3B" w:rsidRPr="00DC388B" w:rsidRDefault="00170A30" w:rsidP="00170A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70A30">
              <w:rPr>
                <w:color w:val="000000"/>
              </w:rPr>
              <w:t>________________/А.М. Чудаан-оол/</w:t>
            </w:r>
          </w:p>
        </w:tc>
      </w:tr>
      <w:tr w:rsidR="00791F3B" w:rsidRPr="00DC388B" w:rsidTr="0068112C">
        <w:tc>
          <w:tcPr>
            <w:tcW w:w="4747" w:type="dxa"/>
          </w:tcPr>
          <w:p w:rsidR="00791F3B" w:rsidRPr="00DC388B" w:rsidRDefault="00791F3B" w:rsidP="00A900E7">
            <w:pPr>
              <w:autoSpaceDE w:val="0"/>
              <w:autoSpaceDN w:val="0"/>
              <w:spacing w:line="216" w:lineRule="auto"/>
              <w:jc w:val="both"/>
              <w:rPr>
                <w:color w:val="000000"/>
                <w:lang w:val="en-US"/>
              </w:rPr>
            </w:pPr>
            <w:r w:rsidRPr="00DC388B">
              <w:rPr>
                <w:color w:val="000000"/>
              </w:rPr>
              <w:t>МП</w:t>
            </w:r>
          </w:p>
        </w:tc>
        <w:tc>
          <w:tcPr>
            <w:tcW w:w="4748" w:type="dxa"/>
          </w:tcPr>
          <w:p w:rsidR="00791F3B" w:rsidRPr="00DC388B" w:rsidRDefault="00791F3B" w:rsidP="00791F3B">
            <w:pPr>
              <w:spacing w:line="216" w:lineRule="auto"/>
              <w:jc w:val="both"/>
              <w:rPr>
                <w:color w:val="000000"/>
              </w:rPr>
            </w:pPr>
            <w:r w:rsidRPr="00DC388B">
              <w:rPr>
                <w:color w:val="000000"/>
              </w:rPr>
              <w:t>МП</w:t>
            </w:r>
          </w:p>
        </w:tc>
      </w:tr>
    </w:tbl>
    <w:p w:rsidR="00A67612" w:rsidRPr="00026EF1" w:rsidRDefault="00A67612" w:rsidP="004E7952">
      <w:pPr>
        <w:rPr>
          <w:color w:val="FF0000"/>
        </w:rPr>
      </w:pPr>
    </w:p>
    <w:sectPr w:rsidR="00A67612" w:rsidRPr="00026EF1" w:rsidSect="00374421">
      <w:pgSz w:w="11906" w:h="16838"/>
      <w:pgMar w:top="54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17B"/>
    <w:multiLevelType w:val="hybridMultilevel"/>
    <w:tmpl w:val="64F465AC"/>
    <w:lvl w:ilvl="0" w:tplc="2C20516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42817"/>
    <w:multiLevelType w:val="hybridMultilevel"/>
    <w:tmpl w:val="AA680CA0"/>
    <w:lvl w:ilvl="0" w:tplc="98BC071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2A588A"/>
    <w:multiLevelType w:val="hybridMultilevel"/>
    <w:tmpl w:val="A4CA6338"/>
    <w:lvl w:ilvl="0" w:tplc="3DB243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7C"/>
    <w:rsid w:val="00026EF1"/>
    <w:rsid w:val="00093372"/>
    <w:rsid w:val="000A2B4D"/>
    <w:rsid w:val="000A60D7"/>
    <w:rsid w:val="000C57B8"/>
    <w:rsid w:val="000E70B8"/>
    <w:rsid w:val="001017D0"/>
    <w:rsid w:val="00101933"/>
    <w:rsid w:val="00104127"/>
    <w:rsid w:val="00107070"/>
    <w:rsid w:val="00170A30"/>
    <w:rsid w:val="00174380"/>
    <w:rsid w:val="001C071F"/>
    <w:rsid w:val="001E0728"/>
    <w:rsid w:val="001E7724"/>
    <w:rsid w:val="001F08AF"/>
    <w:rsid w:val="001F48F3"/>
    <w:rsid w:val="0020692A"/>
    <w:rsid w:val="002104F1"/>
    <w:rsid w:val="00217C00"/>
    <w:rsid w:val="002207CD"/>
    <w:rsid w:val="00234EF6"/>
    <w:rsid w:val="0024645A"/>
    <w:rsid w:val="002573A8"/>
    <w:rsid w:val="002744C1"/>
    <w:rsid w:val="0027717C"/>
    <w:rsid w:val="0028465A"/>
    <w:rsid w:val="0029539C"/>
    <w:rsid w:val="002B3024"/>
    <w:rsid w:val="002E6E99"/>
    <w:rsid w:val="002F14A8"/>
    <w:rsid w:val="003042B7"/>
    <w:rsid w:val="003138E8"/>
    <w:rsid w:val="0032768C"/>
    <w:rsid w:val="0034108C"/>
    <w:rsid w:val="00345E61"/>
    <w:rsid w:val="00346647"/>
    <w:rsid w:val="0035377C"/>
    <w:rsid w:val="0035737B"/>
    <w:rsid w:val="003612E0"/>
    <w:rsid w:val="003635E2"/>
    <w:rsid w:val="0036597D"/>
    <w:rsid w:val="0036662B"/>
    <w:rsid w:val="003738DD"/>
    <w:rsid w:val="00374421"/>
    <w:rsid w:val="00377B41"/>
    <w:rsid w:val="003973B2"/>
    <w:rsid w:val="003A1A6F"/>
    <w:rsid w:val="003A53B0"/>
    <w:rsid w:val="003C721F"/>
    <w:rsid w:val="003D24D6"/>
    <w:rsid w:val="003D45CB"/>
    <w:rsid w:val="00417051"/>
    <w:rsid w:val="004219E8"/>
    <w:rsid w:val="00437947"/>
    <w:rsid w:val="00443526"/>
    <w:rsid w:val="004545E1"/>
    <w:rsid w:val="004656EC"/>
    <w:rsid w:val="00482658"/>
    <w:rsid w:val="004A27ED"/>
    <w:rsid w:val="004A4D08"/>
    <w:rsid w:val="004B57E3"/>
    <w:rsid w:val="004E27A3"/>
    <w:rsid w:val="004E2AE6"/>
    <w:rsid w:val="004E7952"/>
    <w:rsid w:val="004E7F4E"/>
    <w:rsid w:val="004F139B"/>
    <w:rsid w:val="004F2AC4"/>
    <w:rsid w:val="004F5910"/>
    <w:rsid w:val="00503278"/>
    <w:rsid w:val="00507721"/>
    <w:rsid w:val="005208BA"/>
    <w:rsid w:val="00520B4F"/>
    <w:rsid w:val="00521602"/>
    <w:rsid w:val="0052388A"/>
    <w:rsid w:val="005316C0"/>
    <w:rsid w:val="00544501"/>
    <w:rsid w:val="00553552"/>
    <w:rsid w:val="0057495A"/>
    <w:rsid w:val="005A2FDE"/>
    <w:rsid w:val="005C6CA5"/>
    <w:rsid w:val="005E63C3"/>
    <w:rsid w:val="00610200"/>
    <w:rsid w:val="00613985"/>
    <w:rsid w:val="00623279"/>
    <w:rsid w:val="006431BD"/>
    <w:rsid w:val="0065535D"/>
    <w:rsid w:val="00661900"/>
    <w:rsid w:val="00672979"/>
    <w:rsid w:val="00677AFC"/>
    <w:rsid w:val="0068112C"/>
    <w:rsid w:val="00685752"/>
    <w:rsid w:val="0069387C"/>
    <w:rsid w:val="00695024"/>
    <w:rsid w:val="006C162A"/>
    <w:rsid w:val="006C6864"/>
    <w:rsid w:val="006D3955"/>
    <w:rsid w:val="006E2209"/>
    <w:rsid w:val="006E2563"/>
    <w:rsid w:val="00724E20"/>
    <w:rsid w:val="00731826"/>
    <w:rsid w:val="00733D73"/>
    <w:rsid w:val="00735000"/>
    <w:rsid w:val="0074648F"/>
    <w:rsid w:val="007575A7"/>
    <w:rsid w:val="00757828"/>
    <w:rsid w:val="00791F3B"/>
    <w:rsid w:val="007A247C"/>
    <w:rsid w:val="007C66C6"/>
    <w:rsid w:val="007D79E3"/>
    <w:rsid w:val="00805B4D"/>
    <w:rsid w:val="00821DD6"/>
    <w:rsid w:val="00831BE9"/>
    <w:rsid w:val="00836488"/>
    <w:rsid w:val="008446E3"/>
    <w:rsid w:val="008473B4"/>
    <w:rsid w:val="0086058E"/>
    <w:rsid w:val="008735EB"/>
    <w:rsid w:val="0088609D"/>
    <w:rsid w:val="00896C0D"/>
    <w:rsid w:val="008A60ED"/>
    <w:rsid w:val="008E1CE5"/>
    <w:rsid w:val="008F232F"/>
    <w:rsid w:val="00902C2B"/>
    <w:rsid w:val="009232A3"/>
    <w:rsid w:val="009474DF"/>
    <w:rsid w:val="00953433"/>
    <w:rsid w:val="00967FE2"/>
    <w:rsid w:val="00977493"/>
    <w:rsid w:val="00985F6E"/>
    <w:rsid w:val="0099113B"/>
    <w:rsid w:val="009B2738"/>
    <w:rsid w:val="009B6CD3"/>
    <w:rsid w:val="009D15BF"/>
    <w:rsid w:val="009D4F40"/>
    <w:rsid w:val="009E3958"/>
    <w:rsid w:val="00A128A0"/>
    <w:rsid w:val="00A16CEA"/>
    <w:rsid w:val="00A5517C"/>
    <w:rsid w:val="00A6656E"/>
    <w:rsid w:val="00A67612"/>
    <w:rsid w:val="00A70107"/>
    <w:rsid w:val="00A709A3"/>
    <w:rsid w:val="00A72EB6"/>
    <w:rsid w:val="00A900E7"/>
    <w:rsid w:val="00AA77D1"/>
    <w:rsid w:val="00AB58EC"/>
    <w:rsid w:val="00AD28E8"/>
    <w:rsid w:val="00AE32BE"/>
    <w:rsid w:val="00AF725F"/>
    <w:rsid w:val="00B5668B"/>
    <w:rsid w:val="00B626F1"/>
    <w:rsid w:val="00B97E08"/>
    <w:rsid w:val="00BA54A5"/>
    <w:rsid w:val="00BA5B00"/>
    <w:rsid w:val="00BC600B"/>
    <w:rsid w:val="00BC6FA4"/>
    <w:rsid w:val="00BD3BBA"/>
    <w:rsid w:val="00BF75F4"/>
    <w:rsid w:val="00C02C22"/>
    <w:rsid w:val="00C12D7E"/>
    <w:rsid w:val="00C20154"/>
    <w:rsid w:val="00C3578A"/>
    <w:rsid w:val="00C64A89"/>
    <w:rsid w:val="00CB4721"/>
    <w:rsid w:val="00CD7134"/>
    <w:rsid w:val="00CE7E9F"/>
    <w:rsid w:val="00D04E33"/>
    <w:rsid w:val="00D17C64"/>
    <w:rsid w:val="00D17F45"/>
    <w:rsid w:val="00D27DDE"/>
    <w:rsid w:val="00D45A96"/>
    <w:rsid w:val="00D665E7"/>
    <w:rsid w:val="00D810B4"/>
    <w:rsid w:val="00DB012C"/>
    <w:rsid w:val="00DB5C91"/>
    <w:rsid w:val="00DC388B"/>
    <w:rsid w:val="00DD2CE2"/>
    <w:rsid w:val="00DD5A44"/>
    <w:rsid w:val="00DE53F1"/>
    <w:rsid w:val="00DF748C"/>
    <w:rsid w:val="00E15A3F"/>
    <w:rsid w:val="00E27CD9"/>
    <w:rsid w:val="00E37DFE"/>
    <w:rsid w:val="00E4721F"/>
    <w:rsid w:val="00E76848"/>
    <w:rsid w:val="00E87022"/>
    <w:rsid w:val="00E93C65"/>
    <w:rsid w:val="00EA0F30"/>
    <w:rsid w:val="00EB0B6B"/>
    <w:rsid w:val="00EB25F6"/>
    <w:rsid w:val="00ED3022"/>
    <w:rsid w:val="00ED615E"/>
    <w:rsid w:val="00EF172C"/>
    <w:rsid w:val="00EF497C"/>
    <w:rsid w:val="00F16048"/>
    <w:rsid w:val="00F4509D"/>
    <w:rsid w:val="00F476D9"/>
    <w:rsid w:val="00F537D1"/>
    <w:rsid w:val="00F6363C"/>
    <w:rsid w:val="00F85EBC"/>
    <w:rsid w:val="00FC5E4D"/>
    <w:rsid w:val="00FD2681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45E1"/>
    <w:rPr>
      <w:sz w:val="24"/>
      <w:szCs w:val="24"/>
    </w:rPr>
  </w:style>
  <w:style w:type="paragraph" w:styleId="1">
    <w:name w:val="heading 1"/>
    <w:basedOn w:val="a0"/>
    <w:next w:val="a0"/>
    <w:qFormat/>
    <w:rsid w:val="003537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Цветовое выделение"/>
    <w:rsid w:val="0035377C"/>
    <w:rPr>
      <w:b/>
      <w:bCs/>
      <w:color w:val="26282F"/>
    </w:rPr>
  </w:style>
  <w:style w:type="character" w:customStyle="1" w:styleId="a5">
    <w:name w:val="Гипертекстовая ссылка"/>
    <w:rsid w:val="0035377C"/>
    <w:rPr>
      <w:b/>
      <w:bCs/>
      <w:color w:val="106BBE"/>
    </w:rPr>
  </w:style>
  <w:style w:type="paragraph" w:customStyle="1" w:styleId="a6">
    <w:name w:val="Нормальный (таблица)"/>
    <w:basedOn w:val="a0"/>
    <w:next w:val="a0"/>
    <w:rsid w:val="0035377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Таблицы (моноширинный)"/>
    <w:basedOn w:val="a0"/>
    <w:next w:val="a0"/>
    <w:rsid w:val="003537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0"/>
    <w:next w:val="a0"/>
    <w:rsid w:val="0035377C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Цветовое выделение для Текст"/>
    <w:rsid w:val="0035377C"/>
  </w:style>
  <w:style w:type="table" w:styleId="aa">
    <w:name w:val="Table Grid"/>
    <w:basedOn w:val="a2"/>
    <w:rsid w:val="003537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345E61"/>
    <w:rPr>
      <w:b/>
      <w:bCs/>
      <w:i w:val="0"/>
      <w:iCs w:val="0"/>
    </w:rPr>
  </w:style>
  <w:style w:type="character" w:styleId="ac">
    <w:name w:val="Hyperlink"/>
    <w:uiPriority w:val="99"/>
    <w:rsid w:val="004E2AE6"/>
    <w:rPr>
      <w:color w:val="0000FF"/>
      <w:u w:val="single"/>
    </w:rPr>
  </w:style>
  <w:style w:type="paragraph" w:styleId="ad">
    <w:name w:val="List Paragraph"/>
    <w:basedOn w:val="a0"/>
    <w:qFormat/>
    <w:rsid w:val="00E15A3F"/>
    <w:pPr>
      <w:ind w:left="720"/>
      <w:contextualSpacing/>
    </w:pPr>
    <w:rPr>
      <w:lang w:eastAsia="en-US"/>
    </w:rPr>
  </w:style>
  <w:style w:type="paragraph" w:styleId="ae">
    <w:name w:val="Body Text"/>
    <w:basedOn w:val="a0"/>
    <w:link w:val="af"/>
    <w:rsid w:val="00374421"/>
    <w:pPr>
      <w:jc w:val="both"/>
    </w:pPr>
    <w:rPr>
      <w:szCs w:val="20"/>
    </w:rPr>
  </w:style>
  <w:style w:type="character" w:customStyle="1" w:styleId="af">
    <w:name w:val="Основной текст Знак"/>
    <w:link w:val="ae"/>
    <w:locked/>
    <w:rsid w:val="00374421"/>
    <w:rPr>
      <w:sz w:val="24"/>
      <w:lang w:val="ru-RU" w:eastAsia="ru-RU" w:bidi="ar-SA"/>
    </w:rPr>
  </w:style>
  <w:style w:type="paragraph" w:styleId="af0">
    <w:name w:val="Body Text Indent"/>
    <w:basedOn w:val="a0"/>
    <w:link w:val="af1"/>
    <w:rsid w:val="0073500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35000"/>
    <w:rPr>
      <w:sz w:val="24"/>
      <w:szCs w:val="24"/>
    </w:rPr>
  </w:style>
  <w:style w:type="paragraph" w:customStyle="1" w:styleId="a">
    <w:name w:val=" Знак Знак Знак Знак Знак Знак Знак Знак Знак Знак Знак Знак Знак"/>
    <w:basedOn w:val="a0"/>
    <w:semiHidden/>
    <w:rsid w:val="004F2AC4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45E1"/>
    <w:rPr>
      <w:sz w:val="24"/>
      <w:szCs w:val="24"/>
    </w:rPr>
  </w:style>
  <w:style w:type="paragraph" w:styleId="1">
    <w:name w:val="heading 1"/>
    <w:basedOn w:val="a0"/>
    <w:next w:val="a0"/>
    <w:qFormat/>
    <w:rsid w:val="003537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Цветовое выделение"/>
    <w:rsid w:val="0035377C"/>
    <w:rPr>
      <w:b/>
      <w:bCs/>
      <w:color w:val="26282F"/>
    </w:rPr>
  </w:style>
  <w:style w:type="character" w:customStyle="1" w:styleId="a5">
    <w:name w:val="Гипертекстовая ссылка"/>
    <w:rsid w:val="0035377C"/>
    <w:rPr>
      <w:b/>
      <w:bCs/>
      <w:color w:val="106BBE"/>
    </w:rPr>
  </w:style>
  <w:style w:type="paragraph" w:customStyle="1" w:styleId="a6">
    <w:name w:val="Нормальный (таблица)"/>
    <w:basedOn w:val="a0"/>
    <w:next w:val="a0"/>
    <w:rsid w:val="0035377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Таблицы (моноширинный)"/>
    <w:basedOn w:val="a0"/>
    <w:next w:val="a0"/>
    <w:rsid w:val="003537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0"/>
    <w:next w:val="a0"/>
    <w:rsid w:val="0035377C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Цветовое выделение для Текст"/>
    <w:rsid w:val="0035377C"/>
  </w:style>
  <w:style w:type="table" w:styleId="aa">
    <w:name w:val="Table Grid"/>
    <w:basedOn w:val="a2"/>
    <w:rsid w:val="003537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345E61"/>
    <w:rPr>
      <w:b/>
      <w:bCs/>
      <w:i w:val="0"/>
      <w:iCs w:val="0"/>
    </w:rPr>
  </w:style>
  <w:style w:type="character" w:styleId="ac">
    <w:name w:val="Hyperlink"/>
    <w:uiPriority w:val="99"/>
    <w:rsid w:val="004E2AE6"/>
    <w:rPr>
      <w:color w:val="0000FF"/>
      <w:u w:val="single"/>
    </w:rPr>
  </w:style>
  <w:style w:type="paragraph" w:styleId="ad">
    <w:name w:val="List Paragraph"/>
    <w:basedOn w:val="a0"/>
    <w:qFormat/>
    <w:rsid w:val="00E15A3F"/>
    <w:pPr>
      <w:ind w:left="720"/>
      <w:contextualSpacing/>
    </w:pPr>
    <w:rPr>
      <w:lang w:eastAsia="en-US"/>
    </w:rPr>
  </w:style>
  <w:style w:type="paragraph" w:styleId="ae">
    <w:name w:val="Body Text"/>
    <w:basedOn w:val="a0"/>
    <w:link w:val="af"/>
    <w:rsid w:val="00374421"/>
    <w:pPr>
      <w:jc w:val="both"/>
    </w:pPr>
    <w:rPr>
      <w:szCs w:val="20"/>
    </w:rPr>
  </w:style>
  <w:style w:type="character" w:customStyle="1" w:styleId="af">
    <w:name w:val="Основной текст Знак"/>
    <w:link w:val="ae"/>
    <w:locked/>
    <w:rsid w:val="00374421"/>
    <w:rPr>
      <w:sz w:val="24"/>
      <w:lang w:val="ru-RU" w:eastAsia="ru-RU" w:bidi="ar-SA"/>
    </w:rPr>
  </w:style>
  <w:style w:type="paragraph" w:styleId="af0">
    <w:name w:val="Body Text Indent"/>
    <w:basedOn w:val="a0"/>
    <w:link w:val="af1"/>
    <w:rsid w:val="00735000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35000"/>
    <w:rPr>
      <w:sz w:val="24"/>
      <w:szCs w:val="24"/>
    </w:rPr>
  </w:style>
  <w:style w:type="paragraph" w:customStyle="1" w:styleId="a">
    <w:name w:val=" Знак Знак Знак Знак Знак Знак Знак Знак Знак Знак Знак Знак Знак"/>
    <w:basedOn w:val="a0"/>
    <w:semiHidden/>
    <w:rsid w:val="004F2AC4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673.0" TargetMode="External"/><Relationship Id="rId13" Type="http://schemas.openxmlformats.org/officeDocument/2006/relationships/hyperlink" Target="garantF1://12027526.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253464.931" TargetMode="External"/><Relationship Id="rId12" Type="http://schemas.openxmlformats.org/officeDocument/2006/relationships/hyperlink" Target="garantF1://10064072.10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3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garantF1://7025346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62" TargetMode="External"/><Relationship Id="rId14" Type="http://schemas.openxmlformats.org/officeDocument/2006/relationships/hyperlink" Target="file:///C:\Users\olgat\Desktop\AppData\Local\Temp\bat\&#1043;&#1050;%20%20&#1041;-92_10-310%201&#1095;.92&#1095;(1)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995B-02E0-4CCB-8243-12EEB576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85</vt:lpstr>
    </vt:vector>
  </TitlesOfParts>
  <Company>Управление МЮ РФ по РХ</Company>
  <LinksUpToDate>false</LinksUpToDate>
  <CharactersWithSpaces>30059</CharactersWithSpaces>
  <SharedDoc>false</SharedDoc>
  <HLinks>
    <vt:vector size="192" baseType="variant"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3014672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2752528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7079039</vt:i4>
      </vt:variant>
      <vt:variant>
        <vt:i4>72</vt:i4>
      </vt:variant>
      <vt:variant>
        <vt:i4>0</vt:i4>
      </vt:variant>
      <vt:variant>
        <vt:i4>5</vt:i4>
      </vt:variant>
      <vt:variant>
        <vt:lpwstr>../../../../AppData/Local/Temp/bat/ГК  Б-92_10-310 1ч.92ч(1)(1).doc</vt:lpwstr>
      </vt:variant>
      <vt:variant>
        <vt:lpwstr>sub_1000</vt:lpwstr>
      </vt:variant>
      <vt:variant>
        <vt:i4>2752530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2752531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7274552</vt:i4>
      </vt:variant>
      <vt:variant>
        <vt:i4>60</vt:i4>
      </vt:variant>
      <vt:variant>
        <vt:i4>0</vt:i4>
      </vt:variant>
      <vt:variant>
        <vt:i4>5</vt:i4>
      </vt:variant>
      <vt:variant>
        <vt:lpwstr>garantf1://12027526.3/</vt:lpwstr>
      </vt:variant>
      <vt:variant>
        <vt:lpwstr/>
      </vt:variant>
      <vt:variant>
        <vt:i4>5177359</vt:i4>
      </vt:variant>
      <vt:variant>
        <vt:i4>57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2752530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7536702</vt:i4>
      </vt:variant>
      <vt:variant>
        <vt:i4>51</vt:i4>
      </vt:variant>
      <vt:variant>
        <vt:i4>0</vt:i4>
      </vt:variant>
      <vt:variant>
        <vt:i4>5</vt:i4>
      </vt:variant>
      <vt:variant>
        <vt:lpwstr>garantf1://70253464.37/</vt:lpwstr>
      </vt:variant>
      <vt:variant>
        <vt:lpwstr/>
      </vt:variant>
      <vt:variant>
        <vt:i4>2752533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2752530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2752530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7012413</vt:i4>
      </vt:variant>
      <vt:variant>
        <vt:i4>39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2752528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7602232</vt:i4>
      </vt:variant>
      <vt:variant>
        <vt:i4>30</vt:i4>
      </vt:variant>
      <vt:variant>
        <vt:i4>0</vt:i4>
      </vt:variant>
      <vt:variant>
        <vt:i4>5</vt:i4>
      </vt:variant>
      <vt:variant>
        <vt:lpwstr>garantf1://12036354.62/</vt:lpwstr>
      </vt:variant>
      <vt:variant>
        <vt:lpwstr/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3014672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  <vt:variant>
        <vt:i4>2818068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sub_1342</vt:lpwstr>
      </vt:variant>
      <vt:variant>
        <vt:i4>2752530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6881337</vt:i4>
      </vt:variant>
      <vt:variant>
        <vt:i4>6</vt:i4>
      </vt:variant>
      <vt:variant>
        <vt:i4>0</vt:i4>
      </vt:variant>
      <vt:variant>
        <vt:i4>5</vt:i4>
      </vt:variant>
      <vt:variant>
        <vt:lpwstr>garantf1://12064673.0/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garantf1://70253464.931/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85</dc:title>
  <dc:creator>olgat</dc:creator>
  <cp:lastModifiedBy>Альбина Шафигулловна</cp:lastModifiedBy>
  <cp:revision>2</cp:revision>
  <cp:lastPrinted>2017-11-30T03:39:00Z</cp:lastPrinted>
  <dcterms:created xsi:type="dcterms:W3CDTF">2026-05-28T06:20:00Z</dcterms:created>
  <dcterms:modified xsi:type="dcterms:W3CDTF">2026-05-28T06:20:00Z</dcterms:modified>
</cp:coreProperties>
</file>