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AF" w:rsidRPr="004238F6" w:rsidRDefault="002F2CAF" w:rsidP="002F2CA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238F6">
        <w:rPr>
          <w:rFonts w:ascii="Times New Roman" w:hAnsi="Times New Roman" w:cs="Times New Roman"/>
          <w:bCs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2F2CAF" w:rsidRPr="004238F6" w:rsidRDefault="002F2CAF" w:rsidP="002F2CA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238F6">
        <w:rPr>
          <w:rFonts w:ascii="Times New Roman" w:hAnsi="Times New Roman" w:cs="Times New Roman"/>
          <w:bCs/>
          <w:sz w:val="20"/>
          <w:szCs w:val="20"/>
        </w:rPr>
        <w:t>«Сибирский государственный университет путей сообщения» (СГУПС)</w:t>
      </w:r>
    </w:p>
    <w:p w:rsidR="002F2CAF" w:rsidRPr="004238F6" w:rsidRDefault="002F2CAF" w:rsidP="002F2C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238F6">
        <w:rPr>
          <w:rFonts w:ascii="Times New Roman" w:hAnsi="Times New Roman" w:cs="Times New Roman"/>
          <w:b/>
          <w:bCs/>
          <w:sz w:val="20"/>
          <w:szCs w:val="20"/>
        </w:rPr>
        <w:t>Обоснование</w:t>
      </w:r>
      <w:r w:rsidRPr="004238F6">
        <w:rPr>
          <w:rFonts w:ascii="Times New Roman" w:hAnsi="Times New Roman" w:cs="Times New Roman"/>
          <w:b/>
          <w:bCs/>
          <w:sz w:val="20"/>
          <w:szCs w:val="20"/>
        </w:rPr>
        <w:br/>
        <w:t xml:space="preserve"> начальной (максимальной) цены контракта при осуществлении закупок в соответствии </w:t>
      </w:r>
    </w:p>
    <w:p w:rsidR="002F2CAF" w:rsidRPr="004238F6" w:rsidRDefault="002F2CAF" w:rsidP="002F2C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238F6">
        <w:rPr>
          <w:rFonts w:ascii="Times New Roman" w:hAnsi="Times New Roman" w:cs="Times New Roman"/>
          <w:b/>
          <w:bCs/>
          <w:sz w:val="20"/>
          <w:szCs w:val="20"/>
        </w:rPr>
        <w:t>с Федеральным законом от 05.04.2013г. №44-ФЗ</w:t>
      </w:r>
    </w:p>
    <w:p w:rsidR="002F2CAF" w:rsidRPr="004238F6" w:rsidRDefault="002F2CAF" w:rsidP="002F2C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F2CAF" w:rsidRPr="004238F6" w:rsidRDefault="00FE1755" w:rsidP="002F2CA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Поставка магнитно-меловых досок</w:t>
      </w:r>
    </w:p>
    <w:tbl>
      <w:tblPr>
        <w:tblW w:w="14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4253"/>
        <w:gridCol w:w="6050"/>
      </w:tblGrid>
      <w:tr w:rsidR="002F2CAF" w:rsidRPr="004238F6" w:rsidTr="00FE1755">
        <w:tc>
          <w:tcPr>
            <w:tcW w:w="4139" w:type="dxa"/>
          </w:tcPr>
          <w:p w:rsidR="002F2CAF" w:rsidRPr="004238F6" w:rsidRDefault="002F2CAF" w:rsidP="0055779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10303" w:type="dxa"/>
            <w:gridSpan w:val="2"/>
          </w:tcPr>
          <w:p w:rsidR="002F2CAF" w:rsidRPr="004238F6" w:rsidRDefault="00FE1755" w:rsidP="005577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Поставка магнитно-меловых досок</w:t>
            </w:r>
          </w:p>
        </w:tc>
      </w:tr>
      <w:tr w:rsidR="002F2CAF" w:rsidRPr="004238F6" w:rsidTr="00FE1755">
        <w:tc>
          <w:tcPr>
            <w:tcW w:w="4139" w:type="dxa"/>
          </w:tcPr>
          <w:p w:rsidR="002F2CAF" w:rsidRPr="004238F6" w:rsidRDefault="002F2CAF" w:rsidP="0055779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Используемый метод определения НМЦК </w:t>
            </w:r>
            <w:r w:rsidRPr="00423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с обоснованием:</w:t>
            </w:r>
          </w:p>
        </w:tc>
        <w:tc>
          <w:tcPr>
            <w:tcW w:w="10303" w:type="dxa"/>
            <w:gridSpan w:val="2"/>
          </w:tcPr>
          <w:p w:rsidR="002F2CAF" w:rsidRPr="004238F6" w:rsidRDefault="002F2CAF" w:rsidP="005577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sz w:val="20"/>
                <w:szCs w:val="20"/>
              </w:rPr>
              <w:t>Метод сопоставимых рыночных цен (анализ рынка).</w:t>
            </w:r>
          </w:p>
          <w:p w:rsidR="002F2CAF" w:rsidRPr="004238F6" w:rsidRDefault="002F2CAF" w:rsidP="005577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sz w:val="20"/>
                <w:szCs w:val="20"/>
              </w:rPr>
              <w:t xml:space="preserve"> НМЦК </w:t>
            </w:r>
            <w:proofErr w:type="gramStart"/>
            <w:r w:rsidRPr="004238F6">
              <w:rPr>
                <w:rFonts w:ascii="Times New Roman" w:hAnsi="Times New Roman" w:cs="Times New Roman"/>
                <w:sz w:val="20"/>
                <w:szCs w:val="20"/>
              </w:rPr>
              <w:t>рассчитана</w:t>
            </w:r>
            <w:proofErr w:type="gramEnd"/>
            <w:r w:rsidRPr="004238F6">
              <w:rPr>
                <w:rFonts w:ascii="Times New Roman" w:hAnsi="Times New Roman" w:cs="Times New Roman"/>
                <w:sz w:val="20"/>
                <w:szCs w:val="20"/>
              </w:rPr>
              <w:t xml:space="preserve"> по формуле </w:t>
            </w:r>
            <w:r w:rsidRPr="004238F6"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  <w:lang w:eastAsia="ru-RU"/>
              </w:rPr>
              <w:drawing>
                <wp:inline distT="0" distB="0" distL="0" distR="0" wp14:anchorId="4D68B947" wp14:editId="4598C271">
                  <wp:extent cx="1628775" cy="400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8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2CAF" w:rsidRPr="004238F6" w:rsidRDefault="002F2CAF" w:rsidP="005577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sz w:val="20"/>
                <w:szCs w:val="20"/>
              </w:rPr>
              <w:t>Коэффициент вариации рассчитан по формуле, согласно п. 3.20 «Методических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для  закупаемого товара не превышает  33 %, т.е. совокупность значений, используемых в расчете, считается однородной.</w:t>
            </w:r>
          </w:p>
        </w:tc>
      </w:tr>
      <w:tr w:rsidR="002F2CAF" w:rsidRPr="004238F6" w:rsidTr="00FE1755">
        <w:tc>
          <w:tcPr>
            <w:tcW w:w="4139" w:type="dxa"/>
          </w:tcPr>
          <w:p w:rsidR="002F2CAF" w:rsidRPr="004238F6" w:rsidRDefault="002F2CAF" w:rsidP="0055779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 НМЦК</w:t>
            </w:r>
          </w:p>
        </w:tc>
        <w:tc>
          <w:tcPr>
            <w:tcW w:w="10303" w:type="dxa"/>
            <w:gridSpan w:val="2"/>
          </w:tcPr>
          <w:p w:rsidR="002F2CAF" w:rsidRPr="004238F6" w:rsidRDefault="002F1CBE" w:rsidP="00FE17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товара  </w:t>
            </w:r>
            <w:r w:rsidR="00FE1755">
              <w:rPr>
                <w:rFonts w:ascii="Times New Roman" w:hAnsi="Times New Roman" w:cs="Times New Roman"/>
                <w:sz w:val="20"/>
                <w:szCs w:val="20"/>
              </w:rPr>
              <w:t>2 шт.</w:t>
            </w:r>
          </w:p>
          <w:p w:rsidR="002F2CAF" w:rsidRPr="004238F6" w:rsidRDefault="002F2CAF" w:rsidP="005577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sz w:val="20"/>
                <w:szCs w:val="20"/>
              </w:rPr>
              <w:t>Количество источников: 3</w:t>
            </w:r>
          </w:p>
          <w:p w:rsidR="002F2CAF" w:rsidRPr="004238F6" w:rsidRDefault="002F2CAF" w:rsidP="005577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sz w:val="20"/>
                <w:szCs w:val="20"/>
              </w:rPr>
              <w:t xml:space="preserve">НМЦК  </w:t>
            </w:r>
            <w:proofErr w:type="gramStart"/>
            <w:r w:rsidRPr="004238F6">
              <w:rPr>
                <w:rFonts w:ascii="Times New Roman" w:hAnsi="Times New Roman" w:cs="Times New Roman"/>
                <w:sz w:val="20"/>
                <w:szCs w:val="20"/>
              </w:rPr>
              <w:t>приведена</w:t>
            </w:r>
            <w:proofErr w:type="gramEnd"/>
            <w:r w:rsidRPr="004238F6">
              <w:rPr>
                <w:rFonts w:ascii="Times New Roman" w:hAnsi="Times New Roman" w:cs="Times New Roman"/>
                <w:sz w:val="20"/>
                <w:szCs w:val="20"/>
              </w:rPr>
              <w:t xml:space="preserve"> в таблице № 1.</w:t>
            </w:r>
          </w:p>
        </w:tc>
      </w:tr>
      <w:tr w:rsidR="002F2CAF" w:rsidRPr="004238F6" w:rsidTr="00FE1755">
        <w:trPr>
          <w:cantSplit/>
        </w:trPr>
        <w:tc>
          <w:tcPr>
            <w:tcW w:w="8392" w:type="dxa"/>
            <w:gridSpan w:val="2"/>
            <w:tcBorders>
              <w:right w:val="nil"/>
            </w:tcBorders>
          </w:tcPr>
          <w:p w:rsidR="002F2CAF" w:rsidRPr="004238F6" w:rsidRDefault="002F2CAF" w:rsidP="0055779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подготовки обоснования НМЦК:</w:t>
            </w:r>
          </w:p>
        </w:tc>
        <w:tc>
          <w:tcPr>
            <w:tcW w:w="6050" w:type="dxa"/>
            <w:tcBorders>
              <w:left w:val="nil"/>
            </w:tcBorders>
          </w:tcPr>
          <w:p w:rsidR="002F2CAF" w:rsidRPr="004238F6" w:rsidRDefault="00FE1755" w:rsidP="005577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25.06.2026</w:t>
            </w:r>
            <w:r w:rsidR="002F2CAF" w:rsidRPr="00423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</w:tc>
      </w:tr>
    </w:tbl>
    <w:p w:rsidR="00E14E5A" w:rsidRDefault="00FE1755">
      <w:r>
        <w:t xml:space="preserve">Руководитель КС </w:t>
      </w:r>
      <w:proofErr w:type="spellStart"/>
      <w:r>
        <w:t>Печко</w:t>
      </w:r>
      <w:proofErr w:type="spellEnd"/>
      <w:r>
        <w:t xml:space="preserve"> Е.И.</w:t>
      </w:r>
    </w:p>
    <w:tbl>
      <w:tblPr>
        <w:tblW w:w="15543" w:type="dxa"/>
        <w:tblInd w:w="93" w:type="dxa"/>
        <w:tblLook w:val="04A0" w:firstRow="1" w:lastRow="0" w:firstColumn="1" w:lastColumn="0" w:noHBand="0" w:noVBand="1"/>
      </w:tblPr>
      <w:tblGrid>
        <w:gridCol w:w="2256"/>
        <w:gridCol w:w="1317"/>
        <w:gridCol w:w="1414"/>
        <w:gridCol w:w="1213"/>
        <w:gridCol w:w="1220"/>
        <w:gridCol w:w="1220"/>
        <w:gridCol w:w="1213"/>
        <w:gridCol w:w="1201"/>
        <w:gridCol w:w="1517"/>
        <w:gridCol w:w="1052"/>
        <w:gridCol w:w="1920"/>
      </w:tblGrid>
      <w:tr w:rsidR="00FE1755" w:rsidRPr="00FE1755" w:rsidTr="00FE1755">
        <w:trPr>
          <w:trHeight w:val="540"/>
        </w:trPr>
        <w:tc>
          <w:tcPr>
            <w:tcW w:w="2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755">
              <w:rPr>
                <w:rFonts w:ascii="Times New Roman" w:eastAsia="Times New Roman" w:hAnsi="Times New Roman" w:cs="Times New Roman"/>
                <w:lang w:eastAsia="ru-RU"/>
              </w:rPr>
              <w:t>Объект закупки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755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755">
              <w:rPr>
                <w:rFonts w:ascii="Times New Roman" w:eastAsia="Times New Roman" w:hAnsi="Times New Roman" w:cs="Times New Roman"/>
                <w:lang w:eastAsia="ru-RU"/>
              </w:rPr>
              <w:t>Количество источников ценовой информации</w:t>
            </w:r>
          </w:p>
        </w:tc>
        <w:tc>
          <w:tcPr>
            <w:tcW w:w="60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755">
              <w:rPr>
                <w:rFonts w:ascii="Times New Roman" w:eastAsia="Times New Roman" w:hAnsi="Times New Roman" w:cs="Times New Roman"/>
                <w:lang w:eastAsia="ru-RU"/>
              </w:rPr>
              <w:t>Цены поставщиков (исполнителей, подрядчиков), рублей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755">
              <w:rPr>
                <w:rFonts w:ascii="Times New Roman" w:eastAsia="Times New Roman" w:hAnsi="Times New Roman" w:cs="Times New Roman"/>
                <w:lang w:eastAsia="ru-RU"/>
              </w:rPr>
              <w:t>Коэффициент вариации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1755" w:rsidRPr="00FE1755" w:rsidRDefault="00FE1755" w:rsidP="00FE1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7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средняя цена ед.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1755" w:rsidRPr="00FE1755" w:rsidRDefault="00FE1755" w:rsidP="00FE1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7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</w:tr>
      <w:tr w:rsidR="00FE1755" w:rsidRPr="00FE1755" w:rsidTr="00FE1755">
        <w:trPr>
          <w:trHeight w:val="564"/>
        </w:trPr>
        <w:tc>
          <w:tcPr>
            <w:tcW w:w="22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755" w:rsidRPr="00FE1755" w:rsidRDefault="00FE1755" w:rsidP="00FE17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755" w:rsidRPr="00FE1755" w:rsidRDefault="00FE1755" w:rsidP="00FE17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755" w:rsidRPr="00FE1755" w:rsidRDefault="00FE1755" w:rsidP="00FE17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КП №1</w:t>
            </w:r>
            <w:r w:rsidRPr="00FE175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КП №2</w:t>
            </w:r>
            <w:r w:rsidRPr="00FE175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КП №3</w:t>
            </w:r>
            <w:bookmarkStart w:id="0" w:name="_GoBack"/>
            <w:bookmarkEnd w:id="0"/>
            <w:r w:rsidRPr="00FE175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   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755">
              <w:rPr>
                <w:rFonts w:ascii="Times New Roman" w:eastAsia="Times New Roman" w:hAnsi="Times New Roman" w:cs="Times New Roman"/>
                <w:lang w:eastAsia="ru-RU"/>
              </w:rPr>
              <w:t>КАТ №…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755">
              <w:rPr>
                <w:rFonts w:ascii="Times New Roman" w:eastAsia="Times New Roman" w:hAnsi="Times New Roman" w:cs="Times New Roman"/>
                <w:lang w:eastAsia="ru-RU"/>
              </w:rPr>
              <w:t>РК № …</w:t>
            </w:r>
          </w:p>
        </w:tc>
        <w:tc>
          <w:tcPr>
            <w:tcW w:w="15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755" w:rsidRPr="00FE1755" w:rsidRDefault="00FE1755" w:rsidP="00FE17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755" w:rsidRPr="00FE1755" w:rsidRDefault="00FE1755" w:rsidP="00FE1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755" w:rsidRPr="00FE1755" w:rsidRDefault="00FE1755" w:rsidP="00FE17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1755" w:rsidRPr="00FE1755" w:rsidTr="00FE1755">
        <w:trPr>
          <w:trHeight w:val="288"/>
        </w:trPr>
        <w:tc>
          <w:tcPr>
            <w:tcW w:w="2256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7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7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FE1755" w:rsidRPr="00FE1755" w:rsidTr="00FE1755">
        <w:trPr>
          <w:trHeight w:val="288"/>
        </w:trPr>
        <w:tc>
          <w:tcPr>
            <w:tcW w:w="2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7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магнитно-меловая</w:t>
            </w:r>
            <w:r w:rsidRPr="00FE17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7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17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755">
              <w:rPr>
                <w:rFonts w:ascii="Times New Roman" w:eastAsia="Times New Roman" w:hAnsi="Times New Roman" w:cs="Times New Roman"/>
                <w:lang w:eastAsia="ru-RU"/>
              </w:rPr>
              <w:t>6100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755"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755">
              <w:rPr>
                <w:rFonts w:ascii="Times New Roman" w:eastAsia="Times New Roman" w:hAnsi="Times New Roman" w:cs="Times New Roman"/>
                <w:lang w:eastAsia="ru-RU"/>
              </w:rPr>
              <w:t>10092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7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7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755" w:rsidRPr="00FE1755" w:rsidRDefault="00FE1755" w:rsidP="00FE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1755">
              <w:rPr>
                <w:rFonts w:ascii="Times New Roman" w:eastAsia="Times New Roman" w:hAnsi="Times New Roman" w:cs="Times New Roman"/>
                <w:lang w:eastAsia="ru-RU"/>
              </w:rPr>
              <w:t>26,10%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1755" w:rsidRPr="00FE1755" w:rsidRDefault="00FE1755" w:rsidP="00FE17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7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8730,67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1755" w:rsidRPr="00FE1755" w:rsidRDefault="00FE1755" w:rsidP="00FE17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17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17 461,34</w:t>
            </w:r>
          </w:p>
        </w:tc>
      </w:tr>
    </w:tbl>
    <w:p w:rsidR="00FE1755" w:rsidRDefault="00FE1755"/>
    <w:sectPr w:rsidR="00FE1755" w:rsidSect="002F2C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0A"/>
    <w:rsid w:val="00085474"/>
    <w:rsid w:val="002F1CBE"/>
    <w:rsid w:val="002F2CAF"/>
    <w:rsid w:val="0062180A"/>
    <w:rsid w:val="008712B2"/>
    <w:rsid w:val="00E14E5A"/>
    <w:rsid w:val="00FE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2022-03-09T00:37:00Z</dcterms:created>
  <dcterms:modified xsi:type="dcterms:W3CDTF">2026-06-25T04:14:00Z</dcterms:modified>
</cp:coreProperties>
</file>