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45722C">
        <w:rPr>
          <w:rFonts w:ascii="Times New Roman" w:hAnsi="Times New Roman"/>
          <w:b/>
          <w:caps/>
          <w:sz w:val="20"/>
          <w:szCs w:val="20"/>
        </w:rPr>
        <w:t>26-687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45722C">
        <w:rPr>
          <w:sz w:val="20"/>
          <w:szCs w:val="20"/>
        </w:rPr>
        <w:t>Федерации, руководствуясь п. </w:t>
      </w:r>
      <w:r w:rsidR="002A69AF" w:rsidRPr="0045722C">
        <w:rPr>
          <w:sz w:val="20"/>
          <w:szCs w:val="20"/>
        </w:rPr>
        <w:t>4</w:t>
      </w:r>
      <w:r w:rsidR="009F533E" w:rsidRPr="0045722C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45722C">
        <w:rPr>
          <w:sz w:val="20"/>
          <w:szCs w:val="20"/>
        </w:rPr>
        <w:t xml:space="preserve"> (далее – Федеральный закон № 44-ФЗ)</w:t>
      </w:r>
      <w:r w:rsidR="009F533E" w:rsidRPr="0045722C">
        <w:rPr>
          <w:sz w:val="20"/>
          <w:szCs w:val="20"/>
        </w:rPr>
        <w:t xml:space="preserve">, идентификационный код закупки </w:t>
      </w:r>
      <w:r w:rsidR="008C4E02" w:rsidRPr="0045722C">
        <w:rPr>
          <w:sz w:val="20"/>
          <w:szCs w:val="20"/>
        </w:rPr>
        <w:t>261772801635177280100100340000000244</w:t>
      </w:r>
      <w:r w:rsidR="006A5F62" w:rsidRPr="0045722C">
        <w:rPr>
          <w:sz w:val="20"/>
          <w:szCs w:val="20"/>
        </w:rPr>
        <w:t xml:space="preserve">, </w:t>
      </w:r>
      <w:r w:rsidR="009F533E" w:rsidRPr="0045722C">
        <w:rPr>
          <w:sz w:val="20"/>
          <w:szCs w:val="20"/>
        </w:rPr>
        <w:t xml:space="preserve">заключили настоящий </w:t>
      </w:r>
      <w:r w:rsidR="00FF688E" w:rsidRPr="0045722C">
        <w:rPr>
          <w:sz w:val="20"/>
          <w:szCs w:val="20"/>
        </w:rPr>
        <w:t>Контракт</w:t>
      </w:r>
      <w:r w:rsidR="009F533E" w:rsidRPr="0045722C">
        <w:rPr>
          <w:sz w:val="20"/>
          <w:szCs w:val="20"/>
        </w:rPr>
        <w:t xml:space="preserve"> (далее по тексту «</w:t>
      </w:r>
      <w:r w:rsidR="00FF688E" w:rsidRPr="0045722C">
        <w:rPr>
          <w:sz w:val="20"/>
          <w:szCs w:val="20"/>
        </w:rPr>
        <w:t>Контракт</w:t>
      </w:r>
      <w:r w:rsidR="009F533E" w:rsidRPr="0045722C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45722C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45722C" w:rsidRPr="0045722C">
        <w:rPr>
          <w:rFonts w:eastAsia="MS Mincho"/>
          <w:b/>
          <w:sz w:val="20"/>
          <w:szCs w:val="20"/>
        </w:rPr>
        <w:t>стандарт</w:t>
      </w:r>
      <w:r w:rsidR="0045722C">
        <w:rPr>
          <w:rFonts w:eastAsia="MS Mincho"/>
          <w:b/>
          <w:sz w:val="20"/>
          <w:szCs w:val="20"/>
        </w:rPr>
        <w:t>ы</w:t>
      </w:r>
      <w:r w:rsidR="0045722C" w:rsidRPr="0045722C">
        <w:rPr>
          <w:rFonts w:eastAsia="MS Mincho"/>
          <w:b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45722C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45722C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45722C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45722C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45722C">
      <w:pPr>
        <w:pStyle w:val="ab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45722C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45722C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45722C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45722C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45722C">
      <w:pPr>
        <w:pStyle w:val="ab"/>
        <w:tabs>
          <w:tab w:val="left" w:pos="426"/>
        </w:tabs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45722C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</w:t>
      </w:r>
      <w:r w:rsidRPr="0045722C">
        <w:rPr>
          <w:sz w:val="20"/>
          <w:szCs w:val="20"/>
        </w:rPr>
        <w:t xml:space="preserve">быть осуществлена </w:t>
      </w:r>
      <w:r w:rsidR="00075739" w:rsidRPr="0045722C">
        <w:rPr>
          <w:b/>
          <w:sz w:val="20"/>
          <w:szCs w:val="20"/>
        </w:rPr>
        <w:t xml:space="preserve">в </w:t>
      </w:r>
      <w:r w:rsidR="0045722C" w:rsidRPr="0045722C">
        <w:rPr>
          <w:b/>
          <w:sz w:val="20"/>
          <w:szCs w:val="20"/>
        </w:rPr>
        <w:t>течение 100 (Сто</w:t>
      </w:r>
      <w:r w:rsidR="00075739" w:rsidRPr="0045722C">
        <w:rPr>
          <w:b/>
          <w:sz w:val="20"/>
          <w:szCs w:val="20"/>
        </w:rPr>
        <w:t xml:space="preserve">) календарных дней с </w:t>
      </w:r>
      <w:r w:rsidR="0045722C" w:rsidRPr="0045722C">
        <w:rPr>
          <w:b/>
          <w:sz w:val="20"/>
          <w:szCs w:val="20"/>
        </w:rPr>
        <w:t>заключения настоящего Контракта</w:t>
      </w:r>
      <w:r w:rsidR="00913895" w:rsidRPr="0045722C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45722C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</w:t>
      </w:r>
      <w:r w:rsidRPr="0045722C">
        <w:rPr>
          <w:sz w:val="20"/>
          <w:szCs w:val="20"/>
        </w:rPr>
        <w:t xml:space="preserve">обязан заменить, доукомплектовать или восполнить недопоставленное количество Товара в объеме, указанном в претензии в течение </w:t>
      </w:r>
      <w:r w:rsidR="0045722C" w:rsidRPr="0045722C">
        <w:rPr>
          <w:sz w:val="20"/>
          <w:szCs w:val="20"/>
        </w:rPr>
        <w:t>10</w:t>
      </w:r>
      <w:r w:rsidRPr="0045722C">
        <w:rPr>
          <w:sz w:val="20"/>
          <w:szCs w:val="20"/>
        </w:rPr>
        <w:t xml:space="preserve"> (</w:t>
      </w:r>
      <w:r w:rsidR="0045722C" w:rsidRPr="0045722C">
        <w:rPr>
          <w:sz w:val="20"/>
          <w:szCs w:val="20"/>
        </w:rPr>
        <w:t>десяти</w:t>
      </w:r>
      <w:r w:rsidRPr="0045722C">
        <w:rPr>
          <w:sz w:val="20"/>
          <w:szCs w:val="20"/>
        </w:rPr>
        <w:t xml:space="preserve">) </w:t>
      </w:r>
      <w:r w:rsidR="0045722C" w:rsidRPr="0045722C">
        <w:rPr>
          <w:sz w:val="20"/>
          <w:szCs w:val="20"/>
        </w:rPr>
        <w:t>рабочих</w:t>
      </w:r>
      <w:r w:rsidRPr="0045722C">
        <w:rPr>
          <w:sz w:val="20"/>
          <w:szCs w:val="20"/>
        </w:rPr>
        <w:t xml:space="preserve">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45722C">
        <w:rPr>
          <w:sz w:val="20"/>
          <w:szCs w:val="20"/>
        </w:rPr>
        <w:t>Поставка Товара осуществляется</w:t>
      </w:r>
      <w:r w:rsidRPr="008B19EF">
        <w:rPr>
          <w:sz w:val="20"/>
          <w:szCs w:val="20"/>
        </w:rPr>
        <w:t xml:space="preserve">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</w:t>
      </w:r>
      <w:r w:rsidRPr="008B19EF">
        <w:rPr>
          <w:sz w:val="20"/>
          <w:szCs w:val="20"/>
          <w:lang w:eastAsia="ar-SA"/>
        </w:rPr>
        <w:lastRenderedPageBreak/>
        <w:t>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</w:t>
      </w:r>
      <w:r w:rsidRPr="008A799F">
        <w:rPr>
          <w:rFonts w:eastAsia="Calibri"/>
          <w:sz w:val="20"/>
          <w:szCs w:val="20"/>
          <w:lang w:val="ru-RU"/>
        </w:rPr>
        <w:lastRenderedPageBreak/>
        <w:t xml:space="preserve">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45722C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45722C">
        <w:rPr>
          <w:sz w:val="20"/>
          <w:szCs w:val="20"/>
        </w:rPr>
        <w:t xml:space="preserve">По всем вопросам, не урегулированным </w:t>
      </w:r>
      <w:r w:rsidR="00FF688E" w:rsidRPr="0045722C">
        <w:rPr>
          <w:sz w:val="20"/>
          <w:szCs w:val="20"/>
        </w:rPr>
        <w:t>Контракт</w:t>
      </w:r>
      <w:r w:rsidRPr="0045722C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45722C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45722C">
        <w:rPr>
          <w:sz w:val="20"/>
          <w:szCs w:val="20"/>
        </w:rPr>
        <w:t>Контракт</w:t>
      </w:r>
      <w:r w:rsidR="001B3924" w:rsidRPr="0045722C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45722C">
        <w:rPr>
          <w:sz w:val="20"/>
          <w:szCs w:val="20"/>
        </w:rPr>
        <w:t>.</w:t>
      </w:r>
    </w:p>
    <w:p w:rsidR="00EC0D2B" w:rsidRPr="0045722C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45722C">
        <w:rPr>
          <w:sz w:val="20"/>
          <w:szCs w:val="20"/>
        </w:rPr>
        <w:t xml:space="preserve">Изменения, дополнения и уточнения в настоящий </w:t>
      </w:r>
      <w:r w:rsidR="00FF688E" w:rsidRPr="0045722C">
        <w:rPr>
          <w:sz w:val="20"/>
          <w:szCs w:val="20"/>
        </w:rPr>
        <w:t>Контракт</w:t>
      </w:r>
      <w:r w:rsidRPr="0045722C">
        <w:rPr>
          <w:sz w:val="20"/>
          <w:szCs w:val="20"/>
        </w:rPr>
        <w:t xml:space="preserve"> могут вноситься </w:t>
      </w:r>
      <w:r w:rsidR="00CC283A" w:rsidRPr="0045722C">
        <w:rPr>
          <w:sz w:val="20"/>
          <w:szCs w:val="20"/>
        </w:rPr>
        <w:t xml:space="preserve">только по согласию обеих сторон </w:t>
      </w:r>
      <w:r w:rsidR="001A0E9F" w:rsidRPr="0045722C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45722C">
        <w:rPr>
          <w:sz w:val="20"/>
          <w:szCs w:val="20"/>
        </w:rPr>
        <w:t>Контракт</w:t>
      </w:r>
      <w:r w:rsidR="001A0E9F" w:rsidRPr="0045722C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45722C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45722C">
        <w:rPr>
          <w:sz w:val="20"/>
          <w:szCs w:val="20"/>
        </w:rPr>
        <w:t>Обо всех изменениях, свя</w:t>
      </w:r>
      <w:r w:rsidRPr="008B19EF">
        <w:rPr>
          <w:sz w:val="20"/>
          <w:szCs w:val="20"/>
        </w:rPr>
        <w:t>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8B19EF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</w:t>
      </w:r>
      <w:r w:rsidRPr="008B19EF">
        <w:rPr>
          <w:sz w:val="20"/>
          <w:szCs w:val="20"/>
        </w:rPr>
        <w:lastRenderedPageBreak/>
        <w:t>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а и </w:t>
      </w:r>
      <w:r w:rsidR="00EC0D2B" w:rsidRPr="008D1498">
        <w:rPr>
          <w:sz w:val="20"/>
          <w:szCs w:val="20"/>
        </w:rPr>
        <w:t xml:space="preserve">действует до </w:t>
      </w:r>
      <w:r w:rsidR="00007CAA" w:rsidRPr="008D1498">
        <w:rPr>
          <w:b/>
          <w:sz w:val="20"/>
          <w:szCs w:val="20"/>
        </w:rPr>
        <w:t>«</w:t>
      </w:r>
      <w:r w:rsidR="009D233A" w:rsidRPr="008D1498">
        <w:rPr>
          <w:b/>
          <w:sz w:val="20"/>
          <w:szCs w:val="20"/>
        </w:rPr>
        <w:t>31</w:t>
      </w:r>
      <w:r w:rsidR="00007CAA" w:rsidRPr="008D1498">
        <w:rPr>
          <w:b/>
          <w:sz w:val="20"/>
          <w:szCs w:val="20"/>
        </w:rPr>
        <w:t>»</w:t>
      </w:r>
      <w:r w:rsidR="00D61CC8" w:rsidRPr="008D1498">
        <w:rPr>
          <w:b/>
          <w:sz w:val="20"/>
          <w:szCs w:val="20"/>
        </w:rPr>
        <w:t xml:space="preserve"> </w:t>
      </w:r>
      <w:r w:rsidR="0045722C" w:rsidRPr="008D1498">
        <w:rPr>
          <w:b/>
          <w:sz w:val="20"/>
          <w:szCs w:val="20"/>
        </w:rPr>
        <w:t>декабря</w:t>
      </w:r>
      <w:r w:rsidR="00007CAA" w:rsidRPr="008D1498">
        <w:rPr>
          <w:b/>
          <w:sz w:val="20"/>
          <w:szCs w:val="20"/>
        </w:rPr>
        <w:t xml:space="preserve"> 202</w:t>
      </w:r>
      <w:r w:rsidR="0045722C" w:rsidRPr="008D1498">
        <w:rPr>
          <w:b/>
          <w:sz w:val="20"/>
          <w:szCs w:val="20"/>
        </w:rPr>
        <w:t xml:space="preserve">6 </w:t>
      </w:r>
      <w:r w:rsidR="00007CAA" w:rsidRPr="008D1498">
        <w:rPr>
          <w:b/>
          <w:sz w:val="20"/>
          <w:szCs w:val="20"/>
        </w:rPr>
        <w:t>г.</w:t>
      </w:r>
      <w:r w:rsidR="00BE0E9E" w:rsidRPr="008D1498">
        <w:rPr>
          <w:rFonts w:eastAsia="Calibri"/>
          <w:sz w:val="20"/>
          <w:szCs w:val="20"/>
        </w:rPr>
        <w:t xml:space="preserve"> </w:t>
      </w:r>
      <w:r w:rsidR="002D55AD" w:rsidRPr="008D1498">
        <w:rPr>
          <w:rFonts w:eastAsia="Calibri"/>
          <w:sz w:val="20"/>
          <w:szCs w:val="20"/>
        </w:rPr>
        <w:t>Окончание срока</w:t>
      </w:r>
      <w:r w:rsidR="002D55AD" w:rsidRPr="002D55AD">
        <w:rPr>
          <w:rFonts w:eastAsia="Calibri"/>
          <w:sz w:val="20"/>
          <w:szCs w:val="20"/>
        </w:rPr>
        <w:t xml:space="preserve">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8D1498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8D1498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D1498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D1498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D1498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D1498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Контактный телефон +7 495 500 00 62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(Контрактная служба)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Склад</w:t>
            </w:r>
            <w:r w:rsidRPr="008D1498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Тел: +7 (915) 223-44-49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8D1498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8D1498">
              <w:rPr>
                <w:sz w:val="20"/>
                <w:szCs w:val="20"/>
                <w:lang w:eastAsia="en-US"/>
              </w:rPr>
              <w:t xml:space="preserve"> 4287</w:t>
            </w:r>
          </w:p>
          <w:p w:rsidR="00D0185A" w:rsidRPr="008D1498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D1498">
              <w:rPr>
                <w:sz w:val="20"/>
                <w:szCs w:val="20"/>
                <w:lang w:val="en-US" w:eastAsia="en-US"/>
              </w:rPr>
              <w:t>E</w:t>
            </w:r>
            <w:r w:rsidRPr="008D1498">
              <w:rPr>
                <w:sz w:val="20"/>
                <w:szCs w:val="20"/>
                <w:lang w:eastAsia="en-US"/>
              </w:rPr>
              <w:t>-</w:t>
            </w:r>
            <w:r w:rsidRPr="008D1498">
              <w:rPr>
                <w:sz w:val="20"/>
                <w:szCs w:val="20"/>
                <w:lang w:val="en-US" w:eastAsia="en-US"/>
              </w:rPr>
              <w:t>mail</w:t>
            </w:r>
            <w:r w:rsidRPr="008D1498">
              <w:rPr>
                <w:sz w:val="20"/>
                <w:szCs w:val="20"/>
                <w:lang w:eastAsia="en-US"/>
              </w:rPr>
              <w:t xml:space="preserve"> </w:t>
            </w:r>
            <w:r w:rsidRPr="008D1498">
              <w:rPr>
                <w:sz w:val="20"/>
                <w:szCs w:val="20"/>
                <w:lang w:val="en-US" w:eastAsia="en-US"/>
              </w:rPr>
              <w:t>zakupky</w:t>
            </w:r>
            <w:r w:rsidRPr="008D1498">
              <w:rPr>
                <w:sz w:val="20"/>
                <w:szCs w:val="20"/>
                <w:lang w:eastAsia="en-US"/>
              </w:rPr>
              <w:t>@</w:t>
            </w:r>
            <w:r w:rsidRPr="008D1498">
              <w:rPr>
                <w:sz w:val="20"/>
                <w:szCs w:val="20"/>
                <w:lang w:val="en-US" w:eastAsia="en-US"/>
              </w:rPr>
              <w:t>endocrincentr</w:t>
            </w:r>
            <w:r w:rsidRPr="008D1498">
              <w:rPr>
                <w:sz w:val="20"/>
                <w:szCs w:val="20"/>
                <w:lang w:eastAsia="en-US"/>
              </w:rPr>
              <w:t>.</w:t>
            </w:r>
            <w:r w:rsidRPr="008D1498">
              <w:rPr>
                <w:sz w:val="20"/>
                <w:szCs w:val="20"/>
                <w:lang w:val="en-US" w:eastAsia="en-US"/>
              </w:rPr>
              <w:t>ru</w:t>
            </w:r>
            <w:bookmarkStart w:id="11" w:name="_GoBack"/>
            <w:bookmarkEnd w:id="11"/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F30F1C" w:rsidRDefault="00F30F1C" w:rsidP="008C3B72">
      <w:pPr>
        <w:rPr>
          <w:b/>
          <w:bCs/>
          <w:sz w:val="20"/>
          <w:szCs w:val="20"/>
        </w:rPr>
      </w:pPr>
    </w:p>
    <w:p w:rsidR="0045722C" w:rsidRPr="001E56D0" w:rsidRDefault="0045722C" w:rsidP="0045722C">
      <w:pPr>
        <w:ind w:right="23" w:firstLine="709"/>
        <w:jc w:val="center"/>
        <w:rPr>
          <w:sz w:val="20"/>
          <w:szCs w:val="20"/>
        </w:rPr>
      </w:pPr>
    </w:p>
    <w:p w:rsidR="0045722C" w:rsidRPr="0004313A" w:rsidRDefault="0045722C" w:rsidP="0045722C">
      <w:pPr>
        <w:pStyle w:val="4"/>
        <w:numPr>
          <w:ilvl w:val="0"/>
          <w:numId w:val="23"/>
        </w:numPr>
        <w:spacing w:before="0" w:line="240" w:lineRule="auto"/>
        <w:ind w:left="0" w:right="23" w:firstLine="709"/>
        <w:jc w:val="left"/>
        <w:rPr>
          <w:sz w:val="20"/>
          <w:szCs w:val="20"/>
          <w:u w:val="single"/>
          <w:lang w:eastAsia="en-US"/>
        </w:rPr>
      </w:pPr>
      <w:r w:rsidRPr="0004313A">
        <w:rPr>
          <w:rStyle w:val="afd"/>
          <w:sz w:val="20"/>
          <w:szCs w:val="20"/>
          <w:u w:val="single"/>
          <w:lang w:eastAsia="en-US"/>
        </w:rPr>
        <w:t>Общая информация об объекте закупки</w:t>
      </w:r>
    </w:p>
    <w:p w:rsidR="0045722C" w:rsidRPr="0004313A" w:rsidRDefault="0045722C" w:rsidP="0045722C">
      <w:pPr>
        <w:pStyle w:val="ab"/>
        <w:numPr>
          <w:ilvl w:val="1"/>
          <w:numId w:val="23"/>
        </w:numPr>
        <w:suppressAutoHyphens/>
        <w:jc w:val="both"/>
        <w:rPr>
          <w:sz w:val="20"/>
          <w:szCs w:val="20"/>
        </w:rPr>
      </w:pPr>
      <w:r w:rsidRPr="0004313A">
        <w:rPr>
          <w:sz w:val="20"/>
          <w:szCs w:val="20"/>
        </w:rPr>
        <w:t xml:space="preserve">Предмет закупки: поставка </w:t>
      </w:r>
      <w:r w:rsidRPr="0004313A">
        <w:rPr>
          <w:rFonts w:eastAsia="MS Mincho"/>
          <w:b/>
          <w:sz w:val="20"/>
          <w:szCs w:val="20"/>
        </w:rPr>
        <w:t xml:space="preserve">стандартов </w:t>
      </w:r>
      <w:r w:rsidRPr="0004313A">
        <w:rPr>
          <w:sz w:val="20"/>
          <w:szCs w:val="20"/>
        </w:rPr>
        <w:t>(далее - Товар).</w:t>
      </w:r>
    </w:p>
    <w:p w:rsidR="0045722C" w:rsidRPr="0004313A" w:rsidRDefault="0045722C" w:rsidP="0045722C">
      <w:pPr>
        <w:pStyle w:val="ab"/>
        <w:numPr>
          <w:ilvl w:val="1"/>
          <w:numId w:val="23"/>
        </w:numPr>
        <w:suppressAutoHyphens/>
        <w:jc w:val="both"/>
        <w:rPr>
          <w:sz w:val="20"/>
          <w:szCs w:val="20"/>
        </w:rPr>
      </w:pPr>
      <w:r w:rsidRPr="0004313A">
        <w:rPr>
          <w:sz w:val="20"/>
          <w:szCs w:val="20"/>
        </w:rPr>
        <w:t>Заказчик: 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Федерации.</w:t>
      </w:r>
    </w:p>
    <w:p w:rsidR="0045722C" w:rsidRPr="0004313A" w:rsidRDefault="0045722C" w:rsidP="0045722C">
      <w:pPr>
        <w:pStyle w:val="ab"/>
        <w:numPr>
          <w:ilvl w:val="1"/>
          <w:numId w:val="23"/>
        </w:numPr>
        <w:suppressAutoHyphens/>
        <w:jc w:val="both"/>
        <w:rPr>
          <w:sz w:val="20"/>
          <w:szCs w:val="20"/>
        </w:rPr>
      </w:pPr>
      <w:r w:rsidRPr="0004313A">
        <w:rPr>
          <w:sz w:val="20"/>
          <w:szCs w:val="20"/>
        </w:rPr>
        <w:t xml:space="preserve">Место (адрес) поставки Товара: город Москва, ул. Дмитрия Ульянова, дом 11, корпус 3, 1 этаж (далее по тексту – Объект). Условия перевозки: отправка в </w:t>
      </w:r>
      <w:proofErr w:type="spellStart"/>
      <w:r w:rsidRPr="0004313A">
        <w:rPr>
          <w:sz w:val="20"/>
          <w:szCs w:val="20"/>
        </w:rPr>
        <w:t>термоконтейнерах</w:t>
      </w:r>
      <w:proofErr w:type="spellEnd"/>
      <w:r w:rsidRPr="0004313A">
        <w:rPr>
          <w:sz w:val="20"/>
          <w:szCs w:val="20"/>
        </w:rPr>
        <w:t xml:space="preserve"> для температурных грузов</w:t>
      </w:r>
      <w:r>
        <w:rPr>
          <w:sz w:val="20"/>
          <w:szCs w:val="20"/>
        </w:rPr>
        <w:t>.</w:t>
      </w:r>
    </w:p>
    <w:p w:rsidR="0045722C" w:rsidRPr="00AC3801" w:rsidRDefault="0045722C" w:rsidP="0045722C">
      <w:pPr>
        <w:pStyle w:val="ab"/>
        <w:numPr>
          <w:ilvl w:val="1"/>
          <w:numId w:val="23"/>
        </w:numPr>
        <w:suppressAutoHyphens/>
        <w:jc w:val="both"/>
        <w:rPr>
          <w:sz w:val="20"/>
          <w:szCs w:val="20"/>
        </w:rPr>
      </w:pPr>
      <w:r w:rsidRPr="0004313A">
        <w:rPr>
          <w:sz w:val="20"/>
          <w:szCs w:val="20"/>
        </w:rPr>
        <w:t>Срок поставки Товара: Товар должен быть поставлен в течение 100 (ста) календарных дней</w:t>
      </w:r>
      <w:r>
        <w:rPr>
          <w:sz w:val="20"/>
          <w:szCs w:val="20"/>
        </w:rPr>
        <w:t xml:space="preserve"> с даты подписания Договора</w:t>
      </w:r>
      <w:r w:rsidRPr="0004313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4313A">
        <w:rPr>
          <w:sz w:val="20"/>
          <w:szCs w:val="20"/>
        </w:rPr>
        <w:t xml:space="preserve">Поставщик одновременно с подписанием </w:t>
      </w:r>
      <w:r>
        <w:rPr>
          <w:sz w:val="20"/>
          <w:szCs w:val="20"/>
        </w:rPr>
        <w:t>Договора</w:t>
      </w:r>
      <w:r w:rsidRPr="0004313A">
        <w:rPr>
          <w:sz w:val="20"/>
          <w:szCs w:val="20"/>
        </w:rPr>
        <w:t xml:space="preserve"> обязан предоставить Заказчику контактную </w:t>
      </w:r>
      <w:r w:rsidRPr="00AC3801">
        <w:rPr>
          <w:sz w:val="20"/>
          <w:szCs w:val="20"/>
        </w:rPr>
        <w:t>информацию (адрес электронной почты, номер факсимильной связи, адрес для доставки отправлений, телеграмм) и указать ответственное лицо. В случае изменения контактной информации Поставщик обязан в течение 24 (двадцати четырёх) часов уведомить об этом Заказчика.</w:t>
      </w:r>
      <w:r w:rsidRPr="00AC3801">
        <w:rPr>
          <w:rStyle w:val="afd"/>
          <w:rFonts w:eastAsia="Droid Sans Fallback"/>
          <w:sz w:val="20"/>
          <w:szCs w:val="20"/>
          <w:lang w:eastAsia="en-US"/>
        </w:rPr>
        <w:t xml:space="preserve"> Поставщик по согласованию с Заказчиком вправе досрочно поставить Товар по Договору как в полном объеме, так и частично.</w:t>
      </w:r>
    </w:p>
    <w:p w:rsidR="0045722C" w:rsidRPr="00AC3801" w:rsidRDefault="0045722C" w:rsidP="0045722C">
      <w:pPr>
        <w:pStyle w:val="ab"/>
        <w:numPr>
          <w:ilvl w:val="1"/>
          <w:numId w:val="23"/>
        </w:numPr>
        <w:suppressAutoHyphens/>
        <w:jc w:val="both"/>
        <w:rPr>
          <w:sz w:val="20"/>
          <w:szCs w:val="20"/>
        </w:rPr>
      </w:pPr>
      <w:r w:rsidRPr="00AC3801">
        <w:rPr>
          <w:sz w:val="20"/>
          <w:szCs w:val="20"/>
        </w:rPr>
        <w:t>Остаточный срок годности Товара на момент поставки – не менее 12 месяцев.</w:t>
      </w:r>
    </w:p>
    <w:p w:rsidR="0045722C" w:rsidRPr="00AC3801" w:rsidRDefault="0045722C" w:rsidP="0045722C">
      <w:pPr>
        <w:pStyle w:val="ab"/>
        <w:numPr>
          <w:ilvl w:val="1"/>
          <w:numId w:val="23"/>
        </w:numPr>
        <w:suppressAutoHyphens/>
        <w:jc w:val="both"/>
        <w:rPr>
          <w:sz w:val="20"/>
          <w:szCs w:val="20"/>
        </w:rPr>
      </w:pPr>
      <w:r w:rsidRPr="00AC3801">
        <w:rPr>
          <w:sz w:val="20"/>
          <w:szCs w:val="20"/>
        </w:rPr>
        <w:t>Характеристики поставляемого Товара.</w:t>
      </w:r>
    </w:p>
    <w:p w:rsidR="0045722C" w:rsidRPr="00AC3801" w:rsidRDefault="0045722C" w:rsidP="0045722C">
      <w:pPr>
        <w:pStyle w:val="4"/>
        <w:tabs>
          <w:tab w:val="left" w:pos="1134"/>
        </w:tabs>
        <w:spacing w:before="0" w:line="240" w:lineRule="auto"/>
        <w:ind w:right="23" w:firstLine="709"/>
        <w:rPr>
          <w:rStyle w:val="afd"/>
          <w:b w:val="0"/>
          <w:bCs w:val="0"/>
          <w:sz w:val="20"/>
          <w:szCs w:val="20"/>
          <w:lang w:bidi="hi-IN"/>
        </w:rPr>
      </w:pPr>
    </w:p>
    <w:tbl>
      <w:tblPr>
        <w:tblW w:w="1077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559"/>
        <w:gridCol w:w="1121"/>
        <w:gridCol w:w="1289"/>
        <w:gridCol w:w="979"/>
        <w:gridCol w:w="1998"/>
        <w:gridCol w:w="1276"/>
        <w:gridCol w:w="1970"/>
      </w:tblGrid>
      <w:tr w:rsidR="0045722C" w:rsidRPr="00AC3801" w:rsidTr="009B6611">
        <w:trPr>
          <w:trHeight w:val="60"/>
        </w:trPr>
        <w:tc>
          <w:tcPr>
            <w:tcW w:w="581" w:type="dxa"/>
            <w:vMerge w:val="restart"/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121" w:type="dxa"/>
            <w:vMerge w:val="restart"/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>КТРУ / ОКПД2</w:t>
            </w:r>
          </w:p>
        </w:tc>
        <w:tc>
          <w:tcPr>
            <w:tcW w:w="1289" w:type="dxa"/>
            <w:vMerge w:val="restart"/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979" w:type="dxa"/>
            <w:vMerge w:val="restart"/>
            <w:shd w:val="clear" w:color="000000" w:fill="D9D9D9"/>
            <w:vAlign w:val="center"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5244" w:type="dxa"/>
            <w:gridSpan w:val="3"/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ind w:firstLine="709"/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45722C" w:rsidRPr="00AC3801" w:rsidTr="009B6611">
        <w:trPr>
          <w:trHeight w:val="60"/>
        </w:trPr>
        <w:tc>
          <w:tcPr>
            <w:tcW w:w="581" w:type="dxa"/>
            <w:vMerge/>
            <w:vAlign w:val="center"/>
            <w:hideMark/>
          </w:tcPr>
          <w:p w:rsidR="0045722C" w:rsidRPr="00AC3801" w:rsidRDefault="0045722C" w:rsidP="009B66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45722C" w:rsidRPr="00AC3801" w:rsidRDefault="0045722C" w:rsidP="009B66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  <w:hideMark/>
          </w:tcPr>
          <w:p w:rsidR="0045722C" w:rsidRPr="00AC3801" w:rsidRDefault="0045722C" w:rsidP="009B66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:rsidR="0045722C" w:rsidRPr="00AC3801" w:rsidRDefault="0045722C" w:rsidP="009B66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9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AC3801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AC3801">
              <w:rPr>
                <w:b/>
                <w:bCs/>
                <w:sz w:val="20"/>
                <w:szCs w:val="20"/>
              </w:rPr>
              <w:t>. показателя</w:t>
            </w:r>
          </w:p>
        </w:tc>
        <w:tc>
          <w:tcPr>
            <w:tcW w:w="1970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45722C" w:rsidRPr="00AC3801" w:rsidRDefault="0045722C" w:rsidP="009B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AC3801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45722C" w:rsidRPr="00AC3801" w:rsidTr="009B6611">
        <w:trPr>
          <w:trHeight w:val="419"/>
        </w:trPr>
        <w:tc>
          <w:tcPr>
            <w:tcW w:w="581" w:type="dxa"/>
            <w:vMerge w:val="restart"/>
            <w:vAlign w:val="center"/>
          </w:tcPr>
          <w:p w:rsidR="0045722C" w:rsidRPr="00AC3801" w:rsidRDefault="0045722C" w:rsidP="009B6611">
            <w:pPr>
              <w:jc w:val="center"/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 xml:space="preserve">Стандартный образец </w:t>
            </w:r>
            <w:proofErr w:type="spellStart"/>
            <w:r w:rsidRPr="00AC3801">
              <w:rPr>
                <w:sz w:val="20"/>
                <w:szCs w:val="20"/>
              </w:rPr>
              <w:t>Insulin</w:t>
            </w:r>
            <w:proofErr w:type="spellEnd"/>
            <w:r w:rsidRPr="00AC3801">
              <w:rPr>
                <w:sz w:val="20"/>
                <w:szCs w:val="20"/>
              </w:rPr>
              <w:t xml:space="preserve"> </w:t>
            </w:r>
            <w:proofErr w:type="spellStart"/>
            <w:r w:rsidRPr="00AC3801">
              <w:rPr>
                <w:sz w:val="20"/>
                <w:szCs w:val="20"/>
              </w:rPr>
              <w:t>lispro</w:t>
            </w:r>
            <w:proofErr w:type="spellEnd"/>
          </w:p>
        </w:tc>
        <w:tc>
          <w:tcPr>
            <w:tcW w:w="1121" w:type="dxa"/>
            <w:vMerge w:val="restart"/>
            <w:vAlign w:val="center"/>
          </w:tcPr>
          <w:p w:rsidR="0045722C" w:rsidRPr="009508B5" w:rsidRDefault="0045722C" w:rsidP="009B6611">
            <w:pPr>
              <w:rPr>
                <w:bCs/>
                <w:sz w:val="20"/>
                <w:szCs w:val="20"/>
              </w:rPr>
            </w:pPr>
            <w:r w:rsidRPr="009508B5">
              <w:rPr>
                <w:bCs/>
                <w:sz w:val="20"/>
                <w:szCs w:val="20"/>
              </w:rPr>
              <w:t>21.20.10.119</w:t>
            </w:r>
          </w:p>
        </w:tc>
        <w:tc>
          <w:tcPr>
            <w:tcW w:w="1289" w:type="dxa"/>
            <w:vMerge w:val="restart"/>
            <w:vAlign w:val="center"/>
          </w:tcPr>
          <w:p w:rsidR="0045722C" w:rsidRPr="00AC3801" w:rsidRDefault="0045722C" w:rsidP="009B6611">
            <w:pPr>
              <w:jc w:val="center"/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979" w:type="dxa"/>
            <w:vMerge w:val="restart"/>
            <w:shd w:val="clear" w:color="000000" w:fill="auto"/>
            <w:vAlign w:val="center"/>
          </w:tcPr>
          <w:p w:rsidR="0045722C" w:rsidRPr="00AC3801" w:rsidRDefault="0045722C" w:rsidP="009B6611">
            <w:pPr>
              <w:jc w:val="center"/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proofErr w:type="spellStart"/>
            <w:r w:rsidRPr="00AC3801">
              <w:rPr>
                <w:bCs/>
                <w:sz w:val="20"/>
                <w:szCs w:val="20"/>
              </w:rPr>
              <w:t>Insulin</w:t>
            </w:r>
            <w:proofErr w:type="spellEnd"/>
            <w:r w:rsidRPr="00AC380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C3801">
              <w:rPr>
                <w:bCs/>
                <w:sz w:val="20"/>
                <w:szCs w:val="20"/>
              </w:rPr>
              <w:t>lispro</w:t>
            </w:r>
            <w:proofErr w:type="spellEnd"/>
          </w:p>
        </w:tc>
      </w:tr>
      <w:tr w:rsidR="0045722C" w:rsidRPr="00AC3801" w:rsidTr="009B6611">
        <w:trPr>
          <w:trHeight w:val="539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>Каталожный номер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>Y0000348</w:t>
            </w:r>
          </w:p>
        </w:tc>
      </w:tr>
      <w:tr w:rsidR="0045722C" w:rsidRPr="00AC3801" w:rsidTr="009B6611">
        <w:trPr>
          <w:trHeight w:val="689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CAS-номер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133107-64-9</w:t>
            </w:r>
          </w:p>
        </w:tc>
      </w:tr>
      <w:tr w:rsidR="0045722C" w:rsidRPr="00AC3801" w:rsidTr="009B6611">
        <w:trPr>
          <w:trHeight w:val="840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Эмпирическая формула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C₂₅₇H₃₈₃N₆₅O₇₇S₆</w:t>
            </w:r>
          </w:p>
        </w:tc>
      </w:tr>
      <w:tr w:rsidR="0045722C" w:rsidRPr="00AC3801" w:rsidTr="009B6611">
        <w:trPr>
          <w:trHeight w:val="541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Фасовка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мг</w:t>
            </w: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  <w:r w:rsidRPr="00AC3801">
              <w:rPr>
                <w:bCs/>
                <w:sz w:val="20"/>
                <w:szCs w:val="20"/>
              </w:rPr>
              <w:t>6</w:t>
            </w:r>
          </w:p>
        </w:tc>
      </w:tr>
      <w:tr w:rsidR="0045722C" w:rsidRPr="00AC3801" w:rsidTr="009B6611">
        <w:trPr>
          <w:trHeight w:val="60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bCs/>
                <w:sz w:val="20"/>
                <w:szCs w:val="20"/>
              </w:rPr>
              <w:t>Номер фармакопейной статьи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bCs/>
                <w:sz w:val="20"/>
                <w:szCs w:val="20"/>
              </w:rPr>
              <w:t>ОФС.1.1.0007</w:t>
            </w:r>
          </w:p>
        </w:tc>
      </w:tr>
      <w:tr w:rsidR="0045722C" w:rsidRPr="00AC3801" w:rsidTr="009B6611">
        <w:trPr>
          <w:trHeight w:val="403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bCs/>
                <w:sz w:val="20"/>
                <w:szCs w:val="20"/>
              </w:rPr>
              <w:t>Сертификат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bCs/>
                <w:sz w:val="20"/>
                <w:szCs w:val="20"/>
              </w:rPr>
              <w:t>наличие</w:t>
            </w:r>
          </w:p>
        </w:tc>
      </w:tr>
      <w:tr w:rsidR="0045722C" w:rsidRPr="00AC3801" w:rsidTr="009B6611">
        <w:trPr>
          <w:trHeight w:val="403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bCs/>
                <w:sz w:val="20"/>
                <w:szCs w:val="20"/>
              </w:rPr>
              <w:t>Информационная брошюра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bCs/>
                <w:sz w:val="20"/>
                <w:szCs w:val="20"/>
              </w:rPr>
              <w:t>наличие</w:t>
            </w:r>
          </w:p>
        </w:tc>
      </w:tr>
      <w:tr w:rsidR="0045722C" w:rsidRPr="00AC3801" w:rsidTr="009B6611">
        <w:trPr>
          <w:trHeight w:val="976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>Температура хранения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>°C</w:t>
            </w: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bCs/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>-20°C ± 5</w:t>
            </w:r>
          </w:p>
        </w:tc>
      </w:tr>
      <w:tr w:rsidR="0045722C" w:rsidRPr="00AC3801" w:rsidTr="009B6611">
        <w:trPr>
          <w:trHeight w:val="537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>Формат поставки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>в чистом виде</w:t>
            </w:r>
          </w:p>
        </w:tc>
      </w:tr>
      <w:tr w:rsidR="0045722C" w:rsidRPr="00AC3801" w:rsidTr="009B6611">
        <w:trPr>
          <w:trHeight w:val="60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 xml:space="preserve">Назначение 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  <w:proofErr w:type="spellStart"/>
            <w:r w:rsidRPr="00C05202">
              <w:rPr>
                <w:sz w:val="20"/>
                <w:szCs w:val="20"/>
              </w:rPr>
              <w:t>Валидация</w:t>
            </w:r>
            <w:proofErr w:type="spellEnd"/>
            <w:r w:rsidRPr="00C05202">
              <w:rPr>
                <w:sz w:val="20"/>
                <w:szCs w:val="20"/>
              </w:rPr>
              <w:t xml:space="preserve"> метода детектирования инсулина </w:t>
            </w:r>
            <w:proofErr w:type="spellStart"/>
            <w:r w:rsidRPr="00C05202">
              <w:rPr>
                <w:sz w:val="20"/>
                <w:szCs w:val="20"/>
              </w:rPr>
              <w:t>лизпро</w:t>
            </w:r>
            <w:proofErr w:type="spellEnd"/>
            <w:r w:rsidRPr="00C05202">
              <w:rPr>
                <w:sz w:val="20"/>
                <w:szCs w:val="20"/>
              </w:rPr>
              <w:t xml:space="preserve"> с помощью высокоэффективной жидкостной хроматографии с тандемным масс-спектрометрическим детектированием</w:t>
            </w:r>
          </w:p>
        </w:tc>
      </w:tr>
      <w:tr w:rsidR="0045722C" w:rsidRPr="00AC3801" w:rsidTr="009B6611">
        <w:trPr>
          <w:trHeight w:val="60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>Область применения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C05202" w:rsidRDefault="0045722C" w:rsidP="009B6611">
            <w:pPr>
              <w:rPr>
                <w:sz w:val="20"/>
                <w:szCs w:val="20"/>
              </w:rPr>
            </w:pPr>
            <w:r w:rsidRPr="00C05202">
              <w:rPr>
                <w:sz w:val="20"/>
                <w:szCs w:val="20"/>
              </w:rPr>
              <w:t xml:space="preserve">Диагностика </w:t>
            </w:r>
            <w:proofErr w:type="spellStart"/>
            <w:r w:rsidRPr="00C05202">
              <w:rPr>
                <w:sz w:val="20"/>
                <w:szCs w:val="20"/>
              </w:rPr>
              <w:t>артифициальной</w:t>
            </w:r>
            <w:proofErr w:type="spellEnd"/>
            <w:r w:rsidRPr="00C05202">
              <w:rPr>
                <w:sz w:val="20"/>
                <w:szCs w:val="20"/>
              </w:rPr>
              <w:t xml:space="preserve"> гипогликемии</w:t>
            </w:r>
          </w:p>
        </w:tc>
      </w:tr>
      <w:tr w:rsidR="0045722C" w:rsidRPr="00AC3801" w:rsidTr="009B6611">
        <w:trPr>
          <w:trHeight w:val="60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>Класс качества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>фармацевтический первичный стандарт</w:t>
            </w:r>
          </w:p>
        </w:tc>
      </w:tr>
      <w:tr w:rsidR="0045722C" w:rsidRPr="001E56D0" w:rsidTr="009B6611">
        <w:trPr>
          <w:trHeight w:val="60"/>
        </w:trPr>
        <w:tc>
          <w:tcPr>
            <w:tcW w:w="58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:rsidR="0045722C" w:rsidRPr="00AC3801" w:rsidRDefault="0045722C" w:rsidP="009B6611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1289" w:type="dxa"/>
            <w:vMerge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979" w:type="dxa"/>
            <w:vMerge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bCs/>
                <w:sz w:val="20"/>
                <w:szCs w:val="20"/>
              </w:rPr>
            </w:pPr>
          </w:p>
        </w:tc>
        <w:tc>
          <w:tcPr>
            <w:tcW w:w="1998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>Требование к «</w:t>
            </w:r>
            <w:proofErr w:type="spellStart"/>
            <w:r w:rsidRPr="00AC3801">
              <w:rPr>
                <w:sz w:val="20"/>
                <w:szCs w:val="20"/>
              </w:rPr>
              <w:t>холодовой</w:t>
            </w:r>
            <w:proofErr w:type="spellEnd"/>
            <w:r w:rsidRPr="00AC3801">
              <w:rPr>
                <w:sz w:val="20"/>
                <w:szCs w:val="20"/>
              </w:rPr>
              <w:t xml:space="preserve">» цепи 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shd w:val="clear" w:color="000000" w:fill="auto"/>
            <w:vAlign w:val="center"/>
          </w:tcPr>
          <w:p w:rsidR="0045722C" w:rsidRPr="00AC3801" w:rsidRDefault="0045722C" w:rsidP="009B6611">
            <w:pPr>
              <w:rPr>
                <w:sz w:val="20"/>
                <w:szCs w:val="20"/>
              </w:rPr>
            </w:pPr>
            <w:r w:rsidRPr="00AC3801">
              <w:rPr>
                <w:sz w:val="20"/>
                <w:szCs w:val="20"/>
              </w:rPr>
              <w:t>при отправке необходимо обеспечивать хранение на льду при температуре −20 °C</w:t>
            </w:r>
          </w:p>
        </w:tc>
      </w:tr>
    </w:tbl>
    <w:p w:rsidR="0045722C" w:rsidRPr="001E56D0" w:rsidRDefault="0045722C" w:rsidP="0045722C">
      <w:pPr>
        <w:pStyle w:val="4"/>
        <w:tabs>
          <w:tab w:val="left" w:pos="1134"/>
        </w:tabs>
        <w:spacing w:before="0" w:line="240" w:lineRule="auto"/>
        <w:ind w:right="23" w:firstLine="709"/>
        <w:rPr>
          <w:rStyle w:val="afd"/>
          <w:b w:val="0"/>
          <w:bCs w:val="0"/>
          <w:sz w:val="20"/>
          <w:szCs w:val="20"/>
          <w:lang w:bidi="hi-IN"/>
        </w:rPr>
      </w:pPr>
    </w:p>
    <w:p w:rsidR="0045722C" w:rsidRPr="00AF4323" w:rsidRDefault="0045722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 Fallback">
    <w:altName w:val="MV Bol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8D1498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45722C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114997"/>
    <w:multiLevelType w:val="multilevel"/>
    <w:tmpl w:val="D2E67F54"/>
    <w:lvl w:ilvl="0">
      <w:start w:val="1"/>
      <w:numFmt w:val="decimal"/>
      <w:lvlText w:val="%1."/>
      <w:lvlJc w:val="left"/>
      <w:pPr>
        <w:tabs>
          <w:tab w:val="num" w:pos="0"/>
        </w:tabs>
        <w:ind w:left="1385" w:hanging="675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4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0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6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2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83" w:hanging="2160"/>
      </w:pPr>
    </w:lvl>
  </w:abstractNum>
  <w:abstractNum w:abstractNumId="9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8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"/>
  </w:num>
  <w:num w:numId="7">
    <w:abstractNumId w:val="7"/>
  </w:num>
  <w:num w:numId="8">
    <w:abstractNumId w:val="12"/>
  </w:num>
  <w:num w:numId="9">
    <w:abstractNumId w:val="1"/>
  </w:num>
  <w:num w:numId="10">
    <w:abstractNumId w:val="15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5722C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1498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FEBC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qFormat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qFormat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4C332-19D9-4997-A439-696FD004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5098</Words>
  <Characters>29062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34092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7</cp:revision>
  <cp:lastPrinted>2025-09-08T11:09:00Z</cp:lastPrinted>
  <dcterms:created xsi:type="dcterms:W3CDTF">2026-04-01T07:35:00Z</dcterms:created>
  <dcterms:modified xsi:type="dcterms:W3CDTF">2026-07-24T07:12:00Z</dcterms:modified>
</cp:coreProperties>
</file>