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8F" w:rsidRPr="00DC6B55" w:rsidRDefault="00EF458F" w:rsidP="00DD3362">
      <w:pPr>
        <w:outlineLvl w:val="0"/>
        <w:rPr>
          <w:b/>
          <w:lang w:val="en-US"/>
        </w:rPr>
      </w:pPr>
    </w:p>
    <w:p w:rsidR="00F07E2E" w:rsidRPr="003B7AB3" w:rsidRDefault="009E03C6">
      <w:pPr>
        <w:jc w:val="center"/>
        <w:outlineLvl w:val="0"/>
        <w:rPr>
          <w:b/>
          <w:sz w:val="20"/>
          <w:szCs w:val="20"/>
        </w:rPr>
      </w:pPr>
      <w:r w:rsidRPr="003B7AB3">
        <w:rPr>
          <w:b/>
          <w:sz w:val="20"/>
          <w:szCs w:val="20"/>
        </w:rPr>
        <w:t>КОНТРАКТ</w:t>
      </w:r>
      <w:r w:rsidR="00F07E2E" w:rsidRPr="003B7AB3">
        <w:rPr>
          <w:b/>
          <w:sz w:val="20"/>
          <w:szCs w:val="20"/>
        </w:rPr>
        <w:t xml:space="preserve"> </w:t>
      </w:r>
      <w:r w:rsidR="00770418" w:rsidRPr="003B7AB3">
        <w:rPr>
          <w:b/>
          <w:sz w:val="20"/>
          <w:szCs w:val="20"/>
        </w:rPr>
        <w:t xml:space="preserve"> </w:t>
      </w:r>
      <w:r w:rsidR="00F07E2E" w:rsidRPr="003B7AB3">
        <w:rPr>
          <w:b/>
          <w:sz w:val="20"/>
          <w:szCs w:val="20"/>
        </w:rPr>
        <w:t>№</w:t>
      </w:r>
      <w:r w:rsidR="00521050">
        <w:rPr>
          <w:b/>
          <w:sz w:val="20"/>
          <w:szCs w:val="20"/>
        </w:rPr>
        <w:t xml:space="preserve"> </w:t>
      </w:r>
    </w:p>
    <w:p w:rsidR="00AB6B4C" w:rsidRPr="003B7AB3" w:rsidRDefault="00AB6B4C" w:rsidP="00AB6B4C">
      <w:pPr>
        <w:jc w:val="center"/>
        <w:outlineLvl w:val="0"/>
        <w:rPr>
          <w:b/>
          <w:sz w:val="20"/>
          <w:szCs w:val="20"/>
        </w:rPr>
      </w:pPr>
      <w:r w:rsidRPr="003B7AB3">
        <w:rPr>
          <w:b/>
          <w:sz w:val="20"/>
          <w:szCs w:val="20"/>
        </w:rPr>
        <w:t>на поставку товара</w:t>
      </w:r>
    </w:p>
    <w:p w:rsidR="003D3530" w:rsidRPr="003B7AB3" w:rsidRDefault="00977A91">
      <w:pPr>
        <w:jc w:val="center"/>
        <w:outlineLvl w:val="0"/>
        <w:rPr>
          <w:b/>
          <w:sz w:val="20"/>
          <w:szCs w:val="20"/>
        </w:rPr>
      </w:pPr>
      <w:r w:rsidRPr="003B7AB3">
        <w:rPr>
          <w:b/>
          <w:sz w:val="20"/>
          <w:szCs w:val="20"/>
        </w:rPr>
        <w:t xml:space="preserve">ИКЗ: </w:t>
      </w:r>
      <w:r w:rsidR="001A04DD">
        <w:rPr>
          <w:b/>
          <w:sz w:val="20"/>
          <w:szCs w:val="20"/>
        </w:rPr>
        <w:t>26174050016087457010010053000000</w:t>
      </w:r>
      <w:r w:rsidR="008C0B9F">
        <w:rPr>
          <w:b/>
          <w:sz w:val="20"/>
          <w:szCs w:val="20"/>
        </w:rPr>
        <w:t>0244</w:t>
      </w:r>
    </w:p>
    <w:p w:rsidR="00EF458F" w:rsidRPr="003B7AB3" w:rsidRDefault="00EF458F">
      <w:pPr>
        <w:ind w:firstLine="540"/>
        <w:outlineLvl w:val="0"/>
        <w:rPr>
          <w:b/>
          <w:sz w:val="20"/>
          <w:szCs w:val="20"/>
        </w:rPr>
      </w:pPr>
    </w:p>
    <w:p w:rsidR="00AB6B4C" w:rsidRPr="003B7AB3" w:rsidRDefault="00AB6B4C">
      <w:pPr>
        <w:ind w:firstLine="540"/>
        <w:outlineLvl w:val="0"/>
        <w:rPr>
          <w:sz w:val="20"/>
          <w:szCs w:val="20"/>
        </w:rPr>
      </w:pPr>
    </w:p>
    <w:p w:rsidR="00EF458F" w:rsidRPr="003B7AB3" w:rsidRDefault="007A0B67">
      <w:pPr>
        <w:rPr>
          <w:sz w:val="20"/>
          <w:szCs w:val="20"/>
        </w:rPr>
      </w:pPr>
      <w:r w:rsidRPr="003B7AB3">
        <w:rPr>
          <w:sz w:val="20"/>
          <w:szCs w:val="20"/>
        </w:rPr>
        <w:t>г. Трехгорный</w:t>
      </w:r>
      <w:r w:rsidRPr="003B7AB3">
        <w:rPr>
          <w:sz w:val="20"/>
          <w:szCs w:val="20"/>
        </w:rPr>
        <w:tab/>
      </w:r>
      <w:r w:rsidRPr="003B7AB3">
        <w:rPr>
          <w:sz w:val="20"/>
          <w:szCs w:val="20"/>
        </w:rPr>
        <w:tab/>
      </w:r>
      <w:r w:rsidRPr="003B7AB3">
        <w:rPr>
          <w:sz w:val="20"/>
          <w:szCs w:val="20"/>
        </w:rPr>
        <w:tab/>
      </w:r>
      <w:r w:rsidRPr="003B7AB3">
        <w:rPr>
          <w:sz w:val="20"/>
          <w:szCs w:val="20"/>
        </w:rPr>
        <w:tab/>
      </w:r>
      <w:r w:rsidRPr="003B7AB3">
        <w:rPr>
          <w:sz w:val="20"/>
          <w:szCs w:val="20"/>
        </w:rPr>
        <w:tab/>
      </w:r>
      <w:r w:rsidRPr="003B7AB3">
        <w:rPr>
          <w:sz w:val="20"/>
          <w:szCs w:val="20"/>
        </w:rPr>
        <w:tab/>
      </w:r>
      <w:r w:rsidRPr="003B7AB3">
        <w:rPr>
          <w:sz w:val="20"/>
          <w:szCs w:val="20"/>
        </w:rPr>
        <w:tab/>
      </w:r>
      <w:r w:rsidRPr="003B7AB3">
        <w:rPr>
          <w:sz w:val="20"/>
          <w:szCs w:val="20"/>
        </w:rPr>
        <w:tab/>
      </w:r>
      <w:r w:rsidRPr="003B7AB3">
        <w:rPr>
          <w:sz w:val="20"/>
          <w:szCs w:val="20"/>
        </w:rPr>
        <w:tab/>
      </w:r>
      <w:r w:rsidR="007C0CD8" w:rsidRPr="003B7AB3">
        <w:rPr>
          <w:sz w:val="20"/>
          <w:szCs w:val="20"/>
        </w:rPr>
        <w:t xml:space="preserve">   </w:t>
      </w:r>
      <w:r w:rsidRPr="003B7AB3">
        <w:rPr>
          <w:sz w:val="20"/>
          <w:szCs w:val="20"/>
        </w:rPr>
        <w:tab/>
      </w:r>
      <w:r w:rsidR="00C86B68" w:rsidRPr="003B7AB3">
        <w:rPr>
          <w:sz w:val="20"/>
          <w:szCs w:val="20"/>
        </w:rPr>
        <w:t xml:space="preserve">  </w:t>
      </w:r>
      <w:r w:rsidR="00F12D8C" w:rsidRPr="003B7AB3">
        <w:rPr>
          <w:sz w:val="20"/>
          <w:szCs w:val="20"/>
        </w:rPr>
        <w:t xml:space="preserve"> </w:t>
      </w:r>
      <w:r w:rsidR="00166B19" w:rsidRPr="003B7AB3">
        <w:rPr>
          <w:sz w:val="20"/>
          <w:szCs w:val="20"/>
        </w:rPr>
        <w:t xml:space="preserve"> </w:t>
      </w:r>
      <w:r w:rsidR="00660727" w:rsidRPr="003B7AB3">
        <w:rPr>
          <w:sz w:val="20"/>
          <w:szCs w:val="20"/>
        </w:rPr>
        <w:t>"</w:t>
      </w:r>
      <w:r w:rsidR="00977A91" w:rsidRPr="003B7AB3">
        <w:rPr>
          <w:sz w:val="20"/>
          <w:szCs w:val="20"/>
        </w:rPr>
        <w:t>___</w:t>
      </w:r>
      <w:r w:rsidR="00660727" w:rsidRPr="003B7AB3">
        <w:rPr>
          <w:sz w:val="20"/>
          <w:szCs w:val="20"/>
        </w:rPr>
        <w:t xml:space="preserve">" </w:t>
      </w:r>
      <w:r w:rsidR="00521050">
        <w:rPr>
          <w:sz w:val="20"/>
          <w:szCs w:val="20"/>
        </w:rPr>
        <w:t>_________</w:t>
      </w:r>
      <w:r w:rsidR="00021D68" w:rsidRPr="003B7AB3">
        <w:rPr>
          <w:sz w:val="20"/>
          <w:szCs w:val="20"/>
        </w:rPr>
        <w:t xml:space="preserve"> </w:t>
      </w:r>
      <w:r w:rsidR="002D367F" w:rsidRPr="003B7AB3">
        <w:rPr>
          <w:sz w:val="20"/>
          <w:szCs w:val="20"/>
        </w:rPr>
        <w:t xml:space="preserve"> </w:t>
      </w:r>
      <w:r w:rsidR="00660727" w:rsidRPr="003B7AB3">
        <w:rPr>
          <w:sz w:val="20"/>
          <w:szCs w:val="20"/>
        </w:rPr>
        <w:t>202</w:t>
      </w:r>
      <w:r w:rsidR="001E0E2A" w:rsidRPr="003B7AB3">
        <w:rPr>
          <w:sz w:val="20"/>
          <w:szCs w:val="20"/>
        </w:rPr>
        <w:t>6</w:t>
      </w:r>
      <w:r w:rsidR="007C07C7" w:rsidRPr="003B7AB3">
        <w:rPr>
          <w:sz w:val="20"/>
          <w:szCs w:val="20"/>
        </w:rPr>
        <w:t xml:space="preserve"> г.</w:t>
      </w:r>
    </w:p>
    <w:p w:rsidR="00EF458F" w:rsidRPr="003B7AB3" w:rsidRDefault="00EF458F">
      <w:pPr>
        <w:ind w:firstLine="540"/>
        <w:outlineLvl w:val="0"/>
        <w:rPr>
          <w:sz w:val="20"/>
          <w:szCs w:val="20"/>
        </w:rPr>
      </w:pPr>
    </w:p>
    <w:p w:rsidR="001908F4" w:rsidRPr="003B7AB3" w:rsidRDefault="007C07C7" w:rsidP="002035D2">
      <w:pPr>
        <w:pStyle w:val="Default"/>
        <w:jc w:val="both"/>
        <w:rPr>
          <w:sz w:val="20"/>
          <w:szCs w:val="20"/>
        </w:rPr>
      </w:pPr>
      <w:proofErr w:type="gramStart"/>
      <w:r w:rsidRPr="003B7AB3">
        <w:rPr>
          <w:b/>
          <w:sz w:val="20"/>
          <w:szCs w:val="20"/>
        </w:rPr>
        <w:t>Федеральное государственное бюджетное учреждение здравоохранения «Медико-санитарная часть № 72 Федерального медико-биологического агентства»</w:t>
      </w:r>
      <w:r w:rsidRPr="003B7AB3">
        <w:rPr>
          <w:sz w:val="20"/>
          <w:szCs w:val="20"/>
        </w:rPr>
        <w:t xml:space="preserve">, именуемый в дальнейшем </w:t>
      </w:r>
      <w:r w:rsidR="00414990" w:rsidRPr="003B7AB3">
        <w:rPr>
          <w:b/>
          <w:sz w:val="20"/>
          <w:szCs w:val="20"/>
        </w:rPr>
        <w:t>«</w:t>
      </w:r>
      <w:r w:rsidRPr="003B7AB3">
        <w:rPr>
          <w:b/>
          <w:sz w:val="20"/>
          <w:szCs w:val="20"/>
        </w:rPr>
        <w:t>Заказчик</w:t>
      </w:r>
      <w:r w:rsidR="00414990" w:rsidRPr="003B7AB3">
        <w:rPr>
          <w:b/>
          <w:sz w:val="20"/>
          <w:szCs w:val="20"/>
        </w:rPr>
        <w:t>»</w:t>
      </w:r>
      <w:r w:rsidRPr="003B7AB3">
        <w:rPr>
          <w:b/>
          <w:sz w:val="20"/>
          <w:szCs w:val="20"/>
        </w:rPr>
        <w:t xml:space="preserve">, </w:t>
      </w:r>
      <w:r w:rsidRPr="003B7AB3">
        <w:rPr>
          <w:sz w:val="20"/>
          <w:szCs w:val="20"/>
        </w:rPr>
        <w:t>в</w:t>
      </w:r>
      <w:r w:rsidR="00B22FF8" w:rsidRPr="003B7AB3">
        <w:rPr>
          <w:sz w:val="20"/>
          <w:szCs w:val="20"/>
        </w:rPr>
        <w:t xml:space="preserve"> лице</w:t>
      </w:r>
      <w:r w:rsidR="00BD1BE5" w:rsidRPr="003B7AB3">
        <w:rPr>
          <w:sz w:val="20"/>
          <w:szCs w:val="20"/>
        </w:rPr>
        <w:t xml:space="preserve"> </w:t>
      </w:r>
      <w:r w:rsidR="00563A5A" w:rsidRPr="003B7AB3">
        <w:rPr>
          <w:sz w:val="20"/>
          <w:szCs w:val="20"/>
        </w:rPr>
        <w:t>Н</w:t>
      </w:r>
      <w:r w:rsidRPr="003B7AB3">
        <w:rPr>
          <w:sz w:val="20"/>
          <w:szCs w:val="20"/>
        </w:rPr>
        <w:t>ача</w:t>
      </w:r>
      <w:r w:rsidR="00AB6B4C" w:rsidRPr="003B7AB3">
        <w:rPr>
          <w:sz w:val="20"/>
          <w:szCs w:val="20"/>
        </w:rPr>
        <w:t>льника</w:t>
      </w:r>
      <w:r w:rsidR="00563A5A" w:rsidRPr="003B7AB3">
        <w:rPr>
          <w:sz w:val="20"/>
          <w:szCs w:val="20"/>
        </w:rPr>
        <w:t xml:space="preserve"> Рычкова Сергея Александровича, действующего</w:t>
      </w:r>
      <w:r w:rsidR="00414990" w:rsidRPr="003B7AB3">
        <w:rPr>
          <w:sz w:val="20"/>
          <w:szCs w:val="20"/>
        </w:rPr>
        <w:t xml:space="preserve"> </w:t>
      </w:r>
      <w:r w:rsidR="00E61A80" w:rsidRPr="003B7AB3">
        <w:rPr>
          <w:sz w:val="20"/>
          <w:szCs w:val="20"/>
        </w:rPr>
        <w:t>на основании</w:t>
      </w:r>
      <w:r w:rsidR="0078156C" w:rsidRPr="003B7AB3">
        <w:rPr>
          <w:sz w:val="20"/>
          <w:szCs w:val="20"/>
        </w:rPr>
        <w:t xml:space="preserve"> </w:t>
      </w:r>
      <w:r w:rsidR="00563A5A" w:rsidRPr="003B7AB3">
        <w:rPr>
          <w:sz w:val="20"/>
          <w:szCs w:val="20"/>
        </w:rPr>
        <w:t xml:space="preserve"> Устава</w:t>
      </w:r>
      <w:r w:rsidRPr="003B7AB3">
        <w:rPr>
          <w:sz w:val="20"/>
          <w:szCs w:val="20"/>
        </w:rPr>
        <w:t xml:space="preserve">, с одной стороны, </w:t>
      </w:r>
      <w:proofErr w:type="spellStart"/>
      <w:r w:rsidRPr="003B7AB3">
        <w:rPr>
          <w:sz w:val="20"/>
          <w:szCs w:val="20"/>
        </w:rPr>
        <w:t>и</w:t>
      </w:r>
      <w:r w:rsidR="00521050">
        <w:rPr>
          <w:b/>
          <w:sz w:val="20"/>
          <w:szCs w:val="20"/>
        </w:rPr>
        <w:t>_______________________</w:t>
      </w:r>
      <w:proofErr w:type="spellEnd"/>
      <w:r w:rsidR="008C0B9F">
        <w:rPr>
          <w:b/>
          <w:sz w:val="20"/>
          <w:szCs w:val="20"/>
        </w:rPr>
        <w:t xml:space="preserve">, </w:t>
      </w:r>
      <w:r w:rsidR="008C0B9F" w:rsidRPr="00770418">
        <w:rPr>
          <w:sz w:val="20"/>
          <w:szCs w:val="20"/>
        </w:rPr>
        <w:t>именуемое в дальнейшем «</w:t>
      </w:r>
      <w:r w:rsidR="008C0B9F" w:rsidRPr="00770418">
        <w:rPr>
          <w:b/>
          <w:sz w:val="20"/>
          <w:szCs w:val="20"/>
        </w:rPr>
        <w:t>Поставщик</w:t>
      </w:r>
      <w:r w:rsidR="008C0B9F">
        <w:rPr>
          <w:sz w:val="20"/>
          <w:szCs w:val="20"/>
        </w:rPr>
        <w:t>»,</w:t>
      </w:r>
      <w:r w:rsidR="008C0B9F">
        <w:rPr>
          <w:b/>
          <w:sz w:val="20"/>
          <w:szCs w:val="20"/>
        </w:rPr>
        <w:t xml:space="preserve"> </w:t>
      </w:r>
      <w:r w:rsidR="008C0B9F" w:rsidRPr="00563A5A">
        <w:rPr>
          <w:sz w:val="20"/>
          <w:szCs w:val="20"/>
        </w:rPr>
        <w:t xml:space="preserve">в </w:t>
      </w:r>
      <w:proofErr w:type="spellStart"/>
      <w:r w:rsidR="008C0B9F" w:rsidRPr="00770418">
        <w:rPr>
          <w:sz w:val="20"/>
          <w:szCs w:val="20"/>
        </w:rPr>
        <w:t>лице</w:t>
      </w:r>
      <w:r w:rsidR="00521050">
        <w:rPr>
          <w:sz w:val="20"/>
          <w:szCs w:val="20"/>
        </w:rPr>
        <w:t>_________________</w:t>
      </w:r>
      <w:proofErr w:type="spellEnd"/>
      <w:r w:rsidR="008C0B9F">
        <w:rPr>
          <w:sz w:val="20"/>
          <w:szCs w:val="20"/>
        </w:rPr>
        <w:t xml:space="preserve">, действующего  </w:t>
      </w:r>
      <w:r w:rsidR="008C0B9F" w:rsidRPr="007A0B67">
        <w:rPr>
          <w:sz w:val="20"/>
          <w:szCs w:val="20"/>
        </w:rPr>
        <w:t xml:space="preserve">на основании </w:t>
      </w:r>
      <w:r w:rsidR="008C0B9F">
        <w:rPr>
          <w:sz w:val="20"/>
          <w:szCs w:val="20"/>
        </w:rPr>
        <w:t>Устава</w:t>
      </w:r>
      <w:r w:rsidR="00D60E3C" w:rsidRPr="003B7AB3">
        <w:rPr>
          <w:sz w:val="20"/>
          <w:szCs w:val="20"/>
        </w:rPr>
        <w:t xml:space="preserve">, </w:t>
      </w:r>
      <w:r w:rsidR="007A0B67" w:rsidRPr="003B7AB3">
        <w:rPr>
          <w:sz w:val="20"/>
          <w:szCs w:val="20"/>
        </w:rPr>
        <w:t>с другой стороны</w:t>
      </w:r>
      <w:r w:rsidR="00064F8B" w:rsidRPr="003B7AB3">
        <w:rPr>
          <w:sz w:val="20"/>
          <w:szCs w:val="20"/>
        </w:rPr>
        <w:t xml:space="preserve">, в </w:t>
      </w:r>
      <w:r w:rsidR="00B447FF" w:rsidRPr="003B7AB3">
        <w:rPr>
          <w:sz w:val="20"/>
          <w:szCs w:val="20"/>
        </w:rPr>
        <w:t xml:space="preserve">соответствии с Федеральным законом </w:t>
      </w:r>
      <w:r w:rsidR="00AB6B4C" w:rsidRPr="003B7AB3">
        <w:rPr>
          <w:sz w:val="20"/>
          <w:szCs w:val="20"/>
        </w:rPr>
        <w:t>от 05.04.2013 г.</w:t>
      </w:r>
      <w:r w:rsidR="00D60E3C" w:rsidRPr="003B7AB3">
        <w:rPr>
          <w:sz w:val="20"/>
          <w:szCs w:val="20"/>
        </w:rPr>
        <w:t xml:space="preserve"> № 44-ФЗ «О контрактной систем</w:t>
      </w:r>
      <w:r w:rsidR="00AB6B4C" w:rsidRPr="003B7AB3">
        <w:rPr>
          <w:sz w:val="20"/>
          <w:szCs w:val="20"/>
        </w:rPr>
        <w:t xml:space="preserve"> в сфере закупок товаров, работ, </w:t>
      </w:r>
      <w:r w:rsidR="0078156C" w:rsidRPr="003B7AB3">
        <w:rPr>
          <w:sz w:val="20"/>
          <w:szCs w:val="20"/>
        </w:rPr>
        <w:t>услуг</w:t>
      </w:r>
      <w:proofErr w:type="gramEnd"/>
      <w:r w:rsidR="0078156C" w:rsidRPr="003B7AB3">
        <w:rPr>
          <w:sz w:val="20"/>
          <w:szCs w:val="20"/>
        </w:rPr>
        <w:t xml:space="preserve"> для обеспечения </w:t>
      </w:r>
      <w:r w:rsidR="00AB6B4C" w:rsidRPr="003B7AB3">
        <w:rPr>
          <w:sz w:val="20"/>
          <w:szCs w:val="20"/>
        </w:rPr>
        <w:t>государственных и муниципальных нужд», заключили настоящий контракт о нижеследующем:</w:t>
      </w:r>
    </w:p>
    <w:p w:rsidR="008B369A" w:rsidRPr="003B7AB3" w:rsidRDefault="008B369A" w:rsidP="00AB6B4C">
      <w:pPr>
        <w:pStyle w:val="af1"/>
        <w:jc w:val="both"/>
        <w:rPr>
          <w:rFonts w:ascii="Times New Roman" w:hAnsi="Times New Roman"/>
          <w:sz w:val="20"/>
          <w:szCs w:val="20"/>
        </w:rPr>
      </w:pPr>
    </w:p>
    <w:p w:rsidR="008969FE" w:rsidRPr="003B7AB3" w:rsidRDefault="007C07C7" w:rsidP="00C73D10">
      <w:pPr>
        <w:pStyle w:val="af5"/>
        <w:numPr>
          <w:ilvl w:val="0"/>
          <w:numId w:val="9"/>
        </w:numPr>
        <w:jc w:val="center"/>
        <w:rPr>
          <w:b/>
          <w:sz w:val="20"/>
          <w:szCs w:val="20"/>
        </w:rPr>
      </w:pPr>
      <w:r w:rsidRPr="003B7AB3">
        <w:rPr>
          <w:b/>
          <w:sz w:val="20"/>
          <w:szCs w:val="20"/>
        </w:rPr>
        <w:t xml:space="preserve">ПРЕДМЕТ </w:t>
      </w:r>
      <w:r w:rsidR="009E03C6" w:rsidRPr="003B7AB3">
        <w:rPr>
          <w:b/>
          <w:sz w:val="20"/>
          <w:szCs w:val="20"/>
        </w:rPr>
        <w:t>КОНТРАКТ</w:t>
      </w:r>
      <w:r w:rsidRPr="003B7AB3">
        <w:rPr>
          <w:b/>
          <w:sz w:val="20"/>
          <w:szCs w:val="20"/>
        </w:rPr>
        <w:t>А</w:t>
      </w:r>
    </w:p>
    <w:p w:rsidR="00EF458F" w:rsidRPr="003B7AB3" w:rsidRDefault="007C07C7">
      <w:pPr>
        <w:pStyle w:val="af1"/>
        <w:ind w:firstLine="567"/>
        <w:jc w:val="both"/>
        <w:rPr>
          <w:rFonts w:ascii="Times New Roman" w:hAnsi="Times New Roman"/>
          <w:sz w:val="20"/>
          <w:szCs w:val="20"/>
        </w:rPr>
      </w:pPr>
      <w:r w:rsidRPr="003B7AB3">
        <w:rPr>
          <w:rFonts w:ascii="Times New Roman" w:hAnsi="Times New Roman"/>
          <w:sz w:val="20"/>
          <w:szCs w:val="20"/>
        </w:rPr>
        <w:t>1.1</w:t>
      </w:r>
      <w:proofErr w:type="gramStart"/>
      <w:r w:rsidRPr="003B7AB3">
        <w:rPr>
          <w:rFonts w:ascii="Times New Roman" w:hAnsi="Times New Roman"/>
          <w:sz w:val="20"/>
          <w:szCs w:val="20"/>
        </w:rPr>
        <w:t xml:space="preserve"> П</w:t>
      </w:r>
      <w:proofErr w:type="gramEnd"/>
      <w:r w:rsidRPr="003B7AB3">
        <w:rPr>
          <w:rFonts w:ascii="Times New Roman" w:hAnsi="Times New Roman"/>
          <w:sz w:val="20"/>
          <w:szCs w:val="20"/>
        </w:rPr>
        <w:t xml:space="preserve">о настоящему </w:t>
      </w:r>
      <w:r w:rsidR="009E03C6" w:rsidRPr="003B7AB3">
        <w:rPr>
          <w:rFonts w:ascii="Times New Roman" w:hAnsi="Times New Roman"/>
          <w:sz w:val="20"/>
          <w:szCs w:val="20"/>
        </w:rPr>
        <w:t>контракт</w:t>
      </w:r>
      <w:r w:rsidRPr="003B7AB3">
        <w:rPr>
          <w:rFonts w:ascii="Times New Roman" w:hAnsi="Times New Roman"/>
          <w:sz w:val="20"/>
          <w:szCs w:val="20"/>
        </w:rPr>
        <w:t xml:space="preserve">у </w:t>
      </w:r>
      <w:r w:rsidRPr="003B7AB3">
        <w:rPr>
          <w:rFonts w:ascii="Times New Roman" w:hAnsi="Times New Roman"/>
          <w:color w:val="000000"/>
          <w:sz w:val="20"/>
          <w:szCs w:val="20"/>
        </w:rPr>
        <w:t>поставщик обязуется передать товары</w:t>
      </w:r>
      <w:r w:rsidRPr="003B7AB3">
        <w:rPr>
          <w:rFonts w:ascii="Times New Roman" w:hAnsi="Times New Roman"/>
          <w:sz w:val="20"/>
          <w:szCs w:val="20"/>
        </w:rPr>
        <w:t xml:space="preserve"> в соответствии со спецификацией (Приложение №1 к </w:t>
      </w:r>
      <w:r w:rsidR="009E03C6" w:rsidRPr="003B7AB3">
        <w:rPr>
          <w:rFonts w:ascii="Times New Roman" w:hAnsi="Times New Roman"/>
          <w:sz w:val="20"/>
          <w:szCs w:val="20"/>
        </w:rPr>
        <w:t>Контракт</w:t>
      </w:r>
      <w:r w:rsidRPr="003B7AB3">
        <w:rPr>
          <w:rFonts w:ascii="Times New Roman" w:hAnsi="Times New Roman"/>
          <w:sz w:val="20"/>
          <w:szCs w:val="20"/>
        </w:rPr>
        <w:t xml:space="preserve">у) </w:t>
      </w:r>
      <w:r w:rsidRPr="003B7AB3">
        <w:rPr>
          <w:rFonts w:ascii="Times New Roman" w:hAnsi="Times New Roman"/>
          <w:color w:val="000000"/>
          <w:sz w:val="20"/>
          <w:szCs w:val="20"/>
        </w:rPr>
        <w:t>заказчику, а заказчик обязуется обеспечить оплату поставленных товаров</w:t>
      </w:r>
      <w:r w:rsidR="00957FEF" w:rsidRPr="003B7AB3">
        <w:rPr>
          <w:rFonts w:ascii="Times New Roman" w:hAnsi="Times New Roman"/>
          <w:sz w:val="20"/>
          <w:szCs w:val="20"/>
        </w:rPr>
        <w:t xml:space="preserve"> в установленных настоящим </w:t>
      </w:r>
      <w:r w:rsidR="009E03C6" w:rsidRPr="003B7AB3">
        <w:rPr>
          <w:rFonts w:ascii="Times New Roman" w:hAnsi="Times New Roman"/>
          <w:sz w:val="20"/>
          <w:szCs w:val="20"/>
        </w:rPr>
        <w:t>контракт</w:t>
      </w:r>
      <w:r w:rsidRPr="003B7AB3">
        <w:rPr>
          <w:rFonts w:ascii="Times New Roman" w:hAnsi="Times New Roman"/>
          <w:sz w:val="20"/>
          <w:szCs w:val="20"/>
        </w:rPr>
        <w:t>ом порядке, форме и размере.</w:t>
      </w:r>
    </w:p>
    <w:p w:rsidR="00EF458F" w:rsidRPr="003B7AB3" w:rsidRDefault="00EF458F">
      <w:pPr>
        <w:pStyle w:val="af1"/>
        <w:ind w:firstLine="567"/>
        <w:jc w:val="both"/>
        <w:rPr>
          <w:rFonts w:ascii="Times New Roman" w:hAnsi="Times New Roman"/>
          <w:sz w:val="20"/>
          <w:szCs w:val="20"/>
        </w:rPr>
      </w:pPr>
    </w:p>
    <w:p w:rsidR="008969FE" w:rsidRPr="003B7AB3" w:rsidRDefault="007C07C7" w:rsidP="00C73D10">
      <w:pPr>
        <w:pStyle w:val="af5"/>
        <w:numPr>
          <w:ilvl w:val="0"/>
          <w:numId w:val="9"/>
        </w:numPr>
        <w:shd w:val="clear" w:color="FFFFFF" w:fill="FFFFFF"/>
        <w:tabs>
          <w:tab w:val="left" w:pos="284"/>
        </w:tabs>
        <w:jc w:val="center"/>
        <w:rPr>
          <w:b/>
          <w:color w:val="000000"/>
          <w:sz w:val="20"/>
          <w:szCs w:val="20"/>
        </w:rPr>
      </w:pPr>
      <w:r w:rsidRPr="003B7AB3">
        <w:rPr>
          <w:b/>
          <w:color w:val="000000"/>
          <w:sz w:val="20"/>
          <w:szCs w:val="20"/>
        </w:rPr>
        <w:t xml:space="preserve">ЦЕНА </w:t>
      </w:r>
      <w:r w:rsidR="009E03C6" w:rsidRPr="003B7AB3">
        <w:rPr>
          <w:b/>
          <w:color w:val="000000"/>
          <w:sz w:val="20"/>
          <w:szCs w:val="20"/>
        </w:rPr>
        <w:t>КОНТРАКТ</w:t>
      </w:r>
      <w:r w:rsidRPr="003B7AB3">
        <w:rPr>
          <w:b/>
          <w:color w:val="000000"/>
          <w:sz w:val="20"/>
          <w:szCs w:val="20"/>
        </w:rPr>
        <w:t>А. ПОРЯДОК И СРОК ОПЛАТЫ</w:t>
      </w:r>
    </w:p>
    <w:p w:rsidR="00EF458F" w:rsidRPr="003B7AB3" w:rsidRDefault="004E2246" w:rsidP="001879BA">
      <w:pPr>
        <w:pStyle w:val="af5"/>
        <w:numPr>
          <w:ilvl w:val="1"/>
          <w:numId w:val="9"/>
        </w:numPr>
        <w:pBdr>
          <w:right w:val="none" w:sz="4" w:space="4" w:color="000000"/>
        </w:pBdr>
        <w:tabs>
          <w:tab w:val="left" w:pos="993"/>
        </w:tabs>
        <w:ind w:left="0" w:firstLine="567"/>
        <w:jc w:val="both"/>
        <w:outlineLvl w:val="1"/>
        <w:rPr>
          <w:b/>
          <w:sz w:val="20"/>
          <w:szCs w:val="20"/>
        </w:rPr>
      </w:pPr>
      <w:r w:rsidRPr="003B7AB3">
        <w:rPr>
          <w:sz w:val="20"/>
          <w:szCs w:val="20"/>
        </w:rPr>
        <w:t>Цена</w:t>
      </w:r>
      <w:r w:rsidR="00064F8B" w:rsidRPr="003B7AB3">
        <w:rPr>
          <w:sz w:val="20"/>
          <w:szCs w:val="20"/>
        </w:rPr>
        <w:t xml:space="preserve"> </w:t>
      </w:r>
      <w:r w:rsidR="009E03C6" w:rsidRPr="003B7AB3">
        <w:rPr>
          <w:sz w:val="20"/>
          <w:szCs w:val="20"/>
        </w:rPr>
        <w:t>контракт</w:t>
      </w:r>
      <w:r w:rsidR="00A066F1" w:rsidRPr="003B7AB3">
        <w:rPr>
          <w:sz w:val="20"/>
          <w:szCs w:val="20"/>
        </w:rPr>
        <w:t xml:space="preserve">а </w:t>
      </w:r>
      <w:proofErr w:type="spellStart"/>
      <w:r w:rsidR="00A066F1" w:rsidRPr="003B7AB3">
        <w:rPr>
          <w:sz w:val="20"/>
          <w:szCs w:val="20"/>
        </w:rPr>
        <w:t>составляет</w:t>
      </w:r>
      <w:r w:rsidR="00521050">
        <w:rPr>
          <w:b/>
          <w:sz w:val="20"/>
          <w:szCs w:val="20"/>
        </w:rPr>
        <w:t>___________________</w:t>
      </w:r>
      <w:proofErr w:type="spellEnd"/>
      <w:r w:rsidR="008C0B9F">
        <w:rPr>
          <w:b/>
          <w:sz w:val="20"/>
          <w:szCs w:val="20"/>
        </w:rPr>
        <w:t xml:space="preserve">, </w:t>
      </w:r>
      <w:r w:rsidR="00313788" w:rsidRPr="003B7AB3">
        <w:rPr>
          <w:b/>
          <w:sz w:val="20"/>
          <w:szCs w:val="20"/>
        </w:rPr>
        <w:t>в том числе</w:t>
      </w:r>
      <w:r w:rsidR="00AB6B4C" w:rsidRPr="003B7AB3">
        <w:rPr>
          <w:b/>
          <w:sz w:val="20"/>
          <w:szCs w:val="20"/>
        </w:rPr>
        <w:t xml:space="preserve"> </w:t>
      </w:r>
      <w:r w:rsidR="0078156C" w:rsidRPr="003B7AB3">
        <w:rPr>
          <w:b/>
          <w:sz w:val="20"/>
          <w:szCs w:val="20"/>
        </w:rPr>
        <w:t xml:space="preserve">НДС </w:t>
      </w:r>
      <w:r w:rsidR="00521050">
        <w:rPr>
          <w:b/>
          <w:sz w:val="20"/>
          <w:szCs w:val="20"/>
        </w:rPr>
        <w:t>____</w:t>
      </w:r>
      <w:r w:rsidR="008C0B9F">
        <w:rPr>
          <w:b/>
          <w:sz w:val="20"/>
          <w:szCs w:val="20"/>
        </w:rPr>
        <w:t>%.</w:t>
      </w:r>
    </w:p>
    <w:p w:rsidR="00EF458F" w:rsidRPr="003B7AB3" w:rsidRDefault="007C07C7" w:rsidP="00DB4160">
      <w:pPr>
        <w:pBdr>
          <w:right w:val="none" w:sz="4" w:space="4" w:color="000000"/>
        </w:pBdr>
        <w:ind w:firstLine="540"/>
        <w:jc w:val="both"/>
        <w:outlineLvl w:val="1"/>
        <w:rPr>
          <w:sz w:val="20"/>
          <w:szCs w:val="20"/>
        </w:rPr>
      </w:pPr>
      <w:r w:rsidRPr="003B7AB3">
        <w:rPr>
          <w:sz w:val="20"/>
          <w:szCs w:val="20"/>
        </w:rPr>
        <w:t xml:space="preserve">2.2. </w:t>
      </w:r>
      <w:r w:rsidRPr="003B7AB3">
        <w:rPr>
          <w:color w:val="000000"/>
          <w:sz w:val="20"/>
          <w:szCs w:val="20"/>
        </w:rPr>
        <w:t xml:space="preserve">Цена </w:t>
      </w:r>
      <w:r w:rsidR="009E03C6" w:rsidRPr="003B7AB3">
        <w:rPr>
          <w:color w:val="000000"/>
          <w:sz w:val="20"/>
          <w:szCs w:val="20"/>
        </w:rPr>
        <w:t>контракт</w:t>
      </w:r>
      <w:r w:rsidRPr="003B7AB3">
        <w:rPr>
          <w:color w:val="000000"/>
          <w:sz w:val="20"/>
          <w:szCs w:val="20"/>
        </w:rPr>
        <w:t xml:space="preserve">а является твердой и определяется на весь срок исполнения </w:t>
      </w:r>
      <w:r w:rsidR="009E03C6" w:rsidRPr="003B7AB3">
        <w:rPr>
          <w:color w:val="000000"/>
          <w:sz w:val="20"/>
          <w:szCs w:val="20"/>
        </w:rPr>
        <w:t>контракт</w:t>
      </w:r>
      <w:r w:rsidRPr="003B7AB3">
        <w:rPr>
          <w:color w:val="000000"/>
          <w:sz w:val="20"/>
          <w:szCs w:val="20"/>
        </w:rPr>
        <w:t>а.</w:t>
      </w:r>
    </w:p>
    <w:p w:rsidR="00EF458F" w:rsidRPr="003B7AB3" w:rsidRDefault="007C07C7" w:rsidP="00DB4160">
      <w:pPr>
        <w:pBdr>
          <w:right w:val="none" w:sz="4" w:space="4" w:color="000000"/>
        </w:pBdr>
        <w:ind w:firstLine="540"/>
        <w:jc w:val="both"/>
        <w:outlineLvl w:val="1"/>
        <w:rPr>
          <w:sz w:val="20"/>
          <w:szCs w:val="20"/>
        </w:rPr>
      </w:pPr>
      <w:r w:rsidRPr="003B7AB3">
        <w:rPr>
          <w:sz w:val="20"/>
          <w:szCs w:val="20"/>
        </w:rPr>
        <w:t xml:space="preserve">2.3. Оплата по </w:t>
      </w:r>
      <w:r w:rsidR="009E03C6" w:rsidRPr="003B7AB3">
        <w:rPr>
          <w:sz w:val="20"/>
          <w:szCs w:val="20"/>
        </w:rPr>
        <w:t>контракт</w:t>
      </w:r>
      <w:r w:rsidRPr="003B7AB3">
        <w:rPr>
          <w:sz w:val="20"/>
          <w:szCs w:val="20"/>
        </w:rPr>
        <w:t xml:space="preserve">у осуществляется в рублях Российской Федерации. </w:t>
      </w:r>
    </w:p>
    <w:p w:rsidR="00EF458F" w:rsidRPr="003B7AB3" w:rsidRDefault="007C07C7" w:rsidP="00DB4160">
      <w:pPr>
        <w:pBdr>
          <w:right w:val="none" w:sz="4" w:space="4" w:color="000000"/>
        </w:pBdr>
        <w:ind w:firstLine="540"/>
        <w:jc w:val="both"/>
        <w:outlineLvl w:val="1"/>
        <w:rPr>
          <w:sz w:val="20"/>
          <w:szCs w:val="20"/>
        </w:rPr>
      </w:pPr>
      <w:r w:rsidRPr="003B7AB3">
        <w:rPr>
          <w:sz w:val="20"/>
          <w:szCs w:val="20"/>
        </w:rPr>
        <w:t xml:space="preserve">2.4. Авансирование по настоящему </w:t>
      </w:r>
      <w:r w:rsidR="009E03C6" w:rsidRPr="003B7AB3">
        <w:rPr>
          <w:sz w:val="20"/>
          <w:szCs w:val="20"/>
        </w:rPr>
        <w:t>контракт</w:t>
      </w:r>
      <w:r w:rsidRPr="003B7AB3">
        <w:rPr>
          <w:sz w:val="20"/>
          <w:szCs w:val="20"/>
        </w:rPr>
        <w:t>у не предусматривается.</w:t>
      </w:r>
    </w:p>
    <w:p w:rsidR="00FA3B62" w:rsidRPr="003B7AB3" w:rsidRDefault="007C07C7" w:rsidP="00DB4160">
      <w:pPr>
        <w:pBdr>
          <w:right w:val="none" w:sz="4" w:space="4" w:color="000000"/>
        </w:pBdr>
        <w:ind w:firstLine="567"/>
        <w:jc w:val="both"/>
        <w:outlineLvl w:val="1"/>
        <w:rPr>
          <w:b/>
          <w:color w:val="000000" w:themeColor="text1"/>
          <w:sz w:val="20"/>
          <w:szCs w:val="20"/>
        </w:rPr>
      </w:pPr>
      <w:r w:rsidRPr="003B7AB3">
        <w:rPr>
          <w:sz w:val="20"/>
          <w:szCs w:val="20"/>
        </w:rPr>
        <w:t>2.5.Оплата Заказчиком Товара осу</w:t>
      </w:r>
      <w:r w:rsidR="003610E7" w:rsidRPr="003B7AB3">
        <w:rPr>
          <w:sz w:val="20"/>
          <w:szCs w:val="20"/>
        </w:rPr>
        <w:t>ществляются за счет средств</w:t>
      </w:r>
      <w:r w:rsidR="00FA3B62" w:rsidRPr="003B7AB3">
        <w:rPr>
          <w:sz w:val="20"/>
          <w:szCs w:val="20"/>
        </w:rPr>
        <w:t xml:space="preserve"> бюджетных учреждений</w:t>
      </w:r>
      <w:r w:rsidR="00E61A80" w:rsidRPr="003B7AB3">
        <w:rPr>
          <w:b/>
          <w:sz w:val="20"/>
          <w:szCs w:val="20"/>
        </w:rPr>
        <w:t>:</w:t>
      </w:r>
      <w:r w:rsidR="005668E1">
        <w:rPr>
          <w:b/>
          <w:sz w:val="20"/>
          <w:szCs w:val="20"/>
        </w:rPr>
        <w:t xml:space="preserve"> </w:t>
      </w:r>
      <w:r w:rsidR="00E1348E">
        <w:rPr>
          <w:b/>
          <w:sz w:val="20"/>
          <w:szCs w:val="20"/>
        </w:rPr>
        <w:t>ФБ</w:t>
      </w:r>
      <w:r w:rsidR="00521050">
        <w:rPr>
          <w:b/>
          <w:sz w:val="20"/>
          <w:szCs w:val="20"/>
        </w:rPr>
        <w:t xml:space="preserve">, </w:t>
      </w:r>
      <w:r w:rsidR="008C0B9F">
        <w:rPr>
          <w:b/>
          <w:sz w:val="20"/>
          <w:szCs w:val="20"/>
        </w:rPr>
        <w:t>ФФОМС</w:t>
      </w:r>
      <w:r w:rsidR="00C25EB2">
        <w:rPr>
          <w:b/>
          <w:sz w:val="20"/>
          <w:szCs w:val="20"/>
        </w:rPr>
        <w:t>, ТФОМС.</w:t>
      </w:r>
    </w:p>
    <w:p w:rsidR="00EF458F" w:rsidRPr="003B7AB3" w:rsidRDefault="00166B19">
      <w:pPr>
        <w:pStyle w:val="af1"/>
        <w:jc w:val="both"/>
        <w:rPr>
          <w:rFonts w:ascii="Times New Roman" w:hAnsi="Times New Roman"/>
          <w:sz w:val="20"/>
          <w:szCs w:val="20"/>
        </w:rPr>
      </w:pPr>
      <w:r w:rsidRPr="003B7AB3">
        <w:rPr>
          <w:rFonts w:ascii="Times New Roman" w:hAnsi="Times New Roman"/>
          <w:sz w:val="20"/>
          <w:szCs w:val="20"/>
        </w:rPr>
        <w:t xml:space="preserve">         </w:t>
      </w:r>
      <w:r w:rsidR="00770418" w:rsidRPr="003B7AB3">
        <w:rPr>
          <w:rFonts w:ascii="Times New Roman" w:hAnsi="Times New Roman"/>
          <w:sz w:val="20"/>
          <w:szCs w:val="20"/>
        </w:rPr>
        <w:t xml:space="preserve"> </w:t>
      </w:r>
      <w:r w:rsidRPr="003B7AB3">
        <w:rPr>
          <w:rFonts w:ascii="Times New Roman" w:hAnsi="Times New Roman"/>
          <w:sz w:val="20"/>
          <w:szCs w:val="20"/>
        </w:rPr>
        <w:t xml:space="preserve"> </w:t>
      </w:r>
      <w:r w:rsidR="004E2246" w:rsidRPr="003B7AB3">
        <w:rPr>
          <w:rFonts w:ascii="Times New Roman" w:hAnsi="Times New Roman"/>
          <w:sz w:val="20"/>
          <w:szCs w:val="20"/>
        </w:rPr>
        <w:t xml:space="preserve">2.6. Оплата производится </w:t>
      </w:r>
      <w:r w:rsidR="007C07C7" w:rsidRPr="003B7AB3">
        <w:rPr>
          <w:rFonts w:ascii="Times New Roman" w:hAnsi="Times New Roman"/>
          <w:sz w:val="20"/>
          <w:szCs w:val="20"/>
        </w:rPr>
        <w:t>Заказчиком по факту поставки Товара с отсрочкой платежа, на основании счета/счета-фактуры, товарных накладны</w:t>
      </w:r>
      <w:r w:rsidR="00C005ED" w:rsidRPr="003B7AB3">
        <w:rPr>
          <w:rFonts w:ascii="Times New Roman" w:hAnsi="Times New Roman"/>
          <w:sz w:val="20"/>
          <w:szCs w:val="20"/>
        </w:rPr>
        <w:t>х</w:t>
      </w:r>
      <w:r w:rsidR="00E253AE" w:rsidRPr="003B7AB3">
        <w:rPr>
          <w:rFonts w:ascii="Times New Roman" w:hAnsi="Times New Roman"/>
          <w:sz w:val="20"/>
          <w:szCs w:val="20"/>
        </w:rPr>
        <w:t xml:space="preserve"> </w:t>
      </w:r>
      <w:r w:rsidR="00C005ED" w:rsidRPr="003B7AB3">
        <w:rPr>
          <w:rFonts w:ascii="Times New Roman" w:hAnsi="Times New Roman"/>
          <w:sz w:val="20"/>
          <w:szCs w:val="20"/>
        </w:rPr>
        <w:t xml:space="preserve">или универсального передаточного документа, в течение </w:t>
      </w:r>
      <w:r w:rsidR="00DD234D">
        <w:rPr>
          <w:rFonts w:ascii="Times New Roman" w:hAnsi="Times New Roman"/>
          <w:sz w:val="20"/>
          <w:szCs w:val="20"/>
        </w:rPr>
        <w:t>10 (десяти</w:t>
      </w:r>
      <w:r w:rsidR="001E0E2A" w:rsidRPr="003B7AB3">
        <w:rPr>
          <w:rFonts w:ascii="Times New Roman" w:hAnsi="Times New Roman"/>
          <w:sz w:val="20"/>
          <w:szCs w:val="20"/>
        </w:rPr>
        <w:t>)</w:t>
      </w:r>
      <w:r w:rsidR="00FA3B62" w:rsidRPr="003B7AB3">
        <w:rPr>
          <w:rFonts w:ascii="Times New Roman" w:hAnsi="Times New Roman"/>
          <w:sz w:val="20"/>
          <w:szCs w:val="20"/>
        </w:rPr>
        <w:t xml:space="preserve"> рабочих</w:t>
      </w:r>
      <w:r w:rsidR="00C005ED" w:rsidRPr="003B7AB3">
        <w:rPr>
          <w:rFonts w:ascii="Times New Roman" w:hAnsi="Times New Roman"/>
          <w:sz w:val="20"/>
          <w:szCs w:val="20"/>
        </w:rPr>
        <w:t xml:space="preserve"> дн</w:t>
      </w:r>
      <w:r w:rsidR="00FA3B62" w:rsidRPr="003B7AB3">
        <w:rPr>
          <w:rFonts w:ascii="Times New Roman" w:hAnsi="Times New Roman"/>
          <w:sz w:val="20"/>
          <w:szCs w:val="20"/>
        </w:rPr>
        <w:t>ей посл</w:t>
      </w:r>
      <w:r w:rsidR="00D55870" w:rsidRPr="003B7AB3">
        <w:rPr>
          <w:rFonts w:ascii="Times New Roman" w:hAnsi="Times New Roman"/>
          <w:sz w:val="20"/>
          <w:szCs w:val="20"/>
        </w:rPr>
        <w:t xml:space="preserve">е подписания </w:t>
      </w:r>
      <w:r w:rsidR="002035D2" w:rsidRPr="003B7AB3">
        <w:rPr>
          <w:rFonts w:ascii="Times New Roman" w:hAnsi="Times New Roman"/>
          <w:sz w:val="20"/>
          <w:szCs w:val="20"/>
        </w:rPr>
        <w:t xml:space="preserve">Заказчиком </w:t>
      </w:r>
      <w:r w:rsidR="00D55870" w:rsidRPr="003B7AB3">
        <w:rPr>
          <w:rFonts w:ascii="Times New Roman" w:hAnsi="Times New Roman"/>
          <w:sz w:val="20"/>
          <w:szCs w:val="20"/>
        </w:rPr>
        <w:t>документов о приемке товара.</w:t>
      </w:r>
    </w:p>
    <w:p w:rsidR="002035D2" w:rsidRPr="003B7AB3" w:rsidRDefault="002035D2">
      <w:pPr>
        <w:pStyle w:val="af1"/>
        <w:jc w:val="both"/>
        <w:rPr>
          <w:rFonts w:ascii="Times New Roman" w:hAnsi="Times New Roman"/>
          <w:sz w:val="20"/>
          <w:szCs w:val="20"/>
        </w:rPr>
      </w:pPr>
    </w:p>
    <w:p w:rsidR="008969FE" w:rsidRPr="003B7AB3" w:rsidRDefault="007C07C7" w:rsidP="00C73D10">
      <w:pPr>
        <w:pStyle w:val="af1"/>
        <w:jc w:val="center"/>
        <w:rPr>
          <w:rFonts w:ascii="Times New Roman" w:hAnsi="Times New Roman"/>
          <w:b/>
          <w:sz w:val="20"/>
          <w:szCs w:val="20"/>
        </w:rPr>
      </w:pPr>
      <w:r w:rsidRPr="003B7AB3">
        <w:rPr>
          <w:rFonts w:ascii="Times New Roman" w:hAnsi="Times New Roman"/>
          <w:b/>
          <w:sz w:val="20"/>
          <w:szCs w:val="20"/>
        </w:rPr>
        <w:t>3. СРОКИ ПОСТАВКИ</w:t>
      </w:r>
    </w:p>
    <w:p w:rsidR="00770418" w:rsidRPr="00C25EB2" w:rsidRDefault="00582F16">
      <w:pPr>
        <w:pStyle w:val="af1"/>
        <w:jc w:val="both"/>
        <w:rPr>
          <w:rFonts w:ascii="Times New Roman" w:hAnsi="Times New Roman"/>
          <w:sz w:val="20"/>
          <w:szCs w:val="20"/>
        </w:rPr>
      </w:pPr>
      <w:r w:rsidRPr="003B7AB3">
        <w:rPr>
          <w:rFonts w:ascii="Times New Roman" w:hAnsi="Times New Roman"/>
          <w:sz w:val="20"/>
          <w:szCs w:val="20"/>
        </w:rPr>
        <w:tab/>
        <w:t xml:space="preserve">3.1. </w:t>
      </w:r>
      <w:r w:rsidR="0074338D">
        <w:rPr>
          <w:rFonts w:ascii="Times New Roman" w:hAnsi="Times New Roman"/>
          <w:sz w:val="20"/>
          <w:szCs w:val="20"/>
        </w:rPr>
        <w:t xml:space="preserve">Поставка Товара осуществляется путем </w:t>
      </w:r>
      <w:proofErr w:type="spellStart"/>
      <w:r w:rsidR="0074338D">
        <w:rPr>
          <w:rFonts w:ascii="Times New Roman" w:hAnsi="Times New Roman"/>
          <w:sz w:val="20"/>
          <w:szCs w:val="20"/>
        </w:rPr>
        <w:t>самовывоза</w:t>
      </w:r>
      <w:proofErr w:type="spellEnd"/>
      <w:r w:rsidR="0074338D">
        <w:rPr>
          <w:rFonts w:ascii="Times New Roman" w:hAnsi="Times New Roman"/>
          <w:sz w:val="20"/>
          <w:szCs w:val="20"/>
        </w:rPr>
        <w:t xml:space="preserve"> </w:t>
      </w:r>
      <w:r w:rsidR="0074338D" w:rsidRPr="00B25F74">
        <w:rPr>
          <w:rFonts w:ascii="Times New Roman" w:hAnsi="Times New Roman"/>
          <w:sz w:val="20"/>
          <w:szCs w:val="20"/>
        </w:rPr>
        <w:t xml:space="preserve">со склада Поставщика по адресу: </w:t>
      </w:r>
      <w:r w:rsidR="00C25EB2" w:rsidRPr="00C25EB2">
        <w:rPr>
          <w:rFonts w:ascii="Times New Roman" w:hAnsi="Times New Roman"/>
          <w:sz w:val="20"/>
          <w:szCs w:val="20"/>
        </w:rPr>
        <w:t xml:space="preserve">Челябинская область, </w:t>
      </w:r>
      <w:proofErr w:type="gramStart"/>
      <w:r w:rsidR="00C25EB2" w:rsidRPr="00C25EB2">
        <w:rPr>
          <w:rFonts w:ascii="Times New Roman" w:hAnsi="Times New Roman"/>
          <w:sz w:val="20"/>
          <w:szCs w:val="20"/>
        </w:rPr>
        <w:t>г</w:t>
      </w:r>
      <w:proofErr w:type="gramEnd"/>
      <w:r w:rsidR="00C25EB2" w:rsidRPr="00C25EB2">
        <w:rPr>
          <w:rFonts w:ascii="Times New Roman" w:hAnsi="Times New Roman"/>
          <w:sz w:val="20"/>
          <w:szCs w:val="20"/>
        </w:rPr>
        <w:t>. Трехгорный, ул. К. Маркса, д. 52, корпус 15.</w:t>
      </w:r>
    </w:p>
    <w:p w:rsidR="00521050" w:rsidRDefault="007C07C7" w:rsidP="00521050">
      <w:pPr>
        <w:pStyle w:val="af1"/>
        <w:rPr>
          <w:rFonts w:ascii="Times New Roman" w:hAnsi="Times New Roman"/>
          <w:b/>
          <w:sz w:val="24"/>
        </w:rPr>
      </w:pPr>
      <w:r w:rsidRPr="003B7AB3">
        <w:rPr>
          <w:rFonts w:ascii="Times New Roman" w:hAnsi="Times New Roman"/>
          <w:sz w:val="20"/>
          <w:szCs w:val="20"/>
        </w:rPr>
        <w:tab/>
        <w:t xml:space="preserve">3.2. </w:t>
      </w:r>
      <w:r w:rsidRPr="003B7AB3">
        <w:rPr>
          <w:rFonts w:ascii="Times New Roman" w:hAnsi="Times New Roman"/>
          <w:b/>
          <w:sz w:val="20"/>
          <w:szCs w:val="20"/>
        </w:rPr>
        <w:t>Срок (период) поставки товара</w:t>
      </w:r>
      <w:r w:rsidRPr="003B7AB3">
        <w:rPr>
          <w:rFonts w:ascii="Times New Roman" w:hAnsi="Times New Roman"/>
          <w:sz w:val="20"/>
          <w:szCs w:val="20"/>
        </w:rPr>
        <w:t xml:space="preserve">: </w:t>
      </w:r>
      <w:r w:rsidR="00521050" w:rsidRPr="00521050">
        <w:rPr>
          <w:rFonts w:ascii="Times New Roman" w:hAnsi="Times New Roman"/>
          <w:b/>
          <w:sz w:val="20"/>
          <w:szCs w:val="20"/>
        </w:rPr>
        <w:t>С момента подписания Контракта в течение 15 календарных дней по заявке Заказчика.</w:t>
      </w:r>
    </w:p>
    <w:p w:rsidR="00EF458F" w:rsidRPr="003B7AB3" w:rsidRDefault="007C07C7" w:rsidP="00521050">
      <w:pPr>
        <w:pStyle w:val="af1"/>
        <w:rPr>
          <w:rFonts w:ascii="Times New Roman" w:hAnsi="Times New Roman"/>
          <w:sz w:val="20"/>
          <w:szCs w:val="20"/>
        </w:rPr>
      </w:pPr>
      <w:r w:rsidRPr="003B7AB3">
        <w:rPr>
          <w:rFonts w:ascii="Times New Roman" w:hAnsi="Times New Roman"/>
          <w:sz w:val="20"/>
          <w:szCs w:val="20"/>
        </w:rPr>
        <w:tab/>
        <w:t xml:space="preserve">3.3.Под датой поставки (передачи) Товара Стороны понимают дату подписания товарной накладной или </w:t>
      </w:r>
      <w:proofErr w:type="spellStart"/>
      <w:r w:rsidRPr="003B7AB3">
        <w:rPr>
          <w:rFonts w:ascii="Times New Roman" w:hAnsi="Times New Roman"/>
          <w:sz w:val="20"/>
          <w:szCs w:val="20"/>
        </w:rPr>
        <w:t>товарно</w:t>
      </w:r>
      <w:proofErr w:type="spellEnd"/>
      <w:r w:rsidRPr="003B7AB3">
        <w:rPr>
          <w:rFonts w:ascii="Times New Roman" w:hAnsi="Times New Roman"/>
          <w:sz w:val="20"/>
          <w:szCs w:val="20"/>
        </w:rPr>
        <w:t>–транспортной накладной (в случае доставки Товара перевозчиком). С этого момента риск случайной гибели, утраты или повреждения Товара переходит к Заказчику.</w:t>
      </w:r>
    </w:p>
    <w:p w:rsidR="00EF458F" w:rsidRPr="003B7AB3" w:rsidRDefault="007C07C7">
      <w:pPr>
        <w:pStyle w:val="af1"/>
        <w:jc w:val="both"/>
        <w:rPr>
          <w:rFonts w:ascii="Times New Roman" w:hAnsi="Times New Roman"/>
          <w:i/>
          <w:iCs/>
          <w:sz w:val="20"/>
          <w:szCs w:val="20"/>
        </w:rPr>
      </w:pPr>
      <w:r w:rsidRPr="003B7AB3">
        <w:rPr>
          <w:rFonts w:ascii="Times New Roman" w:hAnsi="Times New Roman"/>
          <w:sz w:val="20"/>
          <w:szCs w:val="20"/>
        </w:rPr>
        <w:tab/>
        <w:t xml:space="preserve">3.4.Одновременно с отгрузкой Товара Поставщик обязан </w:t>
      </w:r>
      <w:proofErr w:type="gramStart"/>
      <w:r w:rsidRPr="003B7AB3">
        <w:rPr>
          <w:rFonts w:ascii="Times New Roman" w:hAnsi="Times New Roman"/>
          <w:sz w:val="20"/>
          <w:szCs w:val="20"/>
        </w:rPr>
        <w:t>предоставить Заказчику следующие документы</w:t>
      </w:r>
      <w:proofErr w:type="gramEnd"/>
      <w:r w:rsidRPr="003B7AB3">
        <w:rPr>
          <w:rFonts w:ascii="Times New Roman" w:hAnsi="Times New Roman"/>
          <w:sz w:val="20"/>
          <w:szCs w:val="20"/>
        </w:rPr>
        <w:t>:</w:t>
      </w:r>
    </w:p>
    <w:p w:rsidR="00EF458F" w:rsidRPr="003B7AB3" w:rsidRDefault="007C07C7">
      <w:pPr>
        <w:pStyle w:val="af1"/>
        <w:jc w:val="both"/>
        <w:rPr>
          <w:rFonts w:ascii="Times New Roman" w:hAnsi="Times New Roman"/>
          <w:sz w:val="20"/>
          <w:szCs w:val="20"/>
        </w:rPr>
      </w:pPr>
      <w:r w:rsidRPr="003B7AB3">
        <w:rPr>
          <w:rFonts w:ascii="Times New Roman" w:hAnsi="Times New Roman"/>
          <w:sz w:val="20"/>
          <w:szCs w:val="20"/>
        </w:rPr>
        <w:t>- товарно-транспортную накладную (в случае доставки Товара перевозчиком) (2 экз.);</w:t>
      </w:r>
    </w:p>
    <w:p w:rsidR="00EF458F" w:rsidRPr="003B7AB3" w:rsidRDefault="00770418">
      <w:pPr>
        <w:pStyle w:val="af1"/>
        <w:jc w:val="both"/>
        <w:rPr>
          <w:rFonts w:ascii="Times New Roman" w:hAnsi="Times New Roman"/>
          <w:sz w:val="20"/>
          <w:szCs w:val="20"/>
        </w:rPr>
      </w:pPr>
      <w:r w:rsidRPr="003B7AB3">
        <w:rPr>
          <w:rFonts w:ascii="Times New Roman" w:hAnsi="Times New Roman"/>
          <w:sz w:val="20"/>
          <w:szCs w:val="20"/>
        </w:rPr>
        <w:t>-</w:t>
      </w:r>
      <w:r w:rsidR="007C07C7" w:rsidRPr="003B7AB3">
        <w:rPr>
          <w:rFonts w:ascii="Times New Roman" w:hAnsi="Times New Roman"/>
          <w:sz w:val="20"/>
          <w:szCs w:val="20"/>
        </w:rPr>
        <w:t xml:space="preserve">товарную накладную, содержащую полную информацию по поставленному Товару в соответствии со спецификацией к настоящему </w:t>
      </w:r>
      <w:r w:rsidR="009E03C6" w:rsidRPr="003B7AB3">
        <w:rPr>
          <w:rFonts w:ascii="Times New Roman" w:hAnsi="Times New Roman"/>
          <w:sz w:val="20"/>
          <w:szCs w:val="20"/>
        </w:rPr>
        <w:t>контракт</w:t>
      </w:r>
      <w:r w:rsidR="007C07C7" w:rsidRPr="003B7AB3">
        <w:rPr>
          <w:rFonts w:ascii="Times New Roman" w:hAnsi="Times New Roman"/>
          <w:sz w:val="20"/>
          <w:szCs w:val="20"/>
        </w:rPr>
        <w:t>у (2 экз.);</w:t>
      </w:r>
    </w:p>
    <w:p w:rsidR="0027197F" w:rsidRPr="003B7AB3" w:rsidRDefault="007C07C7">
      <w:pPr>
        <w:pStyle w:val="af1"/>
        <w:jc w:val="both"/>
        <w:rPr>
          <w:rFonts w:ascii="Times New Roman" w:hAnsi="Times New Roman"/>
          <w:sz w:val="20"/>
          <w:szCs w:val="20"/>
        </w:rPr>
      </w:pPr>
      <w:r w:rsidRPr="003B7AB3">
        <w:rPr>
          <w:rFonts w:ascii="Times New Roman" w:hAnsi="Times New Roman"/>
          <w:sz w:val="20"/>
          <w:szCs w:val="20"/>
        </w:rPr>
        <w:t xml:space="preserve">- счет/счет-фактуру, </w:t>
      </w:r>
      <w:proofErr w:type="gramStart"/>
      <w:r w:rsidRPr="003B7AB3">
        <w:rPr>
          <w:rFonts w:ascii="Times New Roman" w:hAnsi="Times New Roman"/>
          <w:sz w:val="20"/>
          <w:szCs w:val="20"/>
        </w:rPr>
        <w:t>выставленную</w:t>
      </w:r>
      <w:proofErr w:type="gramEnd"/>
      <w:r w:rsidRPr="003B7AB3">
        <w:rPr>
          <w:rFonts w:ascii="Times New Roman" w:hAnsi="Times New Roman"/>
          <w:sz w:val="20"/>
          <w:szCs w:val="20"/>
        </w:rPr>
        <w:t xml:space="preserve"> Заказчику,</w:t>
      </w:r>
      <w:r w:rsidR="00474788" w:rsidRPr="003B7AB3">
        <w:rPr>
          <w:rFonts w:ascii="Times New Roman" w:hAnsi="Times New Roman"/>
          <w:sz w:val="20"/>
          <w:szCs w:val="20"/>
        </w:rPr>
        <w:t xml:space="preserve"> с указанием Заказчика (2 экз.)</w:t>
      </w:r>
    </w:p>
    <w:p w:rsidR="0027197F" w:rsidRPr="003B7AB3" w:rsidRDefault="0027197F">
      <w:pPr>
        <w:pStyle w:val="af1"/>
        <w:jc w:val="both"/>
        <w:rPr>
          <w:rFonts w:ascii="Times New Roman" w:hAnsi="Times New Roman"/>
          <w:sz w:val="20"/>
          <w:szCs w:val="20"/>
        </w:rPr>
      </w:pPr>
    </w:p>
    <w:p w:rsidR="008969FE" w:rsidRPr="003B7AB3" w:rsidRDefault="007C07C7" w:rsidP="00C73D10">
      <w:pPr>
        <w:ind w:firstLine="540"/>
        <w:jc w:val="center"/>
        <w:outlineLvl w:val="1"/>
        <w:rPr>
          <w:b/>
          <w:sz w:val="20"/>
          <w:szCs w:val="20"/>
        </w:rPr>
      </w:pPr>
      <w:r w:rsidRPr="003B7AB3">
        <w:rPr>
          <w:b/>
          <w:sz w:val="20"/>
          <w:szCs w:val="20"/>
        </w:rPr>
        <w:t>4. ПОРЯДОК ПРИЕМКИ ТОВАРА</w:t>
      </w:r>
    </w:p>
    <w:p w:rsidR="008109E4" w:rsidRPr="003B7AB3" w:rsidRDefault="007C07C7" w:rsidP="008109E4">
      <w:pPr>
        <w:autoSpaceDE w:val="0"/>
        <w:autoSpaceDN w:val="0"/>
        <w:adjustRightInd w:val="0"/>
        <w:ind w:firstLine="709"/>
        <w:jc w:val="both"/>
        <w:outlineLvl w:val="1"/>
        <w:rPr>
          <w:sz w:val="20"/>
          <w:szCs w:val="20"/>
        </w:rPr>
      </w:pPr>
      <w:r w:rsidRPr="003B7AB3">
        <w:rPr>
          <w:sz w:val="20"/>
          <w:szCs w:val="20"/>
        </w:rPr>
        <w:t xml:space="preserve">4.1. </w:t>
      </w:r>
      <w:r w:rsidR="008109E4" w:rsidRPr="003B7AB3">
        <w:rPr>
          <w:sz w:val="20"/>
          <w:szCs w:val="20"/>
        </w:rPr>
        <w:t xml:space="preserve">Приемка товара заказчиком </w:t>
      </w:r>
      <w:r w:rsidR="00AB7150" w:rsidRPr="003B7AB3">
        <w:rPr>
          <w:sz w:val="20"/>
          <w:szCs w:val="20"/>
        </w:rPr>
        <w:t>осуществляется в течение 5</w:t>
      </w:r>
      <w:r w:rsidR="008109E4" w:rsidRPr="003B7AB3">
        <w:rPr>
          <w:sz w:val="20"/>
          <w:szCs w:val="20"/>
        </w:rPr>
        <w:t xml:space="preserve"> (</w:t>
      </w:r>
      <w:r w:rsidR="00AB7150" w:rsidRPr="003B7AB3">
        <w:rPr>
          <w:sz w:val="20"/>
          <w:szCs w:val="20"/>
        </w:rPr>
        <w:t>пяти</w:t>
      </w:r>
      <w:r w:rsidR="008109E4" w:rsidRPr="003B7AB3">
        <w:rPr>
          <w:sz w:val="20"/>
          <w:szCs w:val="20"/>
        </w:rPr>
        <w:t>) рабочих дней со дня поставки товара с проверкой качества товара, комплектности, а также с проверкой соответствия товара требованиям, установленным настоящим контрактом.</w:t>
      </w:r>
    </w:p>
    <w:p w:rsidR="003B7AB3" w:rsidRPr="003B7AB3" w:rsidRDefault="003B7AB3" w:rsidP="003B7AB3">
      <w:pPr>
        <w:autoSpaceDE w:val="0"/>
        <w:autoSpaceDN w:val="0"/>
        <w:adjustRightInd w:val="0"/>
        <w:ind w:firstLine="709"/>
        <w:jc w:val="both"/>
        <w:outlineLvl w:val="1"/>
        <w:rPr>
          <w:iCs/>
          <w:sz w:val="20"/>
          <w:szCs w:val="20"/>
        </w:rPr>
      </w:pPr>
      <w:r w:rsidRPr="003B7AB3">
        <w:rPr>
          <w:iCs/>
          <w:sz w:val="20"/>
          <w:szCs w:val="20"/>
        </w:rPr>
        <w:t xml:space="preserve">4.2. Датой приемки товара, работ, услуг считается дата утверждения Акта приемки товаров, работ, услуг (форма ОКУД 0510452) руководителем Заказчика. </w:t>
      </w:r>
    </w:p>
    <w:p w:rsidR="003B7AB3" w:rsidRPr="003B7AB3" w:rsidRDefault="003B7AB3" w:rsidP="003B7AB3">
      <w:pPr>
        <w:autoSpaceDE w:val="0"/>
        <w:autoSpaceDN w:val="0"/>
        <w:adjustRightInd w:val="0"/>
        <w:ind w:firstLine="709"/>
        <w:jc w:val="both"/>
        <w:outlineLvl w:val="1"/>
        <w:rPr>
          <w:sz w:val="20"/>
          <w:szCs w:val="20"/>
        </w:rPr>
      </w:pPr>
      <w:r w:rsidRPr="003B7AB3">
        <w:rPr>
          <w:iCs/>
          <w:sz w:val="20"/>
          <w:szCs w:val="20"/>
        </w:rPr>
        <w:t>4.3. Подписание Акта приемки товаров, работ, услуг (форма по ОКУД 0510452) осуществляется Сторонами по телекоммуникационным каналам связи через систему электронного документооборота (ЭДО). При отсутствии технической возможности подписания Акта приемки товаров, работ, услуг (форма по ОКУД 0510452) в электронном виде, допускается его оформление на бумажном носителе</w:t>
      </w:r>
      <w:proofErr w:type="gramStart"/>
      <w:r w:rsidRPr="003B7AB3">
        <w:rPr>
          <w:iCs/>
          <w:sz w:val="20"/>
          <w:szCs w:val="20"/>
          <w:vertAlign w:val="superscript"/>
        </w:rPr>
        <w:footnoteReference w:id="1"/>
      </w:r>
      <w:r w:rsidRPr="003B7AB3">
        <w:rPr>
          <w:iCs/>
          <w:sz w:val="20"/>
          <w:szCs w:val="20"/>
        </w:rPr>
        <w:t>.</w:t>
      </w:r>
      <w:proofErr w:type="gramEnd"/>
      <w:r w:rsidRPr="003B7AB3">
        <w:rPr>
          <w:sz w:val="20"/>
          <w:szCs w:val="20"/>
        </w:rPr>
        <w:t>На всех документах должны быть указаны наименование Заказчика, Поставщика, номер и дата Контракта, даты оформления и подписания документов.</w:t>
      </w:r>
    </w:p>
    <w:p w:rsidR="008109E4" w:rsidRPr="003B7AB3" w:rsidRDefault="003B7AB3" w:rsidP="008109E4">
      <w:pPr>
        <w:autoSpaceDE w:val="0"/>
        <w:autoSpaceDN w:val="0"/>
        <w:adjustRightInd w:val="0"/>
        <w:ind w:firstLine="709"/>
        <w:jc w:val="both"/>
        <w:outlineLvl w:val="1"/>
        <w:rPr>
          <w:sz w:val="20"/>
          <w:szCs w:val="20"/>
        </w:rPr>
      </w:pPr>
      <w:r w:rsidRPr="003B7AB3">
        <w:rPr>
          <w:sz w:val="20"/>
          <w:szCs w:val="20"/>
        </w:rPr>
        <w:t>4.4</w:t>
      </w:r>
      <w:r w:rsidR="008109E4" w:rsidRPr="003B7AB3">
        <w:rPr>
          <w:sz w:val="20"/>
          <w:szCs w:val="20"/>
        </w:rPr>
        <w:t>. При выявлении несоответствий в Товаре, препятствующих его приемке, оформляется акт с указанием выявленных недостатков и сроков их устранения (не более 3 рабочих дней), который подписывается членами приемочной комиссии.</w:t>
      </w:r>
    </w:p>
    <w:p w:rsidR="008109E4" w:rsidRPr="003B7AB3" w:rsidRDefault="003B7AB3" w:rsidP="008109E4">
      <w:pPr>
        <w:autoSpaceDE w:val="0"/>
        <w:autoSpaceDN w:val="0"/>
        <w:adjustRightInd w:val="0"/>
        <w:ind w:firstLine="567"/>
        <w:jc w:val="both"/>
        <w:outlineLvl w:val="1"/>
        <w:rPr>
          <w:sz w:val="20"/>
          <w:szCs w:val="20"/>
        </w:rPr>
      </w:pPr>
      <w:r w:rsidRPr="003B7AB3">
        <w:rPr>
          <w:sz w:val="20"/>
          <w:szCs w:val="20"/>
        </w:rPr>
        <w:t xml:space="preserve"> 4.4</w:t>
      </w:r>
      <w:r w:rsidR="008109E4" w:rsidRPr="003B7AB3">
        <w:rPr>
          <w:sz w:val="20"/>
          <w:szCs w:val="20"/>
        </w:rPr>
        <w:t>.1. Срок составления Заказчиком акта с указанием выявленных недостатков и сроков их устранения – не более 2 рабочих дней со дня выявления несоответствий в товаре, препятствующих его приемке.</w:t>
      </w:r>
    </w:p>
    <w:p w:rsidR="008109E4" w:rsidRPr="003B7AB3" w:rsidRDefault="003B7AB3" w:rsidP="008109E4">
      <w:pPr>
        <w:autoSpaceDE w:val="0"/>
        <w:autoSpaceDN w:val="0"/>
        <w:adjustRightInd w:val="0"/>
        <w:ind w:firstLine="567"/>
        <w:jc w:val="both"/>
        <w:outlineLvl w:val="1"/>
        <w:rPr>
          <w:sz w:val="20"/>
          <w:szCs w:val="20"/>
        </w:rPr>
      </w:pPr>
      <w:r w:rsidRPr="003B7AB3">
        <w:rPr>
          <w:sz w:val="20"/>
          <w:szCs w:val="20"/>
        </w:rPr>
        <w:t xml:space="preserve"> 4.4</w:t>
      </w:r>
      <w:r w:rsidR="008109E4" w:rsidRPr="003B7AB3">
        <w:rPr>
          <w:sz w:val="20"/>
          <w:szCs w:val="20"/>
        </w:rPr>
        <w:t>.2. Срок направления Заказчиком Поставщику акта с указанием выявленных недостатков и сроков их устранения – не позднее 3 рабочих дней со дня составления указанного акта.</w:t>
      </w:r>
    </w:p>
    <w:p w:rsidR="008109E4" w:rsidRPr="003B7AB3" w:rsidRDefault="003B7AB3" w:rsidP="008109E4">
      <w:pPr>
        <w:autoSpaceDE w:val="0"/>
        <w:autoSpaceDN w:val="0"/>
        <w:adjustRightInd w:val="0"/>
        <w:ind w:firstLine="567"/>
        <w:jc w:val="both"/>
        <w:outlineLvl w:val="1"/>
        <w:rPr>
          <w:sz w:val="20"/>
          <w:szCs w:val="20"/>
        </w:rPr>
      </w:pPr>
      <w:r w:rsidRPr="003B7AB3">
        <w:rPr>
          <w:sz w:val="20"/>
          <w:szCs w:val="20"/>
        </w:rPr>
        <w:t xml:space="preserve"> 4.5</w:t>
      </w:r>
      <w:r w:rsidR="008109E4" w:rsidRPr="003B7AB3">
        <w:rPr>
          <w:sz w:val="20"/>
          <w:szCs w:val="20"/>
        </w:rPr>
        <w:t>.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8109E4" w:rsidRPr="003B7AB3" w:rsidRDefault="008109E4" w:rsidP="008109E4">
      <w:pPr>
        <w:autoSpaceDE w:val="0"/>
        <w:autoSpaceDN w:val="0"/>
        <w:adjustRightInd w:val="0"/>
        <w:jc w:val="both"/>
        <w:outlineLvl w:val="1"/>
        <w:rPr>
          <w:sz w:val="20"/>
          <w:szCs w:val="20"/>
        </w:rPr>
      </w:pPr>
      <w:r w:rsidRPr="003B7AB3">
        <w:rPr>
          <w:sz w:val="20"/>
          <w:szCs w:val="20"/>
        </w:rPr>
        <w:lastRenderedPageBreak/>
        <w:t>а) несоблюдение Поставщиком пункта 3.1. настоящего Контакта;</w:t>
      </w:r>
    </w:p>
    <w:p w:rsidR="008109E4" w:rsidRPr="003B7AB3" w:rsidRDefault="008109E4" w:rsidP="008109E4">
      <w:pPr>
        <w:autoSpaceDE w:val="0"/>
        <w:autoSpaceDN w:val="0"/>
        <w:adjustRightInd w:val="0"/>
        <w:jc w:val="both"/>
        <w:outlineLvl w:val="1"/>
        <w:rPr>
          <w:sz w:val="20"/>
          <w:szCs w:val="20"/>
        </w:rPr>
      </w:pPr>
      <w:r w:rsidRPr="003B7AB3">
        <w:rPr>
          <w:sz w:val="20"/>
          <w:szCs w:val="20"/>
        </w:rPr>
        <w:t>б) нарушение установленных сроков поставки Товара;</w:t>
      </w:r>
    </w:p>
    <w:p w:rsidR="008109E4" w:rsidRPr="003B7AB3" w:rsidRDefault="003B7AB3" w:rsidP="008109E4">
      <w:pPr>
        <w:autoSpaceDE w:val="0"/>
        <w:autoSpaceDN w:val="0"/>
        <w:adjustRightInd w:val="0"/>
        <w:ind w:firstLine="567"/>
        <w:jc w:val="both"/>
        <w:outlineLvl w:val="1"/>
        <w:rPr>
          <w:sz w:val="20"/>
          <w:szCs w:val="20"/>
        </w:rPr>
      </w:pPr>
      <w:r w:rsidRPr="003B7AB3">
        <w:rPr>
          <w:sz w:val="20"/>
          <w:szCs w:val="20"/>
        </w:rPr>
        <w:t xml:space="preserve"> 4.6</w:t>
      </w:r>
      <w:r w:rsidR="008109E4" w:rsidRPr="003B7AB3">
        <w:rPr>
          <w:sz w:val="20"/>
          <w:szCs w:val="20"/>
        </w:rPr>
        <w:t xml:space="preserve">. При возникновении между заказчиком и Поставщиком спора по поводу недостатков в Товаре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Поставщик. </w:t>
      </w:r>
    </w:p>
    <w:p w:rsidR="008109E4" w:rsidRPr="003B7AB3" w:rsidRDefault="003B7AB3" w:rsidP="008109E4">
      <w:pPr>
        <w:pStyle w:val="af1"/>
        <w:ind w:firstLine="567"/>
        <w:jc w:val="both"/>
        <w:rPr>
          <w:rFonts w:ascii="Times New Roman" w:hAnsi="Times New Roman"/>
          <w:sz w:val="20"/>
          <w:szCs w:val="20"/>
        </w:rPr>
      </w:pPr>
      <w:r w:rsidRPr="003B7AB3">
        <w:rPr>
          <w:rFonts w:ascii="Times New Roman" w:hAnsi="Times New Roman"/>
          <w:sz w:val="20"/>
          <w:szCs w:val="20"/>
        </w:rPr>
        <w:t xml:space="preserve"> 4.7</w:t>
      </w:r>
      <w:r w:rsidR="008109E4" w:rsidRPr="003B7AB3">
        <w:rPr>
          <w:rFonts w:ascii="Times New Roman" w:hAnsi="Times New Roman"/>
          <w:sz w:val="20"/>
          <w:szCs w:val="20"/>
        </w:rPr>
        <w:t>. Заказчик имеет право осуществлять выборочную/сплошную проверку качества поставляемого товара. В случае если при осуществлении выборочной проверки обнаружен товар (часть товара), качество которого не соответствует требованиям настоящего контракта, результаты такой проверки распространяются на всю поставку.</w:t>
      </w:r>
    </w:p>
    <w:p w:rsidR="008109E4" w:rsidRPr="003B7AB3" w:rsidRDefault="003B7AB3" w:rsidP="008109E4">
      <w:pPr>
        <w:pStyle w:val="af1"/>
        <w:ind w:firstLine="567"/>
        <w:jc w:val="both"/>
        <w:rPr>
          <w:rFonts w:ascii="Times New Roman" w:hAnsi="Times New Roman"/>
          <w:sz w:val="20"/>
          <w:szCs w:val="20"/>
        </w:rPr>
      </w:pPr>
      <w:r w:rsidRPr="003B7AB3">
        <w:rPr>
          <w:rFonts w:ascii="Times New Roman" w:hAnsi="Times New Roman"/>
          <w:sz w:val="20"/>
          <w:szCs w:val="20"/>
        </w:rPr>
        <w:t xml:space="preserve"> 4.8</w:t>
      </w:r>
      <w:r w:rsidR="008109E4" w:rsidRPr="003B7AB3">
        <w:rPr>
          <w:rFonts w:ascii="Times New Roman" w:hAnsi="Times New Roman"/>
          <w:sz w:val="20"/>
          <w:szCs w:val="20"/>
        </w:rPr>
        <w:t>. Приемка товара осуществляется в месте поставки товара. Если Товар поставляется на условиях самовывоза Заказчиком,  в таком случае приемка Товара осуществляется  по месту нахождения Заказчика.</w:t>
      </w:r>
    </w:p>
    <w:p w:rsidR="008109E4" w:rsidRPr="003B7AB3" w:rsidRDefault="003B7AB3" w:rsidP="008109E4">
      <w:pPr>
        <w:pStyle w:val="af1"/>
        <w:ind w:firstLine="567"/>
        <w:jc w:val="both"/>
        <w:rPr>
          <w:rFonts w:ascii="Times New Roman" w:hAnsi="Times New Roman"/>
          <w:sz w:val="20"/>
          <w:szCs w:val="20"/>
        </w:rPr>
      </w:pPr>
      <w:r w:rsidRPr="003B7AB3">
        <w:rPr>
          <w:rFonts w:ascii="Times New Roman" w:hAnsi="Times New Roman"/>
          <w:sz w:val="20"/>
          <w:szCs w:val="20"/>
        </w:rPr>
        <w:t xml:space="preserve"> 4.9</w:t>
      </w:r>
      <w:r w:rsidR="008109E4" w:rsidRPr="003B7AB3">
        <w:rPr>
          <w:rFonts w:ascii="Times New Roman" w:hAnsi="Times New Roman"/>
          <w:sz w:val="20"/>
          <w:szCs w:val="20"/>
        </w:rPr>
        <w:t>. 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средствами или за свой счет. Транспортировка товара должна осуществляться в соответствии с условиями, указанными в нормативных документах.</w:t>
      </w:r>
    </w:p>
    <w:p w:rsidR="008109E4" w:rsidRPr="003B7AB3" w:rsidRDefault="003B7AB3" w:rsidP="008109E4">
      <w:pPr>
        <w:pStyle w:val="af1"/>
        <w:ind w:firstLine="567"/>
        <w:jc w:val="both"/>
        <w:rPr>
          <w:rFonts w:ascii="Times New Roman" w:hAnsi="Times New Roman"/>
          <w:sz w:val="20"/>
          <w:szCs w:val="20"/>
        </w:rPr>
      </w:pPr>
      <w:r w:rsidRPr="003B7AB3">
        <w:rPr>
          <w:rFonts w:ascii="Times New Roman" w:hAnsi="Times New Roman"/>
          <w:sz w:val="20"/>
          <w:szCs w:val="20"/>
        </w:rPr>
        <w:t xml:space="preserve"> 4.10</w:t>
      </w:r>
      <w:r w:rsidR="008109E4" w:rsidRPr="003B7AB3">
        <w:rPr>
          <w:rFonts w:ascii="Times New Roman" w:hAnsi="Times New Roman"/>
          <w:sz w:val="20"/>
          <w:szCs w:val="20"/>
        </w:rPr>
        <w:t>. В день отгрузки товара Поставщик обязан передать Заказчику оригиналы сертификатов, обязательных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8109E4" w:rsidRPr="003B7AB3" w:rsidRDefault="003B7AB3" w:rsidP="008109E4">
      <w:pPr>
        <w:pStyle w:val="af1"/>
        <w:ind w:firstLine="567"/>
        <w:jc w:val="both"/>
        <w:rPr>
          <w:rFonts w:ascii="Times New Roman" w:hAnsi="Times New Roman"/>
          <w:sz w:val="20"/>
          <w:szCs w:val="20"/>
        </w:rPr>
      </w:pPr>
      <w:r w:rsidRPr="003B7AB3">
        <w:rPr>
          <w:rFonts w:ascii="Times New Roman" w:hAnsi="Times New Roman"/>
          <w:sz w:val="20"/>
          <w:szCs w:val="20"/>
        </w:rPr>
        <w:t xml:space="preserve">  4.11</w:t>
      </w:r>
      <w:r w:rsidR="008109E4" w:rsidRPr="003B7AB3">
        <w:rPr>
          <w:rFonts w:ascii="Times New Roman" w:hAnsi="Times New Roman"/>
          <w:sz w:val="20"/>
          <w:szCs w:val="20"/>
        </w:rPr>
        <w:t>. В случае поставки некачественного товара Поставщик обязан безвозмездно устранить недостатки товара в течение 3 (трех) дней с момента заявления о них Заказчиком либо возместить расходы Заказчика на устранение недостатков товара.</w:t>
      </w:r>
    </w:p>
    <w:p w:rsidR="008109E4" w:rsidRPr="003B7AB3" w:rsidRDefault="003B7AB3" w:rsidP="008109E4">
      <w:pPr>
        <w:pStyle w:val="af1"/>
        <w:ind w:firstLine="567"/>
        <w:jc w:val="both"/>
        <w:rPr>
          <w:rFonts w:ascii="Times New Roman" w:hAnsi="Times New Roman"/>
          <w:sz w:val="20"/>
          <w:szCs w:val="20"/>
        </w:rPr>
      </w:pPr>
      <w:r w:rsidRPr="003B7AB3">
        <w:rPr>
          <w:rFonts w:ascii="Times New Roman" w:hAnsi="Times New Roman"/>
          <w:sz w:val="20"/>
          <w:szCs w:val="20"/>
        </w:rPr>
        <w:t xml:space="preserve">  4.12</w:t>
      </w:r>
      <w:r w:rsidR="008109E4" w:rsidRPr="003B7AB3">
        <w:rPr>
          <w:rFonts w:ascii="Times New Roman" w:hAnsi="Times New Roman"/>
          <w:sz w:val="20"/>
          <w:szCs w:val="20"/>
        </w:rPr>
        <w:t>. В случае поставки некомплектного товара Поставщик обязан доукомплектовать товар в течение 3 (трех) дней с момента заявления Заказчиком такого требования.</w:t>
      </w:r>
    </w:p>
    <w:p w:rsidR="008109E4" w:rsidRPr="003B7AB3" w:rsidRDefault="003B7AB3" w:rsidP="008109E4">
      <w:pPr>
        <w:pStyle w:val="af1"/>
        <w:ind w:firstLine="567"/>
        <w:jc w:val="both"/>
        <w:rPr>
          <w:rFonts w:ascii="Times New Roman" w:hAnsi="Times New Roman"/>
          <w:sz w:val="20"/>
          <w:szCs w:val="20"/>
        </w:rPr>
      </w:pPr>
      <w:r w:rsidRPr="003B7AB3">
        <w:rPr>
          <w:rFonts w:ascii="Times New Roman" w:hAnsi="Times New Roman"/>
          <w:sz w:val="20"/>
          <w:szCs w:val="20"/>
        </w:rPr>
        <w:t xml:space="preserve">  4.13</w:t>
      </w:r>
      <w:r w:rsidR="008109E4" w:rsidRPr="003B7AB3">
        <w:rPr>
          <w:rFonts w:ascii="Times New Roman" w:hAnsi="Times New Roman"/>
          <w:sz w:val="20"/>
          <w:szCs w:val="20"/>
        </w:rPr>
        <w:t xml:space="preserve">. </w:t>
      </w:r>
      <w:proofErr w:type="gramStart"/>
      <w:r w:rsidR="008109E4" w:rsidRPr="003B7AB3">
        <w:rPr>
          <w:rFonts w:ascii="Times New Roman" w:hAnsi="Times New Roman"/>
          <w:sz w:val="20"/>
          <w:szCs w:val="20"/>
        </w:rPr>
        <w:t xml:space="preserve">В день приемки товара, который должен составлять не более 10 (десяти) рабочих дней со дня поставки Товара  при наличии документов, указанных в </w:t>
      </w:r>
      <w:hyperlink r:id="rId8" w:history="1">
        <w:r w:rsidR="008109E4" w:rsidRPr="003B7AB3">
          <w:rPr>
            <w:rStyle w:val="af7"/>
            <w:rFonts w:ascii="Times New Roman" w:hAnsi="Times New Roman"/>
            <w:sz w:val="20"/>
            <w:szCs w:val="20"/>
          </w:rPr>
          <w:t>п. 5.</w:t>
        </w:r>
      </w:hyperlink>
      <w:r w:rsidR="008109E4" w:rsidRPr="003B7AB3">
        <w:rPr>
          <w:rFonts w:ascii="Times New Roman" w:hAnsi="Times New Roman"/>
          <w:sz w:val="20"/>
          <w:szCs w:val="20"/>
        </w:rPr>
        <w:t>3 настоящего  контракта, и при отсутствии претензий относительно качества, количества, ассортимента, комплектности и других характеристик товара  Заказчик подписывает товарно-транспортную накладную в 2 (двух) экземплярах и передает один экземпляр Поставщику.</w:t>
      </w:r>
      <w:proofErr w:type="gramEnd"/>
      <w:r w:rsidR="008109E4" w:rsidRPr="003B7AB3">
        <w:rPr>
          <w:rFonts w:ascii="Times New Roman" w:hAnsi="Times New Roman"/>
          <w:sz w:val="20"/>
          <w:szCs w:val="20"/>
        </w:rPr>
        <w:t xml:space="preserve"> Товар считается поставленным надлежащим образом, принятым Заказчиком, а Поставщик - выполнившим свои обязательства (полностью или в соответствующей части), с момента подписания Заказчиком сопровождающих товар товарно-транспортных накладных.</w:t>
      </w:r>
    </w:p>
    <w:p w:rsidR="008109E4" w:rsidRPr="003B7AB3" w:rsidRDefault="003B7AB3" w:rsidP="008109E4">
      <w:pPr>
        <w:pStyle w:val="af1"/>
        <w:ind w:firstLine="567"/>
        <w:jc w:val="both"/>
        <w:rPr>
          <w:rFonts w:ascii="Times New Roman" w:hAnsi="Times New Roman"/>
          <w:sz w:val="20"/>
          <w:szCs w:val="20"/>
        </w:rPr>
      </w:pPr>
      <w:r w:rsidRPr="003B7AB3">
        <w:rPr>
          <w:rFonts w:ascii="Times New Roman" w:hAnsi="Times New Roman"/>
          <w:sz w:val="20"/>
          <w:szCs w:val="20"/>
        </w:rPr>
        <w:t xml:space="preserve">  4.14</w:t>
      </w:r>
      <w:r w:rsidR="008109E4" w:rsidRPr="003B7AB3">
        <w:rPr>
          <w:rFonts w:ascii="Times New Roman" w:hAnsi="Times New Roman"/>
          <w:sz w:val="20"/>
          <w:szCs w:val="20"/>
        </w:rPr>
        <w:t>. Поставщик за свой счет и своими силами должен произвести уборку упаковки и прочего мусора, образовавшегося в ходе приемки товара.</w:t>
      </w:r>
    </w:p>
    <w:p w:rsidR="00EF458F" w:rsidRPr="003B7AB3" w:rsidRDefault="00EF458F" w:rsidP="008109E4">
      <w:pPr>
        <w:ind w:firstLine="540"/>
        <w:jc w:val="both"/>
        <w:outlineLvl w:val="1"/>
        <w:rPr>
          <w:sz w:val="20"/>
          <w:szCs w:val="20"/>
        </w:rPr>
      </w:pPr>
    </w:p>
    <w:p w:rsidR="002035D2" w:rsidRPr="003B7AB3" w:rsidRDefault="002035D2" w:rsidP="00281A5B">
      <w:pPr>
        <w:ind w:firstLine="540"/>
        <w:jc w:val="both"/>
        <w:outlineLvl w:val="1"/>
        <w:rPr>
          <w:sz w:val="20"/>
          <w:szCs w:val="20"/>
        </w:rPr>
      </w:pPr>
    </w:p>
    <w:p w:rsidR="002035D2" w:rsidRPr="003B7AB3" w:rsidRDefault="007C07C7" w:rsidP="00C73D10">
      <w:pPr>
        <w:ind w:firstLine="539"/>
        <w:jc w:val="center"/>
        <w:outlineLvl w:val="1"/>
        <w:rPr>
          <w:b/>
          <w:sz w:val="20"/>
          <w:szCs w:val="20"/>
        </w:rPr>
      </w:pPr>
      <w:r w:rsidRPr="003B7AB3">
        <w:rPr>
          <w:b/>
          <w:sz w:val="20"/>
          <w:szCs w:val="20"/>
        </w:rPr>
        <w:t>5. ПРАВА И ОБЯЗАННОСТИ СТОРОН</w:t>
      </w:r>
    </w:p>
    <w:p w:rsidR="00EF458F" w:rsidRPr="003B7AB3" w:rsidRDefault="007C07C7">
      <w:pPr>
        <w:ind w:firstLine="540"/>
        <w:outlineLvl w:val="1"/>
        <w:rPr>
          <w:b/>
          <w:sz w:val="20"/>
          <w:szCs w:val="20"/>
        </w:rPr>
      </w:pPr>
      <w:r w:rsidRPr="003B7AB3">
        <w:rPr>
          <w:b/>
          <w:sz w:val="20"/>
          <w:szCs w:val="20"/>
        </w:rPr>
        <w:t>5.1. Заказчик вправе:</w:t>
      </w:r>
    </w:p>
    <w:p w:rsidR="00EF458F" w:rsidRPr="003B7AB3" w:rsidRDefault="007C07C7">
      <w:pPr>
        <w:ind w:firstLine="540"/>
        <w:outlineLvl w:val="1"/>
        <w:rPr>
          <w:sz w:val="20"/>
          <w:szCs w:val="20"/>
        </w:rPr>
      </w:pPr>
      <w:r w:rsidRPr="003B7AB3">
        <w:rPr>
          <w:sz w:val="20"/>
          <w:szCs w:val="20"/>
        </w:rPr>
        <w:t>5.1.1. Требовать от Поставщика надлежащего исполнения обязательств в соотв</w:t>
      </w:r>
      <w:r w:rsidR="004E2246" w:rsidRPr="003B7AB3">
        <w:rPr>
          <w:sz w:val="20"/>
          <w:szCs w:val="20"/>
        </w:rPr>
        <w:t xml:space="preserve">етствии с условиями настоящего </w:t>
      </w:r>
      <w:r w:rsidR="009E03C6" w:rsidRPr="003B7AB3">
        <w:rPr>
          <w:sz w:val="20"/>
          <w:szCs w:val="20"/>
        </w:rPr>
        <w:t>контракт</w:t>
      </w:r>
      <w:r w:rsidRPr="003B7AB3">
        <w:rPr>
          <w:sz w:val="20"/>
          <w:szCs w:val="20"/>
        </w:rPr>
        <w:t>а.</w:t>
      </w:r>
    </w:p>
    <w:p w:rsidR="00EF458F" w:rsidRPr="003B7AB3" w:rsidRDefault="007C07C7">
      <w:pPr>
        <w:ind w:firstLine="540"/>
        <w:outlineLvl w:val="1"/>
        <w:rPr>
          <w:sz w:val="20"/>
          <w:szCs w:val="20"/>
        </w:rPr>
      </w:pPr>
      <w:r w:rsidRPr="003B7AB3">
        <w:rPr>
          <w:sz w:val="20"/>
          <w:szCs w:val="20"/>
        </w:rPr>
        <w:t>5.1.2. Требовать от Поставщика представления надлежащим образом оформленных документов, подтверждающих исполнение обязательств в соот</w:t>
      </w:r>
      <w:r w:rsidR="004E2246" w:rsidRPr="003B7AB3">
        <w:rPr>
          <w:sz w:val="20"/>
          <w:szCs w:val="20"/>
        </w:rPr>
        <w:t xml:space="preserve">ветствии с условиями </w:t>
      </w:r>
      <w:proofErr w:type="spellStart"/>
      <w:r w:rsidR="004E2246" w:rsidRPr="003B7AB3">
        <w:rPr>
          <w:sz w:val="20"/>
          <w:szCs w:val="20"/>
        </w:rPr>
        <w:t>настоящего</w:t>
      </w:r>
      <w:r w:rsidR="009E03C6" w:rsidRPr="003B7AB3">
        <w:rPr>
          <w:sz w:val="20"/>
          <w:szCs w:val="20"/>
        </w:rPr>
        <w:t>контракт</w:t>
      </w:r>
      <w:r w:rsidRPr="003B7AB3">
        <w:rPr>
          <w:sz w:val="20"/>
          <w:szCs w:val="20"/>
        </w:rPr>
        <w:t>а</w:t>
      </w:r>
      <w:proofErr w:type="spellEnd"/>
      <w:r w:rsidRPr="003B7AB3">
        <w:rPr>
          <w:sz w:val="20"/>
          <w:szCs w:val="20"/>
        </w:rPr>
        <w:t>.</w:t>
      </w:r>
    </w:p>
    <w:p w:rsidR="00EF458F" w:rsidRPr="003B7AB3" w:rsidRDefault="007C07C7">
      <w:pPr>
        <w:ind w:firstLine="540"/>
        <w:outlineLvl w:val="1"/>
        <w:rPr>
          <w:sz w:val="20"/>
          <w:szCs w:val="20"/>
        </w:rPr>
      </w:pPr>
      <w:r w:rsidRPr="003B7AB3">
        <w:rPr>
          <w:sz w:val="20"/>
          <w:szCs w:val="20"/>
        </w:rPr>
        <w:t xml:space="preserve">5.1.3. Запрашивать у Поставщика информацию о ходе исполнения обязательств Поставщика по настоящему </w:t>
      </w:r>
      <w:r w:rsidR="009E03C6" w:rsidRPr="003B7AB3">
        <w:rPr>
          <w:sz w:val="20"/>
          <w:szCs w:val="20"/>
        </w:rPr>
        <w:t>контракт</w:t>
      </w:r>
      <w:r w:rsidRPr="003B7AB3">
        <w:rPr>
          <w:sz w:val="20"/>
          <w:szCs w:val="20"/>
        </w:rPr>
        <w:t>у.</w:t>
      </w:r>
    </w:p>
    <w:p w:rsidR="00EF458F" w:rsidRPr="003B7AB3" w:rsidRDefault="007C07C7">
      <w:pPr>
        <w:ind w:firstLine="540"/>
        <w:outlineLvl w:val="1"/>
        <w:rPr>
          <w:sz w:val="20"/>
          <w:szCs w:val="20"/>
        </w:rPr>
      </w:pPr>
      <w:r w:rsidRPr="003B7AB3">
        <w:rPr>
          <w:sz w:val="20"/>
          <w:szCs w:val="20"/>
        </w:rPr>
        <w:t xml:space="preserve">5.1.4. Осуществлять </w:t>
      </w:r>
      <w:proofErr w:type="gramStart"/>
      <w:r w:rsidRPr="003B7AB3">
        <w:rPr>
          <w:sz w:val="20"/>
          <w:szCs w:val="20"/>
        </w:rPr>
        <w:t>контроль за</w:t>
      </w:r>
      <w:proofErr w:type="gramEnd"/>
      <w:r w:rsidRPr="003B7AB3">
        <w:rPr>
          <w:sz w:val="20"/>
          <w:szCs w:val="20"/>
        </w:rPr>
        <w:t xml:space="preserve"> порядком и сроками поставки товаров.</w:t>
      </w:r>
    </w:p>
    <w:p w:rsidR="00EF458F" w:rsidRPr="003B7AB3" w:rsidRDefault="007C07C7">
      <w:pPr>
        <w:ind w:firstLine="540"/>
        <w:outlineLvl w:val="1"/>
        <w:rPr>
          <w:sz w:val="20"/>
          <w:szCs w:val="20"/>
        </w:rPr>
      </w:pPr>
      <w:r w:rsidRPr="003B7AB3">
        <w:rPr>
          <w:sz w:val="20"/>
          <w:szCs w:val="20"/>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EF458F" w:rsidRPr="003B7AB3" w:rsidRDefault="007C07C7">
      <w:pPr>
        <w:ind w:firstLine="540"/>
        <w:outlineLvl w:val="1"/>
        <w:rPr>
          <w:b/>
          <w:sz w:val="20"/>
          <w:szCs w:val="20"/>
        </w:rPr>
      </w:pPr>
      <w:r w:rsidRPr="003B7AB3">
        <w:rPr>
          <w:b/>
          <w:sz w:val="20"/>
          <w:szCs w:val="20"/>
        </w:rPr>
        <w:t>5.2. Заказчик обязан:</w:t>
      </w:r>
    </w:p>
    <w:p w:rsidR="00EF458F" w:rsidRPr="003B7AB3" w:rsidRDefault="007C07C7">
      <w:pPr>
        <w:ind w:firstLine="540"/>
        <w:outlineLvl w:val="1"/>
        <w:rPr>
          <w:color w:val="000000"/>
          <w:sz w:val="20"/>
          <w:szCs w:val="20"/>
        </w:rPr>
      </w:pPr>
      <w:r w:rsidRPr="003B7AB3">
        <w:rPr>
          <w:color w:val="000000"/>
          <w:sz w:val="20"/>
          <w:szCs w:val="20"/>
        </w:rPr>
        <w:t xml:space="preserve">5.2.1. Для проверки предоставленных поставщиком результатов, предусмотренных </w:t>
      </w:r>
      <w:r w:rsidR="009E03C6" w:rsidRPr="003B7AB3">
        <w:rPr>
          <w:color w:val="000000"/>
          <w:sz w:val="20"/>
          <w:szCs w:val="20"/>
        </w:rPr>
        <w:t>контракт</w:t>
      </w:r>
      <w:r w:rsidRPr="003B7AB3">
        <w:rPr>
          <w:color w:val="000000"/>
          <w:sz w:val="20"/>
          <w:szCs w:val="20"/>
        </w:rPr>
        <w:t xml:space="preserve">ом, в части их соответствия условиям </w:t>
      </w:r>
      <w:r w:rsidR="009E03C6" w:rsidRPr="003B7AB3">
        <w:rPr>
          <w:color w:val="000000"/>
          <w:sz w:val="20"/>
          <w:szCs w:val="20"/>
        </w:rPr>
        <w:t>контракт</w:t>
      </w:r>
      <w:r w:rsidRPr="003B7AB3">
        <w:rPr>
          <w:color w:val="000000"/>
          <w:sz w:val="20"/>
          <w:szCs w:val="20"/>
        </w:rPr>
        <w:t>а провести экспертизу.</w:t>
      </w:r>
    </w:p>
    <w:p w:rsidR="00EF458F" w:rsidRPr="003B7AB3" w:rsidRDefault="007C07C7">
      <w:pPr>
        <w:ind w:firstLine="540"/>
        <w:outlineLvl w:val="1"/>
        <w:rPr>
          <w:color w:val="000000"/>
          <w:sz w:val="20"/>
          <w:szCs w:val="20"/>
        </w:rPr>
      </w:pPr>
      <w:r w:rsidRPr="003B7AB3">
        <w:rPr>
          <w:color w:val="000000"/>
          <w:sz w:val="20"/>
          <w:szCs w:val="20"/>
        </w:rPr>
        <w:t xml:space="preserve">5.2.2. Предоставлять по запросу экспертов для проведения экспертизы поставленного товара, дополнительные материалы, относящиеся к условиям исполнения </w:t>
      </w:r>
      <w:r w:rsidR="009E03C6" w:rsidRPr="003B7AB3">
        <w:rPr>
          <w:color w:val="000000"/>
          <w:sz w:val="20"/>
          <w:szCs w:val="20"/>
        </w:rPr>
        <w:t>контракт</w:t>
      </w:r>
      <w:r w:rsidRPr="003B7AB3">
        <w:rPr>
          <w:color w:val="000000"/>
          <w:sz w:val="20"/>
          <w:szCs w:val="20"/>
        </w:rPr>
        <w:t xml:space="preserve">а и отдельным этапам исполнения </w:t>
      </w:r>
      <w:r w:rsidR="009E03C6" w:rsidRPr="003B7AB3">
        <w:rPr>
          <w:color w:val="000000"/>
          <w:sz w:val="20"/>
          <w:szCs w:val="20"/>
        </w:rPr>
        <w:t>контракт</w:t>
      </w:r>
      <w:r w:rsidRPr="003B7AB3">
        <w:rPr>
          <w:color w:val="000000"/>
          <w:sz w:val="20"/>
          <w:szCs w:val="20"/>
        </w:rPr>
        <w:t xml:space="preserve">а. </w:t>
      </w:r>
    </w:p>
    <w:p w:rsidR="00EF458F" w:rsidRPr="003B7AB3" w:rsidRDefault="007C07C7">
      <w:pPr>
        <w:ind w:firstLine="540"/>
        <w:outlineLvl w:val="1"/>
        <w:rPr>
          <w:sz w:val="20"/>
          <w:szCs w:val="20"/>
        </w:rPr>
      </w:pPr>
      <w:r w:rsidRPr="003B7AB3">
        <w:rPr>
          <w:sz w:val="20"/>
          <w:szCs w:val="20"/>
        </w:rPr>
        <w:t>5.2.3. Своевременно принять и оплатить поставку товаров в соотв</w:t>
      </w:r>
      <w:r w:rsidR="004E2246" w:rsidRPr="003B7AB3">
        <w:rPr>
          <w:sz w:val="20"/>
          <w:szCs w:val="20"/>
        </w:rPr>
        <w:t xml:space="preserve">етствии с условиями настоящего </w:t>
      </w:r>
      <w:r w:rsidR="009E03C6" w:rsidRPr="003B7AB3">
        <w:rPr>
          <w:sz w:val="20"/>
          <w:szCs w:val="20"/>
        </w:rPr>
        <w:t>контракт</w:t>
      </w:r>
      <w:r w:rsidRPr="003B7AB3">
        <w:rPr>
          <w:sz w:val="20"/>
          <w:szCs w:val="20"/>
        </w:rPr>
        <w:t>а.</w:t>
      </w:r>
    </w:p>
    <w:p w:rsidR="00EF458F" w:rsidRPr="003B7AB3" w:rsidRDefault="007C07C7">
      <w:pPr>
        <w:ind w:firstLine="540"/>
        <w:outlineLvl w:val="1"/>
        <w:rPr>
          <w:b/>
          <w:sz w:val="20"/>
          <w:szCs w:val="20"/>
        </w:rPr>
      </w:pPr>
      <w:r w:rsidRPr="003B7AB3">
        <w:rPr>
          <w:b/>
          <w:sz w:val="20"/>
          <w:szCs w:val="20"/>
        </w:rPr>
        <w:t>5.3. Поставщик вправе:</w:t>
      </w:r>
    </w:p>
    <w:p w:rsidR="00EF458F" w:rsidRPr="003B7AB3" w:rsidRDefault="007C07C7" w:rsidP="00474788">
      <w:pPr>
        <w:ind w:firstLine="540"/>
        <w:jc w:val="both"/>
        <w:outlineLvl w:val="1"/>
        <w:rPr>
          <w:sz w:val="20"/>
          <w:szCs w:val="20"/>
        </w:rPr>
      </w:pPr>
      <w:r w:rsidRPr="003B7AB3">
        <w:rPr>
          <w:sz w:val="20"/>
          <w:szCs w:val="20"/>
        </w:rPr>
        <w:t xml:space="preserve">5.3.1. Требовать подписания в соответствии с условиями настоящего </w:t>
      </w:r>
      <w:r w:rsidR="009E03C6" w:rsidRPr="003B7AB3">
        <w:rPr>
          <w:sz w:val="20"/>
          <w:szCs w:val="20"/>
        </w:rPr>
        <w:t>контракт</w:t>
      </w:r>
      <w:r w:rsidRPr="003B7AB3">
        <w:rPr>
          <w:sz w:val="20"/>
          <w:szCs w:val="20"/>
        </w:rPr>
        <w:t xml:space="preserve">а Заказчиком </w:t>
      </w:r>
      <w:r w:rsidR="004E2246" w:rsidRPr="003B7AB3">
        <w:rPr>
          <w:sz w:val="20"/>
          <w:szCs w:val="20"/>
        </w:rPr>
        <w:t xml:space="preserve">товарно-транспортной накладной </w:t>
      </w:r>
      <w:r w:rsidRPr="003B7AB3">
        <w:rPr>
          <w:sz w:val="20"/>
          <w:szCs w:val="20"/>
        </w:rPr>
        <w:t xml:space="preserve">по настоящему </w:t>
      </w:r>
      <w:r w:rsidR="009E03C6" w:rsidRPr="003B7AB3">
        <w:rPr>
          <w:sz w:val="20"/>
          <w:szCs w:val="20"/>
        </w:rPr>
        <w:t>контракт</w:t>
      </w:r>
      <w:r w:rsidRPr="003B7AB3">
        <w:rPr>
          <w:sz w:val="20"/>
          <w:szCs w:val="20"/>
        </w:rPr>
        <w:t>у.</w:t>
      </w:r>
    </w:p>
    <w:p w:rsidR="00EF458F" w:rsidRPr="003B7AB3" w:rsidRDefault="007C07C7" w:rsidP="00474788">
      <w:pPr>
        <w:ind w:firstLine="540"/>
        <w:jc w:val="both"/>
        <w:outlineLvl w:val="1"/>
        <w:rPr>
          <w:sz w:val="20"/>
          <w:szCs w:val="20"/>
        </w:rPr>
      </w:pPr>
      <w:r w:rsidRPr="003B7AB3">
        <w:rPr>
          <w:sz w:val="20"/>
          <w:szCs w:val="20"/>
        </w:rPr>
        <w:t>5.3.2. Требовать своевременной оплаты за поставленные товары.</w:t>
      </w:r>
    </w:p>
    <w:p w:rsidR="00EF458F" w:rsidRPr="003B7AB3" w:rsidRDefault="007C07C7" w:rsidP="00474788">
      <w:pPr>
        <w:ind w:firstLine="540"/>
        <w:jc w:val="both"/>
        <w:outlineLvl w:val="1"/>
        <w:rPr>
          <w:sz w:val="20"/>
          <w:szCs w:val="20"/>
        </w:rPr>
      </w:pPr>
      <w:r w:rsidRPr="003B7AB3">
        <w:rPr>
          <w:sz w:val="20"/>
          <w:szCs w:val="20"/>
        </w:rPr>
        <w:t xml:space="preserve">5.3.3. Привлечь к исполнению своих обязательств по настоящему </w:t>
      </w:r>
      <w:r w:rsidR="009E03C6" w:rsidRPr="003B7AB3">
        <w:rPr>
          <w:sz w:val="20"/>
          <w:szCs w:val="20"/>
        </w:rPr>
        <w:t>контракт</w:t>
      </w:r>
      <w:r w:rsidRPr="003B7AB3">
        <w:rPr>
          <w:sz w:val="20"/>
          <w:szCs w:val="20"/>
        </w:rPr>
        <w:t xml:space="preserve">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w:t>
      </w:r>
      <w:r w:rsidR="009E03C6" w:rsidRPr="003B7AB3">
        <w:rPr>
          <w:sz w:val="20"/>
          <w:szCs w:val="20"/>
        </w:rPr>
        <w:t>контракт</w:t>
      </w:r>
      <w:r w:rsidRPr="003B7AB3">
        <w:rPr>
          <w:sz w:val="20"/>
          <w:szCs w:val="20"/>
        </w:rPr>
        <w:t>у.</w:t>
      </w:r>
    </w:p>
    <w:p w:rsidR="00EF458F" w:rsidRPr="003B7AB3" w:rsidRDefault="007C07C7" w:rsidP="00474788">
      <w:pPr>
        <w:ind w:firstLine="540"/>
        <w:jc w:val="both"/>
        <w:outlineLvl w:val="1"/>
        <w:rPr>
          <w:sz w:val="20"/>
          <w:szCs w:val="20"/>
        </w:rPr>
      </w:pPr>
      <w:r w:rsidRPr="003B7AB3">
        <w:rPr>
          <w:sz w:val="20"/>
          <w:szCs w:val="20"/>
        </w:rPr>
        <w:t>5.3.4. Запрашивать у Заказчика предоставления разъяснений и уточнений по вопросам постав</w:t>
      </w:r>
      <w:r w:rsidR="00A066F1" w:rsidRPr="003B7AB3">
        <w:rPr>
          <w:sz w:val="20"/>
          <w:szCs w:val="20"/>
        </w:rPr>
        <w:t xml:space="preserve">ки товаров в рамках настоящего </w:t>
      </w:r>
      <w:r w:rsidR="009E03C6" w:rsidRPr="003B7AB3">
        <w:rPr>
          <w:sz w:val="20"/>
          <w:szCs w:val="20"/>
        </w:rPr>
        <w:t>контракт</w:t>
      </w:r>
      <w:r w:rsidRPr="003B7AB3">
        <w:rPr>
          <w:sz w:val="20"/>
          <w:szCs w:val="20"/>
        </w:rPr>
        <w:t>а.</w:t>
      </w:r>
    </w:p>
    <w:p w:rsidR="00EF458F" w:rsidRPr="003B7AB3" w:rsidRDefault="007C07C7" w:rsidP="00474788">
      <w:pPr>
        <w:ind w:firstLine="540"/>
        <w:jc w:val="both"/>
        <w:outlineLvl w:val="1"/>
        <w:rPr>
          <w:b/>
          <w:sz w:val="20"/>
          <w:szCs w:val="20"/>
        </w:rPr>
      </w:pPr>
      <w:r w:rsidRPr="003B7AB3">
        <w:rPr>
          <w:b/>
          <w:sz w:val="20"/>
          <w:szCs w:val="20"/>
        </w:rPr>
        <w:t>5.4. Поставщик обязан:</w:t>
      </w:r>
    </w:p>
    <w:p w:rsidR="00EF458F" w:rsidRPr="003B7AB3" w:rsidRDefault="007C07C7" w:rsidP="00474788">
      <w:pPr>
        <w:ind w:firstLine="540"/>
        <w:jc w:val="both"/>
        <w:outlineLvl w:val="1"/>
        <w:rPr>
          <w:sz w:val="20"/>
          <w:szCs w:val="20"/>
        </w:rPr>
      </w:pPr>
      <w:r w:rsidRPr="003B7AB3">
        <w:rPr>
          <w:sz w:val="20"/>
          <w:szCs w:val="20"/>
        </w:rPr>
        <w:t>5.4.1. Своевременно и надлежащим образом поставить товары в соотв</w:t>
      </w:r>
      <w:r w:rsidR="00A066F1" w:rsidRPr="003B7AB3">
        <w:rPr>
          <w:sz w:val="20"/>
          <w:szCs w:val="20"/>
        </w:rPr>
        <w:t xml:space="preserve">етствии с условиями настоящего </w:t>
      </w:r>
      <w:r w:rsidR="009E03C6" w:rsidRPr="003B7AB3">
        <w:rPr>
          <w:sz w:val="20"/>
          <w:szCs w:val="20"/>
        </w:rPr>
        <w:t>контракт</w:t>
      </w:r>
      <w:r w:rsidRPr="003B7AB3">
        <w:rPr>
          <w:sz w:val="20"/>
          <w:szCs w:val="20"/>
        </w:rPr>
        <w:t>а.</w:t>
      </w:r>
    </w:p>
    <w:p w:rsidR="00EF458F" w:rsidRPr="003B7AB3" w:rsidRDefault="007C07C7" w:rsidP="00474788">
      <w:pPr>
        <w:ind w:firstLine="540"/>
        <w:jc w:val="both"/>
        <w:outlineLvl w:val="1"/>
        <w:rPr>
          <w:color w:val="000000"/>
          <w:sz w:val="20"/>
          <w:szCs w:val="20"/>
        </w:rPr>
      </w:pPr>
      <w:r w:rsidRPr="003B7AB3">
        <w:rPr>
          <w:sz w:val="20"/>
          <w:szCs w:val="20"/>
        </w:rPr>
        <w:t>5.4.2.</w:t>
      </w:r>
      <w:r w:rsidRPr="003B7AB3">
        <w:rPr>
          <w:color w:val="000000"/>
          <w:sz w:val="20"/>
          <w:szCs w:val="20"/>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9E03C6" w:rsidRPr="003B7AB3">
        <w:rPr>
          <w:color w:val="000000"/>
          <w:sz w:val="20"/>
          <w:szCs w:val="20"/>
        </w:rPr>
        <w:t>контракт</w:t>
      </w:r>
      <w:r w:rsidRPr="003B7AB3">
        <w:rPr>
          <w:color w:val="000000"/>
          <w:sz w:val="20"/>
          <w:szCs w:val="20"/>
        </w:rPr>
        <w:t xml:space="preserve">а, а также к установленному </w:t>
      </w:r>
      <w:r w:rsidR="009E03C6" w:rsidRPr="003B7AB3">
        <w:rPr>
          <w:color w:val="000000"/>
          <w:sz w:val="20"/>
          <w:szCs w:val="20"/>
        </w:rPr>
        <w:t>контракт</w:t>
      </w:r>
      <w:r w:rsidRPr="003B7AB3">
        <w:rPr>
          <w:color w:val="000000"/>
          <w:sz w:val="20"/>
          <w:szCs w:val="20"/>
        </w:rPr>
        <w:t xml:space="preserve">ом сроку обязан предоставить заказчику результаты поставки товара, предусмотренные </w:t>
      </w:r>
      <w:r w:rsidR="009E03C6" w:rsidRPr="003B7AB3">
        <w:rPr>
          <w:color w:val="000000"/>
          <w:sz w:val="20"/>
          <w:szCs w:val="20"/>
        </w:rPr>
        <w:t>контракт</w:t>
      </w:r>
      <w:r w:rsidRPr="003B7AB3">
        <w:rPr>
          <w:color w:val="000000"/>
          <w:sz w:val="20"/>
          <w:szCs w:val="20"/>
        </w:rPr>
        <w:t>ом.</w:t>
      </w:r>
    </w:p>
    <w:p w:rsidR="00EF458F" w:rsidRPr="003B7AB3" w:rsidRDefault="007C07C7" w:rsidP="00474788">
      <w:pPr>
        <w:ind w:firstLine="540"/>
        <w:jc w:val="both"/>
        <w:outlineLvl w:val="1"/>
        <w:rPr>
          <w:sz w:val="20"/>
          <w:szCs w:val="20"/>
        </w:rPr>
      </w:pPr>
      <w:r w:rsidRPr="003B7AB3">
        <w:rPr>
          <w:sz w:val="20"/>
          <w:szCs w:val="20"/>
        </w:rPr>
        <w:lastRenderedPageBreak/>
        <w:t>5.4.3.Пред</w:t>
      </w:r>
      <w:r w:rsidR="00B329B6" w:rsidRPr="003B7AB3">
        <w:rPr>
          <w:sz w:val="20"/>
          <w:szCs w:val="20"/>
        </w:rPr>
        <w:t>о</w:t>
      </w:r>
      <w:r w:rsidRPr="003B7AB3">
        <w:rPr>
          <w:sz w:val="20"/>
          <w:szCs w:val="20"/>
        </w:rPr>
        <w:t xml:space="preserve">ставить по запросу Заказчика в сроки, указанные в таком запросе, информацию о ходе исполнения обязательств по настоящему </w:t>
      </w:r>
      <w:r w:rsidR="009E03C6" w:rsidRPr="003B7AB3">
        <w:rPr>
          <w:sz w:val="20"/>
          <w:szCs w:val="20"/>
        </w:rPr>
        <w:t>контракт</w:t>
      </w:r>
      <w:r w:rsidRPr="003B7AB3">
        <w:rPr>
          <w:sz w:val="20"/>
          <w:szCs w:val="20"/>
        </w:rPr>
        <w:t>у.</w:t>
      </w:r>
    </w:p>
    <w:p w:rsidR="00EF458F" w:rsidRPr="003B7AB3" w:rsidRDefault="007C07C7" w:rsidP="00474788">
      <w:pPr>
        <w:ind w:firstLine="540"/>
        <w:jc w:val="both"/>
        <w:outlineLvl w:val="1"/>
        <w:rPr>
          <w:color w:val="000000"/>
          <w:sz w:val="20"/>
          <w:szCs w:val="20"/>
        </w:rPr>
      </w:pPr>
      <w:r w:rsidRPr="003B7AB3">
        <w:rPr>
          <w:sz w:val="20"/>
          <w:szCs w:val="20"/>
        </w:rPr>
        <w:t>5.4.4.</w:t>
      </w:r>
      <w:r w:rsidRPr="003B7AB3">
        <w:rPr>
          <w:color w:val="000000"/>
          <w:sz w:val="20"/>
          <w:szCs w:val="20"/>
        </w:rPr>
        <w:t xml:space="preserve"> Предоставлять по запросу экспертов для проведения экспертизы поставленного товара, дополнительные материалы, относящиеся к условиям исполнения </w:t>
      </w:r>
      <w:r w:rsidR="009E03C6" w:rsidRPr="003B7AB3">
        <w:rPr>
          <w:color w:val="000000"/>
          <w:sz w:val="20"/>
          <w:szCs w:val="20"/>
        </w:rPr>
        <w:t>контракт</w:t>
      </w:r>
      <w:r w:rsidRPr="003B7AB3">
        <w:rPr>
          <w:color w:val="000000"/>
          <w:sz w:val="20"/>
          <w:szCs w:val="20"/>
        </w:rPr>
        <w:t xml:space="preserve">а и отдельным этапам исполнения </w:t>
      </w:r>
      <w:r w:rsidR="009E03C6" w:rsidRPr="003B7AB3">
        <w:rPr>
          <w:color w:val="000000"/>
          <w:sz w:val="20"/>
          <w:szCs w:val="20"/>
        </w:rPr>
        <w:t>контракт</w:t>
      </w:r>
      <w:r w:rsidRPr="003B7AB3">
        <w:rPr>
          <w:color w:val="000000"/>
          <w:sz w:val="20"/>
          <w:szCs w:val="20"/>
        </w:rPr>
        <w:t xml:space="preserve">а. </w:t>
      </w:r>
    </w:p>
    <w:p w:rsidR="00EF458F" w:rsidRPr="003B7AB3" w:rsidRDefault="007C07C7" w:rsidP="00474788">
      <w:pPr>
        <w:ind w:firstLine="540"/>
        <w:jc w:val="both"/>
        <w:outlineLvl w:val="1"/>
        <w:rPr>
          <w:sz w:val="20"/>
          <w:szCs w:val="20"/>
        </w:rPr>
      </w:pPr>
      <w:r w:rsidRPr="003B7AB3">
        <w:rPr>
          <w:sz w:val="20"/>
          <w:szCs w:val="20"/>
        </w:rPr>
        <w:t xml:space="preserve">5.4.5.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w:t>
      </w:r>
      <w:r w:rsidR="009E03C6" w:rsidRPr="003B7AB3">
        <w:rPr>
          <w:sz w:val="20"/>
          <w:szCs w:val="20"/>
        </w:rPr>
        <w:t>контракт</w:t>
      </w:r>
      <w:r w:rsidRPr="003B7AB3">
        <w:rPr>
          <w:sz w:val="20"/>
          <w:szCs w:val="20"/>
        </w:rPr>
        <w:t>е.</w:t>
      </w:r>
    </w:p>
    <w:p w:rsidR="00EF458F" w:rsidRPr="003B7AB3" w:rsidRDefault="007C07C7" w:rsidP="00474788">
      <w:pPr>
        <w:ind w:firstLine="540"/>
        <w:jc w:val="both"/>
        <w:outlineLvl w:val="1"/>
        <w:rPr>
          <w:sz w:val="20"/>
          <w:szCs w:val="20"/>
        </w:rPr>
      </w:pPr>
      <w:r w:rsidRPr="003B7AB3">
        <w:rPr>
          <w:sz w:val="20"/>
          <w:szCs w:val="20"/>
        </w:rPr>
        <w:t xml:space="preserve">5.4.6. Исполнять иные обязательства, предусмотренные действующим законодательством и условиями настоящего </w:t>
      </w:r>
      <w:r w:rsidR="009E03C6" w:rsidRPr="003B7AB3">
        <w:rPr>
          <w:sz w:val="20"/>
          <w:szCs w:val="20"/>
        </w:rPr>
        <w:t>контракт</w:t>
      </w:r>
      <w:r w:rsidRPr="003B7AB3">
        <w:rPr>
          <w:sz w:val="20"/>
          <w:szCs w:val="20"/>
        </w:rPr>
        <w:t>а.</w:t>
      </w:r>
    </w:p>
    <w:p w:rsidR="003B7AB3" w:rsidRPr="003B7AB3" w:rsidRDefault="003B7AB3" w:rsidP="003B7AB3">
      <w:pPr>
        <w:ind w:firstLine="540"/>
        <w:jc w:val="both"/>
        <w:outlineLvl w:val="1"/>
        <w:rPr>
          <w:sz w:val="20"/>
          <w:szCs w:val="20"/>
        </w:rPr>
      </w:pPr>
      <w:r w:rsidRPr="003B7AB3">
        <w:rPr>
          <w:sz w:val="20"/>
          <w:szCs w:val="20"/>
        </w:rPr>
        <w:t>5.4.7. Обеспечить подписание сформированного Заказчиком Акта приемки товаров, работ, услуг (форма ОКУД 0510452)</w:t>
      </w:r>
      <w:r w:rsidRPr="003B7AB3">
        <w:rPr>
          <w:sz w:val="20"/>
          <w:szCs w:val="20"/>
          <w:vertAlign w:val="superscript"/>
        </w:rPr>
        <w:footnoteReference w:id="2"/>
      </w:r>
      <w:r w:rsidRPr="003B7AB3">
        <w:rPr>
          <w:sz w:val="20"/>
          <w:szCs w:val="20"/>
          <w:vertAlign w:val="superscript"/>
        </w:rPr>
        <w:t xml:space="preserve"> </w:t>
      </w:r>
      <w:r w:rsidRPr="003B7AB3">
        <w:rPr>
          <w:sz w:val="20"/>
          <w:szCs w:val="20"/>
        </w:rPr>
        <w:t xml:space="preserve"> в день его получения от Заказчика.</w:t>
      </w:r>
    </w:p>
    <w:p w:rsidR="003B7AB3" w:rsidRPr="003B7AB3" w:rsidRDefault="003B7AB3" w:rsidP="00474788">
      <w:pPr>
        <w:ind w:firstLine="540"/>
        <w:jc w:val="both"/>
        <w:outlineLvl w:val="1"/>
        <w:rPr>
          <w:sz w:val="20"/>
          <w:szCs w:val="20"/>
        </w:rPr>
      </w:pPr>
    </w:p>
    <w:p w:rsidR="001879BA" w:rsidRPr="003B7AB3" w:rsidRDefault="001879BA" w:rsidP="00C73D10">
      <w:pPr>
        <w:ind w:firstLine="540"/>
        <w:jc w:val="center"/>
        <w:outlineLvl w:val="1"/>
        <w:rPr>
          <w:b/>
          <w:sz w:val="20"/>
          <w:szCs w:val="20"/>
        </w:rPr>
      </w:pPr>
    </w:p>
    <w:p w:rsidR="008969FE" w:rsidRPr="003B7AB3" w:rsidRDefault="007C07C7" w:rsidP="00C73D10">
      <w:pPr>
        <w:ind w:firstLine="540"/>
        <w:jc w:val="center"/>
        <w:outlineLvl w:val="1"/>
        <w:rPr>
          <w:b/>
          <w:sz w:val="20"/>
          <w:szCs w:val="20"/>
        </w:rPr>
      </w:pPr>
      <w:r w:rsidRPr="003B7AB3">
        <w:rPr>
          <w:b/>
          <w:sz w:val="20"/>
          <w:szCs w:val="20"/>
        </w:rPr>
        <w:t>6. ГАРАНТИИ</w:t>
      </w:r>
    </w:p>
    <w:p w:rsidR="00037D99" w:rsidRPr="003B7AB3" w:rsidRDefault="007C07C7" w:rsidP="00037D99">
      <w:pPr>
        <w:pStyle w:val="af1"/>
        <w:ind w:firstLine="567"/>
        <w:jc w:val="both"/>
        <w:rPr>
          <w:rFonts w:ascii="Times New Roman" w:hAnsi="Times New Roman"/>
          <w:sz w:val="20"/>
          <w:szCs w:val="20"/>
        </w:rPr>
      </w:pPr>
      <w:r w:rsidRPr="003B7AB3">
        <w:rPr>
          <w:rFonts w:ascii="Times New Roman" w:hAnsi="Times New Roman"/>
          <w:sz w:val="20"/>
          <w:szCs w:val="20"/>
        </w:rPr>
        <w:tab/>
        <w:t xml:space="preserve">6.1. </w:t>
      </w:r>
      <w:r w:rsidR="00037D99" w:rsidRPr="003B7AB3">
        <w:rPr>
          <w:rFonts w:ascii="Times New Roman" w:hAnsi="Times New Roman"/>
          <w:sz w:val="20"/>
          <w:szCs w:val="20"/>
        </w:rPr>
        <w:t xml:space="preserve">Качество поставляемого Товара должно соответствовать техническим требованиями производителя Товара и соответствовать обязательным требованиям законодательства Российской Федерации. </w:t>
      </w:r>
    </w:p>
    <w:p w:rsidR="00037D99" w:rsidRPr="003B7AB3" w:rsidRDefault="00037D99" w:rsidP="00037D99">
      <w:pPr>
        <w:pStyle w:val="af1"/>
        <w:jc w:val="both"/>
        <w:rPr>
          <w:rFonts w:ascii="Times New Roman" w:hAnsi="Times New Roman"/>
          <w:sz w:val="20"/>
          <w:szCs w:val="20"/>
        </w:rPr>
      </w:pPr>
      <w:r w:rsidRPr="003B7AB3">
        <w:rPr>
          <w:rFonts w:ascii="Times New Roman" w:hAnsi="Times New Roman"/>
          <w:sz w:val="20"/>
          <w:szCs w:val="20"/>
        </w:rPr>
        <w:tab/>
        <w:t>6.2. Поставщик не несет никакой ответственности за дефекты Товара (в том числе не несет гарантийных обязательств), возникшие в связи с ненадлежащим хранением Товара, использованием Товара не по назначению, нарушением условий эксплуатации согласно требованиям ТУ производителей Товара.</w:t>
      </w:r>
    </w:p>
    <w:p w:rsidR="00037D99" w:rsidRPr="003B7AB3" w:rsidRDefault="00037D99" w:rsidP="00037D99">
      <w:pPr>
        <w:pStyle w:val="af1"/>
        <w:jc w:val="both"/>
        <w:rPr>
          <w:rFonts w:ascii="Times New Roman" w:hAnsi="Times New Roman"/>
          <w:sz w:val="20"/>
          <w:szCs w:val="20"/>
        </w:rPr>
      </w:pPr>
      <w:r w:rsidRPr="003B7AB3">
        <w:rPr>
          <w:rFonts w:ascii="Times New Roman" w:hAnsi="Times New Roman"/>
          <w:sz w:val="20"/>
          <w:szCs w:val="20"/>
        </w:rPr>
        <w:tab/>
        <w:t xml:space="preserve">6.3. В случае поставки Товара ненадлежащего качества или комплектности Заказчик обязан предъявить претензии Поставщику по недостаче и/или по несоответствию требованиям по качеству Товара. Поставщик обязан в течение 30 (тридцать) дней с момента уведомления Заказчика (по качеству)  и в течение 30 (тридцать) дней </w:t>
      </w:r>
      <w:proofErr w:type="gramStart"/>
      <w:r w:rsidRPr="003B7AB3">
        <w:rPr>
          <w:rFonts w:ascii="Times New Roman" w:hAnsi="Times New Roman"/>
          <w:sz w:val="20"/>
          <w:szCs w:val="20"/>
        </w:rPr>
        <w:t>с даты подписания</w:t>
      </w:r>
      <w:proofErr w:type="gramEnd"/>
      <w:r w:rsidRPr="003B7AB3">
        <w:rPr>
          <w:rFonts w:ascii="Times New Roman" w:hAnsi="Times New Roman"/>
          <w:sz w:val="20"/>
          <w:szCs w:val="20"/>
        </w:rPr>
        <w:t xml:space="preserve"> Акта комплектности (по некомплектности) за свой счет и своими силами поставить Товар надлежащего количества и комплектности.</w:t>
      </w:r>
    </w:p>
    <w:p w:rsidR="00037D99" w:rsidRPr="003B7AB3" w:rsidRDefault="00037D99" w:rsidP="00037D99">
      <w:pPr>
        <w:pStyle w:val="af1"/>
        <w:jc w:val="both"/>
        <w:rPr>
          <w:rFonts w:ascii="Times New Roman" w:hAnsi="Times New Roman"/>
          <w:sz w:val="20"/>
          <w:szCs w:val="20"/>
        </w:rPr>
      </w:pPr>
      <w:r w:rsidRPr="003B7AB3">
        <w:rPr>
          <w:rFonts w:ascii="Times New Roman" w:hAnsi="Times New Roman"/>
          <w:sz w:val="20"/>
          <w:szCs w:val="20"/>
        </w:rPr>
        <w:tab/>
        <w:t xml:space="preserve">6.4. Все расходы по замене Товара осуществляет </w:t>
      </w:r>
      <w:r w:rsidRPr="003B7AB3">
        <w:rPr>
          <w:rFonts w:ascii="Times New Roman" w:hAnsi="Times New Roman"/>
          <w:caps/>
          <w:sz w:val="20"/>
          <w:szCs w:val="20"/>
        </w:rPr>
        <w:t>п</w:t>
      </w:r>
      <w:r w:rsidRPr="003B7AB3">
        <w:rPr>
          <w:rFonts w:ascii="Times New Roman" w:hAnsi="Times New Roman"/>
          <w:sz w:val="20"/>
          <w:szCs w:val="20"/>
        </w:rPr>
        <w:t>оставщик своими силами за свой счет.</w:t>
      </w:r>
    </w:p>
    <w:p w:rsidR="006A73DB" w:rsidRPr="003B7AB3" w:rsidRDefault="006A73DB" w:rsidP="00037D99">
      <w:pPr>
        <w:pStyle w:val="af1"/>
        <w:jc w:val="both"/>
        <w:rPr>
          <w:rFonts w:ascii="Times New Roman" w:hAnsi="Times New Roman"/>
          <w:b/>
          <w:sz w:val="20"/>
          <w:szCs w:val="20"/>
        </w:rPr>
      </w:pPr>
    </w:p>
    <w:p w:rsidR="008969FE" w:rsidRPr="003B7AB3" w:rsidRDefault="007C07C7" w:rsidP="00C73D10">
      <w:pPr>
        <w:pStyle w:val="af1"/>
        <w:jc w:val="center"/>
        <w:rPr>
          <w:rFonts w:ascii="Times New Roman" w:hAnsi="Times New Roman"/>
          <w:b/>
          <w:sz w:val="20"/>
          <w:szCs w:val="20"/>
        </w:rPr>
      </w:pPr>
      <w:r w:rsidRPr="003B7AB3">
        <w:rPr>
          <w:rFonts w:ascii="Times New Roman" w:hAnsi="Times New Roman"/>
          <w:b/>
          <w:sz w:val="20"/>
          <w:szCs w:val="20"/>
        </w:rPr>
        <w:t>7. ОТВЕТСТВЕННОСТЬ СТОРОН</w:t>
      </w:r>
    </w:p>
    <w:p w:rsidR="00F06A54" w:rsidRPr="003B7AB3" w:rsidRDefault="00F06A54" w:rsidP="00F06A54">
      <w:pPr>
        <w:pBdr>
          <w:top w:val="none" w:sz="0" w:space="0" w:color="auto"/>
          <w:left w:val="none" w:sz="0" w:space="0" w:color="auto"/>
          <w:bottom w:val="none" w:sz="0" w:space="0" w:color="auto"/>
          <w:right w:val="none" w:sz="0" w:space="0" w:color="auto"/>
          <w:between w:val="none" w:sz="0" w:space="0" w:color="auto"/>
        </w:pBdr>
        <w:jc w:val="both"/>
        <w:rPr>
          <w:b/>
          <w:sz w:val="20"/>
          <w:szCs w:val="20"/>
        </w:rPr>
      </w:pPr>
      <w:r w:rsidRPr="003B7AB3">
        <w:rPr>
          <w:sz w:val="20"/>
          <w:szCs w:val="20"/>
        </w:rPr>
        <w:t xml:space="preserve">              7.1. Стороны несут ответственность за неисполнение и (или) ненадлежащее исполнение взятых на себя обязательств по Контракту в соответствии с действующим законодательством.</w:t>
      </w:r>
    </w:p>
    <w:p w:rsidR="00F06A54" w:rsidRPr="003B7AB3" w:rsidRDefault="00F06A54" w:rsidP="00F06A54">
      <w:pPr>
        <w:pBdr>
          <w:top w:val="none" w:sz="0" w:space="0" w:color="auto"/>
          <w:left w:val="none" w:sz="0" w:space="0" w:color="auto"/>
          <w:bottom w:val="none" w:sz="0" w:space="0" w:color="auto"/>
          <w:right w:val="none" w:sz="0" w:space="0" w:color="auto"/>
          <w:between w:val="none" w:sz="0" w:space="0" w:color="auto"/>
        </w:pBdr>
        <w:jc w:val="both"/>
        <w:rPr>
          <w:rFonts w:eastAsia="Calibri"/>
          <w:sz w:val="20"/>
          <w:szCs w:val="20"/>
        </w:rPr>
      </w:pPr>
      <w:r w:rsidRPr="003B7AB3">
        <w:rPr>
          <w:rFonts w:eastAsia="Calibri"/>
          <w:sz w:val="20"/>
          <w:szCs w:val="20"/>
        </w:rPr>
        <w:t xml:space="preserve">               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06A54" w:rsidRPr="003B7AB3" w:rsidRDefault="00F06A54" w:rsidP="00F06A54">
      <w:pPr>
        <w:pBdr>
          <w:top w:val="none" w:sz="0" w:space="0" w:color="auto"/>
          <w:left w:val="none" w:sz="0" w:space="0" w:color="auto"/>
          <w:bottom w:val="none" w:sz="0" w:space="0" w:color="auto"/>
          <w:right w:val="none" w:sz="0" w:space="0" w:color="auto"/>
          <w:between w:val="none" w:sz="0" w:space="0" w:color="auto"/>
        </w:pBdr>
        <w:jc w:val="both"/>
        <w:rPr>
          <w:rFonts w:eastAsia="Calibri"/>
          <w:sz w:val="20"/>
          <w:szCs w:val="20"/>
        </w:rPr>
      </w:pPr>
      <w:r w:rsidRPr="003B7AB3">
        <w:rPr>
          <w:rFonts w:eastAsia="Calibri"/>
          <w:sz w:val="20"/>
          <w:szCs w:val="20"/>
        </w:rPr>
        <w:t xml:space="preserve">              7.2.1.Пеня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w:t>
      </w:r>
    </w:p>
    <w:p w:rsidR="00F06A54" w:rsidRPr="003B7AB3" w:rsidRDefault="00F06A54" w:rsidP="00F06A54">
      <w:pPr>
        <w:pBdr>
          <w:top w:val="none" w:sz="0" w:space="0" w:color="auto"/>
          <w:left w:val="none" w:sz="0" w:space="0" w:color="auto"/>
          <w:bottom w:val="none" w:sz="0" w:space="0" w:color="auto"/>
          <w:right w:val="none" w:sz="0" w:space="0" w:color="auto"/>
          <w:between w:val="none" w:sz="0" w:space="0" w:color="auto"/>
        </w:pBdr>
        <w:jc w:val="both"/>
        <w:rPr>
          <w:rFonts w:eastAsia="Calibri"/>
          <w:sz w:val="20"/>
          <w:szCs w:val="20"/>
        </w:rPr>
      </w:pPr>
      <w:r w:rsidRPr="003B7AB3">
        <w:rPr>
          <w:rFonts w:eastAsia="Calibri"/>
          <w:sz w:val="20"/>
          <w:szCs w:val="20"/>
        </w:rPr>
        <w:t>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06A54" w:rsidRPr="003B7AB3" w:rsidRDefault="00F06A54" w:rsidP="00F06A54">
      <w:pPr>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adjustRightInd w:val="0"/>
        <w:jc w:val="both"/>
        <w:rPr>
          <w:rFonts w:eastAsia="Calibri"/>
          <w:strike/>
          <w:sz w:val="20"/>
          <w:szCs w:val="20"/>
        </w:rPr>
      </w:pPr>
      <w:r w:rsidRPr="003B7AB3">
        <w:rPr>
          <w:rFonts w:eastAsia="Calibri"/>
          <w:sz w:val="20"/>
          <w:szCs w:val="20"/>
        </w:rPr>
        <w:t xml:space="preserve">             7.2.2.</w:t>
      </w:r>
      <w:r w:rsidRPr="003B7AB3">
        <w:rPr>
          <w:bCs/>
          <w:sz w:val="20"/>
          <w:szCs w:val="20"/>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bookmarkStart w:id="0" w:name="sub_100902"/>
    </w:p>
    <w:p w:rsidR="00F06A54" w:rsidRPr="003B7AB3" w:rsidRDefault="00F06A54" w:rsidP="00F06A54">
      <w:pPr>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adjustRightInd w:val="0"/>
        <w:jc w:val="both"/>
        <w:rPr>
          <w:rFonts w:eastAsia="Calibri"/>
          <w:strike/>
          <w:sz w:val="20"/>
          <w:szCs w:val="20"/>
        </w:rPr>
      </w:pPr>
      <w:r w:rsidRPr="003B7AB3">
        <w:rPr>
          <w:bCs/>
          <w:sz w:val="20"/>
          <w:szCs w:val="20"/>
        </w:rPr>
        <w:t xml:space="preserve">             7.2.3.З</w:t>
      </w:r>
      <w:r w:rsidRPr="003B7AB3">
        <w:rPr>
          <w:sz w:val="20"/>
          <w:szCs w:val="20"/>
        </w:rPr>
        <w:t>а каждый факт неисполнения Заказчиком обязательств, предусмотренных Контрактом, за исключением просрочки исполнения обязательств, штраф устанавливается в размере</w:t>
      </w:r>
      <w:bookmarkStart w:id="1" w:name="sub_100901"/>
      <w:r w:rsidRPr="003B7AB3">
        <w:rPr>
          <w:sz w:val="20"/>
          <w:szCs w:val="20"/>
        </w:rPr>
        <w:t xml:space="preserve"> 1 000(одна тысяча) руб. 00 коп</w:t>
      </w:r>
      <w:proofErr w:type="gramStart"/>
      <w:r w:rsidRPr="003B7AB3">
        <w:rPr>
          <w:sz w:val="20"/>
          <w:szCs w:val="20"/>
        </w:rPr>
        <w:t xml:space="preserve">., </w:t>
      </w:r>
      <w:proofErr w:type="gramEnd"/>
      <w:r w:rsidRPr="003B7AB3">
        <w:rPr>
          <w:sz w:val="20"/>
          <w:szCs w:val="20"/>
        </w:rPr>
        <w:t xml:space="preserve">если цена Контракта не превышает 3 млн. руб. </w:t>
      </w:r>
    </w:p>
    <w:bookmarkEnd w:id="0"/>
    <w:bookmarkEnd w:id="1"/>
    <w:p w:rsidR="00F06A54" w:rsidRPr="003B7AB3" w:rsidRDefault="00F06A54" w:rsidP="00F06A54">
      <w:pPr>
        <w:pBdr>
          <w:top w:val="none" w:sz="0" w:space="0" w:color="auto"/>
          <w:left w:val="none" w:sz="0" w:space="0" w:color="auto"/>
          <w:bottom w:val="none" w:sz="0" w:space="0" w:color="auto"/>
          <w:right w:val="none" w:sz="0" w:space="0" w:color="auto"/>
          <w:between w:val="none" w:sz="0" w:space="0" w:color="auto"/>
        </w:pBdr>
        <w:jc w:val="both"/>
        <w:rPr>
          <w:rFonts w:eastAsia="Calibri"/>
          <w:sz w:val="20"/>
          <w:szCs w:val="20"/>
        </w:rPr>
      </w:pPr>
      <w:r w:rsidRPr="003B7AB3">
        <w:rPr>
          <w:rFonts w:eastAsia="Calibri"/>
          <w:sz w:val="20"/>
          <w:szCs w:val="20"/>
        </w:rPr>
        <w:t xml:space="preserve">            7.2.4.</w:t>
      </w:r>
      <w:r w:rsidRPr="003B7AB3">
        <w:rPr>
          <w:sz w:val="20"/>
          <w:szCs w:val="20"/>
        </w:rPr>
        <w:t>Общая сумма начисленных штрафов</w:t>
      </w:r>
      <w:r w:rsidRPr="003B7AB3">
        <w:rPr>
          <w:rFonts w:eastAsia="Calibri"/>
          <w:sz w:val="20"/>
          <w:szCs w:val="20"/>
        </w:rPr>
        <w:t xml:space="preserve"> за ненадлежащее исполнение Заказчиком обязательств, предусмотренных контрактом, не может превышать цену Контракта.</w:t>
      </w:r>
    </w:p>
    <w:p w:rsidR="00F06A54" w:rsidRPr="003B7AB3" w:rsidRDefault="00F06A54" w:rsidP="00F06A54">
      <w:pPr>
        <w:pBdr>
          <w:top w:val="none" w:sz="0" w:space="0" w:color="auto"/>
          <w:left w:val="none" w:sz="0" w:space="0" w:color="auto"/>
          <w:bottom w:val="none" w:sz="0" w:space="0" w:color="auto"/>
          <w:right w:val="none" w:sz="0" w:space="0" w:color="auto"/>
          <w:between w:val="none" w:sz="0" w:space="0" w:color="auto"/>
        </w:pBdr>
        <w:jc w:val="both"/>
        <w:rPr>
          <w:rFonts w:eastAsia="Calibri"/>
          <w:sz w:val="20"/>
          <w:szCs w:val="20"/>
        </w:rPr>
      </w:pPr>
      <w:r w:rsidRPr="003B7AB3">
        <w:rPr>
          <w:rFonts w:eastAsia="Calibri"/>
          <w:sz w:val="20"/>
          <w:szCs w:val="20"/>
        </w:rPr>
        <w:t xml:space="preserve">           7.3.В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w:t>
      </w:r>
    </w:p>
    <w:p w:rsidR="00F06A54" w:rsidRPr="003B7AB3" w:rsidRDefault="00F06A54" w:rsidP="00F06A54">
      <w:pPr>
        <w:pBdr>
          <w:top w:val="none" w:sz="0" w:space="0" w:color="auto"/>
          <w:left w:val="none" w:sz="0" w:space="0" w:color="auto"/>
          <w:bottom w:val="none" w:sz="0" w:space="0" w:color="auto"/>
          <w:right w:val="none" w:sz="0" w:space="0" w:color="auto"/>
          <w:between w:val="none" w:sz="0" w:space="0" w:color="auto"/>
        </w:pBdr>
        <w:jc w:val="both"/>
        <w:rPr>
          <w:rFonts w:eastAsia="Calibri"/>
          <w:sz w:val="20"/>
          <w:szCs w:val="20"/>
        </w:rPr>
      </w:pPr>
      <w:r w:rsidRPr="003B7AB3">
        <w:rPr>
          <w:rFonts w:eastAsia="Calibri"/>
          <w:sz w:val="20"/>
          <w:szCs w:val="20"/>
        </w:rPr>
        <w:t xml:space="preserve">          </w:t>
      </w:r>
      <w:proofErr w:type="gramStart"/>
      <w:r w:rsidRPr="003B7AB3">
        <w:rPr>
          <w:rFonts w:eastAsia="Calibri"/>
          <w:sz w:val="20"/>
          <w:szCs w:val="20"/>
        </w:rPr>
        <w:t xml:space="preserve">7.3.1.Пеня начисляется за каждый день просрочки исполнения </w:t>
      </w:r>
      <w:r w:rsidRPr="003B7AB3">
        <w:rPr>
          <w:sz w:val="20"/>
          <w:szCs w:val="20"/>
        </w:rPr>
        <w:t>Исполнителем</w:t>
      </w:r>
      <w:r w:rsidRPr="003B7AB3">
        <w:rPr>
          <w:rFonts w:eastAsia="Calibri"/>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3B7AB3">
        <w:rPr>
          <w:sz w:val="20"/>
          <w:szCs w:val="20"/>
        </w:rPr>
        <w:t>Исполнителем</w:t>
      </w:r>
      <w:r w:rsidRPr="003B7AB3">
        <w:rPr>
          <w:rFonts w:eastAsia="Calibri"/>
          <w:sz w:val="20"/>
          <w:szCs w:val="20"/>
        </w:rPr>
        <w:t>,</w:t>
      </w:r>
      <w:r w:rsidRPr="003B7AB3">
        <w:rPr>
          <w:sz w:val="20"/>
          <w:szCs w:val="20"/>
        </w:rPr>
        <w:t xml:space="preserve"> за исключением случаев</w:t>
      </w:r>
      <w:proofErr w:type="gramEnd"/>
      <w:r w:rsidRPr="003B7AB3">
        <w:rPr>
          <w:sz w:val="20"/>
          <w:szCs w:val="20"/>
        </w:rPr>
        <w:t>, если законодательством Российской Федерации установлен иной порядок начисления пени.</w:t>
      </w:r>
    </w:p>
    <w:p w:rsidR="00F06A54" w:rsidRPr="003B7AB3" w:rsidRDefault="00F06A54" w:rsidP="00F06A54">
      <w:pPr>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adjustRightInd w:val="0"/>
        <w:jc w:val="both"/>
        <w:rPr>
          <w:rFonts w:eastAsia="Calibri"/>
          <w:strike/>
          <w:sz w:val="20"/>
          <w:szCs w:val="20"/>
        </w:rPr>
      </w:pPr>
      <w:r w:rsidRPr="003B7AB3">
        <w:rPr>
          <w:sz w:val="20"/>
          <w:szCs w:val="20"/>
        </w:rPr>
        <w:t xml:space="preserve">        7.3.2.</w:t>
      </w:r>
      <w:r w:rsidRPr="003B7AB3">
        <w:rPr>
          <w:bCs/>
          <w:sz w:val="20"/>
          <w:szCs w:val="20"/>
        </w:rPr>
        <w:t>Штрафы начисляются за ненадлежащее исполнение Исполнителем обязательств, предусмотренных Контрактом, за исключением просрочки исполнения обязательств, предусмотренных Контрактом.</w:t>
      </w:r>
    </w:p>
    <w:p w:rsidR="00F06A54" w:rsidRPr="003B7AB3" w:rsidRDefault="00F06A54" w:rsidP="00F06A54">
      <w:pPr>
        <w:pBdr>
          <w:top w:val="none" w:sz="0" w:space="0" w:color="auto"/>
          <w:left w:val="none" w:sz="0" w:space="0" w:color="auto"/>
          <w:bottom w:val="none" w:sz="0" w:space="0" w:color="auto"/>
          <w:right w:val="none" w:sz="0" w:space="0" w:color="auto"/>
          <w:between w:val="none" w:sz="0" w:space="0" w:color="auto"/>
        </w:pBdr>
        <w:tabs>
          <w:tab w:val="left" w:pos="709"/>
        </w:tabs>
        <w:autoSpaceDE w:val="0"/>
        <w:autoSpaceDN w:val="0"/>
        <w:adjustRightInd w:val="0"/>
        <w:jc w:val="both"/>
        <w:rPr>
          <w:sz w:val="20"/>
          <w:szCs w:val="20"/>
        </w:rPr>
      </w:pPr>
      <w:r w:rsidRPr="003B7AB3">
        <w:rPr>
          <w:bCs/>
          <w:sz w:val="20"/>
          <w:szCs w:val="20"/>
        </w:rPr>
        <w:t xml:space="preserve">       7.3.3.З</w:t>
      </w:r>
      <w:r w:rsidRPr="003B7AB3">
        <w:rPr>
          <w:sz w:val="20"/>
          <w:szCs w:val="20"/>
        </w:rPr>
        <w:t>а каждый факт неисполнения Исполнителем обязательств, предусмотренных Контрактом, за исключением просрочки исполнения обязательств, штраф устанавливается в размере 1 000(одна тысяча) руб. 00 коп</w:t>
      </w:r>
      <w:proofErr w:type="gramStart"/>
      <w:r w:rsidRPr="003B7AB3">
        <w:rPr>
          <w:sz w:val="20"/>
          <w:szCs w:val="20"/>
        </w:rPr>
        <w:t xml:space="preserve">., </w:t>
      </w:r>
      <w:proofErr w:type="gramEnd"/>
      <w:r w:rsidRPr="003B7AB3">
        <w:rPr>
          <w:sz w:val="20"/>
          <w:szCs w:val="20"/>
        </w:rPr>
        <w:t xml:space="preserve">если цена Контракта не превышает 3 млн. руб. </w:t>
      </w:r>
    </w:p>
    <w:p w:rsidR="0001234F" w:rsidRPr="003B7AB3" w:rsidRDefault="0001234F">
      <w:pPr>
        <w:pStyle w:val="af1"/>
        <w:jc w:val="center"/>
        <w:rPr>
          <w:rFonts w:ascii="Times New Roman" w:hAnsi="Times New Roman"/>
          <w:b/>
          <w:sz w:val="20"/>
          <w:szCs w:val="20"/>
        </w:rPr>
      </w:pPr>
    </w:p>
    <w:p w:rsidR="003B7AB3" w:rsidRPr="003B7AB3" w:rsidRDefault="003B7AB3" w:rsidP="003B7AB3">
      <w:pPr>
        <w:jc w:val="center"/>
        <w:rPr>
          <w:sz w:val="20"/>
          <w:szCs w:val="20"/>
        </w:rPr>
      </w:pPr>
      <w:r w:rsidRPr="003B7AB3">
        <w:rPr>
          <w:b/>
          <w:sz w:val="20"/>
          <w:szCs w:val="20"/>
        </w:rPr>
        <w:t>8</w:t>
      </w:r>
      <w:r w:rsidR="00A44910">
        <w:rPr>
          <w:b/>
          <w:sz w:val="20"/>
          <w:szCs w:val="20"/>
        </w:rPr>
        <w:t>. ТАРА И УПАКОВКА</w:t>
      </w:r>
      <w:r w:rsidRPr="003B7AB3">
        <w:rPr>
          <w:b/>
          <w:sz w:val="20"/>
          <w:szCs w:val="20"/>
        </w:rPr>
        <w:t>.</w:t>
      </w:r>
    </w:p>
    <w:p w:rsidR="003B7AB3" w:rsidRPr="003B7AB3" w:rsidRDefault="003B7AB3" w:rsidP="003B7AB3">
      <w:pPr>
        <w:pStyle w:val="211"/>
        <w:spacing w:after="0" w:line="240" w:lineRule="auto"/>
        <w:ind w:firstLine="709"/>
        <w:jc w:val="both"/>
        <w:rPr>
          <w:sz w:val="20"/>
          <w:szCs w:val="20"/>
        </w:rPr>
      </w:pPr>
      <w:r w:rsidRPr="003B7AB3">
        <w:rPr>
          <w:bCs/>
          <w:sz w:val="20"/>
          <w:szCs w:val="20"/>
        </w:rPr>
        <w:t>8.1. Продукция поставляется в многооборотной таре (баллонах), цена баллона не входит в стоимость продукции и баллоны идут на обмен.</w:t>
      </w:r>
    </w:p>
    <w:p w:rsidR="003B7AB3" w:rsidRPr="003B7AB3" w:rsidRDefault="003B7AB3" w:rsidP="003B7AB3">
      <w:pPr>
        <w:pStyle w:val="211"/>
        <w:spacing w:after="0" w:line="240" w:lineRule="auto"/>
        <w:ind w:firstLine="709"/>
        <w:jc w:val="both"/>
        <w:rPr>
          <w:sz w:val="20"/>
          <w:szCs w:val="20"/>
        </w:rPr>
      </w:pPr>
      <w:r w:rsidRPr="003B7AB3">
        <w:rPr>
          <w:bCs/>
          <w:sz w:val="20"/>
          <w:szCs w:val="20"/>
        </w:rPr>
        <w:t>8.2. Баллоны, идущие на обмен должны быть освидетельствованы, отремонтированы и годные к эксплуатации</w:t>
      </w:r>
      <w:r w:rsidRPr="003B7AB3">
        <w:rPr>
          <w:sz w:val="20"/>
          <w:szCs w:val="20"/>
        </w:rPr>
        <w:t xml:space="preserve">, должны быть в технически пригодном для повторного использования и в комплектном состоянии, т.е. </w:t>
      </w:r>
      <w:r w:rsidRPr="003B7AB3">
        <w:rPr>
          <w:sz w:val="20"/>
          <w:szCs w:val="20"/>
        </w:rPr>
        <w:lastRenderedPageBreak/>
        <w:t xml:space="preserve">баллоны должны возвращаться с навинченными колпаками, заглушками, башмаками и резиновыми кольцами. Баллоны должны иметь остаточное давление </w:t>
      </w:r>
      <w:r w:rsidRPr="003B7AB3">
        <w:rPr>
          <w:bCs/>
          <w:sz w:val="20"/>
          <w:szCs w:val="20"/>
        </w:rPr>
        <w:t xml:space="preserve">согласно Приказа Федеральной службы по экологическому, технологическому и атомному надзору от 15 декабря 2020 г. №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p>
    <w:p w:rsidR="003B7AB3" w:rsidRPr="003B7AB3" w:rsidRDefault="003B7AB3" w:rsidP="003B7AB3">
      <w:pPr>
        <w:ind w:firstLine="709"/>
        <w:jc w:val="both"/>
        <w:rPr>
          <w:sz w:val="20"/>
          <w:szCs w:val="20"/>
        </w:rPr>
      </w:pPr>
      <w:r w:rsidRPr="003B7AB3">
        <w:rPr>
          <w:bCs/>
          <w:sz w:val="20"/>
          <w:szCs w:val="20"/>
        </w:rPr>
        <w:t xml:space="preserve">8.3. </w:t>
      </w:r>
      <w:r w:rsidRPr="003B7AB3">
        <w:rPr>
          <w:sz w:val="20"/>
          <w:szCs w:val="20"/>
        </w:rPr>
        <w:t xml:space="preserve">При приёмке многооборотной тары (возвратной тары) производится первичный осмотр баллонов на соответствие требованиям нормативных документов. В случае несоответствия баллонов (части баллонов) п. 6.2. настоящего </w:t>
      </w:r>
      <w:r w:rsidR="00A44910">
        <w:rPr>
          <w:sz w:val="20"/>
          <w:szCs w:val="20"/>
        </w:rPr>
        <w:t>контракт</w:t>
      </w:r>
      <w:r w:rsidRPr="003B7AB3">
        <w:rPr>
          <w:sz w:val="20"/>
          <w:szCs w:val="20"/>
        </w:rPr>
        <w:t>а Поставщик вправе не принимать многооборотную тару на обмен. В этом случае, Поставщик отгружает Покупателю продукцию в многооборотной таре в количестве, соответствующем количеству пригодных для эксплуатации и принятых возвратных баллонов.</w:t>
      </w:r>
    </w:p>
    <w:p w:rsidR="003B7AB3" w:rsidRPr="003B7AB3" w:rsidRDefault="003B7AB3" w:rsidP="00C73D10">
      <w:pPr>
        <w:pStyle w:val="af1"/>
        <w:jc w:val="center"/>
        <w:rPr>
          <w:rFonts w:ascii="Times New Roman" w:hAnsi="Times New Roman"/>
          <w:b/>
          <w:sz w:val="20"/>
          <w:szCs w:val="20"/>
        </w:rPr>
      </w:pPr>
    </w:p>
    <w:p w:rsidR="003B7AB3" w:rsidRPr="003B7AB3" w:rsidRDefault="003B7AB3" w:rsidP="00C73D10">
      <w:pPr>
        <w:pStyle w:val="af1"/>
        <w:jc w:val="center"/>
        <w:rPr>
          <w:rFonts w:ascii="Times New Roman" w:hAnsi="Times New Roman"/>
          <w:b/>
          <w:sz w:val="20"/>
          <w:szCs w:val="20"/>
        </w:rPr>
      </w:pPr>
    </w:p>
    <w:p w:rsidR="008969FE" w:rsidRPr="003B7AB3" w:rsidRDefault="003B7AB3" w:rsidP="00C73D10">
      <w:pPr>
        <w:pStyle w:val="af1"/>
        <w:jc w:val="center"/>
        <w:rPr>
          <w:rFonts w:ascii="Times New Roman" w:hAnsi="Times New Roman"/>
          <w:b/>
          <w:sz w:val="20"/>
          <w:szCs w:val="20"/>
        </w:rPr>
      </w:pPr>
      <w:r w:rsidRPr="003B7AB3">
        <w:rPr>
          <w:rFonts w:ascii="Times New Roman" w:hAnsi="Times New Roman"/>
          <w:b/>
          <w:sz w:val="20"/>
          <w:szCs w:val="20"/>
        </w:rPr>
        <w:t>9</w:t>
      </w:r>
      <w:r w:rsidR="007C07C7" w:rsidRPr="003B7AB3">
        <w:rPr>
          <w:rFonts w:ascii="Times New Roman" w:hAnsi="Times New Roman"/>
          <w:b/>
          <w:sz w:val="20"/>
          <w:szCs w:val="20"/>
        </w:rPr>
        <w:t>. ОБСТОЯТЕЛЬСТВА НЕПРЕОДОЛИМОЙ СИЛЫ</w:t>
      </w:r>
    </w:p>
    <w:p w:rsidR="00EF458F" w:rsidRPr="003B7AB3" w:rsidRDefault="003B7AB3" w:rsidP="00774A8E">
      <w:pPr>
        <w:pStyle w:val="af1"/>
        <w:ind w:firstLine="709"/>
        <w:jc w:val="both"/>
        <w:rPr>
          <w:rFonts w:ascii="Times New Roman" w:hAnsi="Times New Roman"/>
          <w:sz w:val="20"/>
          <w:szCs w:val="20"/>
        </w:rPr>
      </w:pPr>
      <w:r w:rsidRPr="003B7AB3">
        <w:rPr>
          <w:rFonts w:ascii="Times New Roman" w:hAnsi="Times New Roman"/>
          <w:sz w:val="20"/>
          <w:szCs w:val="20"/>
        </w:rPr>
        <w:t>9.</w:t>
      </w:r>
      <w:r w:rsidR="007C07C7" w:rsidRPr="003B7AB3">
        <w:rPr>
          <w:rFonts w:ascii="Times New Roman" w:hAnsi="Times New Roman"/>
          <w:sz w:val="20"/>
          <w:szCs w:val="20"/>
        </w:rPr>
        <w:t xml:space="preserve">1.Стороны освобождаются от ответственности за частичное или полное неисполнение обязательств по </w:t>
      </w:r>
      <w:r w:rsidR="009E03C6" w:rsidRPr="003B7AB3">
        <w:rPr>
          <w:rFonts w:ascii="Times New Roman" w:hAnsi="Times New Roman"/>
          <w:sz w:val="20"/>
          <w:szCs w:val="20"/>
        </w:rPr>
        <w:t>контракт</w:t>
      </w:r>
      <w:r w:rsidR="007C07C7" w:rsidRPr="003B7AB3">
        <w:rPr>
          <w:rFonts w:ascii="Times New Roman" w:hAnsi="Times New Roman"/>
          <w:sz w:val="20"/>
          <w:szCs w:val="20"/>
        </w:rPr>
        <w:t xml:space="preserve">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w:t>
      </w:r>
      <w:proofErr w:type="gramStart"/>
      <w:r w:rsidR="007C07C7" w:rsidRPr="003B7AB3">
        <w:rPr>
          <w:rFonts w:ascii="Times New Roman" w:hAnsi="Times New Roman"/>
          <w:sz w:val="20"/>
          <w:szCs w:val="20"/>
        </w:rPr>
        <w:t>но</w:t>
      </w:r>
      <w:proofErr w:type="gramEnd"/>
      <w:r w:rsidR="007C07C7" w:rsidRPr="003B7AB3">
        <w:rPr>
          <w:rFonts w:ascii="Times New Roman" w:hAnsi="Times New Roman"/>
          <w:sz w:val="20"/>
          <w:szCs w:val="20"/>
        </w:rPr>
        <w:t xml:space="preserve"> не ограничиваясь, пожаром, наводнением, землетрясением и любыми другими стихийными бедствиями, а также диверсию, военные действия, восстание, саботаж, блокаду, забастовки, локауты, объявление эмбарго или блокады, враждебные действия какого-либо другого государства, существующие де-юре или де-факто, и если эти обстоятельства возникли после заключения настоящего </w:t>
      </w:r>
      <w:r w:rsidR="009E03C6" w:rsidRPr="003B7AB3">
        <w:rPr>
          <w:rFonts w:ascii="Times New Roman" w:hAnsi="Times New Roman"/>
          <w:sz w:val="20"/>
          <w:szCs w:val="20"/>
        </w:rPr>
        <w:t>Контракт</w:t>
      </w:r>
      <w:r w:rsidR="007C07C7" w:rsidRPr="003B7AB3">
        <w:rPr>
          <w:rFonts w:ascii="Times New Roman" w:hAnsi="Times New Roman"/>
          <w:sz w:val="20"/>
          <w:szCs w:val="20"/>
        </w:rPr>
        <w:t xml:space="preserve">а и непосредственно повлияли на исполнение Сторонами своих обязательств, а также которые Стороны были не в состоянии предвидеть и предотвратить на момент заключения настоящего  </w:t>
      </w:r>
      <w:proofErr w:type="spellStart"/>
      <w:r w:rsidR="009E03C6" w:rsidRPr="003B7AB3">
        <w:rPr>
          <w:rFonts w:ascii="Times New Roman" w:hAnsi="Times New Roman"/>
          <w:sz w:val="20"/>
          <w:szCs w:val="20"/>
        </w:rPr>
        <w:t>контракт</w:t>
      </w:r>
      <w:r w:rsidR="007C07C7" w:rsidRPr="003B7AB3">
        <w:rPr>
          <w:rFonts w:ascii="Times New Roman" w:hAnsi="Times New Roman"/>
          <w:sz w:val="20"/>
          <w:szCs w:val="20"/>
        </w:rPr>
        <w:t>а</w:t>
      </w:r>
      <w:proofErr w:type="gramStart"/>
      <w:r w:rsidR="007C07C7" w:rsidRPr="003B7AB3">
        <w:rPr>
          <w:rFonts w:ascii="Times New Roman" w:hAnsi="Times New Roman"/>
          <w:sz w:val="20"/>
          <w:szCs w:val="20"/>
        </w:rPr>
        <w:t>.В</w:t>
      </w:r>
      <w:proofErr w:type="gramEnd"/>
      <w:r w:rsidR="007C07C7" w:rsidRPr="003B7AB3">
        <w:rPr>
          <w:rFonts w:ascii="Times New Roman" w:hAnsi="Times New Roman"/>
          <w:sz w:val="20"/>
          <w:szCs w:val="20"/>
        </w:rPr>
        <w:t>озникновение</w:t>
      </w:r>
      <w:proofErr w:type="spellEnd"/>
      <w:r w:rsidR="007C07C7" w:rsidRPr="003B7AB3">
        <w:rPr>
          <w:rFonts w:ascii="Times New Roman" w:hAnsi="Times New Roman"/>
          <w:sz w:val="20"/>
          <w:szCs w:val="20"/>
        </w:rPr>
        <w:t xml:space="preserve"> таких обстоятельств должно быть подтверждено соответствующими уполномоченными органами.</w:t>
      </w:r>
    </w:p>
    <w:p w:rsidR="00EF458F" w:rsidRPr="003B7AB3" w:rsidRDefault="003B7AB3" w:rsidP="00774A8E">
      <w:pPr>
        <w:tabs>
          <w:tab w:val="num" w:pos="0"/>
        </w:tabs>
        <w:ind w:firstLine="709"/>
        <w:jc w:val="both"/>
        <w:rPr>
          <w:sz w:val="20"/>
          <w:szCs w:val="20"/>
        </w:rPr>
      </w:pPr>
      <w:r w:rsidRPr="003B7AB3">
        <w:rPr>
          <w:sz w:val="20"/>
          <w:szCs w:val="20"/>
        </w:rPr>
        <w:t>9</w:t>
      </w:r>
      <w:r w:rsidR="007C07C7" w:rsidRPr="003B7AB3">
        <w:rPr>
          <w:sz w:val="20"/>
          <w:szCs w:val="20"/>
        </w:rPr>
        <w:t xml:space="preserve">.2. Сторона, которая по причине обстоятельств непреодолимой силы не может исполнить обязательства по </w:t>
      </w:r>
      <w:r w:rsidR="009E03C6" w:rsidRPr="003B7AB3">
        <w:rPr>
          <w:sz w:val="20"/>
          <w:szCs w:val="20"/>
        </w:rPr>
        <w:t>контракт</w:t>
      </w:r>
      <w:r w:rsidR="007C07C7" w:rsidRPr="003B7AB3">
        <w:rPr>
          <w:sz w:val="20"/>
          <w:szCs w:val="20"/>
        </w:rPr>
        <w:t>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EF458F" w:rsidRPr="003B7AB3" w:rsidRDefault="003B7AB3" w:rsidP="00774A8E">
      <w:pPr>
        <w:tabs>
          <w:tab w:val="num" w:pos="0"/>
        </w:tabs>
        <w:ind w:firstLine="709"/>
        <w:jc w:val="both"/>
        <w:rPr>
          <w:sz w:val="20"/>
          <w:szCs w:val="20"/>
        </w:rPr>
      </w:pPr>
      <w:r w:rsidRPr="003B7AB3">
        <w:rPr>
          <w:sz w:val="20"/>
          <w:szCs w:val="20"/>
        </w:rPr>
        <w:t>9</w:t>
      </w:r>
      <w:r w:rsidR="007C07C7" w:rsidRPr="003B7AB3">
        <w:rPr>
          <w:sz w:val="20"/>
          <w:szCs w:val="20"/>
        </w:rPr>
        <w:t xml:space="preserve">.3.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и иными уполномоченными органами, расположенными на </w:t>
      </w:r>
      <w:proofErr w:type="gramStart"/>
      <w:r w:rsidR="007C07C7" w:rsidRPr="003B7AB3">
        <w:rPr>
          <w:sz w:val="20"/>
          <w:szCs w:val="20"/>
        </w:rPr>
        <w:t>территории</w:t>
      </w:r>
      <w:proofErr w:type="gramEnd"/>
      <w:r w:rsidR="007C07C7" w:rsidRPr="003B7AB3">
        <w:rPr>
          <w:sz w:val="20"/>
          <w:szCs w:val="20"/>
        </w:rPr>
        <w:t xml:space="preserve">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
    <w:p w:rsidR="00EF458F" w:rsidRPr="003B7AB3" w:rsidRDefault="003B7AB3" w:rsidP="00774A8E">
      <w:pPr>
        <w:tabs>
          <w:tab w:val="num" w:pos="0"/>
        </w:tabs>
        <w:ind w:firstLine="709"/>
        <w:jc w:val="both"/>
        <w:rPr>
          <w:sz w:val="20"/>
          <w:szCs w:val="20"/>
        </w:rPr>
      </w:pPr>
      <w:r w:rsidRPr="003B7AB3">
        <w:rPr>
          <w:sz w:val="20"/>
          <w:szCs w:val="20"/>
        </w:rPr>
        <w:t>9</w:t>
      </w:r>
      <w:r w:rsidR="007C07C7" w:rsidRPr="003B7AB3">
        <w:rPr>
          <w:sz w:val="20"/>
          <w:szCs w:val="20"/>
        </w:rPr>
        <w:t xml:space="preserve">.4. </w:t>
      </w:r>
      <w:proofErr w:type="spellStart"/>
      <w:r w:rsidR="007C07C7" w:rsidRPr="003B7AB3">
        <w:rPr>
          <w:sz w:val="20"/>
          <w:szCs w:val="20"/>
        </w:rPr>
        <w:t>Неуведомление</w:t>
      </w:r>
      <w:proofErr w:type="spellEnd"/>
      <w:r w:rsidR="007C07C7" w:rsidRPr="003B7AB3">
        <w:rPr>
          <w:sz w:val="20"/>
          <w:szCs w:val="20"/>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EF458F" w:rsidRPr="003B7AB3" w:rsidRDefault="003B7AB3" w:rsidP="00774A8E">
      <w:pPr>
        <w:tabs>
          <w:tab w:val="num" w:pos="0"/>
        </w:tabs>
        <w:ind w:firstLine="709"/>
        <w:jc w:val="both"/>
        <w:rPr>
          <w:sz w:val="20"/>
          <w:szCs w:val="20"/>
        </w:rPr>
      </w:pPr>
      <w:r w:rsidRPr="003B7AB3">
        <w:rPr>
          <w:sz w:val="20"/>
          <w:szCs w:val="20"/>
        </w:rPr>
        <w:t>9</w:t>
      </w:r>
      <w:r w:rsidR="007C07C7" w:rsidRPr="003B7AB3">
        <w:rPr>
          <w:sz w:val="20"/>
          <w:szCs w:val="20"/>
        </w:rPr>
        <w:t xml:space="preserve">.5. </w:t>
      </w:r>
      <w:proofErr w:type="gramStart"/>
      <w:r w:rsidR="007C07C7" w:rsidRPr="003B7AB3">
        <w:rPr>
          <w:sz w:val="20"/>
          <w:szCs w:val="20"/>
        </w:rPr>
        <w:t xml:space="preserve">Если какое-либо из обстоятельств непреодолимой силы непосредственно повлияет на выполнение каких-либо обязательств по </w:t>
      </w:r>
      <w:r w:rsidR="009E03C6" w:rsidRPr="003B7AB3">
        <w:rPr>
          <w:sz w:val="20"/>
          <w:szCs w:val="20"/>
        </w:rPr>
        <w:t>контракт</w:t>
      </w:r>
      <w:r w:rsidR="007C07C7" w:rsidRPr="003B7AB3">
        <w:rPr>
          <w:sz w:val="20"/>
          <w:szCs w:val="20"/>
        </w:rPr>
        <w:t>у, период их выполнения, по соглашению Сторон, может быть продлен на срок действия указанных обстоятельств.</w:t>
      </w:r>
      <w:proofErr w:type="gramEnd"/>
    </w:p>
    <w:p w:rsidR="00EF458F" w:rsidRPr="003B7AB3" w:rsidRDefault="003B7AB3" w:rsidP="00774A8E">
      <w:pPr>
        <w:tabs>
          <w:tab w:val="num" w:pos="0"/>
        </w:tabs>
        <w:ind w:firstLine="709"/>
        <w:jc w:val="both"/>
        <w:rPr>
          <w:sz w:val="20"/>
          <w:szCs w:val="20"/>
        </w:rPr>
      </w:pPr>
      <w:r w:rsidRPr="003B7AB3">
        <w:rPr>
          <w:sz w:val="20"/>
          <w:szCs w:val="20"/>
        </w:rPr>
        <w:t>9</w:t>
      </w:r>
      <w:r w:rsidR="007C07C7" w:rsidRPr="003B7AB3">
        <w:rPr>
          <w:sz w:val="20"/>
          <w:szCs w:val="20"/>
        </w:rPr>
        <w:t>.6. 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EF458F" w:rsidRPr="003B7AB3" w:rsidRDefault="003B7AB3" w:rsidP="00774A8E">
      <w:pPr>
        <w:tabs>
          <w:tab w:val="num" w:pos="0"/>
        </w:tabs>
        <w:ind w:firstLine="709"/>
        <w:jc w:val="both"/>
        <w:rPr>
          <w:sz w:val="20"/>
          <w:szCs w:val="20"/>
        </w:rPr>
      </w:pPr>
      <w:r w:rsidRPr="003B7AB3">
        <w:rPr>
          <w:sz w:val="20"/>
          <w:szCs w:val="20"/>
        </w:rPr>
        <w:t>9</w:t>
      </w:r>
      <w:r w:rsidR="007C07C7" w:rsidRPr="003B7AB3">
        <w:rPr>
          <w:sz w:val="20"/>
          <w:szCs w:val="20"/>
        </w:rPr>
        <w:t xml:space="preserve">.7. Если Стороны не найдут взаимоприемлемого решения, то каждая из Сторон будет иметь право отказаться от дальнейшего исполнения </w:t>
      </w:r>
      <w:r w:rsidR="009E03C6" w:rsidRPr="003B7AB3">
        <w:rPr>
          <w:sz w:val="20"/>
          <w:szCs w:val="20"/>
        </w:rPr>
        <w:t>контракт</w:t>
      </w:r>
      <w:r w:rsidR="007C07C7" w:rsidRPr="003B7AB3">
        <w:rPr>
          <w:sz w:val="20"/>
          <w:szCs w:val="20"/>
        </w:rPr>
        <w:t xml:space="preserve">а, при этом Стороны обязаны произвести полные взаиморасчеты по уже реализованной части </w:t>
      </w:r>
      <w:r w:rsidR="009E03C6" w:rsidRPr="003B7AB3">
        <w:rPr>
          <w:sz w:val="20"/>
          <w:szCs w:val="20"/>
        </w:rPr>
        <w:t>контракт</w:t>
      </w:r>
      <w:r w:rsidR="007C07C7" w:rsidRPr="003B7AB3">
        <w:rPr>
          <w:sz w:val="20"/>
          <w:szCs w:val="20"/>
        </w:rPr>
        <w:t>а и ни одна из Сторон не будет иметь право на возмещение убытков и упущенной выгоды.</w:t>
      </w:r>
    </w:p>
    <w:p w:rsidR="006A73DB" w:rsidRPr="003B7AB3" w:rsidRDefault="006A73DB" w:rsidP="00957FEF">
      <w:pPr>
        <w:outlineLvl w:val="1"/>
        <w:rPr>
          <w:sz w:val="20"/>
          <w:szCs w:val="20"/>
        </w:rPr>
      </w:pPr>
    </w:p>
    <w:p w:rsidR="008969FE" w:rsidRPr="003B7AB3" w:rsidRDefault="003B7AB3" w:rsidP="00C73D10">
      <w:pPr>
        <w:jc w:val="center"/>
        <w:outlineLvl w:val="1"/>
        <w:rPr>
          <w:b/>
          <w:sz w:val="20"/>
          <w:szCs w:val="20"/>
        </w:rPr>
      </w:pPr>
      <w:r w:rsidRPr="003B7AB3">
        <w:rPr>
          <w:b/>
          <w:sz w:val="20"/>
          <w:szCs w:val="20"/>
        </w:rPr>
        <w:t>10</w:t>
      </w:r>
      <w:r w:rsidR="007C07C7" w:rsidRPr="003B7AB3">
        <w:rPr>
          <w:b/>
          <w:sz w:val="20"/>
          <w:szCs w:val="20"/>
        </w:rPr>
        <w:t>. ПОРЯДОК УРЕГУЛИРОВАНИЯ СПОРОВ</w:t>
      </w:r>
    </w:p>
    <w:p w:rsidR="00EF458F" w:rsidRPr="003B7AB3" w:rsidRDefault="003B7AB3" w:rsidP="00774A8E">
      <w:pPr>
        <w:ind w:firstLine="540"/>
        <w:jc w:val="both"/>
        <w:outlineLvl w:val="1"/>
        <w:rPr>
          <w:sz w:val="20"/>
          <w:szCs w:val="20"/>
        </w:rPr>
      </w:pPr>
      <w:r w:rsidRPr="003B7AB3">
        <w:rPr>
          <w:sz w:val="20"/>
          <w:szCs w:val="20"/>
        </w:rPr>
        <w:t>10</w:t>
      </w:r>
      <w:r w:rsidR="007C07C7" w:rsidRPr="003B7AB3">
        <w:rPr>
          <w:sz w:val="20"/>
          <w:szCs w:val="20"/>
        </w:rPr>
        <w:t>.1. В случае возникновения любых противоречий, претензий и разногласий, а также споров, связ</w:t>
      </w:r>
      <w:r w:rsidR="00A066F1" w:rsidRPr="003B7AB3">
        <w:rPr>
          <w:sz w:val="20"/>
          <w:szCs w:val="20"/>
        </w:rPr>
        <w:t xml:space="preserve">анных с исполнением настоящего </w:t>
      </w:r>
      <w:r w:rsidR="009E03C6" w:rsidRPr="003B7AB3">
        <w:rPr>
          <w:sz w:val="20"/>
          <w:szCs w:val="20"/>
        </w:rPr>
        <w:t>контракт</w:t>
      </w:r>
      <w:r w:rsidR="007C07C7" w:rsidRPr="003B7AB3">
        <w:rPr>
          <w:sz w:val="20"/>
          <w:szCs w:val="20"/>
        </w:rPr>
        <w:t xml:space="preserve">а, Стороны </w:t>
      </w:r>
      <w:proofErr w:type="gramStart"/>
      <w:r w:rsidR="007C07C7" w:rsidRPr="003B7AB3">
        <w:rPr>
          <w:sz w:val="20"/>
          <w:szCs w:val="20"/>
        </w:rPr>
        <w:t>предпринимают усилия</w:t>
      </w:r>
      <w:proofErr w:type="gramEnd"/>
      <w:r w:rsidR="007C07C7" w:rsidRPr="003B7AB3">
        <w:rPr>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F458F" w:rsidRPr="003B7AB3" w:rsidRDefault="003B7AB3" w:rsidP="00774A8E">
      <w:pPr>
        <w:ind w:firstLine="540"/>
        <w:jc w:val="both"/>
        <w:outlineLvl w:val="1"/>
        <w:rPr>
          <w:sz w:val="20"/>
          <w:szCs w:val="20"/>
        </w:rPr>
      </w:pPr>
      <w:r w:rsidRPr="003B7AB3">
        <w:rPr>
          <w:sz w:val="20"/>
          <w:szCs w:val="20"/>
        </w:rPr>
        <w:t>10</w:t>
      </w:r>
      <w:r w:rsidR="007C07C7" w:rsidRPr="003B7AB3">
        <w:rPr>
          <w:sz w:val="20"/>
          <w:szCs w:val="20"/>
        </w:rPr>
        <w:t xml:space="preserve">.2. Все достигнутые </w:t>
      </w:r>
      <w:r w:rsidR="009E03C6" w:rsidRPr="003B7AB3">
        <w:rPr>
          <w:sz w:val="20"/>
          <w:szCs w:val="20"/>
        </w:rPr>
        <w:t>контракт</w:t>
      </w:r>
      <w:r w:rsidR="007C07C7" w:rsidRPr="003B7AB3">
        <w:rPr>
          <w:sz w:val="20"/>
          <w:szCs w:val="20"/>
        </w:rPr>
        <w:t xml:space="preserve">ом </w:t>
      </w:r>
      <w:r w:rsidR="004F6013" w:rsidRPr="003B7AB3">
        <w:rPr>
          <w:sz w:val="20"/>
          <w:szCs w:val="20"/>
        </w:rPr>
        <w:t xml:space="preserve">договоренности </w:t>
      </w:r>
      <w:r w:rsidR="007C07C7" w:rsidRPr="003B7AB3">
        <w:rPr>
          <w:sz w:val="20"/>
          <w:szCs w:val="20"/>
        </w:rPr>
        <w:t>Стороны оформляют в виде дополнительных соглашений, подписанных Сторонами и скрепленных печатями.</w:t>
      </w:r>
    </w:p>
    <w:p w:rsidR="00EF458F" w:rsidRPr="003B7AB3" w:rsidRDefault="003B7AB3" w:rsidP="00774A8E">
      <w:pPr>
        <w:ind w:firstLine="540"/>
        <w:jc w:val="both"/>
        <w:outlineLvl w:val="1"/>
        <w:rPr>
          <w:sz w:val="20"/>
          <w:szCs w:val="20"/>
        </w:rPr>
      </w:pPr>
      <w:r w:rsidRPr="003B7AB3">
        <w:rPr>
          <w:sz w:val="20"/>
          <w:szCs w:val="20"/>
        </w:rPr>
        <w:t>10</w:t>
      </w:r>
      <w:r w:rsidR="007C07C7" w:rsidRPr="003B7AB3">
        <w:rPr>
          <w:sz w:val="20"/>
          <w:szCs w:val="20"/>
        </w:rPr>
        <w:t>.3. До передачи спора на разрешение Арбитражного суда Стороны примут меры к его урегулированию в претензионном порядке.</w:t>
      </w:r>
    </w:p>
    <w:p w:rsidR="00EF458F" w:rsidRPr="003B7AB3" w:rsidRDefault="003B7AB3" w:rsidP="00774A8E">
      <w:pPr>
        <w:ind w:firstLine="540"/>
        <w:jc w:val="both"/>
        <w:outlineLvl w:val="1"/>
        <w:rPr>
          <w:sz w:val="20"/>
          <w:szCs w:val="20"/>
        </w:rPr>
      </w:pPr>
      <w:r w:rsidRPr="003B7AB3">
        <w:rPr>
          <w:sz w:val="20"/>
          <w:szCs w:val="20"/>
        </w:rPr>
        <w:t>10</w:t>
      </w:r>
      <w:r w:rsidR="007C07C7" w:rsidRPr="003B7AB3">
        <w:rPr>
          <w:sz w:val="20"/>
          <w:szCs w:val="20"/>
        </w:rPr>
        <w:t xml:space="preserve">.4.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7C07C7" w:rsidRPr="003B7AB3">
        <w:rPr>
          <w:sz w:val="20"/>
          <w:szCs w:val="20"/>
        </w:rPr>
        <w:t>с даты</w:t>
      </w:r>
      <w:proofErr w:type="gramEnd"/>
      <w:r w:rsidR="007C07C7" w:rsidRPr="003B7AB3">
        <w:rPr>
          <w:sz w:val="20"/>
          <w:szCs w:val="20"/>
        </w:rPr>
        <w:t xml:space="preserve"> ее получения. Оставление претензии без ответа в установленный срок означает признание требований претензии.</w:t>
      </w:r>
    </w:p>
    <w:p w:rsidR="00EF458F" w:rsidRPr="003B7AB3" w:rsidRDefault="003B7AB3" w:rsidP="00774A8E">
      <w:pPr>
        <w:ind w:firstLine="540"/>
        <w:jc w:val="both"/>
        <w:outlineLvl w:val="1"/>
        <w:rPr>
          <w:sz w:val="20"/>
          <w:szCs w:val="20"/>
        </w:rPr>
      </w:pPr>
      <w:r w:rsidRPr="003B7AB3">
        <w:rPr>
          <w:sz w:val="20"/>
          <w:szCs w:val="20"/>
        </w:rPr>
        <w:t>10</w:t>
      </w:r>
      <w:r w:rsidR="007C07C7" w:rsidRPr="003B7AB3">
        <w:rPr>
          <w:sz w:val="20"/>
          <w:szCs w:val="20"/>
        </w:rPr>
        <w:t xml:space="preserve">.5. В случае невыполнения Сторонами своих обязательств и не достижения взаимного согласия споры по настоящему </w:t>
      </w:r>
      <w:r w:rsidR="009E03C6" w:rsidRPr="003B7AB3">
        <w:rPr>
          <w:sz w:val="20"/>
          <w:szCs w:val="20"/>
        </w:rPr>
        <w:t>контракт</w:t>
      </w:r>
      <w:r w:rsidR="007C07C7" w:rsidRPr="003B7AB3">
        <w:rPr>
          <w:sz w:val="20"/>
          <w:szCs w:val="20"/>
        </w:rPr>
        <w:t>у разрешаются в Арбитражном суде Челябинской области.</w:t>
      </w:r>
    </w:p>
    <w:p w:rsidR="006A73DB" w:rsidRPr="003B7AB3" w:rsidRDefault="006A73DB" w:rsidP="00774A8E">
      <w:pPr>
        <w:ind w:firstLine="540"/>
        <w:jc w:val="both"/>
        <w:outlineLvl w:val="1"/>
        <w:rPr>
          <w:sz w:val="20"/>
          <w:szCs w:val="20"/>
        </w:rPr>
      </w:pPr>
    </w:p>
    <w:p w:rsidR="00EF458F" w:rsidRPr="003B7AB3" w:rsidRDefault="00EF458F">
      <w:pPr>
        <w:ind w:firstLine="540"/>
        <w:outlineLvl w:val="1"/>
        <w:rPr>
          <w:sz w:val="20"/>
          <w:szCs w:val="20"/>
        </w:rPr>
      </w:pPr>
    </w:p>
    <w:p w:rsidR="008969FE" w:rsidRPr="003B7AB3" w:rsidRDefault="003B7AB3" w:rsidP="00C73D10">
      <w:pPr>
        <w:ind w:firstLine="540"/>
        <w:jc w:val="center"/>
        <w:outlineLvl w:val="1"/>
        <w:rPr>
          <w:b/>
          <w:sz w:val="20"/>
          <w:szCs w:val="20"/>
        </w:rPr>
      </w:pPr>
      <w:r w:rsidRPr="003B7AB3">
        <w:rPr>
          <w:b/>
          <w:sz w:val="20"/>
          <w:szCs w:val="20"/>
        </w:rPr>
        <w:t>11</w:t>
      </w:r>
      <w:r w:rsidR="007C07C7" w:rsidRPr="003B7AB3">
        <w:rPr>
          <w:b/>
          <w:sz w:val="20"/>
          <w:szCs w:val="20"/>
        </w:rPr>
        <w:t>. СРО</w:t>
      </w:r>
      <w:r w:rsidR="00670A62" w:rsidRPr="003B7AB3">
        <w:rPr>
          <w:b/>
          <w:sz w:val="20"/>
          <w:szCs w:val="20"/>
        </w:rPr>
        <w:t xml:space="preserve">К ДЕЙСТВИЯ И ПОРЯДОК ИЗМЕНЕНИЯ </w:t>
      </w:r>
      <w:r w:rsidR="009E03C6" w:rsidRPr="003B7AB3">
        <w:rPr>
          <w:b/>
          <w:sz w:val="20"/>
          <w:szCs w:val="20"/>
        </w:rPr>
        <w:t>КОНТРАКТ</w:t>
      </w:r>
      <w:r w:rsidR="007C07C7" w:rsidRPr="003B7AB3">
        <w:rPr>
          <w:b/>
          <w:sz w:val="20"/>
          <w:szCs w:val="20"/>
        </w:rPr>
        <w:t>А</w:t>
      </w:r>
    </w:p>
    <w:p w:rsidR="00EF458F" w:rsidRPr="003B7AB3" w:rsidRDefault="003B7AB3">
      <w:pPr>
        <w:tabs>
          <w:tab w:val="num" w:pos="0"/>
        </w:tabs>
        <w:rPr>
          <w:b/>
          <w:sz w:val="20"/>
          <w:szCs w:val="20"/>
          <w:highlight w:val="yellow"/>
        </w:rPr>
      </w:pPr>
      <w:r w:rsidRPr="003B7AB3">
        <w:rPr>
          <w:sz w:val="20"/>
          <w:szCs w:val="20"/>
        </w:rPr>
        <w:tab/>
        <w:t>11</w:t>
      </w:r>
      <w:r w:rsidR="007C07C7" w:rsidRPr="003B7AB3">
        <w:rPr>
          <w:sz w:val="20"/>
          <w:szCs w:val="20"/>
        </w:rPr>
        <w:t xml:space="preserve">.1. </w:t>
      </w:r>
      <w:r w:rsidR="009E03C6" w:rsidRPr="003B7AB3">
        <w:rPr>
          <w:sz w:val="20"/>
          <w:szCs w:val="20"/>
        </w:rPr>
        <w:t>Контра</w:t>
      </w:r>
      <w:proofErr w:type="gramStart"/>
      <w:r w:rsidR="009E03C6" w:rsidRPr="003B7AB3">
        <w:rPr>
          <w:sz w:val="20"/>
          <w:szCs w:val="20"/>
        </w:rPr>
        <w:t>кт</w:t>
      </w:r>
      <w:r w:rsidR="007C07C7" w:rsidRPr="003B7AB3">
        <w:rPr>
          <w:sz w:val="20"/>
          <w:szCs w:val="20"/>
        </w:rPr>
        <w:t xml:space="preserve"> вст</w:t>
      </w:r>
      <w:proofErr w:type="gramEnd"/>
      <w:r w:rsidR="007C07C7" w:rsidRPr="003B7AB3">
        <w:rPr>
          <w:sz w:val="20"/>
          <w:szCs w:val="20"/>
        </w:rPr>
        <w:t xml:space="preserve">упает в силу с даты заключения и действует до </w:t>
      </w:r>
      <w:r w:rsidR="00A44910">
        <w:rPr>
          <w:b/>
          <w:sz w:val="20"/>
          <w:szCs w:val="20"/>
        </w:rPr>
        <w:t>30</w:t>
      </w:r>
      <w:r w:rsidR="00565C57" w:rsidRPr="003B7AB3">
        <w:rPr>
          <w:b/>
          <w:sz w:val="20"/>
          <w:szCs w:val="20"/>
        </w:rPr>
        <w:t>.</w:t>
      </w:r>
      <w:r w:rsidR="005C7087" w:rsidRPr="003B7AB3">
        <w:rPr>
          <w:b/>
          <w:sz w:val="20"/>
          <w:szCs w:val="20"/>
        </w:rPr>
        <w:t>12</w:t>
      </w:r>
      <w:r w:rsidR="00313788" w:rsidRPr="003B7AB3">
        <w:rPr>
          <w:b/>
          <w:sz w:val="20"/>
          <w:szCs w:val="20"/>
        </w:rPr>
        <w:t>.202</w:t>
      </w:r>
      <w:r w:rsidR="00A44910">
        <w:rPr>
          <w:b/>
          <w:sz w:val="20"/>
          <w:szCs w:val="20"/>
        </w:rPr>
        <w:t>6</w:t>
      </w:r>
      <w:r w:rsidR="007C0CD8" w:rsidRPr="003B7AB3">
        <w:rPr>
          <w:b/>
          <w:sz w:val="20"/>
          <w:szCs w:val="20"/>
        </w:rPr>
        <w:t xml:space="preserve"> </w:t>
      </w:r>
      <w:r w:rsidR="007C07C7" w:rsidRPr="003B7AB3">
        <w:rPr>
          <w:b/>
          <w:sz w:val="20"/>
          <w:szCs w:val="20"/>
        </w:rPr>
        <w:t>года.</w:t>
      </w:r>
    </w:p>
    <w:p w:rsidR="00EF458F" w:rsidRPr="003B7AB3" w:rsidRDefault="003B7AB3">
      <w:pPr>
        <w:pStyle w:val="-"/>
        <w:numPr>
          <w:ilvl w:val="1"/>
          <w:numId w:val="0"/>
        </w:numPr>
        <w:tabs>
          <w:tab w:val="num" w:pos="1418"/>
        </w:tabs>
        <w:ind w:firstLine="709"/>
        <w:rPr>
          <w:sz w:val="20"/>
          <w:szCs w:val="20"/>
        </w:rPr>
      </w:pPr>
      <w:r w:rsidRPr="003B7AB3">
        <w:rPr>
          <w:sz w:val="20"/>
          <w:szCs w:val="20"/>
        </w:rPr>
        <w:t>11</w:t>
      </w:r>
      <w:r w:rsidR="007C07C7" w:rsidRPr="003B7AB3">
        <w:rPr>
          <w:sz w:val="20"/>
          <w:szCs w:val="20"/>
        </w:rPr>
        <w:t>.2. Все изменения Контракта должны быть совершены в письменном виде и оформлены дополнительными соглашениями к Контракту.</w:t>
      </w:r>
    </w:p>
    <w:p w:rsidR="00EF458F" w:rsidRPr="003B7AB3" w:rsidRDefault="003B7AB3">
      <w:pPr>
        <w:pStyle w:val="-"/>
        <w:numPr>
          <w:ilvl w:val="1"/>
          <w:numId w:val="0"/>
        </w:numPr>
        <w:tabs>
          <w:tab w:val="num" w:pos="1418"/>
        </w:tabs>
        <w:ind w:firstLine="709"/>
        <w:rPr>
          <w:sz w:val="20"/>
          <w:szCs w:val="20"/>
        </w:rPr>
      </w:pPr>
      <w:r w:rsidRPr="003B7AB3">
        <w:rPr>
          <w:sz w:val="20"/>
          <w:szCs w:val="20"/>
        </w:rPr>
        <w:t>11</w:t>
      </w:r>
      <w:r w:rsidR="007C07C7" w:rsidRPr="003B7AB3">
        <w:rPr>
          <w:sz w:val="20"/>
          <w:szCs w:val="20"/>
        </w:rPr>
        <w:t>.3. </w:t>
      </w:r>
      <w:proofErr w:type="gramStart"/>
      <w:r w:rsidR="007C07C7" w:rsidRPr="003B7AB3">
        <w:rPr>
          <w:sz w:val="20"/>
          <w:szCs w:val="20"/>
        </w:rPr>
        <w:t>Контракт</w:t>
      </w:r>
      <w:proofErr w:type="gramEnd"/>
      <w:r w:rsidR="007C07C7" w:rsidRPr="003B7AB3">
        <w:rPr>
          <w:sz w:val="20"/>
          <w:szCs w:val="20"/>
        </w:rPr>
        <w:t xml:space="preserve"> может быть расторгнут по основаниям в соответствии с гражданским законодательством Российской Федерации.</w:t>
      </w:r>
    </w:p>
    <w:p w:rsidR="00EF458F" w:rsidRPr="003B7AB3" w:rsidRDefault="003B7AB3">
      <w:pPr>
        <w:pStyle w:val="-"/>
        <w:numPr>
          <w:ilvl w:val="1"/>
          <w:numId w:val="0"/>
        </w:numPr>
        <w:tabs>
          <w:tab w:val="num" w:pos="1418"/>
        </w:tabs>
        <w:ind w:firstLine="709"/>
        <w:rPr>
          <w:sz w:val="20"/>
          <w:szCs w:val="20"/>
        </w:rPr>
      </w:pPr>
      <w:r w:rsidRPr="003B7AB3">
        <w:rPr>
          <w:sz w:val="20"/>
          <w:szCs w:val="20"/>
        </w:rPr>
        <w:t>11</w:t>
      </w:r>
      <w:r w:rsidR="007C07C7" w:rsidRPr="003B7AB3">
        <w:rPr>
          <w:sz w:val="20"/>
          <w:szCs w:val="20"/>
        </w:rPr>
        <w:t>.4. Стороны вправе принять р</w:t>
      </w:r>
      <w:r w:rsidR="006A73DB" w:rsidRPr="003B7AB3">
        <w:rPr>
          <w:sz w:val="20"/>
          <w:szCs w:val="20"/>
        </w:rPr>
        <w:t xml:space="preserve">ешение об одностороннем отказе </w:t>
      </w:r>
      <w:r w:rsidR="007C07C7" w:rsidRPr="003B7AB3">
        <w:rPr>
          <w:sz w:val="20"/>
          <w:szCs w:val="20"/>
        </w:rPr>
        <w:t xml:space="preserve">от исполнения Контракта по основаниям, предусмотренным Гражданским кодексом Российской Федерации, для одностороннего отказа от исполнения </w:t>
      </w:r>
      <w:r w:rsidR="007C07C7" w:rsidRPr="003B7AB3">
        <w:rPr>
          <w:sz w:val="20"/>
          <w:szCs w:val="20"/>
        </w:rPr>
        <w:lastRenderedPageBreak/>
        <w:t>отдельных видов обязательств в порядке и сроки, определенные статьей 95 Федерального закона о контрактной системе.</w:t>
      </w:r>
    </w:p>
    <w:p w:rsidR="00EF458F" w:rsidRPr="003B7AB3" w:rsidRDefault="003B7AB3">
      <w:pPr>
        <w:pStyle w:val="-"/>
        <w:numPr>
          <w:ilvl w:val="1"/>
          <w:numId w:val="0"/>
        </w:numPr>
        <w:tabs>
          <w:tab w:val="num" w:pos="1418"/>
        </w:tabs>
        <w:ind w:firstLine="709"/>
        <w:rPr>
          <w:sz w:val="20"/>
          <w:szCs w:val="20"/>
        </w:rPr>
      </w:pPr>
      <w:r w:rsidRPr="003B7AB3">
        <w:rPr>
          <w:sz w:val="20"/>
          <w:szCs w:val="20"/>
        </w:rPr>
        <w:t>11</w:t>
      </w:r>
      <w:r w:rsidR="007C07C7" w:rsidRPr="003B7AB3">
        <w:rPr>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7C07C7" w:rsidRPr="003B7AB3">
        <w:rPr>
          <w:sz w:val="20"/>
          <w:szCs w:val="20"/>
        </w:rPr>
        <w:t>и</w:t>
      </w:r>
      <w:proofErr w:type="gramEnd"/>
      <w:r w:rsidR="007C07C7" w:rsidRPr="003B7AB3">
        <w:rPr>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F458F" w:rsidRPr="003B7AB3" w:rsidRDefault="003B7AB3">
      <w:pPr>
        <w:pStyle w:val="-"/>
        <w:numPr>
          <w:ilvl w:val="1"/>
          <w:numId w:val="0"/>
        </w:numPr>
        <w:tabs>
          <w:tab w:val="num" w:pos="1418"/>
        </w:tabs>
        <w:ind w:firstLine="709"/>
        <w:rPr>
          <w:sz w:val="20"/>
          <w:szCs w:val="20"/>
        </w:rPr>
      </w:pPr>
      <w:r w:rsidRPr="003B7AB3">
        <w:rPr>
          <w:sz w:val="20"/>
          <w:szCs w:val="20"/>
        </w:rPr>
        <w:t>11</w:t>
      </w:r>
      <w:r w:rsidR="007C07C7" w:rsidRPr="003B7AB3">
        <w:rPr>
          <w:sz w:val="20"/>
          <w:szCs w:val="20"/>
        </w:rPr>
        <w:t>.6.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A73DB" w:rsidRPr="003B7AB3" w:rsidRDefault="006A73DB">
      <w:pPr>
        <w:pStyle w:val="-"/>
        <w:numPr>
          <w:ilvl w:val="1"/>
          <w:numId w:val="0"/>
        </w:numPr>
        <w:tabs>
          <w:tab w:val="num" w:pos="1418"/>
        </w:tabs>
        <w:ind w:firstLine="709"/>
        <w:rPr>
          <w:sz w:val="20"/>
          <w:szCs w:val="20"/>
        </w:rPr>
      </w:pPr>
    </w:p>
    <w:p w:rsidR="00EF458F" w:rsidRPr="003B7AB3" w:rsidRDefault="00EF458F">
      <w:pPr>
        <w:pStyle w:val="-"/>
        <w:numPr>
          <w:ilvl w:val="1"/>
          <w:numId w:val="0"/>
        </w:numPr>
        <w:tabs>
          <w:tab w:val="num" w:pos="1418"/>
        </w:tabs>
        <w:ind w:firstLine="709"/>
        <w:rPr>
          <w:sz w:val="20"/>
          <w:szCs w:val="20"/>
        </w:rPr>
      </w:pPr>
    </w:p>
    <w:p w:rsidR="00565C57" w:rsidRPr="003B7AB3" w:rsidRDefault="003B7AB3" w:rsidP="00C73D10">
      <w:pPr>
        <w:pStyle w:val="-"/>
        <w:tabs>
          <w:tab w:val="clear" w:pos="851"/>
        </w:tabs>
        <w:ind w:left="0" w:firstLine="0"/>
        <w:jc w:val="center"/>
        <w:rPr>
          <w:b/>
          <w:sz w:val="20"/>
          <w:szCs w:val="20"/>
        </w:rPr>
      </w:pPr>
      <w:r w:rsidRPr="003B7AB3">
        <w:rPr>
          <w:b/>
          <w:sz w:val="20"/>
          <w:szCs w:val="20"/>
        </w:rPr>
        <w:t>12</w:t>
      </w:r>
      <w:r w:rsidR="00565C57" w:rsidRPr="003B7AB3">
        <w:rPr>
          <w:b/>
          <w:sz w:val="20"/>
          <w:szCs w:val="20"/>
        </w:rPr>
        <w:t>. ЗАКЛЮЧИТЕЛЬНЫЕ ПОЛОЖЕНИЯ</w:t>
      </w:r>
    </w:p>
    <w:p w:rsidR="00565C57" w:rsidRPr="003B7AB3" w:rsidRDefault="003B7AB3" w:rsidP="00774A8E">
      <w:pPr>
        <w:pStyle w:val="af5"/>
        <w:tabs>
          <w:tab w:val="left" w:pos="1134"/>
        </w:tabs>
        <w:ind w:left="0" w:firstLine="284"/>
        <w:jc w:val="both"/>
        <w:rPr>
          <w:sz w:val="20"/>
          <w:szCs w:val="20"/>
        </w:rPr>
      </w:pPr>
      <w:r w:rsidRPr="003B7AB3">
        <w:rPr>
          <w:sz w:val="20"/>
          <w:szCs w:val="20"/>
        </w:rPr>
        <w:t>12</w:t>
      </w:r>
      <w:r w:rsidR="00565C57" w:rsidRPr="003B7AB3">
        <w:rPr>
          <w:sz w:val="20"/>
          <w:szCs w:val="20"/>
        </w:rPr>
        <w:t>.1.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w:t>
      </w:r>
    </w:p>
    <w:p w:rsidR="00565C57" w:rsidRPr="003B7AB3" w:rsidRDefault="003B7AB3" w:rsidP="00774A8E">
      <w:pPr>
        <w:pStyle w:val="af5"/>
        <w:tabs>
          <w:tab w:val="left" w:pos="1134"/>
        </w:tabs>
        <w:ind w:left="0" w:firstLine="284"/>
        <w:jc w:val="both"/>
        <w:rPr>
          <w:sz w:val="20"/>
          <w:szCs w:val="20"/>
        </w:rPr>
      </w:pPr>
      <w:r w:rsidRPr="003B7AB3">
        <w:rPr>
          <w:sz w:val="20"/>
          <w:szCs w:val="20"/>
        </w:rPr>
        <w:t>12</w:t>
      </w:r>
      <w:r w:rsidR="00565C57" w:rsidRPr="003B7AB3">
        <w:rPr>
          <w:sz w:val="20"/>
          <w:szCs w:val="20"/>
        </w:rPr>
        <w:t>.2. Во всем, что не предусмотрено Контрактом, Стороны руководствуются законодательством Российской Федерации.</w:t>
      </w:r>
    </w:p>
    <w:p w:rsidR="00565C57" w:rsidRPr="003B7AB3" w:rsidRDefault="003B7AB3" w:rsidP="00774A8E">
      <w:pPr>
        <w:pStyle w:val="af5"/>
        <w:tabs>
          <w:tab w:val="left" w:pos="1134"/>
        </w:tabs>
        <w:ind w:left="0" w:firstLine="284"/>
        <w:jc w:val="both"/>
        <w:rPr>
          <w:sz w:val="20"/>
          <w:szCs w:val="20"/>
        </w:rPr>
      </w:pPr>
      <w:r w:rsidRPr="003B7AB3">
        <w:rPr>
          <w:sz w:val="20"/>
          <w:szCs w:val="20"/>
        </w:rPr>
        <w:t>12</w:t>
      </w:r>
      <w:r w:rsidR="00565C57" w:rsidRPr="003B7AB3">
        <w:rPr>
          <w:sz w:val="20"/>
          <w:szCs w:val="20"/>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w:t>
      </w:r>
      <w:r w:rsidR="00B329B6" w:rsidRPr="003B7AB3">
        <w:rPr>
          <w:sz w:val="20"/>
          <w:szCs w:val="20"/>
        </w:rPr>
        <w:t xml:space="preserve">о передается на рассмотрение в </w:t>
      </w:r>
      <w:r w:rsidR="00565C57" w:rsidRPr="003B7AB3">
        <w:rPr>
          <w:sz w:val="20"/>
          <w:szCs w:val="20"/>
        </w:rPr>
        <w:t>Арбитражный суд Челябинской области.</w:t>
      </w:r>
    </w:p>
    <w:p w:rsidR="00565C57" w:rsidRPr="003B7AB3" w:rsidRDefault="003B7AB3" w:rsidP="00774A8E">
      <w:pPr>
        <w:pStyle w:val="af5"/>
        <w:tabs>
          <w:tab w:val="left" w:pos="1134"/>
        </w:tabs>
        <w:ind w:left="0" w:firstLine="284"/>
        <w:jc w:val="both"/>
        <w:rPr>
          <w:sz w:val="20"/>
          <w:szCs w:val="20"/>
        </w:rPr>
      </w:pPr>
      <w:r w:rsidRPr="003B7AB3">
        <w:rPr>
          <w:sz w:val="20"/>
          <w:szCs w:val="20"/>
        </w:rPr>
        <w:t>12</w:t>
      </w:r>
      <w:r w:rsidR="00565C57" w:rsidRPr="003B7AB3">
        <w:rPr>
          <w:sz w:val="20"/>
          <w:szCs w:val="20"/>
        </w:rPr>
        <w:t>.4. Настоящий Контракт изготовлен в двух экземплярах по одному для каждого из сторон. Один экземпляр     находится у ПОСТАВЩИКА, и один – у ЗАКАЗЧИКА.</w:t>
      </w:r>
    </w:p>
    <w:p w:rsidR="00565C57" w:rsidRPr="003B7AB3" w:rsidRDefault="003B7AB3" w:rsidP="00774A8E">
      <w:pPr>
        <w:pStyle w:val="af5"/>
        <w:tabs>
          <w:tab w:val="left" w:pos="1134"/>
        </w:tabs>
        <w:ind w:left="0" w:firstLine="284"/>
        <w:jc w:val="both"/>
        <w:rPr>
          <w:sz w:val="20"/>
          <w:szCs w:val="20"/>
        </w:rPr>
      </w:pPr>
      <w:r w:rsidRPr="003B7AB3">
        <w:rPr>
          <w:sz w:val="20"/>
          <w:szCs w:val="20"/>
        </w:rPr>
        <w:t>12</w:t>
      </w:r>
      <w:r w:rsidR="00565C57" w:rsidRPr="003B7AB3">
        <w:rPr>
          <w:sz w:val="20"/>
          <w:szCs w:val="20"/>
        </w:rPr>
        <w:t xml:space="preserve">.5. Все изменения и дополнения к настоящему </w:t>
      </w:r>
      <w:r w:rsidR="009E03C6" w:rsidRPr="003B7AB3">
        <w:rPr>
          <w:sz w:val="20"/>
          <w:szCs w:val="20"/>
        </w:rPr>
        <w:t>контракт</w:t>
      </w:r>
      <w:r w:rsidR="00565C57" w:rsidRPr="003B7AB3">
        <w:rPr>
          <w:sz w:val="20"/>
          <w:szCs w:val="20"/>
        </w:rPr>
        <w:t xml:space="preserve">у оформляются дополнительными соглашениями Сторон в письменной форме, которые являются неотъемлемой частью настоящего </w:t>
      </w:r>
      <w:r w:rsidR="009E03C6" w:rsidRPr="003B7AB3">
        <w:rPr>
          <w:sz w:val="20"/>
          <w:szCs w:val="20"/>
        </w:rPr>
        <w:t>контракт</w:t>
      </w:r>
      <w:r w:rsidR="00565C57" w:rsidRPr="003B7AB3">
        <w:rPr>
          <w:sz w:val="20"/>
          <w:szCs w:val="20"/>
        </w:rPr>
        <w:t>а.</w:t>
      </w:r>
    </w:p>
    <w:p w:rsidR="00565C57" w:rsidRPr="003B7AB3" w:rsidRDefault="003B7AB3" w:rsidP="00774A8E">
      <w:pPr>
        <w:pStyle w:val="af5"/>
        <w:tabs>
          <w:tab w:val="left" w:pos="1134"/>
        </w:tabs>
        <w:ind w:left="0" w:firstLine="284"/>
        <w:jc w:val="both"/>
        <w:rPr>
          <w:sz w:val="20"/>
          <w:szCs w:val="20"/>
        </w:rPr>
      </w:pPr>
      <w:r w:rsidRPr="003B7AB3">
        <w:rPr>
          <w:sz w:val="20"/>
          <w:szCs w:val="20"/>
        </w:rPr>
        <w:t>12</w:t>
      </w:r>
      <w:r w:rsidR="00565C57" w:rsidRPr="003B7AB3">
        <w:rPr>
          <w:sz w:val="20"/>
          <w:szCs w:val="20"/>
        </w:rPr>
        <w:t xml:space="preserve">.6. Во всем остальном, что не предусмотрено настоящим </w:t>
      </w:r>
      <w:r w:rsidR="009E03C6" w:rsidRPr="003B7AB3">
        <w:rPr>
          <w:sz w:val="20"/>
          <w:szCs w:val="20"/>
        </w:rPr>
        <w:t>контракт</w:t>
      </w:r>
      <w:r w:rsidR="00565C57" w:rsidRPr="003B7AB3">
        <w:rPr>
          <w:sz w:val="20"/>
          <w:szCs w:val="20"/>
        </w:rPr>
        <w:t>ом, Стороны руководствуются законодательством Российской Федерации.</w:t>
      </w:r>
    </w:p>
    <w:p w:rsidR="00565C57" w:rsidRPr="003B7AB3" w:rsidRDefault="003B7AB3" w:rsidP="00774A8E">
      <w:pPr>
        <w:pStyle w:val="af5"/>
        <w:tabs>
          <w:tab w:val="left" w:pos="1134"/>
        </w:tabs>
        <w:ind w:left="0" w:firstLine="284"/>
        <w:jc w:val="both"/>
        <w:rPr>
          <w:sz w:val="20"/>
          <w:szCs w:val="20"/>
        </w:rPr>
      </w:pPr>
      <w:r w:rsidRPr="003B7AB3">
        <w:rPr>
          <w:sz w:val="20"/>
          <w:szCs w:val="20"/>
        </w:rPr>
        <w:t>12</w:t>
      </w:r>
      <w:r w:rsidR="00565C57" w:rsidRPr="003B7AB3">
        <w:rPr>
          <w:sz w:val="20"/>
          <w:szCs w:val="20"/>
        </w:rPr>
        <w:t xml:space="preserve">.7. Стороны дают согласие в соответствии с Федеральным законом от 27.07.2006 №152-ФЗ «О персональных данных» на обработку следующих персональных данных для дальнейшего сотрудничества в целях исполнения </w:t>
      </w:r>
      <w:r w:rsidR="009E03C6" w:rsidRPr="003B7AB3">
        <w:rPr>
          <w:sz w:val="20"/>
          <w:szCs w:val="20"/>
        </w:rPr>
        <w:t>контракт</w:t>
      </w:r>
      <w:r w:rsidR="00565C57" w:rsidRPr="003B7AB3">
        <w:rPr>
          <w:sz w:val="20"/>
          <w:szCs w:val="20"/>
        </w:rPr>
        <w:t xml:space="preserve">а: ФИО, данные документа, удостоверяющего личность, должность, адреса регистрации, почтовые адреса руководителей, работников Сторон и иных лиц, указанных в </w:t>
      </w:r>
      <w:r w:rsidR="009E03C6" w:rsidRPr="003B7AB3">
        <w:rPr>
          <w:sz w:val="20"/>
          <w:szCs w:val="20"/>
        </w:rPr>
        <w:t>контракт</w:t>
      </w:r>
      <w:r w:rsidR="00565C57" w:rsidRPr="003B7AB3">
        <w:rPr>
          <w:sz w:val="20"/>
          <w:szCs w:val="20"/>
        </w:rPr>
        <w:t>е, корпоративных и первичных документах; банковские реквизиты Сторон.</w:t>
      </w:r>
    </w:p>
    <w:p w:rsidR="001366B4" w:rsidRPr="003B7AB3" w:rsidRDefault="003B7AB3" w:rsidP="001366B4">
      <w:pPr>
        <w:pStyle w:val="af5"/>
        <w:tabs>
          <w:tab w:val="left" w:pos="1134"/>
        </w:tabs>
        <w:ind w:left="0" w:firstLine="284"/>
        <w:jc w:val="both"/>
        <w:rPr>
          <w:sz w:val="20"/>
          <w:szCs w:val="20"/>
        </w:rPr>
      </w:pPr>
      <w:r w:rsidRPr="003B7AB3">
        <w:rPr>
          <w:sz w:val="20"/>
          <w:szCs w:val="20"/>
        </w:rPr>
        <w:t>12</w:t>
      </w:r>
      <w:r w:rsidR="00565C57" w:rsidRPr="003B7AB3">
        <w:rPr>
          <w:sz w:val="20"/>
          <w:szCs w:val="20"/>
        </w:rPr>
        <w:t xml:space="preserve">.8. Стороны обязуются осуществлять обработку персональных данных добросовестно, в соответствии с принципами и требованиями действующего законодательства Российской Федерации и в целях, соответствующих выполнению обязательств по настоящему </w:t>
      </w:r>
      <w:r w:rsidR="009E03C6" w:rsidRPr="003B7AB3">
        <w:rPr>
          <w:sz w:val="20"/>
          <w:szCs w:val="20"/>
        </w:rPr>
        <w:t>Контракт</w:t>
      </w:r>
      <w:r w:rsidR="00565C57" w:rsidRPr="003B7AB3">
        <w:rPr>
          <w:sz w:val="20"/>
          <w:szCs w:val="20"/>
        </w:rPr>
        <w:t xml:space="preserve">у, обеспечивать надлежащую защиту и конфиденциальность персональных данных. Настоящие условия действуют до прекращения </w:t>
      </w:r>
      <w:r w:rsidR="009E03C6" w:rsidRPr="003B7AB3">
        <w:rPr>
          <w:sz w:val="20"/>
          <w:szCs w:val="20"/>
        </w:rPr>
        <w:t>контракт</w:t>
      </w:r>
      <w:r w:rsidR="00565C57" w:rsidRPr="003B7AB3">
        <w:rPr>
          <w:sz w:val="20"/>
          <w:szCs w:val="20"/>
        </w:rPr>
        <w:t xml:space="preserve">а или до отзыва согласия на обработку персональных данных с последующим уничтожением персональных данных в срок не позднее 30 календарных дней с момента прекращения </w:t>
      </w:r>
      <w:r w:rsidR="009E03C6" w:rsidRPr="003B7AB3">
        <w:rPr>
          <w:sz w:val="20"/>
          <w:szCs w:val="20"/>
        </w:rPr>
        <w:t>контракт</w:t>
      </w:r>
      <w:r w:rsidR="00565C57" w:rsidRPr="003B7AB3">
        <w:rPr>
          <w:sz w:val="20"/>
          <w:szCs w:val="20"/>
        </w:rPr>
        <w:t>а или отзыва согласия.</w:t>
      </w:r>
    </w:p>
    <w:p w:rsidR="001366B4" w:rsidRPr="003B7AB3" w:rsidRDefault="00565C57" w:rsidP="001366B4">
      <w:pPr>
        <w:pStyle w:val="af5"/>
        <w:tabs>
          <w:tab w:val="left" w:pos="1134"/>
        </w:tabs>
        <w:ind w:left="0" w:firstLine="284"/>
        <w:jc w:val="both"/>
        <w:rPr>
          <w:sz w:val="20"/>
          <w:szCs w:val="20"/>
        </w:rPr>
      </w:pPr>
      <w:r w:rsidRPr="003B7AB3">
        <w:rPr>
          <w:sz w:val="20"/>
          <w:szCs w:val="20"/>
        </w:rPr>
        <w:t>1</w:t>
      </w:r>
      <w:r w:rsidR="003B7AB3" w:rsidRPr="003B7AB3">
        <w:rPr>
          <w:sz w:val="20"/>
          <w:szCs w:val="20"/>
        </w:rPr>
        <w:t>2</w:t>
      </w:r>
      <w:r w:rsidRPr="003B7AB3">
        <w:rPr>
          <w:sz w:val="20"/>
          <w:szCs w:val="20"/>
        </w:rPr>
        <w:t xml:space="preserve">.9. </w:t>
      </w:r>
      <w:proofErr w:type="gramStart"/>
      <w:r w:rsidR="001366B4" w:rsidRPr="003B7AB3">
        <w:rPr>
          <w:color w:val="000000"/>
          <w:sz w:val="20"/>
          <w:szCs w:val="20"/>
        </w:rPr>
        <w:t>Поставщик подтверждает, что соответствует единым требованиям к участникам закупок в соответствии со статьей 31 Федерального закона от 05.04.2013 г.№44-ФЗ «О контрактной системе в сфере закупок товаров, работ и услуг для обеспечения государственных  и муниципальных нужд»,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w:t>
      </w:r>
      <w:proofErr w:type="gramEnd"/>
      <w:r w:rsidR="001366B4" w:rsidRPr="003B7AB3">
        <w:rPr>
          <w:color w:val="000000"/>
          <w:sz w:val="20"/>
          <w:szCs w:val="20"/>
        </w:rPr>
        <w:t xml:space="preserve"> ответных специальных экономических мер в связи с недружественными действиями некоторых иностранных государств и международных организации», либо является организацией, находящейся под контролем таких лиц.</w:t>
      </w:r>
    </w:p>
    <w:p w:rsidR="00C4265B" w:rsidRPr="003B7AB3" w:rsidRDefault="003B7AB3" w:rsidP="001366B4">
      <w:pPr>
        <w:pStyle w:val="af5"/>
        <w:tabs>
          <w:tab w:val="left" w:pos="1134"/>
        </w:tabs>
        <w:ind w:left="0" w:firstLine="284"/>
        <w:jc w:val="both"/>
        <w:rPr>
          <w:sz w:val="20"/>
          <w:szCs w:val="20"/>
        </w:rPr>
      </w:pPr>
      <w:r w:rsidRPr="003B7AB3">
        <w:rPr>
          <w:sz w:val="20"/>
          <w:szCs w:val="20"/>
        </w:rPr>
        <w:t>12</w:t>
      </w:r>
      <w:r w:rsidR="00C4265B" w:rsidRPr="003B7AB3">
        <w:rPr>
          <w:sz w:val="20"/>
          <w:szCs w:val="20"/>
        </w:rPr>
        <w:t xml:space="preserve">.10. Все документы: настоящий </w:t>
      </w:r>
      <w:r w:rsidR="00A44910">
        <w:rPr>
          <w:sz w:val="20"/>
          <w:szCs w:val="20"/>
        </w:rPr>
        <w:t>Контракт</w:t>
      </w:r>
      <w:r w:rsidR="00C4265B" w:rsidRPr="003B7AB3">
        <w:rPr>
          <w:sz w:val="20"/>
          <w:szCs w:val="20"/>
        </w:rPr>
        <w:t xml:space="preserve">, Дополнительные соглашения, а также иные документы, связанные с использованием </w:t>
      </w:r>
      <w:r w:rsidR="00A44910">
        <w:rPr>
          <w:sz w:val="20"/>
          <w:szCs w:val="20"/>
        </w:rPr>
        <w:t>Контракт</w:t>
      </w:r>
      <w:r w:rsidR="00C4265B" w:rsidRPr="003B7AB3">
        <w:rPr>
          <w:sz w:val="20"/>
          <w:szCs w:val="20"/>
        </w:rPr>
        <w:t>а, переданные по факсимильной и электронной связи, имеют силу оригиналов до получения их подлинников. Подлинники документов должны быть предоставлены не позднее 30 (Тридцать) календарных дней с даты их подписания и должны полностью соответствовать ранее переданным по факсимильной и электронной связи копиям</w:t>
      </w:r>
      <w:r w:rsidR="004E18CB" w:rsidRPr="003B7AB3">
        <w:rPr>
          <w:sz w:val="20"/>
          <w:szCs w:val="20"/>
        </w:rPr>
        <w:t>.</w:t>
      </w:r>
    </w:p>
    <w:p w:rsidR="008C44BA" w:rsidRPr="003B7AB3" w:rsidRDefault="003B7AB3" w:rsidP="00C4265B">
      <w:pPr>
        <w:outlineLvl w:val="1"/>
        <w:rPr>
          <w:sz w:val="20"/>
          <w:szCs w:val="20"/>
        </w:rPr>
      </w:pPr>
      <w:r w:rsidRPr="003B7AB3">
        <w:rPr>
          <w:sz w:val="20"/>
          <w:szCs w:val="20"/>
        </w:rPr>
        <w:t xml:space="preserve">     12</w:t>
      </w:r>
      <w:r w:rsidR="00C4265B" w:rsidRPr="003B7AB3">
        <w:rPr>
          <w:sz w:val="20"/>
          <w:szCs w:val="20"/>
        </w:rPr>
        <w:t>.11. Приложения к Контракту являются его неотъемлемой</w:t>
      </w:r>
      <w:r w:rsidR="001366B4" w:rsidRPr="003B7AB3">
        <w:rPr>
          <w:sz w:val="20"/>
          <w:szCs w:val="20"/>
        </w:rPr>
        <w:t xml:space="preserve"> </w:t>
      </w:r>
      <w:r w:rsidR="00C4265B" w:rsidRPr="003B7AB3">
        <w:rPr>
          <w:sz w:val="20"/>
          <w:szCs w:val="20"/>
        </w:rPr>
        <w:t>частью:</w:t>
      </w:r>
      <w:r w:rsidR="001366B4" w:rsidRPr="003B7AB3">
        <w:rPr>
          <w:sz w:val="20"/>
          <w:szCs w:val="20"/>
        </w:rPr>
        <w:t xml:space="preserve"> </w:t>
      </w:r>
      <w:r w:rsidR="00C4265B" w:rsidRPr="003B7AB3">
        <w:rPr>
          <w:sz w:val="20"/>
          <w:szCs w:val="20"/>
        </w:rPr>
        <w:t>Приложение № 1 – Спецификация</w:t>
      </w:r>
      <w:r w:rsidR="0022639E" w:rsidRPr="003B7AB3">
        <w:rPr>
          <w:sz w:val="20"/>
          <w:szCs w:val="20"/>
        </w:rPr>
        <w:t>.</w:t>
      </w:r>
    </w:p>
    <w:p w:rsidR="00C4265B" w:rsidRDefault="00C4265B" w:rsidP="00C4265B">
      <w:pPr>
        <w:outlineLvl w:val="1"/>
        <w:rPr>
          <w:b/>
          <w:sz w:val="20"/>
          <w:szCs w:val="20"/>
        </w:rPr>
      </w:pPr>
    </w:p>
    <w:p w:rsidR="008969FE" w:rsidRPr="003B7AB3" w:rsidRDefault="001366B4" w:rsidP="00E1348E">
      <w:pPr>
        <w:jc w:val="center"/>
        <w:outlineLvl w:val="1"/>
        <w:rPr>
          <w:b/>
          <w:sz w:val="20"/>
          <w:szCs w:val="20"/>
        </w:rPr>
      </w:pPr>
      <w:r w:rsidRPr="003B7AB3">
        <w:rPr>
          <w:b/>
          <w:sz w:val="20"/>
          <w:szCs w:val="20"/>
        </w:rPr>
        <w:t xml:space="preserve">12. </w:t>
      </w:r>
      <w:r w:rsidR="007C07C7" w:rsidRPr="003B7AB3">
        <w:rPr>
          <w:b/>
          <w:sz w:val="20"/>
          <w:szCs w:val="20"/>
        </w:rPr>
        <w:t>АДРЕСА, РЕКВИЗИТЫ И ПОДПИСИ СТОРОН</w:t>
      </w:r>
    </w:p>
    <w:p w:rsidR="00C73D10" w:rsidRPr="003B7AB3" w:rsidRDefault="00C73D10" w:rsidP="00C73D10">
      <w:pPr>
        <w:ind w:firstLine="540"/>
        <w:jc w:val="center"/>
        <w:outlineLvl w:val="1"/>
        <w:rPr>
          <w:b/>
          <w:sz w:val="20"/>
          <w:szCs w:val="20"/>
        </w:rPr>
      </w:pPr>
    </w:p>
    <w:tbl>
      <w:tblPr>
        <w:tblW w:w="13081" w:type="dxa"/>
        <w:tblInd w:w="-601" w:type="dxa"/>
        <w:tblLook w:val="01E0"/>
      </w:tblPr>
      <w:tblGrid>
        <w:gridCol w:w="11382"/>
        <w:gridCol w:w="1699"/>
      </w:tblGrid>
      <w:tr w:rsidR="00EF458F" w:rsidRPr="003B7AB3" w:rsidTr="006B4292">
        <w:tc>
          <w:tcPr>
            <w:tcW w:w="11382" w:type="dxa"/>
            <w:noWrap/>
          </w:tcPr>
          <w:tbl>
            <w:tblPr>
              <w:tblW w:w="10367" w:type="dxa"/>
              <w:tblInd w:w="394" w:type="dxa"/>
              <w:tblLook w:val="00A0"/>
            </w:tblPr>
            <w:tblGrid>
              <w:gridCol w:w="4707"/>
              <w:gridCol w:w="325"/>
              <w:gridCol w:w="767"/>
              <w:gridCol w:w="4324"/>
              <w:gridCol w:w="244"/>
            </w:tblGrid>
            <w:tr w:rsidR="00EF458F" w:rsidRPr="003B7AB3" w:rsidTr="00C73D10">
              <w:tc>
                <w:tcPr>
                  <w:tcW w:w="5032" w:type="dxa"/>
                  <w:gridSpan w:val="2"/>
                  <w:noWrap/>
                </w:tcPr>
                <w:p w:rsidR="00EF458F" w:rsidRPr="003B7AB3" w:rsidRDefault="007C07C7" w:rsidP="00B55452">
                  <w:pPr>
                    <w:pStyle w:val="af1"/>
                    <w:jc w:val="center"/>
                    <w:rPr>
                      <w:rFonts w:ascii="Times New Roman" w:hAnsi="Times New Roman"/>
                      <w:sz w:val="20"/>
                      <w:szCs w:val="20"/>
                    </w:rPr>
                  </w:pPr>
                  <w:r w:rsidRPr="003B7AB3">
                    <w:rPr>
                      <w:rFonts w:ascii="Times New Roman" w:hAnsi="Times New Roman"/>
                      <w:sz w:val="20"/>
                      <w:szCs w:val="20"/>
                    </w:rPr>
                    <w:t>ЗАКАЗЧИК</w:t>
                  </w:r>
                </w:p>
              </w:tc>
              <w:tc>
                <w:tcPr>
                  <w:tcW w:w="5335" w:type="dxa"/>
                  <w:gridSpan w:val="3"/>
                  <w:noWrap/>
                </w:tcPr>
                <w:p w:rsidR="00EF458F" w:rsidRPr="003B7AB3" w:rsidRDefault="007C07C7" w:rsidP="00B55452">
                  <w:pPr>
                    <w:pStyle w:val="af1"/>
                    <w:jc w:val="center"/>
                    <w:rPr>
                      <w:rFonts w:ascii="Times New Roman" w:hAnsi="Times New Roman"/>
                      <w:sz w:val="20"/>
                      <w:szCs w:val="20"/>
                    </w:rPr>
                  </w:pPr>
                  <w:r w:rsidRPr="003B7AB3">
                    <w:rPr>
                      <w:rFonts w:ascii="Times New Roman" w:hAnsi="Times New Roman"/>
                      <w:sz w:val="20"/>
                      <w:szCs w:val="20"/>
                    </w:rPr>
                    <w:t>ПОСТАВЩИК</w:t>
                  </w:r>
                </w:p>
                <w:p w:rsidR="00312889" w:rsidRDefault="00312889" w:rsidP="00B55452">
                  <w:pPr>
                    <w:pStyle w:val="af1"/>
                    <w:jc w:val="center"/>
                    <w:rPr>
                      <w:rFonts w:ascii="Times New Roman" w:hAnsi="Times New Roman"/>
                      <w:sz w:val="20"/>
                      <w:szCs w:val="20"/>
                    </w:rPr>
                  </w:pPr>
                </w:p>
                <w:p w:rsidR="00312889" w:rsidRPr="00312889" w:rsidRDefault="00312889" w:rsidP="00312889"/>
                <w:p w:rsidR="00312889" w:rsidRPr="00312889" w:rsidRDefault="00312889" w:rsidP="00312889"/>
                <w:p w:rsidR="00312889" w:rsidRPr="00312889" w:rsidRDefault="00312889" w:rsidP="00312889"/>
                <w:p w:rsidR="00312889" w:rsidRPr="00312889" w:rsidRDefault="00312889" w:rsidP="00312889"/>
                <w:p w:rsidR="00C73D10" w:rsidRPr="00312889" w:rsidRDefault="00312889" w:rsidP="00312889">
                  <w:pPr>
                    <w:tabs>
                      <w:tab w:val="left" w:pos="1665"/>
                    </w:tabs>
                  </w:pPr>
                  <w:r>
                    <w:tab/>
                  </w:r>
                </w:p>
              </w:tc>
            </w:tr>
            <w:tr w:rsidR="00565C57" w:rsidRPr="003B7AB3" w:rsidTr="00C73D10">
              <w:trPr>
                <w:trHeight w:val="3781"/>
              </w:trPr>
              <w:tc>
                <w:tcPr>
                  <w:tcW w:w="5032" w:type="dxa"/>
                  <w:gridSpan w:val="2"/>
                  <w:noWrap/>
                </w:tcPr>
                <w:p w:rsidR="00A06435" w:rsidRPr="003B7AB3" w:rsidRDefault="00565C57" w:rsidP="00166B19">
                  <w:pPr>
                    <w:pStyle w:val="af1"/>
                    <w:rPr>
                      <w:rFonts w:ascii="Times New Roman" w:hAnsi="Times New Roman"/>
                      <w:sz w:val="20"/>
                      <w:szCs w:val="20"/>
                    </w:rPr>
                  </w:pPr>
                  <w:r w:rsidRPr="003B7AB3">
                    <w:rPr>
                      <w:rFonts w:ascii="Times New Roman" w:hAnsi="Times New Roman"/>
                      <w:sz w:val="20"/>
                      <w:szCs w:val="20"/>
                    </w:rPr>
                    <w:lastRenderedPageBreak/>
                    <w:t>Наименование:</w:t>
                  </w:r>
                </w:p>
                <w:p w:rsidR="00565C57" w:rsidRPr="003B7AB3" w:rsidRDefault="00565C57" w:rsidP="00166B19">
                  <w:pPr>
                    <w:pStyle w:val="af1"/>
                    <w:rPr>
                      <w:rFonts w:ascii="Times New Roman" w:hAnsi="Times New Roman"/>
                      <w:b/>
                      <w:sz w:val="20"/>
                      <w:szCs w:val="20"/>
                    </w:rPr>
                  </w:pPr>
                  <w:r w:rsidRPr="003B7AB3">
                    <w:rPr>
                      <w:rFonts w:ascii="Times New Roman" w:hAnsi="Times New Roman"/>
                      <w:b/>
                      <w:sz w:val="20"/>
                      <w:szCs w:val="20"/>
                    </w:rPr>
                    <w:t>ФГБУЗ МСЧ № 72 ФМБА России</w:t>
                  </w:r>
                </w:p>
                <w:p w:rsidR="00565C57" w:rsidRPr="003B7AB3" w:rsidRDefault="00565C57" w:rsidP="00166B19">
                  <w:pPr>
                    <w:pStyle w:val="af1"/>
                    <w:rPr>
                      <w:rFonts w:ascii="Times New Roman" w:hAnsi="Times New Roman"/>
                      <w:sz w:val="20"/>
                      <w:szCs w:val="20"/>
                    </w:rPr>
                  </w:pPr>
                  <w:r w:rsidRPr="003B7AB3">
                    <w:rPr>
                      <w:rFonts w:ascii="Times New Roman" w:hAnsi="Times New Roman"/>
                      <w:sz w:val="20"/>
                      <w:szCs w:val="20"/>
                    </w:rPr>
                    <w:t xml:space="preserve">456080, Челябинская область, г. </w:t>
                  </w:r>
                  <w:proofErr w:type="gramStart"/>
                  <w:r w:rsidRPr="003B7AB3">
                    <w:rPr>
                      <w:rFonts w:ascii="Times New Roman" w:hAnsi="Times New Roman"/>
                      <w:sz w:val="20"/>
                      <w:szCs w:val="20"/>
                    </w:rPr>
                    <w:t>Трехгорный</w:t>
                  </w:r>
                  <w:proofErr w:type="gramEnd"/>
                  <w:r w:rsidRPr="003B7AB3">
                    <w:rPr>
                      <w:rFonts w:ascii="Times New Roman" w:hAnsi="Times New Roman"/>
                      <w:sz w:val="20"/>
                      <w:szCs w:val="20"/>
                    </w:rPr>
                    <w:t>,</w:t>
                  </w:r>
                </w:p>
                <w:p w:rsidR="00565C57" w:rsidRPr="003B7AB3" w:rsidRDefault="00565C57" w:rsidP="00166B19">
                  <w:pPr>
                    <w:pStyle w:val="af1"/>
                    <w:rPr>
                      <w:rFonts w:ascii="Times New Roman" w:hAnsi="Times New Roman"/>
                      <w:sz w:val="20"/>
                      <w:szCs w:val="20"/>
                    </w:rPr>
                  </w:pPr>
                  <w:r w:rsidRPr="003B7AB3">
                    <w:rPr>
                      <w:rFonts w:ascii="Times New Roman" w:hAnsi="Times New Roman"/>
                      <w:sz w:val="20"/>
                      <w:szCs w:val="20"/>
                    </w:rPr>
                    <w:t>ул. К. Маркса, 52</w:t>
                  </w:r>
                </w:p>
                <w:p w:rsidR="00565C57" w:rsidRPr="003B7AB3" w:rsidRDefault="00565C57" w:rsidP="00166B19">
                  <w:pPr>
                    <w:pStyle w:val="af1"/>
                    <w:rPr>
                      <w:rFonts w:ascii="Times New Roman" w:hAnsi="Times New Roman"/>
                      <w:sz w:val="20"/>
                      <w:szCs w:val="20"/>
                    </w:rPr>
                  </w:pPr>
                  <w:r w:rsidRPr="003B7AB3">
                    <w:rPr>
                      <w:rFonts w:ascii="Times New Roman" w:hAnsi="Times New Roman"/>
                      <w:sz w:val="20"/>
                      <w:szCs w:val="20"/>
                    </w:rPr>
                    <w:t>КПП 745701001/ ИНН7405001608</w:t>
                  </w:r>
                </w:p>
                <w:p w:rsidR="00565C57" w:rsidRPr="003B7AB3" w:rsidRDefault="00565C57" w:rsidP="00166B19">
                  <w:pPr>
                    <w:rPr>
                      <w:sz w:val="20"/>
                      <w:szCs w:val="20"/>
                    </w:rPr>
                  </w:pPr>
                  <w:r w:rsidRPr="003B7AB3">
                    <w:rPr>
                      <w:sz w:val="20"/>
                      <w:szCs w:val="20"/>
                    </w:rPr>
                    <w:t xml:space="preserve">Получатель: УФК по Челябинской области </w:t>
                  </w:r>
                </w:p>
                <w:p w:rsidR="00565C57" w:rsidRPr="003B7AB3" w:rsidRDefault="00565C57" w:rsidP="00166B19">
                  <w:pPr>
                    <w:rPr>
                      <w:sz w:val="20"/>
                      <w:szCs w:val="20"/>
                    </w:rPr>
                  </w:pPr>
                  <w:r w:rsidRPr="003B7AB3">
                    <w:rPr>
                      <w:sz w:val="20"/>
                      <w:szCs w:val="20"/>
                    </w:rPr>
                    <w:t xml:space="preserve">(ФГБУЗ МСЧ № 72 ФМБА России, л/с </w:t>
                  </w:r>
                  <w:r w:rsidR="00474788" w:rsidRPr="003B7AB3">
                    <w:rPr>
                      <w:sz w:val="20"/>
                      <w:szCs w:val="20"/>
                    </w:rPr>
                    <w:t>2</w:t>
                  </w:r>
                  <w:r w:rsidR="00166B19" w:rsidRPr="003B7AB3">
                    <w:rPr>
                      <w:sz w:val="20"/>
                      <w:szCs w:val="20"/>
                    </w:rPr>
                    <w:t>2</w:t>
                  </w:r>
                  <w:r w:rsidR="00474788" w:rsidRPr="003B7AB3">
                    <w:rPr>
                      <w:sz w:val="20"/>
                      <w:szCs w:val="20"/>
                    </w:rPr>
                    <w:t xml:space="preserve">696Х82900, </w:t>
                  </w:r>
                  <w:r w:rsidR="000E69B5" w:rsidRPr="003B7AB3">
                    <w:rPr>
                      <w:sz w:val="20"/>
                      <w:szCs w:val="20"/>
                    </w:rPr>
                    <w:t xml:space="preserve">л/с </w:t>
                  </w:r>
                  <w:r w:rsidRPr="003B7AB3">
                    <w:rPr>
                      <w:sz w:val="20"/>
                      <w:szCs w:val="20"/>
                    </w:rPr>
                    <w:t xml:space="preserve">20696Х82900) в лицевом счете указывается буква «Х» </w:t>
                  </w:r>
                  <w:proofErr w:type="gramStart"/>
                  <w:r w:rsidRPr="003B7AB3">
                    <w:rPr>
                      <w:sz w:val="20"/>
                      <w:szCs w:val="20"/>
                    </w:rPr>
                    <w:t>-а</w:t>
                  </w:r>
                  <w:proofErr w:type="gramEnd"/>
                  <w:r w:rsidRPr="003B7AB3">
                    <w:rPr>
                      <w:sz w:val="20"/>
                      <w:szCs w:val="20"/>
                    </w:rPr>
                    <w:t>нглийская заглавная</w:t>
                  </w:r>
                </w:p>
                <w:p w:rsidR="00565C57" w:rsidRPr="003B7AB3" w:rsidRDefault="00565C57" w:rsidP="00166B19">
                  <w:pPr>
                    <w:rPr>
                      <w:sz w:val="20"/>
                      <w:szCs w:val="20"/>
                    </w:rPr>
                  </w:pPr>
                  <w:r w:rsidRPr="003B7AB3">
                    <w:rPr>
                      <w:sz w:val="20"/>
                      <w:szCs w:val="20"/>
                    </w:rPr>
                    <w:t>Номер банковского счета   40102810645370000062</w:t>
                  </w:r>
                </w:p>
                <w:p w:rsidR="00565C57" w:rsidRPr="003B7AB3" w:rsidRDefault="00565C57" w:rsidP="00166B19">
                  <w:pPr>
                    <w:rPr>
                      <w:sz w:val="20"/>
                      <w:szCs w:val="20"/>
                    </w:rPr>
                  </w:pPr>
                  <w:r w:rsidRPr="003B7AB3">
                    <w:rPr>
                      <w:sz w:val="20"/>
                      <w:szCs w:val="20"/>
                    </w:rPr>
                    <w:t>Номер казначейского счета   03214643000000016900</w:t>
                  </w:r>
                </w:p>
                <w:p w:rsidR="00565C57" w:rsidRPr="003B7AB3" w:rsidRDefault="00565C57" w:rsidP="00166B19">
                  <w:pPr>
                    <w:rPr>
                      <w:sz w:val="20"/>
                      <w:szCs w:val="20"/>
                    </w:rPr>
                  </w:pPr>
                  <w:r w:rsidRPr="003B7AB3">
                    <w:rPr>
                      <w:sz w:val="20"/>
                      <w:szCs w:val="20"/>
                    </w:rPr>
                    <w:t>ОКТМО 75707000 \ БИК ТОФК  017501500</w:t>
                  </w:r>
                </w:p>
                <w:p w:rsidR="00565C57" w:rsidRPr="003B7AB3" w:rsidRDefault="003B7AB3" w:rsidP="00166B19">
                  <w:pPr>
                    <w:rPr>
                      <w:sz w:val="20"/>
                      <w:szCs w:val="20"/>
                    </w:rPr>
                  </w:pPr>
                  <w:r>
                    <w:rPr>
                      <w:sz w:val="20"/>
                      <w:szCs w:val="20"/>
                    </w:rPr>
                    <w:t xml:space="preserve">ОКЦ №5 УГУ </w:t>
                  </w:r>
                  <w:r w:rsidRPr="00112F11">
                    <w:rPr>
                      <w:sz w:val="20"/>
                      <w:szCs w:val="20"/>
                    </w:rPr>
                    <w:t>БАНКА РОССИИ</w:t>
                  </w:r>
                  <w:r w:rsidRPr="003B7AB3">
                    <w:rPr>
                      <w:sz w:val="20"/>
                      <w:szCs w:val="20"/>
                    </w:rPr>
                    <w:t xml:space="preserve"> </w:t>
                  </w:r>
                  <w:r w:rsidR="00565C57" w:rsidRPr="003B7AB3">
                    <w:rPr>
                      <w:sz w:val="20"/>
                      <w:szCs w:val="20"/>
                    </w:rPr>
                    <w:t>//УФК по Челябинской области г</w:t>
                  </w:r>
                  <w:proofErr w:type="gramStart"/>
                  <w:r w:rsidR="00565C57" w:rsidRPr="003B7AB3">
                    <w:rPr>
                      <w:sz w:val="20"/>
                      <w:szCs w:val="20"/>
                    </w:rPr>
                    <w:t>.Ч</w:t>
                  </w:r>
                  <w:proofErr w:type="gramEnd"/>
                  <w:r w:rsidR="00565C57" w:rsidRPr="003B7AB3">
                    <w:rPr>
                      <w:sz w:val="20"/>
                      <w:szCs w:val="20"/>
                    </w:rPr>
                    <w:t xml:space="preserve">елябинск  </w:t>
                  </w:r>
                </w:p>
                <w:p w:rsidR="00565C57" w:rsidRPr="003B7AB3" w:rsidRDefault="00565C57" w:rsidP="00166B19">
                  <w:pPr>
                    <w:pStyle w:val="af1"/>
                    <w:rPr>
                      <w:rFonts w:ascii="Times New Roman" w:hAnsi="Times New Roman"/>
                      <w:sz w:val="20"/>
                      <w:szCs w:val="20"/>
                      <w:lang w:val="en-US"/>
                    </w:rPr>
                  </w:pPr>
                  <w:r w:rsidRPr="003B7AB3">
                    <w:rPr>
                      <w:rFonts w:ascii="Times New Roman" w:eastAsia="Calibri" w:hAnsi="Times New Roman"/>
                      <w:sz w:val="20"/>
                      <w:szCs w:val="20"/>
                      <w:lang w:val="en-US" w:eastAsia="en-US"/>
                    </w:rPr>
                    <w:t>e-mail:</w:t>
                  </w:r>
                  <w:r w:rsidR="004E44C3" w:rsidRPr="003B7AB3">
                    <w:rPr>
                      <w:rFonts w:ascii="Times New Roman" w:eastAsia="Calibri" w:hAnsi="Times New Roman"/>
                      <w:sz w:val="20"/>
                      <w:szCs w:val="20"/>
                      <w:lang w:val="en-US" w:eastAsia="en-US"/>
                    </w:rPr>
                    <w:t xml:space="preserve"> </w:t>
                  </w:r>
                  <w:hyperlink r:id="rId9" w:history="1">
                    <w:r w:rsidR="003B7AB3" w:rsidRPr="00ED064D">
                      <w:rPr>
                        <w:rStyle w:val="af7"/>
                        <w:rFonts w:ascii="Times New Roman" w:hAnsi="Times New Roman"/>
                        <w:sz w:val="20"/>
                        <w:szCs w:val="20"/>
                        <w:lang w:val="en-US"/>
                      </w:rPr>
                      <w:t>msch</w:t>
                    </w:r>
                    <w:r w:rsidR="003B7AB3" w:rsidRPr="008C0B9F">
                      <w:rPr>
                        <w:rStyle w:val="af7"/>
                        <w:rFonts w:ascii="Times New Roman" w:hAnsi="Times New Roman"/>
                        <w:sz w:val="20"/>
                        <w:szCs w:val="20"/>
                        <w:lang w:val="en-US"/>
                      </w:rPr>
                      <w:t>-</w:t>
                    </w:r>
                    <w:r w:rsidR="003B7AB3" w:rsidRPr="00ED064D">
                      <w:rPr>
                        <w:rStyle w:val="af7"/>
                        <w:rFonts w:ascii="Times New Roman" w:hAnsi="Times New Roman"/>
                        <w:sz w:val="20"/>
                        <w:szCs w:val="20"/>
                        <w:lang w:val="en-US"/>
                      </w:rPr>
                      <w:t>72@mail.ru</w:t>
                    </w:r>
                  </w:hyperlink>
                </w:p>
                <w:p w:rsidR="00565C57" w:rsidRPr="003B7AB3" w:rsidRDefault="00565C57" w:rsidP="00166B19">
                  <w:pPr>
                    <w:pStyle w:val="af1"/>
                    <w:rPr>
                      <w:rFonts w:ascii="Times New Roman" w:hAnsi="Times New Roman"/>
                      <w:sz w:val="20"/>
                      <w:szCs w:val="20"/>
                      <w:lang w:val="en-US"/>
                    </w:rPr>
                  </w:pPr>
                  <w:r w:rsidRPr="003B7AB3">
                    <w:rPr>
                      <w:rFonts w:ascii="Times New Roman" w:hAnsi="Times New Roman"/>
                      <w:sz w:val="20"/>
                      <w:szCs w:val="20"/>
                    </w:rPr>
                    <w:t>Тел</w:t>
                  </w:r>
                  <w:r w:rsidRPr="003B7AB3">
                    <w:rPr>
                      <w:rFonts w:ascii="Times New Roman" w:hAnsi="Times New Roman"/>
                      <w:sz w:val="20"/>
                      <w:szCs w:val="20"/>
                      <w:lang w:val="en-US"/>
                    </w:rPr>
                    <w:t>.:(35191)</w:t>
                  </w:r>
                  <w:r w:rsidR="00453633" w:rsidRPr="003B7AB3">
                    <w:rPr>
                      <w:rFonts w:ascii="Times New Roman" w:hAnsi="Times New Roman"/>
                      <w:sz w:val="20"/>
                      <w:szCs w:val="20"/>
                      <w:lang w:val="en-US"/>
                    </w:rPr>
                    <w:t xml:space="preserve"> </w:t>
                  </w:r>
                  <w:r w:rsidR="0027197F" w:rsidRPr="003B7AB3">
                    <w:rPr>
                      <w:rFonts w:ascii="Times New Roman" w:hAnsi="Times New Roman"/>
                      <w:sz w:val="20"/>
                      <w:szCs w:val="20"/>
                      <w:lang w:val="en-US"/>
                    </w:rPr>
                    <w:t>6-79-01</w:t>
                  </w:r>
                </w:p>
              </w:tc>
              <w:tc>
                <w:tcPr>
                  <w:tcW w:w="5335" w:type="dxa"/>
                  <w:gridSpan w:val="3"/>
                  <w:noWrap/>
                </w:tcPr>
                <w:tbl>
                  <w:tblPr>
                    <w:tblW w:w="0" w:type="auto"/>
                    <w:tblLook w:val="00A0"/>
                  </w:tblPr>
                  <w:tblGrid>
                    <w:gridCol w:w="4961"/>
                  </w:tblGrid>
                  <w:tr w:rsidR="00565C57" w:rsidRPr="003B7AB3" w:rsidTr="00565C57">
                    <w:tc>
                      <w:tcPr>
                        <w:tcW w:w="4961" w:type="dxa"/>
                        <w:noWrap/>
                      </w:tcPr>
                      <w:p w:rsidR="00565C57" w:rsidRPr="003B7AB3" w:rsidRDefault="00A06435" w:rsidP="00A06435">
                        <w:pPr>
                          <w:pStyle w:val="af1"/>
                          <w:rPr>
                            <w:rFonts w:ascii="Times New Roman" w:hAnsi="Times New Roman"/>
                            <w:sz w:val="20"/>
                            <w:szCs w:val="20"/>
                            <w:lang w:val="en-US"/>
                          </w:rPr>
                        </w:pPr>
                        <w:r w:rsidRPr="003B7AB3">
                          <w:rPr>
                            <w:rFonts w:ascii="Times New Roman" w:hAnsi="Times New Roman"/>
                            <w:sz w:val="20"/>
                            <w:szCs w:val="20"/>
                          </w:rPr>
                          <w:t>Наименование:</w:t>
                        </w:r>
                      </w:p>
                    </w:tc>
                  </w:tr>
                </w:tbl>
                <w:p w:rsidR="00565C57" w:rsidRPr="003B7AB3" w:rsidRDefault="00565C57" w:rsidP="00565C57">
                  <w:pPr>
                    <w:pStyle w:val="af1"/>
                    <w:rPr>
                      <w:rFonts w:ascii="Times New Roman" w:hAnsi="Times New Roman"/>
                      <w:sz w:val="20"/>
                      <w:szCs w:val="20"/>
                    </w:rPr>
                  </w:pPr>
                </w:p>
              </w:tc>
            </w:tr>
            <w:tr w:rsidR="006B4292" w:rsidRPr="003B7AB3" w:rsidTr="00770418">
              <w:trPr>
                <w:gridAfter w:val="1"/>
                <w:wAfter w:w="244" w:type="dxa"/>
              </w:trPr>
              <w:tc>
                <w:tcPr>
                  <w:tcW w:w="4707" w:type="dxa"/>
                  <w:noWrap/>
                </w:tcPr>
                <w:p w:rsidR="006B4292" w:rsidRPr="003B7AB3" w:rsidRDefault="006B4292" w:rsidP="006B4292">
                  <w:pPr>
                    <w:pStyle w:val="af1"/>
                    <w:rPr>
                      <w:rFonts w:ascii="Times New Roman" w:hAnsi="Times New Roman"/>
                      <w:sz w:val="20"/>
                      <w:szCs w:val="20"/>
                    </w:rPr>
                  </w:pPr>
                </w:p>
                <w:p w:rsidR="006B4292" w:rsidRPr="003B7AB3" w:rsidRDefault="006B4292" w:rsidP="006B4292">
                  <w:pPr>
                    <w:pStyle w:val="af1"/>
                    <w:rPr>
                      <w:rFonts w:ascii="Times New Roman" w:hAnsi="Times New Roman"/>
                      <w:sz w:val="20"/>
                      <w:szCs w:val="20"/>
                    </w:rPr>
                  </w:pPr>
                  <w:r w:rsidRPr="003B7AB3">
                    <w:rPr>
                      <w:rFonts w:ascii="Times New Roman" w:hAnsi="Times New Roman"/>
                      <w:sz w:val="20"/>
                      <w:szCs w:val="20"/>
                    </w:rPr>
                    <w:t>ЗАКАЗЧИК:</w:t>
                  </w:r>
                </w:p>
              </w:tc>
              <w:tc>
                <w:tcPr>
                  <w:tcW w:w="1092" w:type="dxa"/>
                  <w:gridSpan w:val="2"/>
                  <w:noWrap/>
                </w:tcPr>
                <w:p w:rsidR="006B4292" w:rsidRPr="003B7AB3" w:rsidRDefault="006B4292" w:rsidP="006B4292">
                  <w:pPr>
                    <w:pStyle w:val="af1"/>
                    <w:rPr>
                      <w:rFonts w:ascii="Times New Roman" w:hAnsi="Times New Roman"/>
                      <w:sz w:val="20"/>
                      <w:szCs w:val="20"/>
                    </w:rPr>
                  </w:pPr>
                </w:p>
              </w:tc>
              <w:tc>
                <w:tcPr>
                  <w:tcW w:w="4324" w:type="dxa"/>
                  <w:noWrap/>
                </w:tcPr>
                <w:p w:rsidR="00770418" w:rsidRPr="003B7AB3" w:rsidRDefault="00770418" w:rsidP="00565C57">
                  <w:pPr>
                    <w:pStyle w:val="af1"/>
                    <w:rPr>
                      <w:rFonts w:ascii="Times New Roman" w:hAnsi="Times New Roman"/>
                      <w:sz w:val="20"/>
                      <w:szCs w:val="20"/>
                    </w:rPr>
                  </w:pPr>
                </w:p>
                <w:p w:rsidR="006B4292" w:rsidRPr="003B7AB3" w:rsidRDefault="006B4292" w:rsidP="00565C57">
                  <w:pPr>
                    <w:pStyle w:val="af1"/>
                    <w:rPr>
                      <w:rFonts w:ascii="Times New Roman" w:hAnsi="Times New Roman"/>
                      <w:sz w:val="20"/>
                      <w:szCs w:val="20"/>
                    </w:rPr>
                  </w:pPr>
                  <w:r w:rsidRPr="003B7AB3">
                    <w:rPr>
                      <w:rFonts w:ascii="Times New Roman" w:hAnsi="Times New Roman"/>
                      <w:sz w:val="20"/>
                      <w:szCs w:val="20"/>
                    </w:rPr>
                    <w:t>ПОСТАВЩИК:</w:t>
                  </w:r>
                </w:p>
              </w:tc>
            </w:tr>
            <w:tr w:rsidR="006B4292" w:rsidRPr="003B7AB3" w:rsidTr="00770418">
              <w:trPr>
                <w:gridAfter w:val="1"/>
                <w:wAfter w:w="244" w:type="dxa"/>
              </w:trPr>
              <w:tc>
                <w:tcPr>
                  <w:tcW w:w="4707" w:type="dxa"/>
                  <w:noWrap/>
                </w:tcPr>
                <w:p w:rsidR="006B4292" w:rsidRPr="003B7AB3" w:rsidRDefault="006B4292" w:rsidP="006B4292">
                  <w:pPr>
                    <w:pStyle w:val="af1"/>
                    <w:rPr>
                      <w:rFonts w:ascii="Times New Roman" w:hAnsi="Times New Roman"/>
                      <w:sz w:val="20"/>
                      <w:szCs w:val="20"/>
                    </w:rPr>
                  </w:pPr>
                </w:p>
              </w:tc>
              <w:tc>
                <w:tcPr>
                  <w:tcW w:w="1092" w:type="dxa"/>
                  <w:gridSpan w:val="2"/>
                  <w:noWrap/>
                </w:tcPr>
                <w:p w:rsidR="006B4292" w:rsidRPr="003B7AB3" w:rsidRDefault="006B4292" w:rsidP="006B4292">
                  <w:pPr>
                    <w:pStyle w:val="af1"/>
                    <w:rPr>
                      <w:rFonts w:ascii="Times New Roman" w:hAnsi="Times New Roman"/>
                      <w:sz w:val="20"/>
                      <w:szCs w:val="20"/>
                    </w:rPr>
                  </w:pPr>
                </w:p>
              </w:tc>
              <w:tc>
                <w:tcPr>
                  <w:tcW w:w="4324" w:type="dxa"/>
                  <w:noWrap/>
                </w:tcPr>
                <w:p w:rsidR="006B4292" w:rsidRPr="003B7AB3" w:rsidRDefault="006B4292" w:rsidP="00565C57">
                  <w:pPr>
                    <w:pStyle w:val="af1"/>
                    <w:rPr>
                      <w:rFonts w:ascii="Times New Roman" w:hAnsi="Times New Roman"/>
                      <w:sz w:val="20"/>
                      <w:szCs w:val="20"/>
                    </w:rPr>
                  </w:pPr>
                </w:p>
              </w:tc>
            </w:tr>
            <w:tr w:rsidR="006B4292" w:rsidRPr="003B7AB3" w:rsidTr="00770418">
              <w:trPr>
                <w:gridAfter w:val="1"/>
                <w:wAfter w:w="244" w:type="dxa"/>
              </w:trPr>
              <w:tc>
                <w:tcPr>
                  <w:tcW w:w="4707" w:type="dxa"/>
                  <w:noWrap/>
                </w:tcPr>
                <w:p w:rsidR="006B4292" w:rsidRPr="003B7AB3" w:rsidRDefault="008134C2" w:rsidP="006B4292">
                  <w:pPr>
                    <w:pStyle w:val="af1"/>
                    <w:rPr>
                      <w:rFonts w:ascii="Times New Roman" w:hAnsi="Times New Roman"/>
                      <w:sz w:val="20"/>
                      <w:szCs w:val="20"/>
                    </w:rPr>
                  </w:pPr>
                  <w:r w:rsidRPr="003B7AB3">
                    <w:rPr>
                      <w:rFonts w:ascii="Times New Roman" w:hAnsi="Times New Roman"/>
                      <w:sz w:val="20"/>
                      <w:szCs w:val="20"/>
                    </w:rPr>
                    <w:t>Н</w:t>
                  </w:r>
                  <w:r w:rsidR="006B4292" w:rsidRPr="003B7AB3">
                    <w:rPr>
                      <w:rFonts w:ascii="Times New Roman" w:hAnsi="Times New Roman"/>
                      <w:sz w:val="20"/>
                      <w:szCs w:val="20"/>
                    </w:rPr>
                    <w:t>ачальник ФГБУЗ МСЧ № 72 ФМБА России</w:t>
                  </w:r>
                </w:p>
              </w:tc>
              <w:tc>
                <w:tcPr>
                  <w:tcW w:w="1092" w:type="dxa"/>
                  <w:gridSpan w:val="2"/>
                  <w:noWrap/>
                </w:tcPr>
                <w:p w:rsidR="006B4292" w:rsidRPr="003B7AB3" w:rsidRDefault="006B4292" w:rsidP="006B4292">
                  <w:pPr>
                    <w:pStyle w:val="af1"/>
                    <w:rPr>
                      <w:rFonts w:ascii="Times New Roman" w:hAnsi="Times New Roman"/>
                      <w:sz w:val="20"/>
                      <w:szCs w:val="20"/>
                    </w:rPr>
                  </w:pPr>
                </w:p>
              </w:tc>
              <w:tc>
                <w:tcPr>
                  <w:tcW w:w="4324" w:type="dxa"/>
                  <w:noWrap/>
                </w:tcPr>
                <w:p w:rsidR="006B4292" w:rsidRPr="003B7AB3" w:rsidRDefault="006B4292" w:rsidP="00521050">
                  <w:pPr>
                    <w:pStyle w:val="af1"/>
                    <w:rPr>
                      <w:rFonts w:ascii="Times New Roman" w:hAnsi="Times New Roman"/>
                      <w:sz w:val="20"/>
                      <w:szCs w:val="20"/>
                    </w:rPr>
                  </w:pPr>
                </w:p>
              </w:tc>
            </w:tr>
            <w:tr w:rsidR="006B4292" w:rsidRPr="003B7AB3" w:rsidTr="00770418">
              <w:trPr>
                <w:gridAfter w:val="1"/>
                <w:wAfter w:w="244" w:type="dxa"/>
              </w:trPr>
              <w:tc>
                <w:tcPr>
                  <w:tcW w:w="4707" w:type="dxa"/>
                  <w:noWrap/>
                </w:tcPr>
                <w:p w:rsidR="006B4292" w:rsidRPr="003B7AB3" w:rsidRDefault="006B4292" w:rsidP="00060FCF">
                  <w:pPr>
                    <w:pStyle w:val="af1"/>
                    <w:rPr>
                      <w:rFonts w:ascii="Times New Roman" w:hAnsi="Times New Roman"/>
                      <w:sz w:val="20"/>
                      <w:szCs w:val="20"/>
                    </w:rPr>
                  </w:pPr>
                </w:p>
                <w:p w:rsidR="006B4292" w:rsidRPr="003B7AB3" w:rsidRDefault="006B4292" w:rsidP="006B4292">
                  <w:pPr>
                    <w:pStyle w:val="af1"/>
                    <w:jc w:val="center"/>
                    <w:rPr>
                      <w:rFonts w:ascii="Times New Roman" w:hAnsi="Times New Roman"/>
                      <w:sz w:val="20"/>
                      <w:szCs w:val="20"/>
                    </w:rPr>
                  </w:pPr>
                </w:p>
              </w:tc>
              <w:tc>
                <w:tcPr>
                  <w:tcW w:w="1092" w:type="dxa"/>
                  <w:gridSpan w:val="2"/>
                  <w:noWrap/>
                </w:tcPr>
                <w:p w:rsidR="006B4292" w:rsidRPr="003B7AB3" w:rsidRDefault="006B4292" w:rsidP="006B4292">
                  <w:pPr>
                    <w:pStyle w:val="af1"/>
                    <w:rPr>
                      <w:rFonts w:ascii="Times New Roman" w:hAnsi="Times New Roman"/>
                      <w:sz w:val="20"/>
                      <w:szCs w:val="20"/>
                    </w:rPr>
                  </w:pPr>
                </w:p>
              </w:tc>
              <w:tc>
                <w:tcPr>
                  <w:tcW w:w="4324" w:type="dxa"/>
                  <w:noWrap/>
                </w:tcPr>
                <w:p w:rsidR="006B4292" w:rsidRPr="003B7AB3" w:rsidRDefault="006B4292" w:rsidP="00FC41BF">
                  <w:pPr>
                    <w:tabs>
                      <w:tab w:val="left" w:pos="5460"/>
                    </w:tabs>
                    <w:autoSpaceDE w:val="0"/>
                    <w:autoSpaceDN w:val="0"/>
                    <w:adjustRightInd w:val="0"/>
                    <w:rPr>
                      <w:color w:val="000000"/>
                      <w:sz w:val="20"/>
                      <w:szCs w:val="20"/>
                    </w:rPr>
                  </w:pPr>
                </w:p>
              </w:tc>
            </w:tr>
            <w:tr w:rsidR="006B4292" w:rsidRPr="003B7AB3" w:rsidTr="00770418">
              <w:trPr>
                <w:gridAfter w:val="1"/>
                <w:wAfter w:w="244" w:type="dxa"/>
              </w:trPr>
              <w:tc>
                <w:tcPr>
                  <w:tcW w:w="4707" w:type="dxa"/>
                  <w:tcBorders>
                    <w:top w:val="none" w:sz="4" w:space="0" w:color="000000"/>
                    <w:left w:val="none" w:sz="4" w:space="0" w:color="000000"/>
                    <w:bottom w:val="single" w:sz="4" w:space="0" w:color="auto"/>
                    <w:right w:val="none" w:sz="4" w:space="0" w:color="000000"/>
                  </w:tcBorders>
                  <w:noWrap/>
                </w:tcPr>
                <w:p w:rsidR="006B4292" w:rsidRPr="003B7AB3" w:rsidRDefault="004358F6" w:rsidP="00C73D10">
                  <w:pPr>
                    <w:pStyle w:val="af1"/>
                    <w:jc w:val="right"/>
                    <w:rPr>
                      <w:rFonts w:ascii="Times New Roman" w:hAnsi="Times New Roman"/>
                      <w:sz w:val="20"/>
                      <w:szCs w:val="20"/>
                    </w:rPr>
                  </w:pPr>
                  <w:r w:rsidRPr="003B7AB3">
                    <w:rPr>
                      <w:rFonts w:ascii="Times New Roman" w:hAnsi="Times New Roman"/>
                      <w:sz w:val="20"/>
                      <w:szCs w:val="20"/>
                    </w:rPr>
                    <w:t xml:space="preserve">С.А. </w:t>
                  </w:r>
                  <w:proofErr w:type="spellStart"/>
                  <w:r w:rsidRPr="003B7AB3">
                    <w:rPr>
                      <w:rFonts w:ascii="Times New Roman" w:hAnsi="Times New Roman"/>
                      <w:sz w:val="20"/>
                      <w:szCs w:val="20"/>
                    </w:rPr>
                    <w:t>Рычков</w:t>
                  </w:r>
                  <w:proofErr w:type="spellEnd"/>
                </w:p>
              </w:tc>
              <w:tc>
                <w:tcPr>
                  <w:tcW w:w="1092" w:type="dxa"/>
                  <w:gridSpan w:val="2"/>
                  <w:noWrap/>
                </w:tcPr>
                <w:p w:rsidR="006B4292" w:rsidRPr="003B7AB3" w:rsidRDefault="006B4292" w:rsidP="006B4292">
                  <w:pPr>
                    <w:pStyle w:val="af1"/>
                    <w:rPr>
                      <w:rFonts w:ascii="Times New Roman" w:hAnsi="Times New Roman"/>
                      <w:sz w:val="20"/>
                      <w:szCs w:val="20"/>
                    </w:rPr>
                  </w:pPr>
                </w:p>
              </w:tc>
              <w:tc>
                <w:tcPr>
                  <w:tcW w:w="4324" w:type="dxa"/>
                  <w:tcBorders>
                    <w:top w:val="none" w:sz="4" w:space="0" w:color="000000"/>
                    <w:left w:val="none" w:sz="4" w:space="0" w:color="000000"/>
                    <w:bottom w:val="single" w:sz="4" w:space="0" w:color="auto"/>
                    <w:right w:val="none" w:sz="4" w:space="0" w:color="000000"/>
                  </w:tcBorders>
                  <w:noWrap/>
                </w:tcPr>
                <w:p w:rsidR="006B4292" w:rsidRPr="003B7AB3" w:rsidRDefault="006B4292" w:rsidP="00064F8B">
                  <w:pPr>
                    <w:tabs>
                      <w:tab w:val="left" w:pos="5460"/>
                    </w:tabs>
                    <w:autoSpaceDE w:val="0"/>
                    <w:autoSpaceDN w:val="0"/>
                    <w:adjustRightInd w:val="0"/>
                    <w:jc w:val="right"/>
                    <w:rPr>
                      <w:color w:val="000000"/>
                      <w:sz w:val="20"/>
                      <w:szCs w:val="20"/>
                    </w:rPr>
                  </w:pPr>
                </w:p>
              </w:tc>
            </w:tr>
            <w:tr w:rsidR="006B4292" w:rsidRPr="003B7AB3" w:rsidTr="00770418">
              <w:trPr>
                <w:gridAfter w:val="1"/>
                <w:wAfter w:w="244" w:type="dxa"/>
              </w:trPr>
              <w:tc>
                <w:tcPr>
                  <w:tcW w:w="4707" w:type="dxa"/>
                  <w:tcBorders>
                    <w:top w:val="single" w:sz="4" w:space="0" w:color="auto"/>
                    <w:left w:val="none" w:sz="4" w:space="0" w:color="000000"/>
                    <w:bottom w:val="none" w:sz="4" w:space="0" w:color="000000"/>
                    <w:right w:val="none" w:sz="4" w:space="0" w:color="000000"/>
                  </w:tcBorders>
                  <w:noWrap/>
                </w:tcPr>
                <w:p w:rsidR="006B4292" w:rsidRPr="003B7AB3" w:rsidRDefault="006B4292" w:rsidP="0066245F">
                  <w:pPr>
                    <w:pStyle w:val="af1"/>
                    <w:rPr>
                      <w:rFonts w:ascii="Times New Roman" w:hAnsi="Times New Roman"/>
                      <w:sz w:val="20"/>
                      <w:szCs w:val="20"/>
                    </w:rPr>
                  </w:pPr>
                  <w:r w:rsidRPr="003B7AB3">
                    <w:rPr>
                      <w:rFonts w:ascii="Times New Roman" w:hAnsi="Times New Roman"/>
                      <w:sz w:val="20"/>
                      <w:szCs w:val="20"/>
                    </w:rPr>
                    <w:t>М.П.                         (подпись)</w:t>
                  </w:r>
                </w:p>
              </w:tc>
              <w:tc>
                <w:tcPr>
                  <w:tcW w:w="1092" w:type="dxa"/>
                  <w:gridSpan w:val="2"/>
                  <w:noWrap/>
                </w:tcPr>
                <w:p w:rsidR="006B4292" w:rsidRPr="003B7AB3" w:rsidRDefault="006B4292" w:rsidP="006B4292">
                  <w:pPr>
                    <w:ind w:right="85"/>
                    <w:jc w:val="center"/>
                    <w:rPr>
                      <w:sz w:val="20"/>
                      <w:szCs w:val="20"/>
                    </w:rPr>
                  </w:pPr>
                </w:p>
              </w:tc>
              <w:tc>
                <w:tcPr>
                  <w:tcW w:w="4324" w:type="dxa"/>
                  <w:tcBorders>
                    <w:top w:val="single" w:sz="4" w:space="0" w:color="auto"/>
                    <w:left w:val="none" w:sz="4" w:space="0" w:color="000000"/>
                    <w:bottom w:val="none" w:sz="4" w:space="0" w:color="000000"/>
                    <w:right w:val="none" w:sz="4" w:space="0" w:color="000000"/>
                  </w:tcBorders>
                  <w:noWrap/>
                </w:tcPr>
                <w:p w:rsidR="006B4292" w:rsidRPr="003B7AB3" w:rsidRDefault="006B4292" w:rsidP="00A06435">
                  <w:pPr>
                    <w:pStyle w:val="af1"/>
                    <w:rPr>
                      <w:rFonts w:ascii="Times New Roman" w:hAnsi="Times New Roman"/>
                      <w:sz w:val="20"/>
                      <w:szCs w:val="20"/>
                    </w:rPr>
                  </w:pPr>
                  <w:r w:rsidRPr="003B7AB3">
                    <w:rPr>
                      <w:rFonts w:ascii="Times New Roman" w:hAnsi="Times New Roman"/>
                      <w:sz w:val="20"/>
                      <w:szCs w:val="20"/>
                    </w:rPr>
                    <w:t>М.П.                       (подпись)</w:t>
                  </w:r>
                </w:p>
                <w:p w:rsidR="006B4292" w:rsidRPr="003B7AB3" w:rsidRDefault="006B4292" w:rsidP="00064F8B">
                  <w:pPr>
                    <w:ind w:right="85"/>
                    <w:jc w:val="center"/>
                    <w:rPr>
                      <w:sz w:val="20"/>
                      <w:szCs w:val="20"/>
                    </w:rPr>
                  </w:pPr>
                </w:p>
              </w:tc>
            </w:tr>
          </w:tbl>
          <w:p w:rsidR="00EF458F" w:rsidRPr="003B7AB3" w:rsidRDefault="007C07C7">
            <w:pPr>
              <w:tabs>
                <w:tab w:val="left" w:pos="7695"/>
              </w:tabs>
              <w:rPr>
                <w:sz w:val="20"/>
                <w:szCs w:val="20"/>
              </w:rPr>
            </w:pPr>
            <w:r w:rsidRPr="003B7AB3">
              <w:rPr>
                <w:sz w:val="20"/>
                <w:szCs w:val="20"/>
              </w:rPr>
              <w:tab/>
            </w:r>
          </w:p>
        </w:tc>
        <w:tc>
          <w:tcPr>
            <w:tcW w:w="1699" w:type="dxa"/>
            <w:noWrap/>
          </w:tcPr>
          <w:p w:rsidR="00EF458F" w:rsidRPr="003B7AB3" w:rsidRDefault="00EF458F">
            <w:pPr>
              <w:ind w:left="185"/>
              <w:rPr>
                <w:sz w:val="20"/>
                <w:szCs w:val="20"/>
              </w:rPr>
            </w:pPr>
          </w:p>
        </w:tc>
      </w:tr>
    </w:tbl>
    <w:p w:rsidR="00E1348E" w:rsidRDefault="007C07C7" w:rsidP="00832AE4">
      <w:pPr>
        <w:shd w:val="clear" w:color="FFFFFF" w:fill="FFFFFF"/>
        <w:jc w:val="right"/>
        <w:rPr>
          <w:spacing w:val="-5"/>
          <w:sz w:val="20"/>
          <w:szCs w:val="20"/>
        </w:rPr>
        <w:sectPr w:rsidR="00E1348E" w:rsidSect="00770418">
          <w:pgSz w:w="11906" w:h="16838"/>
          <w:pgMar w:top="567" w:right="566" w:bottom="567" w:left="1134" w:header="709" w:footer="709" w:gutter="0"/>
          <w:cols w:space="708"/>
          <w:docGrid w:linePitch="360"/>
        </w:sectPr>
      </w:pPr>
      <w:r w:rsidRPr="003B7AB3">
        <w:rPr>
          <w:spacing w:val="-5"/>
          <w:sz w:val="20"/>
          <w:szCs w:val="20"/>
        </w:rPr>
        <w:lastRenderedPageBreak/>
        <w:br w:type="page"/>
      </w:r>
    </w:p>
    <w:p w:rsidR="00EF458F" w:rsidRPr="003B7AB3" w:rsidRDefault="007C07C7" w:rsidP="00E1348E">
      <w:pPr>
        <w:pBdr>
          <w:bottom w:val="none" w:sz="4" w:space="2" w:color="000000"/>
        </w:pBdr>
        <w:shd w:val="clear" w:color="FFFFFF" w:fill="FFFFFF"/>
        <w:jc w:val="right"/>
        <w:rPr>
          <w:spacing w:val="-5"/>
          <w:sz w:val="20"/>
          <w:szCs w:val="20"/>
        </w:rPr>
      </w:pPr>
      <w:r w:rsidRPr="003B7AB3">
        <w:rPr>
          <w:spacing w:val="-5"/>
          <w:sz w:val="20"/>
          <w:szCs w:val="20"/>
        </w:rPr>
        <w:lastRenderedPageBreak/>
        <w:t>Приложение № 1</w:t>
      </w:r>
    </w:p>
    <w:p w:rsidR="00EF458F" w:rsidRPr="003B7AB3" w:rsidRDefault="00A066F1" w:rsidP="00E1348E">
      <w:pPr>
        <w:pBdr>
          <w:bottom w:val="none" w:sz="4" w:space="2" w:color="000000"/>
        </w:pBdr>
        <w:shd w:val="clear" w:color="FFFFFF" w:fill="FFFFFF"/>
        <w:jc w:val="right"/>
        <w:rPr>
          <w:spacing w:val="-5"/>
          <w:sz w:val="20"/>
          <w:szCs w:val="20"/>
        </w:rPr>
      </w:pPr>
      <w:r w:rsidRPr="003B7AB3">
        <w:rPr>
          <w:spacing w:val="-5"/>
          <w:sz w:val="20"/>
          <w:szCs w:val="20"/>
        </w:rPr>
        <w:t xml:space="preserve">                к </w:t>
      </w:r>
      <w:r w:rsidR="009E03C6" w:rsidRPr="003B7AB3">
        <w:rPr>
          <w:spacing w:val="-5"/>
          <w:sz w:val="20"/>
          <w:szCs w:val="20"/>
        </w:rPr>
        <w:t>контракт</w:t>
      </w:r>
      <w:r w:rsidR="00FB21BE" w:rsidRPr="003B7AB3">
        <w:rPr>
          <w:spacing w:val="-5"/>
          <w:sz w:val="20"/>
          <w:szCs w:val="20"/>
        </w:rPr>
        <w:t xml:space="preserve">у № </w:t>
      </w:r>
      <w:r w:rsidR="00521050">
        <w:rPr>
          <w:spacing w:val="-5"/>
          <w:sz w:val="20"/>
          <w:szCs w:val="20"/>
        </w:rPr>
        <w:t>_____</w:t>
      </w:r>
    </w:p>
    <w:p w:rsidR="00F9499A" w:rsidRPr="00E1348E" w:rsidRDefault="00233ED3" w:rsidP="00E1348E">
      <w:pPr>
        <w:pBdr>
          <w:bottom w:val="none" w:sz="4" w:space="2" w:color="000000"/>
        </w:pBdr>
        <w:shd w:val="clear" w:color="FFFFFF" w:fill="FFFFFF"/>
        <w:jc w:val="right"/>
        <w:rPr>
          <w:spacing w:val="-5"/>
          <w:sz w:val="20"/>
          <w:szCs w:val="20"/>
        </w:rPr>
      </w:pPr>
      <w:r w:rsidRPr="003B7AB3">
        <w:rPr>
          <w:spacing w:val="-5"/>
          <w:sz w:val="20"/>
          <w:szCs w:val="20"/>
        </w:rPr>
        <w:t>от</w:t>
      </w:r>
      <w:r w:rsidR="007C0CD8" w:rsidRPr="003B7AB3">
        <w:rPr>
          <w:spacing w:val="-5"/>
          <w:sz w:val="20"/>
          <w:szCs w:val="20"/>
        </w:rPr>
        <w:t xml:space="preserve"> «</w:t>
      </w:r>
      <w:r w:rsidR="001366B4" w:rsidRPr="003B7AB3">
        <w:rPr>
          <w:spacing w:val="-5"/>
          <w:sz w:val="20"/>
          <w:szCs w:val="20"/>
        </w:rPr>
        <w:t>___</w:t>
      </w:r>
      <w:r w:rsidR="00A066F1" w:rsidRPr="003B7AB3">
        <w:rPr>
          <w:spacing w:val="-5"/>
          <w:sz w:val="20"/>
          <w:szCs w:val="20"/>
        </w:rPr>
        <w:t>»</w:t>
      </w:r>
      <w:r w:rsidR="003B7AB3">
        <w:rPr>
          <w:spacing w:val="-5"/>
          <w:sz w:val="20"/>
          <w:szCs w:val="20"/>
        </w:rPr>
        <w:t xml:space="preserve"> </w:t>
      </w:r>
      <w:r w:rsidR="00521050">
        <w:rPr>
          <w:spacing w:val="-5"/>
          <w:sz w:val="20"/>
          <w:szCs w:val="20"/>
        </w:rPr>
        <w:t xml:space="preserve"> ______</w:t>
      </w:r>
      <w:r w:rsidR="001366B4" w:rsidRPr="003B7AB3">
        <w:rPr>
          <w:spacing w:val="-5"/>
          <w:sz w:val="20"/>
          <w:szCs w:val="20"/>
        </w:rPr>
        <w:t xml:space="preserve"> </w:t>
      </w:r>
      <w:r w:rsidR="0019448F" w:rsidRPr="003B7AB3">
        <w:rPr>
          <w:spacing w:val="-5"/>
          <w:sz w:val="20"/>
          <w:szCs w:val="20"/>
        </w:rPr>
        <w:t xml:space="preserve"> 202</w:t>
      </w:r>
      <w:r w:rsidR="003B7AB3">
        <w:rPr>
          <w:spacing w:val="-5"/>
          <w:sz w:val="20"/>
          <w:szCs w:val="20"/>
        </w:rPr>
        <w:t xml:space="preserve">6 </w:t>
      </w:r>
      <w:r w:rsidR="007C07C7" w:rsidRPr="003B7AB3">
        <w:rPr>
          <w:spacing w:val="-5"/>
          <w:sz w:val="20"/>
          <w:szCs w:val="20"/>
        </w:rPr>
        <w:t xml:space="preserve">года </w:t>
      </w:r>
    </w:p>
    <w:p w:rsidR="00F9499A" w:rsidRPr="003B7AB3" w:rsidRDefault="00F9499A" w:rsidP="00E1348E">
      <w:pPr>
        <w:pBdr>
          <w:bottom w:val="none" w:sz="4" w:space="2" w:color="000000"/>
        </w:pBdr>
        <w:jc w:val="center"/>
        <w:outlineLvl w:val="1"/>
        <w:rPr>
          <w:b/>
          <w:sz w:val="20"/>
          <w:szCs w:val="20"/>
        </w:rPr>
      </w:pPr>
    </w:p>
    <w:p w:rsidR="007B2F9C" w:rsidRDefault="007C07C7" w:rsidP="00E1348E">
      <w:pPr>
        <w:pBdr>
          <w:bottom w:val="none" w:sz="4" w:space="2" w:color="000000"/>
        </w:pBdr>
        <w:jc w:val="center"/>
        <w:outlineLvl w:val="1"/>
        <w:rPr>
          <w:b/>
          <w:sz w:val="20"/>
          <w:szCs w:val="20"/>
        </w:rPr>
      </w:pPr>
      <w:r w:rsidRPr="003B7AB3">
        <w:rPr>
          <w:b/>
          <w:sz w:val="20"/>
          <w:szCs w:val="20"/>
        </w:rPr>
        <w:t>СПЕЦИФИКАЦИЯ</w:t>
      </w:r>
    </w:p>
    <w:tbl>
      <w:tblPr>
        <w:tblStyle w:val="aa"/>
        <w:tblW w:w="15559" w:type="dxa"/>
        <w:tblLayout w:type="fixed"/>
        <w:tblLook w:val="04A0"/>
      </w:tblPr>
      <w:tblGrid>
        <w:gridCol w:w="510"/>
        <w:gridCol w:w="3284"/>
        <w:gridCol w:w="7087"/>
        <w:gridCol w:w="993"/>
        <w:gridCol w:w="850"/>
        <w:gridCol w:w="1418"/>
        <w:gridCol w:w="1417"/>
      </w:tblGrid>
      <w:tr w:rsidR="00C25EB2" w:rsidTr="00C25EB2">
        <w:tc>
          <w:tcPr>
            <w:tcW w:w="510" w:type="dxa"/>
          </w:tcPr>
          <w:p w:rsidR="00C25EB2" w:rsidRPr="005829C0" w:rsidRDefault="00C25EB2" w:rsidP="007215E0">
            <w:pPr>
              <w:jc w:val="center"/>
              <w:rPr>
                <w:b/>
                <w:sz w:val="20"/>
                <w:szCs w:val="20"/>
              </w:rPr>
            </w:pPr>
            <w:r w:rsidRPr="005829C0">
              <w:rPr>
                <w:b/>
                <w:sz w:val="20"/>
                <w:szCs w:val="20"/>
              </w:rPr>
              <w:t>№</w:t>
            </w:r>
          </w:p>
        </w:tc>
        <w:tc>
          <w:tcPr>
            <w:tcW w:w="3284" w:type="dxa"/>
          </w:tcPr>
          <w:p w:rsidR="00C25EB2" w:rsidRPr="005829C0" w:rsidRDefault="00C25EB2" w:rsidP="007215E0">
            <w:pPr>
              <w:jc w:val="center"/>
              <w:rPr>
                <w:b/>
                <w:sz w:val="20"/>
                <w:szCs w:val="20"/>
              </w:rPr>
            </w:pPr>
            <w:r w:rsidRPr="005829C0">
              <w:rPr>
                <w:sz w:val="20"/>
                <w:szCs w:val="20"/>
              </w:rPr>
              <w:t>Наименование товара</w:t>
            </w:r>
            <w:r>
              <w:rPr>
                <w:sz w:val="20"/>
                <w:szCs w:val="20"/>
              </w:rPr>
              <w:t>, ОКПД</w:t>
            </w:r>
            <w:proofErr w:type="gramStart"/>
            <w:r>
              <w:rPr>
                <w:sz w:val="20"/>
                <w:szCs w:val="20"/>
              </w:rPr>
              <w:t>2</w:t>
            </w:r>
            <w:proofErr w:type="gramEnd"/>
            <w:r>
              <w:rPr>
                <w:sz w:val="20"/>
                <w:szCs w:val="20"/>
              </w:rPr>
              <w:t>, КТРУ</w:t>
            </w:r>
          </w:p>
        </w:tc>
        <w:tc>
          <w:tcPr>
            <w:tcW w:w="7087" w:type="dxa"/>
          </w:tcPr>
          <w:p w:rsidR="00C25EB2" w:rsidRPr="005829C0" w:rsidRDefault="00C25EB2" w:rsidP="007215E0">
            <w:pPr>
              <w:jc w:val="center"/>
              <w:rPr>
                <w:b/>
                <w:sz w:val="20"/>
                <w:szCs w:val="20"/>
              </w:rPr>
            </w:pPr>
            <w:r w:rsidRPr="005829C0">
              <w:rPr>
                <w:sz w:val="20"/>
                <w:szCs w:val="20"/>
              </w:rPr>
              <w:t>Технические характеристики</w:t>
            </w:r>
          </w:p>
        </w:tc>
        <w:tc>
          <w:tcPr>
            <w:tcW w:w="993" w:type="dxa"/>
          </w:tcPr>
          <w:p w:rsidR="00C25EB2" w:rsidRPr="005829C0" w:rsidRDefault="00C25EB2" w:rsidP="007215E0">
            <w:pPr>
              <w:jc w:val="center"/>
              <w:rPr>
                <w:b/>
                <w:sz w:val="20"/>
                <w:szCs w:val="20"/>
              </w:rPr>
            </w:pPr>
            <w:proofErr w:type="spellStart"/>
            <w:r w:rsidRPr="005829C0">
              <w:rPr>
                <w:sz w:val="20"/>
                <w:szCs w:val="20"/>
              </w:rPr>
              <w:t>Ед</w:t>
            </w:r>
            <w:proofErr w:type="gramStart"/>
            <w:r w:rsidRPr="005829C0">
              <w:rPr>
                <w:sz w:val="20"/>
                <w:szCs w:val="20"/>
              </w:rPr>
              <w:t>.и</w:t>
            </w:r>
            <w:proofErr w:type="gramEnd"/>
            <w:r w:rsidRPr="005829C0">
              <w:rPr>
                <w:sz w:val="20"/>
                <w:szCs w:val="20"/>
              </w:rPr>
              <w:t>змер</w:t>
            </w:r>
            <w:proofErr w:type="spellEnd"/>
          </w:p>
        </w:tc>
        <w:tc>
          <w:tcPr>
            <w:tcW w:w="850" w:type="dxa"/>
          </w:tcPr>
          <w:p w:rsidR="00C25EB2" w:rsidRPr="005829C0" w:rsidRDefault="00C25EB2" w:rsidP="007215E0">
            <w:pPr>
              <w:jc w:val="center"/>
              <w:rPr>
                <w:sz w:val="20"/>
                <w:szCs w:val="20"/>
              </w:rPr>
            </w:pPr>
            <w:r w:rsidRPr="005829C0">
              <w:rPr>
                <w:sz w:val="20"/>
                <w:szCs w:val="20"/>
              </w:rPr>
              <w:t xml:space="preserve">Кол-во </w:t>
            </w:r>
          </w:p>
        </w:tc>
        <w:tc>
          <w:tcPr>
            <w:tcW w:w="1418" w:type="dxa"/>
          </w:tcPr>
          <w:p w:rsidR="00C25EB2" w:rsidRPr="005829C0" w:rsidRDefault="00C25EB2" w:rsidP="007215E0">
            <w:pPr>
              <w:jc w:val="center"/>
              <w:rPr>
                <w:sz w:val="20"/>
                <w:szCs w:val="20"/>
              </w:rPr>
            </w:pPr>
            <w:r>
              <w:rPr>
                <w:sz w:val="20"/>
                <w:szCs w:val="20"/>
              </w:rPr>
              <w:t xml:space="preserve">Цена за ед. товара </w:t>
            </w:r>
          </w:p>
        </w:tc>
        <w:tc>
          <w:tcPr>
            <w:tcW w:w="1417" w:type="dxa"/>
          </w:tcPr>
          <w:p w:rsidR="00C25EB2" w:rsidRPr="005829C0" w:rsidRDefault="00C25EB2" w:rsidP="007215E0">
            <w:pPr>
              <w:jc w:val="center"/>
              <w:rPr>
                <w:sz w:val="20"/>
                <w:szCs w:val="20"/>
              </w:rPr>
            </w:pPr>
            <w:r>
              <w:rPr>
                <w:sz w:val="20"/>
                <w:szCs w:val="20"/>
              </w:rPr>
              <w:t>Сумма</w:t>
            </w:r>
          </w:p>
        </w:tc>
      </w:tr>
      <w:tr w:rsidR="00C25EB2" w:rsidTr="00C25EB2">
        <w:tc>
          <w:tcPr>
            <w:tcW w:w="510" w:type="dxa"/>
            <w:vMerge w:val="restart"/>
          </w:tcPr>
          <w:p w:rsidR="00C25EB2" w:rsidRPr="005829C0" w:rsidRDefault="00C25EB2" w:rsidP="007215E0">
            <w:pPr>
              <w:jc w:val="center"/>
              <w:rPr>
                <w:b/>
                <w:sz w:val="20"/>
                <w:szCs w:val="20"/>
              </w:rPr>
            </w:pPr>
            <w:r>
              <w:rPr>
                <w:b/>
                <w:sz w:val="20"/>
                <w:szCs w:val="20"/>
              </w:rPr>
              <w:t>1</w:t>
            </w:r>
          </w:p>
        </w:tc>
        <w:tc>
          <w:tcPr>
            <w:tcW w:w="3284" w:type="dxa"/>
            <w:vMerge w:val="restart"/>
          </w:tcPr>
          <w:p w:rsidR="00C25EB2" w:rsidRPr="00985C9B" w:rsidRDefault="00C25EB2" w:rsidP="007215E0">
            <w:pPr>
              <w:jc w:val="center"/>
              <w:rPr>
                <w:sz w:val="20"/>
                <w:szCs w:val="20"/>
              </w:rPr>
            </w:pPr>
            <w:r w:rsidRPr="00985C9B">
              <w:rPr>
                <w:sz w:val="20"/>
                <w:szCs w:val="20"/>
              </w:rPr>
              <w:t>Электрод для количественного определения концентрац</w:t>
            </w:r>
            <w:proofErr w:type="gramStart"/>
            <w:r w:rsidRPr="00985C9B">
              <w:rPr>
                <w:sz w:val="20"/>
                <w:szCs w:val="20"/>
              </w:rPr>
              <w:t>ии ио</w:t>
            </w:r>
            <w:proofErr w:type="gramEnd"/>
            <w:r w:rsidRPr="00985C9B">
              <w:rPr>
                <w:sz w:val="20"/>
                <w:szCs w:val="20"/>
              </w:rPr>
              <w:t>нов хлора</w:t>
            </w:r>
          </w:p>
          <w:p w:rsidR="00C25EB2" w:rsidRPr="00985C9B" w:rsidRDefault="00C25EB2" w:rsidP="007215E0">
            <w:pPr>
              <w:jc w:val="center"/>
              <w:rPr>
                <w:sz w:val="20"/>
                <w:szCs w:val="20"/>
              </w:rPr>
            </w:pPr>
            <w:r w:rsidRPr="00985C9B">
              <w:rPr>
                <w:sz w:val="20"/>
                <w:szCs w:val="20"/>
              </w:rPr>
              <w:t>(</w:t>
            </w:r>
            <w:proofErr w:type="spellStart"/>
            <w:r w:rsidRPr="00985C9B">
              <w:rPr>
                <w:sz w:val="20"/>
                <w:szCs w:val="20"/>
              </w:rPr>
              <w:t>Chloride</w:t>
            </w:r>
            <w:proofErr w:type="spellEnd"/>
            <w:r w:rsidRPr="00985C9B">
              <w:rPr>
                <w:sz w:val="20"/>
                <w:szCs w:val="20"/>
              </w:rPr>
              <w:t xml:space="preserve"> </w:t>
            </w:r>
            <w:proofErr w:type="spellStart"/>
            <w:r w:rsidRPr="00985C9B">
              <w:rPr>
                <w:sz w:val="20"/>
                <w:szCs w:val="20"/>
              </w:rPr>
              <w:t>Electrode</w:t>
            </w:r>
            <w:proofErr w:type="spellEnd"/>
            <w:r w:rsidRPr="00985C9B">
              <w:rPr>
                <w:sz w:val="20"/>
                <w:szCs w:val="20"/>
              </w:rPr>
              <w:t xml:space="preserve">) на биохимических анализаторах серии BS </w:t>
            </w:r>
          </w:p>
          <w:p w:rsidR="00C25EB2" w:rsidRDefault="00C25EB2" w:rsidP="007215E0">
            <w:pPr>
              <w:jc w:val="center"/>
              <w:rPr>
                <w:sz w:val="20"/>
                <w:szCs w:val="20"/>
              </w:rPr>
            </w:pPr>
            <w:r w:rsidRPr="00985C9B">
              <w:rPr>
                <w:sz w:val="20"/>
                <w:szCs w:val="20"/>
              </w:rPr>
              <w:t xml:space="preserve">для диагностики </w:t>
            </w:r>
            <w:proofErr w:type="spellStart"/>
            <w:r w:rsidRPr="00985C9B">
              <w:rPr>
                <w:sz w:val="20"/>
                <w:szCs w:val="20"/>
              </w:rPr>
              <w:t>in</w:t>
            </w:r>
            <w:proofErr w:type="spellEnd"/>
            <w:r w:rsidRPr="00985C9B">
              <w:rPr>
                <w:sz w:val="20"/>
                <w:szCs w:val="20"/>
              </w:rPr>
              <w:t xml:space="preserve"> </w:t>
            </w:r>
            <w:proofErr w:type="spellStart"/>
            <w:r w:rsidRPr="00985C9B">
              <w:rPr>
                <w:sz w:val="20"/>
                <w:szCs w:val="20"/>
              </w:rPr>
              <w:t>vitro</w:t>
            </w:r>
            <w:proofErr w:type="spellEnd"/>
          </w:p>
          <w:p w:rsidR="00C25EB2" w:rsidRDefault="00C25EB2" w:rsidP="007215E0">
            <w:pPr>
              <w:jc w:val="center"/>
              <w:rPr>
                <w:sz w:val="20"/>
                <w:szCs w:val="20"/>
              </w:rPr>
            </w:pPr>
          </w:p>
          <w:p w:rsidR="00C25EB2" w:rsidRPr="00C61564" w:rsidRDefault="00C25EB2" w:rsidP="007215E0">
            <w:pPr>
              <w:jc w:val="center"/>
              <w:rPr>
                <w:b/>
                <w:sz w:val="20"/>
                <w:szCs w:val="20"/>
              </w:rPr>
            </w:pPr>
            <w:r>
              <w:rPr>
                <w:sz w:val="20"/>
                <w:szCs w:val="20"/>
              </w:rPr>
              <w:t>Код ОКПД</w:t>
            </w:r>
            <w:proofErr w:type="gramStart"/>
            <w:r>
              <w:rPr>
                <w:sz w:val="20"/>
                <w:szCs w:val="20"/>
              </w:rPr>
              <w:t>2</w:t>
            </w:r>
            <w:proofErr w:type="gramEnd"/>
            <w:r w:rsidRPr="00C61564">
              <w:rPr>
                <w:sz w:val="20"/>
                <w:szCs w:val="20"/>
              </w:rPr>
              <w:t xml:space="preserve"> </w:t>
            </w:r>
            <w:r w:rsidRPr="00C61564">
              <w:rPr>
                <w:sz w:val="20"/>
                <w:szCs w:val="20"/>
                <w:shd w:val="clear" w:color="auto" w:fill="FFFFFF"/>
              </w:rPr>
              <w:t>21.20.23.111</w:t>
            </w:r>
          </w:p>
        </w:tc>
        <w:tc>
          <w:tcPr>
            <w:tcW w:w="7087" w:type="dxa"/>
          </w:tcPr>
          <w:p w:rsidR="00C25EB2" w:rsidRPr="00DD3A0E" w:rsidRDefault="00C25EB2" w:rsidP="007215E0">
            <w:pPr>
              <w:rPr>
                <w:sz w:val="20"/>
                <w:szCs w:val="20"/>
              </w:rPr>
            </w:pPr>
            <w:r>
              <w:rPr>
                <w:sz w:val="20"/>
                <w:szCs w:val="20"/>
                <w:shd w:val="clear" w:color="auto" w:fill="FFFFFF"/>
              </w:rPr>
              <w:t xml:space="preserve">   Назначение: </w:t>
            </w:r>
            <w:proofErr w:type="gramStart"/>
            <w:r w:rsidRPr="00985C9B">
              <w:rPr>
                <w:sz w:val="20"/>
                <w:szCs w:val="20"/>
                <w:shd w:val="clear" w:color="auto" w:fill="FFFFFF"/>
              </w:rPr>
              <w:t>Предназначен</w:t>
            </w:r>
            <w:proofErr w:type="gramEnd"/>
            <w:r w:rsidRPr="00985C9B">
              <w:rPr>
                <w:sz w:val="20"/>
                <w:szCs w:val="20"/>
                <w:shd w:val="clear" w:color="auto" w:fill="FFFFFF"/>
              </w:rPr>
              <w:t xml:space="preserve"> для количественного определения концентрации ионов хлора в сыворотке, плазме и моче человека</w:t>
            </w:r>
          </w:p>
        </w:tc>
        <w:tc>
          <w:tcPr>
            <w:tcW w:w="993" w:type="dxa"/>
            <w:vMerge w:val="restart"/>
          </w:tcPr>
          <w:p w:rsidR="00C25EB2" w:rsidRPr="005829C0" w:rsidRDefault="00C25EB2" w:rsidP="007215E0">
            <w:pPr>
              <w:jc w:val="center"/>
              <w:rPr>
                <w:sz w:val="20"/>
                <w:szCs w:val="20"/>
              </w:rPr>
            </w:pPr>
            <w:r>
              <w:rPr>
                <w:sz w:val="20"/>
                <w:szCs w:val="20"/>
              </w:rPr>
              <w:t>штука</w:t>
            </w:r>
          </w:p>
        </w:tc>
        <w:tc>
          <w:tcPr>
            <w:tcW w:w="850" w:type="dxa"/>
            <w:vMerge w:val="restart"/>
          </w:tcPr>
          <w:p w:rsidR="00C25EB2" w:rsidRPr="005829C0" w:rsidRDefault="00C25EB2" w:rsidP="007215E0">
            <w:pPr>
              <w:jc w:val="center"/>
              <w:rPr>
                <w:sz w:val="20"/>
                <w:szCs w:val="20"/>
              </w:rPr>
            </w:pPr>
            <w:r>
              <w:rPr>
                <w:sz w:val="20"/>
                <w:szCs w:val="20"/>
              </w:rPr>
              <w:t>1</w:t>
            </w:r>
          </w:p>
        </w:tc>
        <w:tc>
          <w:tcPr>
            <w:tcW w:w="1418" w:type="dxa"/>
            <w:vMerge w:val="restart"/>
          </w:tcPr>
          <w:p w:rsidR="00C25EB2" w:rsidRDefault="00C25EB2" w:rsidP="007215E0">
            <w:pPr>
              <w:jc w:val="center"/>
              <w:rPr>
                <w:sz w:val="20"/>
                <w:szCs w:val="20"/>
              </w:rPr>
            </w:pPr>
          </w:p>
        </w:tc>
        <w:tc>
          <w:tcPr>
            <w:tcW w:w="1417" w:type="dxa"/>
            <w:vMerge w:val="restart"/>
          </w:tcPr>
          <w:p w:rsidR="00C25EB2" w:rsidRDefault="00C25EB2" w:rsidP="007215E0">
            <w:pPr>
              <w:jc w:val="center"/>
              <w:rPr>
                <w:sz w:val="20"/>
                <w:szCs w:val="20"/>
              </w:rPr>
            </w:pPr>
          </w:p>
        </w:tc>
      </w:tr>
      <w:tr w:rsidR="00C25EB2" w:rsidTr="00C25EB2">
        <w:tc>
          <w:tcPr>
            <w:tcW w:w="510" w:type="dxa"/>
            <w:vMerge/>
          </w:tcPr>
          <w:p w:rsidR="00C25EB2" w:rsidRDefault="00C25EB2" w:rsidP="007215E0">
            <w:pPr>
              <w:jc w:val="center"/>
              <w:rPr>
                <w:b/>
                <w:sz w:val="20"/>
                <w:szCs w:val="20"/>
              </w:rPr>
            </w:pPr>
          </w:p>
        </w:tc>
        <w:tc>
          <w:tcPr>
            <w:tcW w:w="3284" w:type="dxa"/>
            <w:vMerge/>
          </w:tcPr>
          <w:p w:rsidR="00C25EB2" w:rsidRPr="00C61564" w:rsidRDefault="00C25EB2" w:rsidP="007215E0">
            <w:pPr>
              <w:jc w:val="center"/>
              <w:rPr>
                <w:sz w:val="20"/>
                <w:szCs w:val="20"/>
                <w:shd w:val="clear" w:color="auto" w:fill="FFFFFF"/>
              </w:rPr>
            </w:pPr>
          </w:p>
        </w:tc>
        <w:tc>
          <w:tcPr>
            <w:tcW w:w="7087" w:type="dxa"/>
          </w:tcPr>
          <w:p w:rsidR="00C25EB2" w:rsidRDefault="00C25EB2" w:rsidP="007215E0">
            <w:pPr>
              <w:rPr>
                <w:sz w:val="20"/>
                <w:szCs w:val="20"/>
                <w:shd w:val="clear" w:color="auto" w:fill="FFFFFF"/>
              </w:rPr>
            </w:pPr>
            <w:r>
              <w:rPr>
                <w:sz w:val="20"/>
                <w:szCs w:val="20"/>
              </w:rPr>
              <w:t xml:space="preserve">Совместимость: </w:t>
            </w:r>
            <w:r w:rsidRPr="00985C9B">
              <w:rPr>
                <w:sz w:val="20"/>
                <w:szCs w:val="20"/>
              </w:rPr>
              <w:t xml:space="preserve">С биохимическим анализатором BS-800/BS-2000/BS-2800M </w:t>
            </w:r>
          </w:p>
        </w:tc>
        <w:tc>
          <w:tcPr>
            <w:tcW w:w="993" w:type="dxa"/>
            <w:vMerge/>
          </w:tcPr>
          <w:p w:rsidR="00C25EB2" w:rsidRDefault="00C25EB2" w:rsidP="007215E0">
            <w:pPr>
              <w:jc w:val="center"/>
              <w:rPr>
                <w:sz w:val="20"/>
                <w:szCs w:val="20"/>
              </w:rPr>
            </w:pPr>
          </w:p>
        </w:tc>
        <w:tc>
          <w:tcPr>
            <w:tcW w:w="850" w:type="dxa"/>
            <w:vMerge/>
          </w:tcPr>
          <w:p w:rsidR="00C25EB2" w:rsidRDefault="00C25EB2" w:rsidP="007215E0">
            <w:pPr>
              <w:jc w:val="center"/>
              <w:rPr>
                <w:sz w:val="20"/>
                <w:szCs w:val="20"/>
              </w:rPr>
            </w:pPr>
          </w:p>
        </w:tc>
        <w:tc>
          <w:tcPr>
            <w:tcW w:w="1418" w:type="dxa"/>
            <w:vMerge/>
          </w:tcPr>
          <w:p w:rsidR="00C25EB2" w:rsidRDefault="00C25EB2" w:rsidP="007215E0">
            <w:pPr>
              <w:jc w:val="center"/>
              <w:rPr>
                <w:sz w:val="20"/>
                <w:szCs w:val="20"/>
              </w:rPr>
            </w:pPr>
          </w:p>
        </w:tc>
        <w:tc>
          <w:tcPr>
            <w:tcW w:w="1417" w:type="dxa"/>
            <w:vMerge/>
          </w:tcPr>
          <w:p w:rsidR="00C25EB2" w:rsidRDefault="00C25EB2" w:rsidP="007215E0">
            <w:pPr>
              <w:jc w:val="center"/>
              <w:rPr>
                <w:sz w:val="20"/>
                <w:szCs w:val="20"/>
              </w:rPr>
            </w:pPr>
          </w:p>
        </w:tc>
      </w:tr>
      <w:tr w:rsidR="00C25EB2" w:rsidTr="00C25EB2">
        <w:tc>
          <w:tcPr>
            <w:tcW w:w="510" w:type="dxa"/>
            <w:vMerge/>
          </w:tcPr>
          <w:p w:rsidR="00C25EB2" w:rsidRDefault="00C25EB2" w:rsidP="007215E0">
            <w:pPr>
              <w:jc w:val="center"/>
              <w:rPr>
                <w:b/>
                <w:sz w:val="20"/>
                <w:szCs w:val="20"/>
              </w:rPr>
            </w:pPr>
          </w:p>
        </w:tc>
        <w:tc>
          <w:tcPr>
            <w:tcW w:w="3284" w:type="dxa"/>
            <w:vMerge/>
          </w:tcPr>
          <w:p w:rsidR="00C25EB2" w:rsidRPr="00C61564" w:rsidRDefault="00C25EB2" w:rsidP="007215E0">
            <w:pPr>
              <w:jc w:val="center"/>
              <w:rPr>
                <w:sz w:val="20"/>
                <w:szCs w:val="20"/>
                <w:shd w:val="clear" w:color="auto" w:fill="FFFFFF"/>
              </w:rPr>
            </w:pPr>
          </w:p>
        </w:tc>
        <w:tc>
          <w:tcPr>
            <w:tcW w:w="7087" w:type="dxa"/>
          </w:tcPr>
          <w:p w:rsidR="00C25EB2" w:rsidRDefault="00C25EB2" w:rsidP="007215E0">
            <w:pPr>
              <w:rPr>
                <w:sz w:val="20"/>
                <w:szCs w:val="20"/>
                <w:shd w:val="clear" w:color="auto" w:fill="FFFFFF"/>
              </w:rPr>
            </w:pPr>
            <w:r>
              <w:rPr>
                <w:sz w:val="20"/>
                <w:szCs w:val="20"/>
              </w:rPr>
              <w:t xml:space="preserve">Фасовка: </w:t>
            </w:r>
            <w:r w:rsidRPr="00985C9B">
              <w:rPr>
                <w:sz w:val="20"/>
                <w:szCs w:val="20"/>
              </w:rPr>
              <w:t>не менее 1 штуки</w:t>
            </w:r>
          </w:p>
        </w:tc>
        <w:tc>
          <w:tcPr>
            <w:tcW w:w="993" w:type="dxa"/>
            <w:vMerge/>
          </w:tcPr>
          <w:p w:rsidR="00C25EB2" w:rsidRDefault="00C25EB2" w:rsidP="007215E0">
            <w:pPr>
              <w:jc w:val="center"/>
              <w:rPr>
                <w:sz w:val="20"/>
                <w:szCs w:val="20"/>
              </w:rPr>
            </w:pPr>
          </w:p>
        </w:tc>
        <w:tc>
          <w:tcPr>
            <w:tcW w:w="850" w:type="dxa"/>
            <w:vMerge/>
          </w:tcPr>
          <w:p w:rsidR="00C25EB2" w:rsidRDefault="00C25EB2" w:rsidP="007215E0">
            <w:pPr>
              <w:jc w:val="center"/>
              <w:rPr>
                <w:sz w:val="20"/>
                <w:szCs w:val="20"/>
              </w:rPr>
            </w:pPr>
          </w:p>
        </w:tc>
        <w:tc>
          <w:tcPr>
            <w:tcW w:w="1418" w:type="dxa"/>
            <w:vMerge/>
          </w:tcPr>
          <w:p w:rsidR="00C25EB2" w:rsidRDefault="00C25EB2" w:rsidP="007215E0">
            <w:pPr>
              <w:jc w:val="center"/>
              <w:rPr>
                <w:sz w:val="20"/>
                <w:szCs w:val="20"/>
              </w:rPr>
            </w:pPr>
          </w:p>
        </w:tc>
        <w:tc>
          <w:tcPr>
            <w:tcW w:w="1417" w:type="dxa"/>
            <w:vMerge/>
          </w:tcPr>
          <w:p w:rsidR="00C25EB2" w:rsidRDefault="00C25EB2" w:rsidP="007215E0">
            <w:pPr>
              <w:jc w:val="center"/>
              <w:rPr>
                <w:sz w:val="20"/>
                <w:szCs w:val="20"/>
              </w:rPr>
            </w:pPr>
          </w:p>
        </w:tc>
      </w:tr>
      <w:tr w:rsidR="00C25EB2" w:rsidTr="00C25EB2">
        <w:tc>
          <w:tcPr>
            <w:tcW w:w="510" w:type="dxa"/>
            <w:vMerge/>
          </w:tcPr>
          <w:p w:rsidR="00C25EB2" w:rsidRDefault="00C25EB2" w:rsidP="007215E0">
            <w:pPr>
              <w:jc w:val="center"/>
              <w:rPr>
                <w:b/>
                <w:sz w:val="20"/>
                <w:szCs w:val="20"/>
              </w:rPr>
            </w:pPr>
          </w:p>
        </w:tc>
        <w:tc>
          <w:tcPr>
            <w:tcW w:w="3284" w:type="dxa"/>
            <w:vMerge/>
          </w:tcPr>
          <w:p w:rsidR="00C25EB2" w:rsidRPr="00C61564" w:rsidRDefault="00C25EB2" w:rsidP="007215E0">
            <w:pPr>
              <w:jc w:val="center"/>
              <w:rPr>
                <w:sz w:val="20"/>
                <w:szCs w:val="20"/>
                <w:shd w:val="clear" w:color="auto" w:fill="FFFFFF"/>
              </w:rPr>
            </w:pPr>
          </w:p>
        </w:tc>
        <w:tc>
          <w:tcPr>
            <w:tcW w:w="7087" w:type="dxa"/>
          </w:tcPr>
          <w:p w:rsidR="00C25EB2" w:rsidRDefault="00C25EB2" w:rsidP="007215E0">
            <w:pPr>
              <w:rPr>
                <w:sz w:val="20"/>
                <w:szCs w:val="20"/>
                <w:shd w:val="clear" w:color="auto" w:fill="FFFFFF"/>
              </w:rPr>
            </w:pPr>
          </w:p>
        </w:tc>
        <w:tc>
          <w:tcPr>
            <w:tcW w:w="993" w:type="dxa"/>
            <w:vMerge/>
          </w:tcPr>
          <w:p w:rsidR="00C25EB2" w:rsidRDefault="00C25EB2" w:rsidP="007215E0">
            <w:pPr>
              <w:jc w:val="center"/>
              <w:rPr>
                <w:sz w:val="20"/>
                <w:szCs w:val="20"/>
              </w:rPr>
            </w:pPr>
          </w:p>
        </w:tc>
        <w:tc>
          <w:tcPr>
            <w:tcW w:w="850" w:type="dxa"/>
            <w:vMerge/>
          </w:tcPr>
          <w:p w:rsidR="00C25EB2" w:rsidRDefault="00C25EB2" w:rsidP="007215E0">
            <w:pPr>
              <w:jc w:val="center"/>
              <w:rPr>
                <w:sz w:val="20"/>
                <w:szCs w:val="20"/>
              </w:rPr>
            </w:pPr>
          </w:p>
        </w:tc>
        <w:tc>
          <w:tcPr>
            <w:tcW w:w="1418" w:type="dxa"/>
            <w:vMerge/>
          </w:tcPr>
          <w:p w:rsidR="00C25EB2" w:rsidRDefault="00C25EB2" w:rsidP="007215E0">
            <w:pPr>
              <w:jc w:val="center"/>
              <w:rPr>
                <w:sz w:val="20"/>
                <w:szCs w:val="20"/>
              </w:rPr>
            </w:pPr>
          </w:p>
        </w:tc>
        <w:tc>
          <w:tcPr>
            <w:tcW w:w="1417" w:type="dxa"/>
            <w:vMerge/>
          </w:tcPr>
          <w:p w:rsidR="00C25EB2" w:rsidRDefault="00C25EB2" w:rsidP="007215E0">
            <w:pPr>
              <w:jc w:val="center"/>
              <w:rPr>
                <w:sz w:val="20"/>
                <w:szCs w:val="20"/>
              </w:rPr>
            </w:pPr>
          </w:p>
        </w:tc>
      </w:tr>
      <w:tr w:rsidR="00C25EB2" w:rsidTr="00C25EB2">
        <w:tc>
          <w:tcPr>
            <w:tcW w:w="510" w:type="dxa"/>
            <w:vMerge w:val="restart"/>
          </w:tcPr>
          <w:p w:rsidR="00C25EB2" w:rsidRDefault="00C25EB2" w:rsidP="007215E0">
            <w:pPr>
              <w:jc w:val="center"/>
              <w:rPr>
                <w:b/>
                <w:sz w:val="20"/>
                <w:szCs w:val="20"/>
              </w:rPr>
            </w:pPr>
            <w:r>
              <w:rPr>
                <w:b/>
                <w:sz w:val="20"/>
                <w:szCs w:val="20"/>
              </w:rPr>
              <w:t>2</w:t>
            </w:r>
          </w:p>
        </w:tc>
        <w:tc>
          <w:tcPr>
            <w:tcW w:w="3284" w:type="dxa"/>
            <w:vMerge w:val="restart"/>
          </w:tcPr>
          <w:p w:rsidR="00C25EB2" w:rsidRDefault="00C25EB2" w:rsidP="007215E0">
            <w:pPr>
              <w:jc w:val="center"/>
              <w:rPr>
                <w:sz w:val="20"/>
                <w:szCs w:val="20"/>
                <w:shd w:val="clear" w:color="auto" w:fill="FFFFFF"/>
              </w:rPr>
            </w:pPr>
            <w:r w:rsidRPr="00985C9B">
              <w:rPr>
                <w:sz w:val="20"/>
                <w:szCs w:val="20"/>
                <w:shd w:val="clear" w:color="auto" w:fill="FFFFFF"/>
              </w:rPr>
              <w:t>Электрод сравнения (</w:t>
            </w:r>
            <w:proofErr w:type="spellStart"/>
            <w:r w:rsidRPr="00985C9B">
              <w:rPr>
                <w:sz w:val="20"/>
                <w:szCs w:val="20"/>
                <w:shd w:val="clear" w:color="auto" w:fill="FFFFFF"/>
              </w:rPr>
              <w:t>Reference</w:t>
            </w:r>
            <w:proofErr w:type="spellEnd"/>
            <w:r w:rsidRPr="00985C9B">
              <w:rPr>
                <w:sz w:val="20"/>
                <w:szCs w:val="20"/>
                <w:shd w:val="clear" w:color="auto" w:fill="FFFFFF"/>
              </w:rPr>
              <w:t xml:space="preserve"> </w:t>
            </w:r>
            <w:proofErr w:type="spellStart"/>
            <w:r w:rsidRPr="00985C9B">
              <w:rPr>
                <w:sz w:val="20"/>
                <w:szCs w:val="20"/>
                <w:shd w:val="clear" w:color="auto" w:fill="FFFFFF"/>
              </w:rPr>
              <w:t>Electrode</w:t>
            </w:r>
            <w:proofErr w:type="spellEnd"/>
            <w:r w:rsidRPr="00985C9B">
              <w:rPr>
                <w:sz w:val="20"/>
                <w:szCs w:val="20"/>
                <w:shd w:val="clear" w:color="auto" w:fill="FFFFFF"/>
              </w:rPr>
              <w:t xml:space="preserve">) для биохимических анализаторов серии BS для диагностики </w:t>
            </w:r>
            <w:proofErr w:type="spellStart"/>
            <w:r w:rsidRPr="00985C9B">
              <w:rPr>
                <w:sz w:val="20"/>
                <w:szCs w:val="20"/>
                <w:shd w:val="clear" w:color="auto" w:fill="FFFFFF"/>
              </w:rPr>
              <w:t>in</w:t>
            </w:r>
            <w:proofErr w:type="spellEnd"/>
            <w:r w:rsidRPr="00985C9B">
              <w:rPr>
                <w:sz w:val="20"/>
                <w:szCs w:val="20"/>
                <w:shd w:val="clear" w:color="auto" w:fill="FFFFFF"/>
              </w:rPr>
              <w:t xml:space="preserve"> </w:t>
            </w:r>
            <w:proofErr w:type="spellStart"/>
            <w:r w:rsidRPr="00985C9B">
              <w:rPr>
                <w:sz w:val="20"/>
                <w:szCs w:val="20"/>
                <w:shd w:val="clear" w:color="auto" w:fill="FFFFFF"/>
              </w:rPr>
              <w:t>vitro</w:t>
            </w:r>
            <w:proofErr w:type="spellEnd"/>
          </w:p>
          <w:p w:rsidR="00C25EB2" w:rsidRDefault="00C25EB2" w:rsidP="007215E0">
            <w:pPr>
              <w:jc w:val="center"/>
              <w:rPr>
                <w:sz w:val="20"/>
                <w:szCs w:val="20"/>
                <w:shd w:val="clear" w:color="auto" w:fill="FFFFFF"/>
              </w:rPr>
            </w:pPr>
          </w:p>
          <w:p w:rsidR="00C25EB2" w:rsidRPr="00C61564" w:rsidRDefault="00C25EB2" w:rsidP="007215E0">
            <w:pPr>
              <w:jc w:val="center"/>
              <w:rPr>
                <w:sz w:val="20"/>
                <w:szCs w:val="20"/>
                <w:shd w:val="clear" w:color="auto" w:fill="FFFFFF"/>
              </w:rPr>
            </w:pPr>
            <w:r>
              <w:rPr>
                <w:sz w:val="20"/>
                <w:szCs w:val="20"/>
              </w:rPr>
              <w:t>Код ОКПД</w:t>
            </w:r>
            <w:proofErr w:type="gramStart"/>
            <w:r>
              <w:rPr>
                <w:sz w:val="20"/>
                <w:szCs w:val="20"/>
              </w:rPr>
              <w:t>2</w:t>
            </w:r>
            <w:proofErr w:type="gramEnd"/>
            <w:r w:rsidRPr="00C61564">
              <w:rPr>
                <w:sz w:val="20"/>
                <w:szCs w:val="20"/>
              </w:rPr>
              <w:t xml:space="preserve"> </w:t>
            </w:r>
            <w:r w:rsidRPr="00C61564">
              <w:rPr>
                <w:sz w:val="20"/>
                <w:szCs w:val="20"/>
                <w:shd w:val="clear" w:color="auto" w:fill="FFFFFF"/>
              </w:rPr>
              <w:t>21.20.23.111</w:t>
            </w:r>
          </w:p>
        </w:tc>
        <w:tc>
          <w:tcPr>
            <w:tcW w:w="7087" w:type="dxa"/>
          </w:tcPr>
          <w:p w:rsidR="00C25EB2" w:rsidRDefault="00C25EB2" w:rsidP="007215E0">
            <w:pPr>
              <w:rPr>
                <w:sz w:val="20"/>
                <w:szCs w:val="20"/>
                <w:shd w:val="clear" w:color="auto" w:fill="FFFFFF"/>
              </w:rPr>
            </w:pPr>
            <w:r>
              <w:rPr>
                <w:sz w:val="20"/>
                <w:szCs w:val="20"/>
                <w:shd w:val="clear" w:color="auto" w:fill="FFFFFF"/>
              </w:rPr>
              <w:t xml:space="preserve">Назначение: </w:t>
            </w:r>
            <w:proofErr w:type="gramStart"/>
            <w:r w:rsidRPr="00985C9B">
              <w:rPr>
                <w:sz w:val="20"/>
                <w:szCs w:val="20"/>
                <w:shd w:val="clear" w:color="auto" w:fill="FFFFFF"/>
              </w:rPr>
              <w:t>Необходим</w:t>
            </w:r>
            <w:proofErr w:type="gramEnd"/>
            <w:r w:rsidRPr="00985C9B">
              <w:rPr>
                <w:sz w:val="20"/>
                <w:szCs w:val="20"/>
                <w:shd w:val="clear" w:color="auto" w:fill="FFFFFF"/>
              </w:rPr>
              <w:t xml:space="preserve"> для работы калиевого, натриевого и хлорного электродов</w:t>
            </w:r>
          </w:p>
        </w:tc>
        <w:tc>
          <w:tcPr>
            <w:tcW w:w="993" w:type="dxa"/>
            <w:vMerge w:val="restart"/>
          </w:tcPr>
          <w:p w:rsidR="00C25EB2" w:rsidRDefault="00C25EB2" w:rsidP="007215E0">
            <w:pPr>
              <w:jc w:val="center"/>
              <w:rPr>
                <w:sz w:val="20"/>
                <w:szCs w:val="20"/>
              </w:rPr>
            </w:pPr>
            <w:r>
              <w:rPr>
                <w:sz w:val="20"/>
                <w:szCs w:val="20"/>
              </w:rPr>
              <w:t>штука</w:t>
            </w:r>
          </w:p>
        </w:tc>
        <w:tc>
          <w:tcPr>
            <w:tcW w:w="850" w:type="dxa"/>
            <w:vMerge w:val="restart"/>
          </w:tcPr>
          <w:p w:rsidR="00C25EB2" w:rsidRDefault="00C25EB2" w:rsidP="007215E0">
            <w:pPr>
              <w:jc w:val="center"/>
              <w:rPr>
                <w:sz w:val="20"/>
                <w:szCs w:val="20"/>
              </w:rPr>
            </w:pPr>
            <w:r>
              <w:rPr>
                <w:sz w:val="20"/>
                <w:szCs w:val="20"/>
              </w:rPr>
              <w:t>1</w:t>
            </w:r>
          </w:p>
        </w:tc>
        <w:tc>
          <w:tcPr>
            <w:tcW w:w="1418" w:type="dxa"/>
            <w:vMerge w:val="restart"/>
          </w:tcPr>
          <w:p w:rsidR="00C25EB2" w:rsidRDefault="00C25EB2" w:rsidP="007215E0">
            <w:pPr>
              <w:jc w:val="center"/>
              <w:rPr>
                <w:sz w:val="20"/>
                <w:szCs w:val="20"/>
              </w:rPr>
            </w:pPr>
          </w:p>
        </w:tc>
        <w:tc>
          <w:tcPr>
            <w:tcW w:w="1417" w:type="dxa"/>
            <w:vMerge w:val="restart"/>
          </w:tcPr>
          <w:p w:rsidR="00C25EB2" w:rsidRDefault="00C25EB2" w:rsidP="007215E0">
            <w:pPr>
              <w:jc w:val="center"/>
              <w:rPr>
                <w:sz w:val="20"/>
                <w:szCs w:val="20"/>
              </w:rPr>
            </w:pPr>
          </w:p>
        </w:tc>
      </w:tr>
      <w:tr w:rsidR="00C25EB2" w:rsidTr="00C25EB2">
        <w:tc>
          <w:tcPr>
            <w:tcW w:w="510" w:type="dxa"/>
            <w:vMerge/>
          </w:tcPr>
          <w:p w:rsidR="00C25EB2" w:rsidRDefault="00C25EB2" w:rsidP="007215E0">
            <w:pPr>
              <w:jc w:val="center"/>
              <w:rPr>
                <w:b/>
                <w:sz w:val="20"/>
                <w:szCs w:val="20"/>
              </w:rPr>
            </w:pPr>
          </w:p>
        </w:tc>
        <w:tc>
          <w:tcPr>
            <w:tcW w:w="3284" w:type="dxa"/>
            <w:vMerge/>
          </w:tcPr>
          <w:p w:rsidR="00C25EB2" w:rsidRPr="00C61564" w:rsidRDefault="00C25EB2" w:rsidP="007215E0">
            <w:pPr>
              <w:jc w:val="center"/>
              <w:rPr>
                <w:sz w:val="20"/>
                <w:szCs w:val="20"/>
                <w:shd w:val="clear" w:color="auto" w:fill="FFFFFF"/>
              </w:rPr>
            </w:pPr>
          </w:p>
        </w:tc>
        <w:tc>
          <w:tcPr>
            <w:tcW w:w="7087" w:type="dxa"/>
          </w:tcPr>
          <w:p w:rsidR="00C25EB2" w:rsidRDefault="00C25EB2" w:rsidP="007215E0">
            <w:pPr>
              <w:rPr>
                <w:sz w:val="20"/>
                <w:szCs w:val="20"/>
                <w:shd w:val="clear" w:color="auto" w:fill="FFFFFF"/>
              </w:rPr>
            </w:pPr>
            <w:r>
              <w:rPr>
                <w:sz w:val="20"/>
                <w:szCs w:val="20"/>
                <w:shd w:val="clear" w:color="auto" w:fill="FFFFFF"/>
              </w:rPr>
              <w:t xml:space="preserve">Совместимость: </w:t>
            </w:r>
            <w:r w:rsidRPr="00985C9B">
              <w:rPr>
                <w:sz w:val="20"/>
                <w:szCs w:val="20"/>
                <w:shd w:val="clear" w:color="auto" w:fill="FFFFFF"/>
              </w:rPr>
              <w:t>С биохимическими анализаторами серии BS</w:t>
            </w:r>
          </w:p>
        </w:tc>
        <w:tc>
          <w:tcPr>
            <w:tcW w:w="993" w:type="dxa"/>
            <w:vMerge/>
          </w:tcPr>
          <w:p w:rsidR="00C25EB2" w:rsidRDefault="00C25EB2" w:rsidP="007215E0">
            <w:pPr>
              <w:jc w:val="center"/>
              <w:rPr>
                <w:sz w:val="20"/>
                <w:szCs w:val="20"/>
              </w:rPr>
            </w:pPr>
          </w:p>
        </w:tc>
        <w:tc>
          <w:tcPr>
            <w:tcW w:w="850" w:type="dxa"/>
            <w:vMerge/>
          </w:tcPr>
          <w:p w:rsidR="00C25EB2" w:rsidRDefault="00C25EB2" w:rsidP="007215E0">
            <w:pPr>
              <w:jc w:val="center"/>
              <w:rPr>
                <w:sz w:val="20"/>
                <w:szCs w:val="20"/>
              </w:rPr>
            </w:pPr>
          </w:p>
        </w:tc>
        <w:tc>
          <w:tcPr>
            <w:tcW w:w="1418" w:type="dxa"/>
            <w:vMerge/>
          </w:tcPr>
          <w:p w:rsidR="00C25EB2" w:rsidRDefault="00C25EB2" w:rsidP="007215E0">
            <w:pPr>
              <w:jc w:val="center"/>
              <w:rPr>
                <w:sz w:val="20"/>
                <w:szCs w:val="20"/>
              </w:rPr>
            </w:pPr>
          </w:p>
        </w:tc>
        <w:tc>
          <w:tcPr>
            <w:tcW w:w="1417" w:type="dxa"/>
            <w:vMerge/>
          </w:tcPr>
          <w:p w:rsidR="00C25EB2" w:rsidRDefault="00C25EB2" w:rsidP="007215E0">
            <w:pPr>
              <w:jc w:val="center"/>
              <w:rPr>
                <w:sz w:val="20"/>
                <w:szCs w:val="20"/>
              </w:rPr>
            </w:pPr>
          </w:p>
        </w:tc>
      </w:tr>
      <w:tr w:rsidR="00C25EB2" w:rsidTr="00C25EB2">
        <w:tc>
          <w:tcPr>
            <w:tcW w:w="510" w:type="dxa"/>
            <w:vMerge/>
          </w:tcPr>
          <w:p w:rsidR="00C25EB2" w:rsidRDefault="00C25EB2" w:rsidP="007215E0">
            <w:pPr>
              <w:jc w:val="center"/>
              <w:rPr>
                <w:b/>
                <w:sz w:val="20"/>
                <w:szCs w:val="20"/>
              </w:rPr>
            </w:pPr>
          </w:p>
        </w:tc>
        <w:tc>
          <w:tcPr>
            <w:tcW w:w="3284" w:type="dxa"/>
            <w:vMerge/>
          </w:tcPr>
          <w:p w:rsidR="00C25EB2" w:rsidRPr="00C61564" w:rsidRDefault="00C25EB2" w:rsidP="007215E0">
            <w:pPr>
              <w:jc w:val="center"/>
              <w:rPr>
                <w:sz w:val="20"/>
                <w:szCs w:val="20"/>
                <w:shd w:val="clear" w:color="auto" w:fill="FFFFFF"/>
              </w:rPr>
            </w:pPr>
          </w:p>
        </w:tc>
        <w:tc>
          <w:tcPr>
            <w:tcW w:w="7087" w:type="dxa"/>
          </w:tcPr>
          <w:p w:rsidR="00C25EB2" w:rsidRDefault="00C25EB2" w:rsidP="007215E0">
            <w:pPr>
              <w:rPr>
                <w:sz w:val="20"/>
                <w:szCs w:val="20"/>
                <w:shd w:val="clear" w:color="auto" w:fill="FFFFFF"/>
              </w:rPr>
            </w:pPr>
            <w:r>
              <w:rPr>
                <w:sz w:val="20"/>
                <w:szCs w:val="20"/>
                <w:shd w:val="clear" w:color="auto" w:fill="FFFFFF"/>
              </w:rPr>
              <w:t xml:space="preserve">Фасовка: </w:t>
            </w:r>
            <w:r w:rsidRPr="00985C9B">
              <w:rPr>
                <w:sz w:val="20"/>
                <w:szCs w:val="20"/>
                <w:shd w:val="clear" w:color="auto" w:fill="FFFFFF"/>
              </w:rPr>
              <w:t>не менее 1 штуки</w:t>
            </w:r>
          </w:p>
        </w:tc>
        <w:tc>
          <w:tcPr>
            <w:tcW w:w="993" w:type="dxa"/>
            <w:vMerge/>
          </w:tcPr>
          <w:p w:rsidR="00C25EB2" w:rsidRDefault="00C25EB2" w:rsidP="007215E0">
            <w:pPr>
              <w:jc w:val="center"/>
              <w:rPr>
                <w:sz w:val="20"/>
                <w:szCs w:val="20"/>
              </w:rPr>
            </w:pPr>
          </w:p>
        </w:tc>
        <w:tc>
          <w:tcPr>
            <w:tcW w:w="850" w:type="dxa"/>
            <w:vMerge/>
          </w:tcPr>
          <w:p w:rsidR="00C25EB2" w:rsidRDefault="00C25EB2" w:rsidP="007215E0">
            <w:pPr>
              <w:jc w:val="center"/>
              <w:rPr>
                <w:sz w:val="20"/>
                <w:szCs w:val="20"/>
              </w:rPr>
            </w:pPr>
          </w:p>
        </w:tc>
        <w:tc>
          <w:tcPr>
            <w:tcW w:w="1418" w:type="dxa"/>
            <w:vMerge/>
          </w:tcPr>
          <w:p w:rsidR="00C25EB2" w:rsidRDefault="00C25EB2" w:rsidP="007215E0">
            <w:pPr>
              <w:jc w:val="center"/>
              <w:rPr>
                <w:sz w:val="20"/>
                <w:szCs w:val="20"/>
              </w:rPr>
            </w:pPr>
          </w:p>
        </w:tc>
        <w:tc>
          <w:tcPr>
            <w:tcW w:w="1417" w:type="dxa"/>
            <w:vMerge/>
          </w:tcPr>
          <w:p w:rsidR="00C25EB2" w:rsidRDefault="00C25EB2" w:rsidP="007215E0">
            <w:pPr>
              <w:jc w:val="center"/>
              <w:rPr>
                <w:sz w:val="20"/>
                <w:szCs w:val="20"/>
              </w:rPr>
            </w:pPr>
          </w:p>
        </w:tc>
      </w:tr>
      <w:tr w:rsidR="00C25EB2" w:rsidTr="00C25EB2">
        <w:tc>
          <w:tcPr>
            <w:tcW w:w="510" w:type="dxa"/>
            <w:vMerge/>
          </w:tcPr>
          <w:p w:rsidR="00C25EB2" w:rsidRDefault="00C25EB2" w:rsidP="007215E0">
            <w:pPr>
              <w:jc w:val="center"/>
              <w:rPr>
                <w:b/>
                <w:sz w:val="20"/>
                <w:szCs w:val="20"/>
              </w:rPr>
            </w:pPr>
          </w:p>
        </w:tc>
        <w:tc>
          <w:tcPr>
            <w:tcW w:w="3284" w:type="dxa"/>
            <w:vMerge/>
          </w:tcPr>
          <w:p w:rsidR="00C25EB2" w:rsidRPr="00C61564" w:rsidRDefault="00C25EB2" w:rsidP="007215E0">
            <w:pPr>
              <w:jc w:val="center"/>
              <w:rPr>
                <w:sz w:val="20"/>
                <w:szCs w:val="20"/>
                <w:shd w:val="clear" w:color="auto" w:fill="FFFFFF"/>
              </w:rPr>
            </w:pPr>
          </w:p>
        </w:tc>
        <w:tc>
          <w:tcPr>
            <w:tcW w:w="7087" w:type="dxa"/>
          </w:tcPr>
          <w:p w:rsidR="00C25EB2" w:rsidRDefault="00C25EB2" w:rsidP="007215E0">
            <w:pPr>
              <w:rPr>
                <w:sz w:val="20"/>
                <w:szCs w:val="20"/>
                <w:shd w:val="clear" w:color="auto" w:fill="FFFFFF"/>
              </w:rPr>
            </w:pPr>
          </w:p>
        </w:tc>
        <w:tc>
          <w:tcPr>
            <w:tcW w:w="993" w:type="dxa"/>
            <w:vMerge/>
          </w:tcPr>
          <w:p w:rsidR="00C25EB2" w:rsidRDefault="00C25EB2" w:rsidP="007215E0">
            <w:pPr>
              <w:jc w:val="center"/>
              <w:rPr>
                <w:sz w:val="20"/>
                <w:szCs w:val="20"/>
              </w:rPr>
            </w:pPr>
          </w:p>
        </w:tc>
        <w:tc>
          <w:tcPr>
            <w:tcW w:w="850" w:type="dxa"/>
            <w:vMerge/>
          </w:tcPr>
          <w:p w:rsidR="00C25EB2" w:rsidRDefault="00C25EB2" w:rsidP="007215E0">
            <w:pPr>
              <w:jc w:val="center"/>
              <w:rPr>
                <w:sz w:val="20"/>
                <w:szCs w:val="20"/>
              </w:rPr>
            </w:pPr>
          </w:p>
        </w:tc>
        <w:tc>
          <w:tcPr>
            <w:tcW w:w="1418" w:type="dxa"/>
            <w:vMerge/>
          </w:tcPr>
          <w:p w:rsidR="00C25EB2" w:rsidRDefault="00C25EB2" w:rsidP="007215E0">
            <w:pPr>
              <w:jc w:val="center"/>
              <w:rPr>
                <w:sz w:val="20"/>
                <w:szCs w:val="20"/>
              </w:rPr>
            </w:pPr>
          </w:p>
        </w:tc>
        <w:tc>
          <w:tcPr>
            <w:tcW w:w="1417" w:type="dxa"/>
            <w:vMerge/>
          </w:tcPr>
          <w:p w:rsidR="00C25EB2" w:rsidRDefault="00C25EB2" w:rsidP="007215E0">
            <w:pPr>
              <w:jc w:val="center"/>
              <w:rPr>
                <w:sz w:val="20"/>
                <w:szCs w:val="20"/>
              </w:rPr>
            </w:pPr>
          </w:p>
        </w:tc>
      </w:tr>
      <w:tr w:rsidR="00C25EB2" w:rsidTr="00C25EB2">
        <w:tc>
          <w:tcPr>
            <w:tcW w:w="510" w:type="dxa"/>
            <w:vMerge w:val="restart"/>
          </w:tcPr>
          <w:p w:rsidR="00C25EB2" w:rsidRDefault="00C25EB2" w:rsidP="007215E0">
            <w:pPr>
              <w:jc w:val="center"/>
              <w:rPr>
                <w:b/>
                <w:sz w:val="20"/>
                <w:szCs w:val="20"/>
              </w:rPr>
            </w:pPr>
            <w:r>
              <w:rPr>
                <w:b/>
                <w:sz w:val="20"/>
                <w:szCs w:val="20"/>
              </w:rPr>
              <w:t>3</w:t>
            </w:r>
          </w:p>
        </w:tc>
        <w:tc>
          <w:tcPr>
            <w:tcW w:w="3284" w:type="dxa"/>
            <w:vMerge w:val="restart"/>
          </w:tcPr>
          <w:p w:rsidR="00C25EB2" w:rsidRPr="00985C9B" w:rsidRDefault="00C25EB2" w:rsidP="007215E0">
            <w:pPr>
              <w:jc w:val="center"/>
              <w:rPr>
                <w:sz w:val="20"/>
                <w:szCs w:val="20"/>
                <w:shd w:val="clear" w:color="auto" w:fill="FFFFFF"/>
              </w:rPr>
            </w:pPr>
            <w:r w:rsidRPr="00985C9B">
              <w:rPr>
                <w:sz w:val="20"/>
                <w:szCs w:val="20"/>
                <w:shd w:val="clear" w:color="auto" w:fill="FFFFFF"/>
              </w:rPr>
              <w:t>Электрод для количественного определения концентрац</w:t>
            </w:r>
            <w:proofErr w:type="gramStart"/>
            <w:r w:rsidRPr="00985C9B">
              <w:rPr>
                <w:sz w:val="20"/>
                <w:szCs w:val="20"/>
                <w:shd w:val="clear" w:color="auto" w:fill="FFFFFF"/>
              </w:rPr>
              <w:t>ии ио</w:t>
            </w:r>
            <w:proofErr w:type="gramEnd"/>
            <w:r w:rsidRPr="00985C9B">
              <w:rPr>
                <w:sz w:val="20"/>
                <w:szCs w:val="20"/>
                <w:shd w:val="clear" w:color="auto" w:fill="FFFFFF"/>
              </w:rPr>
              <w:t xml:space="preserve">нов калия </w:t>
            </w:r>
          </w:p>
          <w:p w:rsidR="00C25EB2" w:rsidRPr="00985C9B" w:rsidRDefault="00C25EB2" w:rsidP="007215E0">
            <w:pPr>
              <w:jc w:val="center"/>
              <w:rPr>
                <w:sz w:val="20"/>
                <w:szCs w:val="20"/>
                <w:shd w:val="clear" w:color="auto" w:fill="FFFFFF"/>
              </w:rPr>
            </w:pPr>
            <w:r w:rsidRPr="00985C9B">
              <w:rPr>
                <w:sz w:val="20"/>
                <w:szCs w:val="20"/>
                <w:shd w:val="clear" w:color="auto" w:fill="FFFFFF"/>
              </w:rPr>
              <w:t>(</w:t>
            </w:r>
            <w:proofErr w:type="spellStart"/>
            <w:r w:rsidRPr="00985C9B">
              <w:rPr>
                <w:sz w:val="20"/>
                <w:szCs w:val="20"/>
                <w:shd w:val="clear" w:color="auto" w:fill="FFFFFF"/>
              </w:rPr>
              <w:t>Potassium</w:t>
            </w:r>
            <w:proofErr w:type="spellEnd"/>
            <w:r w:rsidRPr="00985C9B">
              <w:rPr>
                <w:sz w:val="20"/>
                <w:szCs w:val="20"/>
                <w:shd w:val="clear" w:color="auto" w:fill="FFFFFF"/>
              </w:rPr>
              <w:t xml:space="preserve"> </w:t>
            </w:r>
            <w:proofErr w:type="spellStart"/>
            <w:r w:rsidRPr="00985C9B">
              <w:rPr>
                <w:sz w:val="20"/>
                <w:szCs w:val="20"/>
                <w:shd w:val="clear" w:color="auto" w:fill="FFFFFF"/>
              </w:rPr>
              <w:t>Electrode</w:t>
            </w:r>
            <w:proofErr w:type="spellEnd"/>
            <w:r w:rsidRPr="00985C9B">
              <w:rPr>
                <w:sz w:val="20"/>
                <w:szCs w:val="20"/>
                <w:shd w:val="clear" w:color="auto" w:fill="FFFFFF"/>
              </w:rPr>
              <w:t xml:space="preserve">) на биохимических анализаторах серии BS </w:t>
            </w:r>
          </w:p>
          <w:p w:rsidR="00C25EB2" w:rsidRDefault="00C25EB2" w:rsidP="007215E0">
            <w:pPr>
              <w:jc w:val="center"/>
              <w:rPr>
                <w:sz w:val="20"/>
                <w:szCs w:val="20"/>
                <w:shd w:val="clear" w:color="auto" w:fill="FFFFFF"/>
              </w:rPr>
            </w:pPr>
            <w:r w:rsidRPr="00985C9B">
              <w:rPr>
                <w:sz w:val="20"/>
                <w:szCs w:val="20"/>
                <w:shd w:val="clear" w:color="auto" w:fill="FFFFFF"/>
              </w:rPr>
              <w:t xml:space="preserve">для диагностики </w:t>
            </w:r>
            <w:proofErr w:type="spellStart"/>
            <w:r w:rsidRPr="00985C9B">
              <w:rPr>
                <w:sz w:val="20"/>
                <w:szCs w:val="20"/>
                <w:shd w:val="clear" w:color="auto" w:fill="FFFFFF"/>
              </w:rPr>
              <w:t>in</w:t>
            </w:r>
            <w:proofErr w:type="spellEnd"/>
            <w:r w:rsidRPr="00985C9B">
              <w:rPr>
                <w:sz w:val="20"/>
                <w:szCs w:val="20"/>
                <w:shd w:val="clear" w:color="auto" w:fill="FFFFFF"/>
              </w:rPr>
              <w:t xml:space="preserve"> </w:t>
            </w:r>
            <w:proofErr w:type="spellStart"/>
            <w:r w:rsidRPr="00985C9B">
              <w:rPr>
                <w:sz w:val="20"/>
                <w:szCs w:val="20"/>
                <w:shd w:val="clear" w:color="auto" w:fill="FFFFFF"/>
              </w:rPr>
              <w:t>vitro</w:t>
            </w:r>
            <w:proofErr w:type="spellEnd"/>
          </w:p>
          <w:p w:rsidR="00C25EB2" w:rsidRDefault="00C25EB2" w:rsidP="007215E0">
            <w:pPr>
              <w:jc w:val="center"/>
              <w:rPr>
                <w:sz w:val="20"/>
                <w:szCs w:val="20"/>
              </w:rPr>
            </w:pPr>
          </w:p>
          <w:p w:rsidR="00C25EB2" w:rsidRPr="00C61564" w:rsidRDefault="00C25EB2" w:rsidP="007215E0">
            <w:pPr>
              <w:jc w:val="center"/>
              <w:rPr>
                <w:sz w:val="20"/>
                <w:szCs w:val="20"/>
                <w:shd w:val="clear" w:color="auto" w:fill="FFFFFF"/>
              </w:rPr>
            </w:pPr>
            <w:r>
              <w:rPr>
                <w:sz w:val="20"/>
                <w:szCs w:val="20"/>
              </w:rPr>
              <w:t>Код ОКПД</w:t>
            </w:r>
            <w:proofErr w:type="gramStart"/>
            <w:r>
              <w:rPr>
                <w:sz w:val="20"/>
                <w:szCs w:val="20"/>
              </w:rPr>
              <w:t>2</w:t>
            </w:r>
            <w:proofErr w:type="gramEnd"/>
            <w:r w:rsidRPr="00C61564">
              <w:rPr>
                <w:sz w:val="20"/>
                <w:szCs w:val="20"/>
              </w:rPr>
              <w:t xml:space="preserve"> </w:t>
            </w:r>
            <w:r w:rsidRPr="00C61564">
              <w:rPr>
                <w:sz w:val="20"/>
                <w:szCs w:val="20"/>
                <w:shd w:val="clear" w:color="auto" w:fill="FFFFFF"/>
              </w:rPr>
              <w:t>21.20.23.111</w:t>
            </w:r>
          </w:p>
        </w:tc>
        <w:tc>
          <w:tcPr>
            <w:tcW w:w="7087" w:type="dxa"/>
          </w:tcPr>
          <w:p w:rsidR="00C25EB2" w:rsidRDefault="00C25EB2" w:rsidP="007215E0">
            <w:pPr>
              <w:rPr>
                <w:sz w:val="20"/>
                <w:szCs w:val="20"/>
                <w:shd w:val="clear" w:color="auto" w:fill="FFFFFF"/>
              </w:rPr>
            </w:pPr>
            <w:r>
              <w:rPr>
                <w:sz w:val="20"/>
                <w:szCs w:val="20"/>
                <w:shd w:val="clear" w:color="auto" w:fill="FFFFFF"/>
              </w:rPr>
              <w:t xml:space="preserve">Назначение: </w:t>
            </w:r>
            <w:proofErr w:type="gramStart"/>
            <w:r w:rsidRPr="00985C9B">
              <w:rPr>
                <w:sz w:val="20"/>
                <w:szCs w:val="20"/>
                <w:shd w:val="clear" w:color="auto" w:fill="FFFFFF"/>
              </w:rPr>
              <w:t>Предназначен</w:t>
            </w:r>
            <w:proofErr w:type="gramEnd"/>
            <w:r w:rsidRPr="00985C9B">
              <w:rPr>
                <w:sz w:val="20"/>
                <w:szCs w:val="20"/>
                <w:shd w:val="clear" w:color="auto" w:fill="FFFFFF"/>
              </w:rPr>
              <w:t xml:space="preserve"> для количественного определения концентрации ионов калия в сыворотке, плазме и моче человека</w:t>
            </w:r>
          </w:p>
        </w:tc>
        <w:tc>
          <w:tcPr>
            <w:tcW w:w="993" w:type="dxa"/>
            <w:vMerge w:val="restart"/>
          </w:tcPr>
          <w:p w:rsidR="00C25EB2" w:rsidRDefault="00C25EB2" w:rsidP="007215E0">
            <w:pPr>
              <w:jc w:val="center"/>
              <w:rPr>
                <w:sz w:val="20"/>
                <w:szCs w:val="20"/>
              </w:rPr>
            </w:pPr>
            <w:r>
              <w:rPr>
                <w:sz w:val="20"/>
                <w:szCs w:val="20"/>
              </w:rPr>
              <w:t>штука</w:t>
            </w:r>
          </w:p>
        </w:tc>
        <w:tc>
          <w:tcPr>
            <w:tcW w:w="850" w:type="dxa"/>
            <w:vMerge w:val="restart"/>
          </w:tcPr>
          <w:p w:rsidR="00C25EB2" w:rsidRDefault="00C25EB2" w:rsidP="007215E0">
            <w:pPr>
              <w:jc w:val="center"/>
              <w:rPr>
                <w:sz w:val="20"/>
                <w:szCs w:val="20"/>
              </w:rPr>
            </w:pPr>
            <w:r>
              <w:rPr>
                <w:sz w:val="20"/>
                <w:szCs w:val="20"/>
              </w:rPr>
              <w:t>1</w:t>
            </w:r>
          </w:p>
        </w:tc>
        <w:tc>
          <w:tcPr>
            <w:tcW w:w="1418" w:type="dxa"/>
            <w:vMerge w:val="restart"/>
          </w:tcPr>
          <w:p w:rsidR="00C25EB2" w:rsidRDefault="00C25EB2" w:rsidP="007215E0">
            <w:pPr>
              <w:jc w:val="center"/>
              <w:rPr>
                <w:sz w:val="20"/>
                <w:szCs w:val="20"/>
              </w:rPr>
            </w:pPr>
          </w:p>
        </w:tc>
        <w:tc>
          <w:tcPr>
            <w:tcW w:w="1417" w:type="dxa"/>
            <w:vMerge w:val="restart"/>
          </w:tcPr>
          <w:p w:rsidR="00C25EB2" w:rsidRDefault="00C25EB2" w:rsidP="007215E0">
            <w:pPr>
              <w:jc w:val="center"/>
              <w:rPr>
                <w:sz w:val="20"/>
                <w:szCs w:val="20"/>
              </w:rPr>
            </w:pPr>
          </w:p>
        </w:tc>
      </w:tr>
      <w:tr w:rsidR="00C25EB2" w:rsidTr="00C25EB2">
        <w:tc>
          <w:tcPr>
            <w:tcW w:w="510" w:type="dxa"/>
            <w:vMerge/>
          </w:tcPr>
          <w:p w:rsidR="00C25EB2" w:rsidRDefault="00C25EB2" w:rsidP="007215E0">
            <w:pPr>
              <w:jc w:val="center"/>
              <w:rPr>
                <w:b/>
                <w:sz w:val="20"/>
                <w:szCs w:val="20"/>
              </w:rPr>
            </w:pPr>
          </w:p>
        </w:tc>
        <w:tc>
          <w:tcPr>
            <w:tcW w:w="3284" w:type="dxa"/>
            <w:vMerge/>
          </w:tcPr>
          <w:p w:rsidR="00C25EB2" w:rsidRPr="00C61564" w:rsidRDefault="00C25EB2" w:rsidP="007215E0">
            <w:pPr>
              <w:jc w:val="center"/>
              <w:rPr>
                <w:sz w:val="20"/>
                <w:szCs w:val="20"/>
                <w:shd w:val="clear" w:color="auto" w:fill="FFFFFF"/>
              </w:rPr>
            </w:pPr>
          </w:p>
        </w:tc>
        <w:tc>
          <w:tcPr>
            <w:tcW w:w="7087" w:type="dxa"/>
          </w:tcPr>
          <w:p w:rsidR="00C25EB2" w:rsidRDefault="00C25EB2" w:rsidP="007215E0">
            <w:pPr>
              <w:rPr>
                <w:sz w:val="20"/>
                <w:szCs w:val="20"/>
                <w:shd w:val="clear" w:color="auto" w:fill="FFFFFF"/>
              </w:rPr>
            </w:pPr>
            <w:r>
              <w:rPr>
                <w:sz w:val="20"/>
                <w:szCs w:val="20"/>
                <w:shd w:val="clear" w:color="auto" w:fill="FFFFFF"/>
              </w:rPr>
              <w:t xml:space="preserve">Совместимость: </w:t>
            </w:r>
            <w:r w:rsidRPr="00985C9B">
              <w:rPr>
                <w:sz w:val="20"/>
                <w:szCs w:val="20"/>
                <w:shd w:val="clear" w:color="auto" w:fill="FFFFFF"/>
              </w:rPr>
              <w:t>С биохимическим анализатором BS-800/BS-2000/BS-2800M</w:t>
            </w:r>
          </w:p>
        </w:tc>
        <w:tc>
          <w:tcPr>
            <w:tcW w:w="993" w:type="dxa"/>
            <w:vMerge/>
          </w:tcPr>
          <w:p w:rsidR="00C25EB2" w:rsidRDefault="00C25EB2" w:rsidP="007215E0">
            <w:pPr>
              <w:jc w:val="center"/>
              <w:rPr>
                <w:sz w:val="20"/>
                <w:szCs w:val="20"/>
              </w:rPr>
            </w:pPr>
          </w:p>
        </w:tc>
        <w:tc>
          <w:tcPr>
            <w:tcW w:w="850" w:type="dxa"/>
            <w:vMerge/>
          </w:tcPr>
          <w:p w:rsidR="00C25EB2" w:rsidRDefault="00C25EB2" w:rsidP="007215E0">
            <w:pPr>
              <w:jc w:val="center"/>
              <w:rPr>
                <w:sz w:val="20"/>
                <w:szCs w:val="20"/>
              </w:rPr>
            </w:pPr>
          </w:p>
        </w:tc>
        <w:tc>
          <w:tcPr>
            <w:tcW w:w="1418" w:type="dxa"/>
            <w:vMerge/>
          </w:tcPr>
          <w:p w:rsidR="00C25EB2" w:rsidRDefault="00C25EB2" w:rsidP="007215E0">
            <w:pPr>
              <w:jc w:val="center"/>
              <w:rPr>
                <w:sz w:val="20"/>
                <w:szCs w:val="20"/>
              </w:rPr>
            </w:pPr>
          </w:p>
        </w:tc>
        <w:tc>
          <w:tcPr>
            <w:tcW w:w="1417" w:type="dxa"/>
            <w:vMerge/>
          </w:tcPr>
          <w:p w:rsidR="00C25EB2" w:rsidRDefault="00C25EB2" w:rsidP="007215E0">
            <w:pPr>
              <w:jc w:val="center"/>
              <w:rPr>
                <w:sz w:val="20"/>
                <w:szCs w:val="20"/>
              </w:rPr>
            </w:pPr>
          </w:p>
        </w:tc>
      </w:tr>
      <w:tr w:rsidR="00C25EB2" w:rsidTr="00C25EB2">
        <w:tc>
          <w:tcPr>
            <w:tcW w:w="510" w:type="dxa"/>
            <w:vMerge/>
          </w:tcPr>
          <w:p w:rsidR="00C25EB2" w:rsidRDefault="00C25EB2" w:rsidP="007215E0">
            <w:pPr>
              <w:jc w:val="center"/>
              <w:rPr>
                <w:b/>
                <w:sz w:val="20"/>
                <w:szCs w:val="20"/>
              </w:rPr>
            </w:pPr>
          </w:p>
        </w:tc>
        <w:tc>
          <w:tcPr>
            <w:tcW w:w="3284" w:type="dxa"/>
            <w:vMerge/>
          </w:tcPr>
          <w:p w:rsidR="00C25EB2" w:rsidRPr="00C61564" w:rsidRDefault="00C25EB2" w:rsidP="007215E0">
            <w:pPr>
              <w:jc w:val="center"/>
              <w:rPr>
                <w:sz w:val="20"/>
                <w:szCs w:val="20"/>
                <w:shd w:val="clear" w:color="auto" w:fill="FFFFFF"/>
              </w:rPr>
            </w:pPr>
          </w:p>
        </w:tc>
        <w:tc>
          <w:tcPr>
            <w:tcW w:w="7087" w:type="dxa"/>
          </w:tcPr>
          <w:p w:rsidR="00C25EB2" w:rsidRDefault="00C25EB2" w:rsidP="007215E0">
            <w:pPr>
              <w:rPr>
                <w:sz w:val="20"/>
                <w:szCs w:val="20"/>
                <w:shd w:val="clear" w:color="auto" w:fill="FFFFFF"/>
              </w:rPr>
            </w:pPr>
            <w:r>
              <w:rPr>
                <w:sz w:val="20"/>
                <w:szCs w:val="20"/>
                <w:shd w:val="clear" w:color="auto" w:fill="FFFFFF"/>
              </w:rPr>
              <w:t xml:space="preserve">Фасовка: </w:t>
            </w:r>
            <w:r w:rsidRPr="00985C9B">
              <w:rPr>
                <w:sz w:val="20"/>
                <w:szCs w:val="20"/>
                <w:shd w:val="clear" w:color="auto" w:fill="FFFFFF"/>
              </w:rPr>
              <w:t>не менее 1 штуки</w:t>
            </w:r>
          </w:p>
        </w:tc>
        <w:tc>
          <w:tcPr>
            <w:tcW w:w="993" w:type="dxa"/>
            <w:vMerge/>
          </w:tcPr>
          <w:p w:rsidR="00C25EB2" w:rsidRDefault="00C25EB2" w:rsidP="007215E0">
            <w:pPr>
              <w:jc w:val="center"/>
              <w:rPr>
                <w:sz w:val="20"/>
                <w:szCs w:val="20"/>
              </w:rPr>
            </w:pPr>
          </w:p>
        </w:tc>
        <w:tc>
          <w:tcPr>
            <w:tcW w:w="850" w:type="dxa"/>
            <w:vMerge/>
          </w:tcPr>
          <w:p w:rsidR="00C25EB2" w:rsidRDefault="00C25EB2" w:rsidP="007215E0">
            <w:pPr>
              <w:jc w:val="center"/>
              <w:rPr>
                <w:sz w:val="20"/>
                <w:szCs w:val="20"/>
              </w:rPr>
            </w:pPr>
          </w:p>
        </w:tc>
        <w:tc>
          <w:tcPr>
            <w:tcW w:w="1418" w:type="dxa"/>
            <w:vMerge/>
          </w:tcPr>
          <w:p w:rsidR="00C25EB2" w:rsidRDefault="00C25EB2" w:rsidP="007215E0">
            <w:pPr>
              <w:jc w:val="center"/>
              <w:rPr>
                <w:sz w:val="20"/>
                <w:szCs w:val="20"/>
              </w:rPr>
            </w:pPr>
          </w:p>
        </w:tc>
        <w:tc>
          <w:tcPr>
            <w:tcW w:w="1417" w:type="dxa"/>
            <w:vMerge/>
          </w:tcPr>
          <w:p w:rsidR="00C25EB2" w:rsidRDefault="00C25EB2" w:rsidP="007215E0">
            <w:pPr>
              <w:jc w:val="center"/>
              <w:rPr>
                <w:sz w:val="20"/>
                <w:szCs w:val="20"/>
              </w:rPr>
            </w:pPr>
          </w:p>
        </w:tc>
      </w:tr>
      <w:tr w:rsidR="00C25EB2" w:rsidTr="00C25EB2">
        <w:tc>
          <w:tcPr>
            <w:tcW w:w="510" w:type="dxa"/>
            <w:vMerge w:val="restart"/>
          </w:tcPr>
          <w:p w:rsidR="00C25EB2" w:rsidRDefault="00C25EB2" w:rsidP="007215E0">
            <w:pPr>
              <w:jc w:val="center"/>
              <w:rPr>
                <w:b/>
                <w:sz w:val="20"/>
                <w:szCs w:val="20"/>
              </w:rPr>
            </w:pPr>
            <w:r>
              <w:rPr>
                <w:b/>
                <w:sz w:val="20"/>
                <w:szCs w:val="20"/>
              </w:rPr>
              <w:t>4</w:t>
            </w:r>
          </w:p>
        </w:tc>
        <w:tc>
          <w:tcPr>
            <w:tcW w:w="3284" w:type="dxa"/>
            <w:vMerge w:val="restart"/>
          </w:tcPr>
          <w:p w:rsidR="00C25EB2" w:rsidRPr="00985C9B" w:rsidRDefault="00C25EB2" w:rsidP="007215E0">
            <w:pPr>
              <w:jc w:val="center"/>
              <w:rPr>
                <w:sz w:val="20"/>
                <w:szCs w:val="20"/>
                <w:shd w:val="clear" w:color="auto" w:fill="FFFFFF"/>
              </w:rPr>
            </w:pPr>
            <w:r w:rsidRPr="00985C9B">
              <w:rPr>
                <w:sz w:val="20"/>
                <w:szCs w:val="20"/>
                <w:shd w:val="clear" w:color="auto" w:fill="FFFFFF"/>
              </w:rPr>
              <w:t>Электрод для количественного определения концентрац</w:t>
            </w:r>
            <w:proofErr w:type="gramStart"/>
            <w:r w:rsidRPr="00985C9B">
              <w:rPr>
                <w:sz w:val="20"/>
                <w:szCs w:val="20"/>
                <w:shd w:val="clear" w:color="auto" w:fill="FFFFFF"/>
              </w:rPr>
              <w:t>ии ио</w:t>
            </w:r>
            <w:proofErr w:type="gramEnd"/>
            <w:r w:rsidRPr="00985C9B">
              <w:rPr>
                <w:sz w:val="20"/>
                <w:szCs w:val="20"/>
                <w:shd w:val="clear" w:color="auto" w:fill="FFFFFF"/>
              </w:rPr>
              <w:t>нов натрия</w:t>
            </w:r>
          </w:p>
          <w:p w:rsidR="00C25EB2" w:rsidRPr="00985C9B" w:rsidRDefault="00C25EB2" w:rsidP="007215E0">
            <w:pPr>
              <w:jc w:val="center"/>
              <w:rPr>
                <w:sz w:val="20"/>
                <w:szCs w:val="20"/>
                <w:shd w:val="clear" w:color="auto" w:fill="FFFFFF"/>
              </w:rPr>
            </w:pPr>
            <w:r w:rsidRPr="00985C9B">
              <w:rPr>
                <w:sz w:val="20"/>
                <w:szCs w:val="20"/>
                <w:shd w:val="clear" w:color="auto" w:fill="FFFFFF"/>
              </w:rPr>
              <w:t>(</w:t>
            </w:r>
            <w:proofErr w:type="spellStart"/>
            <w:r w:rsidRPr="00985C9B">
              <w:rPr>
                <w:sz w:val="20"/>
                <w:szCs w:val="20"/>
                <w:shd w:val="clear" w:color="auto" w:fill="FFFFFF"/>
              </w:rPr>
              <w:t>Sodium</w:t>
            </w:r>
            <w:proofErr w:type="spellEnd"/>
            <w:r w:rsidRPr="00985C9B">
              <w:rPr>
                <w:sz w:val="20"/>
                <w:szCs w:val="20"/>
                <w:shd w:val="clear" w:color="auto" w:fill="FFFFFF"/>
              </w:rPr>
              <w:t xml:space="preserve"> </w:t>
            </w:r>
            <w:proofErr w:type="spellStart"/>
            <w:r w:rsidRPr="00985C9B">
              <w:rPr>
                <w:sz w:val="20"/>
                <w:szCs w:val="20"/>
                <w:shd w:val="clear" w:color="auto" w:fill="FFFFFF"/>
              </w:rPr>
              <w:t>Electrode</w:t>
            </w:r>
            <w:proofErr w:type="spellEnd"/>
            <w:r w:rsidRPr="00985C9B">
              <w:rPr>
                <w:sz w:val="20"/>
                <w:szCs w:val="20"/>
                <w:shd w:val="clear" w:color="auto" w:fill="FFFFFF"/>
              </w:rPr>
              <w:t xml:space="preserve">) на биохимических анализаторах серии BS </w:t>
            </w:r>
          </w:p>
          <w:p w:rsidR="00C25EB2" w:rsidRDefault="00C25EB2" w:rsidP="007215E0">
            <w:pPr>
              <w:jc w:val="center"/>
              <w:rPr>
                <w:sz w:val="20"/>
                <w:szCs w:val="20"/>
                <w:shd w:val="clear" w:color="auto" w:fill="FFFFFF"/>
              </w:rPr>
            </w:pPr>
            <w:r w:rsidRPr="00985C9B">
              <w:rPr>
                <w:sz w:val="20"/>
                <w:szCs w:val="20"/>
                <w:shd w:val="clear" w:color="auto" w:fill="FFFFFF"/>
              </w:rPr>
              <w:t xml:space="preserve">для диагностики </w:t>
            </w:r>
            <w:proofErr w:type="spellStart"/>
            <w:r w:rsidRPr="00985C9B">
              <w:rPr>
                <w:sz w:val="20"/>
                <w:szCs w:val="20"/>
                <w:shd w:val="clear" w:color="auto" w:fill="FFFFFF"/>
              </w:rPr>
              <w:t>in</w:t>
            </w:r>
            <w:proofErr w:type="spellEnd"/>
            <w:r w:rsidRPr="00985C9B">
              <w:rPr>
                <w:sz w:val="20"/>
                <w:szCs w:val="20"/>
                <w:shd w:val="clear" w:color="auto" w:fill="FFFFFF"/>
              </w:rPr>
              <w:t xml:space="preserve"> </w:t>
            </w:r>
            <w:proofErr w:type="spellStart"/>
            <w:r w:rsidRPr="00985C9B">
              <w:rPr>
                <w:sz w:val="20"/>
                <w:szCs w:val="20"/>
                <w:shd w:val="clear" w:color="auto" w:fill="FFFFFF"/>
              </w:rPr>
              <w:t>vitro</w:t>
            </w:r>
            <w:proofErr w:type="spellEnd"/>
          </w:p>
          <w:p w:rsidR="00C25EB2" w:rsidRDefault="00C25EB2" w:rsidP="007215E0">
            <w:pPr>
              <w:jc w:val="center"/>
              <w:rPr>
                <w:sz w:val="20"/>
                <w:szCs w:val="20"/>
                <w:shd w:val="clear" w:color="auto" w:fill="FFFFFF"/>
              </w:rPr>
            </w:pPr>
          </w:p>
          <w:p w:rsidR="00C25EB2" w:rsidRPr="00C61564" w:rsidRDefault="00C25EB2" w:rsidP="007215E0">
            <w:pPr>
              <w:jc w:val="center"/>
              <w:rPr>
                <w:sz w:val="20"/>
                <w:szCs w:val="20"/>
                <w:shd w:val="clear" w:color="auto" w:fill="FFFFFF"/>
              </w:rPr>
            </w:pPr>
            <w:r>
              <w:rPr>
                <w:sz w:val="20"/>
                <w:szCs w:val="20"/>
              </w:rPr>
              <w:t>Код ОКПД</w:t>
            </w:r>
            <w:proofErr w:type="gramStart"/>
            <w:r>
              <w:rPr>
                <w:sz w:val="20"/>
                <w:szCs w:val="20"/>
              </w:rPr>
              <w:t>2</w:t>
            </w:r>
            <w:proofErr w:type="gramEnd"/>
            <w:r w:rsidRPr="00C61564">
              <w:rPr>
                <w:sz w:val="20"/>
                <w:szCs w:val="20"/>
              </w:rPr>
              <w:t xml:space="preserve"> </w:t>
            </w:r>
            <w:r w:rsidRPr="00C61564">
              <w:rPr>
                <w:sz w:val="20"/>
                <w:szCs w:val="20"/>
                <w:shd w:val="clear" w:color="auto" w:fill="FFFFFF"/>
              </w:rPr>
              <w:t>21.20.23.111</w:t>
            </w:r>
          </w:p>
        </w:tc>
        <w:tc>
          <w:tcPr>
            <w:tcW w:w="7087" w:type="dxa"/>
          </w:tcPr>
          <w:p w:rsidR="00C25EB2" w:rsidRDefault="00C25EB2" w:rsidP="007215E0">
            <w:pPr>
              <w:rPr>
                <w:sz w:val="20"/>
                <w:szCs w:val="20"/>
                <w:shd w:val="clear" w:color="auto" w:fill="FFFFFF"/>
              </w:rPr>
            </w:pPr>
            <w:r>
              <w:rPr>
                <w:sz w:val="20"/>
                <w:szCs w:val="20"/>
                <w:shd w:val="clear" w:color="auto" w:fill="FFFFFF"/>
              </w:rPr>
              <w:t xml:space="preserve">Назначение: </w:t>
            </w:r>
            <w:proofErr w:type="gramStart"/>
            <w:r w:rsidRPr="00985C9B">
              <w:rPr>
                <w:sz w:val="20"/>
                <w:szCs w:val="20"/>
                <w:shd w:val="clear" w:color="auto" w:fill="FFFFFF"/>
              </w:rPr>
              <w:t>Предназначен</w:t>
            </w:r>
            <w:proofErr w:type="gramEnd"/>
            <w:r w:rsidRPr="00985C9B">
              <w:rPr>
                <w:sz w:val="20"/>
                <w:szCs w:val="20"/>
                <w:shd w:val="clear" w:color="auto" w:fill="FFFFFF"/>
              </w:rPr>
              <w:t xml:space="preserve"> для количественного определения концентрации ионов натрия в сыворотке, плазме и моче человека</w:t>
            </w:r>
          </w:p>
        </w:tc>
        <w:tc>
          <w:tcPr>
            <w:tcW w:w="993" w:type="dxa"/>
            <w:vMerge w:val="restart"/>
          </w:tcPr>
          <w:p w:rsidR="00C25EB2" w:rsidRDefault="00C25EB2" w:rsidP="007215E0">
            <w:pPr>
              <w:jc w:val="center"/>
              <w:rPr>
                <w:sz w:val="20"/>
                <w:szCs w:val="20"/>
              </w:rPr>
            </w:pPr>
            <w:r>
              <w:rPr>
                <w:sz w:val="20"/>
                <w:szCs w:val="20"/>
              </w:rPr>
              <w:t>штука</w:t>
            </w:r>
          </w:p>
        </w:tc>
        <w:tc>
          <w:tcPr>
            <w:tcW w:w="850" w:type="dxa"/>
            <w:vMerge w:val="restart"/>
          </w:tcPr>
          <w:p w:rsidR="00C25EB2" w:rsidRDefault="00C25EB2" w:rsidP="007215E0">
            <w:pPr>
              <w:jc w:val="center"/>
              <w:rPr>
                <w:sz w:val="20"/>
                <w:szCs w:val="20"/>
              </w:rPr>
            </w:pPr>
            <w:r>
              <w:rPr>
                <w:sz w:val="20"/>
                <w:szCs w:val="20"/>
              </w:rPr>
              <w:t>1</w:t>
            </w:r>
          </w:p>
        </w:tc>
        <w:tc>
          <w:tcPr>
            <w:tcW w:w="1418" w:type="dxa"/>
            <w:vMerge w:val="restart"/>
          </w:tcPr>
          <w:p w:rsidR="00C25EB2" w:rsidRDefault="00C25EB2" w:rsidP="007215E0">
            <w:pPr>
              <w:jc w:val="center"/>
              <w:rPr>
                <w:sz w:val="20"/>
                <w:szCs w:val="20"/>
              </w:rPr>
            </w:pPr>
          </w:p>
        </w:tc>
        <w:tc>
          <w:tcPr>
            <w:tcW w:w="1417" w:type="dxa"/>
            <w:vMerge w:val="restart"/>
          </w:tcPr>
          <w:p w:rsidR="00C25EB2" w:rsidRDefault="00C25EB2" w:rsidP="007215E0">
            <w:pPr>
              <w:jc w:val="center"/>
              <w:rPr>
                <w:sz w:val="20"/>
                <w:szCs w:val="20"/>
              </w:rPr>
            </w:pPr>
          </w:p>
        </w:tc>
      </w:tr>
      <w:tr w:rsidR="00C25EB2" w:rsidTr="00C25EB2">
        <w:tc>
          <w:tcPr>
            <w:tcW w:w="510" w:type="dxa"/>
            <w:vMerge/>
          </w:tcPr>
          <w:p w:rsidR="00C25EB2" w:rsidRDefault="00C25EB2" w:rsidP="007215E0">
            <w:pPr>
              <w:jc w:val="center"/>
              <w:rPr>
                <w:b/>
                <w:sz w:val="20"/>
                <w:szCs w:val="20"/>
              </w:rPr>
            </w:pPr>
          </w:p>
        </w:tc>
        <w:tc>
          <w:tcPr>
            <w:tcW w:w="3284" w:type="dxa"/>
            <w:vMerge/>
          </w:tcPr>
          <w:p w:rsidR="00C25EB2" w:rsidRPr="00C61564" w:rsidRDefault="00C25EB2" w:rsidP="007215E0">
            <w:pPr>
              <w:jc w:val="center"/>
              <w:rPr>
                <w:sz w:val="20"/>
                <w:szCs w:val="20"/>
                <w:shd w:val="clear" w:color="auto" w:fill="FFFFFF"/>
              </w:rPr>
            </w:pPr>
          </w:p>
        </w:tc>
        <w:tc>
          <w:tcPr>
            <w:tcW w:w="7087" w:type="dxa"/>
          </w:tcPr>
          <w:p w:rsidR="00C25EB2" w:rsidRDefault="00C25EB2" w:rsidP="007215E0">
            <w:pPr>
              <w:rPr>
                <w:sz w:val="20"/>
                <w:szCs w:val="20"/>
                <w:shd w:val="clear" w:color="auto" w:fill="FFFFFF"/>
              </w:rPr>
            </w:pPr>
            <w:r>
              <w:rPr>
                <w:sz w:val="20"/>
                <w:szCs w:val="20"/>
                <w:shd w:val="clear" w:color="auto" w:fill="FFFFFF"/>
              </w:rPr>
              <w:t xml:space="preserve">Совместимость: </w:t>
            </w:r>
            <w:r w:rsidRPr="00985C9B">
              <w:rPr>
                <w:sz w:val="20"/>
                <w:szCs w:val="20"/>
                <w:shd w:val="clear" w:color="auto" w:fill="FFFFFF"/>
              </w:rPr>
              <w:t xml:space="preserve">С биохимическим анализатором BS-800/BS-2000/BS-2800M </w:t>
            </w:r>
          </w:p>
        </w:tc>
        <w:tc>
          <w:tcPr>
            <w:tcW w:w="993" w:type="dxa"/>
            <w:vMerge/>
          </w:tcPr>
          <w:p w:rsidR="00C25EB2" w:rsidRDefault="00C25EB2" w:rsidP="007215E0">
            <w:pPr>
              <w:jc w:val="center"/>
              <w:rPr>
                <w:sz w:val="20"/>
                <w:szCs w:val="20"/>
              </w:rPr>
            </w:pPr>
          </w:p>
        </w:tc>
        <w:tc>
          <w:tcPr>
            <w:tcW w:w="850" w:type="dxa"/>
            <w:vMerge/>
          </w:tcPr>
          <w:p w:rsidR="00C25EB2" w:rsidRDefault="00C25EB2" w:rsidP="007215E0">
            <w:pPr>
              <w:jc w:val="center"/>
              <w:rPr>
                <w:sz w:val="20"/>
                <w:szCs w:val="20"/>
              </w:rPr>
            </w:pPr>
          </w:p>
        </w:tc>
        <w:tc>
          <w:tcPr>
            <w:tcW w:w="1418" w:type="dxa"/>
            <w:vMerge/>
          </w:tcPr>
          <w:p w:rsidR="00C25EB2" w:rsidRDefault="00C25EB2" w:rsidP="007215E0">
            <w:pPr>
              <w:jc w:val="center"/>
              <w:rPr>
                <w:sz w:val="20"/>
                <w:szCs w:val="20"/>
              </w:rPr>
            </w:pPr>
          </w:p>
        </w:tc>
        <w:tc>
          <w:tcPr>
            <w:tcW w:w="1417" w:type="dxa"/>
            <w:vMerge/>
          </w:tcPr>
          <w:p w:rsidR="00C25EB2" w:rsidRDefault="00C25EB2" w:rsidP="007215E0">
            <w:pPr>
              <w:jc w:val="center"/>
              <w:rPr>
                <w:sz w:val="20"/>
                <w:szCs w:val="20"/>
              </w:rPr>
            </w:pPr>
          </w:p>
        </w:tc>
      </w:tr>
      <w:tr w:rsidR="00C25EB2" w:rsidTr="00C25EB2">
        <w:tc>
          <w:tcPr>
            <w:tcW w:w="510" w:type="dxa"/>
            <w:vMerge/>
          </w:tcPr>
          <w:p w:rsidR="00C25EB2" w:rsidRDefault="00C25EB2" w:rsidP="007215E0">
            <w:pPr>
              <w:jc w:val="center"/>
              <w:rPr>
                <w:b/>
                <w:sz w:val="20"/>
                <w:szCs w:val="20"/>
              </w:rPr>
            </w:pPr>
          </w:p>
        </w:tc>
        <w:tc>
          <w:tcPr>
            <w:tcW w:w="3284" w:type="dxa"/>
            <w:vMerge/>
          </w:tcPr>
          <w:p w:rsidR="00C25EB2" w:rsidRPr="00C61564" w:rsidRDefault="00C25EB2" w:rsidP="007215E0">
            <w:pPr>
              <w:jc w:val="center"/>
              <w:rPr>
                <w:sz w:val="20"/>
                <w:szCs w:val="20"/>
                <w:shd w:val="clear" w:color="auto" w:fill="FFFFFF"/>
              </w:rPr>
            </w:pPr>
          </w:p>
        </w:tc>
        <w:tc>
          <w:tcPr>
            <w:tcW w:w="7087" w:type="dxa"/>
          </w:tcPr>
          <w:p w:rsidR="00C25EB2" w:rsidRDefault="00C25EB2" w:rsidP="007215E0">
            <w:pPr>
              <w:rPr>
                <w:sz w:val="20"/>
                <w:szCs w:val="20"/>
                <w:shd w:val="clear" w:color="auto" w:fill="FFFFFF"/>
              </w:rPr>
            </w:pPr>
            <w:r>
              <w:rPr>
                <w:sz w:val="20"/>
                <w:szCs w:val="20"/>
                <w:shd w:val="clear" w:color="auto" w:fill="FFFFFF"/>
              </w:rPr>
              <w:t xml:space="preserve">Фасовка: </w:t>
            </w:r>
            <w:r w:rsidRPr="00985C9B">
              <w:rPr>
                <w:sz w:val="20"/>
                <w:szCs w:val="20"/>
                <w:shd w:val="clear" w:color="auto" w:fill="FFFFFF"/>
              </w:rPr>
              <w:t>не менее 1 штуки</w:t>
            </w:r>
          </w:p>
        </w:tc>
        <w:tc>
          <w:tcPr>
            <w:tcW w:w="993" w:type="dxa"/>
            <w:vMerge/>
          </w:tcPr>
          <w:p w:rsidR="00C25EB2" w:rsidRDefault="00C25EB2" w:rsidP="007215E0">
            <w:pPr>
              <w:jc w:val="center"/>
              <w:rPr>
                <w:sz w:val="20"/>
                <w:szCs w:val="20"/>
              </w:rPr>
            </w:pPr>
          </w:p>
        </w:tc>
        <w:tc>
          <w:tcPr>
            <w:tcW w:w="850" w:type="dxa"/>
            <w:vMerge/>
          </w:tcPr>
          <w:p w:rsidR="00C25EB2" w:rsidRDefault="00C25EB2" w:rsidP="007215E0">
            <w:pPr>
              <w:jc w:val="center"/>
              <w:rPr>
                <w:sz w:val="20"/>
                <w:szCs w:val="20"/>
              </w:rPr>
            </w:pPr>
          </w:p>
        </w:tc>
        <w:tc>
          <w:tcPr>
            <w:tcW w:w="1418" w:type="dxa"/>
            <w:vMerge/>
          </w:tcPr>
          <w:p w:rsidR="00C25EB2" w:rsidRDefault="00C25EB2" w:rsidP="007215E0">
            <w:pPr>
              <w:jc w:val="center"/>
              <w:rPr>
                <w:sz w:val="20"/>
                <w:szCs w:val="20"/>
              </w:rPr>
            </w:pPr>
          </w:p>
        </w:tc>
        <w:tc>
          <w:tcPr>
            <w:tcW w:w="1417" w:type="dxa"/>
            <w:vMerge/>
          </w:tcPr>
          <w:p w:rsidR="00C25EB2" w:rsidRDefault="00C25EB2" w:rsidP="007215E0">
            <w:pPr>
              <w:jc w:val="center"/>
              <w:rPr>
                <w:sz w:val="20"/>
                <w:szCs w:val="20"/>
              </w:rPr>
            </w:pPr>
          </w:p>
        </w:tc>
      </w:tr>
      <w:tr w:rsidR="00C25EB2" w:rsidTr="00C25EB2">
        <w:tc>
          <w:tcPr>
            <w:tcW w:w="510" w:type="dxa"/>
            <w:vMerge/>
          </w:tcPr>
          <w:p w:rsidR="00C25EB2" w:rsidRDefault="00C25EB2" w:rsidP="007215E0">
            <w:pPr>
              <w:jc w:val="center"/>
              <w:rPr>
                <w:b/>
                <w:sz w:val="20"/>
                <w:szCs w:val="20"/>
              </w:rPr>
            </w:pPr>
          </w:p>
        </w:tc>
        <w:tc>
          <w:tcPr>
            <w:tcW w:w="3284" w:type="dxa"/>
            <w:vMerge/>
          </w:tcPr>
          <w:p w:rsidR="00C25EB2" w:rsidRPr="00C61564" w:rsidRDefault="00C25EB2" w:rsidP="007215E0">
            <w:pPr>
              <w:jc w:val="center"/>
              <w:rPr>
                <w:sz w:val="20"/>
                <w:szCs w:val="20"/>
                <w:shd w:val="clear" w:color="auto" w:fill="FFFFFF"/>
              </w:rPr>
            </w:pPr>
          </w:p>
        </w:tc>
        <w:tc>
          <w:tcPr>
            <w:tcW w:w="7087" w:type="dxa"/>
          </w:tcPr>
          <w:p w:rsidR="00C25EB2" w:rsidRPr="00C61564" w:rsidRDefault="00C25EB2" w:rsidP="007215E0">
            <w:pPr>
              <w:rPr>
                <w:sz w:val="20"/>
                <w:szCs w:val="20"/>
                <w:shd w:val="clear" w:color="auto" w:fill="FFFFFF"/>
              </w:rPr>
            </w:pPr>
          </w:p>
        </w:tc>
        <w:tc>
          <w:tcPr>
            <w:tcW w:w="993" w:type="dxa"/>
            <w:vMerge/>
          </w:tcPr>
          <w:p w:rsidR="00C25EB2" w:rsidRDefault="00C25EB2" w:rsidP="007215E0">
            <w:pPr>
              <w:jc w:val="center"/>
              <w:rPr>
                <w:sz w:val="20"/>
                <w:szCs w:val="20"/>
              </w:rPr>
            </w:pPr>
          </w:p>
        </w:tc>
        <w:tc>
          <w:tcPr>
            <w:tcW w:w="850" w:type="dxa"/>
            <w:vMerge/>
          </w:tcPr>
          <w:p w:rsidR="00C25EB2" w:rsidRDefault="00C25EB2" w:rsidP="007215E0">
            <w:pPr>
              <w:jc w:val="center"/>
              <w:rPr>
                <w:sz w:val="20"/>
                <w:szCs w:val="20"/>
              </w:rPr>
            </w:pPr>
          </w:p>
        </w:tc>
        <w:tc>
          <w:tcPr>
            <w:tcW w:w="1418" w:type="dxa"/>
            <w:vMerge/>
          </w:tcPr>
          <w:p w:rsidR="00C25EB2" w:rsidRDefault="00C25EB2" w:rsidP="007215E0">
            <w:pPr>
              <w:jc w:val="center"/>
              <w:rPr>
                <w:sz w:val="20"/>
                <w:szCs w:val="20"/>
              </w:rPr>
            </w:pPr>
          </w:p>
        </w:tc>
        <w:tc>
          <w:tcPr>
            <w:tcW w:w="1417" w:type="dxa"/>
            <w:vMerge/>
          </w:tcPr>
          <w:p w:rsidR="00C25EB2" w:rsidRDefault="00C25EB2" w:rsidP="007215E0">
            <w:pPr>
              <w:jc w:val="center"/>
              <w:rPr>
                <w:sz w:val="20"/>
                <w:szCs w:val="20"/>
              </w:rPr>
            </w:pPr>
          </w:p>
        </w:tc>
      </w:tr>
    </w:tbl>
    <w:p w:rsidR="00EC0DD9" w:rsidRPr="003B7AB3" w:rsidRDefault="00EC0DD9" w:rsidP="007B2F9C">
      <w:pPr>
        <w:outlineLvl w:val="1"/>
        <w:rPr>
          <w:sz w:val="20"/>
          <w:szCs w:val="20"/>
        </w:rPr>
      </w:pPr>
    </w:p>
    <w:p w:rsidR="00C25EB2" w:rsidRDefault="007D1C0E" w:rsidP="00C25EB2">
      <w:pPr>
        <w:outlineLvl w:val="1"/>
        <w:rPr>
          <w:b/>
          <w:sz w:val="20"/>
          <w:szCs w:val="20"/>
        </w:rPr>
      </w:pPr>
      <w:r w:rsidRPr="003B7AB3">
        <w:rPr>
          <w:b/>
          <w:sz w:val="20"/>
          <w:szCs w:val="20"/>
        </w:rPr>
        <w:t>Всего на</w:t>
      </w:r>
      <w:r w:rsidR="007B2F9C" w:rsidRPr="003B7AB3">
        <w:rPr>
          <w:b/>
          <w:sz w:val="20"/>
          <w:szCs w:val="20"/>
        </w:rPr>
        <w:t>имено</w:t>
      </w:r>
      <w:r w:rsidR="007A3C65" w:rsidRPr="003B7AB3">
        <w:rPr>
          <w:b/>
          <w:sz w:val="20"/>
          <w:szCs w:val="20"/>
        </w:rPr>
        <w:t>ваний</w:t>
      </w:r>
      <w:proofErr w:type="gramStart"/>
      <w:r w:rsidR="007A3C65" w:rsidRPr="003B7AB3">
        <w:rPr>
          <w:b/>
          <w:sz w:val="20"/>
          <w:szCs w:val="20"/>
        </w:rPr>
        <w:t xml:space="preserve">: </w:t>
      </w:r>
      <w:r w:rsidR="00C25EB2">
        <w:rPr>
          <w:b/>
          <w:sz w:val="20"/>
          <w:szCs w:val="20"/>
        </w:rPr>
        <w:t>___</w:t>
      </w:r>
      <w:r w:rsidR="00E1348E">
        <w:rPr>
          <w:b/>
          <w:sz w:val="20"/>
          <w:szCs w:val="20"/>
        </w:rPr>
        <w:t xml:space="preserve"> </w:t>
      </w:r>
      <w:r w:rsidR="00D67C34" w:rsidRPr="003B7AB3">
        <w:rPr>
          <w:b/>
          <w:sz w:val="20"/>
          <w:szCs w:val="20"/>
        </w:rPr>
        <w:t xml:space="preserve"> (</w:t>
      </w:r>
      <w:r w:rsidR="00C25EB2">
        <w:rPr>
          <w:b/>
          <w:sz w:val="20"/>
          <w:szCs w:val="20"/>
        </w:rPr>
        <w:t>__________</w:t>
      </w:r>
      <w:r w:rsidR="007B2F9C" w:rsidRPr="003B7AB3">
        <w:rPr>
          <w:b/>
          <w:sz w:val="20"/>
          <w:szCs w:val="20"/>
        </w:rPr>
        <w:t xml:space="preserve">), </w:t>
      </w:r>
      <w:proofErr w:type="gramEnd"/>
      <w:r w:rsidR="00DA4712" w:rsidRPr="003B7AB3">
        <w:rPr>
          <w:b/>
          <w:sz w:val="20"/>
          <w:szCs w:val="20"/>
        </w:rPr>
        <w:t xml:space="preserve">на сумму </w:t>
      </w:r>
      <w:r w:rsidR="00521050">
        <w:rPr>
          <w:b/>
          <w:sz w:val="20"/>
          <w:szCs w:val="20"/>
        </w:rPr>
        <w:t>_______</w:t>
      </w:r>
      <w:r w:rsidR="00D23FAB" w:rsidRPr="003B7AB3">
        <w:rPr>
          <w:b/>
          <w:sz w:val="20"/>
          <w:szCs w:val="20"/>
        </w:rPr>
        <w:t xml:space="preserve"> </w:t>
      </w:r>
      <w:r w:rsidR="007A3C65" w:rsidRPr="003B7AB3">
        <w:rPr>
          <w:b/>
          <w:sz w:val="20"/>
          <w:szCs w:val="20"/>
        </w:rPr>
        <w:t>(</w:t>
      </w:r>
      <w:proofErr w:type="spellStart"/>
      <w:r w:rsidR="00521050">
        <w:rPr>
          <w:b/>
          <w:sz w:val="20"/>
          <w:szCs w:val="20"/>
        </w:rPr>
        <w:t>________</w:t>
      </w:r>
      <w:r w:rsidR="0074338D">
        <w:rPr>
          <w:b/>
          <w:sz w:val="20"/>
          <w:szCs w:val="20"/>
        </w:rPr>
        <w:t>рублей</w:t>
      </w:r>
      <w:proofErr w:type="spellEnd"/>
      <w:r w:rsidR="00C73D10" w:rsidRPr="003B7AB3">
        <w:rPr>
          <w:b/>
          <w:sz w:val="20"/>
          <w:szCs w:val="20"/>
        </w:rPr>
        <w:t>)</w:t>
      </w:r>
      <w:r w:rsidR="00660727" w:rsidRPr="003B7AB3">
        <w:rPr>
          <w:b/>
          <w:sz w:val="20"/>
          <w:szCs w:val="20"/>
        </w:rPr>
        <w:t xml:space="preserve"> </w:t>
      </w:r>
      <w:proofErr w:type="spellStart"/>
      <w:r w:rsidR="00521050">
        <w:rPr>
          <w:b/>
          <w:sz w:val="20"/>
          <w:szCs w:val="20"/>
        </w:rPr>
        <w:t>____</w:t>
      </w:r>
      <w:r w:rsidR="00FA3B62" w:rsidRPr="003B7AB3">
        <w:rPr>
          <w:b/>
          <w:sz w:val="20"/>
          <w:szCs w:val="20"/>
        </w:rPr>
        <w:t>копеек</w:t>
      </w:r>
      <w:proofErr w:type="spellEnd"/>
      <w:r w:rsidR="00FA3B62" w:rsidRPr="003B7AB3">
        <w:rPr>
          <w:b/>
          <w:sz w:val="20"/>
          <w:szCs w:val="20"/>
        </w:rPr>
        <w:t>,</w:t>
      </w:r>
      <w:r w:rsidR="00D67C34" w:rsidRPr="003B7AB3">
        <w:rPr>
          <w:b/>
          <w:sz w:val="20"/>
          <w:szCs w:val="20"/>
        </w:rPr>
        <w:t xml:space="preserve"> в том числе</w:t>
      </w:r>
      <w:r w:rsidR="00FA3B62" w:rsidRPr="003B7AB3">
        <w:rPr>
          <w:b/>
          <w:sz w:val="20"/>
          <w:szCs w:val="20"/>
        </w:rPr>
        <w:t xml:space="preserve"> </w:t>
      </w:r>
      <w:r w:rsidR="00CF1B71" w:rsidRPr="003B7AB3">
        <w:rPr>
          <w:b/>
          <w:sz w:val="20"/>
          <w:szCs w:val="20"/>
        </w:rPr>
        <w:t>НДС</w:t>
      </w:r>
      <w:r w:rsidR="00660727" w:rsidRPr="003B7AB3">
        <w:rPr>
          <w:b/>
          <w:sz w:val="20"/>
          <w:szCs w:val="20"/>
        </w:rPr>
        <w:t xml:space="preserve"> </w:t>
      </w:r>
      <w:r w:rsidR="00521050">
        <w:rPr>
          <w:b/>
          <w:sz w:val="20"/>
          <w:szCs w:val="20"/>
        </w:rPr>
        <w:t>______</w:t>
      </w:r>
      <w:r w:rsidR="00E1348E">
        <w:rPr>
          <w:b/>
          <w:sz w:val="20"/>
          <w:szCs w:val="20"/>
        </w:rPr>
        <w:t xml:space="preserve">   </w:t>
      </w:r>
      <w:r w:rsidR="0074338D">
        <w:rPr>
          <w:b/>
          <w:sz w:val="20"/>
          <w:szCs w:val="20"/>
        </w:rPr>
        <w:t xml:space="preserve"> </w:t>
      </w:r>
      <w:r w:rsidR="00C73D10" w:rsidRPr="003B7AB3">
        <w:rPr>
          <w:b/>
          <w:sz w:val="20"/>
          <w:szCs w:val="20"/>
        </w:rPr>
        <w:t>%</w:t>
      </w:r>
      <w:r w:rsidR="00660727" w:rsidRPr="003B7AB3">
        <w:rPr>
          <w:b/>
          <w:sz w:val="20"/>
          <w:szCs w:val="20"/>
        </w:rPr>
        <w:t>.</w:t>
      </w:r>
    </w:p>
    <w:p w:rsidR="004033FC" w:rsidRPr="00C25EB2" w:rsidRDefault="00C25EB2" w:rsidP="00C25EB2">
      <w:pPr>
        <w:outlineLvl w:val="1"/>
        <w:rPr>
          <w:b/>
          <w:sz w:val="20"/>
          <w:szCs w:val="20"/>
        </w:rPr>
      </w:pPr>
      <w:r>
        <w:rPr>
          <w:b/>
          <w:sz w:val="20"/>
          <w:szCs w:val="20"/>
        </w:rPr>
        <w:lastRenderedPageBreak/>
        <w:t xml:space="preserve">             </w:t>
      </w:r>
      <w:r w:rsidR="00D55870" w:rsidRPr="003B7AB3">
        <w:rPr>
          <w:sz w:val="20"/>
          <w:szCs w:val="20"/>
        </w:rPr>
        <w:t>Товар сертифицирован. Одновременно с товаром заказчику передаются документы, подтверждающие качество товара (сертификаты (декларации) соответствия, и/или сертификаты качества, и/или регистрационные у</w:t>
      </w:r>
      <w:r w:rsidR="007D1C0E" w:rsidRPr="003B7AB3">
        <w:rPr>
          <w:sz w:val="20"/>
          <w:szCs w:val="20"/>
        </w:rPr>
        <w:t>достоверения).</w:t>
      </w:r>
    </w:p>
    <w:tbl>
      <w:tblPr>
        <w:tblW w:w="10306" w:type="dxa"/>
        <w:tblLook w:val="00A0"/>
      </w:tblPr>
      <w:tblGrid>
        <w:gridCol w:w="4738"/>
        <w:gridCol w:w="1191"/>
        <w:gridCol w:w="4377"/>
      </w:tblGrid>
      <w:tr w:rsidR="004033FC" w:rsidRPr="003B7AB3" w:rsidTr="00CF5507">
        <w:tc>
          <w:tcPr>
            <w:tcW w:w="4738" w:type="dxa"/>
            <w:noWrap/>
          </w:tcPr>
          <w:p w:rsidR="004033FC" w:rsidRPr="003B7AB3" w:rsidRDefault="004033FC" w:rsidP="008317C1">
            <w:pPr>
              <w:pStyle w:val="af1"/>
              <w:rPr>
                <w:rFonts w:ascii="Times New Roman" w:hAnsi="Times New Roman"/>
                <w:sz w:val="20"/>
                <w:szCs w:val="20"/>
              </w:rPr>
            </w:pPr>
          </w:p>
          <w:p w:rsidR="001F00EC" w:rsidRPr="003B7AB3" w:rsidRDefault="001F00EC" w:rsidP="008317C1">
            <w:pPr>
              <w:pStyle w:val="af1"/>
              <w:rPr>
                <w:rFonts w:ascii="Times New Roman" w:hAnsi="Times New Roman"/>
                <w:sz w:val="20"/>
                <w:szCs w:val="20"/>
              </w:rPr>
            </w:pPr>
          </w:p>
          <w:p w:rsidR="001F00EC" w:rsidRPr="003B7AB3" w:rsidRDefault="001F00EC" w:rsidP="008317C1">
            <w:pPr>
              <w:pStyle w:val="af1"/>
              <w:rPr>
                <w:rFonts w:ascii="Times New Roman" w:hAnsi="Times New Roman"/>
                <w:sz w:val="20"/>
                <w:szCs w:val="20"/>
              </w:rPr>
            </w:pPr>
          </w:p>
          <w:p w:rsidR="00EC0DD9" w:rsidRPr="003B7AB3" w:rsidRDefault="00EC0DD9" w:rsidP="008317C1">
            <w:pPr>
              <w:pStyle w:val="af1"/>
              <w:rPr>
                <w:rFonts w:ascii="Times New Roman" w:hAnsi="Times New Roman"/>
                <w:sz w:val="20"/>
                <w:szCs w:val="20"/>
              </w:rPr>
            </w:pPr>
          </w:p>
          <w:p w:rsidR="00EC0DD9" w:rsidRPr="003B7AB3" w:rsidRDefault="00EC0DD9" w:rsidP="008317C1">
            <w:pPr>
              <w:pStyle w:val="af1"/>
              <w:rPr>
                <w:rFonts w:ascii="Times New Roman" w:hAnsi="Times New Roman"/>
                <w:sz w:val="20"/>
                <w:szCs w:val="20"/>
              </w:rPr>
            </w:pPr>
          </w:p>
          <w:p w:rsidR="0066245F" w:rsidRPr="003B7AB3" w:rsidRDefault="0066245F" w:rsidP="008317C1">
            <w:pPr>
              <w:pStyle w:val="af1"/>
              <w:rPr>
                <w:rFonts w:ascii="Times New Roman" w:hAnsi="Times New Roman"/>
                <w:sz w:val="20"/>
                <w:szCs w:val="20"/>
              </w:rPr>
            </w:pPr>
            <w:bookmarkStart w:id="2" w:name="_GoBack"/>
            <w:bookmarkEnd w:id="2"/>
          </w:p>
          <w:p w:rsidR="00EC0DD9" w:rsidRPr="003B7AB3" w:rsidRDefault="00EC0DD9" w:rsidP="008317C1">
            <w:pPr>
              <w:pStyle w:val="af1"/>
              <w:rPr>
                <w:rFonts w:ascii="Times New Roman" w:hAnsi="Times New Roman"/>
                <w:sz w:val="20"/>
                <w:szCs w:val="20"/>
              </w:rPr>
            </w:pPr>
          </w:p>
          <w:p w:rsidR="00EC0DD9" w:rsidRPr="003B7AB3" w:rsidRDefault="00EC0DD9" w:rsidP="008317C1">
            <w:pPr>
              <w:pStyle w:val="af1"/>
              <w:rPr>
                <w:rFonts w:ascii="Times New Roman" w:hAnsi="Times New Roman"/>
                <w:sz w:val="20"/>
                <w:szCs w:val="20"/>
              </w:rPr>
            </w:pPr>
          </w:p>
          <w:p w:rsidR="00EC0DD9" w:rsidRPr="003B7AB3" w:rsidRDefault="00EC0DD9" w:rsidP="008317C1">
            <w:pPr>
              <w:pStyle w:val="af1"/>
              <w:rPr>
                <w:rFonts w:ascii="Times New Roman" w:hAnsi="Times New Roman"/>
                <w:sz w:val="20"/>
                <w:szCs w:val="20"/>
              </w:rPr>
            </w:pPr>
          </w:p>
          <w:p w:rsidR="004033FC" w:rsidRPr="003B7AB3" w:rsidRDefault="004033FC" w:rsidP="008317C1">
            <w:pPr>
              <w:pStyle w:val="af1"/>
              <w:rPr>
                <w:rFonts w:ascii="Times New Roman" w:hAnsi="Times New Roman"/>
                <w:sz w:val="20"/>
                <w:szCs w:val="20"/>
              </w:rPr>
            </w:pPr>
            <w:r w:rsidRPr="003B7AB3">
              <w:rPr>
                <w:rFonts w:ascii="Times New Roman" w:hAnsi="Times New Roman"/>
                <w:sz w:val="20"/>
                <w:szCs w:val="20"/>
              </w:rPr>
              <w:t>ЗАКАЗЧИК:</w:t>
            </w:r>
          </w:p>
        </w:tc>
        <w:tc>
          <w:tcPr>
            <w:tcW w:w="1191" w:type="dxa"/>
            <w:noWrap/>
          </w:tcPr>
          <w:p w:rsidR="004033FC" w:rsidRPr="003B7AB3" w:rsidRDefault="004033FC" w:rsidP="008317C1">
            <w:pPr>
              <w:pStyle w:val="af1"/>
              <w:rPr>
                <w:rFonts w:ascii="Times New Roman" w:hAnsi="Times New Roman"/>
                <w:sz w:val="20"/>
                <w:szCs w:val="20"/>
              </w:rPr>
            </w:pPr>
          </w:p>
        </w:tc>
        <w:tc>
          <w:tcPr>
            <w:tcW w:w="4377" w:type="dxa"/>
            <w:noWrap/>
          </w:tcPr>
          <w:p w:rsidR="004033FC" w:rsidRPr="003B7AB3" w:rsidRDefault="004033FC" w:rsidP="008317C1">
            <w:pPr>
              <w:pStyle w:val="af1"/>
              <w:rPr>
                <w:rFonts w:ascii="Times New Roman" w:hAnsi="Times New Roman"/>
                <w:sz w:val="20"/>
                <w:szCs w:val="20"/>
              </w:rPr>
            </w:pPr>
          </w:p>
          <w:p w:rsidR="00EC0DD9" w:rsidRPr="003B7AB3" w:rsidRDefault="00EC0DD9" w:rsidP="008317C1">
            <w:pPr>
              <w:pStyle w:val="af1"/>
              <w:rPr>
                <w:rFonts w:ascii="Times New Roman" w:hAnsi="Times New Roman"/>
                <w:sz w:val="20"/>
                <w:szCs w:val="20"/>
              </w:rPr>
            </w:pPr>
          </w:p>
          <w:p w:rsidR="001F00EC" w:rsidRPr="003B7AB3" w:rsidRDefault="001F00EC" w:rsidP="008317C1">
            <w:pPr>
              <w:pStyle w:val="af1"/>
              <w:rPr>
                <w:rFonts w:ascii="Times New Roman" w:hAnsi="Times New Roman"/>
                <w:sz w:val="20"/>
                <w:szCs w:val="20"/>
              </w:rPr>
            </w:pPr>
          </w:p>
          <w:p w:rsidR="00EC0DD9" w:rsidRPr="003B7AB3" w:rsidRDefault="00EC0DD9" w:rsidP="008317C1">
            <w:pPr>
              <w:pStyle w:val="af1"/>
              <w:rPr>
                <w:rFonts w:ascii="Times New Roman" w:hAnsi="Times New Roman"/>
                <w:sz w:val="20"/>
                <w:szCs w:val="20"/>
              </w:rPr>
            </w:pPr>
          </w:p>
          <w:p w:rsidR="00EC0DD9" w:rsidRPr="003B7AB3" w:rsidRDefault="00EC0DD9" w:rsidP="008317C1">
            <w:pPr>
              <w:pStyle w:val="af1"/>
              <w:rPr>
                <w:rFonts w:ascii="Times New Roman" w:hAnsi="Times New Roman"/>
                <w:sz w:val="20"/>
                <w:szCs w:val="20"/>
              </w:rPr>
            </w:pPr>
          </w:p>
          <w:p w:rsidR="00EC0DD9" w:rsidRPr="003B7AB3" w:rsidRDefault="00EC0DD9" w:rsidP="008317C1">
            <w:pPr>
              <w:pStyle w:val="af1"/>
              <w:rPr>
                <w:rFonts w:ascii="Times New Roman" w:hAnsi="Times New Roman"/>
                <w:sz w:val="20"/>
                <w:szCs w:val="20"/>
              </w:rPr>
            </w:pPr>
          </w:p>
          <w:p w:rsidR="0066245F" w:rsidRPr="003B7AB3" w:rsidRDefault="0066245F" w:rsidP="008317C1">
            <w:pPr>
              <w:pStyle w:val="af1"/>
              <w:rPr>
                <w:rFonts w:ascii="Times New Roman" w:hAnsi="Times New Roman"/>
                <w:sz w:val="20"/>
                <w:szCs w:val="20"/>
              </w:rPr>
            </w:pPr>
          </w:p>
          <w:p w:rsidR="0066245F" w:rsidRPr="003B7AB3" w:rsidRDefault="0066245F" w:rsidP="008317C1">
            <w:pPr>
              <w:pStyle w:val="af1"/>
              <w:rPr>
                <w:rFonts w:ascii="Times New Roman" w:hAnsi="Times New Roman"/>
                <w:sz w:val="20"/>
                <w:szCs w:val="20"/>
              </w:rPr>
            </w:pPr>
          </w:p>
          <w:p w:rsidR="0066245F" w:rsidRPr="003B7AB3" w:rsidRDefault="0066245F" w:rsidP="008317C1">
            <w:pPr>
              <w:pStyle w:val="af1"/>
              <w:rPr>
                <w:rFonts w:ascii="Times New Roman" w:hAnsi="Times New Roman"/>
                <w:sz w:val="20"/>
                <w:szCs w:val="20"/>
              </w:rPr>
            </w:pPr>
          </w:p>
          <w:p w:rsidR="004033FC" w:rsidRPr="003B7AB3" w:rsidRDefault="004033FC" w:rsidP="008317C1">
            <w:pPr>
              <w:pStyle w:val="af1"/>
              <w:rPr>
                <w:rFonts w:ascii="Times New Roman" w:hAnsi="Times New Roman"/>
                <w:sz w:val="20"/>
                <w:szCs w:val="20"/>
              </w:rPr>
            </w:pPr>
            <w:r w:rsidRPr="003B7AB3">
              <w:rPr>
                <w:rFonts w:ascii="Times New Roman" w:hAnsi="Times New Roman"/>
                <w:sz w:val="20"/>
                <w:szCs w:val="20"/>
              </w:rPr>
              <w:t>ПОСТАВЩИК:</w:t>
            </w:r>
          </w:p>
        </w:tc>
      </w:tr>
      <w:tr w:rsidR="004033FC" w:rsidRPr="003B7AB3" w:rsidTr="00CF5507">
        <w:tc>
          <w:tcPr>
            <w:tcW w:w="4738" w:type="dxa"/>
            <w:noWrap/>
          </w:tcPr>
          <w:p w:rsidR="004033FC" w:rsidRPr="003B7AB3" w:rsidRDefault="004033FC" w:rsidP="00A06435">
            <w:pPr>
              <w:pStyle w:val="af1"/>
              <w:rPr>
                <w:rFonts w:ascii="Times New Roman" w:hAnsi="Times New Roman"/>
                <w:sz w:val="20"/>
                <w:szCs w:val="20"/>
              </w:rPr>
            </w:pPr>
          </w:p>
        </w:tc>
        <w:tc>
          <w:tcPr>
            <w:tcW w:w="1191" w:type="dxa"/>
            <w:noWrap/>
          </w:tcPr>
          <w:p w:rsidR="004033FC" w:rsidRPr="003B7AB3" w:rsidRDefault="004033FC" w:rsidP="008317C1">
            <w:pPr>
              <w:pStyle w:val="af1"/>
              <w:rPr>
                <w:rFonts w:ascii="Times New Roman" w:hAnsi="Times New Roman"/>
                <w:sz w:val="20"/>
                <w:szCs w:val="20"/>
              </w:rPr>
            </w:pPr>
          </w:p>
        </w:tc>
        <w:tc>
          <w:tcPr>
            <w:tcW w:w="4377" w:type="dxa"/>
            <w:noWrap/>
          </w:tcPr>
          <w:p w:rsidR="004033FC" w:rsidRPr="003B7AB3" w:rsidRDefault="004033FC" w:rsidP="008317C1">
            <w:pPr>
              <w:pStyle w:val="af1"/>
              <w:rPr>
                <w:rFonts w:ascii="Times New Roman" w:hAnsi="Times New Roman"/>
                <w:sz w:val="20"/>
                <w:szCs w:val="20"/>
              </w:rPr>
            </w:pPr>
          </w:p>
        </w:tc>
      </w:tr>
      <w:tr w:rsidR="00CF5507" w:rsidRPr="003B7AB3" w:rsidTr="00CF5507">
        <w:tc>
          <w:tcPr>
            <w:tcW w:w="4738" w:type="dxa"/>
            <w:noWrap/>
          </w:tcPr>
          <w:p w:rsidR="00CF5507" w:rsidRPr="003B7AB3" w:rsidRDefault="00A52C87" w:rsidP="008317C1">
            <w:pPr>
              <w:pStyle w:val="af1"/>
              <w:rPr>
                <w:rFonts w:ascii="Times New Roman" w:hAnsi="Times New Roman"/>
                <w:sz w:val="20"/>
                <w:szCs w:val="20"/>
              </w:rPr>
            </w:pPr>
            <w:r w:rsidRPr="003B7AB3">
              <w:rPr>
                <w:rFonts w:ascii="Times New Roman" w:hAnsi="Times New Roman"/>
                <w:sz w:val="20"/>
                <w:szCs w:val="20"/>
              </w:rPr>
              <w:t xml:space="preserve"> </w:t>
            </w:r>
            <w:r w:rsidR="004358F6" w:rsidRPr="003B7AB3">
              <w:rPr>
                <w:rFonts w:ascii="Times New Roman" w:hAnsi="Times New Roman"/>
                <w:sz w:val="20"/>
                <w:szCs w:val="20"/>
              </w:rPr>
              <w:t>Н</w:t>
            </w:r>
            <w:r w:rsidR="00CF5507" w:rsidRPr="003B7AB3">
              <w:rPr>
                <w:rFonts w:ascii="Times New Roman" w:hAnsi="Times New Roman"/>
                <w:sz w:val="20"/>
                <w:szCs w:val="20"/>
              </w:rPr>
              <w:t>ачальник ФГБУЗ МСЧ № 72</w:t>
            </w:r>
            <w:r w:rsidR="00064F8B" w:rsidRPr="003B7AB3">
              <w:rPr>
                <w:rFonts w:ascii="Times New Roman" w:hAnsi="Times New Roman"/>
                <w:sz w:val="20"/>
                <w:szCs w:val="20"/>
              </w:rPr>
              <w:t xml:space="preserve"> </w:t>
            </w:r>
            <w:r w:rsidR="00CF5507" w:rsidRPr="003B7AB3">
              <w:rPr>
                <w:rFonts w:ascii="Times New Roman" w:hAnsi="Times New Roman"/>
                <w:sz w:val="20"/>
                <w:szCs w:val="20"/>
              </w:rPr>
              <w:t>ФМБА России</w:t>
            </w:r>
          </w:p>
        </w:tc>
        <w:tc>
          <w:tcPr>
            <w:tcW w:w="1191" w:type="dxa"/>
            <w:noWrap/>
          </w:tcPr>
          <w:p w:rsidR="00CF5507" w:rsidRPr="003B7AB3" w:rsidRDefault="00CF5507" w:rsidP="008317C1">
            <w:pPr>
              <w:pStyle w:val="af1"/>
              <w:rPr>
                <w:rFonts w:ascii="Times New Roman" w:hAnsi="Times New Roman"/>
                <w:sz w:val="20"/>
                <w:szCs w:val="20"/>
              </w:rPr>
            </w:pPr>
          </w:p>
        </w:tc>
        <w:tc>
          <w:tcPr>
            <w:tcW w:w="4377" w:type="dxa"/>
            <w:noWrap/>
          </w:tcPr>
          <w:p w:rsidR="008C0B9F" w:rsidRPr="00EF2043" w:rsidRDefault="008C0B9F" w:rsidP="008C0B9F">
            <w:pPr>
              <w:pStyle w:val="af1"/>
              <w:rPr>
                <w:rFonts w:ascii="Times New Roman" w:hAnsi="Times New Roman"/>
                <w:sz w:val="20"/>
                <w:szCs w:val="20"/>
              </w:rPr>
            </w:pPr>
          </w:p>
          <w:p w:rsidR="00CF5507" w:rsidRPr="003B7AB3" w:rsidRDefault="00CF5507" w:rsidP="00CA49CC">
            <w:pPr>
              <w:tabs>
                <w:tab w:val="left" w:pos="5460"/>
              </w:tabs>
              <w:autoSpaceDE w:val="0"/>
              <w:autoSpaceDN w:val="0"/>
              <w:adjustRightInd w:val="0"/>
              <w:rPr>
                <w:sz w:val="20"/>
                <w:szCs w:val="20"/>
              </w:rPr>
            </w:pPr>
          </w:p>
        </w:tc>
      </w:tr>
      <w:tr w:rsidR="00CF5507" w:rsidRPr="003B7AB3" w:rsidTr="00CF5507">
        <w:tc>
          <w:tcPr>
            <w:tcW w:w="4738" w:type="dxa"/>
            <w:noWrap/>
          </w:tcPr>
          <w:p w:rsidR="00CF5507" w:rsidRPr="003B7AB3" w:rsidRDefault="00CF5507" w:rsidP="008317C1">
            <w:pPr>
              <w:pStyle w:val="af1"/>
              <w:jc w:val="center"/>
              <w:rPr>
                <w:rFonts w:ascii="Times New Roman" w:hAnsi="Times New Roman"/>
                <w:sz w:val="20"/>
                <w:szCs w:val="20"/>
              </w:rPr>
            </w:pPr>
          </w:p>
        </w:tc>
        <w:tc>
          <w:tcPr>
            <w:tcW w:w="1191" w:type="dxa"/>
            <w:noWrap/>
          </w:tcPr>
          <w:p w:rsidR="00CF5507" w:rsidRPr="003B7AB3" w:rsidRDefault="00CF5507" w:rsidP="008317C1">
            <w:pPr>
              <w:pStyle w:val="af1"/>
              <w:rPr>
                <w:rFonts w:ascii="Times New Roman" w:hAnsi="Times New Roman"/>
                <w:sz w:val="20"/>
                <w:szCs w:val="20"/>
              </w:rPr>
            </w:pPr>
          </w:p>
        </w:tc>
        <w:tc>
          <w:tcPr>
            <w:tcW w:w="4377" w:type="dxa"/>
            <w:noWrap/>
          </w:tcPr>
          <w:p w:rsidR="00CF5507" w:rsidRPr="003B7AB3" w:rsidRDefault="00CF5507" w:rsidP="008317C1">
            <w:pPr>
              <w:tabs>
                <w:tab w:val="left" w:pos="5460"/>
              </w:tabs>
              <w:autoSpaceDE w:val="0"/>
              <w:autoSpaceDN w:val="0"/>
              <w:adjustRightInd w:val="0"/>
              <w:rPr>
                <w:color w:val="000000"/>
                <w:sz w:val="20"/>
                <w:szCs w:val="20"/>
              </w:rPr>
            </w:pPr>
          </w:p>
        </w:tc>
      </w:tr>
      <w:tr w:rsidR="00CF5507" w:rsidRPr="003B7AB3" w:rsidTr="00CF5507">
        <w:tc>
          <w:tcPr>
            <w:tcW w:w="4738" w:type="dxa"/>
            <w:tcBorders>
              <w:top w:val="none" w:sz="4" w:space="0" w:color="000000"/>
              <w:left w:val="none" w:sz="4" w:space="0" w:color="000000"/>
              <w:bottom w:val="single" w:sz="4" w:space="0" w:color="auto"/>
              <w:right w:val="none" w:sz="4" w:space="0" w:color="000000"/>
            </w:tcBorders>
            <w:noWrap/>
          </w:tcPr>
          <w:p w:rsidR="00CF5507" w:rsidRPr="003B7AB3" w:rsidRDefault="004358F6" w:rsidP="00C73D10">
            <w:pPr>
              <w:pStyle w:val="af1"/>
              <w:jc w:val="right"/>
              <w:rPr>
                <w:rFonts w:ascii="Times New Roman" w:hAnsi="Times New Roman"/>
                <w:sz w:val="20"/>
                <w:szCs w:val="20"/>
              </w:rPr>
            </w:pPr>
            <w:r w:rsidRPr="003B7AB3">
              <w:rPr>
                <w:rFonts w:ascii="Times New Roman" w:hAnsi="Times New Roman"/>
                <w:sz w:val="20"/>
                <w:szCs w:val="20"/>
              </w:rPr>
              <w:t xml:space="preserve">С.А. </w:t>
            </w:r>
            <w:proofErr w:type="spellStart"/>
            <w:r w:rsidRPr="003B7AB3">
              <w:rPr>
                <w:rFonts w:ascii="Times New Roman" w:hAnsi="Times New Roman"/>
                <w:sz w:val="20"/>
                <w:szCs w:val="20"/>
              </w:rPr>
              <w:t>Рычков</w:t>
            </w:r>
            <w:proofErr w:type="spellEnd"/>
          </w:p>
        </w:tc>
        <w:tc>
          <w:tcPr>
            <w:tcW w:w="1191" w:type="dxa"/>
            <w:noWrap/>
          </w:tcPr>
          <w:p w:rsidR="00CF5507" w:rsidRPr="003B7AB3" w:rsidRDefault="00CF5507" w:rsidP="008317C1">
            <w:pPr>
              <w:pStyle w:val="af1"/>
              <w:rPr>
                <w:rFonts w:ascii="Times New Roman" w:hAnsi="Times New Roman"/>
                <w:sz w:val="20"/>
                <w:szCs w:val="20"/>
              </w:rPr>
            </w:pPr>
          </w:p>
        </w:tc>
        <w:tc>
          <w:tcPr>
            <w:tcW w:w="4377" w:type="dxa"/>
            <w:tcBorders>
              <w:top w:val="none" w:sz="4" w:space="0" w:color="000000"/>
              <w:left w:val="none" w:sz="4" w:space="0" w:color="000000"/>
              <w:bottom w:val="single" w:sz="4" w:space="0" w:color="auto"/>
              <w:right w:val="none" w:sz="4" w:space="0" w:color="000000"/>
            </w:tcBorders>
            <w:noWrap/>
          </w:tcPr>
          <w:p w:rsidR="00CF5507" w:rsidRPr="003B7AB3" w:rsidRDefault="00CF5507" w:rsidP="00064F8B">
            <w:pPr>
              <w:tabs>
                <w:tab w:val="left" w:pos="5460"/>
              </w:tabs>
              <w:autoSpaceDE w:val="0"/>
              <w:autoSpaceDN w:val="0"/>
              <w:adjustRightInd w:val="0"/>
              <w:jc w:val="right"/>
              <w:rPr>
                <w:color w:val="000000"/>
                <w:sz w:val="20"/>
                <w:szCs w:val="20"/>
              </w:rPr>
            </w:pPr>
          </w:p>
        </w:tc>
      </w:tr>
      <w:tr w:rsidR="004033FC" w:rsidRPr="003B7AB3" w:rsidTr="00CF5507">
        <w:tc>
          <w:tcPr>
            <w:tcW w:w="4738" w:type="dxa"/>
            <w:tcBorders>
              <w:top w:val="single" w:sz="4" w:space="0" w:color="auto"/>
              <w:left w:val="none" w:sz="4" w:space="0" w:color="000000"/>
              <w:bottom w:val="none" w:sz="4" w:space="0" w:color="000000"/>
              <w:right w:val="none" w:sz="4" w:space="0" w:color="000000"/>
            </w:tcBorders>
            <w:noWrap/>
          </w:tcPr>
          <w:p w:rsidR="004033FC" w:rsidRPr="003B7AB3" w:rsidRDefault="00A06435" w:rsidP="001F00EC">
            <w:pPr>
              <w:pStyle w:val="af1"/>
              <w:rPr>
                <w:rFonts w:ascii="Times New Roman" w:hAnsi="Times New Roman"/>
                <w:sz w:val="20"/>
                <w:szCs w:val="20"/>
              </w:rPr>
            </w:pPr>
            <w:r w:rsidRPr="003B7AB3">
              <w:rPr>
                <w:rFonts w:ascii="Times New Roman" w:hAnsi="Times New Roman"/>
                <w:sz w:val="20"/>
                <w:szCs w:val="20"/>
              </w:rPr>
              <w:t>М.П.</w:t>
            </w:r>
            <w:r w:rsidR="00064F8B" w:rsidRPr="003B7AB3">
              <w:rPr>
                <w:rFonts w:ascii="Times New Roman" w:hAnsi="Times New Roman"/>
                <w:sz w:val="20"/>
                <w:szCs w:val="20"/>
              </w:rPr>
              <w:t xml:space="preserve">                         (подпись)</w:t>
            </w:r>
          </w:p>
        </w:tc>
        <w:tc>
          <w:tcPr>
            <w:tcW w:w="1191" w:type="dxa"/>
            <w:noWrap/>
          </w:tcPr>
          <w:p w:rsidR="004033FC" w:rsidRPr="003B7AB3" w:rsidRDefault="004033FC" w:rsidP="008317C1">
            <w:pPr>
              <w:ind w:right="85"/>
              <w:jc w:val="center"/>
              <w:rPr>
                <w:sz w:val="20"/>
                <w:szCs w:val="20"/>
              </w:rPr>
            </w:pPr>
          </w:p>
        </w:tc>
        <w:tc>
          <w:tcPr>
            <w:tcW w:w="4377" w:type="dxa"/>
            <w:tcBorders>
              <w:top w:val="single" w:sz="4" w:space="0" w:color="auto"/>
              <w:left w:val="none" w:sz="4" w:space="0" w:color="000000"/>
              <w:bottom w:val="none" w:sz="4" w:space="0" w:color="000000"/>
              <w:right w:val="none" w:sz="4" w:space="0" w:color="000000"/>
            </w:tcBorders>
            <w:noWrap/>
          </w:tcPr>
          <w:p w:rsidR="004033FC" w:rsidRPr="003B7AB3" w:rsidRDefault="00A06435" w:rsidP="00A06435">
            <w:pPr>
              <w:tabs>
                <w:tab w:val="left" w:pos="270"/>
                <w:tab w:val="center" w:pos="2038"/>
              </w:tabs>
              <w:ind w:right="85"/>
              <w:rPr>
                <w:sz w:val="20"/>
                <w:szCs w:val="20"/>
              </w:rPr>
            </w:pPr>
            <w:r w:rsidRPr="003B7AB3">
              <w:rPr>
                <w:sz w:val="20"/>
                <w:szCs w:val="20"/>
              </w:rPr>
              <w:tab/>
              <w:t>М.П.</w:t>
            </w:r>
            <w:r w:rsidRPr="003B7AB3">
              <w:rPr>
                <w:sz w:val="20"/>
                <w:szCs w:val="20"/>
              </w:rPr>
              <w:tab/>
            </w:r>
            <w:r w:rsidR="004033FC" w:rsidRPr="003B7AB3">
              <w:rPr>
                <w:sz w:val="20"/>
                <w:szCs w:val="20"/>
              </w:rPr>
              <w:t>(подпись)</w:t>
            </w:r>
          </w:p>
        </w:tc>
      </w:tr>
    </w:tbl>
    <w:p w:rsidR="004033FC" w:rsidRPr="003B7AB3" w:rsidRDefault="004033FC">
      <w:pPr>
        <w:rPr>
          <w:sz w:val="20"/>
          <w:szCs w:val="20"/>
        </w:rPr>
      </w:pPr>
    </w:p>
    <w:sectPr w:rsidR="004033FC" w:rsidRPr="003B7AB3" w:rsidSect="00E1348E">
      <w:pgSz w:w="16838" w:h="11906" w:orient="landscape"/>
      <w:pgMar w:top="1134"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48E" w:rsidRDefault="00E1348E">
      <w:r>
        <w:separator/>
      </w:r>
    </w:p>
  </w:endnote>
  <w:endnote w:type="continuationSeparator" w:id="0">
    <w:p w:rsidR="00E1348E" w:rsidRDefault="00E134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48E" w:rsidRDefault="00E1348E">
      <w:r>
        <w:separator/>
      </w:r>
    </w:p>
  </w:footnote>
  <w:footnote w:type="continuationSeparator" w:id="0">
    <w:p w:rsidR="00E1348E" w:rsidRDefault="00E1348E">
      <w:r>
        <w:continuationSeparator/>
      </w:r>
    </w:p>
  </w:footnote>
  <w:footnote w:id="1">
    <w:p w:rsidR="00E1348E" w:rsidRPr="00FC4A1A" w:rsidRDefault="00E1348E" w:rsidP="003B7AB3">
      <w:pPr>
        <w:jc w:val="both"/>
      </w:pPr>
      <w:r w:rsidRPr="001E4404">
        <w:rPr>
          <w:color w:val="2C2D2E"/>
          <w:sz w:val="14"/>
          <w:szCs w:val="14"/>
        </w:rPr>
        <w:footnoteRef/>
      </w:r>
      <w:r w:rsidRPr="001E4404">
        <w:rPr>
          <w:color w:val="2C2D2E"/>
          <w:sz w:val="14"/>
          <w:szCs w:val="14"/>
        </w:rPr>
        <w:t xml:space="preserve"> Пункт 6 приложения № 5 к приказу Министерства финансов РФ от 15.04.2021 № 61н.</w:t>
      </w:r>
    </w:p>
  </w:footnote>
  <w:footnote w:id="2">
    <w:p w:rsidR="00E1348E" w:rsidRPr="00FA25CF" w:rsidRDefault="00E1348E" w:rsidP="003B7AB3">
      <w:pPr>
        <w:jc w:val="both"/>
        <w:rPr>
          <w:color w:val="2C2D2E"/>
          <w:sz w:val="14"/>
          <w:szCs w:val="14"/>
        </w:rPr>
      </w:pPr>
      <w:r w:rsidRPr="00B94C06">
        <w:rPr>
          <w:color w:val="2C2D2E"/>
          <w:sz w:val="14"/>
          <w:szCs w:val="14"/>
        </w:rPr>
        <w:footnoteRef/>
      </w:r>
      <w:r w:rsidRPr="00B94C06">
        <w:rPr>
          <w:color w:val="2C2D2E"/>
          <w:sz w:val="14"/>
          <w:szCs w:val="14"/>
        </w:rPr>
        <w:t xml:space="preserve"> Утверждена приказом Министерства финансов РФ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Министерства финансов РФ от 15.04.2021 № 61н).</w:t>
      </w:r>
    </w:p>
    <w:p w:rsidR="00E1348E" w:rsidRPr="00FA25CF" w:rsidRDefault="00E1348E" w:rsidP="003B7AB3">
      <w:pPr>
        <w:jc w:val="both"/>
        <w:rPr>
          <w:color w:val="2C2D2E"/>
          <w:sz w:val="14"/>
          <w:szCs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37CC"/>
    <w:multiLevelType w:val="hybridMultilevel"/>
    <w:tmpl w:val="997A60E4"/>
    <w:lvl w:ilvl="0" w:tplc="8F8EDA22">
      <w:start w:val="1"/>
      <w:numFmt w:val="decimal"/>
      <w:lvlText w:val="%1."/>
      <w:lvlJc w:val="left"/>
      <w:pPr>
        <w:ind w:left="705" w:hanging="360"/>
      </w:pPr>
      <w:rPr>
        <w:rFonts w:hint="default"/>
      </w:rPr>
    </w:lvl>
    <w:lvl w:ilvl="1" w:tplc="C93EF620">
      <w:start w:val="1"/>
      <w:numFmt w:val="lowerLetter"/>
      <w:lvlText w:val="%2."/>
      <w:lvlJc w:val="left"/>
      <w:pPr>
        <w:ind w:left="1425" w:hanging="360"/>
      </w:pPr>
    </w:lvl>
    <w:lvl w:ilvl="2" w:tplc="EE50FB74">
      <w:start w:val="1"/>
      <w:numFmt w:val="lowerRoman"/>
      <w:lvlText w:val="%3."/>
      <w:lvlJc w:val="right"/>
      <w:pPr>
        <w:ind w:left="2145" w:hanging="180"/>
      </w:pPr>
    </w:lvl>
    <w:lvl w:ilvl="3" w:tplc="26E232FA">
      <w:start w:val="1"/>
      <w:numFmt w:val="decimal"/>
      <w:lvlText w:val="%4."/>
      <w:lvlJc w:val="left"/>
      <w:pPr>
        <w:ind w:left="2865" w:hanging="360"/>
      </w:pPr>
    </w:lvl>
    <w:lvl w:ilvl="4" w:tplc="30048F92">
      <w:start w:val="1"/>
      <w:numFmt w:val="lowerLetter"/>
      <w:lvlText w:val="%5."/>
      <w:lvlJc w:val="left"/>
      <w:pPr>
        <w:ind w:left="3585" w:hanging="360"/>
      </w:pPr>
    </w:lvl>
    <w:lvl w:ilvl="5" w:tplc="3EDC0342">
      <w:start w:val="1"/>
      <w:numFmt w:val="lowerRoman"/>
      <w:lvlText w:val="%6."/>
      <w:lvlJc w:val="right"/>
      <w:pPr>
        <w:ind w:left="4305" w:hanging="180"/>
      </w:pPr>
    </w:lvl>
    <w:lvl w:ilvl="6" w:tplc="65EEFB60">
      <w:start w:val="1"/>
      <w:numFmt w:val="decimal"/>
      <w:lvlText w:val="%7."/>
      <w:lvlJc w:val="left"/>
      <w:pPr>
        <w:ind w:left="5025" w:hanging="360"/>
      </w:pPr>
    </w:lvl>
    <w:lvl w:ilvl="7" w:tplc="3AFC53C2">
      <w:start w:val="1"/>
      <w:numFmt w:val="lowerLetter"/>
      <w:lvlText w:val="%8."/>
      <w:lvlJc w:val="left"/>
      <w:pPr>
        <w:ind w:left="5745" w:hanging="360"/>
      </w:pPr>
    </w:lvl>
    <w:lvl w:ilvl="8" w:tplc="D36693E6">
      <w:start w:val="1"/>
      <w:numFmt w:val="lowerRoman"/>
      <w:lvlText w:val="%9."/>
      <w:lvlJc w:val="right"/>
      <w:pPr>
        <w:ind w:left="6465" w:hanging="180"/>
      </w:pPr>
    </w:lvl>
  </w:abstractNum>
  <w:abstractNum w:abstractNumId="1">
    <w:nsid w:val="13A42868"/>
    <w:multiLevelType w:val="multilevel"/>
    <w:tmpl w:val="67AEFEF0"/>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340" w:hanging="1080"/>
      </w:pPr>
      <w:rPr>
        <w:rFonts w:hint="default"/>
        <w:b w:val="0"/>
      </w:rPr>
    </w:lvl>
    <w:lvl w:ilvl="6">
      <w:start w:val="1"/>
      <w:numFmt w:val="decimal"/>
      <w:isLgl/>
      <w:lvlText w:val="%1.%2.%3.%4.%5.%6.%7."/>
      <w:lvlJc w:val="left"/>
      <w:pPr>
        <w:ind w:left="2520" w:hanging="108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240" w:hanging="1440"/>
      </w:pPr>
      <w:rPr>
        <w:rFonts w:hint="default"/>
        <w:b w:val="0"/>
      </w:rPr>
    </w:lvl>
  </w:abstractNum>
  <w:abstractNum w:abstractNumId="2">
    <w:nsid w:val="26362906"/>
    <w:multiLevelType w:val="hybridMultilevel"/>
    <w:tmpl w:val="1A86111A"/>
    <w:lvl w:ilvl="0" w:tplc="7DEC4924">
      <w:start w:val="1"/>
      <w:numFmt w:val="bullet"/>
      <w:lvlText w:val=""/>
      <w:lvlJc w:val="left"/>
      <w:pPr>
        <w:ind w:left="1440" w:hanging="360"/>
      </w:pPr>
      <w:rPr>
        <w:rFonts w:ascii="Symbol" w:hAnsi="Symbol" w:hint="default"/>
      </w:rPr>
    </w:lvl>
    <w:lvl w:ilvl="1" w:tplc="5B5AE708">
      <w:start w:val="1"/>
      <w:numFmt w:val="bullet"/>
      <w:lvlText w:val="o"/>
      <w:lvlJc w:val="left"/>
      <w:pPr>
        <w:ind w:left="2160" w:hanging="360"/>
      </w:pPr>
      <w:rPr>
        <w:rFonts w:ascii="Courier New" w:hAnsi="Courier New" w:cs="Courier New" w:hint="default"/>
      </w:rPr>
    </w:lvl>
    <w:lvl w:ilvl="2" w:tplc="D750B312">
      <w:start w:val="1"/>
      <w:numFmt w:val="bullet"/>
      <w:lvlText w:val=""/>
      <w:lvlJc w:val="left"/>
      <w:pPr>
        <w:ind w:left="2880" w:hanging="360"/>
      </w:pPr>
      <w:rPr>
        <w:rFonts w:ascii="Wingdings" w:hAnsi="Wingdings" w:hint="default"/>
      </w:rPr>
    </w:lvl>
    <w:lvl w:ilvl="3" w:tplc="35CE825E">
      <w:start w:val="1"/>
      <w:numFmt w:val="bullet"/>
      <w:lvlText w:val=""/>
      <w:lvlJc w:val="left"/>
      <w:pPr>
        <w:ind w:left="3600" w:hanging="360"/>
      </w:pPr>
      <w:rPr>
        <w:rFonts w:ascii="Symbol" w:hAnsi="Symbol" w:hint="default"/>
      </w:rPr>
    </w:lvl>
    <w:lvl w:ilvl="4" w:tplc="F5704C98">
      <w:start w:val="1"/>
      <w:numFmt w:val="bullet"/>
      <w:lvlText w:val="o"/>
      <w:lvlJc w:val="left"/>
      <w:pPr>
        <w:ind w:left="4320" w:hanging="360"/>
      </w:pPr>
      <w:rPr>
        <w:rFonts w:ascii="Courier New" w:hAnsi="Courier New" w:cs="Courier New" w:hint="default"/>
      </w:rPr>
    </w:lvl>
    <w:lvl w:ilvl="5" w:tplc="FAB810D8">
      <w:start w:val="1"/>
      <w:numFmt w:val="bullet"/>
      <w:lvlText w:val=""/>
      <w:lvlJc w:val="left"/>
      <w:pPr>
        <w:ind w:left="5040" w:hanging="360"/>
      </w:pPr>
      <w:rPr>
        <w:rFonts w:ascii="Wingdings" w:hAnsi="Wingdings" w:hint="default"/>
      </w:rPr>
    </w:lvl>
    <w:lvl w:ilvl="6" w:tplc="892A8CEC">
      <w:start w:val="1"/>
      <w:numFmt w:val="bullet"/>
      <w:lvlText w:val=""/>
      <w:lvlJc w:val="left"/>
      <w:pPr>
        <w:ind w:left="5760" w:hanging="360"/>
      </w:pPr>
      <w:rPr>
        <w:rFonts w:ascii="Symbol" w:hAnsi="Symbol" w:hint="default"/>
      </w:rPr>
    </w:lvl>
    <w:lvl w:ilvl="7" w:tplc="E018A3A4">
      <w:start w:val="1"/>
      <w:numFmt w:val="bullet"/>
      <w:lvlText w:val="o"/>
      <w:lvlJc w:val="left"/>
      <w:pPr>
        <w:ind w:left="6480" w:hanging="360"/>
      </w:pPr>
      <w:rPr>
        <w:rFonts w:ascii="Courier New" w:hAnsi="Courier New" w:cs="Courier New" w:hint="default"/>
      </w:rPr>
    </w:lvl>
    <w:lvl w:ilvl="8" w:tplc="465A4FCA">
      <w:start w:val="1"/>
      <w:numFmt w:val="bullet"/>
      <w:lvlText w:val=""/>
      <w:lvlJc w:val="left"/>
      <w:pPr>
        <w:ind w:left="7200" w:hanging="360"/>
      </w:pPr>
      <w:rPr>
        <w:rFonts w:ascii="Wingdings" w:hAnsi="Wingdings" w:hint="default"/>
      </w:rPr>
    </w:lvl>
  </w:abstractNum>
  <w:abstractNum w:abstractNumId="3">
    <w:nsid w:val="2E5B0DD8"/>
    <w:multiLevelType w:val="hybridMultilevel"/>
    <w:tmpl w:val="9EBC250E"/>
    <w:lvl w:ilvl="0" w:tplc="E1062B58">
      <w:start w:val="1"/>
      <w:numFmt w:val="decimal"/>
      <w:lvlText w:val="%1."/>
      <w:lvlJc w:val="left"/>
      <w:pPr>
        <w:ind w:left="345" w:hanging="360"/>
      </w:pPr>
      <w:rPr>
        <w:rFonts w:hint="default"/>
      </w:rPr>
    </w:lvl>
    <w:lvl w:ilvl="1" w:tplc="2DFEF2D0">
      <w:start w:val="1"/>
      <w:numFmt w:val="lowerLetter"/>
      <w:lvlText w:val="%2."/>
      <w:lvlJc w:val="left"/>
      <w:pPr>
        <w:ind w:left="1065" w:hanging="360"/>
      </w:pPr>
    </w:lvl>
    <w:lvl w:ilvl="2" w:tplc="CFCA18C8">
      <w:start w:val="1"/>
      <w:numFmt w:val="lowerRoman"/>
      <w:lvlText w:val="%3."/>
      <w:lvlJc w:val="right"/>
      <w:pPr>
        <w:ind w:left="1785" w:hanging="180"/>
      </w:pPr>
    </w:lvl>
    <w:lvl w:ilvl="3" w:tplc="1BA027FC">
      <w:start w:val="1"/>
      <w:numFmt w:val="decimal"/>
      <w:lvlText w:val="%4."/>
      <w:lvlJc w:val="left"/>
      <w:pPr>
        <w:ind w:left="2505" w:hanging="360"/>
      </w:pPr>
    </w:lvl>
    <w:lvl w:ilvl="4" w:tplc="4BD23758">
      <w:start w:val="1"/>
      <w:numFmt w:val="lowerLetter"/>
      <w:lvlText w:val="%5."/>
      <w:lvlJc w:val="left"/>
      <w:pPr>
        <w:ind w:left="3225" w:hanging="360"/>
      </w:pPr>
    </w:lvl>
    <w:lvl w:ilvl="5" w:tplc="BBE0F3BA">
      <w:start w:val="1"/>
      <w:numFmt w:val="lowerRoman"/>
      <w:lvlText w:val="%6."/>
      <w:lvlJc w:val="right"/>
      <w:pPr>
        <w:ind w:left="3945" w:hanging="180"/>
      </w:pPr>
    </w:lvl>
    <w:lvl w:ilvl="6" w:tplc="B2503414">
      <w:start w:val="1"/>
      <w:numFmt w:val="decimal"/>
      <w:lvlText w:val="%7."/>
      <w:lvlJc w:val="left"/>
      <w:pPr>
        <w:ind w:left="4665" w:hanging="360"/>
      </w:pPr>
    </w:lvl>
    <w:lvl w:ilvl="7" w:tplc="7346BEFE">
      <w:start w:val="1"/>
      <w:numFmt w:val="lowerLetter"/>
      <w:lvlText w:val="%8."/>
      <w:lvlJc w:val="left"/>
      <w:pPr>
        <w:ind w:left="5385" w:hanging="360"/>
      </w:pPr>
    </w:lvl>
    <w:lvl w:ilvl="8" w:tplc="94C4998A">
      <w:start w:val="1"/>
      <w:numFmt w:val="lowerRoman"/>
      <w:lvlText w:val="%9."/>
      <w:lvlJc w:val="right"/>
      <w:pPr>
        <w:ind w:left="6105" w:hanging="180"/>
      </w:pPr>
    </w:lvl>
  </w:abstractNum>
  <w:abstractNum w:abstractNumId="4">
    <w:nsid w:val="2F63224E"/>
    <w:multiLevelType w:val="hybridMultilevel"/>
    <w:tmpl w:val="A0EC0E86"/>
    <w:lvl w:ilvl="0" w:tplc="AF3636A0">
      <w:start w:val="1"/>
      <w:numFmt w:val="decimal"/>
      <w:lvlText w:val="%1."/>
      <w:lvlJc w:val="left"/>
      <w:pPr>
        <w:tabs>
          <w:tab w:val="num" w:pos="360"/>
        </w:tabs>
        <w:ind w:left="360" w:hanging="360"/>
      </w:pPr>
      <w:rPr>
        <w:rFonts w:hint="default"/>
        <w:b/>
      </w:rPr>
    </w:lvl>
    <w:lvl w:ilvl="1" w:tplc="2778A47A">
      <w:start w:val="1"/>
      <w:numFmt w:val="none"/>
      <w:lvlText w:val=""/>
      <w:lvlJc w:val="left"/>
      <w:pPr>
        <w:tabs>
          <w:tab w:val="num" w:pos="360"/>
        </w:tabs>
      </w:pPr>
    </w:lvl>
    <w:lvl w:ilvl="2" w:tplc="81EEF9BC">
      <w:start w:val="1"/>
      <w:numFmt w:val="none"/>
      <w:lvlText w:val=""/>
      <w:lvlJc w:val="left"/>
      <w:pPr>
        <w:tabs>
          <w:tab w:val="num" w:pos="360"/>
        </w:tabs>
      </w:pPr>
    </w:lvl>
    <w:lvl w:ilvl="3" w:tplc="411E77E0">
      <w:start w:val="1"/>
      <w:numFmt w:val="none"/>
      <w:lvlText w:val=""/>
      <w:lvlJc w:val="left"/>
      <w:pPr>
        <w:tabs>
          <w:tab w:val="num" w:pos="360"/>
        </w:tabs>
      </w:pPr>
    </w:lvl>
    <w:lvl w:ilvl="4" w:tplc="2FEE173E">
      <w:start w:val="1"/>
      <w:numFmt w:val="none"/>
      <w:lvlText w:val=""/>
      <w:lvlJc w:val="left"/>
      <w:pPr>
        <w:tabs>
          <w:tab w:val="num" w:pos="360"/>
        </w:tabs>
      </w:pPr>
    </w:lvl>
    <w:lvl w:ilvl="5" w:tplc="E2DEE78A">
      <w:start w:val="1"/>
      <w:numFmt w:val="none"/>
      <w:lvlText w:val=""/>
      <w:lvlJc w:val="left"/>
      <w:pPr>
        <w:tabs>
          <w:tab w:val="num" w:pos="360"/>
        </w:tabs>
      </w:pPr>
    </w:lvl>
    <w:lvl w:ilvl="6" w:tplc="4C1C2562">
      <w:start w:val="1"/>
      <w:numFmt w:val="none"/>
      <w:lvlText w:val=""/>
      <w:lvlJc w:val="left"/>
      <w:pPr>
        <w:tabs>
          <w:tab w:val="num" w:pos="360"/>
        </w:tabs>
      </w:pPr>
    </w:lvl>
    <w:lvl w:ilvl="7" w:tplc="A7F4BFC0">
      <w:start w:val="1"/>
      <w:numFmt w:val="none"/>
      <w:lvlText w:val=""/>
      <w:lvlJc w:val="left"/>
      <w:pPr>
        <w:tabs>
          <w:tab w:val="num" w:pos="360"/>
        </w:tabs>
      </w:pPr>
    </w:lvl>
    <w:lvl w:ilvl="8" w:tplc="B5AAD82A">
      <w:start w:val="1"/>
      <w:numFmt w:val="none"/>
      <w:lvlText w:val=""/>
      <w:lvlJc w:val="left"/>
      <w:pPr>
        <w:tabs>
          <w:tab w:val="num" w:pos="360"/>
        </w:tabs>
      </w:pPr>
    </w:lvl>
  </w:abstractNum>
  <w:abstractNum w:abstractNumId="5">
    <w:nsid w:val="32884736"/>
    <w:multiLevelType w:val="hybridMultilevel"/>
    <w:tmpl w:val="30860354"/>
    <w:lvl w:ilvl="0" w:tplc="E5E415D0">
      <w:start w:val="1"/>
      <w:numFmt w:val="bullet"/>
      <w:lvlText w:val=""/>
      <w:lvlJc w:val="left"/>
      <w:pPr>
        <w:ind w:left="1440" w:hanging="360"/>
      </w:pPr>
      <w:rPr>
        <w:rFonts w:ascii="Symbol" w:hAnsi="Symbol" w:hint="default"/>
      </w:rPr>
    </w:lvl>
    <w:lvl w:ilvl="1" w:tplc="3CB2C7C2">
      <w:start w:val="1"/>
      <w:numFmt w:val="bullet"/>
      <w:lvlText w:val="o"/>
      <w:lvlJc w:val="left"/>
      <w:pPr>
        <w:ind w:left="2160" w:hanging="360"/>
      </w:pPr>
      <w:rPr>
        <w:rFonts w:ascii="Courier New" w:hAnsi="Courier New" w:cs="Courier New" w:hint="default"/>
      </w:rPr>
    </w:lvl>
    <w:lvl w:ilvl="2" w:tplc="E8860EE6">
      <w:start w:val="1"/>
      <w:numFmt w:val="bullet"/>
      <w:lvlText w:val=""/>
      <w:lvlJc w:val="left"/>
      <w:pPr>
        <w:ind w:left="2880" w:hanging="360"/>
      </w:pPr>
      <w:rPr>
        <w:rFonts w:ascii="Wingdings" w:hAnsi="Wingdings" w:hint="default"/>
      </w:rPr>
    </w:lvl>
    <w:lvl w:ilvl="3" w:tplc="EFA8C4E4">
      <w:start w:val="1"/>
      <w:numFmt w:val="bullet"/>
      <w:lvlText w:val=""/>
      <w:lvlJc w:val="left"/>
      <w:pPr>
        <w:ind w:left="3600" w:hanging="360"/>
      </w:pPr>
      <w:rPr>
        <w:rFonts w:ascii="Symbol" w:hAnsi="Symbol" w:hint="default"/>
      </w:rPr>
    </w:lvl>
    <w:lvl w:ilvl="4" w:tplc="0F5A4256">
      <w:start w:val="1"/>
      <w:numFmt w:val="bullet"/>
      <w:lvlText w:val="o"/>
      <w:lvlJc w:val="left"/>
      <w:pPr>
        <w:ind w:left="4320" w:hanging="360"/>
      </w:pPr>
      <w:rPr>
        <w:rFonts w:ascii="Courier New" w:hAnsi="Courier New" w:cs="Courier New" w:hint="default"/>
      </w:rPr>
    </w:lvl>
    <w:lvl w:ilvl="5" w:tplc="69960E20">
      <w:start w:val="1"/>
      <w:numFmt w:val="bullet"/>
      <w:lvlText w:val=""/>
      <w:lvlJc w:val="left"/>
      <w:pPr>
        <w:ind w:left="5040" w:hanging="360"/>
      </w:pPr>
      <w:rPr>
        <w:rFonts w:ascii="Wingdings" w:hAnsi="Wingdings" w:hint="default"/>
      </w:rPr>
    </w:lvl>
    <w:lvl w:ilvl="6" w:tplc="30F4662A">
      <w:start w:val="1"/>
      <w:numFmt w:val="bullet"/>
      <w:lvlText w:val=""/>
      <w:lvlJc w:val="left"/>
      <w:pPr>
        <w:ind w:left="5760" w:hanging="360"/>
      </w:pPr>
      <w:rPr>
        <w:rFonts w:ascii="Symbol" w:hAnsi="Symbol" w:hint="default"/>
      </w:rPr>
    </w:lvl>
    <w:lvl w:ilvl="7" w:tplc="F3A21F4A">
      <w:start w:val="1"/>
      <w:numFmt w:val="bullet"/>
      <w:lvlText w:val="o"/>
      <w:lvlJc w:val="left"/>
      <w:pPr>
        <w:ind w:left="6480" w:hanging="360"/>
      </w:pPr>
      <w:rPr>
        <w:rFonts w:ascii="Courier New" w:hAnsi="Courier New" w:cs="Courier New" w:hint="default"/>
      </w:rPr>
    </w:lvl>
    <w:lvl w:ilvl="8" w:tplc="9C200262">
      <w:start w:val="1"/>
      <w:numFmt w:val="bullet"/>
      <w:lvlText w:val=""/>
      <w:lvlJc w:val="left"/>
      <w:pPr>
        <w:ind w:left="7200" w:hanging="360"/>
      </w:pPr>
      <w:rPr>
        <w:rFonts w:ascii="Wingdings" w:hAnsi="Wingdings" w:hint="default"/>
      </w:rPr>
    </w:lvl>
  </w:abstractNum>
  <w:abstractNum w:abstractNumId="6">
    <w:nsid w:val="436E1EE0"/>
    <w:multiLevelType w:val="hybridMultilevel"/>
    <w:tmpl w:val="476A2A20"/>
    <w:lvl w:ilvl="0" w:tplc="742AE6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4AB1229"/>
    <w:multiLevelType w:val="hybridMultilevel"/>
    <w:tmpl w:val="250C9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4D54F3"/>
    <w:multiLevelType w:val="hybridMultilevel"/>
    <w:tmpl w:val="5A8AB188"/>
    <w:lvl w:ilvl="0" w:tplc="3086CFE4">
      <w:start w:val="1"/>
      <w:numFmt w:val="decimal"/>
      <w:lvlText w:val="%1."/>
      <w:lvlJc w:val="left"/>
      <w:pPr>
        <w:tabs>
          <w:tab w:val="num" w:pos="720"/>
        </w:tabs>
        <w:ind w:left="720" w:hanging="360"/>
      </w:pPr>
    </w:lvl>
    <w:lvl w:ilvl="1" w:tplc="D37CD564">
      <w:start w:val="1"/>
      <w:numFmt w:val="decimal"/>
      <w:lvlText w:val="%2."/>
      <w:lvlJc w:val="left"/>
      <w:pPr>
        <w:tabs>
          <w:tab w:val="num" w:pos="1440"/>
        </w:tabs>
        <w:ind w:left="1440" w:hanging="360"/>
      </w:pPr>
    </w:lvl>
    <w:lvl w:ilvl="2" w:tplc="1C3EE398">
      <w:start w:val="1"/>
      <w:numFmt w:val="decimal"/>
      <w:lvlText w:val="%3."/>
      <w:lvlJc w:val="left"/>
      <w:pPr>
        <w:tabs>
          <w:tab w:val="num" w:pos="2160"/>
        </w:tabs>
        <w:ind w:left="2160" w:hanging="360"/>
      </w:pPr>
    </w:lvl>
    <w:lvl w:ilvl="3" w:tplc="03E0072C">
      <w:start w:val="1"/>
      <w:numFmt w:val="decimal"/>
      <w:lvlText w:val="%4."/>
      <w:lvlJc w:val="left"/>
      <w:pPr>
        <w:tabs>
          <w:tab w:val="num" w:pos="2880"/>
        </w:tabs>
        <w:ind w:left="2880" w:hanging="360"/>
      </w:pPr>
    </w:lvl>
    <w:lvl w:ilvl="4" w:tplc="786A0C8C">
      <w:start w:val="1"/>
      <w:numFmt w:val="decimal"/>
      <w:lvlText w:val="%5."/>
      <w:lvlJc w:val="left"/>
      <w:pPr>
        <w:tabs>
          <w:tab w:val="num" w:pos="3600"/>
        </w:tabs>
        <w:ind w:left="3600" w:hanging="360"/>
      </w:pPr>
    </w:lvl>
    <w:lvl w:ilvl="5" w:tplc="DB12DFD6">
      <w:start w:val="1"/>
      <w:numFmt w:val="decimal"/>
      <w:lvlText w:val="%6."/>
      <w:lvlJc w:val="left"/>
      <w:pPr>
        <w:tabs>
          <w:tab w:val="num" w:pos="4320"/>
        </w:tabs>
        <w:ind w:left="4320" w:hanging="360"/>
      </w:pPr>
    </w:lvl>
    <w:lvl w:ilvl="6" w:tplc="D2720F60">
      <w:start w:val="1"/>
      <w:numFmt w:val="decimal"/>
      <w:lvlText w:val="%7."/>
      <w:lvlJc w:val="left"/>
      <w:pPr>
        <w:tabs>
          <w:tab w:val="num" w:pos="5040"/>
        </w:tabs>
        <w:ind w:left="5040" w:hanging="360"/>
      </w:pPr>
    </w:lvl>
    <w:lvl w:ilvl="7" w:tplc="20C6D41C">
      <w:start w:val="1"/>
      <w:numFmt w:val="decimal"/>
      <w:lvlText w:val="%8."/>
      <w:lvlJc w:val="left"/>
      <w:pPr>
        <w:tabs>
          <w:tab w:val="num" w:pos="5760"/>
        </w:tabs>
        <w:ind w:left="5760" w:hanging="360"/>
      </w:pPr>
    </w:lvl>
    <w:lvl w:ilvl="8" w:tplc="F5BCAD54">
      <w:start w:val="1"/>
      <w:numFmt w:val="decimal"/>
      <w:lvlText w:val="%9."/>
      <w:lvlJc w:val="left"/>
      <w:pPr>
        <w:tabs>
          <w:tab w:val="num" w:pos="6480"/>
        </w:tabs>
        <w:ind w:left="6480" w:hanging="360"/>
      </w:pPr>
    </w:lvl>
  </w:abstractNum>
  <w:abstractNum w:abstractNumId="9">
    <w:nsid w:val="75022019"/>
    <w:multiLevelType w:val="hybridMultilevel"/>
    <w:tmpl w:val="302455A2"/>
    <w:lvl w:ilvl="0" w:tplc="9092BC94">
      <w:start w:val="1"/>
      <w:numFmt w:val="bullet"/>
      <w:lvlText w:val=""/>
      <w:lvlJc w:val="left"/>
      <w:pPr>
        <w:ind w:left="1440" w:hanging="360"/>
      </w:pPr>
      <w:rPr>
        <w:rFonts w:ascii="Wingdings" w:hAnsi="Wingdings" w:hint="default"/>
      </w:rPr>
    </w:lvl>
    <w:lvl w:ilvl="1" w:tplc="206C3CA6">
      <w:start w:val="1"/>
      <w:numFmt w:val="bullet"/>
      <w:lvlText w:val="o"/>
      <w:lvlJc w:val="left"/>
      <w:pPr>
        <w:ind w:left="2160" w:hanging="360"/>
      </w:pPr>
      <w:rPr>
        <w:rFonts w:ascii="Courier New" w:hAnsi="Courier New" w:cs="Courier New" w:hint="default"/>
      </w:rPr>
    </w:lvl>
    <w:lvl w:ilvl="2" w:tplc="3EC683E4">
      <w:start w:val="1"/>
      <w:numFmt w:val="bullet"/>
      <w:lvlText w:val=""/>
      <w:lvlJc w:val="left"/>
      <w:pPr>
        <w:ind w:left="2880" w:hanging="360"/>
      </w:pPr>
      <w:rPr>
        <w:rFonts w:ascii="Wingdings" w:hAnsi="Wingdings" w:hint="default"/>
      </w:rPr>
    </w:lvl>
    <w:lvl w:ilvl="3" w:tplc="21A04BF4">
      <w:start w:val="1"/>
      <w:numFmt w:val="bullet"/>
      <w:lvlText w:val=""/>
      <w:lvlJc w:val="left"/>
      <w:pPr>
        <w:ind w:left="3600" w:hanging="360"/>
      </w:pPr>
      <w:rPr>
        <w:rFonts w:ascii="Symbol" w:hAnsi="Symbol" w:hint="default"/>
      </w:rPr>
    </w:lvl>
    <w:lvl w:ilvl="4" w:tplc="551C8B76">
      <w:start w:val="1"/>
      <w:numFmt w:val="bullet"/>
      <w:lvlText w:val="o"/>
      <w:lvlJc w:val="left"/>
      <w:pPr>
        <w:ind w:left="4320" w:hanging="360"/>
      </w:pPr>
      <w:rPr>
        <w:rFonts w:ascii="Courier New" w:hAnsi="Courier New" w:cs="Courier New" w:hint="default"/>
      </w:rPr>
    </w:lvl>
    <w:lvl w:ilvl="5" w:tplc="C2E67212">
      <w:start w:val="1"/>
      <w:numFmt w:val="bullet"/>
      <w:lvlText w:val=""/>
      <w:lvlJc w:val="left"/>
      <w:pPr>
        <w:ind w:left="5040" w:hanging="360"/>
      </w:pPr>
      <w:rPr>
        <w:rFonts w:ascii="Wingdings" w:hAnsi="Wingdings" w:hint="default"/>
      </w:rPr>
    </w:lvl>
    <w:lvl w:ilvl="6" w:tplc="822EB988">
      <w:start w:val="1"/>
      <w:numFmt w:val="bullet"/>
      <w:lvlText w:val=""/>
      <w:lvlJc w:val="left"/>
      <w:pPr>
        <w:ind w:left="5760" w:hanging="360"/>
      </w:pPr>
      <w:rPr>
        <w:rFonts w:ascii="Symbol" w:hAnsi="Symbol" w:hint="default"/>
      </w:rPr>
    </w:lvl>
    <w:lvl w:ilvl="7" w:tplc="4C48DC12">
      <w:start w:val="1"/>
      <w:numFmt w:val="bullet"/>
      <w:lvlText w:val="o"/>
      <w:lvlJc w:val="left"/>
      <w:pPr>
        <w:ind w:left="6480" w:hanging="360"/>
      </w:pPr>
      <w:rPr>
        <w:rFonts w:ascii="Courier New" w:hAnsi="Courier New" w:cs="Courier New" w:hint="default"/>
      </w:rPr>
    </w:lvl>
    <w:lvl w:ilvl="8" w:tplc="365E2C32">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9"/>
  </w:num>
  <w:num w:numId="4">
    <w:abstractNumId w:val="2"/>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EF458F"/>
    <w:rsid w:val="000018E7"/>
    <w:rsid w:val="0001234F"/>
    <w:rsid w:val="00021D68"/>
    <w:rsid w:val="00037D99"/>
    <w:rsid w:val="00041E4C"/>
    <w:rsid w:val="00047F0C"/>
    <w:rsid w:val="00057EEE"/>
    <w:rsid w:val="00060FCF"/>
    <w:rsid w:val="00061698"/>
    <w:rsid w:val="00064F8B"/>
    <w:rsid w:val="00072A5D"/>
    <w:rsid w:val="000A735D"/>
    <w:rsid w:val="000E69B5"/>
    <w:rsid w:val="000F025A"/>
    <w:rsid w:val="000F691B"/>
    <w:rsid w:val="001010E4"/>
    <w:rsid w:val="00103FBB"/>
    <w:rsid w:val="00107FFB"/>
    <w:rsid w:val="0012211D"/>
    <w:rsid w:val="001366B4"/>
    <w:rsid w:val="001449CB"/>
    <w:rsid w:val="001466BC"/>
    <w:rsid w:val="00161958"/>
    <w:rsid w:val="00166B19"/>
    <w:rsid w:val="00176779"/>
    <w:rsid w:val="00177781"/>
    <w:rsid w:val="00181070"/>
    <w:rsid w:val="001879BA"/>
    <w:rsid w:val="001908F4"/>
    <w:rsid w:val="00192D25"/>
    <w:rsid w:val="0019448F"/>
    <w:rsid w:val="00197650"/>
    <w:rsid w:val="001A04DD"/>
    <w:rsid w:val="001A097D"/>
    <w:rsid w:val="001C377A"/>
    <w:rsid w:val="001D0895"/>
    <w:rsid w:val="001E0E2A"/>
    <w:rsid w:val="001E202B"/>
    <w:rsid w:val="001E5452"/>
    <w:rsid w:val="001F00EC"/>
    <w:rsid w:val="002035D2"/>
    <w:rsid w:val="0020454C"/>
    <w:rsid w:val="002072A1"/>
    <w:rsid w:val="0022639E"/>
    <w:rsid w:val="00233ED3"/>
    <w:rsid w:val="00261C1F"/>
    <w:rsid w:val="0027197F"/>
    <w:rsid w:val="00281A5B"/>
    <w:rsid w:val="002A3EE2"/>
    <w:rsid w:val="002C79D8"/>
    <w:rsid w:val="002D2B5B"/>
    <w:rsid w:val="002D367F"/>
    <w:rsid w:val="002F4721"/>
    <w:rsid w:val="00300144"/>
    <w:rsid w:val="00304875"/>
    <w:rsid w:val="00312889"/>
    <w:rsid w:val="00313788"/>
    <w:rsid w:val="00313BA6"/>
    <w:rsid w:val="00345281"/>
    <w:rsid w:val="00355F0D"/>
    <w:rsid w:val="00357B1F"/>
    <w:rsid w:val="003610E7"/>
    <w:rsid w:val="00363D0C"/>
    <w:rsid w:val="00372C5E"/>
    <w:rsid w:val="00372E84"/>
    <w:rsid w:val="003A1737"/>
    <w:rsid w:val="003A1ED0"/>
    <w:rsid w:val="003A347B"/>
    <w:rsid w:val="003A5CD0"/>
    <w:rsid w:val="003B7AB3"/>
    <w:rsid w:val="003D01A7"/>
    <w:rsid w:val="003D1959"/>
    <w:rsid w:val="003D3530"/>
    <w:rsid w:val="003D41E6"/>
    <w:rsid w:val="003F1951"/>
    <w:rsid w:val="004018CB"/>
    <w:rsid w:val="004033FC"/>
    <w:rsid w:val="00410A7A"/>
    <w:rsid w:val="00414990"/>
    <w:rsid w:val="00425F5A"/>
    <w:rsid w:val="004337DB"/>
    <w:rsid w:val="004358F6"/>
    <w:rsid w:val="00453633"/>
    <w:rsid w:val="00462D0A"/>
    <w:rsid w:val="004641C6"/>
    <w:rsid w:val="00474788"/>
    <w:rsid w:val="00492E06"/>
    <w:rsid w:val="00493CB6"/>
    <w:rsid w:val="004B3AC9"/>
    <w:rsid w:val="004B71A8"/>
    <w:rsid w:val="004C721A"/>
    <w:rsid w:val="004D241D"/>
    <w:rsid w:val="004E18CB"/>
    <w:rsid w:val="004E2246"/>
    <w:rsid w:val="004E44C3"/>
    <w:rsid w:val="004F5623"/>
    <w:rsid w:val="004F6013"/>
    <w:rsid w:val="00521050"/>
    <w:rsid w:val="005238CE"/>
    <w:rsid w:val="00523EDB"/>
    <w:rsid w:val="00530A08"/>
    <w:rsid w:val="005418FA"/>
    <w:rsid w:val="00545B17"/>
    <w:rsid w:val="00553A47"/>
    <w:rsid w:val="00563A5A"/>
    <w:rsid w:val="00565C57"/>
    <w:rsid w:val="005668E1"/>
    <w:rsid w:val="00576A68"/>
    <w:rsid w:val="00582F16"/>
    <w:rsid w:val="005A299F"/>
    <w:rsid w:val="005B42C0"/>
    <w:rsid w:val="005B6655"/>
    <w:rsid w:val="005C12C4"/>
    <w:rsid w:val="005C402E"/>
    <w:rsid w:val="005C4953"/>
    <w:rsid w:val="005C7087"/>
    <w:rsid w:val="005E5D07"/>
    <w:rsid w:val="005F1830"/>
    <w:rsid w:val="006404E4"/>
    <w:rsid w:val="006518DA"/>
    <w:rsid w:val="00660727"/>
    <w:rsid w:val="0066245F"/>
    <w:rsid w:val="00665135"/>
    <w:rsid w:val="00670A62"/>
    <w:rsid w:val="006A73DB"/>
    <w:rsid w:val="006B4292"/>
    <w:rsid w:val="006C1B89"/>
    <w:rsid w:val="006C27D7"/>
    <w:rsid w:val="006D15F1"/>
    <w:rsid w:val="006E27FD"/>
    <w:rsid w:val="006E3973"/>
    <w:rsid w:val="006F66EB"/>
    <w:rsid w:val="007136E1"/>
    <w:rsid w:val="007333D5"/>
    <w:rsid w:val="0074338D"/>
    <w:rsid w:val="00767086"/>
    <w:rsid w:val="00770418"/>
    <w:rsid w:val="00774A8E"/>
    <w:rsid w:val="00775E13"/>
    <w:rsid w:val="0078156C"/>
    <w:rsid w:val="00791CCE"/>
    <w:rsid w:val="0079736A"/>
    <w:rsid w:val="007A0B67"/>
    <w:rsid w:val="007A3C65"/>
    <w:rsid w:val="007B0D61"/>
    <w:rsid w:val="007B2F9C"/>
    <w:rsid w:val="007B3FA0"/>
    <w:rsid w:val="007C07C7"/>
    <w:rsid w:val="007C0CD8"/>
    <w:rsid w:val="007C76BF"/>
    <w:rsid w:val="007D1C0E"/>
    <w:rsid w:val="007D3DF9"/>
    <w:rsid w:val="007D5807"/>
    <w:rsid w:val="007F27CC"/>
    <w:rsid w:val="007F3DE1"/>
    <w:rsid w:val="008109E4"/>
    <w:rsid w:val="008134C2"/>
    <w:rsid w:val="00816C10"/>
    <w:rsid w:val="008317C1"/>
    <w:rsid w:val="00832AE4"/>
    <w:rsid w:val="0083641E"/>
    <w:rsid w:val="008805C3"/>
    <w:rsid w:val="0089378E"/>
    <w:rsid w:val="008969FE"/>
    <w:rsid w:val="008A43A1"/>
    <w:rsid w:val="008A70AE"/>
    <w:rsid w:val="008B369A"/>
    <w:rsid w:val="008C0B9F"/>
    <w:rsid w:val="008C44BA"/>
    <w:rsid w:val="008D5A23"/>
    <w:rsid w:val="008E0D09"/>
    <w:rsid w:val="008E2295"/>
    <w:rsid w:val="008E2DCE"/>
    <w:rsid w:val="008F5975"/>
    <w:rsid w:val="008F7822"/>
    <w:rsid w:val="009216DE"/>
    <w:rsid w:val="00935EEA"/>
    <w:rsid w:val="00941CB2"/>
    <w:rsid w:val="0094243F"/>
    <w:rsid w:val="00957FEF"/>
    <w:rsid w:val="00977A91"/>
    <w:rsid w:val="009824DC"/>
    <w:rsid w:val="00987C30"/>
    <w:rsid w:val="009904DE"/>
    <w:rsid w:val="00992E6C"/>
    <w:rsid w:val="00996675"/>
    <w:rsid w:val="009B7DF0"/>
    <w:rsid w:val="009C5D2A"/>
    <w:rsid w:val="009C6FAF"/>
    <w:rsid w:val="009D0BB3"/>
    <w:rsid w:val="009E03C6"/>
    <w:rsid w:val="009F1B4F"/>
    <w:rsid w:val="00A06435"/>
    <w:rsid w:val="00A066F1"/>
    <w:rsid w:val="00A06CD1"/>
    <w:rsid w:val="00A1177C"/>
    <w:rsid w:val="00A44910"/>
    <w:rsid w:val="00A52C87"/>
    <w:rsid w:val="00A71B7F"/>
    <w:rsid w:val="00A91B0A"/>
    <w:rsid w:val="00A92F2D"/>
    <w:rsid w:val="00A95BE6"/>
    <w:rsid w:val="00AB6B4C"/>
    <w:rsid w:val="00AB7150"/>
    <w:rsid w:val="00AC67BE"/>
    <w:rsid w:val="00B0689B"/>
    <w:rsid w:val="00B21EAD"/>
    <w:rsid w:val="00B22FF8"/>
    <w:rsid w:val="00B329B6"/>
    <w:rsid w:val="00B43FEC"/>
    <w:rsid w:val="00B447FF"/>
    <w:rsid w:val="00B55452"/>
    <w:rsid w:val="00BA5FE7"/>
    <w:rsid w:val="00BB1588"/>
    <w:rsid w:val="00BB2CA3"/>
    <w:rsid w:val="00BD0B7C"/>
    <w:rsid w:val="00BD1BE5"/>
    <w:rsid w:val="00BD6022"/>
    <w:rsid w:val="00BD6A69"/>
    <w:rsid w:val="00BE43F4"/>
    <w:rsid w:val="00C005ED"/>
    <w:rsid w:val="00C207A0"/>
    <w:rsid w:val="00C25EB2"/>
    <w:rsid w:val="00C27073"/>
    <w:rsid w:val="00C375AA"/>
    <w:rsid w:val="00C4265B"/>
    <w:rsid w:val="00C4444C"/>
    <w:rsid w:val="00C45031"/>
    <w:rsid w:val="00C510C6"/>
    <w:rsid w:val="00C51179"/>
    <w:rsid w:val="00C621BF"/>
    <w:rsid w:val="00C73D10"/>
    <w:rsid w:val="00C75B42"/>
    <w:rsid w:val="00C86B68"/>
    <w:rsid w:val="00C91C8F"/>
    <w:rsid w:val="00C9312E"/>
    <w:rsid w:val="00CA49CC"/>
    <w:rsid w:val="00CE1C63"/>
    <w:rsid w:val="00CE5025"/>
    <w:rsid w:val="00CF1B71"/>
    <w:rsid w:val="00CF5507"/>
    <w:rsid w:val="00D12745"/>
    <w:rsid w:val="00D147E7"/>
    <w:rsid w:val="00D23FAB"/>
    <w:rsid w:val="00D27EB0"/>
    <w:rsid w:val="00D43887"/>
    <w:rsid w:val="00D45A53"/>
    <w:rsid w:val="00D55870"/>
    <w:rsid w:val="00D55A80"/>
    <w:rsid w:val="00D606C2"/>
    <w:rsid w:val="00D60836"/>
    <w:rsid w:val="00D60E3C"/>
    <w:rsid w:val="00D662D6"/>
    <w:rsid w:val="00D67C34"/>
    <w:rsid w:val="00D707DB"/>
    <w:rsid w:val="00D73B7C"/>
    <w:rsid w:val="00D813A8"/>
    <w:rsid w:val="00D82073"/>
    <w:rsid w:val="00DA4712"/>
    <w:rsid w:val="00DA7DDE"/>
    <w:rsid w:val="00DB4160"/>
    <w:rsid w:val="00DB50B8"/>
    <w:rsid w:val="00DC0F9D"/>
    <w:rsid w:val="00DC6B55"/>
    <w:rsid w:val="00DD234D"/>
    <w:rsid w:val="00DD3362"/>
    <w:rsid w:val="00E03D00"/>
    <w:rsid w:val="00E1348E"/>
    <w:rsid w:val="00E22773"/>
    <w:rsid w:val="00E253AE"/>
    <w:rsid w:val="00E25BF7"/>
    <w:rsid w:val="00E319EE"/>
    <w:rsid w:val="00E41819"/>
    <w:rsid w:val="00E5302E"/>
    <w:rsid w:val="00E61A80"/>
    <w:rsid w:val="00E61F3D"/>
    <w:rsid w:val="00E71A47"/>
    <w:rsid w:val="00E85814"/>
    <w:rsid w:val="00E90A94"/>
    <w:rsid w:val="00E94C40"/>
    <w:rsid w:val="00EA2AFA"/>
    <w:rsid w:val="00EA66A5"/>
    <w:rsid w:val="00EA7D81"/>
    <w:rsid w:val="00EC0DD9"/>
    <w:rsid w:val="00EC55C0"/>
    <w:rsid w:val="00EC6DF7"/>
    <w:rsid w:val="00EE105C"/>
    <w:rsid w:val="00EE3821"/>
    <w:rsid w:val="00EE6E4B"/>
    <w:rsid w:val="00EF2043"/>
    <w:rsid w:val="00EF458F"/>
    <w:rsid w:val="00EF4CAD"/>
    <w:rsid w:val="00F025BF"/>
    <w:rsid w:val="00F06A54"/>
    <w:rsid w:val="00F07E2E"/>
    <w:rsid w:val="00F12D8C"/>
    <w:rsid w:val="00F14062"/>
    <w:rsid w:val="00F16940"/>
    <w:rsid w:val="00F234FE"/>
    <w:rsid w:val="00F23F2E"/>
    <w:rsid w:val="00F400D5"/>
    <w:rsid w:val="00F41D7F"/>
    <w:rsid w:val="00F5272B"/>
    <w:rsid w:val="00F60912"/>
    <w:rsid w:val="00F62B54"/>
    <w:rsid w:val="00F81826"/>
    <w:rsid w:val="00F85914"/>
    <w:rsid w:val="00F9499A"/>
    <w:rsid w:val="00FA3B62"/>
    <w:rsid w:val="00FA6013"/>
    <w:rsid w:val="00FB21BE"/>
    <w:rsid w:val="00FC41BF"/>
    <w:rsid w:val="00FC6F86"/>
    <w:rsid w:val="00FD6291"/>
    <w:rsid w:val="00FF0848"/>
    <w:rsid w:val="00FF2C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a0"/>
    <w:rsid w:val="003F19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lang w:eastAsia="ru-RU"/>
    </w:rPr>
  </w:style>
  <w:style w:type="paragraph" w:styleId="3">
    <w:name w:val="heading 3"/>
    <w:basedOn w:val="a"/>
    <w:link w:val="30"/>
    <w:uiPriority w:val="9"/>
    <w:qFormat/>
    <w:rsid w:val="00F859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outlineLvl w:val="2"/>
    </w:pPr>
    <w:rPr>
      <w:rFonts w:ascii="Cambria" w:eastAsia="Cambria" w:hAnsi="Cambria" w:cs="Cambria"/>
      <w:b/>
      <w:bCs/>
      <w:color w:val="4F81BD" w:themeColor="accent1"/>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TitleChar">
    <w:name w:val="Title Char"/>
    <w:basedOn w:val="a1"/>
    <w:uiPriority w:val="10"/>
    <w:rsid w:val="003F1951"/>
    <w:rPr>
      <w:sz w:val="48"/>
      <w:szCs w:val="48"/>
    </w:rPr>
  </w:style>
  <w:style w:type="character" w:customStyle="1" w:styleId="SubtitleChar">
    <w:name w:val="Subtitle Char"/>
    <w:basedOn w:val="a1"/>
    <w:uiPriority w:val="11"/>
    <w:rsid w:val="003F1951"/>
    <w:rPr>
      <w:sz w:val="24"/>
      <w:szCs w:val="24"/>
    </w:rPr>
  </w:style>
  <w:style w:type="character" w:customStyle="1" w:styleId="QuoteChar">
    <w:name w:val="Quote Char"/>
    <w:uiPriority w:val="29"/>
    <w:rsid w:val="003F1951"/>
    <w:rPr>
      <w:i/>
    </w:rPr>
  </w:style>
  <w:style w:type="character" w:customStyle="1" w:styleId="IntenseQuoteChar">
    <w:name w:val="Intense Quote Char"/>
    <w:uiPriority w:val="30"/>
    <w:rsid w:val="003F1951"/>
    <w:rPr>
      <w:i/>
    </w:rPr>
  </w:style>
  <w:style w:type="character" w:customStyle="1" w:styleId="FootnoteTextChar">
    <w:name w:val="Footnote Text Char"/>
    <w:uiPriority w:val="99"/>
    <w:rsid w:val="003F1951"/>
    <w:rPr>
      <w:sz w:val="18"/>
    </w:rPr>
  </w:style>
  <w:style w:type="character" w:customStyle="1" w:styleId="EndnoteTextChar">
    <w:name w:val="Endnote Text Char"/>
    <w:uiPriority w:val="99"/>
    <w:rsid w:val="003F1951"/>
    <w:rPr>
      <w:sz w:val="20"/>
    </w:rPr>
  </w:style>
  <w:style w:type="paragraph" w:customStyle="1" w:styleId="11">
    <w:name w:val="Заголовок 11"/>
    <w:basedOn w:val="a"/>
    <w:next w:val="a"/>
    <w:link w:val="Heading1Char"/>
    <w:uiPriority w:val="9"/>
    <w:qFormat/>
    <w:rsid w:val="003F1951"/>
    <w:pPr>
      <w:keepNext/>
      <w:keepLines/>
      <w:spacing w:before="480" w:after="200"/>
      <w:outlineLvl w:val="0"/>
    </w:pPr>
    <w:rPr>
      <w:rFonts w:ascii="Arial" w:eastAsia="Arial" w:hAnsi="Arial" w:cs="Arial"/>
      <w:sz w:val="40"/>
      <w:szCs w:val="40"/>
    </w:rPr>
  </w:style>
  <w:style w:type="character" w:customStyle="1" w:styleId="Heading1Char">
    <w:name w:val="Heading 1 Char"/>
    <w:basedOn w:val="a1"/>
    <w:link w:val="11"/>
    <w:uiPriority w:val="9"/>
    <w:rsid w:val="003F1951"/>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3F1951"/>
    <w:pPr>
      <w:keepNext/>
      <w:keepLines/>
      <w:spacing w:before="360" w:after="200"/>
      <w:outlineLvl w:val="1"/>
    </w:pPr>
    <w:rPr>
      <w:rFonts w:ascii="Arial" w:eastAsia="Arial" w:hAnsi="Arial" w:cs="Arial"/>
      <w:sz w:val="34"/>
    </w:rPr>
  </w:style>
  <w:style w:type="character" w:customStyle="1" w:styleId="Heading2Char">
    <w:name w:val="Heading 2 Char"/>
    <w:basedOn w:val="a1"/>
    <w:link w:val="21"/>
    <w:uiPriority w:val="9"/>
    <w:rsid w:val="003F1951"/>
    <w:rPr>
      <w:rFonts w:ascii="Arial" w:eastAsia="Arial" w:hAnsi="Arial" w:cs="Arial"/>
      <w:sz w:val="34"/>
    </w:rPr>
  </w:style>
  <w:style w:type="character" w:customStyle="1" w:styleId="Heading3Char">
    <w:name w:val="Heading 3 Char"/>
    <w:basedOn w:val="a1"/>
    <w:uiPriority w:val="9"/>
    <w:rsid w:val="003F1951"/>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3F195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1"/>
    <w:link w:val="41"/>
    <w:uiPriority w:val="9"/>
    <w:rsid w:val="003F1951"/>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3F195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1"/>
    <w:link w:val="51"/>
    <w:uiPriority w:val="9"/>
    <w:rsid w:val="003F1951"/>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3F1951"/>
    <w:pPr>
      <w:keepNext/>
      <w:keepLines/>
      <w:spacing w:before="320" w:after="200"/>
      <w:outlineLvl w:val="5"/>
    </w:pPr>
    <w:rPr>
      <w:rFonts w:ascii="Arial" w:eastAsia="Arial" w:hAnsi="Arial" w:cs="Arial"/>
      <w:b/>
      <w:bCs/>
    </w:rPr>
  </w:style>
  <w:style w:type="character" w:customStyle="1" w:styleId="Heading6Char">
    <w:name w:val="Heading 6 Char"/>
    <w:basedOn w:val="a1"/>
    <w:link w:val="61"/>
    <w:uiPriority w:val="9"/>
    <w:rsid w:val="003F1951"/>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3F1951"/>
    <w:pPr>
      <w:keepNext/>
      <w:keepLines/>
      <w:spacing w:before="320" w:after="200"/>
      <w:outlineLvl w:val="6"/>
    </w:pPr>
    <w:rPr>
      <w:rFonts w:ascii="Arial" w:eastAsia="Arial" w:hAnsi="Arial" w:cs="Arial"/>
      <w:b/>
      <w:bCs/>
      <w:i/>
      <w:iCs/>
    </w:rPr>
  </w:style>
  <w:style w:type="character" w:customStyle="1" w:styleId="Heading7Char">
    <w:name w:val="Heading 7 Char"/>
    <w:basedOn w:val="a1"/>
    <w:link w:val="71"/>
    <w:uiPriority w:val="9"/>
    <w:rsid w:val="003F1951"/>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3F1951"/>
    <w:pPr>
      <w:keepNext/>
      <w:keepLines/>
      <w:spacing w:before="320" w:after="200"/>
      <w:outlineLvl w:val="7"/>
    </w:pPr>
    <w:rPr>
      <w:rFonts w:ascii="Arial" w:eastAsia="Arial" w:hAnsi="Arial" w:cs="Arial"/>
      <w:i/>
      <w:iCs/>
    </w:rPr>
  </w:style>
  <w:style w:type="character" w:customStyle="1" w:styleId="Heading8Char">
    <w:name w:val="Heading 8 Char"/>
    <w:basedOn w:val="a1"/>
    <w:link w:val="81"/>
    <w:uiPriority w:val="9"/>
    <w:rsid w:val="003F1951"/>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3F195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1"/>
    <w:link w:val="91"/>
    <w:uiPriority w:val="9"/>
    <w:rsid w:val="003F1951"/>
    <w:rPr>
      <w:rFonts w:ascii="Arial" w:eastAsia="Arial" w:hAnsi="Arial" w:cs="Arial"/>
      <w:i/>
      <w:iCs/>
      <w:sz w:val="21"/>
      <w:szCs w:val="21"/>
    </w:rPr>
  </w:style>
  <w:style w:type="paragraph" w:styleId="a4">
    <w:name w:val="Title"/>
    <w:basedOn w:val="a"/>
    <w:next w:val="a"/>
    <w:link w:val="a5"/>
    <w:uiPriority w:val="10"/>
    <w:qFormat/>
    <w:rsid w:val="003F1951"/>
    <w:pPr>
      <w:spacing w:before="300" w:after="200"/>
      <w:contextualSpacing/>
    </w:pPr>
    <w:rPr>
      <w:sz w:val="48"/>
      <w:szCs w:val="48"/>
    </w:rPr>
  </w:style>
  <w:style w:type="character" w:customStyle="1" w:styleId="a5">
    <w:name w:val="Название Знак"/>
    <w:basedOn w:val="a1"/>
    <w:link w:val="a4"/>
    <w:uiPriority w:val="10"/>
    <w:rsid w:val="003F1951"/>
    <w:rPr>
      <w:sz w:val="48"/>
      <w:szCs w:val="48"/>
    </w:rPr>
  </w:style>
  <w:style w:type="paragraph" w:styleId="a6">
    <w:name w:val="Subtitle"/>
    <w:basedOn w:val="a"/>
    <w:next w:val="a"/>
    <w:link w:val="a7"/>
    <w:uiPriority w:val="11"/>
    <w:qFormat/>
    <w:rsid w:val="003F1951"/>
    <w:pPr>
      <w:spacing w:before="200" w:after="200"/>
    </w:pPr>
    <w:rPr>
      <w:sz w:val="24"/>
      <w:szCs w:val="24"/>
    </w:rPr>
  </w:style>
  <w:style w:type="character" w:customStyle="1" w:styleId="a7">
    <w:name w:val="Подзаголовок Знак"/>
    <w:basedOn w:val="a1"/>
    <w:link w:val="a6"/>
    <w:uiPriority w:val="11"/>
    <w:rsid w:val="003F1951"/>
    <w:rPr>
      <w:sz w:val="24"/>
      <w:szCs w:val="24"/>
    </w:rPr>
  </w:style>
  <w:style w:type="paragraph" w:styleId="2">
    <w:name w:val="Quote"/>
    <w:basedOn w:val="a"/>
    <w:next w:val="a"/>
    <w:link w:val="20"/>
    <w:uiPriority w:val="29"/>
    <w:qFormat/>
    <w:rsid w:val="003F1951"/>
    <w:pPr>
      <w:ind w:left="720" w:right="720"/>
    </w:pPr>
    <w:rPr>
      <w:i/>
    </w:rPr>
  </w:style>
  <w:style w:type="character" w:customStyle="1" w:styleId="20">
    <w:name w:val="Цитата 2 Знак"/>
    <w:link w:val="2"/>
    <w:uiPriority w:val="29"/>
    <w:rsid w:val="003F1951"/>
    <w:rPr>
      <w:i/>
    </w:rPr>
  </w:style>
  <w:style w:type="paragraph" w:styleId="a8">
    <w:name w:val="Intense Quote"/>
    <w:basedOn w:val="a"/>
    <w:next w:val="a"/>
    <w:link w:val="a9"/>
    <w:uiPriority w:val="30"/>
    <w:qFormat/>
    <w:rsid w:val="003F1951"/>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9">
    <w:name w:val="Выделенная цитата Знак"/>
    <w:link w:val="a8"/>
    <w:uiPriority w:val="30"/>
    <w:rsid w:val="003F1951"/>
    <w:rPr>
      <w:i/>
    </w:rPr>
  </w:style>
  <w:style w:type="paragraph" w:customStyle="1" w:styleId="1">
    <w:name w:val="Верхний колонтитул1"/>
    <w:basedOn w:val="a"/>
    <w:link w:val="HeaderChar"/>
    <w:uiPriority w:val="99"/>
    <w:unhideWhenUsed/>
    <w:rsid w:val="003F1951"/>
    <w:pPr>
      <w:tabs>
        <w:tab w:val="center" w:pos="7143"/>
        <w:tab w:val="right" w:pos="14287"/>
      </w:tabs>
    </w:pPr>
  </w:style>
  <w:style w:type="character" w:customStyle="1" w:styleId="HeaderChar">
    <w:name w:val="Header Char"/>
    <w:basedOn w:val="a1"/>
    <w:link w:val="1"/>
    <w:uiPriority w:val="99"/>
    <w:rsid w:val="003F1951"/>
  </w:style>
  <w:style w:type="paragraph" w:customStyle="1" w:styleId="10">
    <w:name w:val="Нижний колонтитул1"/>
    <w:basedOn w:val="a"/>
    <w:link w:val="CaptionChar"/>
    <w:uiPriority w:val="99"/>
    <w:unhideWhenUsed/>
    <w:rsid w:val="003F1951"/>
    <w:pPr>
      <w:tabs>
        <w:tab w:val="center" w:pos="7143"/>
        <w:tab w:val="right" w:pos="14287"/>
      </w:tabs>
    </w:pPr>
  </w:style>
  <w:style w:type="character" w:customStyle="1" w:styleId="FooterChar">
    <w:name w:val="Footer Char"/>
    <w:basedOn w:val="a1"/>
    <w:uiPriority w:val="99"/>
    <w:rsid w:val="003F1951"/>
  </w:style>
  <w:style w:type="paragraph" w:customStyle="1" w:styleId="12">
    <w:name w:val="Название объекта1"/>
    <w:basedOn w:val="a"/>
    <w:next w:val="a"/>
    <w:uiPriority w:val="35"/>
    <w:semiHidden/>
    <w:unhideWhenUsed/>
    <w:qFormat/>
    <w:rsid w:val="003F1951"/>
    <w:pPr>
      <w:spacing w:line="276" w:lineRule="auto"/>
    </w:pPr>
    <w:rPr>
      <w:b/>
      <w:bCs/>
      <w:color w:val="4F81BD" w:themeColor="accent1"/>
      <w:sz w:val="18"/>
      <w:szCs w:val="18"/>
    </w:rPr>
  </w:style>
  <w:style w:type="character" w:customStyle="1" w:styleId="CaptionChar">
    <w:name w:val="Caption Char"/>
    <w:link w:val="10"/>
    <w:uiPriority w:val="99"/>
    <w:rsid w:val="003F1951"/>
  </w:style>
  <w:style w:type="table" w:styleId="aa">
    <w:name w:val="Table Grid"/>
    <w:basedOn w:val="a2"/>
    <w:uiPriority w:val="59"/>
    <w:rsid w:val="003F195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2"/>
    <w:uiPriority w:val="59"/>
    <w:rsid w:val="003F195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2"/>
    <w:uiPriority w:val="59"/>
    <w:rsid w:val="003F195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0">
    <w:name w:val="Таблица простая 21"/>
    <w:basedOn w:val="a2"/>
    <w:uiPriority w:val="59"/>
    <w:rsid w:val="003F1951"/>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rsid w:val="003F195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FFFFF" w:themeFill="text1" w:themeFillTint="0"/>
      </w:tcPr>
    </w:tblStylePr>
    <w:tblStylePr w:type="band1Horz">
      <w:rPr>
        <w:rFonts w:ascii="Arial" w:hAnsi="Arial"/>
        <w:color w:val="404040"/>
        <w:sz w:val="22"/>
      </w:rPr>
      <w:tblPr/>
      <w:tcPr>
        <w:shd w:val="clear" w:color="F2F2F2" w:fill="FFFFFF" w:themeFill="text1" w:themeFillTint="0"/>
      </w:tcPr>
    </w:tblStylePr>
  </w:style>
  <w:style w:type="table" w:customStyle="1" w:styleId="410">
    <w:name w:val="Таблица простая 41"/>
    <w:basedOn w:val="a2"/>
    <w:uiPriority w:val="99"/>
    <w:rsid w:val="003F195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FFFFF" w:themeFill="text1" w:themeFillTint="0"/>
      </w:tcPr>
    </w:tblStylePr>
    <w:tblStylePr w:type="band1Horz">
      <w:rPr>
        <w:rFonts w:ascii="Arial" w:hAnsi="Arial"/>
        <w:color w:val="404040"/>
        <w:sz w:val="22"/>
      </w:rPr>
      <w:tblPr/>
      <w:tcPr>
        <w:shd w:val="clear" w:color="F2F2F2" w:fill="FFFFFF" w:themeFill="text1" w:themeFillTint="0"/>
      </w:tcPr>
    </w:tblStylePr>
  </w:style>
  <w:style w:type="table" w:customStyle="1" w:styleId="510">
    <w:name w:val="Таблица простая 51"/>
    <w:basedOn w:val="a2"/>
    <w:uiPriority w:val="99"/>
    <w:rsid w:val="003F195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FFFFF" w:themeFill="text1" w:themeFillTint="0"/>
      </w:tcPr>
    </w:tblStylePr>
    <w:tblStylePr w:type="band1Horz">
      <w:rPr>
        <w:rFonts w:ascii="Arial" w:hAnsi="Arial"/>
        <w:color w:val="404040"/>
        <w:sz w:val="22"/>
      </w:rPr>
      <w:tblPr/>
      <w:tcPr>
        <w:shd w:val="clear" w:color="F2F2F2" w:fill="FFFFFF" w:themeFill="text1" w:themeFillTint="0"/>
      </w:tcPr>
    </w:tblStylePr>
  </w:style>
  <w:style w:type="table" w:customStyle="1" w:styleId="-11">
    <w:name w:val="Таблица-сетка 1 светлая1"/>
    <w:basedOn w:val="a2"/>
    <w:uiPriority w:val="99"/>
    <w:rsid w:val="003F1951"/>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3F195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3F195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3F195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3F195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3F195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3F195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3F195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2"/>
    <w:uiPriority w:val="99"/>
    <w:rsid w:val="003F195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2-Accent2">
    <w:name w:val="Grid Table 2 - Accent 2"/>
    <w:basedOn w:val="a2"/>
    <w:uiPriority w:val="99"/>
    <w:rsid w:val="003F195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2-Accent3">
    <w:name w:val="Grid Table 2 - Accent 3"/>
    <w:basedOn w:val="a2"/>
    <w:uiPriority w:val="99"/>
    <w:rsid w:val="003F195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2-Accent4">
    <w:name w:val="Grid Table 2 - Accent 4"/>
    <w:basedOn w:val="a2"/>
    <w:uiPriority w:val="99"/>
    <w:rsid w:val="003F195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2-Accent5">
    <w:name w:val="Grid Table 2 - Accent 5"/>
    <w:basedOn w:val="a2"/>
    <w:uiPriority w:val="99"/>
    <w:rsid w:val="003F195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2-Accent6">
    <w:name w:val="Grid Table 2 - Accent 6"/>
    <w:basedOn w:val="a2"/>
    <w:uiPriority w:val="99"/>
    <w:rsid w:val="003F195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31">
    <w:name w:val="Таблица-сетка 31"/>
    <w:basedOn w:val="a2"/>
    <w:uiPriority w:val="99"/>
    <w:rsid w:val="003F195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2"/>
    <w:uiPriority w:val="99"/>
    <w:rsid w:val="003F195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3-Accent2">
    <w:name w:val="Grid Table 3 - Accent 2"/>
    <w:basedOn w:val="a2"/>
    <w:uiPriority w:val="99"/>
    <w:rsid w:val="003F195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3-Accent3">
    <w:name w:val="Grid Table 3 - Accent 3"/>
    <w:basedOn w:val="a2"/>
    <w:uiPriority w:val="99"/>
    <w:rsid w:val="003F195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3-Accent4">
    <w:name w:val="Grid Table 3 - Accent 4"/>
    <w:basedOn w:val="a2"/>
    <w:uiPriority w:val="99"/>
    <w:rsid w:val="003F195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3-Accent5">
    <w:name w:val="Grid Table 3 - Accent 5"/>
    <w:basedOn w:val="a2"/>
    <w:uiPriority w:val="99"/>
    <w:rsid w:val="003F195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3-Accent6">
    <w:name w:val="Grid Table 3 - Accent 6"/>
    <w:basedOn w:val="a2"/>
    <w:uiPriority w:val="99"/>
    <w:rsid w:val="003F195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41">
    <w:name w:val="Таблица-сетка 41"/>
    <w:basedOn w:val="a2"/>
    <w:uiPriority w:val="59"/>
    <w:rsid w:val="003F1951"/>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2"/>
    <w:uiPriority w:val="59"/>
    <w:rsid w:val="003F195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Fill="accent1" w:themeFillTint="32"/>
      </w:tcPr>
    </w:tblStylePr>
    <w:tblStylePr w:type="band1Horz">
      <w:rPr>
        <w:rFonts w:ascii="Arial" w:hAnsi="Arial"/>
        <w:color w:val="404040"/>
        <w:sz w:val="22"/>
      </w:rPr>
      <w:tblPr/>
      <w:tcPr>
        <w:shd w:val="clear" w:color="DCE6F2" w:fill="DCE6F2" w:themeFill="accent1" w:themeFillTint="32"/>
      </w:tcPr>
    </w:tblStylePr>
  </w:style>
  <w:style w:type="table" w:customStyle="1" w:styleId="GridTable4-Accent2">
    <w:name w:val="Grid Table 4 - Accent 2"/>
    <w:basedOn w:val="a2"/>
    <w:uiPriority w:val="59"/>
    <w:rsid w:val="003F195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4-Accent3">
    <w:name w:val="Grid Table 4 - Accent 3"/>
    <w:basedOn w:val="a2"/>
    <w:uiPriority w:val="59"/>
    <w:rsid w:val="003F195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4-Accent4">
    <w:name w:val="Grid Table 4 - Accent 4"/>
    <w:basedOn w:val="a2"/>
    <w:uiPriority w:val="59"/>
    <w:rsid w:val="003F195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4-Accent5">
    <w:name w:val="Grid Table 4 - Accent 5"/>
    <w:basedOn w:val="a2"/>
    <w:uiPriority w:val="59"/>
    <w:rsid w:val="003F195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4-Accent6">
    <w:name w:val="Grid Table 4 - Accent 6"/>
    <w:basedOn w:val="a2"/>
    <w:uiPriority w:val="59"/>
    <w:rsid w:val="003F195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51">
    <w:name w:val="Таблица-сетка 5 темная1"/>
    <w:basedOn w:val="a2"/>
    <w:uiPriority w:val="99"/>
    <w:rsid w:val="003F195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2"/>
    <w:uiPriority w:val="99"/>
    <w:rsid w:val="003F195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fill="4F81BD" w:themeFill="accent1"/>
      </w:tcPr>
    </w:tblStylePr>
    <w:tblStylePr w:type="lastRow">
      <w:rPr>
        <w:rFonts w:ascii="Arial" w:hAnsi="Arial"/>
        <w:b/>
        <w:color w:val="FFFFFF"/>
        <w:sz w:val="22"/>
      </w:rPr>
      <w:tblPr/>
      <w:tcPr>
        <w:tcBorders>
          <w:top w:val="single" w:sz="4" w:space="0" w:color="FFFFFF" w:themeColor="light1"/>
        </w:tcBorders>
        <w:shd w:val="clear" w:color="4F81BD" w:fill="4F81BD" w:themeFill="accent1"/>
      </w:tcPr>
    </w:tblStylePr>
    <w:tblStylePr w:type="firstCol">
      <w:rPr>
        <w:rFonts w:ascii="Arial" w:hAnsi="Arial"/>
        <w:b/>
        <w:color w:val="FFFFFF"/>
        <w:sz w:val="22"/>
      </w:rPr>
      <w:tblPr/>
      <w:tcPr>
        <w:shd w:val="clear" w:color="4F81BD" w:fill="4F81BD" w:themeFill="accent1"/>
      </w:tcPr>
    </w:tblStylePr>
    <w:tblStylePr w:type="lastCol">
      <w:rPr>
        <w:rFonts w:ascii="Arial" w:hAnsi="Arial"/>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2"/>
    <w:uiPriority w:val="99"/>
    <w:rsid w:val="003F195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fill="C0504D" w:themeFill="accent2"/>
      </w:tcPr>
    </w:tblStylePr>
    <w:tblStylePr w:type="lastRow">
      <w:rPr>
        <w:rFonts w:ascii="Arial" w:hAnsi="Arial"/>
        <w:b/>
        <w:color w:val="FFFFFF"/>
        <w:sz w:val="22"/>
      </w:rPr>
      <w:tblPr/>
      <w:tcPr>
        <w:tcBorders>
          <w:top w:val="single" w:sz="4" w:space="0" w:color="FFFFFF" w:themeColor="light1"/>
        </w:tcBorders>
        <w:shd w:val="clear" w:color="C0504D" w:fill="C0504D" w:themeFill="accent2"/>
      </w:tcPr>
    </w:tblStylePr>
    <w:tblStylePr w:type="firstCol">
      <w:rPr>
        <w:rFonts w:ascii="Arial" w:hAnsi="Arial"/>
        <w:b/>
        <w:color w:val="FFFFFF"/>
        <w:sz w:val="22"/>
      </w:rPr>
      <w:tblPr/>
      <w:tcPr>
        <w:shd w:val="clear" w:color="C0504D" w:fill="C0504D" w:themeFill="accent2"/>
      </w:tcPr>
    </w:tblStylePr>
    <w:tblStylePr w:type="lastCol">
      <w:rPr>
        <w:rFonts w:ascii="Arial" w:hAnsi="Arial"/>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2"/>
    <w:uiPriority w:val="99"/>
    <w:rsid w:val="003F195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fill="9BBB59" w:themeFill="accent3"/>
      </w:tcPr>
    </w:tblStylePr>
    <w:tblStylePr w:type="lastRow">
      <w:rPr>
        <w:rFonts w:ascii="Arial" w:hAnsi="Arial"/>
        <w:b/>
        <w:color w:val="FFFFFF"/>
        <w:sz w:val="22"/>
      </w:rPr>
      <w:tblPr/>
      <w:tcPr>
        <w:tcBorders>
          <w:top w:val="single" w:sz="4" w:space="0" w:color="FFFFFF" w:themeColor="light1"/>
        </w:tcBorders>
        <w:shd w:val="clear" w:color="9BBB59" w:fill="9BBB59" w:themeFill="accent3"/>
      </w:tcPr>
    </w:tblStylePr>
    <w:tblStylePr w:type="firstCol">
      <w:rPr>
        <w:rFonts w:ascii="Arial" w:hAnsi="Arial"/>
        <w:b/>
        <w:color w:val="FFFFFF"/>
        <w:sz w:val="22"/>
      </w:rPr>
      <w:tblPr/>
      <w:tcPr>
        <w:shd w:val="clear" w:color="9BBB59" w:fill="9BBB59" w:themeFill="accent3"/>
      </w:tcPr>
    </w:tblStylePr>
    <w:tblStylePr w:type="lastCol">
      <w:rPr>
        <w:rFonts w:ascii="Arial" w:hAnsi="Arial"/>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2"/>
    <w:uiPriority w:val="99"/>
    <w:rsid w:val="003F195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fill="8064A2" w:themeFill="accent4"/>
      </w:tcPr>
    </w:tblStylePr>
    <w:tblStylePr w:type="lastRow">
      <w:rPr>
        <w:rFonts w:ascii="Arial" w:hAnsi="Arial"/>
        <w:b/>
        <w:color w:val="FFFFFF"/>
        <w:sz w:val="22"/>
      </w:rPr>
      <w:tblPr/>
      <w:tcPr>
        <w:tcBorders>
          <w:top w:val="single" w:sz="4" w:space="0" w:color="FFFFFF" w:themeColor="light1"/>
        </w:tcBorders>
        <w:shd w:val="clear" w:color="8064A2" w:fill="8064A2" w:themeFill="accent4"/>
      </w:tcPr>
    </w:tblStylePr>
    <w:tblStylePr w:type="firstCol">
      <w:rPr>
        <w:rFonts w:ascii="Arial" w:hAnsi="Arial"/>
        <w:b/>
        <w:color w:val="FFFFFF"/>
        <w:sz w:val="22"/>
      </w:rPr>
      <w:tblPr/>
      <w:tcPr>
        <w:shd w:val="clear" w:color="8064A2" w:fill="8064A2" w:themeFill="accent4"/>
      </w:tcPr>
    </w:tblStylePr>
    <w:tblStylePr w:type="lastCol">
      <w:rPr>
        <w:rFonts w:ascii="Arial" w:hAnsi="Arial"/>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2"/>
    <w:uiPriority w:val="99"/>
    <w:rsid w:val="003F195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fill="4BACC6" w:themeFill="accent5"/>
      </w:tcPr>
    </w:tblStylePr>
    <w:tblStylePr w:type="lastRow">
      <w:rPr>
        <w:rFonts w:ascii="Arial" w:hAnsi="Arial"/>
        <w:b/>
        <w:color w:val="FFFFFF"/>
        <w:sz w:val="22"/>
      </w:rPr>
      <w:tblPr/>
      <w:tcPr>
        <w:tcBorders>
          <w:top w:val="single" w:sz="4" w:space="0" w:color="FFFFFF" w:themeColor="light1"/>
        </w:tcBorders>
        <w:shd w:val="clear" w:color="4BACC6" w:fill="4BACC6" w:themeFill="accent5"/>
      </w:tcPr>
    </w:tblStylePr>
    <w:tblStylePr w:type="firstCol">
      <w:rPr>
        <w:rFonts w:ascii="Arial" w:hAnsi="Arial"/>
        <w:b/>
        <w:color w:val="FFFFFF"/>
        <w:sz w:val="22"/>
      </w:rPr>
      <w:tblPr/>
      <w:tcPr>
        <w:shd w:val="clear" w:color="4BACC6" w:fill="4BACC6" w:themeFill="accent5"/>
      </w:tcPr>
    </w:tblStylePr>
    <w:tblStylePr w:type="lastCol">
      <w:rPr>
        <w:rFonts w:ascii="Arial" w:hAnsi="Arial"/>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2"/>
    <w:uiPriority w:val="99"/>
    <w:rsid w:val="003F195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fill="F79646" w:themeFill="accent6"/>
      </w:tcPr>
    </w:tblStylePr>
    <w:tblStylePr w:type="lastRow">
      <w:rPr>
        <w:rFonts w:ascii="Arial" w:hAnsi="Arial"/>
        <w:b/>
        <w:color w:val="FFFFFF"/>
        <w:sz w:val="22"/>
      </w:rPr>
      <w:tblPr/>
      <w:tcPr>
        <w:tcBorders>
          <w:top w:val="single" w:sz="4" w:space="0" w:color="FFFFFF" w:themeColor="light1"/>
        </w:tcBorders>
        <w:shd w:val="clear" w:color="F79646" w:fill="F79646" w:themeFill="accent6"/>
      </w:tcPr>
    </w:tblStylePr>
    <w:tblStylePr w:type="firstCol">
      <w:rPr>
        <w:rFonts w:ascii="Arial" w:hAnsi="Arial"/>
        <w:b/>
        <w:color w:val="FFFFFF"/>
        <w:sz w:val="22"/>
      </w:rPr>
      <w:tblPr/>
      <w:tcPr>
        <w:shd w:val="clear" w:color="F79646" w:fill="F79646" w:themeFill="accent6"/>
      </w:tcPr>
    </w:tblStylePr>
    <w:tblStylePr w:type="lastCol">
      <w:rPr>
        <w:rFonts w:ascii="Arial" w:hAnsi="Arial"/>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2"/>
    <w:uiPriority w:val="99"/>
    <w:rsid w:val="003F1951"/>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3F1951"/>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3F195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3F1951"/>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3F195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3F1951"/>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3F1951"/>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rFonts w:ascii="Arial" w:hAnsi="Arial"/>
        <w:color w:val="266779" w:themeColor="accent5" w:themeShade="95"/>
        <w:sz w:val="22"/>
      </w:rPr>
      <w:tblPr/>
      <w:tcPr>
        <w:shd w:val="clear" w:color="FDE9D8"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sid w:val="003F1951"/>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FFFFF" w:themeFill="text1" w:themeFillTint="0"/>
      </w:tcPr>
    </w:tblStylePr>
    <w:tblStylePr w:type="band1Horz">
      <w:rPr>
        <w:rFonts w:ascii="Arial" w:hAnsi="Arial"/>
        <w:color w:val="7F7F7F" w:themeColor="text1" w:themeTint="80" w:themeShade="95"/>
        <w:sz w:val="22"/>
      </w:rPr>
      <w:tblPr/>
      <w:tcPr>
        <w:shd w:val="clear" w:color="F2F2F2"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3F1951"/>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3F1951"/>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3F1951"/>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3F1951"/>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3F1951"/>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3F1951"/>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DE9D8" w:fill="FDE9D8" w:themeFill="accent6" w:themeFillTint="34"/>
      </w:tcPr>
    </w:tblStylePr>
    <w:tblStylePr w:type="band1Horz">
      <w:rPr>
        <w:rFonts w:ascii="Arial" w:hAnsi="Arial"/>
        <w:color w:val="B15407" w:themeColor="accent6" w:themeShade="95"/>
        <w:sz w:val="22"/>
      </w:rPr>
      <w:tblPr/>
      <w:tcPr>
        <w:shd w:val="clear" w:color="FDE9D8"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sid w:val="003F195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2"/>
    <w:uiPriority w:val="99"/>
    <w:rsid w:val="003F195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2"/>
    <w:uiPriority w:val="99"/>
    <w:rsid w:val="003F195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2"/>
    <w:uiPriority w:val="99"/>
    <w:rsid w:val="003F195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2"/>
    <w:uiPriority w:val="99"/>
    <w:rsid w:val="003F195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2"/>
    <w:uiPriority w:val="99"/>
    <w:rsid w:val="003F195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2"/>
    <w:uiPriority w:val="99"/>
    <w:rsid w:val="003F195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2"/>
    <w:uiPriority w:val="99"/>
    <w:rsid w:val="003F1951"/>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2"/>
    <w:uiPriority w:val="99"/>
    <w:rsid w:val="003F1951"/>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2-Accent2">
    <w:name w:val="List Table 2 - Accent 2"/>
    <w:basedOn w:val="a2"/>
    <w:uiPriority w:val="99"/>
    <w:rsid w:val="003F1951"/>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2-Accent3">
    <w:name w:val="List Table 2 - Accent 3"/>
    <w:basedOn w:val="a2"/>
    <w:uiPriority w:val="99"/>
    <w:rsid w:val="003F1951"/>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2-Accent4">
    <w:name w:val="List Table 2 - Accent 4"/>
    <w:basedOn w:val="a2"/>
    <w:uiPriority w:val="99"/>
    <w:rsid w:val="003F1951"/>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2-Accent5">
    <w:name w:val="List Table 2 - Accent 5"/>
    <w:basedOn w:val="a2"/>
    <w:uiPriority w:val="99"/>
    <w:rsid w:val="003F1951"/>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2-Accent6">
    <w:name w:val="List Table 2 - Accent 6"/>
    <w:basedOn w:val="a2"/>
    <w:uiPriority w:val="99"/>
    <w:rsid w:val="003F1951"/>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310">
    <w:name w:val="Список-таблица 31"/>
    <w:basedOn w:val="a2"/>
    <w:uiPriority w:val="99"/>
    <w:rsid w:val="003F195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3F1951"/>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3F195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3F1951"/>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3F195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3F1951"/>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3F1951"/>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3F195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2"/>
    <w:uiPriority w:val="99"/>
    <w:rsid w:val="003F195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4-Accent2">
    <w:name w:val="List Table 4 - Accent 2"/>
    <w:basedOn w:val="a2"/>
    <w:uiPriority w:val="99"/>
    <w:rsid w:val="003F195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4-Accent3">
    <w:name w:val="List Table 4 - Accent 3"/>
    <w:basedOn w:val="a2"/>
    <w:uiPriority w:val="99"/>
    <w:rsid w:val="003F195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4-Accent4">
    <w:name w:val="List Table 4 - Accent 4"/>
    <w:basedOn w:val="a2"/>
    <w:uiPriority w:val="99"/>
    <w:rsid w:val="003F195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4-Accent5">
    <w:name w:val="List Table 4 - Accent 5"/>
    <w:basedOn w:val="a2"/>
    <w:uiPriority w:val="99"/>
    <w:rsid w:val="003F195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4-Accent6">
    <w:name w:val="List Table 4 - Accent 6"/>
    <w:basedOn w:val="a2"/>
    <w:uiPriority w:val="99"/>
    <w:rsid w:val="003F195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510">
    <w:name w:val="Список-таблица 5 темная1"/>
    <w:basedOn w:val="a2"/>
    <w:uiPriority w:val="99"/>
    <w:rsid w:val="003F1951"/>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2"/>
    <w:uiPriority w:val="99"/>
    <w:rsid w:val="003F1951"/>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2"/>
    <w:uiPriority w:val="99"/>
    <w:rsid w:val="003F1951"/>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2"/>
    <w:uiPriority w:val="99"/>
    <w:rsid w:val="003F1951"/>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2"/>
    <w:uiPriority w:val="99"/>
    <w:rsid w:val="003F1951"/>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2"/>
    <w:uiPriority w:val="99"/>
    <w:rsid w:val="003F1951"/>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2"/>
    <w:uiPriority w:val="99"/>
    <w:rsid w:val="003F1951"/>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2"/>
    <w:uiPriority w:val="99"/>
    <w:rsid w:val="003F195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3F1951"/>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3F1951"/>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3F1951"/>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3F1951"/>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3F1951"/>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3F1951"/>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sid w:val="003F1951"/>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3F1951"/>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3F1951"/>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3F1951"/>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3F1951"/>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3F1951"/>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3F1951"/>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3F195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2F2F2" w:fill="FFFFFF" w:themeFill="text1" w:themeFillTint="0"/>
      </w:tcPr>
    </w:tblStylePr>
  </w:style>
  <w:style w:type="table" w:customStyle="1" w:styleId="Lined-Accent1">
    <w:name w:val="Lined - Accent 1"/>
    <w:basedOn w:val="a2"/>
    <w:uiPriority w:val="99"/>
    <w:rsid w:val="003F195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Lined-Accent2">
    <w:name w:val="Lined - Accent 2"/>
    <w:basedOn w:val="a2"/>
    <w:uiPriority w:val="99"/>
    <w:rsid w:val="003F195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Lined-Accent3">
    <w:name w:val="Lined - Accent 3"/>
    <w:basedOn w:val="a2"/>
    <w:uiPriority w:val="99"/>
    <w:rsid w:val="003F195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Lined-Accent4">
    <w:name w:val="Lined - Accent 4"/>
    <w:basedOn w:val="a2"/>
    <w:uiPriority w:val="99"/>
    <w:rsid w:val="003F195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Lined-Accent5">
    <w:name w:val="Lined - Accent 5"/>
    <w:basedOn w:val="a2"/>
    <w:uiPriority w:val="99"/>
    <w:rsid w:val="003F195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Lined-Accent6">
    <w:name w:val="Lined - Accent 6"/>
    <w:basedOn w:val="a2"/>
    <w:uiPriority w:val="99"/>
    <w:rsid w:val="003F195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Lined-Accent">
    <w:name w:val="Bordered &amp; Lined - Accent"/>
    <w:basedOn w:val="a2"/>
    <w:uiPriority w:val="99"/>
    <w:rsid w:val="003F1951"/>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2F2F2" w:fill="FFFFFF" w:themeFill="text1" w:themeFillTint="0"/>
      </w:tcPr>
    </w:tblStylePr>
  </w:style>
  <w:style w:type="table" w:customStyle="1" w:styleId="BorderedLined-Accent1">
    <w:name w:val="Bordered &amp; Lined - Accent 1"/>
    <w:basedOn w:val="a2"/>
    <w:uiPriority w:val="99"/>
    <w:rsid w:val="003F1951"/>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BorderedLined-Accent2">
    <w:name w:val="Bordered &amp; Lined - Accent 2"/>
    <w:basedOn w:val="a2"/>
    <w:uiPriority w:val="99"/>
    <w:rsid w:val="003F1951"/>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BorderedLined-Accent3">
    <w:name w:val="Bordered &amp; Lined - Accent 3"/>
    <w:basedOn w:val="a2"/>
    <w:uiPriority w:val="99"/>
    <w:rsid w:val="003F1951"/>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BorderedLined-Accent4">
    <w:name w:val="Bordered &amp; Lined - Accent 4"/>
    <w:basedOn w:val="a2"/>
    <w:uiPriority w:val="99"/>
    <w:rsid w:val="003F1951"/>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BorderedLined-Accent5">
    <w:name w:val="Bordered &amp; Lined - Accent 5"/>
    <w:basedOn w:val="a2"/>
    <w:uiPriority w:val="99"/>
    <w:rsid w:val="003F1951"/>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BorderedLined-Accent6">
    <w:name w:val="Bordered &amp; Lined - Accent 6"/>
    <w:basedOn w:val="a2"/>
    <w:uiPriority w:val="99"/>
    <w:rsid w:val="003F1951"/>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
    <w:name w:val="Bordered"/>
    <w:basedOn w:val="a2"/>
    <w:uiPriority w:val="99"/>
    <w:rsid w:val="003F1951"/>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3F195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3F195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3F195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3F195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3F195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3F195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0"/>
    <w:uiPriority w:val="99"/>
    <w:semiHidden/>
    <w:unhideWhenUsed/>
    <w:rsid w:val="003F1951"/>
    <w:pPr>
      <w:spacing w:after="40"/>
    </w:pPr>
    <w:rPr>
      <w:sz w:val="18"/>
    </w:rPr>
  </w:style>
  <w:style w:type="character" w:customStyle="1" w:styleId="a0">
    <w:name w:val="Текст сноски Знак"/>
    <w:link w:val="ab"/>
    <w:uiPriority w:val="99"/>
    <w:rsid w:val="003F1951"/>
    <w:rPr>
      <w:sz w:val="18"/>
    </w:rPr>
  </w:style>
  <w:style w:type="character" w:styleId="ac">
    <w:name w:val="footnote reference"/>
    <w:basedOn w:val="a1"/>
    <w:uiPriority w:val="99"/>
    <w:unhideWhenUsed/>
    <w:rsid w:val="003F1951"/>
    <w:rPr>
      <w:vertAlign w:val="superscript"/>
    </w:rPr>
  </w:style>
  <w:style w:type="paragraph" w:styleId="ad">
    <w:name w:val="endnote text"/>
    <w:basedOn w:val="a"/>
    <w:link w:val="ae"/>
    <w:uiPriority w:val="99"/>
    <w:semiHidden/>
    <w:unhideWhenUsed/>
    <w:rsid w:val="003F1951"/>
  </w:style>
  <w:style w:type="character" w:customStyle="1" w:styleId="ae">
    <w:name w:val="Текст концевой сноски Знак"/>
    <w:link w:val="ad"/>
    <w:uiPriority w:val="99"/>
    <w:rsid w:val="003F1951"/>
    <w:rPr>
      <w:sz w:val="20"/>
    </w:rPr>
  </w:style>
  <w:style w:type="character" w:styleId="af">
    <w:name w:val="endnote reference"/>
    <w:basedOn w:val="a1"/>
    <w:uiPriority w:val="99"/>
    <w:semiHidden/>
    <w:unhideWhenUsed/>
    <w:rsid w:val="003F1951"/>
    <w:rPr>
      <w:vertAlign w:val="superscript"/>
    </w:rPr>
  </w:style>
  <w:style w:type="paragraph" w:styleId="13">
    <w:name w:val="toc 1"/>
    <w:basedOn w:val="a"/>
    <w:next w:val="a"/>
    <w:uiPriority w:val="39"/>
    <w:unhideWhenUsed/>
    <w:rsid w:val="003F1951"/>
    <w:pPr>
      <w:spacing w:after="57"/>
    </w:pPr>
  </w:style>
  <w:style w:type="paragraph" w:styleId="22">
    <w:name w:val="toc 2"/>
    <w:basedOn w:val="a"/>
    <w:next w:val="a"/>
    <w:uiPriority w:val="39"/>
    <w:unhideWhenUsed/>
    <w:rsid w:val="003F1951"/>
    <w:pPr>
      <w:spacing w:after="57"/>
      <w:ind w:left="283"/>
    </w:pPr>
  </w:style>
  <w:style w:type="paragraph" w:styleId="32">
    <w:name w:val="toc 3"/>
    <w:basedOn w:val="a"/>
    <w:next w:val="a"/>
    <w:uiPriority w:val="39"/>
    <w:unhideWhenUsed/>
    <w:rsid w:val="003F1951"/>
    <w:pPr>
      <w:spacing w:after="57"/>
      <w:ind w:left="567"/>
    </w:pPr>
  </w:style>
  <w:style w:type="paragraph" w:styleId="4">
    <w:name w:val="toc 4"/>
    <w:basedOn w:val="a"/>
    <w:next w:val="a"/>
    <w:uiPriority w:val="39"/>
    <w:unhideWhenUsed/>
    <w:rsid w:val="003F1951"/>
    <w:pPr>
      <w:spacing w:after="57"/>
      <w:ind w:left="850"/>
    </w:pPr>
  </w:style>
  <w:style w:type="paragraph" w:styleId="5">
    <w:name w:val="toc 5"/>
    <w:basedOn w:val="a"/>
    <w:next w:val="a"/>
    <w:uiPriority w:val="39"/>
    <w:unhideWhenUsed/>
    <w:rsid w:val="003F1951"/>
    <w:pPr>
      <w:spacing w:after="57"/>
      <w:ind w:left="1134"/>
    </w:pPr>
  </w:style>
  <w:style w:type="paragraph" w:styleId="6">
    <w:name w:val="toc 6"/>
    <w:basedOn w:val="a"/>
    <w:next w:val="a"/>
    <w:uiPriority w:val="39"/>
    <w:unhideWhenUsed/>
    <w:rsid w:val="003F1951"/>
    <w:pPr>
      <w:spacing w:after="57"/>
      <w:ind w:left="1417"/>
    </w:pPr>
  </w:style>
  <w:style w:type="paragraph" w:styleId="7">
    <w:name w:val="toc 7"/>
    <w:basedOn w:val="a"/>
    <w:next w:val="a"/>
    <w:uiPriority w:val="39"/>
    <w:unhideWhenUsed/>
    <w:rsid w:val="003F1951"/>
    <w:pPr>
      <w:spacing w:after="57"/>
      <w:ind w:left="1701"/>
    </w:pPr>
  </w:style>
  <w:style w:type="paragraph" w:styleId="8">
    <w:name w:val="toc 8"/>
    <w:basedOn w:val="a"/>
    <w:next w:val="a"/>
    <w:uiPriority w:val="39"/>
    <w:unhideWhenUsed/>
    <w:rsid w:val="003F1951"/>
    <w:pPr>
      <w:spacing w:after="57"/>
      <w:ind w:left="1984"/>
    </w:pPr>
  </w:style>
  <w:style w:type="paragraph" w:styleId="9">
    <w:name w:val="toc 9"/>
    <w:basedOn w:val="a"/>
    <w:next w:val="a"/>
    <w:uiPriority w:val="39"/>
    <w:unhideWhenUsed/>
    <w:rsid w:val="003F1951"/>
    <w:pPr>
      <w:spacing w:after="57"/>
      <w:ind w:left="2268"/>
    </w:pPr>
  </w:style>
  <w:style w:type="paragraph" w:styleId="af0">
    <w:name w:val="TOC Heading"/>
    <w:uiPriority w:val="39"/>
    <w:unhideWhenUsed/>
    <w:rsid w:val="003F1951"/>
  </w:style>
  <w:style w:type="paragraph" w:customStyle="1" w:styleId="310">
    <w:name w:val="Заголовок 31"/>
    <w:basedOn w:val="a"/>
    <w:next w:val="a"/>
    <w:link w:val="311"/>
    <w:qFormat/>
    <w:rsid w:val="003F1951"/>
    <w:pPr>
      <w:keepNext/>
      <w:spacing w:before="360"/>
      <w:outlineLvl w:val="2"/>
    </w:pPr>
    <w:rPr>
      <w:b/>
      <w:sz w:val="28"/>
    </w:rPr>
  </w:style>
  <w:style w:type="paragraph" w:styleId="af1">
    <w:name w:val="No Spacing"/>
    <w:aliases w:val="14 шрифт"/>
    <w:link w:val="af2"/>
    <w:uiPriority w:val="1"/>
    <w:qFormat/>
    <w:rsid w:val="003F1951"/>
    <w:pPr>
      <w:spacing w:after="0" w:line="240" w:lineRule="auto"/>
    </w:pPr>
    <w:rPr>
      <w:rFonts w:eastAsia="Times New Roman" w:cs="Times New Roman"/>
      <w:lang w:eastAsia="ru-RU"/>
    </w:rPr>
  </w:style>
  <w:style w:type="paragraph" w:customStyle="1" w:styleId="s13">
    <w:name w:val="s_13"/>
    <w:basedOn w:val="a"/>
    <w:rsid w:val="003F1951"/>
    <w:pPr>
      <w:ind w:firstLine="720"/>
    </w:pPr>
    <w:rPr>
      <w:sz w:val="12"/>
      <w:szCs w:val="12"/>
    </w:rPr>
  </w:style>
  <w:style w:type="character" w:customStyle="1" w:styleId="30">
    <w:name w:val="Заголовок 3 Знак"/>
    <w:basedOn w:val="a1"/>
    <w:link w:val="3"/>
    <w:uiPriority w:val="9"/>
    <w:rsid w:val="003F1951"/>
    <w:rPr>
      <w:rFonts w:ascii="Cambria" w:eastAsia="Cambria" w:hAnsi="Cambria" w:cs="Cambria"/>
      <w:b/>
      <w:bCs/>
      <w:color w:val="4F81BD" w:themeColor="accent1"/>
      <w:sz w:val="24"/>
      <w:szCs w:val="24"/>
      <w:lang w:eastAsia="ru-RU"/>
    </w:rPr>
  </w:style>
  <w:style w:type="character" w:customStyle="1" w:styleId="311">
    <w:name w:val="Заголовок 3 Знак1"/>
    <w:link w:val="310"/>
    <w:rsid w:val="003F1951"/>
    <w:rPr>
      <w:rFonts w:ascii="Times New Roman" w:eastAsia="Times New Roman" w:hAnsi="Times New Roman" w:cs="Times New Roman"/>
      <w:b/>
      <w:sz w:val="28"/>
      <w:szCs w:val="24"/>
      <w:lang w:eastAsia="ru-RU"/>
    </w:rPr>
  </w:style>
  <w:style w:type="paragraph" w:styleId="af3">
    <w:name w:val="Balloon Text"/>
    <w:basedOn w:val="a"/>
    <w:link w:val="af4"/>
    <w:uiPriority w:val="99"/>
    <w:semiHidden/>
    <w:unhideWhenUsed/>
    <w:rsid w:val="003F1951"/>
    <w:rPr>
      <w:rFonts w:ascii="Tahoma" w:hAnsi="Tahoma" w:cs="Tahoma"/>
      <w:sz w:val="16"/>
      <w:szCs w:val="16"/>
    </w:rPr>
  </w:style>
  <w:style w:type="character" w:customStyle="1" w:styleId="af4">
    <w:name w:val="Текст выноски Знак"/>
    <w:basedOn w:val="a1"/>
    <w:link w:val="af3"/>
    <w:uiPriority w:val="99"/>
    <w:semiHidden/>
    <w:rsid w:val="003F1951"/>
    <w:rPr>
      <w:rFonts w:ascii="Tahoma" w:eastAsia="Times New Roman" w:hAnsi="Tahoma" w:cs="Tahoma"/>
      <w:sz w:val="16"/>
      <w:szCs w:val="16"/>
      <w:lang w:eastAsia="ru-RU"/>
    </w:rPr>
  </w:style>
  <w:style w:type="paragraph" w:styleId="af5">
    <w:name w:val="List Paragraph"/>
    <w:aliases w:val="Bullet List,FooterText,numbered,SL_Абзац списка"/>
    <w:basedOn w:val="a"/>
    <w:link w:val="af6"/>
    <w:uiPriority w:val="34"/>
    <w:qFormat/>
    <w:rsid w:val="003F1951"/>
    <w:pPr>
      <w:ind w:left="720"/>
      <w:contextualSpacing/>
    </w:pPr>
  </w:style>
  <w:style w:type="character" w:styleId="af7">
    <w:name w:val="Hyperlink"/>
    <w:basedOn w:val="a1"/>
    <w:unhideWhenUsed/>
    <w:rsid w:val="003F1951"/>
    <w:rPr>
      <w:color w:val="0000FF" w:themeColor="hyperlink"/>
      <w:u w:val="single"/>
    </w:rPr>
  </w:style>
  <w:style w:type="paragraph" w:customStyle="1" w:styleId="-">
    <w:name w:val="Контракт-пункт"/>
    <w:basedOn w:val="a"/>
    <w:uiPriority w:val="99"/>
    <w:rsid w:val="003F1951"/>
    <w:pPr>
      <w:pBdr>
        <w:top w:val="none" w:sz="0" w:space="0" w:color="auto"/>
        <w:left w:val="none" w:sz="0" w:space="0" w:color="auto"/>
        <w:bottom w:val="none" w:sz="0" w:space="0" w:color="auto"/>
        <w:right w:val="none" w:sz="0" w:space="0" w:color="auto"/>
        <w:between w:val="none" w:sz="0" w:space="0" w:color="auto"/>
      </w:pBdr>
      <w:tabs>
        <w:tab w:val="num" w:pos="851"/>
      </w:tabs>
      <w:ind w:left="851" w:hanging="851"/>
      <w:jc w:val="both"/>
    </w:pPr>
    <w:rPr>
      <w:sz w:val="24"/>
      <w:szCs w:val="24"/>
    </w:rPr>
  </w:style>
  <w:style w:type="character" w:customStyle="1" w:styleId="af2">
    <w:name w:val="Без интервала Знак"/>
    <w:aliases w:val="14 шрифт Знак"/>
    <w:basedOn w:val="a1"/>
    <w:link w:val="af1"/>
    <w:uiPriority w:val="1"/>
    <w:rsid w:val="003F1951"/>
    <w:rPr>
      <w:rFonts w:eastAsia="Times New Roman" w:cs="Times New Roman"/>
      <w:lang w:eastAsia="ru-RU"/>
    </w:rPr>
  </w:style>
  <w:style w:type="character" w:customStyle="1" w:styleId="af6">
    <w:name w:val="Абзац списка Знак"/>
    <w:aliases w:val="Bullet List Знак,FooterText Знак,numbered Знак,SL_Абзац списка Знак"/>
    <w:link w:val="af5"/>
    <w:uiPriority w:val="34"/>
    <w:qFormat/>
    <w:rsid w:val="00565C57"/>
    <w:rPr>
      <w:rFonts w:ascii="Times New Roman" w:eastAsia="Times New Roman" w:hAnsi="Times New Roman" w:cs="Times New Roman"/>
      <w:lang w:eastAsia="ru-RU"/>
    </w:rPr>
  </w:style>
  <w:style w:type="character" w:customStyle="1" w:styleId="-0">
    <w:name w:val="Интернет-ссылка"/>
    <w:basedOn w:val="a1"/>
    <w:uiPriority w:val="99"/>
    <w:unhideWhenUsed/>
    <w:rsid w:val="00A52C87"/>
    <w:rPr>
      <w:color w:val="0000FF" w:themeColor="hyperlink"/>
      <w:u w:val="single"/>
    </w:rPr>
  </w:style>
  <w:style w:type="paragraph" w:customStyle="1" w:styleId="Default">
    <w:name w:val="Default"/>
    <w:rsid w:val="00FA60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js-phone-number">
    <w:name w:val="js-phone-number"/>
    <w:basedOn w:val="a1"/>
    <w:rsid w:val="009216DE"/>
  </w:style>
  <w:style w:type="character" w:customStyle="1" w:styleId="af8">
    <w:name w:val="Основной текст_"/>
    <w:basedOn w:val="a1"/>
    <w:link w:val="14"/>
    <w:locked/>
    <w:rsid w:val="001366B4"/>
    <w:rPr>
      <w:spacing w:val="2"/>
      <w:sz w:val="21"/>
      <w:szCs w:val="21"/>
      <w:shd w:val="clear" w:color="auto" w:fill="FFFFFF"/>
    </w:rPr>
  </w:style>
  <w:style w:type="paragraph" w:customStyle="1" w:styleId="14">
    <w:name w:val="Основной текст1"/>
    <w:basedOn w:val="a"/>
    <w:link w:val="af8"/>
    <w:rsid w:val="001366B4"/>
    <w:pPr>
      <w:pBdr>
        <w:top w:val="none" w:sz="0" w:space="0" w:color="auto"/>
        <w:left w:val="none" w:sz="0" w:space="0" w:color="auto"/>
        <w:bottom w:val="none" w:sz="0" w:space="0" w:color="auto"/>
        <w:right w:val="none" w:sz="0" w:space="0" w:color="auto"/>
        <w:between w:val="none" w:sz="0" w:space="0" w:color="auto"/>
      </w:pBdr>
      <w:shd w:val="clear" w:color="auto" w:fill="FFFFFF"/>
      <w:spacing w:line="302" w:lineRule="exact"/>
      <w:jc w:val="center"/>
    </w:pPr>
    <w:rPr>
      <w:rFonts w:ascii="Calibri" w:eastAsia="Calibri" w:hAnsi="Calibri" w:cs="Calibri"/>
      <w:spacing w:val="2"/>
      <w:sz w:val="21"/>
      <w:szCs w:val="21"/>
      <w:lang w:eastAsia="en-US"/>
    </w:rPr>
  </w:style>
  <w:style w:type="paragraph" w:customStyle="1" w:styleId="211">
    <w:name w:val="Основной текст 21"/>
    <w:basedOn w:val="a"/>
    <w:rsid w:val="003B7AB3"/>
    <w:pPr>
      <w:pBdr>
        <w:top w:val="none" w:sz="0" w:space="0" w:color="auto"/>
        <w:left w:val="none" w:sz="0" w:space="0" w:color="auto"/>
        <w:bottom w:val="none" w:sz="0" w:space="0" w:color="auto"/>
        <w:right w:val="none" w:sz="0" w:space="0" w:color="auto"/>
        <w:between w:val="none" w:sz="0" w:space="0" w:color="auto"/>
      </w:pBdr>
      <w:suppressAutoHyphens/>
      <w:spacing w:after="120" w:line="480" w:lineRule="auto"/>
    </w:pPr>
    <w:rPr>
      <w:sz w:val="24"/>
      <w:szCs w:val="24"/>
      <w:lang w:eastAsia="zh-CN"/>
    </w:rPr>
  </w:style>
  <w:style w:type="character" w:customStyle="1" w:styleId="320">
    <w:name w:val="Заголовок 3 Знак2"/>
    <w:basedOn w:val="a1"/>
    <w:link w:val="3"/>
    <w:uiPriority w:val="9"/>
    <w:semiHidden/>
    <w:rsid w:val="00F85914"/>
    <w:rPr>
      <w:rFonts w:asciiTheme="majorHAnsi" w:eastAsiaTheme="majorEastAsia" w:hAnsiTheme="majorHAnsi" w:cstheme="majorBidi"/>
      <w:b/>
      <w:bCs/>
      <w:color w:val="4F81BD" w:themeColor="accent1"/>
      <w:lang w:eastAsia="ru-RU"/>
    </w:rPr>
  </w:style>
  <w:style w:type="paragraph" w:customStyle="1" w:styleId="text-base">
    <w:name w:val="text-base"/>
    <w:basedOn w:val="a"/>
    <w:rsid w:val="00F859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 w:type="paragraph" w:customStyle="1" w:styleId="text-secondary">
    <w:name w:val="text-secondary"/>
    <w:basedOn w:val="a"/>
    <w:rsid w:val="00F859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rPr>
  </w:style>
  <w:style w:type="character" w:customStyle="1" w:styleId="text-secondary1">
    <w:name w:val="text-secondary1"/>
    <w:basedOn w:val="a1"/>
    <w:rsid w:val="00F85914"/>
  </w:style>
  <w:style w:type="character" w:customStyle="1" w:styleId="text-base1">
    <w:name w:val="text-base1"/>
    <w:basedOn w:val="a1"/>
    <w:rsid w:val="00F859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a0"/>
    <w:rsid w:val="003F195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TitleChar">
    <w:name w:val="Title Char"/>
    <w:basedOn w:val="a1"/>
    <w:uiPriority w:val="10"/>
    <w:rsid w:val="003F1951"/>
    <w:rPr>
      <w:sz w:val="48"/>
      <w:szCs w:val="48"/>
    </w:rPr>
  </w:style>
  <w:style w:type="character" w:customStyle="1" w:styleId="SubtitleChar">
    <w:name w:val="Subtitle Char"/>
    <w:basedOn w:val="a1"/>
    <w:uiPriority w:val="11"/>
    <w:rsid w:val="003F1951"/>
    <w:rPr>
      <w:sz w:val="24"/>
      <w:szCs w:val="24"/>
    </w:rPr>
  </w:style>
  <w:style w:type="character" w:customStyle="1" w:styleId="QuoteChar">
    <w:name w:val="Quote Char"/>
    <w:uiPriority w:val="29"/>
    <w:rsid w:val="003F1951"/>
    <w:rPr>
      <w:i/>
    </w:rPr>
  </w:style>
  <w:style w:type="character" w:customStyle="1" w:styleId="IntenseQuoteChar">
    <w:name w:val="Intense Quote Char"/>
    <w:uiPriority w:val="30"/>
    <w:rsid w:val="003F1951"/>
    <w:rPr>
      <w:i/>
    </w:rPr>
  </w:style>
  <w:style w:type="character" w:customStyle="1" w:styleId="FootnoteTextChar">
    <w:name w:val="Footnote Text Char"/>
    <w:uiPriority w:val="99"/>
    <w:rsid w:val="003F1951"/>
    <w:rPr>
      <w:sz w:val="18"/>
    </w:rPr>
  </w:style>
  <w:style w:type="character" w:customStyle="1" w:styleId="EndnoteTextChar">
    <w:name w:val="Endnote Text Char"/>
    <w:uiPriority w:val="99"/>
    <w:rsid w:val="003F1951"/>
    <w:rPr>
      <w:sz w:val="20"/>
    </w:rPr>
  </w:style>
  <w:style w:type="paragraph" w:customStyle="1" w:styleId="11">
    <w:name w:val="Заголовок 11"/>
    <w:basedOn w:val="a"/>
    <w:next w:val="a"/>
    <w:link w:val="Heading1Char"/>
    <w:uiPriority w:val="9"/>
    <w:qFormat/>
    <w:rsid w:val="003F1951"/>
    <w:pPr>
      <w:keepNext/>
      <w:keepLines/>
      <w:spacing w:before="480" w:after="200"/>
      <w:outlineLvl w:val="0"/>
    </w:pPr>
    <w:rPr>
      <w:rFonts w:ascii="Arial" w:eastAsia="Arial" w:hAnsi="Arial" w:cs="Arial"/>
      <w:sz w:val="40"/>
      <w:szCs w:val="40"/>
    </w:rPr>
  </w:style>
  <w:style w:type="character" w:customStyle="1" w:styleId="Heading1Char">
    <w:name w:val="Heading 1 Char"/>
    <w:basedOn w:val="a1"/>
    <w:link w:val="11"/>
    <w:uiPriority w:val="9"/>
    <w:rsid w:val="003F1951"/>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3F1951"/>
    <w:pPr>
      <w:keepNext/>
      <w:keepLines/>
      <w:spacing w:before="360" w:after="200"/>
      <w:outlineLvl w:val="1"/>
    </w:pPr>
    <w:rPr>
      <w:rFonts w:ascii="Arial" w:eastAsia="Arial" w:hAnsi="Arial" w:cs="Arial"/>
      <w:sz w:val="34"/>
    </w:rPr>
  </w:style>
  <w:style w:type="character" w:customStyle="1" w:styleId="Heading2Char">
    <w:name w:val="Heading 2 Char"/>
    <w:basedOn w:val="a1"/>
    <w:link w:val="21"/>
    <w:uiPriority w:val="9"/>
    <w:rsid w:val="003F1951"/>
    <w:rPr>
      <w:rFonts w:ascii="Arial" w:eastAsia="Arial" w:hAnsi="Arial" w:cs="Arial"/>
      <w:sz w:val="34"/>
    </w:rPr>
  </w:style>
  <w:style w:type="character" w:customStyle="1" w:styleId="Heading3Char">
    <w:name w:val="Heading 3 Char"/>
    <w:basedOn w:val="a1"/>
    <w:uiPriority w:val="9"/>
    <w:rsid w:val="003F1951"/>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3F195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1"/>
    <w:link w:val="41"/>
    <w:uiPriority w:val="9"/>
    <w:rsid w:val="003F1951"/>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3F195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1"/>
    <w:link w:val="51"/>
    <w:uiPriority w:val="9"/>
    <w:rsid w:val="003F1951"/>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3F1951"/>
    <w:pPr>
      <w:keepNext/>
      <w:keepLines/>
      <w:spacing w:before="320" w:after="200"/>
      <w:outlineLvl w:val="5"/>
    </w:pPr>
    <w:rPr>
      <w:rFonts w:ascii="Arial" w:eastAsia="Arial" w:hAnsi="Arial" w:cs="Arial"/>
      <w:b/>
      <w:bCs/>
    </w:rPr>
  </w:style>
  <w:style w:type="character" w:customStyle="1" w:styleId="Heading6Char">
    <w:name w:val="Heading 6 Char"/>
    <w:basedOn w:val="a1"/>
    <w:link w:val="61"/>
    <w:uiPriority w:val="9"/>
    <w:rsid w:val="003F1951"/>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3F1951"/>
    <w:pPr>
      <w:keepNext/>
      <w:keepLines/>
      <w:spacing w:before="320" w:after="200"/>
      <w:outlineLvl w:val="6"/>
    </w:pPr>
    <w:rPr>
      <w:rFonts w:ascii="Arial" w:eastAsia="Arial" w:hAnsi="Arial" w:cs="Arial"/>
      <w:b/>
      <w:bCs/>
      <w:i/>
      <w:iCs/>
    </w:rPr>
  </w:style>
  <w:style w:type="character" w:customStyle="1" w:styleId="Heading7Char">
    <w:name w:val="Heading 7 Char"/>
    <w:basedOn w:val="a1"/>
    <w:link w:val="71"/>
    <w:uiPriority w:val="9"/>
    <w:rsid w:val="003F1951"/>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3F1951"/>
    <w:pPr>
      <w:keepNext/>
      <w:keepLines/>
      <w:spacing w:before="320" w:after="200"/>
      <w:outlineLvl w:val="7"/>
    </w:pPr>
    <w:rPr>
      <w:rFonts w:ascii="Arial" w:eastAsia="Arial" w:hAnsi="Arial" w:cs="Arial"/>
      <w:i/>
      <w:iCs/>
    </w:rPr>
  </w:style>
  <w:style w:type="character" w:customStyle="1" w:styleId="Heading8Char">
    <w:name w:val="Heading 8 Char"/>
    <w:basedOn w:val="a1"/>
    <w:link w:val="81"/>
    <w:uiPriority w:val="9"/>
    <w:rsid w:val="003F1951"/>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3F195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1"/>
    <w:link w:val="91"/>
    <w:uiPriority w:val="9"/>
    <w:rsid w:val="003F1951"/>
    <w:rPr>
      <w:rFonts w:ascii="Arial" w:eastAsia="Arial" w:hAnsi="Arial" w:cs="Arial"/>
      <w:i/>
      <w:iCs/>
      <w:sz w:val="21"/>
      <w:szCs w:val="21"/>
    </w:rPr>
  </w:style>
  <w:style w:type="paragraph" w:styleId="a4">
    <w:name w:val="Title"/>
    <w:basedOn w:val="a"/>
    <w:next w:val="a"/>
    <w:link w:val="a5"/>
    <w:uiPriority w:val="10"/>
    <w:qFormat/>
    <w:rsid w:val="003F1951"/>
    <w:pPr>
      <w:spacing w:before="300" w:after="200"/>
      <w:contextualSpacing/>
    </w:pPr>
    <w:rPr>
      <w:sz w:val="48"/>
      <w:szCs w:val="48"/>
    </w:rPr>
  </w:style>
  <w:style w:type="character" w:customStyle="1" w:styleId="a5">
    <w:name w:val="Название Знак"/>
    <w:basedOn w:val="a1"/>
    <w:link w:val="a4"/>
    <w:uiPriority w:val="10"/>
    <w:rsid w:val="003F1951"/>
    <w:rPr>
      <w:sz w:val="48"/>
      <w:szCs w:val="48"/>
    </w:rPr>
  </w:style>
  <w:style w:type="paragraph" w:styleId="a6">
    <w:name w:val="Subtitle"/>
    <w:basedOn w:val="a"/>
    <w:next w:val="a"/>
    <w:link w:val="a7"/>
    <w:uiPriority w:val="11"/>
    <w:qFormat/>
    <w:rsid w:val="003F1951"/>
    <w:pPr>
      <w:spacing w:before="200" w:after="200"/>
    </w:pPr>
    <w:rPr>
      <w:sz w:val="24"/>
      <w:szCs w:val="24"/>
    </w:rPr>
  </w:style>
  <w:style w:type="character" w:customStyle="1" w:styleId="a7">
    <w:name w:val="Подзаголовок Знак"/>
    <w:basedOn w:val="a1"/>
    <w:link w:val="a6"/>
    <w:uiPriority w:val="11"/>
    <w:rsid w:val="003F1951"/>
    <w:rPr>
      <w:sz w:val="24"/>
      <w:szCs w:val="24"/>
    </w:rPr>
  </w:style>
  <w:style w:type="paragraph" w:styleId="2">
    <w:name w:val="Quote"/>
    <w:basedOn w:val="a"/>
    <w:next w:val="a"/>
    <w:link w:val="20"/>
    <w:uiPriority w:val="29"/>
    <w:qFormat/>
    <w:rsid w:val="003F1951"/>
    <w:pPr>
      <w:ind w:left="720" w:right="720"/>
    </w:pPr>
    <w:rPr>
      <w:i/>
    </w:rPr>
  </w:style>
  <w:style w:type="character" w:customStyle="1" w:styleId="20">
    <w:name w:val="Цитата 2 Знак"/>
    <w:link w:val="2"/>
    <w:uiPriority w:val="29"/>
    <w:rsid w:val="003F1951"/>
    <w:rPr>
      <w:i/>
    </w:rPr>
  </w:style>
  <w:style w:type="paragraph" w:styleId="a8">
    <w:name w:val="Intense Quote"/>
    <w:basedOn w:val="a"/>
    <w:next w:val="a"/>
    <w:link w:val="a9"/>
    <w:uiPriority w:val="30"/>
    <w:qFormat/>
    <w:rsid w:val="003F1951"/>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9">
    <w:name w:val="Выделенная цитата Знак"/>
    <w:link w:val="a8"/>
    <w:uiPriority w:val="30"/>
    <w:rsid w:val="003F1951"/>
    <w:rPr>
      <w:i/>
    </w:rPr>
  </w:style>
  <w:style w:type="paragraph" w:customStyle="1" w:styleId="1">
    <w:name w:val="Верхний колонтитул1"/>
    <w:basedOn w:val="a"/>
    <w:link w:val="HeaderChar"/>
    <w:uiPriority w:val="99"/>
    <w:unhideWhenUsed/>
    <w:rsid w:val="003F1951"/>
    <w:pPr>
      <w:tabs>
        <w:tab w:val="center" w:pos="7143"/>
        <w:tab w:val="right" w:pos="14287"/>
      </w:tabs>
    </w:pPr>
  </w:style>
  <w:style w:type="character" w:customStyle="1" w:styleId="HeaderChar">
    <w:name w:val="Header Char"/>
    <w:basedOn w:val="a1"/>
    <w:link w:val="1"/>
    <w:uiPriority w:val="99"/>
    <w:rsid w:val="003F1951"/>
  </w:style>
  <w:style w:type="paragraph" w:customStyle="1" w:styleId="10">
    <w:name w:val="Нижний колонтитул1"/>
    <w:basedOn w:val="a"/>
    <w:link w:val="CaptionChar"/>
    <w:uiPriority w:val="99"/>
    <w:unhideWhenUsed/>
    <w:rsid w:val="003F1951"/>
    <w:pPr>
      <w:tabs>
        <w:tab w:val="center" w:pos="7143"/>
        <w:tab w:val="right" w:pos="14287"/>
      </w:tabs>
    </w:pPr>
  </w:style>
  <w:style w:type="character" w:customStyle="1" w:styleId="FooterChar">
    <w:name w:val="Footer Char"/>
    <w:basedOn w:val="a1"/>
    <w:uiPriority w:val="99"/>
    <w:rsid w:val="003F1951"/>
  </w:style>
  <w:style w:type="paragraph" w:customStyle="1" w:styleId="12">
    <w:name w:val="Название объекта1"/>
    <w:basedOn w:val="a"/>
    <w:next w:val="a"/>
    <w:uiPriority w:val="35"/>
    <w:semiHidden/>
    <w:unhideWhenUsed/>
    <w:qFormat/>
    <w:rsid w:val="003F1951"/>
    <w:pPr>
      <w:spacing w:line="276" w:lineRule="auto"/>
    </w:pPr>
    <w:rPr>
      <w:b/>
      <w:bCs/>
      <w:color w:val="4F81BD" w:themeColor="accent1"/>
      <w:sz w:val="18"/>
      <w:szCs w:val="18"/>
    </w:rPr>
  </w:style>
  <w:style w:type="character" w:customStyle="1" w:styleId="CaptionChar">
    <w:name w:val="Caption Char"/>
    <w:link w:val="10"/>
    <w:uiPriority w:val="99"/>
    <w:rsid w:val="003F1951"/>
  </w:style>
  <w:style w:type="table" w:styleId="aa">
    <w:name w:val="Table Grid"/>
    <w:basedOn w:val="a2"/>
    <w:uiPriority w:val="59"/>
    <w:rsid w:val="003F195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rsid w:val="003F195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rsid w:val="003F195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customStyle="1" w:styleId="210">
    <w:name w:val="Таблица простая 21"/>
    <w:basedOn w:val="a2"/>
    <w:uiPriority w:val="59"/>
    <w:rsid w:val="003F195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rsid w:val="003F195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FFFFF" w:themeFill="text1" w:themeFillTint="00"/>
      </w:tcPr>
    </w:tblStylePr>
    <w:tblStylePr w:type="band1Horz">
      <w:rPr>
        <w:rFonts w:ascii="Arial" w:hAnsi="Arial"/>
        <w:color w:val="404040"/>
        <w:sz w:val="22"/>
      </w:rPr>
      <w:tblPr/>
      <w:tcPr>
        <w:shd w:val="clear" w:color="F2F2F2" w:fill="FFFFFF" w:themeFill="text1" w:themeFillTint="00"/>
      </w:tcPr>
    </w:tblStylePr>
  </w:style>
  <w:style w:type="table" w:customStyle="1" w:styleId="410">
    <w:name w:val="Таблица простая 41"/>
    <w:basedOn w:val="a2"/>
    <w:uiPriority w:val="99"/>
    <w:rsid w:val="003F195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FFFFF" w:themeFill="text1" w:themeFillTint="00"/>
      </w:tcPr>
    </w:tblStylePr>
    <w:tblStylePr w:type="band1Horz">
      <w:rPr>
        <w:rFonts w:ascii="Arial" w:hAnsi="Arial"/>
        <w:color w:val="404040"/>
        <w:sz w:val="22"/>
      </w:rPr>
      <w:tblPr/>
      <w:tcPr>
        <w:shd w:val="clear" w:color="F2F2F2" w:fill="FFFFFF" w:themeFill="text1" w:themeFillTint="00"/>
      </w:tcPr>
    </w:tblStylePr>
  </w:style>
  <w:style w:type="table" w:customStyle="1" w:styleId="510">
    <w:name w:val="Таблица простая 51"/>
    <w:basedOn w:val="a2"/>
    <w:uiPriority w:val="99"/>
    <w:rsid w:val="003F195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FFFFF" w:themeFill="text1" w:themeFillTint="00"/>
      </w:tcPr>
    </w:tblStylePr>
    <w:tblStylePr w:type="band1Horz">
      <w:rPr>
        <w:rFonts w:ascii="Arial" w:hAnsi="Arial"/>
        <w:color w:val="404040"/>
        <w:sz w:val="22"/>
      </w:rPr>
      <w:tblPr/>
      <w:tcPr>
        <w:shd w:val="clear" w:color="F2F2F2" w:fill="FFFFFF" w:themeFill="text1" w:themeFillTint="00"/>
      </w:tcPr>
    </w:tblStylePr>
  </w:style>
  <w:style w:type="table" w:customStyle="1" w:styleId="-11">
    <w:name w:val="Таблица-сетка 1 светлая1"/>
    <w:basedOn w:val="a2"/>
    <w:uiPriority w:val="99"/>
    <w:rsid w:val="003F195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3F1951"/>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3F1951"/>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3F1951"/>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3F1951"/>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3F1951"/>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3F1951"/>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3F195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2"/>
    <w:uiPriority w:val="99"/>
    <w:rsid w:val="003F1951"/>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2-Accent2">
    <w:name w:val="Grid Table 2 - Accent 2"/>
    <w:basedOn w:val="a2"/>
    <w:uiPriority w:val="99"/>
    <w:rsid w:val="003F1951"/>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2-Accent3">
    <w:name w:val="Grid Table 2 - Accent 3"/>
    <w:basedOn w:val="a2"/>
    <w:uiPriority w:val="99"/>
    <w:rsid w:val="003F1951"/>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2-Accent4">
    <w:name w:val="Grid Table 2 - Accent 4"/>
    <w:basedOn w:val="a2"/>
    <w:uiPriority w:val="99"/>
    <w:rsid w:val="003F1951"/>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2-Accent5">
    <w:name w:val="Grid Table 2 - Accent 5"/>
    <w:basedOn w:val="a2"/>
    <w:uiPriority w:val="99"/>
    <w:rsid w:val="003F1951"/>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2-Accent6">
    <w:name w:val="Grid Table 2 - Accent 6"/>
    <w:basedOn w:val="a2"/>
    <w:uiPriority w:val="99"/>
    <w:rsid w:val="003F1951"/>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31">
    <w:name w:val="Таблица-сетка 31"/>
    <w:basedOn w:val="a2"/>
    <w:uiPriority w:val="99"/>
    <w:rsid w:val="003F195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2"/>
    <w:uiPriority w:val="99"/>
    <w:rsid w:val="003F1951"/>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3-Accent2">
    <w:name w:val="Grid Table 3 - Accent 2"/>
    <w:basedOn w:val="a2"/>
    <w:uiPriority w:val="99"/>
    <w:rsid w:val="003F1951"/>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3-Accent3">
    <w:name w:val="Grid Table 3 - Accent 3"/>
    <w:basedOn w:val="a2"/>
    <w:uiPriority w:val="99"/>
    <w:rsid w:val="003F1951"/>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3-Accent4">
    <w:name w:val="Grid Table 3 - Accent 4"/>
    <w:basedOn w:val="a2"/>
    <w:uiPriority w:val="99"/>
    <w:rsid w:val="003F1951"/>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3-Accent5">
    <w:name w:val="Grid Table 3 - Accent 5"/>
    <w:basedOn w:val="a2"/>
    <w:uiPriority w:val="99"/>
    <w:rsid w:val="003F1951"/>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3-Accent6">
    <w:name w:val="Grid Table 3 - Accent 6"/>
    <w:basedOn w:val="a2"/>
    <w:uiPriority w:val="99"/>
    <w:rsid w:val="003F1951"/>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41">
    <w:name w:val="Таблица-сетка 41"/>
    <w:basedOn w:val="a2"/>
    <w:uiPriority w:val="59"/>
    <w:rsid w:val="003F195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2"/>
    <w:uiPriority w:val="59"/>
    <w:rsid w:val="003F1951"/>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Fill="accent1" w:themeFillTint="32"/>
      </w:tcPr>
    </w:tblStylePr>
    <w:tblStylePr w:type="band1Horz">
      <w:rPr>
        <w:rFonts w:ascii="Arial" w:hAnsi="Arial"/>
        <w:color w:val="404040"/>
        <w:sz w:val="22"/>
      </w:rPr>
      <w:tblPr/>
      <w:tcPr>
        <w:shd w:val="clear" w:color="DCE6F2" w:fill="DCE6F2" w:themeFill="accent1" w:themeFillTint="32"/>
      </w:tcPr>
    </w:tblStylePr>
  </w:style>
  <w:style w:type="table" w:customStyle="1" w:styleId="GridTable4-Accent2">
    <w:name w:val="Grid Table 4 - Accent 2"/>
    <w:basedOn w:val="a2"/>
    <w:uiPriority w:val="59"/>
    <w:rsid w:val="003F1951"/>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4-Accent3">
    <w:name w:val="Grid Table 4 - Accent 3"/>
    <w:basedOn w:val="a2"/>
    <w:uiPriority w:val="59"/>
    <w:rsid w:val="003F1951"/>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4-Accent4">
    <w:name w:val="Grid Table 4 - Accent 4"/>
    <w:basedOn w:val="a2"/>
    <w:uiPriority w:val="59"/>
    <w:rsid w:val="003F1951"/>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4-Accent5">
    <w:name w:val="Grid Table 4 - Accent 5"/>
    <w:basedOn w:val="a2"/>
    <w:uiPriority w:val="59"/>
    <w:rsid w:val="003F1951"/>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4-Accent6">
    <w:name w:val="Grid Table 4 - Accent 6"/>
    <w:basedOn w:val="a2"/>
    <w:uiPriority w:val="59"/>
    <w:rsid w:val="003F1951"/>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customStyle="1" w:styleId="-51">
    <w:name w:val="Таблица-сетка 5 темная1"/>
    <w:basedOn w:val="a2"/>
    <w:uiPriority w:val="99"/>
    <w:rsid w:val="003F195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2"/>
    <w:uiPriority w:val="99"/>
    <w:rsid w:val="003F195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Fill="accent1" w:themeFillTint="34"/>
    </w:tblPr>
    <w:tblStylePr w:type="firstRow">
      <w:rPr>
        <w:rFonts w:ascii="Arial" w:hAnsi="Arial"/>
        <w:b/>
        <w:color w:val="FFFFFF"/>
        <w:sz w:val="22"/>
      </w:rPr>
      <w:tblPr/>
      <w:tcPr>
        <w:shd w:val="clear" w:color="4F81BD" w:fill="4F81BD" w:themeFill="accent1"/>
      </w:tcPr>
    </w:tblStylePr>
    <w:tblStylePr w:type="lastRow">
      <w:rPr>
        <w:rFonts w:ascii="Arial" w:hAnsi="Arial"/>
        <w:b/>
        <w:color w:val="FFFFFF"/>
        <w:sz w:val="22"/>
      </w:rPr>
      <w:tblPr/>
      <w:tcPr>
        <w:tcBorders>
          <w:top w:val="single" w:sz="4" w:space="0" w:color="FFFFFF" w:themeColor="light1"/>
        </w:tcBorders>
        <w:shd w:val="clear" w:color="4F81BD" w:fill="4F81BD" w:themeFill="accent1"/>
      </w:tcPr>
    </w:tblStylePr>
    <w:tblStylePr w:type="firstCol">
      <w:rPr>
        <w:rFonts w:ascii="Arial" w:hAnsi="Arial"/>
        <w:b/>
        <w:color w:val="FFFFFF"/>
        <w:sz w:val="22"/>
      </w:rPr>
      <w:tblPr/>
      <w:tcPr>
        <w:shd w:val="clear" w:color="4F81BD" w:fill="4F81BD" w:themeFill="accent1"/>
      </w:tcPr>
    </w:tblStylePr>
    <w:tblStylePr w:type="lastCol">
      <w:rPr>
        <w:rFonts w:ascii="Arial" w:hAnsi="Arial"/>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2"/>
    <w:uiPriority w:val="99"/>
    <w:rsid w:val="003F195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Fill="accent2" w:themeFillTint="32"/>
    </w:tblPr>
    <w:tblStylePr w:type="firstRow">
      <w:rPr>
        <w:rFonts w:ascii="Arial" w:hAnsi="Arial"/>
        <w:b/>
        <w:color w:val="FFFFFF"/>
        <w:sz w:val="22"/>
      </w:rPr>
      <w:tblPr/>
      <w:tcPr>
        <w:shd w:val="clear" w:color="C0504D" w:fill="C0504D" w:themeFill="accent2"/>
      </w:tcPr>
    </w:tblStylePr>
    <w:tblStylePr w:type="lastRow">
      <w:rPr>
        <w:rFonts w:ascii="Arial" w:hAnsi="Arial"/>
        <w:b/>
        <w:color w:val="FFFFFF"/>
        <w:sz w:val="22"/>
      </w:rPr>
      <w:tblPr/>
      <w:tcPr>
        <w:tcBorders>
          <w:top w:val="single" w:sz="4" w:space="0" w:color="FFFFFF" w:themeColor="light1"/>
        </w:tcBorders>
        <w:shd w:val="clear" w:color="C0504D" w:fill="C0504D" w:themeFill="accent2"/>
      </w:tcPr>
    </w:tblStylePr>
    <w:tblStylePr w:type="firstCol">
      <w:rPr>
        <w:rFonts w:ascii="Arial" w:hAnsi="Arial"/>
        <w:b/>
        <w:color w:val="FFFFFF"/>
        <w:sz w:val="22"/>
      </w:rPr>
      <w:tblPr/>
      <w:tcPr>
        <w:shd w:val="clear" w:color="C0504D" w:fill="C0504D" w:themeFill="accent2"/>
      </w:tcPr>
    </w:tblStylePr>
    <w:tblStylePr w:type="lastCol">
      <w:rPr>
        <w:rFonts w:ascii="Arial" w:hAnsi="Arial"/>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2"/>
    <w:uiPriority w:val="99"/>
    <w:rsid w:val="003F195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Fill="accent3" w:themeFillTint="34"/>
    </w:tblPr>
    <w:tblStylePr w:type="firstRow">
      <w:rPr>
        <w:rFonts w:ascii="Arial" w:hAnsi="Arial"/>
        <w:b/>
        <w:color w:val="FFFFFF"/>
        <w:sz w:val="22"/>
      </w:rPr>
      <w:tblPr/>
      <w:tcPr>
        <w:shd w:val="clear" w:color="9BBB59" w:fill="9BBB59" w:themeFill="accent3"/>
      </w:tcPr>
    </w:tblStylePr>
    <w:tblStylePr w:type="lastRow">
      <w:rPr>
        <w:rFonts w:ascii="Arial" w:hAnsi="Arial"/>
        <w:b/>
        <w:color w:val="FFFFFF"/>
        <w:sz w:val="22"/>
      </w:rPr>
      <w:tblPr/>
      <w:tcPr>
        <w:tcBorders>
          <w:top w:val="single" w:sz="4" w:space="0" w:color="FFFFFF" w:themeColor="light1"/>
        </w:tcBorders>
        <w:shd w:val="clear" w:color="9BBB59" w:fill="9BBB59" w:themeFill="accent3"/>
      </w:tcPr>
    </w:tblStylePr>
    <w:tblStylePr w:type="firstCol">
      <w:rPr>
        <w:rFonts w:ascii="Arial" w:hAnsi="Arial"/>
        <w:b/>
        <w:color w:val="FFFFFF"/>
        <w:sz w:val="22"/>
      </w:rPr>
      <w:tblPr/>
      <w:tcPr>
        <w:shd w:val="clear" w:color="9BBB59" w:fill="9BBB59" w:themeFill="accent3"/>
      </w:tcPr>
    </w:tblStylePr>
    <w:tblStylePr w:type="lastCol">
      <w:rPr>
        <w:rFonts w:ascii="Arial" w:hAnsi="Arial"/>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2"/>
    <w:uiPriority w:val="99"/>
    <w:rsid w:val="003F195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Fill="accent4" w:themeFillTint="34"/>
    </w:tblPr>
    <w:tblStylePr w:type="firstRow">
      <w:rPr>
        <w:rFonts w:ascii="Arial" w:hAnsi="Arial"/>
        <w:b/>
        <w:color w:val="FFFFFF"/>
        <w:sz w:val="22"/>
      </w:rPr>
      <w:tblPr/>
      <w:tcPr>
        <w:shd w:val="clear" w:color="8064A2" w:fill="8064A2" w:themeFill="accent4"/>
      </w:tcPr>
    </w:tblStylePr>
    <w:tblStylePr w:type="lastRow">
      <w:rPr>
        <w:rFonts w:ascii="Arial" w:hAnsi="Arial"/>
        <w:b/>
        <w:color w:val="FFFFFF"/>
        <w:sz w:val="22"/>
      </w:rPr>
      <w:tblPr/>
      <w:tcPr>
        <w:tcBorders>
          <w:top w:val="single" w:sz="4" w:space="0" w:color="FFFFFF" w:themeColor="light1"/>
        </w:tcBorders>
        <w:shd w:val="clear" w:color="8064A2" w:fill="8064A2" w:themeFill="accent4"/>
      </w:tcPr>
    </w:tblStylePr>
    <w:tblStylePr w:type="firstCol">
      <w:rPr>
        <w:rFonts w:ascii="Arial" w:hAnsi="Arial"/>
        <w:b/>
        <w:color w:val="FFFFFF"/>
        <w:sz w:val="22"/>
      </w:rPr>
      <w:tblPr/>
      <w:tcPr>
        <w:shd w:val="clear" w:color="8064A2" w:fill="8064A2" w:themeFill="accent4"/>
      </w:tcPr>
    </w:tblStylePr>
    <w:tblStylePr w:type="lastCol">
      <w:rPr>
        <w:rFonts w:ascii="Arial" w:hAnsi="Arial"/>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2"/>
    <w:uiPriority w:val="99"/>
    <w:rsid w:val="003F195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Fill="accent5" w:themeFillTint="34"/>
    </w:tblPr>
    <w:tblStylePr w:type="firstRow">
      <w:rPr>
        <w:rFonts w:ascii="Arial" w:hAnsi="Arial"/>
        <w:b/>
        <w:color w:val="FFFFFF"/>
        <w:sz w:val="22"/>
      </w:rPr>
      <w:tblPr/>
      <w:tcPr>
        <w:shd w:val="clear" w:color="4BACC6" w:fill="4BACC6" w:themeFill="accent5"/>
      </w:tcPr>
    </w:tblStylePr>
    <w:tblStylePr w:type="lastRow">
      <w:rPr>
        <w:rFonts w:ascii="Arial" w:hAnsi="Arial"/>
        <w:b/>
        <w:color w:val="FFFFFF"/>
        <w:sz w:val="22"/>
      </w:rPr>
      <w:tblPr/>
      <w:tcPr>
        <w:tcBorders>
          <w:top w:val="single" w:sz="4" w:space="0" w:color="FFFFFF" w:themeColor="light1"/>
        </w:tcBorders>
        <w:shd w:val="clear" w:color="4BACC6" w:fill="4BACC6" w:themeFill="accent5"/>
      </w:tcPr>
    </w:tblStylePr>
    <w:tblStylePr w:type="firstCol">
      <w:rPr>
        <w:rFonts w:ascii="Arial" w:hAnsi="Arial"/>
        <w:b/>
        <w:color w:val="FFFFFF"/>
        <w:sz w:val="22"/>
      </w:rPr>
      <w:tblPr/>
      <w:tcPr>
        <w:shd w:val="clear" w:color="4BACC6" w:fill="4BACC6" w:themeFill="accent5"/>
      </w:tcPr>
    </w:tblStylePr>
    <w:tblStylePr w:type="lastCol">
      <w:rPr>
        <w:rFonts w:ascii="Arial" w:hAnsi="Arial"/>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2"/>
    <w:uiPriority w:val="99"/>
    <w:rsid w:val="003F195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Fill="accent6" w:themeFillTint="34"/>
    </w:tblPr>
    <w:tblStylePr w:type="firstRow">
      <w:rPr>
        <w:rFonts w:ascii="Arial" w:hAnsi="Arial"/>
        <w:b/>
        <w:color w:val="FFFFFF"/>
        <w:sz w:val="22"/>
      </w:rPr>
      <w:tblPr/>
      <w:tcPr>
        <w:shd w:val="clear" w:color="F79646" w:fill="F79646" w:themeFill="accent6"/>
      </w:tcPr>
    </w:tblStylePr>
    <w:tblStylePr w:type="lastRow">
      <w:rPr>
        <w:rFonts w:ascii="Arial" w:hAnsi="Arial"/>
        <w:b/>
        <w:color w:val="FFFFFF"/>
        <w:sz w:val="22"/>
      </w:rPr>
      <w:tblPr/>
      <w:tcPr>
        <w:tcBorders>
          <w:top w:val="single" w:sz="4" w:space="0" w:color="FFFFFF" w:themeColor="light1"/>
        </w:tcBorders>
        <w:shd w:val="clear" w:color="F79646" w:fill="F79646" w:themeFill="accent6"/>
      </w:tcPr>
    </w:tblStylePr>
    <w:tblStylePr w:type="firstCol">
      <w:rPr>
        <w:rFonts w:ascii="Arial" w:hAnsi="Arial"/>
        <w:b/>
        <w:color w:val="FFFFFF"/>
        <w:sz w:val="22"/>
      </w:rPr>
      <w:tblPr/>
      <w:tcPr>
        <w:shd w:val="clear" w:color="F79646" w:fill="F79646" w:themeFill="accent6"/>
      </w:tcPr>
    </w:tblStylePr>
    <w:tblStylePr w:type="lastCol">
      <w:rPr>
        <w:rFonts w:ascii="Arial" w:hAnsi="Arial"/>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2"/>
    <w:uiPriority w:val="99"/>
    <w:rsid w:val="003F195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3F1951"/>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3F1951"/>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3F1951"/>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3F1951"/>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3F195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3F195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rFonts w:ascii="Arial" w:hAnsi="Arial"/>
        <w:color w:val="266779" w:themeColor="accent5" w:themeShade="95"/>
        <w:sz w:val="22"/>
      </w:rPr>
      <w:tblPr/>
      <w:tcPr>
        <w:shd w:val="clear" w:color="FDE9D8"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sid w:val="003F195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FFFFF" w:themeFill="text1" w:themeFillTint="00"/>
      </w:tcPr>
    </w:tblStylePr>
    <w:tblStylePr w:type="band1Horz">
      <w:rPr>
        <w:rFonts w:ascii="Arial" w:hAnsi="Arial"/>
        <w:color w:val="7F7F7F" w:themeColor="text1" w:themeTint="80" w:themeShade="95"/>
        <w:sz w:val="22"/>
      </w:rPr>
      <w:tblPr/>
      <w:tcPr>
        <w:shd w:val="clear" w:color="F2F2F2"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3F1951"/>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3F1951"/>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3F1951"/>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3F1951"/>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3F1951"/>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3F1951"/>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DE9D8" w:fill="FDE9D8" w:themeFill="accent6" w:themeFillTint="34"/>
      </w:tcPr>
    </w:tblStylePr>
    <w:tblStylePr w:type="band1Horz">
      <w:rPr>
        <w:rFonts w:ascii="Arial" w:hAnsi="Arial"/>
        <w:color w:val="B15407" w:themeColor="accent6" w:themeShade="95"/>
        <w:sz w:val="22"/>
      </w:rPr>
      <w:tblPr/>
      <w:tcPr>
        <w:shd w:val="clear" w:color="FDE9D8"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sid w:val="003F195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2"/>
    <w:uiPriority w:val="99"/>
    <w:rsid w:val="003F195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2"/>
    <w:uiPriority w:val="99"/>
    <w:rsid w:val="003F195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2"/>
    <w:uiPriority w:val="99"/>
    <w:rsid w:val="003F195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2"/>
    <w:uiPriority w:val="99"/>
    <w:rsid w:val="003F195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2"/>
    <w:uiPriority w:val="99"/>
    <w:rsid w:val="003F195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2"/>
    <w:uiPriority w:val="99"/>
    <w:rsid w:val="003F195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2"/>
    <w:uiPriority w:val="99"/>
    <w:rsid w:val="003F195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2"/>
    <w:uiPriority w:val="99"/>
    <w:rsid w:val="003F1951"/>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2-Accent2">
    <w:name w:val="List Table 2 - Accent 2"/>
    <w:basedOn w:val="a2"/>
    <w:uiPriority w:val="99"/>
    <w:rsid w:val="003F1951"/>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2-Accent3">
    <w:name w:val="List Table 2 - Accent 3"/>
    <w:basedOn w:val="a2"/>
    <w:uiPriority w:val="99"/>
    <w:rsid w:val="003F1951"/>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2-Accent4">
    <w:name w:val="List Table 2 - Accent 4"/>
    <w:basedOn w:val="a2"/>
    <w:uiPriority w:val="99"/>
    <w:rsid w:val="003F1951"/>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2-Accent5">
    <w:name w:val="List Table 2 - Accent 5"/>
    <w:basedOn w:val="a2"/>
    <w:uiPriority w:val="99"/>
    <w:rsid w:val="003F1951"/>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2-Accent6">
    <w:name w:val="List Table 2 - Accent 6"/>
    <w:basedOn w:val="a2"/>
    <w:uiPriority w:val="99"/>
    <w:rsid w:val="003F1951"/>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310">
    <w:name w:val="Список-таблица 31"/>
    <w:basedOn w:val="a2"/>
    <w:uiPriority w:val="99"/>
    <w:rsid w:val="003F19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3F195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3F1951"/>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3F1951"/>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3F1951"/>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3F1951"/>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3F1951"/>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3F195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2"/>
    <w:uiPriority w:val="99"/>
    <w:rsid w:val="003F1951"/>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4-Accent2">
    <w:name w:val="List Table 4 - Accent 2"/>
    <w:basedOn w:val="a2"/>
    <w:uiPriority w:val="99"/>
    <w:rsid w:val="003F1951"/>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4-Accent3">
    <w:name w:val="List Table 4 - Accent 3"/>
    <w:basedOn w:val="a2"/>
    <w:uiPriority w:val="99"/>
    <w:rsid w:val="003F1951"/>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4-Accent4">
    <w:name w:val="List Table 4 - Accent 4"/>
    <w:basedOn w:val="a2"/>
    <w:uiPriority w:val="99"/>
    <w:rsid w:val="003F1951"/>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4-Accent5">
    <w:name w:val="List Table 4 - Accent 5"/>
    <w:basedOn w:val="a2"/>
    <w:uiPriority w:val="99"/>
    <w:rsid w:val="003F1951"/>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4-Accent6">
    <w:name w:val="List Table 4 - Accent 6"/>
    <w:basedOn w:val="a2"/>
    <w:uiPriority w:val="99"/>
    <w:rsid w:val="003F1951"/>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customStyle="1" w:styleId="-510">
    <w:name w:val="Список-таблица 5 темная1"/>
    <w:basedOn w:val="a2"/>
    <w:uiPriority w:val="99"/>
    <w:rsid w:val="003F195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2"/>
    <w:uiPriority w:val="99"/>
    <w:rsid w:val="003F1951"/>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2"/>
    <w:uiPriority w:val="99"/>
    <w:rsid w:val="003F1951"/>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2"/>
    <w:uiPriority w:val="99"/>
    <w:rsid w:val="003F1951"/>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2"/>
    <w:uiPriority w:val="99"/>
    <w:rsid w:val="003F1951"/>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2"/>
    <w:uiPriority w:val="99"/>
    <w:rsid w:val="003F1951"/>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2"/>
    <w:uiPriority w:val="99"/>
    <w:rsid w:val="003F1951"/>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2"/>
    <w:uiPriority w:val="99"/>
    <w:rsid w:val="003F195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3F1951"/>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3F1951"/>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3F1951"/>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3F1951"/>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3F1951"/>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3F1951"/>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sid w:val="003F195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3F1951"/>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3F1951"/>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3F1951"/>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3F1951"/>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3F1951"/>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3F1951"/>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3F195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2F2F2" w:fill="FFFFFF" w:themeFill="text1" w:themeFillTint="00"/>
      </w:tcPr>
    </w:tblStylePr>
  </w:style>
  <w:style w:type="table" w:customStyle="1" w:styleId="Lined-Accent1">
    <w:name w:val="Lined - Accent 1"/>
    <w:basedOn w:val="a2"/>
    <w:uiPriority w:val="99"/>
    <w:rsid w:val="003F195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Lined-Accent2">
    <w:name w:val="Lined - Accent 2"/>
    <w:basedOn w:val="a2"/>
    <w:uiPriority w:val="99"/>
    <w:rsid w:val="003F195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Lined-Accent3">
    <w:name w:val="Lined - Accent 3"/>
    <w:basedOn w:val="a2"/>
    <w:uiPriority w:val="99"/>
    <w:rsid w:val="003F195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Lined-Accent4">
    <w:name w:val="Lined - Accent 4"/>
    <w:basedOn w:val="a2"/>
    <w:uiPriority w:val="99"/>
    <w:rsid w:val="003F195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Lined-Accent5">
    <w:name w:val="Lined - Accent 5"/>
    <w:basedOn w:val="a2"/>
    <w:uiPriority w:val="99"/>
    <w:rsid w:val="003F195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Lined-Accent6">
    <w:name w:val="Lined - Accent 6"/>
    <w:basedOn w:val="a2"/>
    <w:uiPriority w:val="99"/>
    <w:rsid w:val="003F1951"/>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Lined-Accent">
    <w:name w:val="Bordered &amp; Lined - Accent"/>
    <w:basedOn w:val="a2"/>
    <w:uiPriority w:val="99"/>
    <w:rsid w:val="003F1951"/>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2F2F2" w:fill="FFFFFF" w:themeFill="text1" w:themeFillTint="00"/>
      </w:tcPr>
    </w:tblStylePr>
  </w:style>
  <w:style w:type="table" w:customStyle="1" w:styleId="BorderedLined-Accent1">
    <w:name w:val="Bordered &amp; Lined - Accent 1"/>
    <w:basedOn w:val="a2"/>
    <w:uiPriority w:val="99"/>
    <w:rsid w:val="003F1951"/>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BorderedLined-Accent2">
    <w:name w:val="Bordered &amp; Lined - Accent 2"/>
    <w:basedOn w:val="a2"/>
    <w:uiPriority w:val="99"/>
    <w:rsid w:val="003F1951"/>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BorderedLined-Accent3">
    <w:name w:val="Bordered &amp; Lined - Accent 3"/>
    <w:basedOn w:val="a2"/>
    <w:uiPriority w:val="99"/>
    <w:rsid w:val="003F1951"/>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BorderedLined-Accent4">
    <w:name w:val="Bordered &amp; Lined - Accent 4"/>
    <w:basedOn w:val="a2"/>
    <w:uiPriority w:val="99"/>
    <w:rsid w:val="003F1951"/>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BorderedLined-Accent5">
    <w:name w:val="Bordered &amp; Lined - Accent 5"/>
    <w:basedOn w:val="a2"/>
    <w:uiPriority w:val="99"/>
    <w:rsid w:val="003F1951"/>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BorderedLined-Accent6">
    <w:name w:val="Bordered &amp; Lined - Accent 6"/>
    <w:basedOn w:val="a2"/>
    <w:uiPriority w:val="99"/>
    <w:rsid w:val="003F1951"/>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
    <w:name w:val="Bordered"/>
    <w:basedOn w:val="a2"/>
    <w:uiPriority w:val="99"/>
    <w:rsid w:val="003F195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3F1951"/>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3F1951"/>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3F1951"/>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3F1951"/>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3F1951"/>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3F1951"/>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0"/>
    <w:uiPriority w:val="99"/>
    <w:semiHidden/>
    <w:unhideWhenUsed/>
    <w:rsid w:val="003F1951"/>
    <w:pPr>
      <w:spacing w:after="40"/>
    </w:pPr>
    <w:rPr>
      <w:sz w:val="18"/>
    </w:rPr>
  </w:style>
  <w:style w:type="character" w:customStyle="1" w:styleId="a0">
    <w:name w:val="Текст сноски Знак"/>
    <w:link w:val="ab"/>
    <w:uiPriority w:val="99"/>
    <w:rsid w:val="003F1951"/>
    <w:rPr>
      <w:sz w:val="18"/>
    </w:rPr>
  </w:style>
  <w:style w:type="character" w:styleId="ac">
    <w:name w:val="footnote reference"/>
    <w:basedOn w:val="a1"/>
    <w:uiPriority w:val="99"/>
    <w:unhideWhenUsed/>
    <w:rsid w:val="003F1951"/>
    <w:rPr>
      <w:vertAlign w:val="superscript"/>
    </w:rPr>
  </w:style>
  <w:style w:type="paragraph" w:styleId="ad">
    <w:name w:val="endnote text"/>
    <w:basedOn w:val="a"/>
    <w:link w:val="ae"/>
    <w:uiPriority w:val="99"/>
    <w:semiHidden/>
    <w:unhideWhenUsed/>
    <w:rsid w:val="003F1951"/>
  </w:style>
  <w:style w:type="character" w:customStyle="1" w:styleId="ae">
    <w:name w:val="Текст концевой сноски Знак"/>
    <w:link w:val="ad"/>
    <w:uiPriority w:val="99"/>
    <w:rsid w:val="003F1951"/>
    <w:rPr>
      <w:sz w:val="20"/>
    </w:rPr>
  </w:style>
  <w:style w:type="character" w:styleId="af">
    <w:name w:val="endnote reference"/>
    <w:basedOn w:val="a1"/>
    <w:uiPriority w:val="99"/>
    <w:semiHidden/>
    <w:unhideWhenUsed/>
    <w:rsid w:val="003F1951"/>
    <w:rPr>
      <w:vertAlign w:val="superscript"/>
    </w:rPr>
  </w:style>
  <w:style w:type="paragraph" w:styleId="13">
    <w:name w:val="toc 1"/>
    <w:basedOn w:val="a"/>
    <w:next w:val="a"/>
    <w:uiPriority w:val="39"/>
    <w:unhideWhenUsed/>
    <w:rsid w:val="003F1951"/>
    <w:pPr>
      <w:spacing w:after="57"/>
    </w:pPr>
  </w:style>
  <w:style w:type="paragraph" w:styleId="22">
    <w:name w:val="toc 2"/>
    <w:basedOn w:val="a"/>
    <w:next w:val="a"/>
    <w:uiPriority w:val="39"/>
    <w:unhideWhenUsed/>
    <w:rsid w:val="003F1951"/>
    <w:pPr>
      <w:spacing w:after="57"/>
      <w:ind w:left="283"/>
    </w:pPr>
  </w:style>
  <w:style w:type="paragraph" w:styleId="3">
    <w:name w:val="toc 3"/>
    <w:basedOn w:val="a"/>
    <w:next w:val="a"/>
    <w:uiPriority w:val="39"/>
    <w:unhideWhenUsed/>
    <w:rsid w:val="003F1951"/>
    <w:pPr>
      <w:spacing w:after="57"/>
      <w:ind w:left="567"/>
    </w:pPr>
  </w:style>
  <w:style w:type="paragraph" w:styleId="4">
    <w:name w:val="toc 4"/>
    <w:basedOn w:val="a"/>
    <w:next w:val="a"/>
    <w:uiPriority w:val="39"/>
    <w:unhideWhenUsed/>
    <w:rsid w:val="003F1951"/>
    <w:pPr>
      <w:spacing w:after="57"/>
      <w:ind w:left="850"/>
    </w:pPr>
  </w:style>
  <w:style w:type="paragraph" w:styleId="5">
    <w:name w:val="toc 5"/>
    <w:basedOn w:val="a"/>
    <w:next w:val="a"/>
    <w:uiPriority w:val="39"/>
    <w:unhideWhenUsed/>
    <w:rsid w:val="003F1951"/>
    <w:pPr>
      <w:spacing w:after="57"/>
      <w:ind w:left="1134"/>
    </w:pPr>
  </w:style>
  <w:style w:type="paragraph" w:styleId="6">
    <w:name w:val="toc 6"/>
    <w:basedOn w:val="a"/>
    <w:next w:val="a"/>
    <w:uiPriority w:val="39"/>
    <w:unhideWhenUsed/>
    <w:rsid w:val="003F1951"/>
    <w:pPr>
      <w:spacing w:after="57"/>
      <w:ind w:left="1417"/>
    </w:pPr>
  </w:style>
  <w:style w:type="paragraph" w:styleId="7">
    <w:name w:val="toc 7"/>
    <w:basedOn w:val="a"/>
    <w:next w:val="a"/>
    <w:uiPriority w:val="39"/>
    <w:unhideWhenUsed/>
    <w:rsid w:val="003F1951"/>
    <w:pPr>
      <w:spacing w:after="57"/>
      <w:ind w:left="1701"/>
    </w:pPr>
  </w:style>
  <w:style w:type="paragraph" w:styleId="8">
    <w:name w:val="toc 8"/>
    <w:basedOn w:val="a"/>
    <w:next w:val="a"/>
    <w:uiPriority w:val="39"/>
    <w:unhideWhenUsed/>
    <w:rsid w:val="003F1951"/>
    <w:pPr>
      <w:spacing w:after="57"/>
      <w:ind w:left="1984"/>
    </w:pPr>
  </w:style>
  <w:style w:type="paragraph" w:styleId="9">
    <w:name w:val="toc 9"/>
    <w:basedOn w:val="a"/>
    <w:next w:val="a"/>
    <w:uiPriority w:val="39"/>
    <w:unhideWhenUsed/>
    <w:rsid w:val="003F1951"/>
    <w:pPr>
      <w:spacing w:after="57"/>
      <w:ind w:left="2268"/>
    </w:pPr>
  </w:style>
  <w:style w:type="paragraph" w:styleId="af0">
    <w:name w:val="TOC Heading"/>
    <w:uiPriority w:val="39"/>
    <w:unhideWhenUsed/>
    <w:rsid w:val="003F1951"/>
  </w:style>
  <w:style w:type="paragraph" w:customStyle="1" w:styleId="310">
    <w:name w:val="Заголовок 31"/>
    <w:basedOn w:val="a"/>
    <w:next w:val="a"/>
    <w:link w:val="311"/>
    <w:qFormat/>
    <w:rsid w:val="003F1951"/>
    <w:pPr>
      <w:keepNext/>
      <w:spacing w:before="360"/>
      <w:outlineLvl w:val="2"/>
    </w:pPr>
    <w:rPr>
      <w:b/>
      <w:sz w:val="28"/>
    </w:rPr>
  </w:style>
  <w:style w:type="paragraph" w:styleId="af1">
    <w:name w:val="No Spacing"/>
    <w:aliases w:val="14 шрифт"/>
    <w:link w:val="af2"/>
    <w:uiPriority w:val="1"/>
    <w:qFormat/>
    <w:rsid w:val="003F1951"/>
    <w:pPr>
      <w:spacing w:after="0" w:line="240" w:lineRule="auto"/>
    </w:pPr>
    <w:rPr>
      <w:rFonts w:eastAsia="Times New Roman" w:cs="Times New Roman"/>
      <w:lang w:eastAsia="ru-RU"/>
    </w:rPr>
  </w:style>
  <w:style w:type="paragraph" w:customStyle="1" w:styleId="s13">
    <w:name w:val="s_13"/>
    <w:basedOn w:val="a"/>
    <w:rsid w:val="003F1951"/>
    <w:pPr>
      <w:ind w:firstLine="720"/>
    </w:pPr>
    <w:rPr>
      <w:sz w:val="12"/>
      <w:szCs w:val="12"/>
    </w:rPr>
  </w:style>
  <w:style w:type="character" w:customStyle="1" w:styleId="30">
    <w:name w:val="Заголовок 3 Знак"/>
    <w:basedOn w:val="a1"/>
    <w:uiPriority w:val="9"/>
    <w:semiHidden/>
    <w:rsid w:val="003F1951"/>
    <w:rPr>
      <w:rFonts w:ascii="Cambria" w:eastAsia="Cambria" w:hAnsi="Cambria" w:cs="Cambria"/>
      <w:b/>
      <w:bCs/>
      <w:color w:val="4F81BD" w:themeColor="accent1"/>
      <w:sz w:val="24"/>
      <w:szCs w:val="24"/>
      <w:lang w:eastAsia="ru-RU"/>
    </w:rPr>
  </w:style>
  <w:style w:type="character" w:customStyle="1" w:styleId="311">
    <w:name w:val="Заголовок 3 Знак1"/>
    <w:link w:val="310"/>
    <w:rsid w:val="003F1951"/>
    <w:rPr>
      <w:rFonts w:ascii="Times New Roman" w:eastAsia="Times New Roman" w:hAnsi="Times New Roman" w:cs="Times New Roman"/>
      <w:b/>
      <w:sz w:val="28"/>
      <w:szCs w:val="24"/>
      <w:lang w:eastAsia="ru-RU"/>
    </w:rPr>
  </w:style>
  <w:style w:type="paragraph" w:styleId="af3">
    <w:name w:val="Balloon Text"/>
    <w:basedOn w:val="a"/>
    <w:link w:val="af4"/>
    <w:uiPriority w:val="99"/>
    <w:semiHidden/>
    <w:unhideWhenUsed/>
    <w:rsid w:val="003F1951"/>
    <w:rPr>
      <w:rFonts w:ascii="Tahoma" w:hAnsi="Tahoma" w:cs="Tahoma"/>
      <w:sz w:val="16"/>
      <w:szCs w:val="16"/>
    </w:rPr>
  </w:style>
  <w:style w:type="character" w:customStyle="1" w:styleId="af4">
    <w:name w:val="Текст выноски Знак"/>
    <w:basedOn w:val="a1"/>
    <w:link w:val="af3"/>
    <w:uiPriority w:val="99"/>
    <w:semiHidden/>
    <w:rsid w:val="003F1951"/>
    <w:rPr>
      <w:rFonts w:ascii="Tahoma" w:eastAsia="Times New Roman" w:hAnsi="Tahoma" w:cs="Tahoma"/>
      <w:sz w:val="16"/>
      <w:szCs w:val="16"/>
      <w:lang w:eastAsia="ru-RU"/>
    </w:rPr>
  </w:style>
  <w:style w:type="paragraph" w:styleId="af5">
    <w:name w:val="List Paragraph"/>
    <w:aliases w:val="Bullet List,FooterText,numbered,SL_Абзац списка"/>
    <w:basedOn w:val="a"/>
    <w:link w:val="af6"/>
    <w:uiPriority w:val="34"/>
    <w:qFormat/>
    <w:rsid w:val="003F1951"/>
    <w:pPr>
      <w:ind w:left="720"/>
      <w:contextualSpacing/>
    </w:pPr>
  </w:style>
  <w:style w:type="character" w:styleId="af7">
    <w:name w:val="Hyperlink"/>
    <w:basedOn w:val="a1"/>
    <w:unhideWhenUsed/>
    <w:rsid w:val="003F1951"/>
    <w:rPr>
      <w:color w:val="0000FF" w:themeColor="hyperlink"/>
      <w:u w:val="single"/>
    </w:rPr>
  </w:style>
  <w:style w:type="paragraph" w:customStyle="1" w:styleId="-">
    <w:name w:val="Контракт-пункт"/>
    <w:basedOn w:val="a"/>
    <w:uiPriority w:val="99"/>
    <w:rsid w:val="003F1951"/>
    <w:pPr>
      <w:pBdr>
        <w:top w:val="none" w:sz="0" w:space="0" w:color="auto"/>
        <w:left w:val="none" w:sz="0" w:space="0" w:color="auto"/>
        <w:bottom w:val="none" w:sz="0" w:space="0" w:color="auto"/>
        <w:right w:val="none" w:sz="0" w:space="0" w:color="auto"/>
        <w:between w:val="none" w:sz="0" w:space="0" w:color="auto"/>
      </w:pBdr>
      <w:tabs>
        <w:tab w:val="num" w:pos="851"/>
      </w:tabs>
      <w:ind w:left="851" w:hanging="851"/>
      <w:jc w:val="both"/>
    </w:pPr>
    <w:rPr>
      <w:sz w:val="24"/>
      <w:szCs w:val="24"/>
    </w:rPr>
  </w:style>
  <w:style w:type="character" w:customStyle="1" w:styleId="af2">
    <w:name w:val="Без интервала Знак"/>
    <w:aliases w:val="14 шрифт Знак"/>
    <w:basedOn w:val="a1"/>
    <w:link w:val="af1"/>
    <w:uiPriority w:val="1"/>
    <w:rsid w:val="003F1951"/>
    <w:rPr>
      <w:rFonts w:eastAsia="Times New Roman" w:cs="Times New Roman"/>
      <w:lang w:eastAsia="ru-RU"/>
    </w:rPr>
  </w:style>
  <w:style w:type="character" w:customStyle="1" w:styleId="af6">
    <w:name w:val="Абзац списка Знак"/>
    <w:aliases w:val="Bullet List Знак,FooterText Знак,numbered Знак,SL_Абзац списка Знак"/>
    <w:link w:val="af5"/>
    <w:uiPriority w:val="34"/>
    <w:qFormat/>
    <w:rsid w:val="00565C57"/>
    <w:rPr>
      <w:rFonts w:ascii="Times New Roman" w:eastAsia="Times New Roman" w:hAnsi="Times New Roman" w:cs="Times New Roman"/>
      <w:lang w:eastAsia="ru-RU"/>
    </w:rPr>
  </w:style>
  <w:style w:type="character" w:customStyle="1" w:styleId="-0">
    <w:name w:val="Интернет-ссылка"/>
    <w:basedOn w:val="a1"/>
    <w:uiPriority w:val="99"/>
    <w:unhideWhenUsed/>
    <w:rsid w:val="00A52C87"/>
    <w:rPr>
      <w:color w:val="0000FF" w:themeColor="hyperlink"/>
      <w:u w:val="single"/>
    </w:rPr>
  </w:style>
  <w:style w:type="paragraph" w:customStyle="1" w:styleId="Default">
    <w:name w:val="Default"/>
    <w:rsid w:val="00FA60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js-phone-number">
    <w:name w:val="js-phone-number"/>
    <w:basedOn w:val="a1"/>
    <w:rsid w:val="009216DE"/>
  </w:style>
  <w:style w:type="character" w:customStyle="1" w:styleId="af8">
    <w:name w:val="Основной текст_"/>
    <w:basedOn w:val="a1"/>
    <w:link w:val="14"/>
    <w:locked/>
    <w:rsid w:val="001366B4"/>
    <w:rPr>
      <w:spacing w:val="2"/>
      <w:sz w:val="21"/>
      <w:szCs w:val="21"/>
      <w:shd w:val="clear" w:color="auto" w:fill="FFFFFF"/>
    </w:rPr>
  </w:style>
  <w:style w:type="paragraph" w:customStyle="1" w:styleId="14">
    <w:name w:val="Основной текст1"/>
    <w:basedOn w:val="a"/>
    <w:link w:val="af8"/>
    <w:rsid w:val="001366B4"/>
    <w:pPr>
      <w:pBdr>
        <w:top w:val="none" w:sz="0" w:space="0" w:color="auto"/>
        <w:left w:val="none" w:sz="0" w:space="0" w:color="auto"/>
        <w:bottom w:val="none" w:sz="0" w:space="0" w:color="auto"/>
        <w:right w:val="none" w:sz="0" w:space="0" w:color="auto"/>
        <w:between w:val="none" w:sz="0" w:space="0" w:color="auto"/>
      </w:pBdr>
      <w:shd w:val="clear" w:color="auto" w:fill="FFFFFF"/>
      <w:spacing w:line="302" w:lineRule="exact"/>
      <w:jc w:val="center"/>
    </w:pPr>
    <w:rPr>
      <w:rFonts w:ascii="Calibri" w:eastAsia="Calibri" w:hAnsi="Calibri" w:cs="Calibri"/>
      <w:spacing w:val="2"/>
      <w:sz w:val="21"/>
      <w:szCs w:val="21"/>
      <w:lang w:eastAsia="en-US"/>
    </w:rPr>
  </w:style>
</w:styles>
</file>

<file path=word/webSettings.xml><?xml version="1.0" encoding="utf-8"?>
<w:webSettings xmlns:r="http://schemas.openxmlformats.org/officeDocument/2006/relationships" xmlns:w="http://schemas.openxmlformats.org/wordprocessingml/2006/main">
  <w:divs>
    <w:div w:id="18892418">
      <w:bodyDiv w:val="1"/>
      <w:marLeft w:val="0"/>
      <w:marRight w:val="0"/>
      <w:marTop w:val="0"/>
      <w:marBottom w:val="0"/>
      <w:divBdr>
        <w:top w:val="none" w:sz="0" w:space="0" w:color="auto"/>
        <w:left w:val="none" w:sz="0" w:space="0" w:color="auto"/>
        <w:bottom w:val="none" w:sz="0" w:space="0" w:color="auto"/>
        <w:right w:val="none" w:sz="0" w:space="0" w:color="auto"/>
      </w:divBdr>
      <w:divsChild>
        <w:div w:id="1402944650">
          <w:marLeft w:val="-300"/>
          <w:marRight w:val="-300"/>
          <w:marTop w:val="0"/>
          <w:marBottom w:val="0"/>
          <w:divBdr>
            <w:top w:val="none" w:sz="0" w:space="0" w:color="auto"/>
            <w:left w:val="none" w:sz="0" w:space="0" w:color="auto"/>
            <w:bottom w:val="none" w:sz="0" w:space="0" w:color="auto"/>
            <w:right w:val="none" w:sz="0" w:space="0" w:color="auto"/>
          </w:divBdr>
          <w:divsChild>
            <w:div w:id="1934194131">
              <w:marLeft w:val="0"/>
              <w:marRight w:val="0"/>
              <w:marTop w:val="0"/>
              <w:marBottom w:val="0"/>
              <w:divBdr>
                <w:top w:val="none" w:sz="0" w:space="0" w:color="auto"/>
                <w:left w:val="none" w:sz="0" w:space="0" w:color="auto"/>
                <w:bottom w:val="none" w:sz="0" w:space="0" w:color="auto"/>
                <w:right w:val="none" w:sz="0" w:space="0" w:color="auto"/>
              </w:divBdr>
            </w:div>
          </w:divsChild>
        </w:div>
        <w:div w:id="1968781206">
          <w:marLeft w:val="0"/>
          <w:marRight w:val="0"/>
          <w:marTop w:val="0"/>
          <w:marBottom w:val="0"/>
          <w:divBdr>
            <w:top w:val="none" w:sz="0" w:space="0" w:color="auto"/>
            <w:left w:val="none" w:sz="0" w:space="0" w:color="auto"/>
            <w:bottom w:val="none" w:sz="0" w:space="0" w:color="auto"/>
            <w:right w:val="none" w:sz="0" w:space="0" w:color="auto"/>
          </w:divBdr>
          <w:divsChild>
            <w:div w:id="285280410">
              <w:marLeft w:val="-300"/>
              <w:marRight w:val="-300"/>
              <w:marTop w:val="0"/>
              <w:marBottom w:val="0"/>
              <w:divBdr>
                <w:top w:val="none" w:sz="0" w:space="0" w:color="auto"/>
                <w:left w:val="none" w:sz="0" w:space="0" w:color="auto"/>
                <w:bottom w:val="none" w:sz="0" w:space="0" w:color="auto"/>
                <w:right w:val="none" w:sz="0" w:space="0" w:color="auto"/>
              </w:divBdr>
              <w:divsChild>
                <w:div w:id="242568347">
                  <w:marLeft w:val="0"/>
                  <w:marRight w:val="0"/>
                  <w:marTop w:val="0"/>
                  <w:marBottom w:val="225"/>
                  <w:divBdr>
                    <w:top w:val="none" w:sz="0" w:space="0" w:color="auto"/>
                    <w:left w:val="none" w:sz="0" w:space="0" w:color="auto"/>
                    <w:bottom w:val="single" w:sz="6" w:space="11" w:color="D4DCDD"/>
                    <w:right w:val="none" w:sz="0" w:space="0" w:color="auto"/>
                  </w:divBdr>
                  <w:divsChild>
                    <w:div w:id="664014491">
                      <w:marLeft w:val="0"/>
                      <w:marRight w:val="0"/>
                      <w:marTop w:val="0"/>
                      <w:marBottom w:val="150"/>
                      <w:divBdr>
                        <w:top w:val="none" w:sz="0" w:space="0" w:color="auto"/>
                        <w:left w:val="none" w:sz="0" w:space="0" w:color="auto"/>
                        <w:bottom w:val="none" w:sz="0" w:space="0" w:color="auto"/>
                        <w:right w:val="none" w:sz="0" w:space="0" w:color="auto"/>
                      </w:divBdr>
                      <w:divsChild>
                        <w:div w:id="514151598">
                          <w:marLeft w:val="0"/>
                          <w:marRight w:val="0"/>
                          <w:marTop w:val="0"/>
                          <w:marBottom w:val="0"/>
                          <w:divBdr>
                            <w:top w:val="none" w:sz="0" w:space="0" w:color="auto"/>
                            <w:left w:val="none" w:sz="0" w:space="0" w:color="auto"/>
                            <w:bottom w:val="none" w:sz="0" w:space="0" w:color="auto"/>
                            <w:right w:val="none" w:sz="0" w:space="0" w:color="auto"/>
                          </w:divBdr>
                        </w:div>
                      </w:divsChild>
                    </w:div>
                    <w:div w:id="376203145">
                      <w:marLeft w:val="0"/>
                      <w:marRight w:val="0"/>
                      <w:marTop w:val="0"/>
                      <w:marBottom w:val="0"/>
                      <w:divBdr>
                        <w:top w:val="single" w:sz="6" w:space="0" w:color="D4DCDD"/>
                        <w:left w:val="single" w:sz="6" w:space="0" w:color="D4DCDD"/>
                        <w:bottom w:val="single" w:sz="6" w:space="0" w:color="D4DCDD"/>
                        <w:right w:val="single" w:sz="6" w:space="0" w:color="D4DCDD"/>
                      </w:divBdr>
                      <w:divsChild>
                        <w:div w:id="1985311952">
                          <w:marLeft w:val="0"/>
                          <w:marRight w:val="0"/>
                          <w:marTop w:val="0"/>
                          <w:marBottom w:val="0"/>
                          <w:divBdr>
                            <w:top w:val="none" w:sz="0" w:space="0" w:color="auto"/>
                            <w:left w:val="none" w:sz="0" w:space="0" w:color="auto"/>
                            <w:bottom w:val="none" w:sz="0" w:space="0" w:color="auto"/>
                            <w:right w:val="none" w:sz="0" w:space="0" w:color="auto"/>
                          </w:divBdr>
                          <w:divsChild>
                            <w:div w:id="1402023649">
                              <w:marLeft w:val="0"/>
                              <w:marRight w:val="0"/>
                              <w:marTop w:val="0"/>
                              <w:marBottom w:val="0"/>
                              <w:divBdr>
                                <w:top w:val="none" w:sz="0" w:space="0" w:color="auto"/>
                                <w:left w:val="none" w:sz="0" w:space="0" w:color="auto"/>
                                <w:bottom w:val="none" w:sz="0" w:space="0" w:color="auto"/>
                                <w:right w:val="none" w:sz="0" w:space="0" w:color="auto"/>
                              </w:divBdr>
                            </w:div>
                          </w:divsChild>
                        </w:div>
                        <w:div w:id="2121408488">
                          <w:marLeft w:val="0"/>
                          <w:marRight w:val="0"/>
                          <w:marTop w:val="0"/>
                          <w:marBottom w:val="0"/>
                          <w:divBdr>
                            <w:top w:val="none" w:sz="0" w:space="0" w:color="auto"/>
                            <w:left w:val="none" w:sz="0" w:space="0" w:color="auto"/>
                            <w:bottom w:val="none" w:sz="0" w:space="0" w:color="auto"/>
                            <w:right w:val="none" w:sz="0" w:space="0" w:color="auto"/>
                          </w:divBdr>
                          <w:divsChild>
                            <w:div w:id="1779986882">
                              <w:marLeft w:val="0"/>
                              <w:marRight w:val="0"/>
                              <w:marTop w:val="0"/>
                              <w:marBottom w:val="0"/>
                              <w:divBdr>
                                <w:top w:val="none" w:sz="0" w:space="0" w:color="auto"/>
                                <w:left w:val="none" w:sz="0" w:space="0" w:color="auto"/>
                                <w:bottom w:val="none" w:sz="0" w:space="0" w:color="auto"/>
                                <w:right w:val="none" w:sz="0" w:space="0" w:color="auto"/>
                              </w:divBdr>
                            </w:div>
                            <w:div w:id="724841659">
                              <w:marLeft w:val="0"/>
                              <w:marRight w:val="0"/>
                              <w:marTop w:val="0"/>
                              <w:marBottom w:val="0"/>
                              <w:divBdr>
                                <w:top w:val="none" w:sz="0" w:space="0" w:color="auto"/>
                                <w:left w:val="none" w:sz="0" w:space="0" w:color="auto"/>
                                <w:bottom w:val="none" w:sz="0" w:space="0" w:color="auto"/>
                                <w:right w:val="none" w:sz="0" w:space="0" w:color="auto"/>
                              </w:divBdr>
                              <w:divsChild>
                                <w:div w:id="963653096">
                                  <w:marLeft w:val="0"/>
                                  <w:marRight w:val="0"/>
                                  <w:marTop w:val="0"/>
                                  <w:marBottom w:val="0"/>
                                  <w:divBdr>
                                    <w:top w:val="none" w:sz="0" w:space="0" w:color="auto"/>
                                    <w:left w:val="none" w:sz="0" w:space="0" w:color="auto"/>
                                    <w:bottom w:val="none" w:sz="0" w:space="0" w:color="auto"/>
                                    <w:right w:val="none" w:sz="0" w:space="0" w:color="auto"/>
                                  </w:divBdr>
                                </w:div>
                                <w:div w:id="8413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166458">
                  <w:marLeft w:val="0"/>
                  <w:marRight w:val="0"/>
                  <w:marTop w:val="0"/>
                  <w:marBottom w:val="0"/>
                  <w:divBdr>
                    <w:top w:val="none" w:sz="0" w:space="0" w:color="auto"/>
                    <w:left w:val="none" w:sz="0" w:space="0" w:color="auto"/>
                    <w:bottom w:val="none" w:sz="0" w:space="0" w:color="auto"/>
                    <w:right w:val="none" w:sz="0" w:space="0" w:color="auto"/>
                  </w:divBdr>
                  <w:divsChild>
                    <w:div w:id="135338429">
                      <w:marLeft w:val="0"/>
                      <w:marRight w:val="0"/>
                      <w:marTop w:val="0"/>
                      <w:marBottom w:val="150"/>
                      <w:divBdr>
                        <w:top w:val="none" w:sz="0" w:space="0" w:color="auto"/>
                        <w:left w:val="none" w:sz="0" w:space="0" w:color="auto"/>
                        <w:bottom w:val="none" w:sz="0" w:space="0" w:color="auto"/>
                        <w:right w:val="none" w:sz="0" w:space="0" w:color="auto"/>
                      </w:divBdr>
                      <w:divsChild>
                        <w:div w:id="23680073">
                          <w:marLeft w:val="0"/>
                          <w:marRight w:val="0"/>
                          <w:marTop w:val="0"/>
                          <w:marBottom w:val="0"/>
                          <w:divBdr>
                            <w:top w:val="none" w:sz="0" w:space="0" w:color="auto"/>
                            <w:left w:val="none" w:sz="0" w:space="0" w:color="auto"/>
                            <w:bottom w:val="none" w:sz="0" w:space="0" w:color="auto"/>
                            <w:right w:val="none" w:sz="0" w:space="0" w:color="auto"/>
                          </w:divBdr>
                        </w:div>
                      </w:divsChild>
                    </w:div>
                    <w:div w:id="709380997">
                      <w:marLeft w:val="0"/>
                      <w:marRight w:val="0"/>
                      <w:marTop w:val="0"/>
                      <w:marBottom w:val="0"/>
                      <w:divBdr>
                        <w:top w:val="single" w:sz="6" w:space="0" w:color="D4DCDD"/>
                        <w:left w:val="single" w:sz="6" w:space="0" w:color="D4DCDD"/>
                        <w:bottom w:val="single" w:sz="6" w:space="0" w:color="D4DCDD"/>
                        <w:right w:val="single" w:sz="6" w:space="0" w:color="D4DCDD"/>
                      </w:divBdr>
                      <w:divsChild>
                        <w:div w:id="931815640">
                          <w:marLeft w:val="0"/>
                          <w:marRight w:val="0"/>
                          <w:marTop w:val="0"/>
                          <w:marBottom w:val="0"/>
                          <w:divBdr>
                            <w:top w:val="none" w:sz="0" w:space="0" w:color="auto"/>
                            <w:left w:val="none" w:sz="0" w:space="0" w:color="auto"/>
                            <w:bottom w:val="none" w:sz="0" w:space="0" w:color="auto"/>
                            <w:right w:val="none" w:sz="0" w:space="0" w:color="auto"/>
                          </w:divBdr>
                          <w:divsChild>
                            <w:div w:id="1756435635">
                              <w:marLeft w:val="0"/>
                              <w:marRight w:val="0"/>
                              <w:marTop w:val="0"/>
                              <w:marBottom w:val="0"/>
                              <w:divBdr>
                                <w:top w:val="none" w:sz="0" w:space="0" w:color="auto"/>
                                <w:left w:val="none" w:sz="0" w:space="0" w:color="auto"/>
                                <w:bottom w:val="none" w:sz="0" w:space="0" w:color="auto"/>
                                <w:right w:val="none" w:sz="0" w:space="0" w:color="auto"/>
                              </w:divBdr>
                            </w:div>
                          </w:divsChild>
                        </w:div>
                        <w:div w:id="1194803429">
                          <w:marLeft w:val="0"/>
                          <w:marRight w:val="0"/>
                          <w:marTop w:val="0"/>
                          <w:marBottom w:val="0"/>
                          <w:divBdr>
                            <w:top w:val="none" w:sz="0" w:space="0" w:color="auto"/>
                            <w:left w:val="none" w:sz="0" w:space="0" w:color="auto"/>
                            <w:bottom w:val="none" w:sz="0" w:space="0" w:color="auto"/>
                            <w:right w:val="none" w:sz="0" w:space="0" w:color="auto"/>
                          </w:divBdr>
                          <w:divsChild>
                            <w:div w:id="1345473515">
                              <w:marLeft w:val="0"/>
                              <w:marRight w:val="0"/>
                              <w:marTop w:val="0"/>
                              <w:marBottom w:val="0"/>
                              <w:divBdr>
                                <w:top w:val="none" w:sz="0" w:space="0" w:color="auto"/>
                                <w:left w:val="none" w:sz="0" w:space="0" w:color="auto"/>
                                <w:bottom w:val="none" w:sz="0" w:space="0" w:color="auto"/>
                                <w:right w:val="none" w:sz="0" w:space="0" w:color="auto"/>
                              </w:divBdr>
                            </w:div>
                            <w:div w:id="363600316">
                              <w:marLeft w:val="0"/>
                              <w:marRight w:val="0"/>
                              <w:marTop w:val="0"/>
                              <w:marBottom w:val="0"/>
                              <w:divBdr>
                                <w:top w:val="none" w:sz="0" w:space="0" w:color="auto"/>
                                <w:left w:val="none" w:sz="0" w:space="0" w:color="auto"/>
                                <w:bottom w:val="none" w:sz="0" w:space="0" w:color="auto"/>
                                <w:right w:val="none" w:sz="0" w:space="0" w:color="auto"/>
                              </w:divBdr>
                              <w:divsChild>
                                <w:div w:id="374238192">
                                  <w:marLeft w:val="0"/>
                                  <w:marRight w:val="0"/>
                                  <w:marTop w:val="0"/>
                                  <w:marBottom w:val="0"/>
                                  <w:divBdr>
                                    <w:top w:val="none" w:sz="0" w:space="0" w:color="auto"/>
                                    <w:left w:val="none" w:sz="0" w:space="0" w:color="auto"/>
                                    <w:bottom w:val="none" w:sz="0" w:space="0" w:color="auto"/>
                                    <w:right w:val="none" w:sz="0" w:space="0" w:color="auto"/>
                                  </w:divBdr>
                                </w:div>
                                <w:div w:id="350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107803">
      <w:bodyDiv w:val="1"/>
      <w:marLeft w:val="0"/>
      <w:marRight w:val="0"/>
      <w:marTop w:val="0"/>
      <w:marBottom w:val="0"/>
      <w:divBdr>
        <w:top w:val="none" w:sz="0" w:space="0" w:color="auto"/>
        <w:left w:val="none" w:sz="0" w:space="0" w:color="auto"/>
        <w:bottom w:val="none" w:sz="0" w:space="0" w:color="auto"/>
        <w:right w:val="none" w:sz="0" w:space="0" w:color="auto"/>
      </w:divBdr>
    </w:div>
    <w:div w:id="631058651">
      <w:bodyDiv w:val="1"/>
      <w:marLeft w:val="0"/>
      <w:marRight w:val="0"/>
      <w:marTop w:val="0"/>
      <w:marBottom w:val="0"/>
      <w:divBdr>
        <w:top w:val="none" w:sz="0" w:space="0" w:color="auto"/>
        <w:left w:val="none" w:sz="0" w:space="0" w:color="auto"/>
        <w:bottom w:val="none" w:sz="0" w:space="0" w:color="auto"/>
        <w:right w:val="none" w:sz="0" w:space="0" w:color="auto"/>
      </w:divBdr>
    </w:div>
    <w:div w:id="138661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075"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sch-7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71A25-2970-4D1A-B6F0-DF282D79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4091</Words>
  <Characters>23324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ГарееваИД</cp:lastModifiedBy>
  <cp:revision>3</cp:revision>
  <cp:lastPrinted>2023-12-25T10:06:00Z</cp:lastPrinted>
  <dcterms:created xsi:type="dcterms:W3CDTF">2026-05-28T06:05:00Z</dcterms:created>
  <dcterms:modified xsi:type="dcterms:W3CDTF">2026-05-28T06:25:00Z</dcterms:modified>
</cp:coreProperties>
</file>