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BE77F" w14:textId="08B0939E" w:rsidR="002E0ABE" w:rsidRDefault="000502B6" w:rsidP="000502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02B6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Определение НМЦК методом сопоставимых рыночных цен (анализ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0502B6">
        <w:rPr>
          <w:rFonts w:ascii="Times New Roman" w:hAnsi="Times New Roman" w:cs="Times New Roman"/>
          <w:b/>
          <w:bCs/>
          <w:sz w:val="28"/>
          <w:szCs w:val="28"/>
        </w:rPr>
        <w:t>ынка)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94C5E4E" w14:textId="5BD6DEDF" w:rsidR="000502B6" w:rsidRDefault="009E27CE" w:rsidP="000502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7CE">
        <w:rPr>
          <w:rFonts w:ascii="Times New Roman" w:hAnsi="Times New Roman"/>
          <w:b/>
          <w:color w:val="000000"/>
          <w:sz w:val="25"/>
          <w:szCs w:val="25"/>
        </w:rPr>
        <w:t>Федеральное государственное бюджетное учреждение культуры «Государственный историко-архитектурный и этнографический музей-заповедник «Торжок»</w:t>
      </w:r>
    </w:p>
    <w:tbl>
      <w:tblPr>
        <w:tblStyle w:val="ac"/>
        <w:tblpPr w:leftFromText="180" w:rightFromText="180" w:vertAnchor="page" w:horzAnchor="margin" w:tblpY="1561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567"/>
        <w:gridCol w:w="1559"/>
        <w:gridCol w:w="1559"/>
        <w:gridCol w:w="1559"/>
        <w:gridCol w:w="1701"/>
        <w:gridCol w:w="1560"/>
        <w:gridCol w:w="1842"/>
        <w:gridCol w:w="2552"/>
      </w:tblGrid>
      <w:tr w:rsidR="00033213" w14:paraId="63FA06B3" w14:textId="77777777" w:rsidTr="00033213">
        <w:tc>
          <w:tcPr>
            <w:tcW w:w="1696" w:type="dxa"/>
          </w:tcPr>
          <w:p w14:paraId="0BA74B69" w14:textId="77777777" w:rsidR="00033213" w:rsidRPr="002C31EE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  <w:r w:rsidRPr="002C31EE">
              <w:rPr>
                <w:rFonts w:ascii="Times New Roman" w:hAnsi="Times New Roman" w:cs="Times New Roman"/>
              </w:rPr>
              <w:t>Наименование предмета контракта</w:t>
            </w:r>
          </w:p>
        </w:tc>
        <w:tc>
          <w:tcPr>
            <w:tcW w:w="993" w:type="dxa"/>
          </w:tcPr>
          <w:p w14:paraId="2C04B584" w14:textId="77777777" w:rsidR="00033213" w:rsidRPr="002C31EE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  <w:r w:rsidRPr="002C31EE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567" w:type="dxa"/>
          </w:tcPr>
          <w:p w14:paraId="4BB44F89" w14:textId="77777777" w:rsidR="00033213" w:rsidRPr="002C31EE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  <w:r w:rsidRPr="002C31EE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559" w:type="dxa"/>
          </w:tcPr>
          <w:p w14:paraId="5F5C18A7" w14:textId="77777777" w:rsidR="00033213" w:rsidRPr="002C31EE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  <w:r w:rsidRPr="002C31EE">
              <w:rPr>
                <w:rFonts w:ascii="Times New Roman" w:hAnsi="Times New Roman" w:cs="Times New Roman"/>
              </w:rPr>
              <w:t>Коммерческое предложение Поставщик №1</w:t>
            </w:r>
          </w:p>
        </w:tc>
        <w:tc>
          <w:tcPr>
            <w:tcW w:w="1559" w:type="dxa"/>
          </w:tcPr>
          <w:p w14:paraId="6B2AAF5C" w14:textId="77777777" w:rsidR="00033213" w:rsidRPr="002C31EE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  <w:r w:rsidRPr="002C31EE">
              <w:rPr>
                <w:rFonts w:ascii="Times New Roman" w:hAnsi="Times New Roman" w:cs="Times New Roman"/>
              </w:rPr>
              <w:t>Коммерческое предложение Поставщик №2</w:t>
            </w:r>
          </w:p>
        </w:tc>
        <w:tc>
          <w:tcPr>
            <w:tcW w:w="1559" w:type="dxa"/>
          </w:tcPr>
          <w:p w14:paraId="5F963D74" w14:textId="77777777" w:rsidR="00033213" w:rsidRPr="002C31EE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  <w:r w:rsidRPr="002C31EE">
              <w:rPr>
                <w:rFonts w:ascii="Times New Roman" w:hAnsi="Times New Roman" w:cs="Times New Roman"/>
              </w:rPr>
              <w:t>Коммерческое предложение Поставщик №3</w:t>
            </w:r>
          </w:p>
        </w:tc>
        <w:tc>
          <w:tcPr>
            <w:tcW w:w="1701" w:type="dxa"/>
          </w:tcPr>
          <w:p w14:paraId="21C06DAC" w14:textId="77777777" w:rsidR="00033213" w:rsidRPr="002C31EE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  <w:r w:rsidRPr="002C31EE">
              <w:rPr>
                <w:rFonts w:ascii="Times New Roman" w:hAnsi="Times New Roman" w:cs="Times New Roman"/>
              </w:rPr>
              <w:t>Средняя арифметическая цена за единицу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31EE">
              <w:rPr>
                <w:rFonts w:ascii="Times New Roman" w:hAnsi="Times New Roman" w:cs="Times New Roman"/>
              </w:rPr>
              <w:t>&lt;ц&gt;</w:t>
            </w:r>
          </w:p>
        </w:tc>
        <w:tc>
          <w:tcPr>
            <w:tcW w:w="1560" w:type="dxa"/>
          </w:tcPr>
          <w:p w14:paraId="6E3C33DA" w14:textId="77777777" w:rsidR="00033213" w:rsidRPr="002C31EE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  <w:r w:rsidRPr="002C31EE">
              <w:rPr>
                <w:rFonts w:ascii="Times New Roman" w:hAnsi="Times New Roman" w:cs="Times New Roman"/>
              </w:rPr>
              <w:t>Среднее квадратичное отклонение</w:t>
            </w:r>
          </w:p>
          <w:p w14:paraId="169E2045" w14:textId="77777777" w:rsidR="00033213" w:rsidRPr="002C31EE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  <w:r w:rsidRPr="002C31E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FA237A" wp14:editId="3D2FDB42">
                  <wp:extent cx="777240" cy="441960"/>
                  <wp:effectExtent l="0" t="0" r="3810" b="0"/>
                  <wp:docPr id="256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F4820F-0FEE-92F8-6C8E-3112A2C9484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3" name="Picture 2">
                            <a:extLst>
                              <a:ext uri="{FF2B5EF4-FFF2-40B4-BE49-F238E27FC236}">
                                <a16:creationId xmlns:a16="http://schemas.microsoft.com/office/drawing/2014/main" id="{1EF4820F-0FEE-92F8-6C8E-3112A2C9484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14:paraId="4B48A419" w14:textId="77777777" w:rsidR="00033213" w:rsidRPr="00BD2086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  <w:r w:rsidRPr="002C31EE">
              <w:rPr>
                <w:rFonts w:ascii="Times New Roman" w:hAnsi="Times New Roman" w:cs="Times New Roman"/>
              </w:rPr>
              <w:t xml:space="preserve">Коэффициент вариации цен </w:t>
            </w:r>
            <w:r w:rsidRPr="002C31EE">
              <w:rPr>
                <w:rFonts w:ascii="Times New Roman" w:hAnsi="Times New Roman" w:cs="Times New Roman"/>
                <w:lang w:val="en-US"/>
              </w:rPr>
              <w:t>V</w:t>
            </w:r>
            <w:r w:rsidRPr="00BD2086">
              <w:rPr>
                <w:rFonts w:ascii="Times New Roman" w:hAnsi="Times New Roman" w:cs="Times New Roman"/>
              </w:rPr>
              <w:t xml:space="preserve"> (%)</w:t>
            </w:r>
          </w:p>
          <w:p w14:paraId="3CCC334A" w14:textId="77777777" w:rsidR="00033213" w:rsidRPr="002C31EE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  <w:r w:rsidRPr="002C31EE">
              <w:rPr>
                <w:rFonts w:ascii="Times New Roman" w:hAnsi="Times New Roman" w:cs="Times New Roman"/>
              </w:rPr>
              <w:t>(не должен превышать 33%)</w:t>
            </w:r>
          </w:p>
          <w:p w14:paraId="00D8806B" w14:textId="77777777" w:rsidR="00033213" w:rsidRPr="002C31EE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  <w:r w:rsidRPr="002C31E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FB47F1" wp14:editId="1603E802">
                  <wp:extent cx="647700" cy="350520"/>
                  <wp:effectExtent l="0" t="0" r="0" b="0"/>
                  <wp:docPr id="256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4CB99F-8DF6-6BDB-B82E-CD5FEAA5EA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2" name="Picture 1">
                            <a:extLst>
                              <a:ext uri="{FF2B5EF4-FFF2-40B4-BE49-F238E27FC236}">
                                <a16:creationId xmlns:a16="http://schemas.microsoft.com/office/drawing/2014/main" id="{994CB99F-8DF6-6BDB-B82E-CD5FEAA5EA2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0CC336E1" w14:textId="77777777" w:rsidR="00033213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  <w:r w:rsidRPr="002C31EE">
              <w:rPr>
                <w:rFonts w:ascii="Times New Roman" w:hAnsi="Times New Roman" w:cs="Times New Roman"/>
              </w:rPr>
              <w:t>НМЦК</w:t>
            </w:r>
          </w:p>
          <w:p w14:paraId="381D1D72" w14:textId="77777777" w:rsidR="00033213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</w:p>
          <w:p w14:paraId="4FFF7D3C" w14:textId="77777777" w:rsidR="00033213" w:rsidRPr="002C31EE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</w:p>
          <w:p w14:paraId="17744EA6" w14:textId="77777777" w:rsidR="00033213" w:rsidRPr="002C31EE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  <w:r w:rsidRPr="002C31E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EE84728" wp14:editId="1FFE8660">
                  <wp:extent cx="1516380" cy="365760"/>
                  <wp:effectExtent l="0" t="0" r="7620" b="0"/>
                  <wp:docPr id="2564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0423C6-B95C-6E2F-649F-1C1BB82CE5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4" name="Picture 5">
                            <a:extLst>
                              <a:ext uri="{FF2B5EF4-FFF2-40B4-BE49-F238E27FC236}">
                                <a16:creationId xmlns:a16="http://schemas.microsoft.com/office/drawing/2014/main" id="{660423C6-B95C-6E2F-649F-1C1BB82CE5B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213" w14:paraId="770A3E04" w14:textId="77777777" w:rsidTr="00033213">
        <w:tc>
          <w:tcPr>
            <w:tcW w:w="1696" w:type="dxa"/>
          </w:tcPr>
          <w:p w14:paraId="71096CB3" w14:textId="332FE1E0" w:rsidR="00033213" w:rsidRPr="0004531F" w:rsidRDefault="009E27CE" w:rsidP="00033213">
            <w:pPr>
              <w:rPr>
                <w:rFonts w:ascii="Times New Roman" w:hAnsi="Times New Roman" w:cs="Times New Roman"/>
              </w:rPr>
            </w:pPr>
            <w:r w:rsidRPr="009E27CE">
              <w:rPr>
                <w:rFonts w:ascii="Times New Roman" w:hAnsi="Times New Roman" w:cs="Times New Roman"/>
              </w:rPr>
              <w:t>Перевозка культурных ценностей</w:t>
            </w:r>
          </w:p>
        </w:tc>
        <w:tc>
          <w:tcPr>
            <w:tcW w:w="993" w:type="dxa"/>
          </w:tcPr>
          <w:p w14:paraId="119BFAC7" w14:textId="0F2BA643" w:rsidR="00033213" w:rsidRPr="0004531F" w:rsidRDefault="009E27CE" w:rsidP="000332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Усл.ед</w:t>
            </w:r>
          </w:p>
        </w:tc>
        <w:tc>
          <w:tcPr>
            <w:tcW w:w="567" w:type="dxa"/>
          </w:tcPr>
          <w:p w14:paraId="27F05F90" w14:textId="30BE8293" w:rsidR="00033213" w:rsidRPr="0004531F" w:rsidRDefault="00033213" w:rsidP="00033213">
            <w:pPr>
              <w:jc w:val="center"/>
              <w:rPr>
                <w:rFonts w:ascii="Times New Roman" w:hAnsi="Times New Roman" w:cs="Times New Roman"/>
              </w:rPr>
            </w:pPr>
            <w:r w:rsidRPr="000453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4B8EE4CA" w14:textId="45E7D579" w:rsidR="00033213" w:rsidRPr="0004531F" w:rsidRDefault="009E27CE" w:rsidP="000332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160 000</w:t>
            </w:r>
          </w:p>
        </w:tc>
        <w:tc>
          <w:tcPr>
            <w:tcW w:w="1559" w:type="dxa"/>
          </w:tcPr>
          <w:p w14:paraId="43EBEC2E" w14:textId="7D1B0235" w:rsidR="00033213" w:rsidRPr="0004531F" w:rsidRDefault="009E27CE" w:rsidP="000332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165 000</w:t>
            </w:r>
          </w:p>
        </w:tc>
        <w:tc>
          <w:tcPr>
            <w:tcW w:w="1559" w:type="dxa"/>
          </w:tcPr>
          <w:p w14:paraId="4CD06F89" w14:textId="469FCE21" w:rsidR="00033213" w:rsidRPr="0004531F" w:rsidRDefault="009E27CE" w:rsidP="000332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179 000</w:t>
            </w:r>
          </w:p>
        </w:tc>
        <w:tc>
          <w:tcPr>
            <w:tcW w:w="1701" w:type="dxa"/>
          </w:tcPr>
          <w:p w14:paraId="7353B7E7" w14:textId="20A39AA4" w:rsidR="00033213" w:rsidRPr="0004531F" w:rsidRDefault="00315F2F" w:rsidP="000332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2162,18</w:t>
            </w:r>
          </w:p>
        </w:tc>
        <w:tc>
          <w:tcPr>
            <w:tcW w:w="1560" w:type="dxa"/>
          </w:tcPr>
          <w:p w14:paraId="6DC310A7" w14:textId="71C82C1B" w:rsidR="00033213" w:rsidRPr="0004531F" w:rsidRDefault="007A79E9" w:rsidP="000332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033213" w:rsidRPr="0004531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2" w:type="dxa"/>
          </w:tcPr>
          <w:p w14:paraId="6F62BAB2" w14:textId="17DADBA0" w:rsidR="00033213" w:rsidRPr="0004531F" w:rsidRDefault="007A79E9" w:rsidP="000332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033213" w:rsidRPr="0004531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  <w:r w:rsidR="00033213" w:rsidRPr="0004531F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2552" w:type="dxa"/>
          </w:tcPr>
          <w:p w14:paraId="39A12B63" w14:textId="208A01D6" w:rsidR="00033213" w:rsidRPr="0004531F" w:rsidRDefault="009E27CE" w:rsidP="000332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160 000</w:t>
            </w:r>
          </w:p>
        </w:tc>
      </w:tr>
    </w:tbl>
    <w:p w14:paraId="01D195CC" w14:textId="77777777" w:rsidR="000502B6" w:rsidRDefault="000502B6" w:rsidP="000502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D7905D" w14:textId="77777777" w:rsidR="001E17A0" w:rsidRDefault="001E17A0" w:rsidP="001E17A0">
      <w:pPr>
        <w:jc w:val="both"/>
        <w:rPr>
          <w:rFonts w:ascii="Times New Roman" w:hAnsi="Times New Roman" w:cs="Times New Roman"/>
        </w:rPr>
      </w:pPr>
    </w:p>
    <w:p w14:paraId="1BBDDCB9" w14:textId="77777777" w:rsidR="00F37105" w:rsidRDefault="003008CE" w:rsidP="00F37105">
      <w:pPr>
        <w:ind w:firstLine="708"/>
        <w:jc w:val="both"/>
        <w:rPr>
          <w:rFonts w:ascii="Times New Roman" w:hAnsi="Times New Roman" w:cs="Times New Roman"/>
        </w:rPr>
      </w:pPr>
      <w:r w:rsidRPr="003008CE">
        <w:rPr>
          <w:rFonts w:ascii="Times New Roman" w:hAnsi="Times New Roman" w:cs="Times New Roman"/>
        </w:rPr>
        <w:t>Расчет начальной максимальной цены контракта осуществлен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</w:rPr>
        <w:t xml:space="preserve">» с учетом положений </w:t>
      </w:r>
      <w:r w:rsidR="00BD2086" w:rsidRPr="0026401B">
        <w:rPr>
          <w:rFonts w:ascii="Times New Roman" w:hAnsi="Times New Roman" w:cs="Times New Roman"/>
        </w:rPr>
        <w:t>Приказ</w:t>
      </w:r>
      <w:r w:rsidR="001E17A0">
        <w:rPr>
          <w:rFonts w:ascii="Times New Roman" w:hAnsi="Times New Roman" w:cs="Times New Roman"/>
        </w:rPr>
        <w:t>а</w:t>
      </w:r>
      <w:r w:rsidR="00BD2086" w:rsidRPr="0026401B">
        <w:rPr>
          <w:rFonts w:ascii="Times New Roman" w:hAnsi="Times New Roman" w:cs="Times New Roman"/>
        </w:rPr>
        <w:t xml:space="preserve"> </w:t>
      </w:r>
      <w:r w:rsidR="001E17A0">
        <w:rPr>
          <w:rFonts w:ascii="Times New Roman" w:hAnsi="Times New Roman" w:cs="Times New Roman"/>
        </w:rPr>
        <w:t xml:space="preserve">Министерства экономического </w:t>
      </w:r>
      <w:r w:rsidR="00BD2086" w:rsidRPr="0026401B">
        <w:rPr>
          <w:rFonts w:ascii="Times New Roman" w:hAnsi="Times New Roman" w:cs="Times New Roman"/>
        </w:rPr>
        <w:t>развития Р</w:t>
      </w:r>
      <w:r w:rsidR="001E17A0">
        <w:rPr>
          <w:rFonts w:ascii="Times New Roman" w:hAnsi="Times New Roman" w:cs="Times New Roman"/>
        </w:rPr>
        <w:t>Ф</w:t>
      </w:r>
      <w:r w:rsidR="00BD2086" w:rsidRPr="0026401B">
        <w:rPr>
          <w:rFonts w:ascii="Times New Roman" w:hAnsi="Times New Roman" w:cs="Times New Roman"/>
        </w:rPr>
        <w:t xml:space="preserve"> от 02.10.2013 N 567 </w:t>
      </w:r>
      <w:r w:rsidR="00F37105">
        <w:rPr>
          <w:rFonts w:ascii="Times New Roman" w:hAnsi="Times New Roman" w:cs="Times New Roman"/>
        </w:rPr>
        <w:t>«</w:t>
      </w:r>
      <w:r w:rsidR="00BD2086" w:rsidRPr="0026401B">
        <w:rPr>
          <w:rFonts w:ascii="Times New Roman" w:hAnsi="Times New Roman" w:cs="Times New Roman"/>
        </w:rPr>
        <w:t>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</w:r>
      <w:r w:rsidR="00F37105">
        <w:rPr>
          <w:rFonts w:ascii="Times New Roman" w:hAnsi="Times New Roman" w:cs="Times New Roman"/>
        </w:rPr>
        <w:t>».</w:t>
      </w:r>
    </w:p>
    <w:p w14:paraId="18B968C2" w14:textId="78293A8C" w:rsidR="00BD2086" w:rsidRPr="00594F58" w:rsidRDefault="00F37105" w:rsidP="00594F58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CB3E1F">
        <w:rPr>
          <w:rFonts w:ascii="Times New Roman" w:hAnsi="Times New Roman" w:cs="Times New Roman"/>
          <w:b/>
          <w:bCs/>
        </w:rPr>
        <w:t xml:space="preserve">К расчету принимается цена по коммерческому предложению с наименьшей (минимальной) ценой контракта </w:t>
      </w:r>
      <w:r w:rsidR="009E27CE">
        <w:rPr>
          <w:rFonts w:ascii="Times New Roman" w:hAnsi="Times New Roman" w:cs="Times New Roman"/>
          <w:b/>
          <w:bCs/>
        </w:rPr>
        <w:t>160 000</w:t>
      </w:r>
      <w:r w:rsidRPr="00CB3E1F">
        <w:rPr>
          <w:rFonts w:ascii="Times New Roman" w:hAnsi="Times New Roman" w:cs="Times New Roman"/>
          <w:b/>
          <w:bCs/>
        </w:rPr>
        <w:t xml:space="preserve"> (</w:t>
      </w:r>
      <w:r w:rsidR="009E27CE">
        <w:rPr>
          <w:rFonts w:ascii="Times New Roman" w:hAnsi="Times New Roman" w:cs="Times New Roman"/>
          <w:b/>
          <w:bCs/>
        </w:rPr>
        <w:t>сто шестьдесят тысяч</w:t>
      </w:r>
      <w:r w:rsidRPr="00CB3E1F">
        <w:rPr>
          <w:rFonts w:ascii="Times New Roman" w:hAnsi="Times New Roman" w:cs="Times New Roman"/>
          <w:b/>
          <w:bCs/>
        </w:rPr>
        <w:t>) рубл</w:t>
      </w:r>
      <w:r w:rsidR="009E27CE">
        <w:rPr>
          <w:rFonts w:ascii="Times New Roman" w:hAnsi="Times New Roman" w:cs="Times New Roman"/>
          <w:b/>
          <w:bCs/>
        </w:rPr>
        <w:t>ей</w:t>
      </w:r>
      <w:r w:rsidRPr="00CB3E1F">
        <w:rPr>
          <w:rFonts w:ascii="Times New Roman" w:hAnsi="Times New Roman" w:cs="Times New Roman"/>
          <w:b/>
          <w:bCs/>
        </w:rPr>
        <w:t xml:space="preserve"> </w:t>
      </w:r>
      <w:r w:rsidR="009E27CE">
        <w:rPr>
          <w:rFonts w:ascii="Times New Roman" w:hAnsi="Times New Roman" w:cs="Times New Roman"/>
          <w:b/>
          <w:bCs/>
        </w:rPr>
        <w:t>00</w:t>
      </w:r>
      <w:r w:rsidRPr="00CB3E1F">
        <w:rPr>
          <w:rFonts w:ascii="Times New Roman" w:hAnsi="Times New Roman" w:cs="Times New Roman"/>
          <w:b/>
          <w:bCs/>
        </w:rPr>
        <w:t xml:space="preserve"> копеек.</w:t>
      </w:r>
    </w:p>
    <w:p w14:paraId="120A6364" w14:textId="77777777" w:rsidR="00BD2086" w:rsidRPr="00BD2086" w:rsidRDefault="00BD2086" w:rsidP="00BD2086">
      <w:pPr>
        <w:rPr>
          <w:rFonts w:ascii="Times New Roman" w:hAnsi="Times New Roman" w:cs="Times New Roman"/>
          <w:sz w:val="28"/>
          <w:szCs w:val="28"/>
        </w:rPr>
      </w:pPr>
    </w:p>
    <w:sectPr w:rsidR="00BD2086" w:rsidRPr="00BD2086" w:rsidSect="00594F58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D4"/>
    <w:rsid w:val="00033213"/>
    <w:rsid w:val="0004531F"/>
    <w:rsid w:val="000502B6"/>
    <w:rsid w:val="000E1EAE"/>
    <w:rsid w:val="001E17A0"/>
    <w:rsid w:val="002070B3"/>
    <w:rsid w:val="0026401B"/>
    <w:rsid w:val="002C31EE"/>
    <w:rsid w:val="002E0ABE"/>
    <w:rsid w:val="002E5788"/>
    <w:rsid w:val="003008CE"/>
    <w:rsid w:val="00315F2F"/>
    <w:rsid w:val="00343C66"/>
    <w:rsid w:val="003572B1"/>
    <w:rsid w:val="00376162"/>
    <w:rsid w:val="003C59D4"/>
    <w:rsid w:val="00466333"/>
    <w:rsid w:val="004B494C"/>
    <w:rsid w:val="00503558"/>
    <w:rsid w:val="00594F58"/>
    <w:rsid w:val="00783209"/>
    <w:rsid w:val="007A79E9"/>
    <w:rsid w:val="00826E18"/>
    <w:rsid w:val="008B75B0"/>
    <w:rsid w:val="009E27CE"/>
    <w:rsid w:val="00BD2086"/>
    <w:rsid w:val="00C136F9"/>
    <w:rsid w:val="00C724F5"/>
    <w:rsid w:val="00C92389"/>
    <w:rsid w:val="00CB3E1F"/>
    <w:rsid w:val="00D04270"/>
    <w:rsid w:val="00D155F8"/>
    <w:rsid w:val="00F37105"/>
    <w:rsid w:val="00F9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8A16"/>
  <w15:chartTrackingRefBased/>
  <w15:docId w15:val="{C4F70641-DC0A-4588-9607-ED73F69B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5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9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5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59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5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5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5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5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9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59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59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59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59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59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59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59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59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5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5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5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5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5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59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59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59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59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59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59D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50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Лежнин Владимир Петрович Териториальный орган Росздравнадзора по Псковской области</dc:creator>
  <cp:keywords/>
  <dc:description/>
  <cp:lastModifiedBy>Мария Н. Ефимова</cp:lastModifiedBy>
  <cp:revision>4</cp:revision>
  <dcterms:created xsi:type="dcterms:W3CDTF">2025-06-17T06:08:00Z</dcterms:created>
  <dcterms:modified xsi:type="dcterms:W3CDTF">2026-07-23T10:02:00Z</dcterms:modified>
</cp:coreProperties>
</file>