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E019C">
      <w:pPr>
        <w:shd w:val="clear" w:color="auto" w:fill="FFFFFF"/>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Договор № ____ </w:t>
      </w:r>
    </w:p>
    <w:p w14:paraId="7B875E76">
      <w:pPr>
        <w:shd w:val="clear" w:color="auto" w:fill="FFFFFF"/>
        <w:spacing w:after="0"/>
        <w:jc w:val="center"/>
        <w:rPr>
          <w:rFonts w:hint="default" w:ascii="Times New Roman" w:hAnsi="Times New Roman" w:cs="Times New Roman"/>
          <w:b/>
          <w:sz w:val="24"/>
          <w:szCs w:val="24"/>
          <w:lang w:val="ru-RU"/>
        </w:rPr>
      </w:pPr>
      <w:r>
        <w:rPr>
          <w:rFonts w:ascii="Times New Roman" w:hAnsi="Times New Roman" w:cs="Times New Roman"/>
          <w:b/>
          <w:sz w:val="24"/>
          <w:szCs w:val="24"/>
        </w:rPr>
        <w:t xml:space="preserve">оказания услуг </w:t>
      </w:r>
      <w:r>
        <w:rPr>
          <w:rFonts w:ascii="Times New Roman" w:hAnsi="Times New Roman" w:cs="Times New Roman"/>
          <w:b/>
          <w:sz w:val="24"/>
          <w:szCs w:val="24"/>
          <w:lang w:val="ru-RU"/>
        </w:rPr>
        <w:t>по</w:t>
      </w:r>
      <w:r>
        <w:rPr>
          <w:rFonts w:hint="default" w:ascii="Times New Roman" w:hAnsi="Times New Roman" w:cs="Times New Roman"/>
          <w:b/>
          <w:sz w:val="24"/>
          <w:szCs w:val="24"/>
          <w:lang w:val="ru-RU"/>
        </w:rPr>
        <w:t xml:space="preserve"> подготовке заключения о техническом состоянии объекта</w:t>
      </w:r>
    </w:p>
    <w:p w14:paraId="15B0C519">
      <w:pPr>
        <w:shd w:val="clear" w:color="auto" w:fill="FFFFFF"/>
        <w:spacing w:after="0"/>
        <w:jc w:val="center"/>
        <w:rPr>
          <w:rFonts w:hint="default"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ИКЗ</w:t>
      </w:r>
    </w:p>
    <w:p w14:paraId="5E43D8C8">
      <w:pPr>
        <w:spacing w:line="24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пос. им. Дзержинского</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«___» __________202</w:t>
      </w:r>
      <w:r>
        <w:rPr>
          <w:rFonts w:hint="default" w:ascii="Times New Roman" w:hAnsi="Times New Roman" w:cs="Times New Roman"/>
          <w:color w:val="000000"/>
          <w:sz w:val="24"/>
          <w:szCs w:val="24"/>
          <w:lang w:val="ru-RU"/>
        </w:rPr>
        <w:t>6</w:t>
      </w:r>
      <w:r>
        <w:rPr>
          <w:rFonts w:hint="default" w:ascii="Times New Roman" w:hAnsi="Times New Roman" w:cs="Times New Roman"/>
          <w:color w:val="000000"/>
          <w:sz w:val="24"/>
          <w:szCs w:val="24"/>
        </w:rPr>
        <w:t xml:space="preserve"> 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2"/>
        <w:gridCol w:w="5138"/>
      </w:tblGrid>
      <w:tr w14:paraId="1BAF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2" w:type="dxa"/>
            <w:tcBorders>
              <w:top w:val="nil"/>
              <w:left w:val="nil"/>
              <w:bottom w:val="nil"/>
              <w:right w:val="nil"/>
            </w:tcBorders>
          </w:tcPr>
          <w:p w14:paraId="1B742123">
            <w:pPr>
              <w:keepLines/>
              <w:spacing w:line="240" w:lineRule="atLeast"/>
              <w:contextualSpacing/>
              <w:rPr>
                <w:rFonts w:hint="default" w:ascii="Times New Roman" w:hAnsi="Times New Roman" w:cs="Times New Roman"/>
                <w:kern w:val="20"/>
                <w:sz w:val="24"/>
                <w:szCs w:val="24"/>
              </w:rPr>
            </w:pPr>
          </w:p>
        </w:tc>
        <w:tc>
          <w:tcPr>
            <w:tcW w:w="5139" w:type="dxa"/>
            <w:tcBorders>
              <w:top w:val="nil"/>
              <w:left w:val="nil"/>
              <w:bottom w:val="nil"/>
              <w:right w:val="nil"/>
            </w:tcBorders>
          </w:tcPr>
          <w:p w14:paraId="090880D9">
            <w:pPr>
              <w:keepLines/>
              <w:spacing w:line="240" w:lineRule="atLeast"/>
              <w:ind w:firstLine="459"/>
              <w:contextualSpacing/>
              <w:jc w:val="right"/>
              <w:rPr>
                <w:rFonts w:hint="default" w:ascii="Times New Roman" w:hAnsi="Times New Roman" w:cs="Times New Roman"/>
                <w:kern w:val="20"/>
                <w:sz w:val="24"/>
                <w:szCs w:val="24"/>
              </w:rPr>
            </w:pPr>
          </w:p>
        </w:tc>
      </w:tr>
    </w:tbl>
    <w:p w14:paraId="698CF8CC">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Федеральное казенное учреждение «Можайская воспитательная  колония Главного Управления Федеральной службы исполнения наказаний по Московской области», </w:t>
      </w:r>
      <w:r>
        <w:rPr>
          <w:rFonts w:hint="default" w:ascii="Times New Roman" w:hAnsi="Times New Roman" w:cs="Times New Roman"/>
          <w:bCs/>
          <w:sz w:val="24"/>
          <w:szCs w:val="24"/>
        </w:rPr>
        <w:t>выступающее от имени Российской Федерации, в целях обеспечения государственных нужд, именуемое в дальнейшем «Государственный заказчик»</w:t>
      </w:r>
      <w:r>
        <w:rPr>
          <w:rFonts w:hint="default" w:ascii="Times New Roman" w:hAnsi="Times New Roman" w:cs="Times New Roman"/>
          <w:sz w:val="24"/>
          <w:szCs w:val="24"/>
        </w:rPr>
        <w:t xml:space="preserve"> (далее - Заказчик</w:t>
      </w:r>
      <w:r>
        <w:rPr>
          <w:rFonts w:hint="default" w:ascii="Times New Roman" w:hAnsi="Times New Roman" w:cs="Times New Roman"/>
          <w:bCs/>
          <w:sz w:val="24"/>
          <w:szCs w:val="24"/>
        </w:rPr>
        <w:t xml:space="preserve">),  в лице  начальника </w:t>
      </w:r>
      <w:r>
        <w:rPr>
          <w:rFonts w:hint="default" w:ascii="Times New Roman" w:hAnsi="Times New Roman" w:cs="Times New Roman"/>
          <w:bCs/>
          <w:sz w:val="24"/>
          <w:szCs w:val="24"/>
          <w:lang w:val="ru-RU"/>
        </w:rPr>
        <w:t>Эрдниева Валерия Борисовича</w:t>
      </w:r>
      <w:r>
        <w:rPr>
          <w:rFonts w:hint="default" w:ascii="Times New Roman" w:hAnsi="Times New Roman" w:cs="Times New Roman"/>
          <w:bCs/>
          <w:sz w:val="24"/>
          <w:szCs w:val="24"/>
        </w:rPr>
        <w:t>,</w:t>
      </w:r>
      <w:r>
        <w:rPr>
          <w:rFonts w:hint="default" w:ascii="Times New Roman" w:hAnsi="Times New Roman" w:cs="Times New Roman"/>
          <w:bCs/>
          <w:sz w:val="24"/>
          <w:szCs w:val="24"/>
          <w:lang w:val="ru-RU"/>
        </w:rPr>
        <w:t xml:space="preserve"> </w:t>
      </w:r>
      <w:r>
        <w:rPr>
          <w:rFonts w:hint="default" w:ascii="Times New Roman" w:hAnsi="Times New Roman" w:cs="Times New Roman"/>
          <w:bCs/>
          <w:sz w:val="24"/>
          <w:szCs w:val="24"/>
        </w:rPr>
        <w:t>действующее  на основании Устава</w:t>
      </w:r>
      <w:r>
        <w:rPr>
          <w:rFonts w:hint="default" w:ascii="Times New Roman" w:hAnsi="Times New Roman" w:cs="Times New Roman"/>
          <w:sz w:val="24"/>
          <w:szCs w:val="24"/>
        </w:rPr>
        <w:t>а</w:t>
      </w:r>
      <w:r>
        <w:rPr>
          <w:rFonts w:hint="default" w:ascii="Times New Roman" w:hAnsi="Times New Roman" w:cs="Times New Roman"/>
          <w:bCs/>
          <w:color w:val="000000"/>
          <w:sz w:val="24"/>
          <w:szCs w:val="24"/>
        </w:rPr>
        <w:t xml:space="preserve">, с одной стороны, и </w:t>
      </w:r>
      <w:r>
        <w:rPr>
          <w:rFonts w:hint="default" w:ascii="Times New Roman" w:hAnsi="Times New Roman" w:cs="Times New Roman"/>
          <w:b/>
          <w:bCs/>
          <w:color w:val="000000"/>
          <w:sz w:val="24"/>
          <w:szCs w:val="24"/>
        </w:rPr>
        <w:t xml:space="preserve">______________ </w:t>
      </w:r>
      <w:r>
        <w:rPr>
          <w:rFonts w:hint="default" w:ascii="Times New Roman" w:hAnsi="Times New Roman" w:cs="Times New Roman"/>
          <w:bCs/>
          <w:color w:val="000000"/>
          <w:sz w:val="24"/>
          <w:szCs w:val="24"/>
        </w:rPr>
        <w:t xml:space="preserve">именуемое в дальнейшем «Исполнитель», в лице __________________________________, действующего на основании __________, с другой стороны, совместно именуемые «Стороны», </w:t>
      </w:r>
      <w:r>
        <w:rPr>
          <w:rFonts w:hint="default" w:ascii="Times New Roman" w:hAnsi="Times New Roman" w:cs="Times New Roman"/>
          <w:color w:val="000000"/>
          <w:sz w:val="24"/>
          <w:szCs w:val="24"/>
        </w:rPr>
        <w:t>на основании  п. 4 ч. 1 ст. 93 Федерального закона от 05.04.2013 № 44-ФЗ «О контрактной системе в сфере закупок товаров, работ</w:t>
      </w:r>
      <w:r>
        <w:rPr>
          <w:rFonts w:hint="default" w:ascii="Times New Roman" w:hAnsi="Times New Roman" w:cs="Times New Roman"/>
          <w:sz w:val="24"/>
          <w:szCs w:val="24"/>
        </w:rPr>
        <w:t>, услуг для обеспечения государственных и муниципальных нужд», заключили настоящий Договор о нижеследующем:</w:t>
      </w:r>
    </w:p>
    <w:p w14:paraId="4605C84B">
      <w:pPr>
        <w:spacing w:after="0" w:line="240" w:lineRule="auto"/>
        <w:rPr>
          <w:rFonts w:hint="default" w:ascii="Times New Roman" w:hAnsi="Times New Roman" w:cs="Times New Roman"/>
          <w:b/>
          <w:bCs/>
          <w:color w:val="000000"/>
          <w:sz w:val="24"/>
          <w:szCs w:val="24"/>
        </w:rPr>
      </w:pPr>
    </w:p>
    <w:p w14:paraId="3E02D8C7">
      <w:pPr>
        <w:numPr>
          <w:ilvl w:val="0"/>
          <w:numId w:val="1"/>
        </w:numPr>
        <w:spacing w:after="0" w:line="240" w:lineRule="auto"/>
        <w:ind w:left="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14:paraId="270455F9">
      <w:pPr>
        <w:spacing w:after="0" w:line="240" w:lineRule="auto"/>
        <w:outlineLvl w:val="0"/>
        <w:rPr>
          <w:rFonts w:ascii="Times New Roman" w:hAnsi="Times New Roman" w:cs="Times New Roman"/>
          <w:b/>
          <w:sz w:val="24"/>
          <w:szCs w:val="24"/>
        </w:rPr>
      </w:pPr>
    </w:p>
    <w:p w14:paraId="48EF2368">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rPr>
          <w:b w:val="0"/>
          <w:bCs w:val="0"/>
          <w:sz w:val="24"/>
          <w:szCs w:val="24"/>
        </w:rPr>
      </w:pPr>
      <w:r>
        <w:rPr>
          <w:rFonts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u-RU"/>
        </w:rPr>
        <w:tab/>
      </w:r>
      <w:r>
        <w:rPr>
          <w:rFonts w:ascii="Times New Roman" w:hAnsi="Times New Roman" w:cs="Times New Roman"/>
          <w:b w:val="0"/>
          <w:bCs w:val="0"/>
          <w:sz w:val="24"/>
          <w:szCs w:val="24"/>
        </w:rPr>
        <w:t xml:space="preserve">  1.1. Исполнитель, в соответствии с условиями настоящего договора, обязуется оказать услуги </w:t>
      </w:r>
      <w:r>
        <w:rPr>
          <w:rFonts w:ascii="Times New Roman" w:hAnsi="Times New Roman" w:cs="Times New Roman"/>
          <w:b w:val="0"/>
          <w:bCs w:val="0"/>
          <w:sz w:val="24"/>
          <w:szCs w:val="24"/>
          <w:lang w:val="ru-RU"/>
        </w:rPr>
        <w:t>по</w:t>
      </w:r>
      <w:r>
        <w:rPr>
          <w:rFonts w:hint="default" w:ascii="Times New Roman" w:hAnsi="Times New Roman" w:cs="Times New Roman"/>
          <w:b w:val="0"/>
          <w:bCs w:val="0"/>
          <w:sz w:val="24"/>
          <w:szCs w:val="24"/>
          <w:lang w:val="ru-RU"/>
        </w:rPr>
        <w:t xml:space="preserve"> подготовке заключения о техническом состоянии объекта</w:t>
      </w:r>
      <w:r>
        <w:rPr>
          <w:rFonts w:ascii="Times New Roman" w:hAnsi="Times New Roman" w:cs="Times New Roman"/>
          <w:b w:val="0"/>
          <w:bCs w:val="0"/>
          <w:sz w:val="24"/>
          <w:szCs w:val="24"/>
        </w:rPr>
        <w:t xml:space="preserve"> в соответствии с Техническим заданием являющимся неотъемлемой частью настоящего Контракта.</w:t>
      </w:r>
    </w:p>
    <w:p w14:paraId="446824A5">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1.2. Все исключительные неимущественные и имущественные права на резул</w:t>
      </w:r>
      <w:r>
        <w:rPr>
          <w:rFonts w:ascii="Times New Roman" w:hAnsi="Times New Roman" w:cs="Times New Roman"/>
          <w:sz w:val="24"/>
          <w:szCs w:val="24"/>
        </w:rPr>
        <w:t xml:space="preserve">ьтаты оказанной услуги, принадлежат Заказчику. Исключительные права передаются Заказчику бессрочно. Отдельный документ о передаче вышеуказанных прав Сторонами не составляется.      </w:t>
      </w:r>
    </w:p>
    <w:p w14:paraId="20815C7D">
      <w:pPr>
        <w:tabs>
          <w:tab w:val="left" w:pos="851"/>
        </w:tabs>
        <w:spacing w:after="0" w:line="240" w:lineRule="auto"/>
        <w:ind w:firstLine="426"/>
        <w:jc w:val="both"/>
        <w:rPr>
          <w:rFonts w:ascii="Times New Roman" w:hAnsi="Times New Roman" w:eastAsia="Calibri" w:cs="Times New Roman"/>
          <w:sz w:val="24"/>
          <w:szCs w:val="24"/>
          <w:lang w:eastAsia="en-US"/>
        </w:rPr>
      </w:pPr>
      <w:r>
        <w:rPr>
          <w:rFonts w:ascii="Times New Roman" w:hAnsi="Times New Roman" w:eastAsia="Calibri" w:cs="Times New Roman"/>
          <w:snapToGrid w:val="0"/>
          <w:sz w:val="24"/>
          <w:szCs w:val="24"/>
          <w:lang w:eastAsia="en-US"/>
        </w:rPr>
        <w:t xml:space="preserve">    1.3.</w:t>
      </w:r>
      <w:r>
        <w:rPr>
          <w:rFonts w:ascii="Times New Roman" w:hAnsi="Times New Roman" w:eastAsia="Calibri" w:cs="Times New Roman"/>
          <w:sz w:val="24"/>
          <w:szCs w:val="24"/>
          <w:lang w:eastAsia="en-US"/>
        </w:rPr>
        <w:t>Заказчик обязуется принять оказанные услуги и оплатить их на основании подписанных сторонами документов о приемке.</w:t>
      </w:r>
    </w:p>
    <w:p w14:paraId="24092172">
      <w:pPr>
        <w:pStyle w:val="47"/>
        <w:keepNext/>
        <w:keepLines/>
        <w:tabs>
          <w:tab w:val="left" w:pos="426"/>
        </w:tabs>
        <w:spacing w:before="0" w:line="240" w:lineRule="auto"/>
        <w:contextualSpacing/>
        <w:jc w:val="both"/>
        <w:rPr>
          <w:rFonts w:ascii="Times New Roman" w:hAnsi="Times New Roman" w:cs="Times New Roman"/>
          <w:b w:val="0"/>
          <w:sz w:val="24"/>
          <w:szCs w:val="24"/>
          <w:lang w:eastAsia="ar-SA"/>
        </w:rPr>
      </w:pPr>
      <w:r>
        <w:rPr>
          <w:rFonts w:ascii="Times New Roman" w:hAnsi="Times New Roman" w:eastAsia="Calibri" w:cs="Times New Roman"/>
          <w:b w:val="0"/>
          <w:snapToGrid w:val="0"/>
          <w:lang w:eastAsia="en-US"/>
        </w:rPr>
        <w:tab/>
      </w:r>
      <w:r>
        <w:rPr>
          <w:rFonts w:ascii="Times New Roman" w:hAnsi="Times New Roman" w:eastAsia="Calibri" w:cs="Times New Roman"/>
          <w:b w:val="0"/>
          <w:snapToGrid w:val="0"/>
          <w:sz w:val="24"/>
          <w:szCs w:val="24"/>
          <w:lang w:eastAsia="en-US"/>
        </w:rPr>
        <w:t xml:space="preserve">     1.4. Место оказания услуг:</w:t>
      </w:r>
      <w:r>
        <w:rPr>
          <w:rFonts w:ascii="Times New Roman" w:hAnsi="Times New Roman" w:cs="Times New Roman"/>
          <w:b w:val="0"/>
          <w:bCs w:val="0"/>
        </w:rPr>
        <w:t xml:space="preserve"> </w:t>
      </w:r>
      <w:r>
        <w:rPr>
          <w:rFonts w:ascii="Times New Roman" w:hAnsi="Times New Roman" w:cs="Times New Roman"/>
          <w:b w:val="0"/>
          <w:sz w:val="24"/>
          <w:szCs w:val="24"/>
          <w:lang w:bidi="ru-RU"/>
        </w:rPr>
        <w:t>143202, Московская область, Можайский район, пос. им. Дзержинского д.19 (Федеральное казённое учреждение  «Можайская воспитательная колония Управления Федеральной службы исполнения наказания по Московской области»).</w:t>
      </w:r>
    </w:p>
    <w:p w14:paraId="34A2AD29">
      <w:pPr>
        <w:tabs>
          <w:tab w:val="left" w:pos="851"/>
        </w:tabs>
        <w:spacing w:after="0" w:line="240" w:lineRule="auto"/>
        <w:ind w:firstLine="426"/>
        <w:jc w:val="both"/>
      </w:pPr>
      <w:r>
        <w:rPr>
          <w:rFonts w:ascii="Times New Roman" w:hAnsi="Times New Roman" w:cs="Times New Roman"/>
          <w:sz w:val="24"/>
          <w:szCs w:val="24"/>
          <w:lang w:bidi="ru-RU"/>
        </w:rPr>
        <w:t xml:space="preserve">    </w:t>
      </w:r>
      <w:r>
        <w:rPr>
          <w:rFonts w:ascii="Times New Roman" w:hAnsi="Times New Roman" w:eastAsia="Calibri" w:cs="Times New Roman"/>
          <w:sz w:val="24"/>
          <w:szCs w:val="24"/>
          <w:lang w:eastAsia="en-US"/>
        </w:rPr>
        <w:t>1.5. Срок оказания услуг: до</w:t>
      </w:r>
      <w:r>
        <w:rPr>
          <w:rFonts w:hint="default" w:ascii="Times New Roman" w:hAnsi="Times New Roman" w:eastAsia="Calibri" w:cs="Times New Roman"/>
          <w:sz w:val="24"/>
          <w:szCs w:val="24"/>
          <w:lang w:val="ru-RU" w:eastAsia="en-US"/>
        </w:rPr>
        <w:t xml:space="preserve"> 01</w:t>
      </w:r>
      <w:r>
        <w:rPr>
          <w:rFonts w:ascii="Times New Roman" w:hAnsi="Times New Roman" w:eastAsia="Calibri" w:cs="Times New Roman"/>
          <w:sz w:val="24"/>
          <w:szCs w:val="24"/>
          <w:lang w:eastAsia="en-US"/>
        </w:rPr>
        <w:t>.0</w:t>
      </w:r>
      <w:r>
        <w:rPr>
          <w:rFonts w:hint="default" w:ascii="Times New Roman" w:hAnsi="Times New Roman" w:eastAsia="Calibri" w:cs="Times New Roman"/>
          <w:sz w:val="24"/>
          <w:szCs w:val="24"/>
          <w:lang w:val="ru-RU" w:eastAsia="en-US"/>
        </w:rPr>
        <w:t>9</w:t>
      </w:r>
      <w:r>
        <w:rPr>
          <w:rFonts w:ascii="Times New Roman" w:hAnsi="Times New Roman" w:eastAsia="Calibri" w:cs="Times New Roman"/>
          <w:sz w:val="24"/>
          <w:szCs w:val="24"/>
          <w:lang w:eastAsia="en-US"/>
        </w:rPr>
        <w:t>.202</w:t>
      </w:r>
      <w:r>
        <w:rPr>
          <w:rFonts w:hint="default" w:ascii="Times New Roman" w:hAnsi="Times New Roman" w:eastAsia="Calibri" w:cs="Times New Roman"/>
          <w:sz w:val="24"/>
          <w:szCs w:val="24"/>
          <w:lang w:val="ru-RU" w:eastAsia="en-US"/>
        </w:rPr>
        <w:t>6</w:t>
      </w:r>
      <w:r>
        <w:rPr>
          <w:rFonts w:ascii="Times New Roman" w:hAnsi="Times New Roman" w:eastAsia="Calibri" w:cs="Times New Roman"/>
          <w:sz w:val="24"/>
          <w:szCs w:val="24"/>
          <w:lang w:eastAsia="en-US"/>
        </w:rPr>
        <w:t xml:space="preserve"> г.    </w:t>
      </w:r>
    </w:p>
    <w:p w14:paraId="367EBBAC">
      <w:pPr>
        <w:spacing w:after="0"/>
        <w:jc w:val="both"/>
        <w:rPr>
          <w:rFonts w:ascii="Times New Roman" w:hAnsi="Times New Roman" w:cs="Times New Roman"/>
          <w:sz w:val="24"/>
          <w:szCs w:val="24"/>
        </w:rPr>
      </w:pPr>
    </w:p>
    <w:p w14:paraId="01395F04">
      <w:pPr>
        <w:pStyle w:val="33"/>
        <w:numPr>
          <w:ilvl w:val="0"/>
          <w:numId w:val="1"/>
        </w:numPr>
        <w:spacing w:after="0"/>
        <w:jc w:val="center"/>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14:paraId="4DB9632D">
      <w:pPr>
        <w:pStyle w:val="33"/>
        <w:spacing w:after="0"/>
        <w:rPr>
          <w:rFonts w:ascii="Times New Roman" w:hAnsi="Times New Roman" w:cs="Times New Roman"/>
          <w:b/>
          <w:sz w:val="24"/>
          <w:szCs w:val="24"/>
        </w:rPr>
      </w:pPr>
    </w:p>
    <w:p w14:paraId="4570D799">
      <w:pPr>
        <w:spacing w:after="0"/>
        <w:ind w:firstLine="708"/>
        <w:rPr>
          <w:rFonts w:ascii="Times New Roman" w:hAnsi="Times New Roman" w:cs="Times New Roman"/>
          <w:b/>
          <w:iCs/>
          <w:sz w:val="24"/>
          <w:szCs w:val="24"/>
        </w:rPr>
      </w:pPr>
      <w:r>
        <w:rPr>
          <w:rFonts w:ascii="Times New Roman" w:hAnsi="Times New Roman" w:cs="Times New Roman"/>
          <w:sz w:val="24"/>
          <w:szCs w:val="24"/>
        </w:rPr>
        <w:t xml:space="preserve">2.1. </w:t>
      </w:r>
      <w:r>
        <w:rPr>
          <w:rFonts w:ascii="Times New Roman" w:hAnsi="Times New Roman" w:cs="Times New Roman"/>
          <w:b/>
          <w:iCs/>
          <w:sz w:val="24"/>
          <w:szCs w:val="24"/>
        </w:rPr>
        <w:t xml:space="preserve">Обязанности заказчика: </w:t>
      </w:r>
    </w:p>
    <w:p w14:paraId="656D7772">
      <w:pPr>
        <w:pStyle w:val="11"/>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Содействует Исполнителю в своевременном и полном оказании услуг, предоставляет необходимую информацию и документацию об объекте, давать разъяснения в устной и письменной форме по вопросам, относящимся к целям оказания услуг. </w:t>
      </w:r>
    </w:p>
    <w:p w14:paraId="13B7D07C">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2.1.1. Обеспечивает беспрепятственный допуск сотрудников Исполнителя для осуществления ими своих договорных обязанностей. </w:t>
      </w:r>
    </w:p>
    <w:p w14:paraId="6428C09E">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2.1.2. Произвести оплату оказанных услуг, согласно требованиям настоящего Договора и действующего законодательства.</w:t>
      </w:r>
    </w:p>
    <w:p w14:paraId="45E15ACD">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2.1.3 Проводит экспертизу в целях проверки результатов оказанных услуг </w:t>
      </w:r>
      <w:r>
        <w:rPr>
          <w:rFonts w:ascii="Times New Roman" w:hAnsi="Times New Roman" w:cs="Times New Roman"/>
          <w:sz w:val="24"/>
          <w:szCs w:val="24"/>
        </w:rPr>
        <w:br w:type="textWrapping"/>
      </w:r>
      <w:r>
        <w:rPr>
          <w:rFonts w:ascii="Times New Roman" w:hAnsi="Times New Roman" w:cs="Times New Roman"/>
          <w:sz w:val="24"/>
          <w:szCs w:val="24"/>
        </w:rPr>
        <w:t>в части их соответствия условиям Договора. Экспертиза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307C331">
      <w:pPr>
        <w:widowControl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2.2. Обязанности Исполнителя:</w:t>
      </w:r>
    </w:p>
    <w:p w14:paraId="392F585F">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2.2.1.Обеспечить своевременное и качественное выполнение услуг в соответствии                 с действующими государственными нормативными документами.</w:t>
      </w:r>
    </w:p>
    <w:p w14:paraId="7F8E2A69">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2.2.2. Обеспечить прибытие представителя Исполнителя (специалиста) на Объект Заказчика, в согласованные с заказчиком сроки и совершать все действия, необходимые для оказания услуг в полном объеме в соответствии  п. 1.1. и в сроки, установленные настоящим Договором.</w:t>
      </w:r>
    </w:p>
    <w:p w14:paraId="37DE1419">
      <w:pPr>
        <w:pStyle w:val="1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2.2.3. Оказать услугу, указанную в п. 1.1. Договора в соответствии с Техническим заданием и требованиями действующего законодательства РФ.</w:t>
      </w:r>
    </w:p>
    <w:p w14:paraId="1539FC0A">
      <w:pPr>
        <w:pStyle w:val="1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2.2.4. Передать Заказчику документацию, соответствующую всем требованиям действующего законодательства РФ. </w:t>
      </w:r>
    </w:p>
    <w:p w14:paraId="7ED1ADC3">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2.2.5. Предоставить акт сдачи-приемки оказанных услуг, счет и счет-фактуру (УПД) Заказчику не позднее 2 (двух) рабочих дней с момента оказания услуг.</w:t>
      </w:r>
    </w:p>
    <w:p w14:paraId="57628B33">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2.2.6. В случае возникновения непредвиденных обстоятельств, повлекших</w:t>
      </w:r>
      <w:r>
        <w:rPr>
          <w:rFonts w:ascii="Times New Roman" w:hAnsi="Times New Roman" w:cs="Times New Roman"/>
          <w:sz w:val="24"/>
          <w:szCs w:val="24"/>
        </w:rPr>
        <w:br w:type="textWrapping"/>
      </w:r>
      <w:r>
        <w:rPr>
          <w:rFonts w:ascii="Times New Roman" w:hAnsi="Times New Roman" w:cs="Times New Roman"/>
          <w:sz w:val="24"/>
          <w:szCs w:val="24"/>
        </w:rPr>
        <w:t xml:space="preserve">за собой невозможность исполнения обязательств в срок, письменно сообщить </w:t>
      </w:r>
      <w:r>
        <w:rPr>
          <w:rFonts w:ascii="Times New Roman" w:hAnsi="Times New Roman" w:cs="Times New Roman"/>
          <w:sz w:val="24"/>
          <w:szCs w:val="24"/>
        </w:rPr>
        <w:br w:type="textWrapping"/>
      </w:r>
      <w:r>
        <w:rPr>
          <w:rFonts w:ascii="Times New Roman" w:hAnsi="Times New Roman" w:cs="Times New Roman"/>
          <w:sz w:val="24"/>
          <w:szCs w:val="24"/>
        </w:rPr>
        <w:t>об этом «Заказчику» не позднее 2 (двух) рабочих дней с момента возникновения этих обстоятельств и согласовать дату и время исполнения своих обязательств по настоящему договору.</w:t>
      </w:r>
    </w:p>
    <w:p w14:paraId="58D8DD5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Цена договора и порядок расчетов</w:t>
      </w:r>
    </w:p>
    <w:p w14:paraId="68058E95">
      <w:pPr>
        <w:spacing w:after="0" w:line="240" w:lineRule="auto"/>
        <w:jc w:val="center"/>
        <w:rPr>
          <w:rFonts w:ascii="Times New Roman" w:hAnsi="Times New Roman" w:cs="Times New Roman"/>
          <w:b/>
          <w:bCs/>
          <w:color w:val="000000"/>
          <w:sz w:val="24"/>
          <w:szCs w:val="24"/>
        </w:rPr>
      </w:pPr>
    </w:p>
    <w:p w14:paraId="03CD131D">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3.1. Цена договора  составляет </w:t>
      </w:r>
      <w:r>
        <w:rPr>
          <w:rFonts w:ascii="Times New Roman" w:hAnsi="Times New Roman" w:cs="Times New Roman"/>
          <w:b/>
          <w:sz w:val="24"/>
          <w:szCs w:val="24"/>
        </w:rPr>
        <w:t>_________________________</w:t>
      </w:r>
      <w:r>
        <w:rPr>
          <w:rFonts w:ascii="Times New Roman" w:hAnsi="Times New Roman" w:cs="Times New Roman"/>
          <w:bCs/>
          <w:sz w:val="24"/>
          <w:szCs w:val="24"/>
        </w:rPr>
        <w:t>, с НДС/без НДС (на основании ______________________________</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color w:val="000000"/>
          <w:sz w:val="24"/>
          <w:szCs w:val="24"/>
        </w:rPr>
        <w:t>КБК 320 0305 42 4 06 90049 244.</w:t>
      </w:r>
    </w:p>
    <w:p w14:paraId="0DEE4DE6">
      <w:pPr>
        <w:spacing w:after="0" w:line="240" w:lineRule="auto"/>
        <w:ind w:firstLine="708"/>
        <w:jc w:val="both"/>
        <w:rPr>
          <w:rFonts w:ascii="Times New Roman" w:hAnsi="Times New Roman" w:cs="Times New Roman"/>
          <w:bCs/>
          <w:sz w:val="24"/>
          <w:szCs w:val="24"/>
        </w:rPr>
      </w:pPr>
      <w:r>
        <w:rPr>
          <w:rFonts w:ascii="Times New Roman" w:hAnsi="Times New Roman" w:eastAsia="Calibri" w:cs="Times New Roman"/>
          <w:sz w:val="24"/>
          <w:szCs w:val="24"/>
          <w:lang w:eastAsia="en-US"/>
        </w:rPr>
        <w:t>Цена Контракта включает в себя</w:t>
      </w:r>
      <w:r>
        <w:rPr>
          <w:rFonts w:ascii="Times New Roman" w:hAnsi="Times New Roman" w:eastAsia="Calibri" w:cs="Times New Roman"/>
          <w:bCs/>
          <w:iCs/>
          <w:sz w:val="24"/>
          <w:szCs w:val="24"/>
          <w:lang w:eastAsia="en-US"/>
        </w:rPr>
        <w:t xml:space="preserve"> все расходы </w:t>
      </w:r>
      <w:r>
        <w:rPr>
          <w:rFonts w:ascii="Times New Roman" w:hAnsi="Times New Roman" w:cs="Times New Roman"/>
          <w:sz w:val="24"/>
          <w:szCs w:val="24"/>
        </w:rPr>
        <w:t>Подрядчика</w:t>
      </w:r>
      <w:r>
        <w:rPr>
          <w:rFonts w:ascii="Times New Roman" w:hAnsi="Times New Roman" w:eastAsia="Calibri" w:cs="Times New Roman"/>
          <w:bCs/>
          <w:iCs/>
          <w:sz w:val="24"/>
          <w:szCs w:val="24"/>
          <w:lang w:eastAsia="en-US"/>
        </w:rPr>
        <w:t xml:space="preserve">, в том числе, </w:t>
      </w:r>
      <w:r>
        <w:rPr>
          <w:rFonts w:ascii="Times New Roman" w:hAnsi="Times New Roman" w:eastAsia="Calibri" w:cs="Times New Roman"/>
          <w:sz w:val="24"/>
          <w:szCs w:val="24"/>
          <w:lang w:eastAsia="en-US"/>
        </w:rPr>
        <w:t>расходы на страхование, налоги, таможенные пошлины и другие обязательные платежи, связанные с исполнением всех условий контракта</w:t>
      </w:r>
      <w:r>
        <w:rPr>
          <w:rFonts w:ascii="Times New Roman" w:hAnsi="Times New Roman" w:eastAsia="Calibri" w:cs="Times New Roman"/>
          <w:bCs/>
          <w:sz w:val="24"/>
          <w:szCs w:val="24"/>
          <w:lang w:eastAsia="en-US"/>
        </w:rPr>
        <w:t>.</w:t>
      </w:r>
    </w:p>
    <w:p w14:paraId="7DBD8A42">
      <w:pPr>
        <w:spacing w:after="0" w:line="240" w:lineRule="auto"/>
        <w:ind w:firstLine="708"/>
        <w:jc w:val="both"/>
        <w:rPr>
          <w:rFonts w:ascii="Times New Roman" w:hAnsi="Times New Roman" w:eastAsia="Calibri" w:cs="Times New Roman"/>
          <w:bCs/>
          <w:sz w:val="24"/>
          <w:szCs w:val="24"/>
          <w:lang w:eastAsia="en-US"/>
        </w:rPr>
      </w:pPr>
      <w:r>
        <w:rPr>
          <w:rFonts w:ascii="Times New Roman" w:hAnsi="Times New Roman" w:cs="Times New Roman"/>
          <w:bCs/>
          <w:sz w:val="24"/>
          <w:szCs w:val="24"/>
        </w:rPr>
        <w:t xml:space="preserve">3.2. Цена договора является твердой, определяется на весь срок исполнения Договора и не может изменяться в ходе его исполнения, за исключением случаев, установленных п. 9 Договора. </w:t>
      </w:r>
    </w:p>
    <w:p w14:paraId="0F777890">
      <w:pPr>
        <w:tabs>
          <w:tab w:val="left" w:pos="709"/>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 xml:space="preserve">3.3. Оплата услуг производится «Заказчиком» в российских рублях, в форме безналичного расчета, путем перечисления денежных средств, выделяемых из федерального бюджета на расчетный счет «Исполнителя», указанный в договоре, в течение 7 (семи) рабочих дней, начиная с даты, указанной в акте приема оказанных услуг и только после предоставления Исполнителем документов на оплату (акт, счет, счет-фактура (УПД)). </w:t>
      </w:r>
    </w:p>
    <w:p w14:paraId="4747D124">
      <w:pPr>
        <w:tabs>
          <w:tab w:val="left" w:pos="709"/>
        </w:tab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3.4. Сумма, подлежащая уплате Исполнителю, уменьшается на размер налогов, сборов и иных обязательных платежей в бюджеты бюджетной системы РФ, связанных с оплатой Договора,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2A9FDE75">
      <w:pPr>
        <w:tabs>
          <w:tab w:val="left" w:pos="709"/>
        </w:tab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3.5. Обязательства по оплате оказанных услуг считаются выполненными в день списания денежных средств со счетов Заказчика.</w:t>
      </w:r>
    </w:p>
    <w:p w14:paraId="093E0A9E">
      <w:pPr>
        <w:tabs>
          <w:tab w:val="left" w:pos="709"/>
        </w:tab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3.6. В случае изменения банковских реквизитов Исполнитель обязан в течение 2 (двух) календарных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14:paraId="559BE1F1">
      <w:pPr>
        <w:tabs>
          <w:tab w:val="left" w:pos="709"/>
        </w:tab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3.7. Счет и акт (УПД) предоставляются Исполнителем не позднее двух рабочих дней  с момента оказания услуг Заказчику.</w:t>
      </w:r>
    </w:p>
    <w:p w14:paraId="18FBA61A">
      <w:pPr>
        <w:tabs>
          <w:tab w:val="left" w:pos="709"/>
        </w:tabs>
        <w:spacing w:after="0" w:line="240" w:lineRule="auto"/>
        <w:ind w:firstLine="708"/>
        <w:jc w:val="both"/>
        <w:rPr>
          <w:rFonts w:ascii="Times New Roman" w:hAnsi="Times New Roman" w:cs="Times New Roman"/>
          <w:bCs/>
          <w:sz w:val="24"/>
          <w:szCs w:val="24"/>
        </w:rPr>
      </w:pPr>
    </w:p>
    <w:p w14:paraId="3CC62F49">
      <w:pPr>
        <w:pStyle w:val="33"/>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Расчет и обоснование цены Договора</w:t>
      </w:r>
    </w:p>
    <w:p w14:paraId="213CF957">
      <w:pPr>
        <w:pStyle w:val="33"/>
        <w:spacing w:after="0" w:line="240" w:lineRule="auto"/>
        <w:rPr>
          <w:rFonts w:ascii="Times New Roman" w:hAnsi="Times New Roman" w:cs="Times New Roman"/>
          <w:b/>
          <w:sz w:val="24"/>
          <w:szCs w:val="24"/>
        </w:rPr>
      </w:pPr>
    </w:p>
    <w:p w14:paraId="50693790">
      <w:pPr>
        <w:pStyle w:val="33"/>
        <w:widowControl w:val="0"/>
        <w:autoSpaceDE w:val="0"/>
        <w:autoSpaceDN w:val="0"/>
        <w:adjustRightInd w:val="0"/>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4.1. Цена Договора была определена методом сопоставимых рыночных цен (анализа рынка) в соответствии с ч.1 ст.22 Федерального закона №44-ФЗ «О контрактной системе в сфере закупок товаров, работ, услуг для государственных и муниципальных нужд» и Методическими рекомендациями по применению методов определения начальной (максимальной) цены контракта. </w:t>
      </w:r>
    </w:p>
    <w:p w14:paraId="31F11E59">
      <w:pPr>
        <w:widowControl w:val="0"/>
        <w:autoSpaceDE w:val="0"/>
        <w:autoSpaceDN w:val="0"/>
        <w:adjustRightInd w:val="0"/>
        <w:spacing w:after="0" w:line="240" w:lineRule="auto"/>
        <w:jc w:val="both"/>
        <w:rPr>
          <w:rFonts w:ascii="Times New Roman" w:hAnsi="Times New Roman" w:cs="Times New Roman"/>
          <w:sz w:val="24"/>
          <w:szCs w:val="24"/>
        </w:rPr>
      </w:pPr>
    </w:p>
    <w:p w14:paraId="42A4173A">
      <w:pPr>
        <w:pStyle w:val="33"/>
        <w:widowControl w:val="0"/>
        <w:numPr>
          <w:ilvl w:val="0"/>
          <w:numId w:val="1"/>
        </w:num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сдачи-приемки услуг</w:t>
      </w:r>
    </w:p>
    <w:p w14:paraId="3D1E279B">
      <w:pPr>
        <w:pStyle w:val="33"/>
        <w:widowControl w:val="0"/>
        <w:autoSpaceDE w:val="0"/>
        <w:autoSpaceDN w:val="0"/>
        <w:adjustRightInd w:val="0"/>
        <w:spacing w:after="0" w:line="240" w:lineRule="auto"/>
        <w:rPr>
          <w:rFonts w:ascii="Times New Roman" w:hAnsi="Times New Roman" w:cs="Times New Roman"/>
          <w:b/>
          <w:sz w:val="24"/>
          <w:szCs w:val="24"/>
        </w:rPr>
      </w:pPr>
    </w:p>
    <w:p w14:paraId="66902F91">
      <w:pPr>
        <w:tabs>
          <w:tab w:val="left" w:pos="709"/>
        </w:tab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5.1. Сдача фактически оказанных услуг производится в порядке и в сроки установленные настоящим Договором. Исполнитель передает Заказчику Акт сдачи-приемки оказанных услуг с приложением проектно-сметной документации, счета-фактуры (при наличии НДС) и счета на оплату.</w:t>
      </w:r>
    </w:p>
    <w:p w14:paraId="31D2B7C5">
      <w:pPr>
        <w:tabs>
          <w:tab w:val="left" w:pos="709"/>
        </w:tabs>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5.2. Заказчик в течение 3 (три) рабочих дней с момента получения соответствующего Акта сдачи – приемки оказанных услуг обязуется подписать его со своей стороны и один экземпляр направить Исполнителю, либо направить мотивированный отказ от подписания Акта, вернуть проектную документацию с указанием замечаний, подлежащих устранению.</w:t>
      </w:r>
    </w:p>
    <w:p w14:paraId="05E3CE51">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5.3.</w:t>
      </w:r>
      <w:r>
        <w:rPr>
          <w:rFonts w:ascii="Times New Roman" w:hAnsi="Times New Roman" w:cs="Times New Roman"/>
          <w:sz w:val="24"/>
          <w:szCs w:val="24"/>
        </w:rPr>
        <w:t>При получении мотивированных замечаний, Исполнитель обязуется устранить их в срок не превышающий 3(трех) рабочих дней, с момента их получения, и повторно направить проектную документацию, при этом срок рассмотрения повторно направленной документации устанавливается в соответствии с п. 5.2.</w:t>
      </w:r>
    </w:p>
    <w:p w14:paraId="48EB1047">
      <w:pPr>
        <w:tabs>
          <w:tab w:val="left" w:pos="709"/>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5.4. В случае нарушения Заказчиком срока подписания соответствующего Акта сдачи-приемки оказанных услуг, такой Акт считается подписанным Заказчиком без замечаний, а услуги выполненными Исполнителем надлежащим образом. Исполнитель в данном случае подписывает Акт в одностороннем порядке, с последующим уведомлением Заказчика.</w:t>
      </w:r>
    </w:p>
    <w:p w14:paraId="36B3583F">
      <w:pPr>
        <w:widowControl w:val="0"/>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6. Ответственность сторон. </w:t>
      </w:r>
    </w:p>
    <w:p w14:paraId="439E190B">
      <w:pPr>
        <w:widowControl w:val="0"/>
        <w:spacing w:after="0" w:line="240" w:lineRule="auto"/>
        <w:ind w:firstLine="720"/>
        <w:jc w:val="center"/>
        <w:rPr>
          <w:rFonts w:ascii="Times New Roman" w:hAnsi="Times New Roman" w:cs="Times New Roman"/>
          <w:b/>
          <w:sz w:val="24"/>
          <w:szCs w:val="24"/>
        </w:rPr>
      </w:pPr>
    </w:p>
    <w:p w14:paraId="4F8D9CB0">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14:paraId="2816919E">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BED70A7">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сумме, определяемой в порядке, установленном п. 9 Постановления Правительства от 30.08.2017 № 1042 –  1 000 (одна тысяча) рублей 00 копеек;</w:t>
      </w:r>
    </w:p>
    <w:p w14:paraId="78BA031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сумме, определяемой в порядке, установленном п. 3 Постановления Правительства от 30.08.2017 № 1042 – 10 процентов цены договора (этапа), что составляет _______________.</w:t>
      </w:r>
    </w:p>
    <w:p w14:paraId="112EBE84">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Уплата неустоек (штрафов, пеней) Исполнителем осуществляется в 15-дневный срок со дня получения требования.</w:t>
      </w:r>
    </w:p>
    <w:p w14:paraId="3E666552">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6.6.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79675B2A">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06F7AB">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54CF7402">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6.9. Уплата неустойки или применение иной формы ответственности не освобождает Сторону от исполнения или надлежащего исполнения обязательств, установленных Договором.</w:t>
      </w:r>
    </w:p>
    <w:p w14:paraId="11E4FCBE">
      <w:pPr>
        <w:widowControl w:val="0"/>
        <w:spacing w:after="0" w:line="240" w:lineRule="auto"/>
        <w:ind w:firstLine="720"/>
        <w:jc w:val="both"/>
        <w:rPr>
          <w:rFonts w:ascii="Times New Roman" w:hAnsi="Times New Roman" w:cs="Times New Roman"/>
          <w:sz w:val="24"/>
          <w:szCs w:val="24"/>
        </w:rPr>
      </w:pPr>
    </w:p>
    <w:p w14:paraId="025BAB05">
      <w:pPr>
        <w:numPr>
          <w:ilvl w:val="12"/>
          <w:numId w:val="0"/>
        </w:numPr>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Обязательства непреодолимой силы (форс - мажор)</w:t>
      </w:r>
    </w:p>
    <w:p w14:paraId="76E1BF2B">
      <w:pPr>
        <w:numPr>
          <w:ilvl w:val="12"/>
          <w:numId w:val="0"/>
        </w:numPr>
        <w:spacing w:after="0" w:line="240" w:lineRule="auto"/>
        <w:ind w:firstLine="709"/>
        <w:jc w:val="center"/>
        <w:rPr>
          <w:rFonts w:ascii="Times New Roman" w:hAnsi="Times New Roman" w:cs="Times New Roman"/>
          <w:b/>
          <w:bCs/>
          <w:color w:val="000000"/>
          <w:sz w:val="24"/>
          <w:szCs w:val="24"/>
        </w:rPr>
      </w:pPr>
    </w:p>
    <w:p w14:paraId="310AE49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землетрясением, наводнением, пожаром, тайфуном, ураганом и другими стихийными бедствиями, военными действиями, массовыми заболеваниями и действиями органов государственной власти и управления и другими обстоятельствами, не зависящими от воли Сторон.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24E6240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оценка их влияния на возможность исполнения обязательств по Договору и срок исполнения обязательств.</w:t>
      </w:r>
    </w:p>
    <w:p w14:paraId="7A1DCAC2">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Договору.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D390B4D">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 Сторона должна в течение разумного срока передать другой Стороне документ компетентного органа или организации о наличии обязательств непреодолимой силы                     (форс- мажор).</w:t>
      </w:r>
    </w:p>
    <w:p w14:paraId="3FF7F02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 В случае наступления о</w:t>
      </w:r>
      <w:r>
        <w:rPr>
          <w:rFonts w:ascii="Times New Roman" w:hAnsi="Times New Roman" w:cs="Times New Roman"/>
          <w:color w:val="000000"/>
          <w:sz w:val="24"/>
          <w:szCs w:val="24"/>
        </w:rPr>
        <w:t>бязательств непреодолимой силы (форс-мажор)</w:t>
      </w:r>
      <w:r>
        <w:rPr>
          <w:rFonts w:ascii="Times New Roman" w:hAnsi="Times New Roman" w:cs="Times New Roman"/>
          <w:sz w:val="24"/>
          <w:szCs w:val="24"/>
        </w:rPr>
        <w:t>,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14:paraId="74A7EC8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7.6. Если о</w:t>
      </w:r>
      <w:r>
        <w:rPr>
          <w:rFonts w:ascii="Times New Roman" w:hAnsi="Times New Roman" w:cs="Times New Roman"/>
          <w:color w:val="000000"/>
          <w:sz w:val="24"/>
          <w:szCs w:val="24"/>
        </w:rPr>
        <w:t xml:space="preserve">бязательства непреодолимой силы (форс- мажор) </w:t>
      </w:r>
      <w:r>
        <w:rPr>
          <w:rFonts w:ascii="Times New Roman" w:hAnsi="Times New Roman" w:cs="Times New Roman"/>
          <w:sz w:val="24"/>
          <w:szCs w:val="24"/>
        </w:rPr>
        <w:t>и их последствия продолжают действовать более 1 (одного) месяца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6295EA82">
      <w:pPr>
        <w:autoSpaceDE w:val="0"/>
        <w:autoSpaceDN w:val="0"/>
        <w:adjustRightInd w:val="0"/>
        <w:spacing w:after="0" w:line="240" w:lineRule="auto"/>
        <w:ind w:firstLine="709"/>
        <w:jc w:val="both"/>
        <w:rPr>
          <w:rFonts w:ascii="Times New Roman" w:hAnsi="Times New Roman" w:cs="Times New Roman"/>
          <w:sz w:val="24"/>
          <w:szCs w:val="24"/>
        </w:rPr>
      </w:pPr>
    </w:p>
    <w:p w14:paraId="2C2DEE43">
      <w:pPr>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 Порядок разрешения споров</w:t>
      </w:r>
    </w:p>
    <w:p w14:paraId="6D0D2773">
      <w:pPr>
        <w:spacing w:after="0" w:line="240" w:lineRule="auto"/>
        <w:ind w:firstLine="709"/>
        <w:jc w:val="center"/>
        <w:rPr>
          <w:rFonts w:ascii="Times New Roman" w:hAnsi="Times New Roman" w:cs="Times New Roman"/>
          <w:b/>
          <w:bCs/>
          <w:color w:val="000000"/>
          <w:sz w:val="24"/>
          <w:szCs w:val="24"/>
        </w:rPr>
      </w:pPr>
    </w:p>
    <w:p w14:paraId="29BFD1C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в процессе заключения и исполнения Договора, решаются Сторонами путем переговоров. При невозможности достижения соглашения Сторон, споры и разногласия, подлежит разрешению в Арбитражном суде г. Москвы, предусмотренном законодательством порядке.</w:t>
      </w:r>
    </w:p>
    <w:p w14:paraId="4686CBF9">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 До направления возможного искового заявления в Арбитражный суд, предъявление претензии другой Стороне является обязательным. Претензия должна быть рассмотрена и по ней дан ответ в течение 15 календарных дней с момента получения. Срок подачи претензии – в соответствии с действующим законодательством.</w:t>
      </w:r>
    </w:p>
    <w:p w14:paraId="7C018CA0">
      <w:pPr>
        <w:autoSpaceDE w:val="0"/>
        <w:autoSpaceDN w:val="0"/>
        <w:adjustRightInd w:val="0"/>
        <w:spacing w:after="0" w:line="240" w:lineRule="auto"/>
        <w:ind w:firstLine="709"/>
        <w:jc w:val="center"/>
        <w:rPr>
          <w:rFonts w:ascii="Times New Roman" w:hAnsi="Times New Roman" w:cs="Times New Roman"/>
          <w:b/>
          <w:bCs/>
          <w:sz w:val="24"/>
          <w:szCs w:val="24"/>
        </w:rPr>
      </w:pPr>
    </w:p>
    <w:p w14:paraId="547C8431">
      <w:pPr>
        <w:pStyle w:val="23"/>
        <w:jc w:val="center"/>
        <w:rPr>
          <w:b/>
        </w:rPr>
      </w:pPr>
      <w:r>
        <w:rPr>
          <w:b/>
        </w:rPr>
        <w:t xml:space="preserve">9. Порядок изменения условий Договора </w:t>
      </w:r>
    </w:p>
    <w:p w14:paraId="152835A2">
      <w:pPr>
        <w:pStyle w:val="23"/>
        <w:jc w:val="center"/>
        <w:rPr>
          <w:b/>
        </w:rPr>
      </w:pPr>
    </w:p>
    <w:p w14:paraId="043E475C">
      <w:pPr>
        <w:pStyle w:val="23"/>
        <w:ind w:firstLine="709"/>
        <w:jc w:val="both"/>
      </w:pPr>
      <w:r>
        <w:t>9.1. Договор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2D3A6932">
      <w:pPr>
        <w:pStyle w:val="23"/>
        <w:ind w:firstLine="709"/>
        <w:jc w:val="both"/>
      </w:pPr>
      <w:r>
        <w:t>9.2.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61A081">
      <w:pPr>
        <w:pStyle w:val="23"/>
        <w:ind w:firstLine="709"/>
        <w:jc w:val="both"/>
      </w:pPr>
      <w:r>
        <w:t>а) при снижении цены Договора без изменения, предусмотренного Договором объема услуг, качества предоставляемых услуг и иных условий Договора;</w:t>
      </w:r>
    </w:p>
    <w:p w14:paraId="491E8FD5">
      <w:pPr>
        <w:pStyle w:val="23"/>
        <w:ind w:firstLine="709"/>
        <w:jc w:val="both"/>
      </w:pPr>
      <w:r>
        <w:t>б) 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предоставляемых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установленного в Договоре цены единицы услуги, но не более чем на десять процентов Договора. При уменьшении предусмотренного Договором объема услуг Стороны Договора обязаны уменьшить цену Договора исходя из цены единицы услуги. Цена единицы дополнительно предоставляемых услуг или цена единицы услуги при уменьшении предусмотренного Договором объема предоставляемых услуг должна определяться как частное от деления первоначальной цены Договора на предусмотренное в Договоре объема таких услуг;</w:t>
      </w:r>
    </w:p>
    <w:p w14:paraId="3E7D73C8">
      <w:pPr>
        <w:pStyle w:val="23"/>
        <w:shd w:val="clear" w:color="auto" w:fill="FFFFFF"/>
        <w:ind w:firstLine="709"/>
        <w:jc w:val="both"/>
      </w:pPr>
      <w:r>
        <w:t xml:space="preserve">9.3. При исполнении Договора (за исключением случаев, которые предусмотрены нормативными правовыми актами, принятыми в соответствии с частью 6 статьи 14 Закона             № 44-ФЗ) по согласованию Заказчика с Исполнителем допускается оказание услуг, качество, которых являются улучшенными по сравнению с качеством, указанными в Договоре. </w:t>
      </w:r>
    </w:p>
    <w:p w14:paraId="369A4586">
      <w:pPr>
        <w:pStyle w:val="23"/>
        <w:ind w:firstLine="709"/>
        <w:jc w:val="both"/>
      </w:pPr>
      <w:r>
        <w:t xml:space="preserve">9.4. Все изменения к Договору действительны, если они оформлены </w:t>
      </w:r>
      <w:r>
        <w:br w:type="textWrapping"/>
      </w:r>
      <w:r>
        <w:t>в виде дополнительного соглашения к Договору и подписаны надлежаще уполномоченными на то представителями Сторон. Все соглашения являются неотъмлемой частью Договора.</w:t>
      </w:r>
    </w:p>
    <w:p w14:paraId="28071052">
      <w:pPr>
        <w:pStyle w:val="26"/>
        <w:spacing w:line="240" w:lineRule="auto"/>
        <w:ind w:right="-71" w:firstLine="709"/>
        <w:contextualSpacing/>
        <w:rPr>
          <w:szCs w:val="24"/>
          <w:lang w:eastAsia="en-US"/>
        </w:rPr>
      </w:pPr>
      <w:r>
        <w:rPr>
          <w:szCs w:val="24"/>
        </w:rPr>
        <w:t xml:space="preserve">9.5. Договор может быть расторгнут </w:t>
      </w:r>
      <w:r>
        <w:rPr>
          <w:szCs w:val="24"/>
          <w:lang w:eastAsia="en-US"/>
        </w:rPr>
        <w:t>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32A073F9">
      <w:pPr>
        <w:spacing w:after="0" w:line="240" w:lineRule="auto"/>
        <w:ind w:firstLine="709"/>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 Прочие условия</w:t>
      </w:r>
    </w:p>
    <w:p w14:paraId="6BC93361">
      <w:pPr>
        <w:spacing w:after="0" w:line="240" w:lineRule="auto"/>
        <w:ind w:firstLine="709"/>
        <w:jc w:val="center"/>
        <w:rPr>
          <w:rFonts w:ascii="Times New Roman" w:hAnsi="Times New Roman" w:cs="Times New Roman"/>
          <w:bCs/>
          <w:color w:val="000000"/>
          <w:sz w:val="24"/>
          <w:szCs w:val="24"/>
        </w:rPr>
      </w:pPr>
    </w:p>
    <w:p w14:paraId="4C736C92">
      <w:pPr>
        <w:pStyle w:val="23"/>
        <w:ind w:firstLine="709"/>
        <w:jc w:val="both"/>
        <w:rPr>
          <w:rFonts w:eastAsiaTheme="minorEastAsia"/>
        </w:rPr>
      </w:pPr>
      <w:r>
        <w:rPr>
          <w:rFonts w:eastAsiaTheme="minorEastAsia"/>
        </w:rPr>
        <w:t>10.1. Настоящий Договор составлен в двух подлинных экземплярах, имеющих одинаковую юридическую силу по одному для каждой из Сторон.</w:t>
      </w:r>
    </w:p>
    <w:p w14:paraId="555E4D86">
      <w:pPr>
        <w:shd w:val="clear" w:color="auto" w:fill="FFFFFF"/>
        <w:spacing w:after="0"/>
        <w:ind w:firstLine="708"/>
        <w:jc w:val="both"/>
        <w:rPr>
          <w:rFonts w:ascii="Times New Roman" w:hAnsi="Times New Roman" w:cs="Times New Roman"/>
          <w:bCs/>
          <w:sz w:val="24"/>
          <w:szCs w:val="24"/>
        </w:rPr>
      </w:pPr>
      <w:r>
        <w:rPr>
          <w:rFonts w:ascii="Times New Roman" w:hAnsi="Times New Roman" w:cs="Times New Roman"/>
          <w:sz w:val="24"/>
          <w:szCs w:val="24"/>
        </w:rPr>
        <w:t>10.2. К настоящему Договору прилагается и является его неотъемлемой частью:</w:t>
      </w:r>
      <w:r>
        <w:rPr>
          <w:rFonts w:ascii="Times New Roman" w:hAnsi="Times New Roman" w:eastAsia="Calibri" w:cs="Times New Roman"/>
          <w:color w:val="000000"/>
          <w:sz w:val="24"/>
          <w:szCs w:val="24"/>
          <w:shd w:val="clear" w:color="auto" w:fill="FFFFFF"/>
        </w:rPr>
        <w:t xml:space="preserve"> Техническое задание </w:t>
      </w:r>
      <w:r>
        <w:rPr>
          <w:rFonts w:ascii="Times New Roman" w:hAnsi="Times New Roman" w:eastAsia="Times New Roman" w:cs="Times New Roman"/>
          <w:sz w:val="24"/>
          <w:szCs w:val="24"/>
        </w:rPr>
        <w:t xml:space="preserve">на </w:t>
      </w:r>
      <w:r>
        <w:rPr>
          <w:rFonts w:ascii="Times New Roman" w:hAnsi="Times New Roman" w:cs="Times New Roman"/>
          <w:sz w:val="24"/>
          <w:szCs w:val="24"/>
        </w:rPr>
        <w:t xml:space="preserve">оказания услуг по техническому обследованию здания гаража и здания склада (Приложение №1 к Договору).     </w:t>
      </w:r>
    </w:p>
    <w:p w14:paraId="40468746">
      <w:pPr>
        <w:pStyle w:val="23"/>
        <w:ind w:firstLine="709"/>
        <w:jc w:val="both"/>
        <w:rPr>
          <w:rFonts w:eastAsiaTheme="minorEastAsia"/>
        </w:rPr>
      </w:pPr>
      <w:r>
        <w:rPr>
          <w:rFonts w:eastAsiaTheme="minorEastAsia"/>
        </w:rPr>
        <w:t xml:space="preserve">10.3. В случае изменения юридических адресов, банковских реквизитов Сторона обязана сообщить об этом другой Стороне в течение 2 рабочих дней в письменном виде. </w:t>
      </w:r>
    </w:p>
    <w:p w14:paraId="71CFE456">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10.4. При исполнении Договора не допускается перемена Исполнителя за исключением случая,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14:paraId="5128903F">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10.5. Во всем остальном, что не предусмотрено Договором, стороны руководствуются законодательством Российской Федерации.  </w:t>
      </w:r>
    </w:p>
    <w:p w14:paraId="340BB69C">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9213175">
      <w:pPr>
        <w:pStyle w:val="11"/>
        <w:tabs>
          <w:tab w:val="left" w:pos="70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11. Срок действия настоящего Договора</w:t>
      </w:r>
    </w:p>
    <w:p w14:paraId="1AC8E4B7">
      <w:pPr>
        <w:pStyle w:val="11"/>
        <w:tabs>
          <w:tab w:val="left" w:pos="709"/>
        </w:tabs>
        <w:spacing w:after="0" w:line="240" w:lineRule="auto"/>
        <w:jc w:val="center"/>
        <w:rPr>
          <w:rFonts w:ascii="Times New Roman" w:hAnsi="Times New Roman" w:cs="Times New Roman"/>
          <w:b/>
          <w:sz w:val="24"/>
          <w:szCs w:val="24"/>
        </w:rPr>
      </w:pPr>
    </w:p>
    <w:p w14:paraId="00D901D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11.1. Настоящий Договор вступает в силу с момента его подписания Сторонами                    и действует до 31 декабря 202</w:t>
      </w:r>
      <w:r>
        <w:rPr>
          <w:rFonts w:hint="default" w:ascii="Times New Roman" w:hAnsi="Times New Roman" w:cs="Times New Roman"/>
          <w:sz w:val="24"/>
          <w:szCs w:val="24"/>
          <w:lang w:val="ru-RU"/>
        </w:rPr>
        <w:t>6</w:t>
      </w:r>
      <w:r>
        <w:rPr>
          <w:rFonts w:ascii="Times New Roman" w:hAnsi="Times New Roman" w:cs="Times New Roman"/>
          <w:sz w:val="24"/>
          <w:szCs w:val="24"/>
        </w:rPr>
        <w:t xml:space="preserve"> г.    </w:t>
      </w:r>
    </w:p>
    <w:p w14:paraId="209A784B">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11.2. Неотъемлемой частью настоящего договора является</w:t>
      </w:r>
    </w:p>
    <w:p w14:paraId="3C83798C">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Приложение № 1 – техническое задание</w:t>
      </w:r>
    </w:p>
    <w:p w14:paraId="410F5F2E">
      <w:pPr>
        <w:widowControl w:val="0"/>
        <w:autoSpaceDE w:val="0"/>
        <w:autoSpaceDN w:val="0"/>
        <w:adjustRightInd w:val="0"/>
        <w:spacing w:after="0" w:line="240" w:lineRule="auto"/>
        <w:jc w:val="both"/>
        <w:rPr>
          <w:rFonts w:ascii="Times New Roman" w:hAnsi="Times New Roman" w:cs="Times New Roman"/>
          <w:sz w:val="24"/>
          <w:szCs w:val="24"/>
        </w:rPr>
      </w:pPr>
    </w:p>
    <w:p w14:paraId="061AB1E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13. Юридические адреса и реквизиты сторон</w:t>
      </w:r>
    </w:p>
    <w:p w14:paraId="38A5E105">
      <w:pPr>
        <w:spacing w:after="0" w:line="240" w:lineRule="auto"/>
        <w:rPr>
          <w:rFonts w:ascii="Times New Roman" w:hAnsi="Times New Roman" w:cs="Times New Roman"/>
          <w:b/>
          <w:bCs/>
          <w:color w:val="000000"/>
          <w:sz w:val="24"/>
          <w:szCs w:val="24"/>
        </w:rPr>
      </w:pPr>
    </w:p>
    <w:tbl>
      <w:tblPr>
        <w:tblStyle w:val="5"/>
        <w:tblW w:w="9712" w:type="dxa"/>
        <w:tblInd w:w="-106" w:type="dxa"/>
        <w:tblLayout w:type="autofit"/>
        <w:tblCellMar>
          <w:top w:w="0" w:type="dxa"/>
          <w:left w:w="108" w:type="dxa"/>
          <w:bottom w:w="0" w:type="dxa"/>
          <w:right w:w="108" w:type="dxa"/>
        </w:tblCellMar>
      </w:tblPr>
      <w:tblGrid>
        <w:gridCol w:w="4928"/>
        <w:gridCol w:w="4784"/>
      </w:tblGrid>
      <w:tr w14:paraId="1E6905BC">
        <w:tblPrEx>
          <w:tblCellMar>
            <w:top w:w="0" w:type="dxa"/>
            <w:left w:w="108" w:type="dxa"/>
            <w:bottom w:w="0" w:type="dxa"/>
            <w:right w:w="108" w:type="dxa"/>
          </w:tblCellMar>
        </w:tblPrEx>
        <w:tc>
          <w:tcPr>
            <w:tcW w:w="4928" w:type="dxa"/>
            <w:vAlign w:val="center"/>
          </w:tcPr>
          <w:p w14:paraId="4C4693F2">
            <w:pPr>
              <w:suppressAutoHyphens/>
              <w:spacing w:after="0" w:line="240" w:lineRule="auto"/>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rPr>
              <w:t>Заказчик</w:t>
            </w:r>
          </w:p>
        </w:tc>
        <w:tc>
          <w:tcPr>
            <w:tcW w:w="4784" w:type="dxa"/>
            <w:vAlign w:val="center"/>
          </w:tcPr>
          <w:p w14:paraId="055A085D">
            <w:pPr>
              <w:suppressAutoHyphens/>
              <w:spacing w:after="0" w:line="240" w:lineRule="auto"/>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rPr>
              <w:t xml:space="preserve">                                  Исполнитель</w:t>
            </w:r>
          </w:p>
        </w:tc>
      </w:tr>
      <w:tr w14:paraId="4EDFF373">
        <w:tblPrEx>
          <w:tblCellMar>
            <w:top w:w="0" w:type="dxa"/>
            <w:left w:w="108" w:type="dxa"/>
            <w:bottom w:w="0" w:type="dxa"/>
            <w:right w:w="108" w:type="dxa"/>
          </w:tblCellMar>
        </w:tblPrEx>
        <w:tc>
          <w:tcPr>
            <w:tcW w:w="4928" w:type="dxa"/>
          </w:tcPr>
          <w:p w14:paraId="75A3620E">
            <w:pPr>
              <w:contextualSpacing/>
              <w:rPr>
                <w:rFonts w:hint="default" w:ascii="Times New Roman" w:hAnsi="Times New Roman" w:cs="Times New Roman"/>
                <w:b/>
                <w:sz w:val="24"/>
                <w:szCs w:val="24"/>
                <w:lang w:bidi="ru-RU"/>
              </w:rPr>
            </w:pPr>
            <w:r>
              <w:rPr>
                <w:rFonts w:hint="default" w:ascii="Times New Roman" w:hAnsi="Times New Roman" w:cs="Times New Roman"/>
                <w:b/>
                <w:sz w:val="24"/>
                <w:szCs w:val="24"/>
                <w:lang w:bidi="ru-RU"/>
              </w:rPr>
              <w:t>Федеральное казённое учреждение  «Можайская воспитательная колония Главного Управления Федеральной службы исполнения наказания по Московской области»</w:t>
            </w:r>
          </w:p>
          <w:p w14:paraId="47DFA1DB">
            <w:pPr>
              <w:pStyle w:val="47"/>
              <w:keepNext/>
              <w:keepLines/>
              <w:tabs>
                <w:tab w:val="left" w:pos="426"/>
              </w:tabs>
              <w:spacing w:before="0" w:line="240" w:lineRule="auto"/>
              <w:jc w:val="left"/>
              <w:rPr>
                <w:rFonts w:hint="default" w:ascii="Times New Roman" w:hAnsi="Times New Roman" w:cs="Times New Roman"/>
                <w:b w:val="0"/>
                <w:sz w:val="24"/>
                <w:szCs w:val="24"/>
                <w:lang w:bidi="ru-RU"/>
              </w:rPr>
            </w:pPr>
            <w:r>
              <w:rPr>
                <w:rFonts w:hint="default" w:ascii="Times New Roman" w:hAnsi="Times New Roman" w:cs="Times New Roman"/>
                <w:sz w:val="24"/>
                <w:szCs w:val="24"/>
                <w:lang w:eastAsia="ar-SA"/>
              </w:rPr>
              <w:t xml:space="preserve">Адрес юридический: </w:t>
            </w:r>
            <w:r>
              <w:rPr>
                <w:rFonts w:hint="default" w:ascii="Times New Roman" w:hAnsi="Times New Roman" w:cs="Times New Roman"/>
                <w:b w:val="0"/>
                <w:sz w:val="24"/>
                <w:szCs w:val="24"/>
                <w:lang w:bidi="ru-RU"/>
              </w:rPr>
              <w:t xml:space="preserve">143202, Московская область, Можайский район, пос. им. Дзержинского д.19 </w:t>
            </w:r>
          </w:p>
          <w:p w14:paraId="25996830">
            <w:pPr>
              <w:contextualSpacing/>
              <w:rPr>
                <w:rFonts w:hint="default" w:ascii="Times New Roman" w:hAnsi="Times New Roman" w:cs="Times New Roman"/>
                <w:b/>
                <w:sz w:val="24"/>
                <w:szCs w:val="24"/>
                <w:lang w:bidi="ru-RU"/>
              </w:rPr>
            </w:pPr>
            <w:r>
              <w:rPr>
                <w:rFonts w:hint="default" w:ascii="Times New Roman" w:hAnsi="Times New Roman" w:cs="Times New Roman"/>
                <w:b/>
                <w:sz w:val="24"/>
                <w:szCs w:val="24"/>
                <w:lang w:bidi="ru-RU"/>
              </w:rPr>
              <w:t>Тел.: 8(49638) 20-656</w:t>
            </w:r>
          </w:p>
          <w:p w14:paraId="2C23782D">
            <w:pPr>
              <w:pStyle w:val="47"/>
              <w:keepNext/>
              <w:keepLines/>
              <w:tabs>
                <w:tab w:val="left" w:pos="426"/>
              </w:tabs>
              <w:spacing w:before="0" w:line="240" w:lineRule="auto"/>
              <w:jc w:val="left"/>
              <w:rPr>
                <w:rFonts w:hint="default" w:ascii="Times New Roman" w:hAnsi="Times New Roman" w:cs="Times New Roman"/>
                <w:b w:val="0"/>
                <w:sz w:val="24"/>
                <w:szCs w:val="24"/>
                <w:lang w:bidi="ru-RU"/>
              </w:rPr>
            </w:pPr>
            <w:r>
              <w:rPr>
                <w:rFonts w:hint="default" w:ascii="Times New Roman" w:hAnsi="Times New Roman" w:cs="Times New Roman"/>
                <w:sz w:val="24"/>
                <w:szCs w:val="24"/>
                <w:lang w:eastAsia="ar-SA"/>
              </w:rPr>
              <w:t xml:space="preserve">Адрес почтовый: </w:t>
            </w:r>
            <w:r>
              <w:rPr>
                <w:rFonts w:hint="default" w:ascii="Times New Roman" w:hAnsi="Times New Roman" w:cs="Times New Roman"/>
                <w:b w:val="0"/>
                <w:sz w:val="24"/>
                <w:szCs w:val="24"/>
                <w:lang w:bidi="ru-RU"/>
              </w:rPr>
              <w:t xml:space="preserve">143202, Московская область, Можайский район, пос. им. Дзержинского д.19 </w:t>
            </w:r>
          </w:p>
          <w:p w14:paraId="399021A9">
            <w:pP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Банковские реквизиты:                             </w:t>
            </w:r>
          </w:p>
          <w:p w14:paraId="462678C0">
            <w:pPr>
              <w:widowControl w:val="0"/>
              <w:contextualSpacing/>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ИНН/КПП 5028018166/502801001</w:t>
            </w:r>
          </w:p>
          <w:p w14:paraId="5AD9EA75">
            <w:pPr>
              <w:widowControl w:val="0"/>
              <w:contextualSpacing/>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УФК по Московской области (ФКУ Можайская ВК ГУФСИН России по МО л/с 03481518180)</w:t>
            </w:r>
          </w:p>
          <w:p w14:paraId="7E6512FA">
            <w:pPr>
              <w:widowControl w:val="0"/>
              <w:contextualSpacing/>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rPr>
              <w:t xml:space="preserve">р/с </w:t>
            </w:r>
            <w:r>
              <w:rPr>
                <w:rFonts w:hint="default" w:ascii="Times New Roman" w:hAnsi="Times New Roman" w:cs="Times New Roman"/>
                <w:b w:val="0"/>
                <w:bCs w:val="0"/>
                <w:sz w:val="24"/>
                <w:szCs w:val="24"/>
                <w:lang w:val="ru-RU"/>
              </w:rPr>
              <w:t>03211643000000013234</w:t>
            </w:r>
          </w:p>
          <w:p w14:paraId="419471F4">
            <w:pPr>
              <w:widowControl w:val="0"/>
              <w:contextualSpacing/>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 xml:space="preserve">ОКЦ №1 ВВГУ </w:t>
            </w:r>
            <w:r>
              <w:rPr>
                <w:rFonts w:hint="default" w:ascii="Times New Roman" w:hAnsi="Times New Roman" w:cs="Times New Roman"/>
                <w:b w:val="0"/>
                <w:bCs w:val="0"/>
                <w:sz w:val="24"/>
                <w:szCs w:val="24"/>
              </w:rPr>
              <w:t xml:space="preserve"> Б</w:t>
            </w:r>
            <w:r>
              <w:rPr>
                <w:rFonts w:hint="default" w:ascii="Times New Roman" w:hAnsi="Times New Roman" w:cs="Times New Roman"/>
                <w:b w:val="0"/>
                <w:bCs w:val="0"/>
                <w:sz w:val="24"/>
                <w:szCs w:val="24"/>
                <w:lang w:val="ru-RU"/>
              </w:rPr>
              <w:t>анка России</w:t>
            </w:r>
            <w:r>
              <w:rPr>
                <w:rFonts w:hint="default" w:ascii="Times New Roman" w:hAnsi="Times New Roman" w:cs="Times New Roman"/>
                <w:b w:val="0"/>
                <w:bCs w:val="0"/>
                <w:sz w:val="24"/>
                <w:szCs w:val="24"/>
              </w:rPr>
              <w:t xml:space="preserve">// УФК </w:t>
            </w:r>
            <w:r>
              <w:rPr>
                <w:rFonts w:hint="default" w:ascii="Times New Roman" w:hAnsi="Times New Roman" w:cs="Times New Roman"/>
                <w:b w:val="0"/>
                <w:bCs w:val="0"/>
                <w:sz w:val="24"/>
                <w:szCs w:val="24"/>
                <w:lang w:val="ru-RU"/>
              </w:rPr>
              <w:t>по</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u-RU"/>
              </w:rPr>
              <w:t>Нижегородской области, г. Нижний Новгород</w:t>
            </w:r>
          </w:p>
          <w:p w14:paraId="47A8E78E">
            <w:pPr>
              <w:widowControl w:val="0"/>
              <w:contextualSpacing/>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rPr>
              <w:t xml:space="preserve">БИК </w:t>
            </w:r>
            <w:r>
              <w:rPr>
                <w:rFonts w:hint="default" w:ascii="Times New Roman" w:hAnsi="Times New Roman" w:cs="Times New Roman"/>
                <w:b w:val="0"/>
                <w:bCs w:val="0"/>
                <w:sz w:val="24"/>
                <w:szCs w:val="24"/>
                <w:lang w:val="ru-RU"/>
              </w:rPr>
              <w:t>012202102</w:t>
            </w:r>
          </w:p>
          <w:p w14:paraId="2FE0F6A4">
            <w:pPr>
              <w:contextualSpacing/>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ОКАТО 46233825026</w:t>
            </w:r>
          </w:p>
          <w:p w14:paraId="060681C7">
            <w:pPr>
              <w:contextualSpacing/>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к/с 40102810745370000024</w:t>
            </w:r>
          </w:p>
          <w:p w14:paraId="479FBEA5">
            <w:pPr>
              <w:contextualSpacing/>
              <w:rPr>
                <w:rFonts w:hint="default" w:ascii="Times New Roman" w:hAnsi="Times New Roman" w:cs="Times New Roman"/>
                <w:b/>
                <w:sz w:val="24"/>
                <w:szCs w:val="24"/>
                <w:lang w:bidi="ru-RU"/>
              </w:rPr>
            </w:pPr>
          </w:p>
        </w:tc>
        <w:tc>
          <w:tcPr>
            <w:tcW w:w="4784" w:type="dxa"/>
          </w:tcPr>
          <w:p w14:paraId="0E51A9DC">
            <w:pPr>
              <w:widowControl w:val="0"/>
              <w:spacing w:after="0" w:line="240" w:lineRule="auto"/>
              <w:rPr>
                <w:rStyle w:val="38"/>
                <w:rFonts w:ascii="Times New Roman" w:hAnsi="Times New Roman" w:cs="Times New Roman"/>
                <w:color w:val="000000"/>
                <w:sz w:val="24"/>
                <w:szCs w:val="24"/>
              </w:rPr>
            </w:pPr>
          </w:p>
          <w:p w14:paraId="47960DD3">
            <w:pPr>
              <w:pStyle w:val="39"/>
              <w:spacing w:before="0"/>
              <w:contextualSpacing/>
              <w:rPr>
                <w:b w:val="0"/>
                <w:sz w:val="24"/>
                <w:szCs w:val="24"/>
              </w:rPr>
            </w:pPr>
          </w:p>
          <w:p w14:paraId="4A3F2AA8">
            <w:pPr>
              <w:widowControl w:val="0"/>
              <w:spacing w:after="0" w:line="240" w:lineRule="auto"/>
              <w:ind w:hanging="600"/>
              <w:rPr>
                <w:rFonts w:ascii="Times New Roman" w:hAnsi="Times New Roman" w:cs="Times New Roman"/>
                <w:sz w:val="24"/>
                <w:szCs w:val="24"/>
              </w:rPr>
            </w:pPr>
          </w:p>
          <w:p w14:paraId="5C551377">
            <w:pPr>
              <w:widowControl w:val="0"/>
              <w:spacing w:after="0" w:line="240" w:lineRule="auto"/>
              <w:ind w:hanging="600"/>
              <w:rPr>
                <w:rFonts w:ascii="Times New Roman" w:hAnsi="Times New Roman" w:cs="Times New Roman"/>
                <w:bCs/>
                <w:color w:val="000000"/>
                <w:sz w:val="24"/>
                <w:szCs w:val="24"/>
              </w:rPr>
            </w:pPr>
          </w:p>
        </w:tc>
      </w:tr>
    </w:tbl>
    <w:p w14:paraId="0981EA70">
      <w:pPr>
        <w:widowControl w:val="0"/>
        <w:spacing w:after="0" w:line="240" w:lineRule="auto"/>
        <w:jc w:val="both"/>
        <w:rPr>
          <w:rFonts w:ascii="Times New Roman" w:hAnsi="Times New Roman" w:cs="Times New Roman"/>
          <w:sz w:val="24"/>
          <w:szCs w:val="24"/>
        </w:rPr>
      </w:pPr>
    </w:p>
    <w:p w14:paraId="049BF6C8">
      <w:pPr>
        <w:pStyle w:val="3"/>
        <w:tabs>
          <w:tab w:val="left" w:pos="4678"/>
          <w:tab w:val="right" w:pos="9497"/>
        </w:tabs>
        <w:spacing w:before="0" w:line="216"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rPr>
        <w:t xml:space="preserve">Заказчик                                              </w:t>
      </w:r>
      <w:r>
        <w:rPr>
          <w:rFonts w:hint="default" w:ascii="Times New Roman" w:hAnsi="Times New Roman" w:cs="Times New Roman"/>
          <w:sz w:val="24"/>
          <w:szCs w:val="24"/>
          <w:lang w:val="ru-RU"/>
        </w:rPr>
        <w:t>Исполнитель</w:t>
      </w:r>
      <w:r>
        <w:rPr>
          <w:rFonts w:hint="default" w:cs="Times New Roman"/>
          <w:sz w:val="24"/>
          <w:szCs w:val="24"/>
          <w:lang w:val="ru-RU"/>
        </w:rPr>
        <w:t xml:space="preserve"> </w:t>
      </w:r>
    </w:p>
    <w:p w14:paraId="0658D95F">
      <w:pPr>
        <w:spacing w:line="216" w:lineRule="auto"/>
        <w:rPr>
          <w:rFonts w:hint="default" w:ascii="Times New Roman" w:hAnsi="Times New Roman" w:cs="Times New Roman"/>
          <w:sz w:val="24"/>
          <w:szCs w:val="24"/>
        </w:rPr>
      </w:pPr>
    </w:p>
    <w:p w14:paraId="0C938E9B">
      <w:pPr>
        <w:tabs>
          <w:tab w:val="right" w:pos="9497"/>
        </w:tabs>
        <w:spacing w:line="216" w:lineRule="auto"/>
        <w:jc w:val="both"/>
        <w:rPr>
          <w:rFonts w:hint="default" w:ascii="Times New Roman" w:hAnsi="Times New Roman" w:cs="Times New Roman"/>
          <w:b/>
          <w:sz w:val="24"/>
          <w:szCs w:val="24"/>
          <w:lang w:val="ru-RU"/>
        </w:rPr>
      </w:pPr>
      <w:r>
        <w:rPr>
          <w:rFonts w:hint="default" w:ascii="Times New Roman" w:hAnsi="Times New Roman" w:cs="Times New Roman"/>
          <w:b/>
          <w:sz w:val="24"/>
          <w:szCs w:val="24"/>
        </w:rPr>
        <w:t>_________________</w:t>
      </w:r>
      <w:r>
        <w:rPr>
          <w:rFonts w:hint="default" w:ascii="Times New Roman" w:hAnsi="Times New Roman" w:cs="Times New Roman"/>
          <w:b/>
          <w:sz w:val="24"/>
          <w:szCs w:val="24"/>
          <w:lang w:val="ru-RU"/>
        </w:rPr>
        <w:t xml:space="preserve"> </w:t>
      </w:r>
      <w:r>
        <w:rPr>
          <w:rFonts w:hint="default" w:ascii="Times New Roman" w:hAnsi="Times New Roman" w:cs="Times New Roman"/>
          <w:b w:val="0"/>
          <w:bCs/>
          <w:sz w:val="24"/>
          <w:szCs w:val="24"/>
          <w:lang w:val="ru-RU"/>
        </w:rPr>
        <w:t>В.Б. Эрдниев</w:t>
      </w:r>
      <w:r>
        <w:rPr>
          <w:rFonts w:hint="default" w:ascii="Times New Roman" w:hAnsi="Times New Roman" w:cs="Times New Roman"/>
          <w:b/>
          <w:sz w:val="24"/>
          <w:szCs w:val="24"/>
          <w:lang w:val="ru-RU"/>
        </w:rPr>
        <w:t xml:space="preserve">       </w:t>
      </w:r>
      <w:r>
        <w:rPr>
          <w:rFonts w:hint="default" w:ascii="Times New Roman" w:hAnsi="Times New Roman" w:cs="Times New Roman"/>
          <w:b/>
          <w:sz w:val="24"/>
          <w:szCs w:val="24"/>
        </w:rPr>
        <w:t>________________</w:t>
      </w:r>
      <w:r>
        <w:rPr>
          <w:rFonts w:hint="default" w:ascii="Times New Roman" w:hAnsi="Times New Roman" w:cs="Times New Roman"/>
          <w:b/>
          <w:sz w:val="24"/>
          <w:szCs w:val="24"/>
          <w:lang w:val="ru-RU"/>
        </w:rPr>
        <w:t xml:space="preserve"> </w:t>
      </w:r>
    </w:p>
    <w:p w14:paraId="4E0F11C1">
      <w:pPr>
        <w:tabs>
          <w:tab w:val="left" w:pos="4678"/>
        </w:tabs>
        <w:spacing w:line="216"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 ___________ 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год         «_____» _____________ 202</w:t>
      </w:r>
      <w:r>
        <w:rPr>
          <w:rFonts w:hint="default" w:ascii="Times New Roman" w:hAnsi="Times New Roman" w:cs="Times New Roman"/>
          <w:sz w:val="24"/>
          <w:szCs w:val="24"/>
          <w:lang w:val="ru-RU"/>
        </w:rPr>
        <w:t>6</w:t>
      </w:r>
      <w:r>
        <w:rPr>
          <w:rFonts w:hint="default" w:ascii="Times New Roman" w:hAnsi="Times New Roman" w:cs="Times New Roman"/>
          <w:sz w:val="24"/>
          <w:szCs w:val="24"/>
        </w:rPr>
        <w:t xml:space="preserve"> год</w:t>
      </w:r>
    </w:p>
    <w:p w14:paraId="2F7F08F7">
      <w:pPr>
        <w:jc w:val="both"/>
        <w:rPr>
          <w:rFonts w:ascii="Times New Roman" w:hAnsi="Times New Roman" w:cs="Times New Roman"/>
          <w:sz w:val="24"/>
          <w:szCs w:val="24"/>
        </w:rPr>
      </w:pPr>
      <w:r>
        <w:rPr>
          <w:rFonts w:hint="default" w:ascii="Times New Roman" w:hAnsi="Times New Roman" w:cs="Times New Roman"/>
          <w:sz w:val="24"/>
          <w:szCs w:val="24"/>
          <w:vertAlign w:val="superscript"/>
        </w:rPr>
        <w:t xml:space="preserve"> М.П.                             </w:t>
      </w:r>
      <w:r>
        <w:rPr>
          <w:rFonts w:hint="default" w:ascii="Times New Roman" w:hAnsi="Times New Roman" w:cs="Times New Roman"/>
          <w:sz w:val="24"/>
          <w:szCs w:val="24"/>
          <w:vertAlign w:val="superscript"/>
          <w:lang w:val="ru-RU"/>
        </w:rPr>
        <w:t xml:space="preserve">                                                               </w:t>
      </w:r>
      <w:r>
        <w:rPr>
          <w:rFonts w:hint="default" w:ascii="Times New Roman" w:hAnsi="Times New Roman" w:cs="Times New Roman"/>
          <w:sz w:val="24"/>
          <w:szCs w:val="24"/>
          <w:vertAlign w:val="superscript"/>
        </w:rPr>
        <w:t xml:space="preserve"> М.П</w:t>
      </w:r>
    </w:p>
    <w:p w14:paraId="6B4D27D9">
      <w:pPr>
        <w:widowControl w:val="0"/>
        <w:spacing w:after="0" w:line="240" w:lineRule="auto"/>
        <w:jc w:val="right"/>
        <w:rPr>
          <w:rFonts w:ascii="Times New Roman" w:hAnsi="Times New Roman" w:cs="Times New Roman"/>
          <w:sz w:val="24"/>
          <w:szCs w:val="24"/>
        </w:rPr>
      </w:pPr>
    </w:p>
    <w:p w14:paraId="5C1921A8">
      <w:pPr>
        <w:widowControl w:val="0"/>
        <w:spacing w:after="0" w:line="240" w:lineRule="auto"/>
        <w:jc w:val="right"/>
        <w:rPr>
          <w:rFonts w:ascii="Times New Roman" w:hAnsi="Times New Roman" w:cs="Times New Roman"/>
          <w:sz w:val="24"/>
          <w:szCs w:val="24"/>
        </w:rPr>
      </w:pPr>
    </w:p>
    <w:p w14:paraId="20700018">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к Договору № _________</w:t>
      </w:r>
    </w:p>
    <w:p w14:paraId="203B194B">
      <w:pPr>
        <w:widowControl w:val="0"/>
        <w:spacing w:after="0" w:line="240" w:lineRule="auto"/>
        <w:jc w:val="right"/>
        <w:rPr>
          <w:rFonts w:ascii="Times New Roman" w:hAnsi="Times New Roman" w:cs="Times New Roman"/>
          <w:iCs/>
          <w:sz w:val="24"/>
          <w:szCs w:val="24"/>
        </w:rPr>
      </w:pPr>
      <w:r>
        <w:rPr>
          <w:rFonts w:ascii="Times New Roman" w:hAnsi="Times New Roman" w:cs="Times New Roman"/>
          <w:sz w:val="24"/>
          <w:szCs w:val="24"/>
        </w:rPr>
        <w:t>от «_____» ____________ 202</w:t>
      </w:r>
      <w:r>
        <w:rPr>
          <w:rFonts w:hint="default" w:ascii="Times New Roman" w:hAnsi="Times New Roman" w:cs="Times New Roman"/>
          <w:sz w:val="24"/>
          <w:szCs w:val="24"/>
          <w:lang w:val="ru-RU"/>
        </w:rPr>
        <w:t>6</w:t>
      </w:r>
      <w:r>
        <w:rPr>
          <w:rFonts w:ascii="Times New Roman" w:hAnsi="Times New Roman" w:cs="Times New Roman"/>
          <w:sz w:val="24"/>
          <w:szCs w:val="24"/>
        </w:rPr>
        <w:t xml:space="preserve"> г.</w:t>
      </w:r>
    </w:p>
    <w:p w14:paraId="54649724">
      <w:pPr>
        <w:widowControl w:val="0"/>
        <w:autoSpaceDE w:val="0"/>
        <w:autoSpaceDN w:val="0"/>
        <w:adjustRightInd w:val="0"/>
        <w:spacing w:after="0"/>
        <w:jc w:val="center"/>
        <w:rPr>
          <w:rFonts w:ascii="Times New Roman" w:hAnsi="Times New Roman" w:cs="Times New Roman"/>
          <w:b/>
          <w:sz w:val="24"/>
          <w:szCs w:val="24"/>
        </w:rPr>
      </w:pPr>
    </w:p>
    <w:p w14:paraId="19EA28AE">
      <w:pPr>
        <w:widowControl w:val="0"/>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tbl>
      <w:tblPr>
        <w:tblStyle w:val="16"/>
        <w:tblW w:w="964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117"/>
        <w:gridCol w:w="7007"/>
      </w:tblGrid>
      <w:tr w14:paraId="5739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16" w:type="dxa"/>
            <w:tcBorders>
              <w:top w:val="single" w:color="auto" w:sz="4" w:space="0"/>
              <w:left w:val="single" w:color="auto" w:sz="4" w:space="0"/>
              <w:bottom w:val="single" w:color="auto" w:sz="4" w:space="0"/>
              <w:right w:val="single" w:color="auto" w:sz="4" w:space="0"/>
            </w:tcBorders>
            <w:vAlign w:val="center"/>
          </w:tcPr>
          <w:p w14:paraId="6637ED10">
            <w:pPr>
              <w:spacing w:after="0" w:line="240" w:lineRule="auto"/>
              <w:jc w:val="center"/>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1</w:t>
            </w:r>
          </w:p>
        </w:tc>
        <w:tc>
          <w:tcPr>
            <w:tcW w:w="2117" w:type="dxa"/>
            <w:tcBorders>
              <w:top w:val="single" w:color="auto" w:sz="4" w:space="0"/>
              <w:left w:val="single" w:color="auto" w:sz="4" w:space="0"/>
              <w:bottom w:val="single" w:color="auto" w:sz="4" w:space="0"/>
              <w:right w:val="single" w:color="auto" w:sz="4" w:space="0"/>
            </w:tcBorders>
            <w:vAlign w:val="center"/>
          </w:tcPr>
          <w:p w14:paraId="4C9C1440">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Заказчик</w:t>
            </w:r>
          </w:p>
        </w:tc>
        <w:tc>
          <w:tcPr>
            <w:tcW w:w="7007" w:type="dxa"/>
            <w:tcBorders>
              <w:top w:val="single" w:color="auto" w:sz="4" w:space="0"/>
              <w:left w:val="single" w:color="auto" w:sz="4" w:space="0"/>
              <w:bottom w:val="single" w:color="auto" w:sz="4" w:space="0"/>
              <w:right w:val="single" w:color="auto" w:sz="4" w:space="0"/>
            </w:tcBorders>
            <w:vAlign w:val="center"/>
          </w:tcPr>
          <w:p w14:paraId="5DDC5455">
            <w:pPr>
              <w:pStyle w:val="47"/>
              <w:keepNext/>
              <w:keepLines/>
              <w:tabs>
                <w:tab w:val="left" w:pos="426"/>
              </w:tabs>
              <w:spacing w:before="0" w:line="240" w:lineRule="auto"/>
              <w:contextualSpacing/>
              <w:jc w:val="left"/>
              <w:rPr>
                <w:rFonts w:hint="default" w:ascii="Times New Roman" w:hAnsi="Times New Roman" w:eastAsia="Droid Sans Fallback" w:cs="Times New Roman"/>
                <w:b w:val="0"/>
                <w:bCs/>
                <w:sz w:val="20"/>
                <w:szCs w:val="20"/>
                <w:highlight w:val="none"/>
                <w:lang w:eastAsia="ar-SA"/>
              </w:rPr>
            </w:pPr>
            <w:r>
              <w:rPr>
                <w:rFonts w:hint="default" w:ascii="Times New Roman" w:hAnsi="Times New Roman" w:cs="Times New Roman"/>
                <w:b w:val="0"/>
                <w:bCs/>
                <w:sz w:val="20"/>
                <w:szCs w:val="20"/>
                <w:highlight w:val="none"/>
              </w:rPr>
              <w:t>Федеральное казенное учреждение «Можайская воспитательная  колония Главного Управления Федеральной службы исполнения наказаний по Московской области»</w:t>
            </w:r>
          </w:p>
        </w:tc>
      </w:tr>
      <w:tr w14:paraId="60EA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0D044B56">
            <w:pPr>
              <w:spacing w:after="0" w:line="240" w:lineRule="auto"/>
              <w:jc w:val="center"/>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2</w:t>
            </w:r>
          </w:p>
        </w:tc>
        <w:tc>
          <w:tcPr>
            <w:tcW w:w="2117" w:type="dxa"/>
            <w:tcBorders>
              <w:top w:val="single" w:color="auto" w:sz="4" w:space="0"/>
              <w:left w:val="single" w:color="auto" w:sz="4" w:space="0"/>
              <w:bottom w:val="single" w:color="auto" w:sz="4" w:space="0"/>
              <w:right w:val="single" w:color="auto" w:sz="4" w:space="0"/>
            </w:tcBorders>
            <w:vAlign w:val="center"/>
          </w:tcPr>
          <w:p w14:paraId="747DA4F3">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Наименование объекта</w:t>
            </w:r>
          </w:p>
        </w:tc>
        <w:tc>
          <w:tcPr>
            <w:tcW w:w="7007" w:type="dxa"/>
            <w:tcBorders>
              <w:top w:val="single" w:color="auto" w:sz="4" w:space="0"/>
              <w:left w:val="single" w:color="auto" w:sz="4" w:space="0"/>
              <w:bottom w:val="single" w:color="auto" w:sz="4" w:space="0"/>
              <w:right w:val="single" w:color="auto" w:sz="4" w:space="0"/>
            </w:tcBorders>
            <w:vAlign w:val="center"/>
          </w:tcPr>
          <w:p w14:paraId="2566E23F">
            <w:pPr>
              <w:spacing w:after="0" w:line="240" w:lineRule="auto"/>
              <w:jc w:val="both"/>
              <w:rPr>
                <w:rFonts w:hint="default" w:ascii="Times New Roman" w:hAnsi="Times New Roman" w:eastAsia="Droid Sans Fallback" w:cs="Times New Roman"/>
                <w:b w:val="0"/>
                <w:bCs/>
                <w:sz w:val="20"/>
                <w:szCs w:val="20"/>
                <w:highlight w:val="none"/>
                <w:lang w:eastAsia="en-US"/>
              </w:rPr>
            </w:pPr>
            <w:r>
              <w:rPr>
                <w:rFonts w:hint="default" w:ascii="Times New Roman" w:hAnsi="Times New Roman" w:eastAsia="Droid Sans Fallback" w:cs="Times New Roman"/>
                <w:b w:val="0"/>
                <w:bCs/>
                <w:sz w:val="20"/>
                <w:szCs w:val="20"/>
                <w:highlight w:val="none"/>
                <w:lang w:eastAsia="en-US"/>
              </w:rPr>
              <w:t>Подготовка заключения о техническом состоянии объекта</w:t>
            </w:r>
            <w:r>
              <w:rPr>
                <w:rFonts w:hint="default" w:ascii="Times New Roman" w:hAnsi="Times New Roman" w:eastAsia="Droid Sans Fallback" w:cs="Times New Roman"/>
                <w:b w:val="0"/>
                <w:bCs/>
                <w:sz w:val="20"/>
                <w:szCs w:val="20"/>
                <w:highlight w:val="none"/>
                <w:lang w:val="ru-RU" w:eastAsia="en-US"/>
              </w:rPr>
              <w:t xml:space="preserve"> </w:t>
            </w:r>
            <w:r>
              <w:rPr>
                <w:rFonts w:hint="default" w:ascii="Times New Roman" w:hAnsi="Times New Roman" w:eastAsia="Droid Sans Fallback" w:cs="Times New Roman"/>
                <w:b w:val="0"/>
                <w:bCs/>
                <w:sz w:val="20"/>
                <w:szCs w:val="20"/>
                <w:highlight w:val="none"/>
                <w:lang w:eastAsia="en-US"/>
              </w:rPr>
              <w:t xml:space="preserve">расположенного на земельном </w:t>
            </w:r>
            <w:r>
              <w:rPr>
                <w:rFonts w:hint="default" w:ascii="Times New Roman" w:hAnsi="Times New Roman" w:eastAsia="Droid Sans Fallback" w:cs="Times New Roman"/>
                <w:b w:val="0"/>
                <w:bCs/>
                <w:sz w:val="20"/>
                <w:szCs w:val="20"/>
                <w:highlight w:val="none"/>
                <w:lang w:val="ru-RU" w:eastAsia="en-US"/>
              </w:rPr>
              <w:t>уч</w:t>
            </w:r>
            <w:r>
              <w:rPr>
                <w:rFonts w:hint="default" w:ascii="Times New Roman" w:hAnsi="Times New Roman" w:eastAsia="Droid Sans Fallback" w:cs="Times New Roman"/>
                <w:b w:val="0"/>
                <w:bCs/>
                <w:sz w:val="20"/>
                <w:szCs w:val="20"/>
                <w:highlight w:val="none"/>
                <w:lang w:eastAsia="en-US"/>
              </w:rPr>
              <w:t>астке с к</w:t>
            </w:r>
            <w:r>
              <w:rPr>
                <w:rFonts w:hint="default" w:ascii="Times New Roman" w:hAnsi="Times New Roman" w:eastAsia="Droid Sans Fallback" w:cs="Times New Roman"/>
                <w:b w:val="0"/>
                <w:bCs/>
                <w:sz w:val="20"/>
                <w:szCs w:val="20"/>
                <w:highlight w:val="none"/>
                <w:lang w:val="ru-RU" w:eastAsia="en-US"/>
              </w:rPr>
              <w:t>ад</w:t>
            </w:r>
            <w:r>
              <w:rPr>
                <w:rFonts w:hint="default" w:ascii="Times New Roman" w:hAnsi="Times New Roman" w:eastAsia="Droid Sans Fallback" w:cs="Times New Roman"/>
                <w:b w:val="0"/>
                <w:bCs/>
                <w:sz w:val="20"/>
                <w:szCs w:val="20"/>
                <w:highlight w:val="none"/>
                <w:lang w:eastAsia="en-US"/>
              </w:rPr>
              <w:t>астровым номером</w:t>
            </w:r>
          </w:p>
          <w:p w14:paraId="5816B9C2">
            <w:pPr>
              <w:spacing w:after="0" w:line="240" w:lineRule="auto"/>
              <w:jc w:val="both"/>
              <w:rPr>
                <w:rFonts w:hint="default" w:ascii="Times New Roman" w:hAnsi="Times New Roman" w:eastAsia="Droid Sans Fallback" w:cs="Times New Roman"/>
                <w:b w:val="0"/>
                <w:bCs/>
                <w:sz w:val="20"/>
                <w:szCs w:val="20"/>
                <w:highlight w:val="none"/>
                <w:lang w:val="ru-RU" w:eastAsia="en-US"/>
              </w:rPr>
            </w:pPr>
            <w:r>
              <w:rPr>
                <w:rFonts w:hint="default" w:ascii="Times New Roman" w:hAnsi="Times New Roman" w:eastAsia="Droid Sans Fallback" w:cs="Times New Roman"/>
                <w:b w:val="0"/>
                <w:bCs/>
                <w:sz w:val="20"/>
                <w:szCs w:val="20"/>
                <w:highlight w:val="none"/>
                <w:lang w:eastAsia="en-US"/>
              </w:rPr>
              <w:t>50:18:0011100:6</w:t>
            </w:r>
          </w:p>
          <w:p w14:paraId="494C5FD8">
            <w:pPr>
              <w:spacing w:after="0" w:line="240" w:lineRule="auto"/>
              <w:jc w:val="both"/>
              <w:rPr>
                <w:rFonts w:hint="default" w:ascii="Times New Roman" w:hAnsi="Times New Roman" w:eastAsia="Droid Sans Fallback" w:cs="Times New Roman"/>
                <w:b w:val="0"/>
                <w:bCs/>
                <w:sz w:val="20"/>
                <w:szCs w:val="20"/>
                <w:highlight w:val="none"/>
                <w:lang w:eastAsia="en-US"/>
              </w:rPr>
            </w:pPr>
          </w:p>
        </w:tc>
      </w:tr>
      <w:tr w14:paraId="396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376E0CA6">
            <w:pPr>
              <w:spacing w:after="0" w:line="240" w:lineRule="auto"/>
              <w:jc w:val="center"/>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3.</w:t>
            </w:r>
          </w:p>
        </w:tc>
        <w:tc>
          <w:tcPr>
            <w:tcW w:w="2117" w:type="dxa"/>
            <w:tcBorders>
              <w:top w:val="single" w:color="auto" w:sz="4" w:space="0"/>
              <w:left w:val="single" w:color="auto" w:sz="4" w:space="0"/>
              <w:bottom w:val="single" w:color="auto" w:sz="4" w:space="0"/>
              <w:right w:val="single" w:color="auto" w:sz="4" w:space="0"/>
            </w:tcBorders>
            <w:vAlign w:val="center"/>
          </w:tcPr>
          <w:p w14:paraId="4F5F6A80">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Характеристики объекта</w:t>
            </w:r>
          </w:p>
        </w:tc>
        <w:tc>
          <w:tcPr>
            <w:tcW w:w="7007" w:type="dxa"/>
            <w:tcBorders>
              <w:top w:val="single" w:color="auto" w:sz="4" w:space="0"/>
              <w:left w:val="single" w:color="auto" w:sz="4" w:space="0"/>
              <w:bottom w:val="single" w:color="auto" w:sz="4" w:space="0"/>
              <w:right w:val="single" w:color="auto" w:sz="4" w:space="0"/>
            </w:tcBorders>
            <w:vAlign w:val="center"/>
          </w:tcPr>
          <w:p w14:paraId="0F756FA1">
            <w:pPr>
              <w:spacing w:after="0" w:line="240" w:lineRule="auto"/>
              <w:jc w:val="both"/>
              <w:rPr>
                <w:rFonts w:hint="default" w:ascii="Times New Roman" w:hAnsi="Times New Roman" w:eastAsia="Droid Sans Fallback" w:cs="Times New Roman"/>
                <w:b w:val="0"/>
                <w:bCs/>
                <w:sz w:val="20"/>
                <w:szCs w:val="20"/>
                <w:highlight w:val="none"/>
                <w:lang w:val="ru-RU" w:eastAsia="en-US"/>
              </w:rPr>
            </w:pPr>
            <w:r>
              <w:rPr>
                <w:rFonts w:hint="default" w:ascii="Times New Roman" w:hAnsi="Times New Roman" w:eastAsia="Droid Sans Fallback" w:cs="Times New Roman"/>
                <w:b w:val="0"/>
                <w:bCs/>
                <w:sz w:val="20"/>
                <w:szCs w:val="20"/>
                <w:highlight w:val="none"/>
                <w:lang w:val="ru-RU" w:eastAsia="en-US"/>
              </w:rPr>
              <w:t>Труба кирпичная, примерная высота 30 м, примерный диаметр 3 м</w:t>
            </w:r>
          </w:p>
        </w:tc>
      </w:tr>
      <w:tr w14:paraId="56A1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dxa"/>
            <w:tcBorders>
              <w:top w:val="single" w:color="auto" w:sz="4" w:space="0"/>
              <w:left w:val="single" w:color="auto" w:sz="4" w:space="0"/>
              <w:bottom w:val="single" w:color="auto" w:sz="4" w:space="0"/>
              <w:right w:val="single" w:color="auto" w:sz="4" w:space="0"/>
            </w:tcBorders>
            <w:vAlign w:val="center"/>
          </w:tcPr>
          <w:p w14:paraId="1ED88903">
            <w:pPr>
              <w:spacing w:after="0" w:line="240" w:lineRule="auto"/>
              <w:jc w:val="center"/>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4</w:t>
            </w:r>
          </w:p>
        </w:tc>
        <w:tc>
          <w:tcPr>
            <w:tcW w:w="2117" w:type="dxa"/>
            <w:tcBorders>
              <w:top w:val="single" w:color="auto" w:sz="4" w:space="0"/>
              <w:left w:val="single" w:color="auto" w:sz="4" w:space="0"/>
              <w:bottom w:val="single" w:color="auto" w:sz="4" w:space="0"/>
              <w:right w:val="single" w:color="auto" w:sz="4" w:space="0"/>
            </w:tcBorders>
            <w:vAlign w:val="center"/>
          </w:tcPr>
          <w:p w14:paraId="2D976296">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Цель обследования</w:t>
            </w:r>
          </w:p>
        </w:tc>
        <w:tc>
          <w:tcPr>
            <w:tcW w:w="7007" w:type="dxa"/>
            <w:tcBorders>
              <w:top w:val="single" w:color="auto" w:sz="4" w:space="0"/>
              <w:left w:val="single" w:color="auto" w:sz="4" w:space="0"/>
              <w:bottom w:val="single" w:color="auto" w:sz="4" w:space="0"/>
              <w:right w:val="single" w:color="auto" w:sz="4" w:space="0"/>
            </w:tcBorders>
            <w:vAlign w:val="center"/>
          </w:tcPr>
          <w:p w14:paraId="456E8883">
            <w:pPr>
              <w:spacing w:after="0" w:line="240" w:lineRule="auto"/>
              <w:jc w:val="both"/>
              <w:rPr>
                <w:rFonts w:hint="default" w:ascii="Times New Roman" w:hAnsi="Times New Roman" w:eastAsia="Droid Sans Fallback" w:cs="Times New Roman"/>
                <w:b w:val="0"/>
                <w:bCs/>
                <w:sz w:val="20"/>
                <w:szCs w:val="20"/>
                <w:highlight w:val="none"/>
                <w:lang w:val="ru-RU" w:eastAsia="en-US"/>
              </w:rPr>
            </w:pPr>
            <w:r>
              <w:rPr>
                <w:rFonts w:hint="default" w:ascii="Times New Roman" w:hAnsi="Times New Roman" w:eastAsia="Droid Sans Fallback" w:cs="Times New Roman"/>
                <w:b w:val="0"/>
                <w:bCs/>
                <w:sz w:val="20"/>
                <w:szCs w:val="20"/>
                <w:highlight w:val="none"/>
                <w:lang w:val="ru-RU" w:eastAsia="en-US"/>
              </w:rPr>
              <w:t>Оценка технического состояния объекта</w:t>
            </w:r>
          </w:p>
        </w:tc>
      </w:tr>
      <w:tr w14:paraId="61CE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136194EF">
            <w:pPr>
              <w:spacing w:after="0" w:line="240" w:lineRule="auto"/>
              <w:jc w:val="center"/>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5</w:t>
            </w:r>
          </w:p>
        </w:tc>
        <w:tc>
          <w:tcPr>
            <w:tcW w:w="2117" w:type="dxa"/>
            <w:tcBorders>
              <w:top w:val="single" w:color="auto" w:sz="4" w:space="0"/>
              <w:left w:val="single" w:color="auto" w:sz="4" w:space="0"/>
              <w:bottom w:val="single" w:color="auto" w:sz="4" w:space="0"/>
              <w:right w:val="single" w:color="auto" w:sz="4" w:space="0"/>
            </w:tcBorders>
            <w:vAlign w:val="center"/>
          </w:tcPr>
          <w:p w14:paraId="5FB64E43">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Срок оказания услуг</w:t>
            </w:r>
          </w:p>
        </w:tc>
        <w:tc>
          <w:tcPr>
            <w:tcW w:w="7007" w:type="dxa"/>
            <w:tcBorders>
              <w:top w:val="single" w:color="auto" w:sz="4" w:space="0"/>
              <w:left w:val="single" w:color="auto" w:sz="4" w:space="0"/>
              <w:bottom w:val="single" w:color="auto" w:sz="4" w:space="0"/>
              <w:right w:val="single" w:color="auto" w:sz="4" w:space="0"/>
            </w:tcBorders>
            <w:vAlign w:val="center"/>
          </w:tcPr>
          <w:p w14:paraId="3F722CA8">
            <w:pPr>
              <w:spacing w:after="0" w:line="240" w:lineRule="auto"/>
              <w:jc w:val="both"/>
              <w:rPr>
                <w:rFonts w:hint="default" w:ascii="Times New Roman" w:hAnsi="Times New Roman" w:eastAsia="Droid Sans Fallback" w:cs="Times New Roman"/>
                <w:b w:val="0"/>
                <w:bCs/>
                <w:sz w:val="20"/>
                <w:szCs w:val="20"/>
                <w:highlight w:val="none"/>
                <w:lang w:eastAsia="en-US"/>
              </w:rPr>
            </w:pPr>
            <w:r>
              <w:rPr>
                <w:rFonts w:hint="default" w:ascii="Times New Roman" w:hAnsi="Times New Roman" w:eastAsia="Calibri" w:cs="Times New Roman"/>
                <w:b w:val="0"/>
                <w:bCs/>
                <w:sz w:val="20"/>
                <w:szCs w:val="20"/>
                <w:highlight w:val="none"/>
                <w:lang w:eastAsia="en-US"/>
              </w:rPr>
              <w:t xml:space="preserve">До </w:t>
            </w:r>
            <w:r>
              <w:rPr>
                <w:rFonts w:hint="default" w:ascii="Times New Roman" w:hAnsi="Times New Roman" w:eastAsia="Calibri" w:cs="Times New Roman"/>
                <w:b w:val="0"/>
                <w:bCs/>
                <w:sz w:val="20"/>
                <w:szCs w:val="20"/>
                <w:highlight w:val="none"/>
                <w:lang w:val="ru-RU" w:eastAsia="en-US"/>
              </w:rPr>
              <w:t>01</w:t>
            </w:r>
            <w:r>
              <w:rPr>
                <w:rFonts w:hint="default" w:ascii="Times New Roman" w:hAnsi="Times New Roman" w:eastAsia="Calibri" w:cs="Times New Roman"/>
                <w:b w:val="0"/>
                <w:bCs/>
                <w:sz w:val="20"/>
                <w:szCs w:val="20"/>
                <w:highlight w:val="none"/>
                <w:lang w:eastAsia="en-US"/>
              </w:rPr>
              <w:t>.0</w:t>
            </w:r>
            <w:r>
              <w:rPr>
                <w:rFonts w:hint="default" w:ascii="Times New Roman" w:hAnsi="Times New Roman" w:eastAsia="Calibri" w:cs="Times New Roman"/>
                <w:b w:val="0"/>
                <w:bCs/>
                <w:sz w:val="20"/>
                <w:szCs w:val="20"/>
                <w:highlight w:val="none"/>
                <w:lang w:val="ru-RU" w:eastAsia="en-US"/>
              </w:rPr>
              <w:t>9</w:t>
            </w:r>
            <w:r>
              <w:rPr>
                <w:rFonts w:hint="default" w:ascii="Times New Roman" w:hAnsi="Times New Roman" w:eastAsia="Calibri" w:cs="Times New Roman"/>
                <w:b w:val="0"/>
                <w:bCs/>
                <w:sz w:val="20"/>
                <w:szCs w:val="20"/>
                <w:highlight w:val="none"/>
                <w:lang w:eastAsia="en-US"/>
              </w:rPr>
              <w:t>.202</w:t>
            </w:r>
            <w:r>
              <w:rPr>
                <w:rFonts w:hint="default" w:ascii="Times New Roman" w:hAnsi="Times New Roman" w:eastAsia="Calibri" w:cs="Times New Roman"/>
                <w:b w:val="0"/>
                <w:bCs/>
                <w:sz w:val="20"/>
                <w:szCs w:val="20"/>
                <w:highlight w:val="none"/>
                <w:lang w:val="ru-RU" w:eastAsia="en-US"/>
              </w:rPr>
              <w:t>6</w:t>
            </w:r>
            <w:r>
              <w:rPr>
                <w:rFonts w:hint="default" w:ascii="Times New Roman" w:hAnsi="Times New Roman" w:eastAsia="Calibri" w:cs="Times New Roman"/>
                <w:b w:val="0"/>
                <w:bCs/>
                <w:sz w:val="20"/>
                <w:szCs w:val="20"/>
                <w:highlight w:val="none"/>
                <w:lang w:eastAsia="en-US"/>
              </w:rPr>
              <w:t xml:space="preserve"> г.</w:t>
            </w:r>
          </w:p>
        </w:tc>
      </w:tr>
      <w:tr w14:paraId="6CFB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29BBB90D">
            <w:pPr>
              <w:spacing w:after="0" w:line="240" w:lineRule="auto"/>
              <w:jc w:val="center"/>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6</w:t>
            </w:r>
          </w:p>
        </w:tc>
        <w:tc>
          <w:tcPr>
            <w:tcW w:w="2117" w:type="dxa"/>
            <w:tcBorders>
              <w:top w:val="single" w:color="auto" w:sz="4" w:space="0"/>
              <w:left w:val="single" w:color="auto" w:sz="4" w:space="0"/>
              <w:bottom w:val="single" w:color="auto" w:sz="4" w:space="0"/>
              <w:right w:val="single" w:color="auto" w:sz="4" w:space="0"/>
            </w:tcBorders>
            <w:vAlign w:val="center"/>
          </w:tcPr>
          <w:p w14:paraId="55042C13">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Состав оказываемых услуг</w:t>
            </w:r>
          </w:p>
        </w:tc>
        <w:tc>
          <w:tcPr>
            <w:tcW w:w="7007" w:type="dxa"/>
            <w:tcBorders>
              <w:top w:val="single" w:color="auto" w:sz="4" w:space="0"/>
              <w:left w:val="single" w:color="auto" w:sz="4" w:space="0"/>
              <w:bottom w:val="single" w:color="auto" w:sz="4" w:space="0"/>
              <w:right w:val="single" w:color="auto" w:sz="4" w:space="0"/>
            </w:tcBorders>
            <w:vAlign w:val="center"/>
          </w:tcPr>
          <w:p w14:paraId="2B22F507">
            <w:pPr>
              <w:pStyle w:val="33"/>
              <w:numPr>
                <w:ilvl w:val="0"/>
                <w:numId w:val="2"/>
              </w:numPr>
              <w:spacing w:after="0" w:line="240" w:lineRule="auto"/>
              <w:ind w:left="0" w:firstLine="168"/>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Визуальное и инструментальное обследование объекта с фотофиксацией;</w:t>
            </w:r>
          </w:p>
          <w:p w14:paraId="3365928A">
            <w:pPr>
              <w:pStyle w:val="33"/>
              <w:numPr>
                <w:ilvl w:val="0"/>
                <w:numId w:val="2"/>
              </w:numPr>
              <w:spacing w:after="0" w:line="240" w:lineRule="auto"/>
              <w:ind w:left="0" w:firstLine="168"/>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Обмерные работы.</w:t>
            </w:r>
          </w:p>
          <w:p w14:paraId="601B2D1A">
            <w:pPr>
              <w:pStyle w:val="33"/>
              <w:numPr>
                <w:ilvl w:val="0"/>
                <w:numId w:val="2"/>
              </w:numPr>
              <w:spacing w:after="0" w:line="240" w:lineRule="auto"/>
              <w:ind w:left="0" w:firstLine="168"/>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xml:space="preserve">Выполнить оценку технического состояния </w:t>
            </w:r>
            <w:r>
              <w:rPr>
                <w:rFonts w:ascii="Times New Roman" w:hAnsi="Times New Roman" w:eastAsia="Droid Sans Fallback" w:cs="Times New Roman"/>
                <w:sz w:val="20"/>
                <w:szCs w:val="20"/>
                <w:lang w:val="ru-RU" w:eastAsia="en-US"/>
              </w:rPr>
              <w:t>объекта</w:t>
            </w:r>
            <w:r>
              <w:rPr>
                <w:rFonts w:ascii="Times New Roman" w:hAnsi="Times New Roman" w:eastAsia="Droid Sans Fallback" w:cs="Times New Roman"/>
                <w:sz w:val="20"/>
                <w:szCs w:val="20"/>
                <w:lang w:eastAsia="en-US"/>
              </w:rPr>
              <w:t>.</w:t>
            </w:r>
          </w:p>
          <w:p w14:paraId="470A6AC3">
            <w:pPr>
              <w:pStyle w:val="33"/>
              <w:numPr>
                <w:ilvl w:val="0"/>
                <w:numId w:val="2"/>
              </w:numPr>
              <w:spacing w:after="0" w:line="240" w:lineRule="auto"/>
              <w:ind w:left="0" w:firstLine="168"/>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Результаты оформить в виде заключения в двух экземплярах.</w:t>
            </w:r>
          </w:p>
        </w:tc>
      </w:tr>
      <w:tr w14:paraId="2FFD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6D823BF5">
            <w:pPr>
              <w:spacing w:after="0" w:line="240" w:lineRule="auto"/>
              <w:jc w:val="center"/>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7</w:t>
            </w:r>
          </w:p>
        </w:tc>
        <w:tc>
          <w:tcPr>
            <w:tcW w:w="2117" w:type="dxa"/>
            <w:tcBorders>
              <w:top w:val="single" w:color="auto" w:sz="4" w:space="0"/>
              <w:left w:val="single" w:color="auto" w:sz="4" w:space="0"/>
              <w:bottom w:val="single" w:color="auto" w:sz="4" w:space="0"/>
              <w:right w:val="single" w:color="auto" w:sz="4" w:space="0"/>
            </w:tcBorders>
            <w:vAlign w:val="center"/>
          </w:tcPr>
          <w:p w14:paraId="4996D5A6">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Требования к оформлению оказанных услуг</w:t>
            </w:r>
          </w:p>
        </w:tc>
        <w:tc>
          <w:tcPr>
            <w:tcW w:w="7007" w:type="dxa"/>
            <w:tcBorders>
              <w:top w:val="single" w:color="auto" w:sz="4" w:space="0"/>
              <w:left w:val="single" w:color="auto" w:sz="4" w:space="0"/>
              <w:bottom w:val="single" w:color="auto" w:sz="4" w:space="0"/>
              <w:right w:val="single" w:color="auto" w:sz="4" w:space="0"/>
            </w:tcBorders>
            <w:vAlign w:val="center"/>
          </w:tcPr>
          <w:p w14:paraId="52D82423">
            <w:pPr>
              <w:spacing w:after="0" w:line="240" w:lineRule="auto"/>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xml:space="preserve">Технический отчет по обследованию включает в себя, в том числе: </w:t>
            </w:r>
          </w:p>
          <w:p w14:paraId="1062A1CB">
            <w:pPr>
              <w:spacing w:after="0" w:line="240" w:lineRule="auto"/>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xml:space="preserve">- Краткое описание методов обследования; </w:t>
            </w:r>
          </w:p>
          <w:p w14:paraId="6708AA0F">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Перечень нормативных документов и литературы, использованных при проведении обследования;</w:t>
            </w:r>
          </w:p>
          <w:p w14:paraId="7831F571">
            <w:pPr>
              <w:spacing w:after="0" w:line="240" w:lineRule="auto"/>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Общие сведения об объекте;</w:t>
            </w:r>
          </w:p>
          <w:p w14:paraId="3B5D2E85">
            <w:pPr>
              <w:spacing w:after="0" w:line="240" w:lineRule="auto"/>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Материалы фотофиксации:</w:t>
            </w:r>
          </w:p>
          <w:p w14:paraId="2CAED2F5">
            <w:pPr>
              <w:spacing w:after="0" w:line="240" w:lineRule="auto"/>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xml:space="preserve"> - Отчет с описанием обследования, ссылкой на соответствующие нормативные документы, с подробным описанием результатов по всем конструктивным частям </w:t>
            </w:r>
            <w:r>
              <w:rPr>
                <w:rFonts w:ascii="Times New Roman" w:hAnsi="Times New Roman" w:eastAsia="Droid Sans Fallback" w:cs="Times New Roman"/>
                <w:color w:val="000000" w:themeColor="text1"/>
                <w:sz w:val="20"/>
                <w:szCs w:val="20"/>
                <w:lang w:eastAsia="en-US"/>
              </w:rPr>
              <w:t>Объекта.</w:t>
            </w:r>
          </w:p>
          <w:p w14:paraId="1A836F8C">
            <w:pPr>
              <w:spacing w:after="0" w:line="240" w:lineRule="auto"/>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Технический отчет по обследованию должен соответствовать требованиям ГОСТ 31937-2011, СП 13-102-2003 и иным требования законодательства РФ.</w:t>
            </w:r>
          </w:p>
        </w:tc>
      </w:tr>
      <w:tr w14:paraId="1541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417040CB">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7 1</w:t>
            </w:r>
          </w:p>
        </w:tc>
        <w:tc>
          <w:tcPr>
            <w:tcW w:w="2117" w:type="dxa"/>
            <w:tcBorders>
              <w:top w:val="single" w:color="auto" w:sz="4" w:space="0"/>
              <w:left w:val="single" w:color="auto" w:sz="4" w:space="0"/>
              <w:bottom w:val="single" w:color="auto" w:sz="4" w:space="0"/>
              <w:right w:val="single" w:color="auto" w:sz="4" w:space="0"/>
            </w:tcBorders>
            <w:vAlign w:val="center"/>
          </w:tcPr>
          <w:p w14:paraId="7B7D0034">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Требования к предварительному согласованию оказанных услуг</w:t>
            </w:r>
          </w:p>
        </w:tc>
        <w:tc>
          <w:tcPr>
            <w:tcW w:w="7007" w:type="dxa"/>
            <w:tcBorders>
              <w:top w:val="single" w:color="auto" w:sz="4" w:space="0"/>
              <w:left w:val="single" w:color="auto" w:sz="4" w:space="0"/>
              <w:bottom w:val="single" w:color="auto" w:sz="4" w:space="0"/>
              <w:right w:val="single" w:color="auto" w:sz="4" w:space="0"/>
            </w:tcBorders>
            <w:vAlign w:val="center"/>
          </w:tcPr>
          <w:p w14:paraId="4112978A">
            <w:pPr>
              <w:tabs>
                <w:tab w:val="left" w:pos="360"/>
              </w:tabs>
              <w:suppressAutoHyphens/>
              <w:spacing w:after="0" w:line="240" w:lineRule="auto"/>
              <w:ind w:firstLine="709"/>
              <w:jc w:val="both"/>
              <w:rPr>
                <w:rFonts w:ascii="Times New Roman" w:hAnsi="Times New Roman" w:eastAsia="Times New Roman" w:cs="Times New Roman"/>
                <w:sz w:val="20"/>
                <w:szCs w:val="20"/>
                <w:lang w:eastAsia="zh-CN"/>
              </w:rPr>
            </w:pPr>
            <w:r>
              <w:rPr>
                <w:rFonts w:ascii="Times New Roman" w:hAnsi="Times New Roman" w:eastAsia="Times New Roman" w:cs="Times New Roman"/>
                <w:sz w:val="20"/>
                <w:szCs w:val="20"/>
                <w:lang w:eastAsia="zh-CN"/>
              </w:rPr>
              <w:t xml:space="preserve">Перед приемкой услуг сторонами осуществляется предварительное согласование результата услуг - проекта Технического отчета по обследованию.  </w:t>
            </w:r>
          </w:p>
          <w:p w14:paraId="37ED68D7">
            <w:pPr>
              <w:spacing w:after="0" w:line="240" w:lineRule="auto"/>
              <w:ind w:firstLine="709"/>
              <w:jc w:val="both"/>
              <w:rPr>
                <w:rFonts w:ascii="Times New Roman" w:hAnsi="Times New Roman" w:eastAsia="Droid Sans Fallback" w:cs="Times New Roman"/>
                <w:color w:val="000000" w:themeColor="text1"/>
                <w:sz w:val="20"/>
                <w:szCs w:val="20"/>
                <w:lang w:eastAsia="en-US"/>
              </w:rPr>
            </w:pPr>
            <w:r>
              <w:rPr>
                <w:rFonts w:ascii="Times New Roman" w:hAnsi="Times New Roman" w:eastAsia="Droid Sans Fallback" w:cs="Times New Roman"/>
                <w:sz w:val="20"/>
                <w:szCs w:val="20"/>
                <w:lang w:eastAsia="en-US"/>
              </w:rPr>
              <w:t xml:space="preserve">Для предварительного согласования результата услуг Исполнитель, в течение 1 (одного) рабочего дня с момента окончания оказания услуг, </w:t>
            </w:r>
            <w:r>
              <w:rPr>
                <w:rFonts w:ascii="Times New Roman" w:hAnsi="Times New Roman" w:eastAsia="Droid Sans Fallback" w:cs="Times New Roman"/>
                <w:color w:val="000000" w:themeColor="text1"/>
                <w:sz w:val="20"/>
                <w:szCs w:val="20"/>
                <w:lang w:eastAsia="en-US"/>
              </w:rPr>
              <w:t>предоставляет Заказчику на бумажном носителе:</w:t>
            </w:r>
          </w:p>
          <w:p w14:paraId="41F7D665">
            <w:pPr>
              <w:spacing w:after="0" w:line="240" w:lineRule="auto"/>
              <w:jc w:val="both"/>
              <w:rPr>
                <w:rFonts w:ascii="Times New Roman" w:hAnsi="Times New Roman" w:eastAsia="Calibri" w:cs="Times New Roman"/>
                <w:sz w:val="20"/>
                <w:szCs w:val="20"/>
                <w:lang w:eastAsia="en-US"/>
              </w:rPr>
            </w:pPr>
            <w:r>
              <w:rPr>
                <w:rFonts w:ascii="Times New Roman" w:hAnsi="Times New Roman" w:eastAsia="Droid Sans Fallback" w:cs="Times New Roman"/>
                <w:sz w:val="20"/>
                <w:szCs w:val="20"/>
                <w:lang w:eastAsia="en-US"/>
              </w:rPr>
              <w:t xml:space="preserve">- проект Технического отчета по обследованию </w:t>
            </w:r>
            <w:r>
              <w:rPr>
                <w:rFonts w:ascii="Times New Roman" w:hAnsi="Times New Roman" w:eastAsia="Calibri" w:cs="Times New Roman"/>
                <w:sz w:val="20"/>
                <w:szCs w:val="20"/>
                <w:lang w:eastAsia="en-US"/>
              </w:rPr>
              <w:t xml:space="preserve">в объёме согласно требованиям, установленным в Техническом задании – 1 (один) экземпляр </w:t>
            </w:r>
          </w:p>
          <w:p w14:paraId="0D9AF475">
            <w:pPr>
              <w:spacing w:after="0" w:line="240" w:lineRule="auto"/>
              <w:jc w:val="both"/>
              <w:rPr>
                <w:rFonts w:ascii="Times New Roman" w:hAnsi="Times New Roman" w:eastAsia="Calibri" w:cs="Times New Roman"/>
                <w:sz w:val="20"/>
                <w:szCs w:val="20"/>
                <w:lang w:eastAsia="en-US"/>
              </w:rPr>
            </w:pPr>
            <w:r>
              <w:rPr>
                <w:rFonts w:ascii="Times New Roman" w:hAnsi="Times New Roman" w:eastAsia="Calibri" w:cs="Times New Roman"/>
                <w:sz w:val="20"/>
                <w:szCs w:val="20"/>
                <w:lang w:eastAsia="en-US"/>
              </w:rPr>
              <w:t xml:space="preserve">в электронном виде на flash-носителе:  </w:t>
            </w:r>
          </w:p>
          <w:p w14:paraId="626633EA">
            <w:pPr>
              <w:spacing w:after="0" w:line="240" w:lineRule="auto"/>
              <w:ind w:firstLine="709"/>
              <w:jc w:val="both"/>
              <w:rPr>
                <w:rFonts w:ascii="Times New Roman" w:hAnsi="Times New Roman" w:eastAsia="Droid Sans Fallback" w:cs="Times New Roman"/>
                <w:color w:val="000000" w:themeColor="text1"/>
                <w:sz w:val="20"/>
                <w:szCs w:val="20"/>
                <w:lang w:eastAsia="en-US"/>
              </w:rPr>
            </w:pPr>
            <w:r>
              <w:rPr>
                <w:rFonts w:ascii="Times New Roman" w:hAnsi="Times New Roman" w:eastAsia="Calibri" w:cs="Times New Roman"/>
                <w:sz w:val="20"/>
                <w:szCs w:val="20"/>
                <w:lang w:eastAsia="en-US"/>
              </w:rPr>
              <w:t xml:space="preserve">1 (один) экземпляр проекта </w:t>
            </w:r>
            <w:r>
              <w:rPr>
                <w:rFonts w:ascii="Times New Roman" w:hAnsi="Times New Roman" w:eastAsia="Droid Sans Fallback" w:cs="Times New Roman"/>
                <w:sz w:val="20"/>
                <w:szCs w:val="20"/>
                <w:lang w:eastAsia="en-US"/>
              </w:rPr>
              <w:t xml:space="preserve">Технического отчета по обследованию </w:t>
            </w:r>
            <w:r>
              <w:rPr>
                <w:rFonts w:ascii="Times New Roman" w:hAnsi="Times New Roman" w:eastAsia="Calibri" w:cs="Times New Roman"/>
                <w:sz w:val="20"/>
                <w:szCs w:val="20"/>
                <w:lang w:eastAsia="en-US"/>
              </w:rPr>
              <w:t xml:space="preserve">(текстовая часть в форматах:*.doc,*excel, графическая часть в форматах: .dwg, .pdf). </w:t>
            </w:r>
          </w:p>
          <w:p w14:paraId="6FACCFBA">
            <w:pPr>
              <w:tabs>
                <w:tab w:val="left" w:pos="360"/>
              </w:tabs>
              <w:suppressAutoHyphens/>
              <w:spacing w:after="0" w:line="240" w:lineRule="auto"/>
              <w:ind w:firstLine="709"/>
              <w:jc w:val="both"/>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 xml:space="preserve">Срок предварительного согласования </w:t>
            </w:r>
            <w:r>
              <w:rPr>
                <w:rFonts w:ascii="Times New Roman" w:hAnsi="Times New Roman" w:eastAsia="Times New Roman" w:cs="Times New Roman"/>
                <w:sz w:val="20"/>
                <w:szCs w:val="20"/>
                <w:lang w:eastAsia="zh-CN"/>
              </w:rPr>
              <w:t>проекта Технического отчета по обследованию</w:t>
            </w:r>
            <w:r>
              <w:rPr>
                <w:rFonts w:ascii="Times New Roman" w:hAnsi="Times New Roman" w:eastAsia="Droid Sans Fallback" w:cs="Times New Roman"/>
                <w:sz w:val="20"/>
                <w:szCs w:val="20"/>
                <w:lang w:eastAsia="en-US"/>
              </w:rPr>
              <w:t xml:space="preserve"> Заказчиком – в течение 5 (пяти) рабочих дней. </w:t>
            </w:r>
          </w:p>
        </w:tc>
      </w:tr>
      <w:tr w14:paraId="1FBA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6" w:type="dxa"/>
            <w:tcBorders>
              <w:top w:val="single" w:color="auto" w:sz="4" w:space="0"/>
              <w:left w:val="single" w:color="auto" w:sz="4" w:space="0"/>
              <w:bottom w:val="single" w:color="auto" w:sz="4" w:space="0"/>
              <w:right w:val="single" w:color="auto" w:sz="4" w:space="0"/>
            </w:tcBorders>
            <w:vAlign w:val="center"/>
          </w:tcPr>
          <w:p w14:paraId="753D61DD">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7.2</w:t>
            </w:r>
          </w:p>
        </w:tc>
        <w:tc>
          <w:tcPr>
            <w:tcW w:w="2117" w:type="dxa"/>
            <w:tcBorders>
              <w:top w:val="single" w:color="auto" w:sz="4" w:space="0"/>
              <w:left w:val="single" w:color="auto" w:sz="4" w:space="0"/>
              <w:bottom w:val="single" w:color="auto" w:sz="4" w:space="0"/>
              <w:right w:val="single" w:color="auto" w:sz="4" w:space="0"/>
            </w:tcBorders>
            <w:vAlign w:val="center"/>
          </w:tcPr>
          <w:p w14:paraId="4D182A3B">
            <w:pPr>
              <w:spacing w:after="0" w:line="240" w:lineRule="auto"/>
              <w:rPr>
                <w:rFonts w:ascii="Times New Roman" w:hAnsi="Times New Roman" w:eastAsia="Droid Sans Fallback" w:cs="Times New Roman"/>
                <w:sz w:val="20"/>
                <w:szCs w:val="20"/>
                <w:lang w:eastAsia="en-US"/>
              </w:rPr>
            </w:pPr>
            <w:r>
              <w:rPr>
                <w:rFonts w:ascii="Times New Roman" w:hAnsi="Times New Roman" w:eastAsia="Droid Sans Fallback" w:cs="Times New Roman"/>
                <w:sz w:val="20"/>
                <w:szCs w:val="20"/>
                <w:lang w:eastAsia="en-US"/>
              </w:rPr>
              <w:t>Требования к передаче оказанных услуг</w:t>
            </w:r>
          </w:p>
        </w:tc>
        <w:tc>
          <w:tcPr>
            <w:tcW w:w="7007" w:type="dxa"/>
            <w:tcBorders>
              <w:top w:val="single" w:color="auto" w:sz="4" w:space="0"/>
              <w:left w:val="single" w:color="auto" w:sz="4" w:space="0"/>
              <w:bottom w:val="single" w:color="auto" w:sz="4" w:space="0"/>
              <w:right w:val="single" w:color="auto" w:sz="4" w:space="0"/>
            </w:tcBorders>
            <w:vAlign w:val="center"/>
          </w:tcPr>
          <w:p w14:paraId="4D15C908">
            <w:pPr>
              <w:spacing w:after="0" w:line="240" w:lineRule="auto"/>
              <w:jc w:val="both"/>
              <w:rPr>
                <w:rFonts w:ascii="Times New Roman" w:hAnsi="Times New Roman" w:eastAsia="Calibri" w:cs="Times New Roman"/>
                <w:sz w:val="20"/>
                <w:szCs w:val="20"/>
                <w:lang w:eastAsia="en-US"/>
              </w:rPr>
            </w:pPr>
            <w:r>
              <w:rPr>
                <w:rFonts w:ascii="Times New Roman" w:hAnsi="Times New Roman" w:eastAsia="Calibri" w:cs="Times New Roman"/>
                <w:sz w:val="20"/>
                <w:szCs w:val="20"/>
                <w:lang w:eastAsia="en-US"/>
              </w:rPr>
              <w:t>Не позднее 5 (пяти) рабочих дней с момента завершения оказанных услуг, Исполнитель подписывает документ о приемке. При этом за 1 (один) рабочий день до подписания документа о приемке оказанных услуг Подрядчик представляет:</w:t>
            </w:r>
          </w:p>
          <w:p w14:paraId="65147222">
            <w:pPr>
              <w:spacing w:after="0" w:line="240" w:lineRule="auto"/>
              <w:jc w:val="both"/>
              <w:rPr>
                <w:rFonts w:ascii="Times New Roman" w:hAnsi="Times New Roman" w:eastAsia="Calibri" w:cs="Times New Roman"/>
                <w:sz w:val="20"/>
                <w:szCs w:val="20"/>
                <w:lang w:eastAsia="en-US"/>
              </w:rPr>
            </w:pPr>
            <w:r>
              <w:rPr>
                <w:rFonts w:ascii="Times New Roman" w:hAnsi="Times New Roman" w:eastAsia="Calibri" w:cs="Times New Roman"/>
                <w:sz w:val="20"/>
                <w:szCs w:val="20"/>
                <w:lang w:eastAsia="en-US"/>
              </w:rPr>
              <w:t>- Акт передачи Технического отчета по обследованию, в 2 (двух) экземплярах и подписанный со своей стороны;</w:t>
            </w:r>
          </w:p>
          <w:p w14:paraId="33DFA086">
            <w:pPr>
              <w:spacing w:after="0" w:line="240" w:lineRule="auto"/>
              <w:jc w:val="both"/>
              <w:rPr>
                <w:rFonts w:ascii="Times New Roman" w:hAnsi="Times New Roman" w:eastAsia="Calibri" w:cs="Times New Roman"/>
                <w:sz w:val="20"/>
                <w:szCs w:val="20"/>
                <w:lang w:eastAsia="en-US"/>
              </w:rPr>
            </w:pPr>
            <w:r>
              <w:rPr>
                <w:rFonts w:ascii="Times New Roman" w:hAnsi="Times New Roman" w:eastAsia="Calibri" w:cs="Times New Roman"/>
                <w:sz w:val="20"/>
                <w:szCs w:val="20"/>
                <w:lang w:eastAsia="en-US"/>
              </w:rPr>
              <w:t>- Технический отчет по обследованию в объёме согласно требованиям, установленным в настоящем Техническом задании – 2 (два) экземпляра, прошитых и заверенных печатью Исполнителя.</w:t>
            </w:r>
          </w:p>
          <w:p w14:paraId="3F95D63E">
            <w:pPr>
              <w:spacing w:after="0" w:line="240" w:lineRule="auto"/>
              <w:jc w:val="both"/>
              <w:rPr>
                <w:rFonts w:ascii="Times New Roman" w:hAnsi="Times New Roman" w:eastAsia="Calibri" w:cs="Times New Roman"/>
                <w:sz w:val="20"/>
                <w:szCs w:val="20"/>
                <w:lang w:eastAsia="en-US"/>
              </w:rPr>
            </w:pPr>
            <w:r>
              <w:rPr>
                <w:rFonts w:ascii="Times New Roman" w:hAnsi="Times New Roman" w:eastAsia="Calibri" w:cs="Times New Roman"/>
                <w:sz w:val="20"/>
                <w:szCs w:val="20"/>
                <w:lang w:eastAsia="en-US"/>
              </w:rPr>
              <w:t xml:space="preserve">и в электронном виде на flash-носителе: </w:t>
            </w:r>
          </w:p>
          <w:p w14:paraId="5F446988">
            <w:pPr>
              <w:spacing w:after="0" w:line="240" w:lineRule="auto"/>
              <w:jc w:val="both"/>
              <w:rPr>
                <w:rFonts w:ascii="Times New Roman" w:hAnsi="Times New Roman" w:eastAsia="Droid Sans Fallback" w:cs="Times New Roman"/>
                <w:sz w:val="20"/>
                <w:szCs w:val="20"/>
                <w:lang w:eastAsia="en-US"/>
              </w:rPr>
            </w:pPr>
            <w:r>
              <w:rPr>
                <w:rFonts w:ascii="Times New Roman" w:hAnsi="Times New Roman" w:eastAsia="Calibri" w:cs="Times New Roman"/>
                <w:sz w:val="20"/>
                <w:szCs w:val="20"/>
                <w:lang w:eastAsia="en-US"/>
              </w:rPr>
              <w:t>- 1 (один) экземпляр Технического отчета по обследованию (текстовая часть в форматах:*.doc,*excel, графическая часть в форматах: .dwg, .pdf).</w:t>
            </w:r>
          </w:p>
        </w:tc>
      </w:tr>
    </w:tbl>
    <w:p w14:paraId="49924FCD">
      <w:pPr>
        <w:widowControl w:val="0"/>
        <w:spacing w:after="0" w:line="240" w:lineRule="auto"/>
        <w:rPr>
          <w:rFonts w:ascii="Times New Roman" w:hAnsi="Times New Roman" w:cs="Times New Roman"/>
          <w:bCs/>
          <w:color w:val="000000"/>
          <w:sz w:val="24"/>
          <w:szCs w:val="24"/>
        </w:rPr>
      </w:pPr>
      <w:r>
        <w:rPr>
          <w:rFonts w:ascii="Times New Roman" w:hAnsi="Times New Roman" w:cs="Times New Roman"/>
          <w:sz w:val="24"/>
          <w:szCs w:val="24"/>
        </w:rPr>
        <w:t xml:space="preserve">Начальник </w:t>
      </w:r>
      <w:r>
        <w:rPr>
          <w:rFonts w:ascii="Times New Roman" w:hAnsi="Times New Roman" w:cs="Times New Roman"/>
          <w:bCs/>
          <w:sz w:val="24"/>
          <w:szCs w:val="24"/>
        </w:rPr>
        <w:t xml:space="preserve">ФКУ Можайская ВК                            </w:t>
      </w:r>
    </w:p>
    <w:p w14:paraId="56AB517A">
      <w:pPr>
        <w:widowControl w:val="0"/>
        <w:spacing w:after="0" w:line="240" w:lineRule="auto"/>
        <w:rPr>
          <w:rFonts w:ascii="Times New Roman" w:hAnsi="Times New Roman" w:cs="Times New Roman"/>
          <w:bCs/>
          <w:color w:val="000000"/>
          <w:sz w:val="24"/>
          <w:szCs w:val="24"/>
        </w:rPr>
      </w:pPr>
      <w:r>
        <w:rPr>
          <w:rFonts w:ascii="Times New Roman" w:hAnsi="Times New Roman" w:cs="Times New Roman"/>
          <w:bCs/>
          <w:sz w:val="24"/>
          <w:szCs w:val="24"/>
          <w:lang w:val="ru-RU"/>
        </w:rPr>
        <w:t>Г</w:t>
      </w:r>
      <w:r>
        <w:rPr>
          <w:rFonts w:ascii="Times New Roman" w:hAnsi="Times New Roman" w:cs="Times New Roman"/>
          <w:bCs/>
          <w:sz w:val="24"/>
          <w:szCs w:val="24"/>
        </w:rPr>
        <w:t>УФСИН России</w:t>
      </w:r>
      <w:r>
        <w:rPr>
          <w:rFonts w:ascii="Times New Roman" w:hAnsi="Times New Roman" w:cs="Times New Roman"/>
          <w:sz w:val="24"/>
          <w:szCs w:val="24"/>
        </w:rPr>
        <w:t xml:space="preserve"> </w:t>
      </w:r>
      <w:r>
        <w:rPr>
          <w:rFonts w:ascii="Times New Roman" w:hAnsi="Times New Roman" w:cs="Times New Roman"/>
          <w:bCs/>
          <w:sz w:val="24"/>
          <w:szCs w:val="24"/>
        </w:rPr>
        <w:t xml:space="preserve">по Московской области   </w:t>
      </w:r>
    </w:p>
    <w:p w14:paraId="4E7F6D3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  </w:t>
      </w:r>
      <w:r>
        <w:rPr>
          <w:rFonts w:ascii="Times New Roman" w:hAnsi="Times New Roman" w:cs="Times New Roman"/>
          <w:sz w:val="24"/>
          <w:szCs w:val="24"/>
          <w:lang w:val="ru-RU"/>
        </w:rPr>
        <w:t>В</w:t>
      </w:r>
      <w:r>
        <w:rPr>
          <w:rFonts w:hint="default" w:ascii="Times New Roman" w:hAnsi="Times New Roman" w:cs="Times New Roman"/>
          <w:sz w:val="24"/>
          <w:szCs w:val="24"/>
          <w:lang w:val="ru-RU"/>
        </w:rPr>
        <w:t>.Б. Эрдниев</w:t>
      </w: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__________________________     </w:t>
      </w:r>
    </w:p>
    <w:p w14:paraId="290E5D88">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sz w:val="24"/>
          <w:szCs w:val="24"/>
        </w:rPr>
        <w:t>М.П.                                                                       М.П.</w:t>
      </w:r>
      <w:bookmarkStart w:id="0" w:name="_GoBack"/>
      <w:bookmarkEnd w:id="0"/>
    </w:p>
    <w:sectPr>
      <w:pgSz w:w="11906" w:h="16838"/>
      <w:pgMar w:top="851" w:right="851" w:bottom="851"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NTHelvetica/Cyrillic">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Droid Sans Fallback">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7C20ED"/>
    <w:multiLevelType w:val="multilevel"/>
    <w:tmpl w:val="227C20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B762E34"/>
    <w:multiLevelType w:val="multilevel"/>
    <w:tmpl w:val="4B762E34"/>
    <w:lvl w:ilvl="0" w:tentative="0">
      <w:start w:val="1"/>
      <w:numFmt w:val="decimal"/>
      <w:lvlText w:val="%1."/>
      <w:lvlJc w:val="left"/>
      <w:pPr>
        <w:ind w:left="720" w:hanging="360"/>
      </w:pPr>
      <w:rPr>
        <w:rFonts w:hint="default"/>
      </w:rPr>
    </w:lvl>
    <w:lvl w:ilvl="1" w:tentative="0">
      <w:start w:val="1"/>
      <w:numFmt w:val="decimal"/>
      <w:isLgl/>
      <w:lvlText w:val="%1.%2."/>
      <w:lvlJc w:val="left"/>
      <w:pPr>
        <w:ind w:left="1155" w:hanging="450"/>
      </w:pPr>
      <w:rPr>
        <w:rFonts w:hint="default"/>
      </w:rPr>
    </w:lvl>
    <w:lvl w:ilvl="2" w:tentative="0">
      <w:start w:val="1"/>
      <w:numFmt w:val="decimal"/>
      <w:isLgl/>
      <w:lvlText w:val="%1.%2.%3."/>
      <w:lvlJc w:val="left"/>
      <w:pPr>
        <w:ind w:left="1770" w:hanging="720"/>
      </w:pPr>
      <w:rPr>
        <w:rFonts w:hint="default"/>
      </w:rPr>
    </w:lvl>
    <w:lvl w:ilvl="3" w:tentative="0">
      <w:start w:val="1"/>
      <w:numFmt w:val="decimal"/>
      <w:isLgl/>
      <w:lvlText w:val="%1.%2.%3.%4."/>
      <w:lvlJc w:val="left"/>
      <w:pPr>
        <w:ind w:left="2115" w:hanging="720"/>
      </w:pPr>
      <w:rPr>
        <w:rFonts w:hint="default"/>
      </w:rPr>
    </w:lvl>
    <w:lvl w:ilvl="4" w:tentative="0">
      <w:start w:val="1"/>
      <w:numFmt w:val="decimal"/>
      <w:isLgl/>
      <w:lvlText w:val="%1.%2.%3.%4.%5."/>
      <w:lvlJc w:val="left"/>
      <w:pPr>
        <w:ind w:left="2820" w:hanging="1080"/>
      </w:pPr>
      <w:rPr>
        <w:rFonts w:hint="default"/>
      </w:rPr>
    </w:lvl>
    <w:lvl w:ilvl="5" w:tentative="0">
      <w:start w:val="1"/>
      <w:numFmt w:val="decimal"/>
      <w:isLgl/>
      <w:lvlText w:val="%1.%2.%3.%4.%5.%6."/>
      <w:lvlJc w:val="left"/>
      <w:pPr>
        <w:ind w:left="3165" w:hanging="1080"/>
      </w:pPr>
      <w:rPr>
        <w:rFonts w:hint="default"/>
      </w:rPr>
    </w:lvl>
    <w:lvl w:ilvl="6" w:tentative="0">
      <w:start w:val="1"/>
      <w:numFmt w:val="decimal"/>
      <w:isLgl/>
      <w:lvlText w:val="%1.%2.%3.%4.%5.%6.%7."/>
      <w:lvlJc w:val="left"/>
      <w:pPr>
        <w:ind w:left="3870" w:hanging="1440"/>
      </w:pPr>
      <w:rPr>
        <w:rFonts w:hint="default"/>
      </w:rPr>
    </w:lvl>
    <w:lvl w:ilvl="7" w:tentative="0">
      <w:start w:val="1"/>
      <w:numFmt w:val="decimal"/>
      <w:isLgl/>
      <w:lvlText w:val="%1.%2.%3.%4.%5.%6.%7.%8."/>
      <w:lvlJc w:val="left"/>
      <w:pPr>
        <w:ind w:left="4215" w:hanging="1440"/>
      </w:pPr>
      <w:rPr>
        <w:rFonts w:hint="default"/>
      </w:rPr>
    </w:lvl>
    <w:lvl w:ilvl="8" w:tentative="0">
      <w:start w:val="1"/>
      <w:numFmt w:val="decimal"/>
      <w:isLgl/>
      <w:lvlText w:val="%1.%2.%3.%4.%5.%6.%7.%8.%9."/>
      <w:lvlJc w:val="left"/>
      <w:pPr>
        <w:ind w:left="492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33FCD"/>
    <w:rsid w:val="00000D0E"/>
    <w:rsid w:val="00002AD1"/>
    <w:rsid w:val="00011D63"/>
    <w:rsid w:val="000164C5"/>
    <w:rsid w:val="000203D6"/>
    <w:rsid w:val="00024F25"/>
    <w:rsid w:val="000333C8"/>
    <w:rsid w:val="00034320"/>
    <w:rsid w:val="00050C07"/>
    <w:rsid w:val="00050DA8"/>
    <w:rsid w:val="00051F41"/>
    <w:rsid w:val="000533CB"/>
    <w:rsid w:val="000571DC"/>
    <w:rsid w:val="00070C2B"/>
    <w:rsid w:val="0008096A"/>
    <w:rsid w:val="00083BB4"/>
    <w:rsid w:val="00085B8C"/>
    <w:rsid w:val="00090E34"/>
    <w:rsid w:val="000A0381"/>
    <w:rsid w:val="000B0303"/>
    <w:rsid w:val="000B4DDE"/>
    <w:rsid w:val="000B79E2"/>
    <w:rsid w:val="000C0069"/>
    <w:rsid w:val="000D055A"/>
    <w:rsid w:val="000D72D0"/>
    <w:rsid w:val="000F05BA"/>
    <w:rsid w:val="000F5C24"/>
    <w:rsid w:val="00115126"/>
    <w:rsid w:val="00121DC9"/>
    <w:rsid w:val="00122EAD"/>
    <w:rsid w:val="001246BF"/>
    <w:rsid w:val="00124E2D"/>
    <w:rsid w:val="00141887"/>
    <w:rsid w:val="00146B34"/>
    <w:rsid w:val="00152CC6"/>
    <w:rsid w:val="001535C7"/>
    <w:rsid w:val="0015523F"/>
    <w:rsid w:val="00173C3C"/>
    <w:rsid w:val="00173DCB"/>
    <w:rsid w:val="00173E39"/>
    <w:rsid w:val="00177B76"/>
    <w:rsid w:val="00181A5C"/>
    <w:rsid w:val="00191C7A"/>
    <w:rsid w:val="001A46E9"/>
    <w:rsid w:val="001A6861"/>
    <w:rsid w:val="001B017C"/>
    <w:rsid w:val="001B0825"/>
    <w:rsid w:val="001C14FB"/>
    <w:rsid w:val="001C2322"/>
    <w:rsid w:val="001C2F08"/>
    <w:rsid w:val="001D3153"/>
    <w:rsid w:val="001D3AF8"/>
    <w:rsid w:val="001D4E93"/>
    <w:rsid w:val="001E7853"/>
    <w:rsid w:val="001F21B6"/>
    <w:rsid w:val="001F5334"/>
    <w:rsid w:val="00201EF0"/>
    <w:rsid w:val="0021325B"/>
    <w:rsid w:val="002213C5"/>
    <w:rsid w:val="002244BB"/>
    <w:rsid w:val="00233CEB"/>
    <w:rsid w:val="00233FCD"/>
    <w:rsid w:val="00234508"/>
    <w:rsid w:val="002505F0"/>
    <w:rsid w:val="00251C5D"/>
    <w:rsid w:val="00252BAB"/>
    <w:rsid w:val="00255115"/>
    <w:rsid w:val="00261B9C"/>
    <w:rsid w:val="00273DA3"/>
    <w:rsid w:val="0027727C"/>
    <w:rsid w:val="00281125"/>
    <w:rsid w:val="00287A4E"/>
    <w:rsid w:val="00291975"/>
    <w:rsid w:val="00292F78"/>
    <w:rsid w:val="002A2004"/>
    <w:rsid w:val="002A3F24"/>
    <w:rsid w:val="002B2CA7"/>
    <w:rsid w:val="002B5CBD"/>
    <w:rsid w:val="002B7F53"/>
    <w:rsid w:val="002D117A"/>
    <w:rsid w:val="002E0AEE"/>
    <w:rsid w:val="002E75E8"/>
    <w:rsid w:val="002F65F6"/>
    <w:rsid w:val="0030188D"/>
    <w:rsid w:val="003265DC"/>
    <w:rsid w:val="00335A18"/>
    <w:rsid w:val="00340953"/>
    <w:rsid w:val="003553EE"/>
    <w:rsid w:val="00363633"/>
    <w:rsid w:val="00364F01"/>
    <w:rsid w:val="00367505"/>
    <w:rsid w:val="00376BE4"/>
    <w:rsid w:val="003839CA"/>
    <w:rsid w:val="00387EFA"/>
    <w:rsid w:val="0039426A"/>
    <w:rsid w:val="003A7CDC"/>
    <w:rsid w:val="003B1632"/>
    <w:rsid w:val="003B21E8"/>
    <w:rsid w:val="003B5964"/>
    <w:rsid w:val="003C6D09"/>
    <w:rsid w:val="003D24E1"/>
    <w:rsid w:val="003D3DD3"/>
    <w:rsid w:val="003D4C44"/>
    <w:rsid w:val="003E1083"/>
    <w:rsid w:val="003E419D"/>
    <w:rsid w:val="003E561A"/>
    <w:rsid w:val="003F227B"/>
    <w:rsid w:val="00401133"/>
    <w:rsid w:val="00403A2B"/>
    <w:rsid w:val="0040518F"/>
    <w:rsid w:val="00405EA0"/>
    <w:rsid w:val="00406195"/>
    <w:rsid w:val="0041062D"/>
    <w:rsid w:val="00427DB9"/>
    <w:rsid w:val="00436F56"/>
    <w:rsid w:val="00437C4A"/>
    <w:rsid w:val="00442FF5"/>
    <w:rsid w:val="0044530F"/>
    <w:rsid w:val="00453714"/>
    <w:rsid w:val="004644C0"/>
    <w:rsid w:val="004656CF"/>
    <w:rsid w:val="00474693"/>
    <w:rsid w:val="00474D71"/>
    <w:rsid w:val="00474F6B"/>
    <w:rsid w:val="00483369"/>
    <w:rsid w:val="004833C4"/>
    <w:rsid w:val="00496B84"/>
    <w:rsid w:val="0049704B"/>
    <w:rsid w:val="004A4F7E"/>
    <w:rsid w:val="004A6D60"/>
    <w:rsid w:val="004B6C3D"/>
    <w:rsid w:val="004C3933"/>
    <w:rsid w:val="004C5AC7"/>
    <w:rsid w:val="004C60B4"/>
    <w:rsid w:val="004D18A3"/>
    <w:rsid w:val="004D677D"/>
    <w:rsid w:val="004E52EB"/>
    <w:rsid w:val="004E5EE6"/>
    <w:rsid w:val="005078B8"/>
    <w:rsid w:val="00513938"/>
    <w:rsid w:val="00515666"/>
    <w:rsid w:val="0052592C"/>
    <w:rsid w:val="0055197F"/>
    <w:rsid w:val="0055235B"/>
    <w:rsid w:val="00552CC6"/>
    <w:rsid w:val="00556A8A"/>
    <w:rsid w:val="0055750B"/>
    <w:rsid w:val="00570A4E"/>
    <w:rsid w:val="00576F54"/>
    <w:rsid w:val="0058061A"/>
    <w:rsid w:val="005857CF"/>
    <w:rsid w:val="00590DFB"/>
    <w:rsid w:val="00590FF4"/>
    <w:rsid w:val="005952B3"/>
    <w:rsid w:val="005A31C7"/>
    <w:rsid w:val="005A3383"/>
    <w:rsid w:val="005A4A4B"/>
    <w:rsid w:val="005B10D9"/>
    <w:rsid w:val="005B1DB9"/>
    <w:rsid w:val="005B2EED"/>
    <w:rsid w:val="005C5C48"/>
    <w:rsid w:val="005D0119"/>
    <w:rsid w:val="005D03AC"/>
    <w:rsid w:val="005D3DC0"/>
    <w:rsid w:val="005D5313"/>
    <w:rsid w:val="005D7D7B"/>
    <w:rsid w:val="005E2715"/>
    <w:rsid w:val="005E2BAE"/>
    <w:rsid w:val="005E320F"/>
    <w:rsid w:val="005E7B03"/>
    <w:rsid w:val="005E7E79"/>
    <w:rsid w:val="006033A4"/>
    <w:rsid w:val="00610427"/>
    <w:rsid w:val="00617DDF"/>
    <w:rsid w:val="0062362D"/>
    <w:rsid w:val="00626534"/>
    <w:rsid w:val="00640B92"/>
    <w:rsid w:val="0064134F"/>
    <w:rsid w:val="00647FED"/>
    <w:rsid w:val="00653A8D"/>
    <w:rsid w:val="00663284"/>
    <w:rsid w:val="00670076"/>
    <w:rsid w:val="00671782"/>
    <w:rsid w:val="00673D13"/>
    <w:rsid w:val="00685548"/>
    <w:rsid w:val="006936D8"/>
    <w:rsid w:val="00697344"/>
    <w:rsid w:val="006B0628"/>
    <w:rsid w:val="006B68E6"/>
    <w:rsid w:val="006C5B4F"/>
    <w:rsid w:val="006E1A0B"/>
    <w:rsid w:val="006E7741"/>
    <w:rsid w:val="006F5956"/>
    <w:rsid w:val="00703D9B"/>
    <w:rsid w:val="00712210"/>
    <w:rsid w:val="0071710B"/>
    <w:rsid w:val="007209B7"/>
    <w:rsid w:val="00721AEC"/>
    <w:rsid w:val="00725E79"/>
    <w:rsid w:val="00743478"/>
    <w:rsid w:val="00745F28"/>
    <w:rsid w:val="00747ECB"/>
    <w:rsid w:val="00756F28"/>
    <w:rsid w:val="00766865"/>
    <w:rsid w:val="00773709"/>
    <w:rsid w:val="007767D6"/>
    <w:rsid w:val="007803F6"/>
    <w:rsid w:val="0078058B"/>
    <w:rsid w:val="007812AC"/>
    <w:rsid w:val="0078326C"/>
    <w:rsid w:val="00783CD5"/>
    <w:rsid w:val="00790705"/>
    <w:rsid w:val="00790CBD"/>
    <w:rsid w:val="00794B19"/>
    <w:rsid w:val="0079540A"/>
    <w:rsid w:val="00796054"/>
    <w:rsid w:val="007A72A0"/>
    <w:rsid w:val="007B3825"/>
    <w:rsid w:val="007B5562"/>
    <w:rsid w:val="007C4E6D"/>
    <w:rsid w:val="007D1005"/>
    <w:rsid w:val="007D2C1F"/>
    <w:rsid w:val="007D5924"/>
    <w:rsid w:val="007D6E63"/>
    <w:rsid w:val="007D754A"/>
    <w:rsid w:val="007F1E1A"/>
    <w:rsid w:val="007F2178"/>
    <w:rsid w:val="007F3C55"/>
    <w:rsid w:val="00805548"/>
    <w:rsid w:val="008078B6"/>
    <w:rsid w:val="008111B4"/>
    <w:rsid w:val="00820D9A"/>
    <w:rsid w:val="008230E3"/>
    <w:rsid w:val="00841206"/>
    <w:rsid w:val="00841738"/>
    <w:rsid w:val="00841F07"/>
    <w:rsid w:val="00854E37"/>
    <w:rsid w:val="00856570"/>
    <w:rsid w:val="008875B1"/>
    <w:rsid w:val="00887C6F"/>
    <w:rsid w:val="0089022E"/>
    <w:rsid w:val="00891FAF"/>
    <w:rsid w:val="008961B5"/>
    <w:rsid w:val="008B2811"/>
    <w:rsid w:val="008C1448"/>
    <w:rsid w:val="008C2284"/>
    <w:rsid w:val="008C24B0"/>
    <w:rsid w:val="008C4542"/>
    <w:rsid w:val="008C48C8"/>
    <w:rsid w:val="008D0F56"/>
    <w:rsid w:val="008D2246"/>
    <w:rsid w:val="008D3CDE"/>
    <w:rsid w:val="008D3E4A"/>
    <w:rsid w:val="008D7AB9"/>
    <w:rsid w:val="00903400"/>
    <w:rsid w:val="0090725F"/>
    <w:rsid w:val="00912A5D"/>
    <w:rsid w:val="0092620A"/>
    <w:rsid w:val="009307CC"/>
    <w:rsid w:val="00932FBE"/>
    <w:rsid w:val="00934291"/>
    <w:rsid w:val="009465B1"/>
    <w:rsid w:val="0094788D"/>
    <w:rsid w:val="00953364"/>
    <w:rsid w:val="0095653B"/>
    <w:rsid w:val="009577B2"/>
    <w:rsid w:val="00957AF8"/>
    <w:rsid w:val="009659F7"/>
    <w:rsid w:val="00973A9B"/>
    <w:rsid w:val="009775CC"/>
    <w:rsid w:val="00983BA0"/>
    <w:rsid w:val="00993412"/>
    <w:rsid w:val="00996476"/>
    <w:rsid w:val="009A1DA5"/>
    <w:rsid w:val="009B558D"/>
    <w:rsid w:val="009B719C"/>
    <w:rsid w:val="009C671D"/>
    <w:rsid w:val="009C7B93"/>
    <w:rsid w:val="009D7D92"/>
    <w:rsid w:val="009E3913"/>
    <w:rsid w:val="00A07A55"/>
    <w:rsid w:val="00A177C0"/>
    <w:rsid w:val="00A2238C"/>
    <w:rsid w:val="00A23921"/>
    <w:rsid w:val="00A25C30"/>
    <w:rsid w:val="00A266AE"/>
    <w:rsid w:val="00A33A40"/>
    <w:rsid w:val="00A37DD6"/>
    <w:rsid w:val="00A41C5B"/>
    <w:rsid w:val="00A450D6"/>
    <w:rsid w:val="00A51720"/>
    <w:rsid w:val="00A54D4E"/>
    <w:rsid w:val="00A6290D"/>
    <w:rsid w:val="00A6349D"/>
    <w:rsid w:val="00A724CD"/>
    <w:rsid w:val="00A8275F"/>
    <w:rsid w:val="00AA6C93"/>
    <w:rsid w:val="00AA6D8B"/>
    <w:rsid w:val="00AA7AFF"/>
    <w:rsid w:val="00AB0F06"/>
    <w:rsid w:val="00AB30B7"/>
    <w:rsid w:val="00AC2425"/>
    <w:rsid w:val="00AC4FA8"/>
    <w:rsid w:val="00AE0DC6"/>
    <w:rsid w:val="00AE560C"/>
    <w:rsid w:val="00AF0F6D"/>
    <w:rsid w:val="00AF4B74"/>
    <w:rsid w:val="00AF6DD7"/>
    <w:rsid w:val="00B005DA"/>
    <w:rsid w:val="00B15887"/>
    <w:rsid w:val="00B2072A"/>
    <w:rsid w:val="00B26EB9"/>
    <w:rsid w:val="00B31068"/>
    <w:rsid w:val="00B334F5"/>
    <w:rsid w:val="00B34A0F"/>
    <w:rsid w:val="00B61993"/>
    <w:rsid w:val="00B71643"/>
    <w:rsid w:val="00B81E07"/>
    <w:rsid w:val="00B84822"/>
    <w:rsid w:val="00BA2DA5"/>
    <w:rsid w:val="00BF7A0B"/>
    <w:rsid w:val="00C0185B"/>
    <w:rsid w:val="00C0275A"/>
    <w:rsid w:val="00C14B93"/>
    <w:rsid w:val="00C15C3A"/>
    <w:rsid w:val="00C205EE"/>
    <w:rsid w:val="00C2093C"/>
    <w:rsid w:val="00C25786"/>
    <w:rsid w:val="00C27361"/>
    <w:rsid w:val="00C3678B"/>
    <w:rsid w:val="00C4293B"/>
    <w:rsid w:val="00C42F0E"/>
    <w:rsid w:val="00C555AE"/>
    <w:rsid w:val="00C57D00"/>
    <w:rsid w:val="00C61415"/>
    <w:rsid w:val="00C62C47"/>
    <w:rsid w:val="00C736AA"/>
    <w:rsid w:val="00C75CB4"/>
    <w:rsid w:val="00C77C2F"/>
    <w:rsid w:val="00C8567D"/>
    <w:rsid w:val="00C906B5"/>
    <w:rsid w:val="00C97E9A"/>
    <w:rsid w:val="00CA0760"/>
    <w:rsid w:val="00CD216D"/>
    <w:rsid w:val="00CF39A8"/>
    <w:rsid w:val="00CF60B2"/>
    <w:rsid w:val="00D00A9C"/>
    <w:rsid w:val="00D14A86"/>
    <w:rsid w:val="00D172B0"/>
    <w:rsid w:val="00D273AF"/>
    <w:rsid w:val="00D32AE0"/>
    <w:rsid w:val="00D43278"/>
    <w:rsid w:val="00D508C5"/>
    <w:rsid w:val="00D53EEC"/>
    <w:rsid w:val="00D54542"/>
    <w:rsid w:val="00D63792"/>
    <w:rsid w:val="00D7227F"/>
    <w:rsid w:val="00D75F22"/>
    <w:rsid w:val="00D7763F"/>
    <w:rsid w:val="00D903EC"/>
    <w:rsid w:val="00D9197C"/>
    <w:rsid w:val="00D9567E"/>
    <w:rsid w:val="00DA08E7"/>
    <w:rsid w:val="00DB1008"/>
    <w:rsid w:val="00DB5DF7"/>
    <w:rsid w:val="00DB6495"/>
    <w:rsid w:val="00DC4359"/>
    <w:rsid w:val="00DC6775"/>
    <w:rsid w:val="00DD25C7"/>
    <w:rsid w:val="00DD5C83"/>
    <w:rsid w:val="00DF582B"/>
    <w:rsid w:val="00E0237F"/>
    <w:rsid w:val="00E04127"/>
    <w:rsid w:val="00E07594"/>
    <w:rsid w:val="00E15BF7"/>
    <w:rsid w:val="00E20234"/>
    <w:rsid w:val="00E2028D"/>
    <w:rsid w:val="00E24636"/>
    <w:rsid w:val="00E2469C"/>
    <w:rsid w:val="00E25F2E"/>
    <w:rsid w:val="00E300B4"/>
    <w:rsid w:val="00E44C75"/>
    <w:rsid w:val="00E45B9F"/>
    <w:rsid w:val="00E47E89"/>
    <w:rsid w:val="00E51FDE"/>
    <w:rsid w:val="00E61DC9"/>
    <w:rsid w:val="00E72211"/>
    <w:rsid w:val="00E727D2"/>
    <w:rsid w:val="00E93791"/>
    <w:rsid w:val="00E937EF"/>
    <w:rsid w:val="00EA25F8"/>
    <w:rsid w:val="00EA52E6"/>
    <w:rsid w:val="00EB105D"/>
    <w:rsid w:val="00EB5093"/>
    <w:rsid w:val="00EC1A84"/>
    <w:rsid w:val="00EC52AA"/>
    <w:rsid w:val="00ED0D1F"/>
    <w:rsid w:val="00EE530E"/>
    <w:rsid w:val="00EF4720"/>
    <w:rsid w:val="00F06F23"/>
    <w:rsid w:val="00F163E4"/>
    <w:rsid w:val="00F2233C"/>
    <w:rsid w:val="00F25112"/>
    <w:rsid w:val="00F3538B"/>
    <w:rsid w:val="00F37B23"/>
    <w:rsid w:val="00F43891"/>
    <w:rsid w:val="00F5791B"/>
    <w:rsid w:val="00F60A1B"/>
    <w:rsid w:val="00F6345C"/>
    <w:rsid w:val="00F72AD3"/>
    <w:rsid w:val="00F77FAE"/>
    <w:rsid w:val="00F92361"/>
    <w:rsid w:val="00F92B99"/>
    <w:rsid w:val="00F93EDA"/>
    <w:rsid w:val="00F95D88"/>
    <w:rsid w:val="00F96019"/>
    <w:rsid w:val="00FA0B7C"/>
    <w:rsid w:val="00FA760E"/>
    <w:rsid w:val="00FC042E"/>
    <w:rsid w:val="00FC6B81"/>
    <w:rsid w:val="00FC766C"/>
    <w:rsid w:val="00FD04DA"/>
    <w:rsid w:val="00FD3C02"/>
    <w:rsid w:val="00FD4208"/>
    <w:rsid w:val="00FE1DE4"/>
    <w:rsid w:val="00FF04C7"/>
    <w:rsid w:val="00FF5499"/>
    <w:rsid w:val="0BEC359B"/>
    <w:rsid w:val="10EC4CD3"/>
    <w:rsid w:val="24082B2D"/>
    <w:rsid w:val="25A634D3"/>
    <w:rsid w:val="2A230DAE"/>
    <w:rsid w:val="320E092F"/>
    <w:rsid w:val="332D0F0D"/>
    <w:rsid w:val="3F453ADA"/>
    <w:rsid w:val="494729C5"/>
    <w:rsid w:val="5B0D5CEF"/>
    <w:rsid w:val="631615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qFormat="1" w:unhideWhenUsed="0"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35"/>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4"/>
    <w:basedOn w:val="1"/>
    <w:next w:val="1"/>
    <w:qFormat/>
    <w:uiPriority w:val="0"/>
    <w:pPr>
      <w:keepNext/>
      <w:shd w:val="clear" w:color="auto" w:fill="FFFFFF"/>
      <w:tabs>
        <w:tab w:val="right" w:pos="9360"/>
      </w:tabs>
      <w:spacing w:before="29"/>
      <w:outlineLvl w:val="3"/>
    </w:pPr>
    <w:rPr>
      <w:b/>
      <w:b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semiHidden/>
    <w:qFormat/>
    <w:uiPriority w:val="99"/>
    <w:rPr>
      <w:color w:val="0000FF"/>
      <w:u w:val="single"/>
    </w:rPr>
  </w:style>
  <w:style w:type="paragraph" w:styleId="7">
    <w:name w:val="Balloon Text"/>
    <w:basedOn w:val="1"/>
    <w:link w:val="21"/>
    <w:semiHidden/>
    <w:unhideWhenUsed/>
    <w:qFormat/>
    <w:uiPriority w:val="99"/>
    <w:pPr>
      <w:spacing w:after="0" w:line="240" w:lineRule="auto"/>
    </w:pPr>
    <w:rPr>
      <w:rFonts w:ascii="Tahoma" w:hAnsi="Tahoma" w:cs="Tahoma"/>
      <w:sz w:val="16"/>
      <w:szCs w:val="16"/>
    </w:rPr>
  </w:style>
  <w:style w:type="paragraph" w:styleId="8">
    <w:name w:val="Body Text 2"/>
    <w:basedOn w:val="1"/>
    <w:link w:val="48"/>
    <w:semiHidden/>
    <w:unhideWhenUsed/>
    <w:qFormat/>
    <w:uiPriority w:val="99"/>
    <w:pPr>
      <w:spacing w:after="120" w:line="480" w:lineRule="auto"/>
    </w:pPr>
  </w:style>
  <w:style w:type="paragraph" w:styleId="9">
    <w:name w:val="Body Text Indent 3"/>
    <w:basedOn w:val="1"/>
    <w:link w:val="18"/>
    <w:semiHidden/>
    <w:qFormat/>
    <w:uiPriority w:val="99"/>
    <w:pPr>
      <w:spacing w:after="120" w:line="240" w:lineRule="auto"/>
      <w:ind w:left="283"/>
    </w:pPr>
    <w:rPr>
      <w:rFonts w:ascii="Calibri" w:hAnsi="Calibri" w:eastAsia="Times New Roman" w:cs="Calibri"/>
      <w:sz w:val="16"/>
      <w:szCs w:val="16"/>
    </w:rPr>
  </w:style>
  <w:style w:type="paragraph" w:styleId="10">
    <w:name w:val="header"/>
    <w:basedOn w:val="1"/>
    <w:link w:val="28"/>
    <w:semiHidden/>
    <w:unhideWhenUsed/>
    <w:qFormat/>
    <w:uiPriority w:val="99"/>
    <w:pPr>
      <w:tabs>
        <w:tab w:val="center" w:pos="4677"/>
        <w:tab w:val="right" w:pos="9355"/>
      </w:tabs>
      <w:spacing w:after="0" w:line="240" w:lineRule="auto"/>
    </w:pPr>
  </w:style>
  <w:style w:type="paragraph" w:styleId="11">
    <w:name w:val="Body Text"/>
    <w:basedOn w:val="1"/>
    <w:link w:val="32"/>
    <w:unhideWhenUsed/>
    <w:uiPriority w:val="99"/>
    <w:pPr>
      <w:spacing w:after="120"/>
    </w:pPr>
    <w:rPr>
      <w:rFonts w:ascii="Calibri" w:hAnsi="Calibri" w:eastAsia="Times New Roman" w:cs="Calibri"/>
    </w:rPr>
  </w:style>
  <w:style w:type="paragraph" w:styleId="12">
    <w:name w:val="Body Text Indent"/>
    <w:basedOn w:val="1"/>
    <w:link w:val="17"/>
    <w:qFormat/>
    <w:uiPriority w:val="99"/>
    <w:pPr>
      <w:widowControl w:val="0"/>
      <w:shd w:val="clear" w:color="auto" w:fill="FFFFFF"/>
      <w:spacing w:after="120" w:line="240" w:lineRule="auto"/>
      <w:ind w:left="283" w:firstLine="709"/>
      <w:jc w:val="both"/>
    </w:pPr>
    <w:rPr>
      <w:rFonts w:ascii="Calibri" w:hAnsi="Calibri" w:eastAsia="Times New Roman" w:cs="Calibri"/>
    </w:rPr>
  </w:style>
  <w:style w:type="paragraph" w:styleId="13">
    <w:name w:val="footer"/>
    <w:basedOn w:val="1"/>
    <w:link w:val="29"/>
    <w:semiHidden/>
    <w:unhideWhenUsed/>
    <w:qFormat/>
    <w:uiPriority w:val="99"/>
    <w:pPr>
      <w:tabs>
        <w:tab w:val="center" w:pos="4677"/>
        <w:tab w:val="right" w:pos="9355"/>
      </w:tabs>
      <w:spacing w:after="0" w:line="240" w:lineRule="auto"/>
    </w:pPr>
  </w:style>
  <w:style w:type="paragraph" w:styleId="14">
    <w:name w:val="Normal (Web)"/>
    <w:basedOn w:val="1"/>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5">
    <w:name w:val="Body Text Indent 2"/>
    <w:basedOn w:val="1"/>
    <w:link w:val="34"/>
    <w:semiHidden/>
    <w:unhideWhenUsed/>
    <w:uiPriority w:val="99"/>
    <w:pPr>
      <w:spacing w:after="120" w:line="480" w:lineRule="auto"/>
      <w:ind w:left="283"/>
    </w:pPr>
    <w:rPr>
      <w:rFonts w:ascii="Calibri" w:hAnsi="Calibri" w:eastAsia="Times New Roman" w:cs="Calibri"/>
    </w:rPr>
  </w:style>
  <w:style w:type="table" w:styleId="16">
    <w:name w:val="Table Grid"/>
    <w:basedOn w:val="5"/>
    <w:uiPriority w:val="39"/>
    <w:pPr>
      <w:spacing w:after="0" w:line="240" w:lineRule="auto"/>
    </w:pPr>
    <w:rPr>
      <w:rFonts w:ascii="Calibri" w:hAnsi="Calibri" w:eastAsia="Droid Sans Fallback"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Основной текст с отступом Знак"/>
    <w:basedOn w:val="4"/>
    <w:link w:val="12"/>
    <w:qFormat/>
    <w:uiPriority w:val="99"/>
    <w:rPr>
      <w:rFonts w:ascii="Calibri" w:hAnsi="Calibri" w:eastAsia="Times New Roman" w:cs="Calibri"/>
      <w:shd w:val="clear" w:color="auto" w:fill="FFFFFF"/>
    </w:rPr>
  </w:style>
  <w:style w:type="character" w:customStyle="1" w:styleId="18">
    <w:name w:val="Основной текст с отступом 3 Знак"/>
    <w:basedOn w:val="4"/>
    <w:link w:val="9"/>
    <w:semiHidden/>
    <w:qFormat/>
    <w:uiPriority w:val="99"/>
    <w:rPr>
      <w:rFonts w:ascii="Calibri" w:hAnsi="Calibri" w:eastAsia="Times New Roman" w:cs="Calibri"/>
      <w:sz w:val="16"/>
      <w:szCs w:val="16"/>
    </w:rPr>
  </w:style>
  <w:style w:type="character" w:customStyle="1" w:styleId="19">
    <w:name w:val="ConsPlusNormal Знак"/>
    <w:basedOn w:val="4"/>
    <w:link w:val="20"/>
    <w:qFormat/>
    <w:locked/>
    <w:uiPriority w:val="0"/>
    <w:rPr>
      <w:rFonts w:ascii="Arial" w:hAnsi="Arial" w:cs="Arial"/>
      <w:lang w:eastAsia="ar-SA"/>
    </w:rPr>
  </w:style>
  <w:style w:type="paragraph" w:customStyle="1" w:styleId="20">
    <w:name w:val="ConsPlusNormal"/>
    <w:link w:val="19"/>
    <w:qFormat/>
    <w:uiPriority w:val="0"/>
    <w:pPr>
      <w:widowControl w:val="0"/>
      <w:suppressAutoHyphens/>
      <w:autoSpaceDE w:val="0"/>
      <w:spacing w:after="0" w:line="240" w:lineRule="auto"/>
      <w:ind w:firstLine="720"/>
    </w:pPr>
    <w:rPr>
      <w:rFonts w:ascii="Arial" w:hAnsi="Arial" w:cs="Arial" w:eastAsiaTheme="minorEastAsia"/>
      <w:sz w:val="22"/>
      <w:szCs w:val="22"/>
      <w:lang w:val="ru-RU" w:eastAsia="ar-SA" w:bidi="ar-SA"/>
    </w:rPr>
  </w:style>
  <w:style w:type="character" w:customStyle="1" w:styleId="21">
    <w:name w:val="Текст выноски Знак"/>
    <w:basedOn w:val="4"/>
    <w:link w:val="7"/>
    <w:semiHidden/>
    <w:qFormat/>
    <w:uiPriority w:val="99"/>
    <w:rPr>
      <w:rFonts w:ascii="Tahoma" w:hAnsi="Tahoma" w:cs="Tahoma"/>
      <w:sz w:val="16"/>
      <w:szCs w:val="16"/>
    </w:rPr>
  </w:style>
  <w:style w:type="paragraph" w:customStyle="1" w:styleId="22">
    <w:name w:val="Iacaaiea"/>
    <w:basedOn w:val="1"/>
    <w:qFormat/>
    <w:uiPriority w:val="99"/>
    <w:pPr>
      <w:tabs>
        <w:tab w:val="left" w:pos="426"/>
      </w:tabs>
      <w:suppressAutoHyphens/>
      <w:spacing w:before="120" w:after="0" w:line="360" w:lineRule="atLeast"/>
      <w:jc w:val="center"/>
    </w:pPr>
    <w:rPr>
      <w:rFonts w:ascii="Calibri" w:hAnsi="Calibri" w:eastAsia="Times New Roman" w:cs="Calibri"/>
      <w:b/>
      <w:bCs/>
      <w:lang w:eastAsia="ar-SA"/>
    </w:rPr>
  </w:style>
  <w:style w:type="paragraph" w:styleId="23">
    <w:name w:val="No Spacing"/>
    <w:link w:val="24"/>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24">
    <w:name w:val="Без интервала Знак"/>
    <w:link w:val="23"/>
    <w:qFormat/>
    <w:locked/>
    <w:uiPriority w:val="1"/>
    <w:rPr>
      <w:rFonts w:ascii="Times New Roman" w:hAnsi="Times New Roman" w:eastAsia="Times New Roman" w:cs="Times New Roman"/>
      <w:sz w:val="24"/>
      <w:szCs w:val="24"/>
    </w:rPr>
  </w:style>
  <w:style w:type="paragraph" w:customStyle="1" w:styleId="25">
    <w:name w:val="Обычный1"/>
    <w:link w:val="27"/>
    <w:qFormat/>
    <w:uiPriority w:val="0"/>
    <w:pPr>
      <w:spacing w:after="0" w:line="240" w:lineRule="auto"/>
    </w:pPr>
    <w:rPr>
      <w:rFonts w:ascii="NTHelvetica/Cyrillic" w:hAnsi="NTHelvetica/Cyrillic" w:eastAsia="Times New Roman" w:cs="Times New Roman"/>
      <w:color w:val="000080"/>
      <w:sz w:val="16"/>
      <w:szCs w:val="20"/>
      <w:lang w:val="ru-RU" w:eastAsia="ru-RU" w:bidi="ar-SA"/>
    </w:rPr>
  </w:style>
  <w:style w:type="paragraph" w:customStyle="1" w:styleId="26">
    <w:name w:val="Обычный4"/>
    <w:qFormat/>
    <w:uiPriority w:val="0"/>
    <w:pPr>
      <w:widowControl w:val="0"/>
      <w:spacing w:after="0" w:line="300" w:lineRule="auto"/>
      <w:ind w:firstLine="720"/>
      <w:jc w:val="both"/>
    </w:pPr>
    <w:rPr>
      <w:rFonts w:ascii="Times New Roman" w:hAnsi="Times New Roman" w:eastAsia="Times New Roman" w:cs="Times New Roman"/>
      <w:sz w:val="24"/>
      <w:szCs w:val="20"/>
      <w:lang w:val="ru-RU" w:eastAsia="ru-RU" w:bidi="ar-SA"/>
    </w:rPr>
  </w:style>
  <w:style w:type="character" w:customStyle="1" w:styleId="27">
    <w:name w:val="Обычный Char Char"/>
    <w:link w:val="25"/>
    <w:qFormat/>
    <w:locked/>
    <w:uiPriority w:val="0"/>
    <w:rPr>
      <w:rFonts w:ascii="NTHelvetica/Cyrillic" w:hAnsi="NTHelvetica/Cyrillic" w:eastAsia="Times New Roman" w:cs="Times New Roman"/>
      <w:color w:val="000080"/>
      <w:sz w:val="16"/>
      <w:szCs w:val="20"/>
    </w:rPr>
  </w:style>
  <w:style w:type="character" w:customStyle="1" w:styleId="28">
    <w:name w:val="Верхний колонтитул Знак"/>
    <w:basedOn w:val="4"/>
    <w:link w:val="10"/>
    <w:semiHidden/>
    <w:qFormat/>
    <w:uiPriority w:val="99"/>
  </w:style>
  <w:style w:type="character" w:customStyle="1" w:styleId="29">
    <w:name w:val="Нижний колонтитул Знак"/>
    <w:basedOn w:val="4"/>
    <w:link w:val="13"/>
    <w:semiHidden/>
    <w:qFormat/>
    <w:uiPriority w:val="99"/>
  </w:style>
  <w:style w:type="character" w:customStyle="1" w:styleId="30">
    <w:name w:val="x-ph__menu__button"/>
    <w:basedOn w:val="4"/>
    <w:uiPriority w:val="0"/>
  </w:style>
  <w:style w:type="character" w:customStyle="1" w:styleId="31">
    <w:name w:val="blk"/>
    <w:basedOn w:val="4"/>
    <w:uiPriority w:val="0"/>
  </w:style>
  <w:style w:type="character" w:customStyle="1" w:styleId="32">
    <w:name w:val="Основной текст Знак"/>
    <w:basedOn w:val="4"/>
    <w:link w:val="11"/>
    <w:uiPriority w:val="99"/>
    <w:rPr>
      <w:rFonts w:ascii="Calibri" w:hAnsi="Calibri" w:eastAsia="Times New Roman" w:cs="Calibri"/>
    </w:rPr>
  </w:style>
  <w:style w:type="paragraph" w:styleId="33">
    <w:name w:val="List Paragraph"/>
    <w:basedOn w:val="1"/>
    <w:link w:val="45"/>
    <w:qFormat/>
    <w:uiPriority w:val="34"/>
    <w:pPr>
      <w:ind w:left="720"/>
      <w:contextualSpacing/>
    </w:pPr>
  </w:style>
  <w:style w:type="character" w:customStyle="1" w:styleId="34">
    <w:name w:val="Основной текст с отступом 2 Знак"/>
    <w:basedOn w:val="4"/>
    <w:link w:val="15"/>
    <w:semiHidden/>
    <w:uiPriority w:val="99"/>
    <w:rPr>
      <w:rFonts w:ascii="Calibri" w:hAnsi="Calibri" w:eastAsia="Times New Roman" w:cs="Calibri"/>
    </w:rPr>
  </w:style>
  <w:style w:type="character" w:customStyle="1" w:styleId="35">
    <w:name w:val="Заголовок 1 Знак"/>
    <w:basedOn w:val="4"/>
    <w:link w:val="2"/>
    <w:uiPriority w:val="9"/>
    <w:rPr>
      <w:rFonts w:ascii="Times New Roman" w:hAnsi="Times New Roman" w:eastAsia="Times New Roman" w:cs="Times New Roman"/>
      <w:b/>
      <w:bCs/>
      <w:kern w:val="36"/>
      <w:sz w:val="48"/>
      <w:szCs w:val="48"/>
    </w:rPr>
  </w:style>
  <w:style w:type="character" w:customStyle="1" w:styleId="36">
    <w:name w:val="Основной текст_"/>
    <w:basedOn w:val="4"/>
    <w:link w:val="37"/>
    <w:uiPriority w:val="0"/>
    <w:rPr>
      <w:rFonts w:ascii="Times New Roman" w:hAnsi="Times New Roman" w:eastAsia="Times New Roman" w:cs="Times New Roman"/>
      <w:sz w:val="21"/>
      <w:szCs w:val="21"/>
      <w:shd w:val="clear" w:color="auto" w:fill="FFFFFF"/>
    </w:rPr>
  </w:style>
  <w:style w:type="paragraph" w:customStyle="1" w:styleId="37">
    <w:name w:val="Основной текст6"/>
    <w:basedOn w:val="1"/>
    <w:link w:val="36"/>
    <w:uiPriority w:val="0"/>
    <w:pPr>
      <w:widowControl w:val="0"/>
      <w:shd w:val="clear" w:color="auto" w:fill="FFFFFF"/>
      <w:spacing w:before="240" w:after="600" w:line="0" w:lineRule="atLeast"/>
      <w:ind w:hanging="1380"/>
      <w:jc w:val="both"/>
    </w:pPr>
    <w:rPr>
      <w:rFonts w:ascii="Times New Roman" w:hAnsi="Times New Roman" w:eastAsia="Times New Roman" w:cs="Times New Roman"/>
      <w:sz w:val="21"/>
      <w:szCs w:val="21"/>
    </w:rPr>
  </w:style>
  <w:style w:type="character" w:customStyle="1" w:styleId="38">
    <w:name w:val="apple-style-span"/>
    <w:basedOn w:val="4"/>
    <w:uiPriority w:val="0"/>
  </w:style>
  <w:style w:type="paragraph" w:customStyle="1" w:styleId="39">
    <w:name w:val="FR1"/>
    <w:uiPriority w:val="0"/>
    <w:pPr>
      <w:widowControl w:val="0"/>
      <w:spacing w:before="700" w:after="0" w:line="240" w:lineRule="auto"/>
    </w:pPr>
    <w:rPr>
      <w:rFonts w:ascii="Times New Roman" w:hAnsi="Times New Roman" w:eastAsia="Times New Roman" w:cs="Times New Roman"/>
      <w:b/>
      <w:snapToGrid w:val="0"/>
      <w:sz w:val="28"/>
      <w:szCs w:val="20"/>
      <w:lang w:val="ru-RU" w:eastAsia="ru-RU" w:bidi="ar-SA"/>
    </w:rPr>
  </w:style>
  <w:style w:type="paragraph" w:customStyle="1" w:styleId="40">
    <w:name w:val="ConsPlusNon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character" w:customStyle="1" w:styleId="41">
    <w:name w:val="Основной текст (3)_"/>
    <w:link w:val="42"/>
    <w:locked/>
    <w:uiPriority w:val="0"/>
    <w:rPr>
      <w:b/>
      <w:bCs/>
      <w:shd w:val="clear" w:color="auto" w:fill="FFFFFF"/>
    </w:rPr>
  </w:style>
  <w:style w:type="paragraph" w:customStyle="1" w:styleId="42">
    <w:name w:val="Основной текст (3)1"/>
    <w:basedOn w:val="1"/>
    <w:link w:val="41"/>
    <w:uiPriority w:val="0"/>
    <w:pPr>
      <w:widowControl w:val="0"/>
      <w:shd w:val="clear" w:color="auto" w:fill="FFFFFF"/>
      <w:spacing w:after="0" w:line="269" w:lineRule="exact"/>
      <w:jc w:val="right"/>
    </w:pPr>
    <w:rPr>
      <w:b/>
      <w:bCs/>
    </w:rPr>
  </w:style>
  <w:style w:type="character" w:customStyle="1" w:styleId="43">
    <w:name w:val="Заголовок №1_"/>
    <w:link w:val="44"/>
    <w:locked/>
    <w:uiPriority w:val="0"/>
    <w:rPr>
      <w:b/>
      <w:bCs/>
      <w:shd w:val="clear" w:color="auto" w:fill="FFFFFF"/>
    </w:rPr>
  </w:style>
  <w:style w:type="paragraph" w:customStyle="1" w:styleId="44">
    <w:name w:val="Заголовок №11"/>
    <w:basedOn w:val="1"/>
    <w:link w:val="43"/>
    <w:uiPriority w:val="0"/>
    <w:pPr>
      <w:widowControl w:val="0"/>
      <w:shd w:val="clear" w:color="auto" w:fill="FFFFFF"/>
      <w:spacing w:after="0" w:line="240" w:lineRule="atLeast"/>
      <w:jc w:val="both"/>
      <w:outlineLvl w:val="0"/>
    </w:pPr>
    <w:rPr>
      <w:b/>
      <w:bCs/>
    </w:rPr>
  </w:style>
  <w:style w:type="character" w:customStyle="1" w:styleId="45">
    <w:name w:val="Абзац списка Знак"/>
    <w:link w:val="33"/>
    <w:qFormat/>
    <w:locked/>
    <w:uiPriority w:val="34"/>
  </w:style>
  <w:style w:type="character" w:customStyle="1" w:styleId="46">
    <w:name w:val="Заголовок №3_"/>
    <w:link w:val="47"/>
    <w:qFormat/>
    <w:uiPriority w:val="0"/>
    <w:rPr>
      <w:b/>
      <w:bCs/>
      <w:shd w:val="clear" w:color="auto" w:fill="FFFFFF"/>
    </w:rPr>
  </w:style>
  <w:style w:type="paragraph" w:customStyle="1" w:styleId="47">
    <w:name w:val="Заголовок №3"/>
    <w:basedOn w:val="1"/>
    <w:link w:val="46"/>
    <w:qFormat/>
    <w:uiPriority w:val="0"/>
    <w:pPr>
      <w:widowControl w:val="0"/>
      <w:shd w:val="clear" w:color="auto" w:fill="FFFFFF"/>
      <w:spacing w:before="60" w:after="0" w:line="259" w:lineRule="exact"/>
      <w:jc w:val="center"/>
      <w:outlineLvl w:val="2"/>
    </w:pPr>
    <w:rPr>
      <w:b/>
      <w:bCs/>
    </w:rPr>
  </w:style>
  <w:style w:type="character" w:customStyle="1" w:styleId="48">
    <w:name w:val="Основной текст 2 Знак"/>
    <w:basedOn w:val="4"/>
    <w:link w:val="8"/>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D1C5-4742-49B2-9154-1B9A70FA967F}">
  <ds:schemaRefs/>
</ds:datastoreItem>
</file>

<file path=docProps/app.xml><?xml version="1.0" encoding="utf-8"?>
<Properties xmlns="http://schemas.openxmlformats.org/officeDocument/2006/extended-properties" xmlns:vt="http://schemas.openxmlformats.org/officeDocument/2006/docPropsVTypes">
  <Template>Normal.dotm</Template>
  <Company>Reanimator Extreme Edition</Company>
  <Pages>7</Pages>
  <Words>2684</Words>
  <Characters>18743</Characters>
  <Lines>156</Lines>
  <Paragraphs>44</Paragraphs>
  <TotalTime>1</TotalTime>
  <ScaleCrop>false</ScaleCrop>
  <LinksUpToDate>false</LinksUpToDate>
  <CharactersWithSpaces>21848</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2024-04-24T12:57:00Z</dcterms:created>
  <dc:creator>User</dc:creator>
  <cp:lastModifiedBy>WPS_1777402598</cp:lastModifiedBy>
  <cp:lastPrinted>2023-05-23T11:50:00Z</cp:lastPrinted>
  <dcterms:modified xsi:type="dcterms:W3CDTF">2026-07-05T20:31:32Z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eyJoZGlkIjoiMmVhYjIwYTFkMDUyN2RmOGI2OTNiMWRjYmY5MjBlYTUiLCJ1c2VySWQiOiI4MjQ2MzQ4Nzk5MTEifQ==</vt:lpwstr>
  </property>
  <property fmtid="{D5CDD505-2E9C-101B-9397-08002B2CF9AE}" pid="3" name="KSOProductBuildVer">
    <vt:lpwstr>1049-12.1.0.26880</vt:lpwstr>
  </property>
  <property fmtid="{D5CDD505-2E9C-101B-9397-08002B2CF9AE}" pid="4" name="ICV">
    <vt:lpwstr>03D83A7AD7E7447FBCB81584D13C1EA7_12</vt:lpwstr>
  </property>
</Properties>
</file>