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3ED" w:rsidRDefault="000703ED">
      <w:pPr>
        <w:tabs>
          <w:tab w:val="left" w:pos="7153"/>
        </w:tabs>
        <w:jc w:val="center"/>
        <w:rPr>
          <w:b/>
        </w:rPr>
      </w:pPr>
    </w:p>
    <w:p w:rsidR="000703ED" w:rsidRDefault="007E34DE">
      <w:pPr>
        <w:tabs>
          <w:tab w:val="left" w:pos="7153"/>
        </w:tabs>
        <w:jc w:val="center"/>
        <w:rPr>
          <w:b/>
        </w:rPr>
      </w:pPr>
      <w:r>
        <w:rPr>
          <w:b/>
        </w:rPr>
        <w:t>ТЕХНИЧЕСКОЕ ЗАДАНИЕ</w:t>
      </w:r>
    </w:p>
    <w:p w:rsidR="00ED37FD" w:rsidRDefault="00ED37FD">
      <w:pPr>
        <w:tabs>
          <w:tab w:val="left" w:pos="7153"/>
        </w:tabs>
        <w:jc w:val="center"/>
        <w:rPr>
          <w:b/>
        </w:rPr>
      </w:pPr>
    </w:p>
    <w:tbl>
      <w:tblPr>
        <w:tblStyle w:val="1f2"/>
        <w:tblW w:w="9493" w:type="dxa"/>
        <w:tblLayout w:type="fixed"/>
        <w:tblLook w:val="04A0" w:firstRow="1" w:lastRow="0" w:firstColumn="1" w:lastColumn="0" w:noHBand="0" w:noVBand="1"/>
      </w:tblPr>
      <w:tblGrid>
        <w:gridCol w:w="562"/>
        <w:gridCol w:w="3686"/>
        <w:gridCol w:w="1843"/>
        <w:gridCol w:w="1559"/>
        <w:gridCol w:w="992"/>
        <w:gridCol w:w="851"/>
      </w:tblGrid>
      <w:tr w:rsidR="00ED37FD" w:rsidRPr="00922970" w:rsidTr="008D57E9">
        <w:tc>
          <w:tcPr>
            <w:tcW w:w="562" w:type="dxa"/>
            <w:vAlign w:val="center"/>
          </w:tcPr>
          <w:p w:rsidR="00ED37FD" w:rsidRPr="00922970" w:rsidRDefault="00ED37FD" w:rsidP="000D4BD1">
            <w:pPr>
              <w:jc w:val="center"/>
              <w:rPr>
                <w:sz w:val="22"/>
                <w:szCs w:val="22"/>
              </w:rPr>
            </w:pPr>
            <w:r w:rsidRPr="00922970">
              <w:rPr>
                <w:sz w:val="22"/>
                <w:szCs w:val="22"/>
              </w:rPr>
              <w:t>№</w:t>
            </w:r>
          </w:p>
          <w:p w:rsidR="00ED37FD" w:rsidRPr="00922970" w:rsidRDefault="00ED37FD" w:rsidP="000D4BD1">
            <w:pPr>
              <w:jc w:val="center"/>
              <w:rPr>
                <w:sz w:val="22"/>
                <w:szCs w:val="22"/>
              </w:rPr>
            </w:pPr>
            <w:r w:rsidRPr="00922970">
              <w:rPr>
                <w:sz w:val="22"/>
                <w:szCs w:val="22"/>
              </w:rPr>
              <w:t>п/п</w:t>
            </w:r>
          </w:p>
        </w:tc>
        <w:tc>
          <w:tcPr>
            <w:tcW w:w="3686" w:type="dxa"/>
            <w:vAlign w:val="center"/>
          </w:tcPr>
          <w:p w:rsidR="00ED37FD" w:rsidRPr="008D57E9" w:rsidRDefault="00ED37FD" w:rsidP="000D4BD1">
            <w:pPr>
              <w:jc w:val="center"/>
            </w:pPr>
            <w:r w:rsidRPr="008D57E9">
              <w:t>Наименование Товара</w:t>
            </w:r>
          </w:p>
        </w:tc>
        <w:tc>
          <w:tcPr>
            <w:tcW w:w="1843" w:type="dxa"/>
            <w:vAlign w:val="center"/>
          </w:tcPr>
          <w:p w:rsidR="00ED37FD" w:rsidRPr="008D57E9" w:rsidRDefault="00ED37FD" w:rsidP="004401BA">
            <w:pPr>
              <w:jc w:val="center"/>
            </w:pPr>
            <w:r w:rsidRPr="008D57E9">
              <w:t>Страна производ</w:t>
            </w:r>
            <w:r w:rsidR="004401BA">
              <w:t>ства</w:t>
            </w:r>
            <w:bookmarkStart w:id="0" w:name="_GoBack"/>
            <w:bookmarkEnd w:id="0"/>
          </w:p>
        </w:tc>
        <w:tc>
          <w:tcPr>
            <w:tcW w:w="1559" w:type="dxa"/>
            <w:vAlign w:val="center"/>
          </w:tcPr>
          <w:p w:rsidR="00ED37FD" w:rsidRPr="008D57E9" w:rsidRDefault="00ED37FD" w:rsidP="000D4BD1">
            <w:pPr>
              <w:jc w:val="center"/>
            </w:pPr>
            <w:r w:rsidRPr="008D57E9">
              <w:t>ОКПД 2</w:t>
            </w:r>
          </w:p>
        </w:tc>
        <w:tc>
          <w:tcPr>
            <w:tcW w:w="992" w:type="dxa"/>
            <w:vAlign w:val="center"/>
          </w:tcPr>
          <w:p w:rsidR="00ED37FD" w:rsidRPr="008D57E9" w:rsidRDefault="00ED37FD" w:rsidP="000D4BD1">
            <w:pPr>
              <w:jc w:val="center"/>
            </w:pPr>
            <w:r w:rsidRPr="008D57E9">
              <w:t>Ед. изм.</w:t>
            </w:r>
          </w:p>
        </w:tc>
        <w:tc>
          <w:tcPr>
            <w:tcW w:w="851" w:type="dxa"/>
            <w:vAlign w:val="center"/>
          </w:tcPr>
          <w:p w:rsidR="00ED37FD" w:rsidRPr="008D57E9" w:rsidRDefault="00ED37FD" w:rsidP="000D4BD1">
            <w:pPr>
              <w:jc w:val="center"/>
            </w:pPr>
            <w:r w:rsidRPr="008D57E9">
              <w:t>Кол-во</w:t>
            </w:r>
          </w:p>
          <w:p w:rsidR="00ED37FD" w:rsidRPr="008D57E9" w:rsidRDefault="00ED37FD" w:rsidP="000D4BD1">
            <w:pPr>
              <w:jc w:val="center"/>
            </w:pPr>
          </w:p>
        </w:tc>
      </w:tr>
      <w:tr w:rsidR="00ED37FD" w:rsidRPr="00922970" w:rsidTr="008D57E9">
        <w:trPr>
          <w:trHeight w:val="725"/>
        </w:trPr>
        <w:tc>
          <w:tcPr>
            <w:tcW w:w="562" w:type="dxa"/>
            <w:vAlign w:val="center"/>
          </w:tcPr>
          <w:p w:rsidR="00ED37FD" w:rsidRPr="00922970" w:rsidRDefault="00ED37FD" w:rsidP="00B60E9E">
            <w:pPr>
              <w:jc w:val="center"/>
              <w:rPr>
                <w:sz w:val="22"/>
                <w:szCs w:val="22"/>
              </w:rPr>
            </w:pPr>
            <w:r w:rsidRPr="00922970">
              <w:rPr>
                <w:sz w:val="22"/>
                <w:szCs w:val="22"/>
              </w:rPr>
              <w:t>1.</w:t>
            </w:r>
          </w:p>
        </w:tc>
        <w:tc>
          <w:tcPr>
            <w:tcW w:w="3686" w:type="dxa"/>
            <w:vAlign w:val="center"/>
          </w:tcPr>
          <w:p w:rsidR="00ED37FD" w:rsidRPr="008D57E9" w:rsidRDefault="00341970" w:rsidP="00C90B68">
            <w:pPr>
              <w:jc w:val="center"/>
              <w:rPr>
                <w:lang w:val="en-US"/>
              </w:rPr>
            </w:pPr>
            <w:r w:rsidRPr="008D57E9">
              <w:t>Шредер</w:t>
            </w:r>
            <w:r w:rsidRPr="008D57E9">
              <w:rPr>
                <w:lang w:val="en-US"/>
              </w:rPr>
              <w:t xml:space="preserve"> Castus CS-SH-A3</w:t>
            </w:r>
          </w:p>
        </w:tc>
        <w:tc>
          <w:tcPr>
            <w:tcW w:w="1843" w:type="dxa"/>
            <w:vAlign w:val="center"/>
          </w:tcPr>
          <w:p w:rsidR="00ED37FD" w:rsidRPr="008D57E9" w:rsidRDefault="00ED37FD" w:rsidP="00B60E9E">
            <w:pPr>
              <w:jc w:val="center"/>
            </w:pPr>
            <w:r w:rsidRPr="008D57E9">
              <w:t>Китай</w:t>
            </w:r>
          </w:p>
        </w:tc>
        <w:tc>
          <w:tcPr>
            <w:tcW w:w="1559" w:type="dxa"/>
            <w:vAlign w:val="center"/>
          </w:tcPr>
          <w:p w:rsidR="00ED37FD" w:rsidRPr="008D57E9" w:rsidRDefault="00ED37FD" w:rsidP="00D817BF">
            <w:pPr>
              <w:tabs>
                <w:tab w:val="center" w:pos="4677"/>
                <w:tab w:val="right" w:pos="9355"/>
              </w:tabs>
              <w:jc w:val="center"/>
            </w:pPr>
            <w:r w:rsidRPr="008D57E9">
              <w:t>28.23.23.000</w:t>
            </w:r>
          </w:p>
          <w:p w:rsidR="00ED37FD" w:rsidRPr="008D57E9" w:rsidRDefault="00ED37FD" w:rsidP="00B60E9E">
            <w:pPr>
              <w:jc w:val="center"/>
              <w:rPr>
                <w:highlight w:val="yellow"/>
              </w:rPr>
            </w:pPr>
          </w:p>
        </w:tc>
        <w:tc>
          <w:tcPr>
            <w:tcW w:w="992" w:type="dxa"/>
            <w:vAlign w:val="center"/>
          </w:tcPr>
          <w:p w:rsidR="00ED37FD" w:rsidRPr="008D57E9" w:rsidRDefault="00ED37FD" w:rsidP="00B60E9E">
            <w:pPr>
              <w:jc w:val="center"/>
              <w:rPr>
                <w:highlight w:val="yellow"/>
              </w:rPr>
            </w:pPr>
            <w:r w:rsidRPr="008D57E9">
              <w:t>шт.</w:t>
            </w:r>
          </w:p>
        </w:tc>
        <w:tc>
          <w:tcPr>
            <w:tcW w:w="851" w:type="dxa"/>
            <w:vAlign w:val="center"/>
          </w:tcPr>
          <w:p w:rsidR="00ED37FD" w:rsidRPr="008D57E9" w:rsidRDefault="00ED37FD" w:rsidP="00B60E9E">
            <w:pPr>
              <w:jc w:val="center"/>
              <w:rPr>
                <w:highlight w:val="yellow"/>
              </w:rPr>
            </w:pPr>
            <w:r w:rsidRPr="008D57E9">
              <w:t>1</w:t>
            </w:r>
          </w:p>
        </w:tc>
      </w:tr>
      <w:tr w:rsidR="00ED37FD" w:rsidRPr="00922970" w:rsidTr="008D57E9">
        <w:trPr>
          <w:trHeight w:val="321"/>
        </w:trPr>
        <w:tc>
          <w:tcPr>
            <w:tcW w:w="6091" w:type="dxa"/>
            <w:gridSpan w:val="3"/>
          </w:tcPr>
          <w:p w:rsidR="00ED37FD" w:rsidRPr="00922970" w:rsidRDefault="00ED37FD" w:rsidP="000D4BD1">
            <w:pPr>
              <w:jc w:val="left"/>
              <w:rPr>
                <w:b/>
                <w:sz w:val="22"/>
                <w:szCs w:val="22"/>
              </w:rPr>
            </w:pPr>
            <w:r w:rsidRPr="00922970">
              <w:rPr>
                <w:b/>
                <w:sz w:val="22"/>
                <w:szCs w:val="22"/>
              </w:rPr>
              <w:t>Итого:</w:t>
            </w:r>
          </w:p>
        </w:tc>
        <w:tc>
          <w:tcPr>
            <w:tcW w:w="1559" w:type="dxa"/>
          </w:tcPr>
          <w:p w:rsidR="00ED37FD" w:rsidRPr="00922970" w:rsidRDefault="00ED37FD" w:rsidP="000D4BD1">
            <w:pPr>
              <w:jc w:val="left"/>
              <w:rPr>
                <w:b/>
                <w:sz w:val="22"/>
                <w:szCs w:val="22"/>
                <w:highlight w:val="yellow"/>
              </w:rPr>
            </w:pPr>
          </w:p>
        </w:tc>
        <w:tc>
          <w:tcPr>
            <w:tcW w:w="992" w:type="dxa"/>
            <w:vAlign w:val="center"/>
          </w:tcPr>
          <w:p w:rsidR="00ED37FD" w:rsidRPr="00922970" w:rsidRDefault="00ED37FD" w:rsidP="000D4BD1">
            <w:pPr>
              <w:jc w:val="center"/>
              <w:rPr>
                <w:b/>
                <w:sz w:val="22"/>
                <w:szCs w:val="22"/>
                <w:highlight w:val="yellow"/>
              </w:rPr>
            </w:pPr>
          </w:p>
        </w:tc>
        <w:tc>
          <w:tcPr>
            <w:tcW w:w="851" w:type="dxa"/>
            <w:vAlign w:val="center"/>
          </w:tcPr>
          <w:p w:rsidR="00ED37FD" w:rsidRPr="00922970" w:rsidRDefault="00ED37FD" w:rsidP="000D4BD1">
            <w:pPr>
              <w:jc w:val="center"/>
              <w:rPr>
                <w:b/>
                <w:sz w:val="22"/>
                <w:szCs w:val="22"/>
                <w:highlight w:val="yellow"/>
              </w:rPr>
            </w:pPr>
          </w:p>
        </w:tc>
      </w:tr>
    </w:tbl>
    <w:p w:rsidR="000703ED" w:rsidRDefault="000703ED">
      <w:pPr>
        <w:tabs>
          <w:tab w:val="left" w:pos="7153"/>
        </w:tabs>
        <w:jc w:val="center"/>
        <w:rPr>
          <w:b/>
        </w:rPr>
      </w:pPr>
    </w:p>
    <w:p w:rsidR="00ED37FD" w:rsidRDefault="00ED37FD" w:rsidP="00E27D51">
      <w:pPr>
        <w:widowControl w:val="0"/>
        <w:autoSpaceDE w:val="0"/>
        <w:autoSpaceDN w:val="0"/>
        <w:adjustRightInd w:val="0"/>
        <w:rPr>
          <w:szCs w:val="22"/>
          <w:lang w:eastAsia="ar-SA"/>
        </w:rPr>
      </w:pPr>
      <w:r>
        <w:rPr>
          <w:szCs w:val="22"/>
          <w:lang w:eastAsia="ar-SA"/>
        </w:rPr>
        <w:t>Основные характеристики</w:t>
      </w:r>
      <w:r w:rsidR="00F964B0">
        <w:rPr>
          <w:szCs w:val="22"/>
          <w:lang w:eastAsia="ar-SA"/>
        </w:rPr>
        <w:t xml:space="preserve"> товара</w:t>
      </w:r>
      <w:r>
        <w:rPr>
          <w:szCs w:val="22"/>
          <w:lang w:eastAsia="ar-SA"/>
        </w:rPr>
        <w:t>:</w:t>
      </w:r>
    </w:p>
    <w:p w:rsidR="00ED37FD" w:rsidRPr="00341970" w:rsidRDefault="00ED37FD" w:rsidP="00E27D51">
      <w:pPr>
        <w:widowControl w:val="0"/>
        <w:autoSpaceDE w:val="0"/>
        <w:autoSpaceDN w:val="0"/>
        <w:adjustRightInd w:val="0"/>
        <w:rPr>
          <w:szCs w:val="22"/>
          <w:lang w:eastAsia="ar-SA"/>
        </w:rPr>
      </w:pPr>
      <w:r>
        <w:rPr>
          <w:szCs w:val="22"/>
          <w:lang w:eastAsia="ar-SA"/>
        </w:rPr>
        <w:t>Объем контейнера:</w:t>
      </w:r>
      <w:r w:rsidR="00341970" w:rsidRPr="00341970">
        <w:rPr>
          <w:szCs w:val="22"/>
          <w:lang w:eastAsia="ar-SA"/>
        </w:rPr>
        <w:t xml:space="preserve"> 13 л</w:t>
      </w:r>
    </w:p>
    <w:p w:rsidR="00ED37FD" w:rsidRPr="00E27D51" w:rsidRDefault="00ED37FD" w:rsidP="00E27D51">
      <w:pPr>
        <w:widowControl w:val="0"/>
        <w:autoSpaceDE w:val="0"/>
        <w:autoSpaceDN w:val="0"/>
        <w:adjustRightInd w:val="0"/>
        <w:rPr>
          <w:szCs w:val="22"/>
          <w:lang w:eastAsia="ar-SA"/>
        </w:rPr>
      </w:pPr>
      <w:r>
        <w:rPr>
          <w:szCs w:val="22"/>
          <w:lang w:eastAsia="ar-SA"/>
        </w:rPr>
        <w:t xml:space="preserve">Скорость уничтожения материала: </w:t>
      </w:r>
      <w:r w:rsidR="00341970">
        <w:rPr>
          <w:szCs w:val="22"/>
          <w:lang w:eastAsia="ar-SA"/>
        </w:rPr>
        <w:t>3 м/мин</w:t>
      </w:r>
    </w:p>
    <w:p w:rsidR="00ED37FD" w:rsidRDefault="00ED37FD" w:rsidP="00E27D51">
      <w:pPr>
        <w:widowControl w:val="0"/>
        <w:autoSpaceDE w:val="0"/>
        <w:autoSpaceDN w:val="0"/>
        <w:adjustRightInd w:val="0"/>
        <w:rPr>
          <w:szCs w:val="22"/>
          <w:lang w:eastAsia="ar-SA"/>
        </w:rPr>
      </w:pPr>
      <w:r>
        <w:rPr>
          <w:szCs w:val="22"/>
          <w:lang w:eastAsia="ar-SA"/>
        </w:rPr>
        <w:t>Количество единовременно уничтожаемых листов бумаги:</w:t>
      </w:r>
      <w:r w:rsidR="00341970">
        <w:rPr>
          <w:szCs w:val="22"/>
          <w:lang w:eastAsia="ar-SA"/>
        </w:rPr>
        <w:t xml:space="preserve"> 6</w:t>
      </w:r>
    </w:p>
    <w:p w:rsidR="00ED37FD" w:rsidRDefault="00ED37FD" w:rsidP="00E27D51">
      <w:pPr>
        <w:widowControl w:val="0"/>
        <w:autoSpaceDE w:val="0"/>
        <w:autoSpaceDN w:val="0"/>
        <w:adjustRightInd w:val="0"/>
        <w:rPr>
          <w:szCs w:val="22"/>
          <w:lang w:eastAsia="ar-SA"/>
        </w:rPr>
      </w:pPr>
      <w:r>
        <w:rPr>
          <w:szCs w:val="22"/>
          <w:lang w:eastAsia="ar-SA"/>
        </w:rPr>
        <w:t>Тип машины: с выдачей отходов в виде кусочков</w:t>
      </w:r>
    </w:p>
    <w:p w:rsidR="00E27D51" w:rsidRPr="00E27D51" w:rsidRDefault="00E27D51" w:rsidP="00E27D51">
      <w:pPr>
        <w:widowControl w:val="0"/>
        <w:autoSpaceDE w:val="0"/>
        <w:autoSpaceDN w:val="0"/>
        <w:adjustRightInd w:val="0"/>
        <w:rPr>
          <w:szCs w:val="22"/>
          <w:lang w:eastAsia="ar-SA"/>
        </w:rPr>
      </w:pPr>
      <w:r w:rsidRPr="00E27D51">
        <w:rPr>
          <w:szCs w:val="22"/>
          <w:lang w:eastAsia="ar-SA"/>
        </w:rPr>
        <w:t>Тип резки</w:t>
      </w:r>
      <w:r w:rsidR="00ED37FD">
        <w:rPr>
          <w:szCs w:val="22"/>
          <w:lang w:eastAsia="ar-SA"/>
        </w:rPr>
        <w:t xml:space="preserve">: </w:t>
      </w:r>
      <w:r w:rsidR="008D5CB4">
        <w:rPr>
          <w:szCs w:val="22"/>
          <w:lang w:eastAsia="ar-SA"/>
        </w:rPr>
        <w:t>перекрестный</w:t>
      </w:r>
    </w:p>
    <w:p w:rsidR="00E27D51" w:rsidRDefault="00E27D51" w:rsidP="00E27D51">
      <w:pPr>
        <w:widowControl w:val="0"/>
        <w:autoSpaceDE w:val="0"/>
        <w:autoSpaceDN w:val="0"/>
        <w:adjustRightInd w:val="0"/>
        <w:rPr>
          <w:szCs w:val="22"/>
          <w:lang w:eastAsia="ar-SA"/>
        </w:rPr>
      </w:pPr>
      <w:r w:rsidRPr="00E27D51">
        <w:rPr>
          <w:szCs w:val="22"/>
          <w:lang w:eastAsia="ar-SA"/>
        </w:rPr>
        <w:t>Размер фрагментов</w:t>
      </w:r>
      <w:r w:rsidR="00ED37FD">
        <w:rPr>
          <w:szCs w:val="22"/>
          <w:lang w:eastAsia="ar-SA"/>
        </w:rPr>
        <w:t xml:space="preserve">: </w:t>
      </w:r>
      <w:r w:rsidRPr="00E27D51">
        <w:rPr>
          <w:szCs w:val="22"/>
          <w:lang w:eastAsia="ar-SA"/>
        </w:rPr>
        <w:t>4х</w:t>
      </w:r>
      <w:r w:rsidR="00341970">
        <w:rPr>
          <w:szCs w:val="22"/>
          <w:lang w:eastAsia="ar-SA"/>
        </w:rPr>
        <w:t>39</w:t>
      </w:r>
      <w:r w:rsidRPr="00E27D51">
        <w:rPr>
          <w:szCs w:val="22"/>
          <w:lang w:eastAsia="ar-SA"/>
        </w:rPr>
        <w:t xml:space="preserve"> мм</w:t>
      </w:r>
      <w:r w:rsidR="00F0663A">
        <w:rPr>
          <w:szCs w:val="22"/>
          <w:lang w:eastAsia="ar-SA"/>
        </w:rPr>
        <w:t>, 297 мм</w:t>
      </w:r>
    </w:p>
    <w:p w:rsidR="00ED37FD" w:rsidRDefault="00ED37FD" w:rsidP="00E27D51">
      <w:pPr>
        <w:widowControl w:val="0"/>
        <w:autoSpaceDE w:val="0"/>
        <w:autoSpaceDN w:val="0"/>
        <w:adjustRightInd w:val="0"/>
        <w:rPr>
          <w:szCs w:val="22"/>
          <w:lang w:eastAsia="ar-SA"/>
        </w:rPr>
      </w:pPr>
      <w:r>
        <w:rPr>
          <w:szCs w:val="22"/>
          <w:lang w:eastAsia="ar-SA"/>
        </w:rPr>
        <w:t>Тип уничтожаемого материала: Бумага, Пластик</w:t>
      </w:r>
    </w:p>
    <w:p w:rsidR="00ED37FD" w:rsidRDefault="00ED37FD" w:rsidP="00E27D51">
      <w:pPr>
        <w:widowControl w:val="0"/>
        <w:autoSpaceDE w:val="0"/>
        <w:autoSpaceDN w:val="0"/>
        <w:adjustRightInd w:val="0"/>
        <w:rPr>
          <w:szCs w:val="22"/>
          <w:lang w:eastAsia="ar-SA"/>
        </w:rPr>
      </w:pPr>
      <w:r>
        <w:rPr>
          <w:szCs w:val="22"/>
          <w:lang w:eastAsia="ar-SA"/>
        </w:rPr>
        <w:t>Конструктивные особенности: Уничтожение бумаги со скрепками, Уничтожение бумаги со скобами.</w:t>
      </w:r>
    </w:p>
    <w:p w:rsidR="00341970" w:rsidRDefault="00341970" w:rsidP="00E27D51">
      <w:pPr>
        <w:widowControl w:val="0"/>
        <w:autoSpaceDE w:val="0"/>
        <w:autoSpaceDN w:val="0"/>
        <w:adjustRightInd w:val="0"/>
        <w:rPr>
          <w:szCs w:val="22"/>
          <w:lang w:eastAsia="ar-SA"/>
        </w:rPr>
      </w:pPr>
      <w:r>
        <w:rPr>
          <w:szCs w:val="22"/>
          <w:lang w:eastAsia="ar-SA"/>
        </w:rPr>
        <w:t>Уровень секретности – Р-4</w:t>
      </w:r>
    </w:p>
    <w:p w:rsidR="00ED37FD" w:rsidRDefault="00FA298B" w:rsidP="00E27D51">
      <w:pPr>
        <w:widowControl w:val="0"/>
        <w:autoSpaceDE w:val="0"/>
        <w:autoSpaceDN w:val="0"/>
        <w:adjustRightInd w:val="0"/>
        <w:rPr>
          <w:szCs w:val="22"/>
          <w:lang w:eastAsia="ar-SA"/>
        </w:rPr>
      </w:pPr>
      <w:r>
        <w:rPr>
          <w:szCs w:val="22"/>
          <w:lang w:eastAsia="ar-SA"/>
        </w:rPr>
        <w:t>Гарантийный срок: 12 месяцев.</w:t>
      </w:r>
    </w:p>
    <w:p w:rsidR="00F964B0" w:rsidRDefault="00F964B0" w:rsidP="00E27D51">
      <w:pPr>
        <w:widowControl w:val="0"/>
        <w:autoSpaceDE w:val="0"/>
        <w:autoSpaceDN w:val="0"/>
        <w:adjustRightInd w:val="0"/>
        <w:rPr>
          <w:szCs w:val="22"/>
          <w:lang w:eastAsia="ar-SA"/>
        </w:rPr>
      </w:pPr>
    </w:p>
    <w:p w:rsidR="00F964B0" w:rsidRPr="00F964B0" w:rsidRDefault="00F964B0" w:rsidP="00F964B0">
      <w:pPr>
        <w:shd w:val="clear" w:color="auto" w:fill="FFFFFF"/>
      </w:pPr>
      <w:r w:rsidRPr="00F964B0">
        <w:t xml:space="preserve">Адрес поставки Товара: </w:t>
      </w:r>
      <w:r>
        <w:t>353467, Краснодарский край, г. Геленджик, ул. Просторная, 1г</w:t>
      </w:r>
      <w:r w:rsidRPr="00F964B0">
        <w:t>.</w:t>
      </w:r>
    </w:p>
    <w:p w:rsidR="00F964B0" w:rsidRPr="00F964B0" w:rsidRDefault="00F964B0" w:rsidP="00F964B0">
      <w:pPr>
        <w:tabs>
          <w:tab w:val="left" w:pos="709"/>
        </w:tabs>
        <w:ind w:right="-1"/>
      </w:pPr>
      <w:r w:rsidRPr="00F964B0">
        <w:t xml:space="preserve">        </w:t>
      </w:r>
    </w:p>
    <w:p w:rsidR="00F964B0" w:rsidRPr="00F964B0" w:rsidRDefault="00F964B0" w:rsidP="00F964B0">
      <w:pPr>
        <w:tabs>
          <w:tab w:val="left" w:pos="709"/>
        </w:tabs>
        <w:ind w:right="-1"/>
        <w:rPr>
          <w:bCs/>
        </w:rPr>
      </w:pPr>
      <w:r w:rsidRPr="00F964B0">
        <w:t xml:space="preserve">Срок поставки Товара: </w:t>
      </w:r>
      <w:r w:rsidRPr="00F964B0">
        <w:rPr>
          <w:bCs/>
        </w:rPr>
        <w:t xml:space="preserve">в течение </w:t>
      </w:r>
      <w:r>
        <w:rPr>
          <w:bCs/>
        </w:rPr>
        <w:t>15</w:t>
      </w:r>
      <w:r w:rsidRPr="00F964B0">
        <w:rPr>
          <w:bCs/>
        </w:rPr>
        <w:t xml:space="preserve"> (Пятнадцати) календарных дней с даты подписания </w:t>
      </w:r>
      <w:r w:rsidR="006E6D00">
        <w:rPr>
          <w:bCs/>
        </w:rPr>
        <w:t>договора</w:t>
      </w:r>
      <w:r w:rsidRPr="00F964B0">
        <w:rPr>
          <w:bCs/>
        </w:rPr>
        <w:t>.</w:t>
      </w:r>
    </w:p>
    <w:p w:rsidR="00F964B0" w:rsidRDefault="00F964B0" w:rsidP="00E27D51">
      <w:pPr>
        <w:widowControl w:val="0"/>
        <w:autoSpaceDE w:val="0"/>
        <w:autoSpaceDN w:val="0"/>
        <w:adjustRightInd w:val="0"/>
        <w:rPr>
          <w:szCs w:val="22"/>
          <w:lang w:eastAsia="ar-SA"/>
        </w:rPr>
      </w:pPr>
    </w:p>
    <w:p w:rsidR="0032415A" w:rsidRDefault="0032415A" w:rsidP="00E27D51">
      <w:pPr>
        <w:widowControl w:val="0"/>
        <w:autoSpaceDE w:val="0"/>
        <w:autoSpaceDN w:val="0"/>
        <w:adjustRightInd w:val="0"/>
        <w:rPr>
          <w:szCs w:val="22"/>
          <w:lang w:eastAsia="ar-SA"/>
        </w:rPr>
      </w:pPr>
      <w:r w:rsidRPr="0032415A">
        <w:rPr>
          <w:szCs w:val="22"/>
          <w:lang w:eastAsia="ar-SA"/>
        </w:rPr>
        <w:t xml:space="preserve">Поставляемый Товар должен быть новым (не бывшем в употреблении). Поставщик гарантирует, что поставляемый Товар свободен от прав третьих лиц, не заложен, под запретом или арестом не состоит. </w:t>
      </w:r>
    </w:p>
    <w:p w:rsidR="0032415A" w:rsidRDefault="0032415A" w:rsidP="00E27D51">
      <w:pPr>
        <w:widowControl w:val="0"/>
        <w:autoSpaceDE w:val="0"/>
        <w:autoSpaceDN w:val="0"/>
        <w:adjustRightInd w:val="0"/>
        <w:rPr>
          <w:szCs w:val="22"/>
          <w:lang w:eastAsia="ar-SA"/>
        </w:rPr>
      </w:pPr>
    </w:p>
    <w:p w:rsidR="0032415A" w:rsidRDefault="0032415A" w:rsidP="00E27D51">
      <w:pPr>
        <w:widowControl w:val="0"/>
        <w:autoSpaceDE w:val="0"/>
        <w:autoSpaceDN w:val="0"/>
        <w:adjustRightInd w:val="0"/>
        <w:rPr>
          <w:szCs w:val="22"/>
          <w:lang w:eastAsia="ar-SA"/>
        </w:rPr>
      </w:pPr>
      <w:r w:rsidRPr="0032415A">
        <w:rPr>
          <w:szCs w:val="22"/>
          <w:lang w:eastAsia="ar-SA"/>
        </w:rPr>
        <w:t xml:space="preserve">В цену </w:t>
      </w:r>
      <w:r w:rsidR="006E6D00">
        <w:rPr>
          <w:szCs w:val="22"/>
          <w:lang w:eastAsia="ar-SA"/>
        </w:rPr>
        <w:t>договора</w:t>
      </w:r>
      <w:r w:rsidRPr="0032415A">
        <w:rPr>
          <w:szCs w:val="22"/>
          <w:lang w:eastAsia="ar-SA"/>
        </w:rPr>
        <w:t xml:space="preserve"> входит стоимость поставляемого Товара, тары и (или) упаковки, маркировки, расходы Поставщика по доставке Товара, а также налоги, сборы и другие обязательные платежи – все расходы, которые несёт Поставщик при выполнении условий настоящего </w:t>
      </w:r>
      <w:r w:rsidR="006E6D00">
        <w:rPr>
          <w:szCs w:val="22"/>
          <w:lang w:eastAsia="ar-SA"/>
        </w:rPr>
        <w:t>договора</w:t>
      </w:r>
      <w:r w:rsidRPr="0032415A">
        <w:rPr>
          <w:szCs w:val="22"/>
          <w:lang w:eastAsia="ar-SA"/>
        </w:rPr>
        <w:t xml:space="preserve">. Стоимость </w:t>
      </w:r>
      <w:r w:rsidR="006E6D00">
        <w:rPr>
          <w:szCs w:val="22"/>
          <w:lang w:eastAsia="ar-SA"/>
        </w:rPr>
        <w:t>договора</w:t>
      </w:r>
      <w:r w:rsidRPr="0032415A">
        <w:rPr>
          <w:szCs w:val="22"/>
          <w:lang w:eastAsia="ar-SA"/>
        </w:rPr>
        <w:t xml:space="preserve"> установлена в рублях Российской Федерации. </w:t>
      </w:r>
    </w:p>
    <w:p w:rsidR="0032415A" w:rsidRDefault="0032415A" w:rsidP="00E27D51">
      <w:pPr>
        <w:widowControl w:val="0"/>
        <w:autoSpaceDE w:val="0"/>
        <w:autoSpaceDN w:val="0"/>
        <w:adjustRightInd w:val="0"/>
        <w:rPr>
          <w:szCs w:val="22"/>
          <w:lang w:eastAsia="ar-SA"/>
        </w:rPr>
      </w:pPr>
    </w:p>
    <w:p w:rsidR="0032415A" w:rsidRPr="00E27D51" w:rsidRDefault="0032415A" w:rsidP="00E27D51">
      <w:pPr>
        <w:widowControl w:val="0"/>
        <w:autoSpaceDE w:val="0"/>
        <w:autoSpaceDN w:val="0"/>
        <w:adjustRightInd w:val="0"/>
        <w:rPr>
          <w:szCs w:val="22"/>
          <w:lang w:eastAsia="ar-SA"/>
        </w:rPr>
      </w:pPr>
      <w:r w:rsidRPr="0032415A">
        <w:rPr>
          <w:szCs w:val="22"/>
          <w:lang w:eastAsia="ar-SA"/>
        </w:rPr>
        <w:t xml:space="preserve">Цена настоящего </w:t>
      </w:r>
      <w:r w:rsidR="006E6D00">
        <w:rPr>
          <w:szCs w:val="22"/>
          <w:lang w:eastAsia="ar-SA"/>
        </w:rPr>
        <w:t>договора</w:t>
      </w:r>
      <w:r w:rsidRPr="0032415A">
        <w:rPr>
          <w:szCs w:val="22"/>
          <w:lang w:eastAsia="ar-SA"/>
        </w:rPr>
        <w:t xml:space="preserve"> является твердой и не подлежит изменению в течение срока действия настоящего </w:t>
      </w:r>
      <w:r w:rsidR="006E6D00">
        <w:rPr>
          <w:szCs w:val="22"/>
          <w:lang w:eastAsia="ar-SA"/>
        </w:rPr>
        <w:t>договора</w:t>
      </w:r>
      <w:r>
        <w:rPr>
          <w:szCs w:val="22"/>
          <w:lang w:eastAsia="ar-SA"/>
        </w:rPr>
        <w:t>.</w:t>
      </w:r>
    </w:p>
    <w:sectPr w:rsidR="0032415A" w:rsidRPr="00E27D51">
      <w:headerReference w:type="default" r:id="rId8"/>
      <w:pgSz w:w="11907" w:h="16840" w:code="9"/>
      <w:pgMar w:top="993" w:right="851" w:bottom="709" w:left="1134" w:header="720" w:footer="488"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62A" w:rsidRDefault="0004362A">
      <w:r>
        <w:separator/>
      </w:r>
    </w:p>
  </w:endnote>
  <w:endnote w:type="continuationSeparator" w:id="0">
    <w:p w:rsidR="0004362A" w:rsidRDefault="00043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62A" w:rsidRDefault="0004362A">
      <w:r>
        <w:separator/>
      </w:r>
    </w:p>
  </w:footnote>
  <w:footnote w:type="continuationSeparator" w:id="0">
    <w:p w:rsidR="0004362A" w:rsidRDefault="000436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8674433"/>
      <w:docPartObj>
        <w:docPartGallery w:val="Page Numbers (Top of Page)"/>
        <w:docPartUnique/>
      </w:docPartObj>
    </w:sdtPr>
    <w:sdtEndPr/>
    <w:sdtContent>
      <w:p w:rsidR="00255AB7" w:rsidRDefault="00255AB7">
        <w:pPr>
          <w:pStyle w:val="ab"/>
          <w:jc w:val="center"/>
        </w:pPr>
        <w:r>
          <w:fldChar w:fldCharType="begin"/>
        </w:r>
        <w:r>
          <w:instrText>PAGE   \* MERGEFORMAT</w:instrText>
        </w:r>
        <w:r>
          <w:fldChar w:fldCharType="separate"/>
        </w:r>
        <w:r w:rsidR="00F964B0">
          <w:rPr>
            <w:noProof/>
          </w:rPr>
          <w:t>6</w:t>
        </w:r>
        <w:r>
          <w:fldChar w:fldCharType="end"/>
        </w:r>
      </w:p>
    </w:sdtContent>
  </w:sdt>
  <w:p w:rsidR="00255AB7" w:rsidRDefault="00255AB7">
    <w:pPr>
      <w:pStyle w:val="ab"/>
    </w:pPr>
  </w:p>
  <w:p w:rsidR="00255AB7" w:rsidRDefault="00255AB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80B92"/>
    <w:multiLevelType w:val="hybridMultilevel"/>
    <w:tmpl w:val="4848711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B27C55"/>
    <w:multiLevelType w:val="multilevel"/>
    <w:tmpl w:val="6F14E370"/>
    <w:lvl w:ilvl="0">
      <w:start w:val="1"/>
      <w:numFmt w:val="decimal"/>
      <w:lvlText w:val="%1."/>
      <w:lvlJc w:val="left"/>
      <w:pPr>
        <w:ind w:left="720" w:hanging="360"/>
      </w:pPr>
      <w:rPr>
        <w:rFonts w:hint="default"/>
      </w:rPr>
    </w:lvl>
    <w:lvl w:ilvl="1">
      <w:start w:val="2"/>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16587012"/>
    <w:multiLevelType w:val="hybridMultilevel"/>
    <w:tmpl w:val="0B32F58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DB7699"/>
    <w:multiLevelType w:val="multilevel"/>
    <w:tmpl w:val="35F2011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F901CA0"/>
    <w:multiLevelType w:val="multilevel"/>
    <w:tmpl w:val="1BA0485E"/>
    <w:lvl w:ilvl="0">
      <w:start w:val="1"/>
      <w:numFmt w:val="decimal"/>
      <w:lvlText w:val="%1."/>
      <w:lvlJc w:val="left"/>
      <w:pPr>
        <w:ind w:left="786" w:hanging="360"/>
      </w:pPr>
    </w:lvl>
    <w:lvl w:ilvl="1">
      <w:start w:val="1"/>
      <w:numFmt w:val="decimal"/>
      <w:isLgl/>
      <w:lvlText w:val="%1.%2."/>
      <w:lvlJc w:val="left"/>
      <w:pPr>
        <w:ind w:left="817"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5" w15:restartNumberingAfterBreak="0">
    <w:nsid w:val="30463269"/>
    <w:multiLevelType w:val="multilevel"/>
    <w:tmpl w:val="1BA0485E"/>
    <w:lvl w:ilvl="0">
      <w:start w:val="1"/>
      <w:numFmt w:val="decimal"/>
      <w:lvlText w:val="%1."/>
      <w:lvlJc w:val="left"/>
      <w:pPr>
        <w:ind w:left="786" w:hanging="360"/>
      </w:pPr>
    </w:lvl>
    <w:lvl w:ilvl="1">
      <w:start w:val="1"/>
      <w:numFmt w:val="decimal"/>
      <w:isLgl/>
      <w:lvlText w:val="%1.%2."/>
      <w:lvlJc w:val="left"/>
      <w:pPr>
        <w:ind w:left="817"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6" w15:restartNumberingAfterBreak="0">
    <w:nsid w:val="483D125A"/>
    <w:multiLevelType w:val="hybridMultilevel"/>
    <w:tmpl w:val="1936A47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8716CA"/>
    <w:multiLevelType w:val="hybridMultilevel"/>
    <w:tmpl w:val="541064FE"/>
    <w:lvl w:ilvl="0" w:tplc="31C6EDB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7826921"/>
    <w:multiLevelType w:val="hybridMultilevel"/>
    <w:tmpl w:val="D6762CE0"/>
    <w:lvl w:ilvl="0" w:tplc="E3606B2E">
      <w:start w:val="1"/>
      <w:numFmt w:val="decimal"/>
      <w:lvlText w:val="%1."/>
      <w:lvlJc w:val="left"/>
      <w:pPr>
        <w:ind w:left="1069" w:hanging="360"/>
      </w:pPr>
      <w:rPr>
        <w:rFonts w:cs="Times New Roman"/>
        <w:b/>
        <w:sz w:val="24"/>
        <w:szCs w:val="24"/>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9" w15:restartNumberingAfterBreak="0">
    <w:nsid w:val="5D93114F"/>
    <w:multiLevelType w:val="multilevel"/>
    <w:tmpl w:val="280256EE"/>
    <w:lvl w:ilvl="0">
      <w:start w:val="1"/>
      <w:numFmt w:val="decimal"/>
      <w:lvlText w:val="%1."/>
      <w:lvlJc w:val="left"/>
      <w:pPr>
        <w:ind w:left="644" w:hanging="360"/>
      </w:pPr>
      <w:rPr>
        <w:rFonts w:cs="Times New Roman" w:hint="default"/>
      </w:rPr>
    </w:lvl>
    <w:lvl w:ilvl="1">
      <w:start w:val="1"/>
      <w:numFmt w:val="decimal"/>
      <w:isLgl/>
      <w:lvlText w:val="%1.%2."/>
      <w:lvlJc w:val="left"/>
      <w:pPr>
        <w:ind w:left="1740" w:hanging="720"/>
      </w:pPr>
      <w:rPr>
        <w:rFonts w:cs="Times New Roman" w:hint="default"/>
      </w:rPr>
    </w:lvl>
    <w:lvl w:ilvl="2">
      <w:start w:val="1"/>
      <w:numFmt w:val="decimal"/>
      <w:isLgl/>
      <w:lvlText w:val="%1.%2.%3."/>
      <w:lvlJc w:val="left"/>
      <w:pPr>
        <w:ind w:left="2100" w:hanging="720"/>
      </w:pPr>
      <w:rPr>
        <w:rFonts w:cs="Times New Roman" w:hint="default"/>
      </w:rPr>
    </w:lvl>
    <w:lvl w:ilvl="3">
      <w:start w:val="1"/>
      <w:numFmt w:val="decimal"/>
      <w:isLgl/>
      <w:lvlText w:val="%1.%2.%3.%4."/>
      <w:lvlJc w:val="left"/>
      <w:pPr>
        <w:ind w:left="2820" w:hanging="1080"/>
      </w:pPr>
      <w:rPr>
        <w:rFonts w:cs="Times New Roman" w:hint="default"/>
      </w:rPr>
    </w:lvl>
    <w:lvl w:ilvl="4">
      <w:start w:val="1"/>
      <w:numFmt w:val="decimal"/>
      <w:isLgl/>
      <w:lvlText w:val="%1.%2.%3.%4.%5."/>
      <w:lvlJc w:val="left"/>
      <w:pPr>
        <w:ind w:left="3180" w:hanging="1080"/>
      </w:pPr>
      <w:rPr>
        <w:rFonts w:cs="Times New Roman" w:hint="default"/>
      </w:rPr>
    </w:lvl>
    <w:lvl w:ilvl="5">
      <w:start w:val="1"/>
      <w:numFmt w:val="decimal"/>
      <w:isLgl/>
      <w:lvlText w:val="%1.%2.%3.%4.%5.%6."/>
      <w:lvlJc w:val="left"/>
      <w:pPr>
        <w:ind w:left="3900" w:hanging="1440"/>
      </w:pPr>
      <w:rPr>
        <w:rFonts w:cs="Times New Roman" w:hint="default"/>
      </w:rPr>
    </w:lvl>
    <w:lvl w:ilvl="6">
      <w:start w:val="1"/>
      <w:numFmt w:val="decimal"/>
      <w:isLgl/>
      <w:lvlText w:val="%1.%2.%3.%4.%5.%6.%7."/>
      <w:lvlJc w:val="left"/>
      <w:pPr>
        <w:ind w:left="4260" w:hanging="1440"/>
      </w:pPr>
      <w:rPr>
        <w:rFonts w:cs="Times New Roman" w:hint="default"/>
      </w:rPr>
    </w:lvl>
    <w:lvl w:ilvl="7">
      <w:start w:val="1"/>
      <w:numFmt w:val="decimal"/>
      <w:isLgl/>
      <w:lvlText w:val="%1.%2.%3.%4.%5.%6.%7.%8."/>
      <w:lvlJc w:val="left"/>
      <w:pPr>
        <w:ind w:left="4980" w:hanging="1800"/>
      </w:pPr>
      <w:rPr>
        <w:rFonts w:cs="Times New Roman" w:hint="default"/>
      </w:rPr>
    </w:lvl>
    <w:lvl w:ilvl="8">
      <w:start w:val="1"/>
      <w:numFmt w:val="decimal"/>
      <w:isLgl/>
      <w:lvlText w:val="%1.%2.%3.%4.%5.%6.%7.%8.%9."/>
      <w:lvlJc w:val="left"/>
      <w:pPr>
        <w:ind w:left="5340" w:hanging="1800"/>
      </w:pPr>
      <w:rPr>
        <w:rFonts w:cs="Times New Roman" w:hint="default"/>
      </w:rPr>
    </w:lvl>
  </w:abstractNum>
  <w:abstractNum w:abstractNumId="10" w15:restartNumberingAfterBreak="0">
    <w:nsid w:val="62983CE2"/>
    <w:multiLevelType w:val="hybridMultilevel"/>
    <w:tmpl w:val="F88A5FAE"/>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142B08"/>
    <w:multiLevelType w:val="hybridMultilevel"/>
    <w:tmpl w:val="AD004932"/>
    <w:lvl w:ilvl="0" w:tplc="1C1E1DF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1"/>
  </w:num>
  <w:num w:numId="5">
    <w:abstractNumId w:val="6"/>
  </w:num>
  <w:num w:numId="6">
    <w:abstractNumId w:val="2"/>
  </w:num>
  <w:num w:numId="7">
    <w:abstractNumId w:val="9"/>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num>
  <w:num w:numId="11">
    <w:abstractNumId w:val="1"/>
  </w:num>
  <w:num w:numId="1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3ED"/>
    <w:rsid w:val="00000475"/>
    <w:rsid w:val="00000F51"/>
    <w:rsid w:val="0001647A"/>
    <w:rsid w:val="00017882"/>
    <w:rsid w:val="00021A41"/>
    <w:rsid w:val="0003035F"/>
    <w:rsid w:val="00042018"/>
    <w:rsid w:val="0004362A"/>
    <w:rsid w:val="00066765"/>
    <w:rsid w:val="000703ED"/>
    <w:rsid w:val="000753C9"/>
    <w:rsid w:val="000808FB"/>
    <w:rsid w:val="000834ED"/>
    <w:rsid w:val="000837D3"/>
    <w:rsid w:val="00085791"/>
    <w:rsid w:val="00086AE3"/>
    <w:rsid w:val="00090DDD"/>
    <w:rsid w:val="000A43CC"/>
    <w:rsid w:val="000B5E1E"/>
    <w:rsid w:val="000C3FEC"/>
    <w:rsid w:val="000D4BD1"/>
    <w:rsid w:val="000E1D25"/>
    <w:rsid w:val="000F057D"/>
    <w:rsid w:val="000F694C"/>
    <w:rsid w:val="00112F1A"/>
    <w:rsid w:val="00113853"/>
    <w:rsid w:val="00115BAC"/>
    <w:rsid w:val="00142624"/>
    <w:rsid w:val="001426F2"/>
    <w:rsid w:val="00147D5F"/>
    <w:rsid w:val="001608F1"/>
    <w:rsid w:val="0016460B"/>
    <w:rsid w:val="00164FC8"/>
    <w:rsid w:val="0016799C"/>
    <w:rsid w:val="001A2270"/>
    <w:rsid w:val="001B2D1D"/>
    <w:rsid w:val="001D0589"/>
    <w:rsid w:val="001D0653"/>
    <w:rsid w:val="001D426A"/>
    <w:rsid w:val="001D70DB"/>
    <w:rsid w:val="001F214E"/>
    <w:rsid w:val="001F3DFB"/>
    <w:rsid w:val="001F759C"/>
    <w:rsid w:val="00205F27"/>
    <w:rsid w:val="0021035E"/>
    <w:rsid w:val="002136A4"/>
    <w:rsid w:val="00220531"/>
    <w:rsid w:val="002214A1"/>
    <w:rsid w:val="00221B13"/>
    <w:rsid w:val="002316AB"/>
    <w:rsid w:val="00233124"/>
    <w:rsid w:val="002339CD"/>
    <w:rsid w:val="0023745A"/>
    <w:rsid w:val="00253CB7"/>
    <w:rsid w:val="00255AB7"/>
    <w:rsid w:val="002610D6"/>
    <w:rsid w:val="0027302D"/>
    <w:rsid w:val="0028666D"/>
    <w:rsid w:val="00287FE7"/>
    <w:rsid w:val="00292961"/>
    <w:rsid w:val="002A081B"/>
    <w:rsid w:val="002A679D"/>
    <w:rsid w:val="002B7972"/>
    <w:rsid w:val="002C274E"/>
    <w:rsid w:val="002D0A2D"/>
    <w:rsid w:val="002D7C09"/>
    <w:rsid w:val="002F63B9"/>
    <w:rsid w:val="003025DF"/>
    <w:rsid w:val="00312755"/>
    <w:rsid w:val="0031635E"/>
    <w:rsid w:val="003230AF"/>
    <w:rsid w:val="0032415A"/>
    <w:rsid w:val="00325EE5"/>
    <w:rsid w:val="00327886"/>
    <w:rsid w:val="00336659"/>
    <w:rsid w:val="00341970"/>
    <w:rsid w:val="003458DD"/>
    <w:rsid w:val="00345B25"/>
    <w:rsid w:val="0035067B"/>
    <w:rsid w:val="0035303C"/>
    <w:rsid w:val="00357C85"/>
    <w:rsid w:val="0036437A"/>
    <w:rsid w:val="00373197"/>
    <w:rsid w:val="0037367D"/>
    <w:rsid w:val="00395033"/>
    <w:rsid w:val="003A3BF9"/>
    <w:rsid w:val="003A4399"/>
    <w:rsid w:val="003A54B9"/>
    <w:rsid w:val="003B1E88"/>
    <w:rsid w:val="003B4D1A"/>
    <w:rsid w:val="003B53BE"/>
    <w:rsid w:val="003B61A7"/>
    <w:rsid w:val="003B7625"/>
    <w:rsid w:val="003C03C5"/>
    <w:rsid w:val="003D0800"/>
    <w:rsid w:val="003D09B3"/>
    <w:rsid w:val="003D0A58"/>
    <w:rsid w:val="003E045C"/>
    <w:rsid w:val="003E76DB"/>
    <w:rsid w:val="003F54F3"/>
    <w:rsid w:val="00401790"/>
    <w:rsid w:val="00404E0B"/>
    <w:rsid w:val="0040594B"/>
    <w:rsid w:val="00405AEE"/>
    <w:rsid w:val="004209F0"/>
    <w:rsid w:val="00426097"/>
    <w:rsid w:val="004304FD"/>
    <w:rsid w:val="00435B4D"/>
    <w:rsid w:val="00435F0C"/>
    <w:rsid w:val="004401BA"/>
    <w:rsid w:val="004429C7"/>
    <w:rsid w:val="00443B47"/>
    <w:rsid w:val="0044477E"/>
    <w:rsid w:val="00447718"/>
    <w:rsid w:val="00461053"/>
    <w:rsid w:val="00477801"/>
    <w:rsid w:val="004806ED"/>
    <w:rsid w:val="00480C52"/>
    <w:rsid w:val="00487107"/>
    <w:rsid w:val="00491814"/>
    <w:rsid w:val="004940C4"/>
    <w:rsid w:val="004A0159"/>
    <w:rsid w:val="004A4CCE"/>
    <w:rsid w:val="004B0450"/>
    <w:rsid w:val="004B45AE"/>
    <w:rsid w:val="004B7567"/>
    <w:rsid w:val="004D0AC1"/>
    <w:rsid w:val="004D0EA6"/>
    <w:rsid w:val="004D4CB9"/>
    <w:rsid w:val="004D6890"/>
    <w:rsid w:val="004D6D95"/>
    <w:rsid w:val="004E1FCE"/>
    <w:rsid w:val="004E3DBA"/>
    <w:rsid w:val="004E7C9F"/>
    <w:rsid w:val="004F35B1"/>
    <w:rsid w:val="004F3E05"/>
    <w:rsid w:val="004F457B"/>
    <w:rsid w:val="004F5BFF"/>
    <w:rsid w:val="00502C61"/>
    <w:rsid w:val="0051367C"/>
    <w:rsid w:val="0052021F"/>
    <w:rsid w:val="00546C47"/>
    <w:rsid w:val="0055351F"/>
    <w:rsid w:val="00560734"/>
    <w:rsid w:val="00563DCB"/>
    <w:rsid w:val="00567E56"/>
    <w:rsid w:val="00596C92"/>
    <w:rsid w:val="005A22C7"/>
    <w:rsid w:val="005A41B8"/>
    <w:rsid w:val="005C0D8F"/>
    <w:rsid w:val="005C77AE"/>
    <w:rsid w:val="005D334A"/>
    <w:rsid w:val="005E57FF"/>
    <w:rsid w:val="005E6231"/>
    <w:rsid w:val="005F3F20"/>
    <w:rsid w:val="005F53E7"/>
    <w:rsid w:val="00613079"/>
    <w:rsid w:val="00614C9C"/>
    <w:rsid w:val="006228AA"/>
    <w:rsid w:val="00622AEA"/>
    <w:rsid w:val="00622DAA"/>
    <w:rsid w:val="00632522"/>
    <w:rsid w:val="0063471C"/>
    <w:rsid w:val="006421F7"/>
    <w:rsid w:val="0066147B"/>
    <w:rsid w:val="0066699E"/>
    <w:rsid w:val="0067339C"/>
    <w:rsid w:val="006774E2"/>
    <w:rsid w:val="00677906"/>
    <w:rsid w:val="00682AB7"/>
    <w:rsid w:val="00685ADB"/>
    <w:rsid w:val="00686470"/>
    <w:rsid w:val="00690F55"/>
    <w:rsid w:val="006A5EE0"/>
    <w:rsid w:val="006A7114"/>
    <w:rsid w:val="006B20A0"/>
    <w:rsid w:val="006B25FD"/>
    <w:rsid w:val="006B3476"/>
    <w:rsid w:val="006C2F40"/>
    <w:rsid w:val="006D2E0B"/>
    <w:rsid w:val="006D5FB2"/>
    <w:rsid w:val="006E2A58"/>
    <w:rsid w:val="006E6D00"/>
    <w:rsid w:val="006E6DB6"/>
    <w:rsid w:val="006E6F04"/>
    <w:rsid w:val="00700B23"/>
    <w:rsid w:val="007051A1"/>
    <w:rsid w:val="00711261"/>
    <w:rsid w:val="00713C52"/>
    <w:rsid w:val="00724553"/>
    <w:rsid w:val="007339A7"/>
    <w:rsid w:val="00742A97"/>
    <w:rsid w:val="007514FE"/>
    <w:rsid w:val="007528FE"/>
    <w:rsid w:val="00756E27"/>
    <w:rsid w:val="00761C20"/>
    <w:rsid w:val="00766241"/>
    <w:rsid w:val="0077025E"/>
    <w:rsid w:val="00770FC9"/>
    <w:rsid w:val="00772E39"/>
    <w:rsid w:val="0077579B"/>
    <w:rsid w:val="00775B05"/>
    <w:rsid w:val="007767FD"/>
    <w:rsid w:val="00777C6F"/>
    <w:rsid w:val="00781A21"/>
    <w:rsid w:val="007901CC"/>
    <w:rsid w:val="00790A08"/>
    <w:rsid w:val="00795E35"/>
    <w:rsid w:val="007A1366"/>
    <w:rsid w:val="007A34FB"/>
    <w:rsid w:val="007B14FD"/>
    <w:rsid w:val="007B211B"/>
    <w:rsid w:val="007B37CF"/>
    <w:rsid w:val="007B7BFF"/>
    <w:rsid w:val="007C5C9D"/>
    <w:rsid w:val="007D5C27"/>
    <w:rsid w:val="007E060F"/>
    <w:rsid w:val="007E1A2E"/>
    <w:rsid w:val="007E34DE"/>
    <w:rsid w:val="00827FB6"/>
    <w:rsid w:val="00832BD7"/>
    <w:rsid w:val="00841F5D"/>
    <w:rsid w:val="00842C87"/>
    <w:rsid w:val="008476AB"/>
    <w:rsid w:val="00851316"/>
    <w:rsid w:val="00851AF7"/>
    <w:rsid w:val="00851CDA"/>
    <w:rsid w:val="0086524C"/>
    <w:rsid w:val="0087344F"/>
    <w:rsid w:val="00875A53"/>
    <w:rsid w:val="008800B1"/>
    <w:rsid w:val="00881DB0"/>
    <w:rsid w:val="00883227"/>
    <w:rsid w:val="00886E6A"/>
    <w:rsid w:val="00890737"/>
    <w:rsid w:val="008960D0"/>
    <w:rsid w:val="008A05B9"/>
    <w:rsid w:val="008A2E38"/>
    <w:rsid w:val="008A3AC9"/>
    <w:rsid w:val="008A74A9"/>
    <w:rsid w:val="008D2BA3"/>
    <w:rsid w:val="008D4BF3"/>
    <w:rsid w:val="008D57E9"/>
    <w:rsid w:val="008D5CB4"/>
    <w:rsid w:val="008E092B"/>
    <w:rsid w:val="008E2B45"/>
    <w:rsid w:val="008E4B31"/>
    <w:rsid w:val="008F5352"/>
    <w:rsid w:val="009105CB"/>
    <w:rsid w:val="009132E2"/>
    <w:rsid w:val="00915FF7"/>
    <w:rsid w:val="00917211"/>
    <w:rsid w:val="00922970"/>
    <w:rsid w:val="00932B46"/>
    <w:rsid w:val="00933ED2"/>
    <w:rsid w:val="0093422E"/>
    <w:rsid w:val="009358B5"/>
    <w:rsid w:val="0094217C"/>
    <w:rsid w:val="009422DE"/>
    <w:rsid w:val="009435E5"/>
    <w:rsid w:val="00955429"/>
    <w:rsid w:val="009612FF"/>
    <w:rsid w:val="00965569"/>
    <w:rsid w:val="0098233B"/>
    <w:rsid w:val="00984D0F"/>
    <w:rsid w:val="00997D99"/>
    <w:rsid w:val="009A1D45"/>
    <w:rsid w:val="009A32EA"/>
    <w:rsid w:val="009C7598"/>
    <w:rsid w:val="009D11DF"/>
    <w:rsid w:val="009D4ED9"/>
    <w:rsid w:val="009E087C"/>
    <w:rsid w:val="009E21AB"/>
    <w:rsid w:val="009E3944"/>
    <w:rsid w:val="009E5D5C"/>
    <w:rsid w:val="009E692B"/>
    <w:rsid w:val="009F7131"/>
    <w:rsid w:val="009F75CA"/>
    <w:rsid w:val="00A004C8"/>
    <w:rsid w:val="00A01A0E"/>
    <w:rsid w:val="00A07810"/>
    <w:rsid w:val="00A110DB"/>
    <w:rsid w:val="00A14201"/>
    <w:rsid w:val="00A20726"/>
    <w:rsid w:val="00A20FE6"/>
    <w:rsid w:val="00A23F02"/>
    <w:rsid w:val="00A25F22"/>
    <w:rsid w:val="00A33E26"/>
    <w:rsid w:val="00A35F4F"/>
    <w:rsid w:val="00A37EE6"/>
    <w:rsid w:val="00A41C6B"/>
    <w:rsid w:val="00A44E45"/>
    <w:rsid w:val="00A46D77"/>
    <w:rsid w:val="00A62746"/>
    <w:rsid w:val="00A62CA3"/>
    <w:rsid w:val="00A74FB3"/>
    <w:rsid w:val="00AA049E"/>
    <w:rsid w:val="00AA75A7"/>
    <w:rsid w:val="00AB1710"/>
    <w:rsid w:val="00AB5D0A"/>
    <w:rsid w:val="00AB6220"/>
    <w:rsid w:val="00AC0546"/>
    <w:rsid w:val="00AC75A1"/>
    <w:rsid w:val="00AD1C99"/>
    <w:rsid w:val="00AD61CF"/>
    <w:rsid w:val="00AD6494"/>
    <w:rsid w:val="00AD66FD"/>
    <w:rsid w:val="00AD78CD"/>
    <w:rsid w:val="00AE7A4E"/>
    <w:rsid w:val="00AF3B8B"/>
    <w:rsid w:val="00B10492"/>
    <w:rsid w:val="00B13D54"/>
    <w:rsid w:val="00B23E2E"/>
    <w:rsid w:val="00B30C38"/>
    <w:rsid w:val="00B33914"/>
    <w:rsid w:val="00B428C3"/>
    <w:rsid w:val="00B45E08"/>
    <w:rsid w:val="00B47DB6"/>
    <w:rsid w:val="00B47F25"/>
    <w:rsid w:val="00B505DA"/>
    <w:rsid w:val="00B60E9E"/>
    <w:rsid w:val="00B638C7"/>
    <w:rsid w:val="00B64493"/>
    <w:rsid w:val="00B652B0"/>
    <w:rsid w:val="00B8420D"/>
    <w:rsid w:val="00B8614B"/>
    <w:rsid w:val="00B97EDF"/>
    <w:rsid w:val="00BA26C7"/>
    <w:rsid w:val="00BA5EFA"/>
    <w:rsid w:val="00BB24E7"/>
    <w:rsid w:val="00BB4221"/>
    <w:rsid w:val="00BB4C12"/>
    <w:rsid w:val="00BC0900"/>
    <w:rsid w:val="00BC6038"/>
    <w:rsid w:val="00BC7B35"/>
    <w:rsid w:val="00BD277B"/>
    <w:rsid w:val="00BF5151"/>
    <w:rsid w:val="00BF6DBB"/>
    <w:rsid w:val="00C00E9C"/>
    <w:rsid w:val="00C02ADB"/>
    <w:rsid w:val="00C03796"/>
    <w:rsid w:val="00C052C5"/>
    <w:rsid w:val="00C10C92"/>
    <w:rsid w:val="00C139A5"/>
    <w:rsid w:val="00C15C24"/>
    <w:rsid w:val="00C17EAB"/>
    <w:rsid w:val="00C253B4"/>
    <w:rsid w:val="00C27766"/>
    <w:rsid w:val="00C309DB"/>
    <w:rsid w:val="00C33453"/>
    <w:rsid w:val="00C34821"/>
    <w:rsid w:val="00C423F4"/>
    <w:rsid w:val="00C43B77"/>
    <w:rsid w:val="00C45C42"/>
    <w:rsid w:val="00C51162"/>
    <w:rsid w:val="00C54FB5"/>
    <w:rsid w:val="00C6233F"/>
    <w:rsid w:val="00C65172"/>
    <w:rsid w:val="00C90B68"/>
    <w:rsid w:val="00C9692C"/>
    <w:rsid w:val="00CA5211"/>
    <w:rsid w:val="00CA794F"/>
    <w:rsid w:val="00CB2B39"/>
    <w:rsid w:val="00CB63DB"/>
    <w:rsid w:val="00CC2A98"/>
    <w:rsid w:val="00CC4CC2"/>
    <w:rsid w:val="00CC6E3F"/>
    <w:rsid w:val="00CD306D"/>
    <w:rsid w:val="00CE681C"/>
    <w:rsid w:val="00CE6EAC"/>
    <w:rsid w:val="00CF47F2"/>
    <w:rsid w:val="00D15E09"/>
    <w:rsid w:val="00D16AF6"/>
    <w:rsid w:val="00D2253C"/>
    <w:rsid w:val="00D22C54"/>
    <w:rsid w:val="00D271A2"/>
    <w:rsid w:val="00D51763"/>
    <w:rsid w:val="00D57DFE"/>
    <w:rsid w:val="00D673C3"/>
    <w:rsid w:val="00D73B7A"/>
    <w:rsid w:val="00D76B2A"/>
    <w:rsid w:val="00D817BF"/>
    <w:rsid w:val="00D84C2E"/>
    <w:rsid w:val="00D9098E"/>
    <w:rsid w:val="00D96524"/>
    <w:rsid w:val="00DC1A62"/>
    <w:rsid w:val="00DC226F"/>
    <w:rsid w:val="00DC4C41"/>
    <w:rsid w:val="00DC608F"/>
    <w:rsid w:val="00DC6C2B"/>
    <w:rsid w:val="00DD2223"/>
    <w:rsid w:val="00DD2768"/>
    <w:rsid w:val="00DD3187"/>
    <w:rsid w:val="00DD48C9"/>
    <w:rsid w:val="00DE0356"/>
    <w:rsid w:val="00DE476D"/>
    <w:rsid w:val="00DF0BC4"/>
    <w:rsid w:val="00DF559E"/>
    <w:rsid w:val="00DF64D3"/>
    <w:rsid w:val="00E03BEA"/>
    <w:rsid w:val="00E044FB"/>
    <w:rsid w:val="00E13F6D"/>
    <w:rsid w:val="00E154CB"/>
    <w:rsid w:val="00E15A45"/>
    <w:rsid w:val="00E211BB"/>
    <w:rsid w:val="00E22889"/>
    <w:rsid w:val="00E22BC5"/>
    <w:rsid w:val="00E2351E"/>
    <w:rsid w:val="00E279A2"/>
    <w:rsid w:val="00E27D51"/>
    <w:rsid w:val="00E32C5B"/>
    <w:rsid w:val="00E32CFC"/>
    <w:rsid w:val="00E375A2"/>
    <w:rsid w:val="00E41266"/>
    <w:rsid w:val="00E43605"/>
    <w:rsid w:val="00E540C4"/>
    <w:rsid w:val="00E626CB"/>
    <w:rsid w:val="00E63CFA"/>
    <w:rsid w:val="00E65086"/>
    <w:rsid w:val="00E7150C"/>
    <w:rsid w:val="00E76E0C"/>
    <w:rsid w:val="00E84375"/>
    <w:rsid w:val="00E8481E"/>
    <w:rsid w:val="00E917C9"/>
    <w:rsid w:val="00E920B1"/>
    <w:rsid w:val="00E94354"/>
    <w:rsid w:val="00EA0F20"/>
    <w:rsid w:val="00EA2D56"/>
    <w:rsid w:val="00EB6727"/>
    <w:rsid w:val="00EC27EB"/>
    <w:rsid w:val="00EC4820"/>
    <w:rsid w:val="00ED37FD"/>
    <w:rsid w:val="00EE7BEA"/>
    <w:rsid w:val="00EF1FA3"/>
    <w:rsid w:val="00EF36E9"/>
    <w:rsid w:val="00F04993"/>
    <w:rsid w:val="00F0589E"/>
    <w:rsid w:val="00F0663A"/>
    <w:rsid w:val="00F07603"/>
    <w:rsid w:val="00F22A28"/>
    <w:rsid w:val="00F230DC"/>
    <w:rsid w:val="00F51194"/>
    <w:rsid w:val="00F64D39"/>
    <w:rsid w:val="00F9263B"/>
    <w:rsid w:val="00F92E7D"/>
    <w:rsid w:val="00F964B0"/>
    <w:rsid w:val="00FA298B"/>
    <w:rsid w:val="00FA2B35"/>
    <w:rsid w:val="00FB0830"/>
    <w:rsid w:val="00FB41E5"/>
    <w:rsid w:val="00FD2E4B"/>
    <w:rsid w:val="00FD7490"/>
    <w:rsid w:val="00FD7D59"/>
    <w:rsid w:val="00FE7019"/>
    <w:rsid w:val="00FF0DC9"/>
    <w:rsid w:val="00FF19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C27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7DB6"/>
    <w:pPr>
      <w:jc w:val="both"/>
    </w:pPr>
    <w:rPr>
      <w:sz w:val="24"/>
      <w:szCs w:val="24"/>
    </w:rPr>
  </w:style>
  <w:style w:type="paragraph" w:styleId="1">
    <w:name w:val="heading 1"/>
    <w:basedOn w:val="a"/>
    <w:next w:val="a"/>
    <w:link w:val="10"/>
    <w:uiPriority w:val="99"/>
    <w:qFormat/>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pPr>
      <w:keepNext/>
      <w:jc w:val="center"/>
      <w:outlineLvl w:val="1"/>
    </w:pPr>
    <w:rPr>
      <w:b/>
      <w:szCs w:val="20"/>
    </w:rPr>
  </w:style>
  <w:style w:type="paragraph" w:styleId="3">
    <w:name w:val="heading 3"/>
    <w:basedOn w:val="a"/>
    <w:next w:val="a"/>
    <w:link w:val="31"/>
    <w:uiPriority w:val="99"/>
    <w:qFormat/>
    <w:pPr>
      <w:keepNext/>
      <w:spacing w:before="240" w:after="60"/>
      <w:outlineLvl w:val="2"/>
    </w:pPr>
    <w:rPr>
      <w:rFonts w:ascii="Arial" w:hAnsi="Arial"/>
      <w:b/>
      <w:szCs w:val="20"/>
    </w:rPr>
  </w:style>
  <w:style w:type="paragraph" w:styleId="4">
    <w:name w:val="heading 4"/>
    <w:basedOn w:val="a"/>
    <w:next w:val="a"/>
    <w:link w:val="40"/>
    <w:uiPriority w:val="99"/>
    <w:qFormat/>
    <w:pPr>
      <w:keepNext/>
      <w:spacing w:before="240" w:after="60"/>
      <w:outlineLvl w:val="3"/>
    </w:pPr>
    <w:rPr>
      <w:rFonts w:ascii="Arial" w:hAnsi="Arial"/>
      <w:szCs w:val="20"/>
    </w:rPr>
  </w:style>
  <w:style w:type="paragraph" w:styleId="5">
    <w:name w:val="heading 5"/>
    <w:basedOn w:val="a"/>
    <w:next w:val="a"/>
    <w:link w:val="50"/>
    <w:uiPriority w:val="99"/>
    <w:qFormat/>
    <w:pPr>
      <w:spacing w:before="240" w:after="60"/>
      <w:outlineLvl w:val="4"/>
    </w:pPr>
    <w:rPr>
      <w:sz w:val="22"/>
      <w:szCs w:val="20"/>
    </w:rPr>
  </w:style>
  <w:style w:type="paragraph" w:styleId="6">
    <w:name w:val="heading 6"/>
    <w:basedOn w:val="a"/>
    <w:next w:val="a"/>
    <w:link w:val="60"/>
    <w:uiPriority w:val="99"/>
    <w:qFormat/>
    <w:pPr>
      <w:spacing w:before="240" w:after="60"/>
      <w:outlineLvl w:val="5"/>
    </w:pPr>
    <w:rPr>
      <w:i/>
      <w:sz w:val="22"/>
      <w:szCs w:val="20"/>
    </w:rPr>
  </w:style>
  <w:style w:type="paragraph" w:styleId="7">
    <w:name w:val="heading 7"/>
    <w:basedOn w:val="a"/>
    <w:next w:val="a"/>
    <w:link w:val="70"/>
    <w:uiPriority w:val="99"/>
    <w:qFormat/>
    <w:pPr>
      <w:spacing w:before="240" w:after="60"/>
      <w:outlineLvl w:val="6"/>
    </w:pPr>
    <w:rPr>
      <w:rFonts w:ascii="Arial" w:hAnsi="Arial"/>
      <w:sz w:val="20"/>
      <w:szCs w:val="20"/>
    </w:rPr>
  </w:style>
  <w:style w:type="paragraph" w:styleId="8">
    <w:name w:val="heading 8"/>
    <w:basedOn w:val="a"/>
    <w:next w:val="a"/>
    <w:link w:val="80"/>
    <w:uiPriority w:val="99"/>
    <w:qFormat/>
    <w:pPr>
      <w:spacing w:before="240" w:after="60"/>
      <w:outlineLvl w:val="7"/>
    </w:pPr>
    <w:rPr>
      <w:rFonts w:ascii="Arial" w:hAnsi="Arial"/>
      <w:i/>
      <w:sz w:val="20"/>
      <w:szCs w:val="20"/>
    </w:rPr>
  </w:style>
  <w:style w:type="paragraph" w:styleId="9">
    <w:name w:val="heading 9"/>
    <w:basedOn w:val="a"/>
    <w:next w:val="a"/>
    <w:link w:val="90"/>
    <w:uiPriority w:val="99"/>
    <w:qFormat/>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Pr>
      <w:b/>
      <w:sz w:val="24"/>
      <w:lang w:val="ru-RU" w:eastAsia="ru-RU"/>
    </w:rPr>
  </w:style>
  <w:style w:type="character" w:customStyle="1" w:styleId="31">
    <w:name w:val="Заголовок 3 Знак1"/>
    <w:link w:val="3"/>
    <w:uiPriority w:val="99"/>
    <w:locked/>
    <w:rPr>
      <w:rFonts w:ascii="Arial" w:hAnsi="Arial"/>
      <w:b/>
      <w:sz w:val="24"/>
      <w:lang w:val="ru-RU" w:eastAsia="ru-RU"/>
    </w:rPr>
  </w:style>
  <w:style w:type="character" w:customStyle="1" w:styleId="40">
    <w:name w:val="Заголовок 4 Знак"/>
    <w:link w:val="4"/>
    <w:uiPriority w:val="99"/>
    <w:locked/>
    <w:rPr>
      <w:rFonts w:ascii="Arial" w:hAnsi="Arial"/>
      <w:sz w:val="24"/>
      <w:lang w:val="ru-RU" w:eastAsia="ru-RU"/>
    </w:rPr>
  </w:style>
  <w:style w:type="character" w:customStyle="1" w:styleId="50">
    <w:name w:val="Заголовок 5 Знак"/>
    <w:link w:val="5"/>
    <w:uiPriority w:val="99"/>
    <w:locked/>
    <w:rPr>
      <w:sz w:val="22"/>
      <w:lang w:val="ru-RU" w:eastAsia="ru-RU"/>
    </w:rPr>
  </w:style>
  <w:style w:type="character" w:customStyle="1" w:styleId="60">
    <w:name w:val="Заголовок 6 Знак"/>
    <w:link w:val="6"/>
    <w:uiPriority w:val="99"/>
    <w:locked/>
    <w:rPr>
      <w:i/>
      <w:sz w:val="22"/>
      <w:lang w:val="ru-RU" w:eastAsia="ru-RU"/>
    </w:rPr>
  </w:style>
  <w:style w:type="character" w:customStyle="1" w:styleId="70">
    <w:name w:val="Заголовок 7 Знак"/>
    <w:link w:val="7"/>
    <w:uiPriority w:val="99"/>
    <w:locked/>
    <w:rPr>
      <w:rFonts w:ascii="Arial" w:hAnsi="Arial"/>
      <w:lang w:val="ru-RU" w:eastAsia="ru-RU"/>
    </w:rPr>
  </w:style>
  <w:style w:type="character" w:customStyle="1" w:styleId="80">
    <w:name w:val="Заголовок 8 Знак"/>
    <w:link w:val="8"/>
    <w:uiPriority w:val="99"/>
    <w:locked/>
    <w:rPr>
      <w:rFonts w:ascii="Arial" w:hAnsi="Arial"/>
      <w:i/>
      <w:lang w:val="ru-RU" w:eastAsia="ru-RU"/>
    </w:rPr>
  </w:style>
  <w:style w:type="character" w:customStyle="1" w:styleId="90">
    <w:name w:val="Заголовок 9 Знак"/>
    <w:link w:val="9"/>
    <w:uiPriority w:val="99"/>
    <w:locked/>
    <w:rPr>
      <w:rFonts w:ascii="Arial" w:hAnsi="Arial"/>
      <w:b/>
      <w:i/>
      <w:sz w:val="18"/>
      <w:lang w:val="ru-RU" w:eastAsia="ru-RU"/>
    </w:rPr>
  </w:style>
  <w:style w:type="paragraph" w:customStyle="1" w:styleId="25">
    <w:name w:val="Знак Знак25"/>
    <w:basedOn w:val="a"/>
    <w:uiPriority w:val="99"/>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Pr>
      <w:b/>
      <w:kern w:val="28"/>
      <w:sz w:val="36"/>
      <w:lang w:val="ru-RU" w:eastAsia="ru-RU"/>
    </w:rPr>
  </w:style>
  <w:style w:type="paragraph" w:customStyle="1" w:styleId="a3">
    <w:name w:val="Знак Знак Знак Знак Знак Знак Знак Знак Знак"/>
    <w:basedOn w:val="a"/>
    <w:uiPriority w:val="99"/>
    <w:pPr>
      <w:spacing w:after="160" w:line="240" w:lineRule="exact"/>
    </w:pPr>
    <w:rPr>
      <w:szCs w:val="20"/>
      <w:lang w:val="en-US" w:eastAsia="en-US"/>
    </w:rPr>
  </w:style>
  <w:style w:type="character" w:styleId="a4">
    <w:name w:val="Hyperlink"/>
    <w:uiPriority w:val="99"/>
    <w:rPr>
      <w:rFonts w:cs="Times New Roman"/>
      <w:color w:val="0000FF"/>
      <w:u w:val="single"/>
    </w:rPr>
  </w:style>
  <w:style w:type="character" w:styleId="a5">
    <w:name w:val="FollowedHyperlink"/>
    <w:uiPriority w:val="99"/>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pPr>
      <w:tabs>
        <w:tab w:val="num" w:pos="567"/>
      </w:tabs>
      <w:spacing w:before="100" w:beforeAutospacing="1" w:after="100" w:afterAutospacing="1"/>
    </w:pPr>
  </w:style>
  <w:style w:type="paragraph" w:styleId="11">
    <w:name w:val="toc 1"/>
    <w:basedOn w:val="a"/>
    <w:next w:val="a"/>
    <w:autoRedefine/>
    <w:uiPriority w:val="99"/>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pPr>
      <w:tabs>
        <w:tab w:val="left" w:pos="720"/>
        <w:tab w:val="right" w:leader="dot" w:pos="9720"/>
      </w:tabs>
      <w:ind w:left="240"/>
      <w:jc w:val="left"/>
    </w:pPr>
    <w:rPr>
      <w:smallCaps/>
      <w:noProof/>
      <w:sz w:val="20"/>
      <w:szCs w:val="20"/>
    </w:rPr>
  </w:style>
  <w:style w:type="paragraph" w:styleId="30">
    <w:name w:val="toc 3"/>
    <w:basedOn w:val="a"/>
    <w:next w:val="a"/>
    <w:autoRedefine/>
    <w:uiPriority w:val="99"/>
    <w:pPr>
      <w:tabs>
        <w:tab w:val="left" w:pos="1200"/>
        <w:tab w:val="right" w:leader="dot" w:pos="9720"/>
      </w:tabs>
      <w:ind w:left="480"/>
      <w:jc w:val="left"/>
    </w:pPr>
    <w:rPr>
      <w:i/>
      <w:iCs/>
      <w:sz w:val="20"/>
      <w:szCs w:val="20"/>
    </w:rPr>
  </w:style>
  <w:style w:type="paragraph" w:styleId="41">
    <w:name w:val="toc 4"/>
    <w:basedOn w:val="a"/>
    <w:next w:val="a"/>
    <w:autoRedefine/>
    <w:uiPriority w:val="99"/>
    <w:pPr>
      <w:ind w:left="720"/>
    </w:pPr>
    <w:rPr>
      <w:sz w:val="18"/>
      <w:szCs w:val="18"/>
    </w:rPr>
  </w:style>
  <w:style w:type="paragraph" w:styleId="51">
    <w:name w:val="toc 5"/>
    <w:basedOn w:val="a"/>
    <w:next w:val="a"/>
    <w:autoRedefine/>
    <w:uiPriority w:val="99"/>
    <w:pPr>
      <w:ind w:left="960"/>
    </w:pPr>
    <w:rPr>
      <w:sz w:val="18"/>
      <w:szCs w:val="18"/>
    </w:rPr>
  </w:style>
  <w:style w:type="paragraph" w:styleId="61">
    <w:name w:val="toc 6"/>
    <w:basedOn w:val="a"/>
    <w:next w:val="a"/>
    <w:autoRedefine/>
    <w:uiPriority w:val="99"/>
    <w:pPr>
      <w:ind w:left="1200"/>
    </w:pPr>
    <w:rPr>
      <w:sz w:val="18"/>
      <w:szCs w:val="18"/>
    </w:rPr>
  </w:style>
  <w:style w:type="paragraph" w:styleId="71">
    <w:name w:val="toc 7"/>
    <w:basedOn w:val="a"/>
    <w:next w:val="a"/>
    <w:autoRedefine/>
    <w:uiPriority w:val="99"/>
    <w:pPr>
      <w:ind w:left="1440"/>
    </w:pPr>
    <w:rPr>
      <w:sz w:val="18"/>
      <w:szCs w:val="18"/>
    </w:rPr>
  </w:style>
  <w:style w:type="paragraph" w:styleId="81">
    <w:name w:val="toc 8"/>
    <w:basedOn w:val="a"/>
    <w:next w:val="a"/>
    <w:autoRedefine/>
    <w:uiPriority w:val="99"/>
    <w:pPr>
      <w:ind w:left="1680"/>
    </w:pPr>
    <w:rPr>
      <w:sz w:val="18"/>
      <w:szCs w:val="18"/>
    </w:rPr>
  </w:style>
  <w:style w:type="paragraph" w:styleId="91">
    <w:name w:val="toc 9"/>
    <w:basedOn w:val="a"/>
    <w:next w:val="a"/>
    <w:autoRedefine/>
    <w:uiPriority w:val="99"/>
    <w:pPr>
      <w:ind w:left="1920"/>
    </w:pPr>
    <w:rPr>
      <w:sz w:val="18"/>
      <w:szCs w:val="18"/>
    </w:rPr>
  </w:style>
  <w:style w:type="paragraph" w:styleId="a8">
    <w:name w:val="footnote text"/>
    <w:basedOn w:val="a"/>
    <w:link w:val="a9"/>
    <w:uiPriority w:val="99"/>
    <w:semiHidden/>
    <w:pPr>
      <w:jc w:val="left"/>
    </w:pPr>
    <w:rPr>
      <w:sz w:val="20"/>
      <w:szCs w:val="20"/>
    </w:rPr>
  </w:style>
  <w:style w:type="character" w:customStyle="1" w:styleId="a9">
    <w:name w:val="Текст сноски Знак"/>
    <w:link w:val="a8"/>
    <w:uiPriority w:val="99"/>
    <w:semiHidden/>
    <w:locked/>
    <w:rPr>
      <w:lang w:val="ru-RU" w:eastAsia="ru-RU"/>
    </w:rPr>
  </w:style>
  <w:style w:type="character" w:customStyle="1" w:styleId="aa">
    <w:name w:val="Верхний колонтитул Знак"/>
    <w:aliases w:val="Знак8 Знак"/>
    <w:link w:val="ab"/>
    <w:uiPriority w:val="99"/>
    <w:locked/>
    <w:rPr>
      <w:sz w:val="24"/>
      <w:lang w:val="ru-RU" w:eastAsia="ru-RU"/>
    </w:rPr>
  </w:style>
  <w:style w:type="paragraph" w:styleId="ab">
    <w:name w:val="header"/>
    <w:aliases w:val="Знак8"/>
    <w:basedOn w:val="a"/>
    <w:link w:val="aa"/>
    <w:uiPriority w:val="99"/>
    <w:pPr>
      <w:tabs>
        <w:tab w:val="center" w:pos="4677"/>
        <w:tab w:val="right" w:pos="9355"/>
      </w:tabs>
    </w:pPr>
    <w:rPr>
      <w:szCs w:val="20"/>
    </w:rPr>
  </w:style>
  <w:style w:type="character" w:customStyle="1" w:styleId="HeaderChar1">
    <w:name w:val="Header Char1"/>
    <w:aliases w:val="Знак8 Char1"/>
    <w:uiPriority w:val="99"/>
    <w:semiHidden/>
    <w:rPr>
      <w:sz w:val="24"/>
      <w:szCs w:val="24"/>
    </w:rPr>
  </w:style>
  <w:style w:type="character" w:customStyle="1" w:styleId="ac">
    <w:name w:val="Нижний колонтитул Знак"/>
    <w:link w:val="ad"/>
    <w:uiPriority w:val="99"/>
    <w:locked/>
    <w:rPr>
      <w:sz w:val="24"/>
      <w:lang w:val="ru-RU" w:eastAsia="ru-RU"/>
    </w:rPr>
  </w:style>
  <w:style w:type="paragraph" w:styleId="ad">
    <w:name w:val="footer"/>
    <w:basedOn w:val="a"/>
    <w:link w:val="ac"/>
    <w:uiPriority w:val="99"/>
    <w:pPr>
      <w:tabs>
        <w:tab w:val="center" w:pos="4677"/>
        <w:tab w:val="right" w:pos="9355"/>
      </w:tabs>
    </w:pPr>
    <w:rPr>
      <w:szCs w:val="20"/>
    </w:rPr>
  </w:style>
  <w:style w:type="character" w:customStyle="1" w:styleId="FooterChar1">
    <w:name w:val="Footer Char1"/>
    <w:uiPriority w:val="99"/>
    <w:semiHidden/>
    <w:rPr>
      <w:sz w:val="24"/>
      <w:szCs w:val="24"/>
    </w:rPr>
  </w:style>
  <w:style w:type="paragraph" w:styleId="ae">
    <w:name w:val="caption"/>
    <w:basedOn w:val="a"/>
    <w:next w:val="a"/>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pPr>
      <w:widowControl w:val="0"/>
      <w:spacing w:after="60"/>
    </w:pPr>
  </w:style>
  <w:style w:type="paragraph" w:styleId="af0">
    <w:name w:val="List Number"/>
    <w:basedOn w:val="a"/>
    <w:uiPriority w:val="99"/>
    <w:pPr>
      <w:tabs>
        <w:tab w:val="num" w:pos="360"/>
        <w:tab w:val="num" w:pos="926"/>
      </w:tabs>
      <w:spacing w:after="60"/>
      <w:ind w:left="360" w:hanging="360"/>
    </w:pPr>
    <w:rPr>
      <w:szCs w:val="20"/>
    </w:rPr>
  </w:style>
  <w:style w:type="paragraph" w:styleId="22">
    <w:name w:val="List Bullet 2"/>
    <w:basedOn w:val="a"/>
    <w:autoRedefine/>
    <w:uiPriority w:val="99"/>
    <w:pPr>
      <w:tabs>
        <w:tab w:val="num" w:pos="643"/>
      </w:tabs>
      <w:spacing w:after="60"/>
      <w:ind w:left="643" w:hanging="360"/>
    </w:pPr>
    <w:rPr>
      <w:szCs w:val="20"/>
    </w:rPr>
  </w:style>
  <w:style w:type="paragraph" w:styleId="32">
    <w:name w:val="List Bullet 3"/>
    <w:basedOn w:val="a"/>
    <w:autoRedefine/>
    <w:uiPriority w:val="99"/>
    <w:pPr>
      <w:tabs>
        <w:tab w:val="num" w:pos="926"/>
      </w:tabs>
      <w:spacing w:after="60"/>
      <w:ind w:left="926" w:hanging="360"/>
    </w:pPr>
    <w:rPr>
      <w:szCs w:val="20"/>
    </w:rPr>
  </w:style>
  <w:style w:type="paragraph" w:styleId="42">
    <w:name w:val="List Bullet 4"/>
    <w:basedOn w:val="a"/>
    <w:autoRedefine/>
    <w:uiPriority w:val="99"/>
    <w:pPr>
      <w:tabs>
        <w:tab w:val="num" w:pos="1209"/>
      </w:tabs>
      <w:spacing w:after="60"/>
      <w:ind w:left="1209" w:hanging="360"/>
    </w:pPr>
    <w:rPr>
      <w:szCs w:val="20"/>
    </w:rPr>
  </w:style>
  <w:style w:type="paragraph" w:styleId="52">
    <w:name w:val="List Bullet 5"/>
    <w:basedOn w:val="a"/>
    <w:autoRedefine/>
    <w:uiPriority w:val="99"/>
    <w:pPr>
      <w:tabs>
        <w:tab w:val="num" w:pos="1492"/>
      </w:tabs>
      <w:spacing w:after="60"/>
      <w:ind w:left="1492" w:hanging="360"/>
    </w:pPr>
    <w:rPr>
      <w:szCs w:val="20"/>
    </w:rPr>
  </w:style>
  <w:style w:type="paragraph" w:styleId="23">
    <w:name w:val="List Number 2"/>
    <w:basedOn w:val="a"/>
    <w:uiPriority w:val="99"/>
    <w:pPr>
      <w:tabs>
        <w:tab w:val="num" w:pos="643"/>
      </w:tabs>
      <w:ind w:left="643" w:hanging="360"/>
    </w:pPr>
  </w:style>
  <w:style w:type="paragraph" w:styleId="33">
    <w:name w:val="List Number 3"/>
    <w:basedOn w:val="a"/>
    <w:uiPriority w:val="99"/>
    <w:pPr>
      <w:tabs>
        <w:tab w:val="num" w:pos="926"/>
        <w:tab w:val="num" w:pos="1209"/>
      </w:tabs>
      <w:spacing w:after="60"/>
      <w:ind w:left="926" w:hanging="360"/>
    </w:pPr>
    <w:rPr>
      <w:szCs w:val="20"/>
    </w:rPr>
  </w:style>
  <w:style w:type="paragraph" w:styleId="43">
    <w:name w:val="List Number 4"/>
    <w:basedOn w:val="a"/>
    <w:uiPriority w:val="99"/>
    <w:pPr>
      <w:tabs>
        <w:tab w:val="num" w:pos="1209"/>
        <w:tab w:val="num" w:pos="1492"/>
      </w:tabs>
      <w:spacing w:after="60"/>
      <w:ind w:left="1209" w:hanging="360"/>
    </w:pPr>
    <w:rPr>
      <w:szCs w:val="20"/>
    </w:rPr>
  </w:style>
  <w:style w:type="paragraph" w:styleId="53">
    <w:name w:val="List Number 5"/>
    <w:basedOn w:val="a"/>
    <w:uiPriority w:val="99"/>
    <w:pPr>
      <w:tabs>
        <w:tab w:val="num" w:pos="1492"/>
      </w:tabs>
      <w:spacing w:after="60"/>
      <w:ind w:left="1492" w:hanging="360"/>
    </w:pPr>
    <w:rPr>
      <w:szCs w:val="20"/>
    </w:rPr>
  </w:style>
  <w:style w:type="paragraph" w:styleId="af1">
    <w:name w:val="Title"/>
    <w:basedOn w:val="a"/>
    <w:link w:val="af2"/>
    <w:uiPriority w:val="99"/>
    <w:qFormat/>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Заголовок Знак"/>
    <w:link w:val="af1"/>
    <w:uiPriority w:val="99"/>
    <w:locked/>
    <w:rPr>
      <w:color w:val="000000"/>
      <w:spacing w:val="13"/>
      <w:sz w:val="22"/>
      <w:lang w:val="ru-RU" w:eastAsia="ru-RU"/>
    </w:rPr>
  </w:style>
  <w:style w:type="character" w:customStyle="1" w:styleId="af3">
    <w:name w:val="Основной текст Знак"/>
    <w:link w:val="af4"/>
    <w:uiPriority w:val="99"/>
    <w:locked/>
    <w:rPr>
      <w:sz w:val="24"/>
      <w:lang w:val="ru-RU" w:eastAsia="ru-RU"/>
    </w:rPr>
  </w:style>
  <w:style w:type="paragraph" w:styleId="af4">
    <w:name w:val="Body Text"/>
    <w:basedOn w:val="a"/>
    <w:link w:val="af3"/>
    <w:uiPriority w:val="99"/>
    <w:pPr>
      <w:spacing w:after="120"/>
    </w:pPr>
    <w:rPr>
      <w:szCs w:val="20"/>
    </w:rPr>
  </w:style>
  <w:style w:type="character" w:customStyle="1" w:styleId="BodyTextChar1">
    <w:name w:val="Body Text Char1"/>
    <w:uiPriority w:val="99"/>
    <w:semiHidden/>
    <w:rPr>
      <w:sz w:val="24"/>
      <w:szCs w:val="24"/>
    </w:rPr>
  </w:style>
  <w:style w:type="character" w:customStyle="1" w:styleId="af5">
    <w:name w:val="Основной текст с отступом Знак"/>
    <w:link w:val="af6"/>
    <w:uiPriority w:val="99"/>
    <w:locked/>
    <w:rPr>
      <w:sz w:val="24"/>
      <w:lang w:val="ru-RU" w:eastAsia="ru-RU"/>
    </w:rPr>
  </w:style>
  <w:style w:type="paragraph" w:styleId="af6">
    <w:name w:val="Body Text Indent"/>
    <w:basedOn w:val="a"/>
    <w:link w:val="af5"/>
    <w:uiPriority w:val="99"/>
    <w:pPr>
      <w:ind w:left="5760"/>
    </w:pPr>
    <w:rPr>
      <w:szCs w:val="20"/>
    </w:rPr>
  </w:style>
  <w:style w:type="character" w:customStyle="1" w:styleId="BodyTextIndentChar1">
    <w:name w:val="Body Text Indent Char1"/>
    <w:uiPriority w:val="99"/>
    <w:semiHidden/>
    <w:rPr>
      <w:sz w:val="24"/>
      <w:szCs w:val="24"/>
    </w:rPr>
  </w:style>
  <w:style w:type="character" w:customStyle="1" w:styleId="24">
    <w:name w:val="Основной текст 2 Знак"/>
    <w:link w:val="26"/>
    <w:uiPriority w:val="99"/>
    <w:locked/>
    <w:rPr>
      <w:sz w:val="24"/>
      <w:lang w:val="ru-RU" w:eastAsia="ru-RU"/>
    </w:rPr>
  </w:style>
  <w:style w:type="paragraph" w:styleId="26">
    <w:name w:val="Body Text 2"/>
    <w:basedOn w:val="a"/>
    <w:link w:val="24"/>
    <w:uiPriority w:val="99"/>
    <w:pPr>
      <w:tabs>
        <w:tab w:val="num" w:pos="567"/>
      </w:tabs>
      <w:spacing w:after="60"/>
      <w:ind w:left="567" w:hanging="567"/>
    </w:pPr>
    <w:rPr>
      <w:szCs w:val="20"/>
    </w:rPr>
  </w:style>
  <w:style w:type="character" w:customStyle="1" w:styleId="BodyText2Char1">
    <w:name w:val="Body Text 2 Char1"/>
    <w:uiPriority w:val="99"/>
    <w:semiHidden/>
    <w:rPr>
      <w:sz w:val="24"/>
      <w:szCs w:val="24"/>
    </w:rPr>
  </w:style>
  <w:style w:type="character" w:customStyle="1" w:styleId="34">
    <w:name w:val="Основной текст 3 Знак"/>
    <w:link w:val="35"/>
    <w:uiPriority w:val="99"/>
    <w:locked/>
    <w:rPr>
      <w:b/>
      <w:i/>
      <w:sz w:val="24"/>
      <w:lang w:val="ru-RU" w:eastAsia="ru-RU"/>
    </w:rPr>
  </w:style>
  <w:style w:type="paragraph" w:styleId="35">
    <w:name w:val="Body Text 3"/>
    <w:basedOn w:val="a"/>
    <w:link w:val="34"/>
    <w:uiPriority w:val="9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Pr>
      <w:sz w:val="16"/>
      <w:szCs w:val="16"/>
    </w:rPr>
  </w:style>
  <w:style w:type="character" w:customStyle="1" w:styleId="27">
    <w:name w:val="Основной текст с отступом 2 Знак"/>
    <w:link w:val="28"/>
    <w:uiPriority w:val="99"/>
    <w:locked/>
    <w:rPr>
      <w:sz w:val="24"/>
      <w:lang w:val="ru-RU" w:eastAsia="ru-RU"/>
    </w:rPr>
  </w:style>
  <w:style w:type="paragraph" w:styleId="28">
    <w:name w:val="Body Text Indent 2"/>
    <w:basedOn w:val="a"/>
    <w:link w:val="27"/>
    <w:uiPriority w:val="99"/>
    <w:pPr>
      <w:spacing w:after="120" w:line="480" w:lineRule="auto"/>
      <w:ind w:left="283"/>
    </w:pPr>
    <w:rPr>
      <w:szCs w:val="20"/>
    </w:rPr>
  </w:style>
  <w:style w:type="character" w:customStyle="1" w:styleId="BodyTextIndent2Char1">
    <w:name w:val="Body Text Indent 2 Char1"/>
    <w:uiPriority w:val="99"/>
    <w:semiHidden/>
    <w:rPr>
      <w:sz w:val="24"/>
      <w:szCs w:val="24"/>
    </w:rPr>
  </w:style>
  <w:style w:type="character" w:customStyle="1" w:styleId="36">
    <w:name w:val="Основной текст с отступом 3 Знак"/>
    <w:link w:val="37"/>
    <w:uiPriority w:val="99"/>
    <w:locked/>
    <w:rPr>
      <w:sz w:val="24"/>
      <w:lang w:val="ru-RU" w:eastAsia="ru-RU"/>
    </w:rPr>
  </w:style>
  <w:style w:type="paragraph" w:styleId="37">
    <w:name w:val="Body Text Indent 3"/>
    <w:basedOn w:val="a"/>
    <w:link w:val="36"/>
    <w:uiPriority w:val="99"/>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Pr>
      <w:sz w:val="16"/>
      <w:szCs w:val="16"/>
    </w:rPr>
  </w:style>
  <w:style w:type="paragraph" w:styleId="af7">
    <w:name w:val="Block Text"/>
    <w:basedOn w:val="a"/>
    <w:uiPriority w:val="99"/>
    <w:pPr>
      <w:spacing w:after="120"/>
      <w:ind w:left="1440" w:right="1440"/>
    </w:pPr>
    <w:rPr>
      <w:szCs w:val="20"/>
    </w:rPr>
  </w:style>
  <w:style w:type="character" w:customStyle="1" w:styleId="af8">
    <w:name w:val="Текст Знак"/>
    <w:link w:val="af9"/>
    <w:uiPriority w:val="99"/>
    <w:locked/>
    <w:rPr>
      <w:rFonts w:ascii="Courier New" w:hAnsi="Courier New"/>
      <w:lang w:val="ru-RU" w:eastAsia="ru-RU"/>
    </w:rPr>
  </w:style>
  <w:style w:type="paragraph" w:styleId="af9">
    <w:name w:val="Plain Text"/>
    <w:basedOn w:val="a"/>
    <w:link w:val="af8"/>
    <w:uiPriority w:val="99"/>
    <w:rPr>
      <w:rFonts w:ascii="Courier New" w:hAnsi="Courier New"/>
      <w:sz w:val="20"/>
      <w:szCs w:val="20"/>
    </w:rPr>
  </w:style>
  <w:style w:type="character" w:customStyle="1" w:styleId="PlainTextChar1">
    <w:name w:val="Plain Text Char1"/>
    <w:uiPriority w:val="99"/>
    <w:semiHidden/>
    <w:rPr>
      <w:rFonts w:ascii="Courier New" w:hAnsi="Courier New" w:cs="Courier New"/>
      <w:sz w:val="20"/>
      <w:szCs w:val="20"/>
    </w:rPr>
  </w:style>
  <w:style w:type="character" w:customStyle="1" w:styleId="afa">
    <w:name w:val="Текст выноски Знак"/>
    <w:link w:val="afb"/>
    <w:uiPriority w:val="99"/>
    <w:locked/>
    <w:rPr>
      <w:rFonts w:ascii="Tahoma" w:hAnsi="Tahoma"/>
      <w:sz w:val="16"/>
      <w:lang w:val="ru-RU" w:eastAsia="ru-RU"/>
    </w:rPr>
  </w:style>
  <w:style w:type="paragraph" w:styleId="afb">
    <w:name w:val="Balloon Text"/>
    <w:basedOn w:val="a"/>
    <w:link w:val="afa"/>
    <w:uiPriority w:val="99"/>
    <w:rPr>
      <w:rFonts w:ascii="Tahoma" w:hAnsi="Tahoma"/>
      <w:sz w:val="16"/>
      <w:szCs w:val="20"/>
    </w:rPr>
  </w:style>
  <w:style w:type="character" w:customStyle="1" w:styleId="BalloonTextChar1">
    <w:name w:val="Balloon Text Char1"/>
    <w:uiPriority w:val="99"/>
    <w:semiHidden/>
    <w:rPr>
      <w:sz w:val="0"/>
      <w:szCs w:val="0"/>
    </w:rPr>
  </w:style>
  <w:style w:type="paragraph" w:customStyle="1" w:styleId="12">
    <w:name w:val="Стиль1"/>
    <w:basedOn w:val="a"/>
    <w:uiPriority w:val="99"/>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pPr>
      <w:widowControl w:val="0"/>
      <w:tabs>
        <w:tab w:val="num" w:pos="360"/>
      </w:tabs>
      <w:adjustRightInd w:val="0"/>
      <w:spacing w:after="0" w:line="240" w:lineRule="auto"/>
    </w:pPr>
  </w:style>
  <w:style w:type="paragraph" w:customStyle="1" w:styleId="ConsNormal">
    <w:name w:val="ConsNormal"/>
    <w:uiPriority w:val="99"/>
    <w:semiHidden/>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pPr>
      <w:tabs>
        <w:tab w:val="clear" w:pos="567"/>
        <w:tab w:val="num" w:pos="360"/>
        <w:tab w:val="num" w:pos="1440"/>
      </w:tabs>
      <w:spacing w:before="180"/>
    </w:pPr>
    <w:rPr>
      <w:b/>
    </w:rPr>
  </w:style>
  <w:style w:type="paragraph" w:customStyle="1" w:styleId="3a">
    <w:name w:val="Стиль3"/>
    <w:basedOn w:val="28"/>
    <w:uiPriority w:val="99"/>
    <w:pPr>
      <w:widowControl w:val="0"/>
      <w:tabs>
        <w:tab w:val="num" w:pos="1307"/>
      </w:tabs>
      <w:adjustRightInd w:val="0"/>
      <w:spacing w:after="0" w:line="240" w:lineRule="auto"/>
      <w:ind w:left="1080"/>
    </w:pPr>
  </w:style>
  <w:style w:type="paragraph" w:customStyle="1" w:styleId="2-11">
    <w:name w:val="содержание2-11"/>
    <w:basedOn w:val="a"/>
    <w:uiPriority w:val="99"/>
    <w:pPr>
      <w:spacing w:after="60"/>
    </w:pPr>
  </w:style>
  <w:style w:type="paragraph" w:customStyle="1" w:styleId="afe">
    <w:name w:val="Тендерные данные"/>
    <w:basedOn w:val="a"/>
    <w:uiPriority w:val="99"/>
    <w:semiHidden/>
    <w:pPr>
      <w:tabs>
        <w:tab w:val="left" w:pos="1985"/>
      </w:tabs>
      <w:spacing w:before="120" w:after="60"/>
    </w:pPr>
    <w:rPr>
      <w:b/>
      <w:szCs w:val="20"/>
    </w:rPr>
  </w:style>
  <w:style w:type="character" w:customStyle="1" w:styleId="2a">
    <w:name w:val="Заголовок 2 со списком Знак"/>
    <w:link w:val="2b"/>
    <w:uiPriority w:val="99"/>
    <w:locked/>
    <w:rPr>
      <w:rFonts w:cs="Times New Roman"/>
      <w:b/>
      <w:bCs/>
      <w:sz w:val="24"/>
      <w:szCs w:val="24"/>
      <w:lang w:val="ru-RU" w:eastAsia="ru-RU" w:bidi="ar-SA"/>
    </w:rPr>
  </w:style>
  <w:style w:type="paragraph" w:customStyle="1" w:styleId="2b">
    <w:name w:val="Заголовок 2 со списком"/>
    <w:basedOn w:val="2"/>
    <w:next w:val="a"/>
    <w:link w:val="2a"/>
    <w:uiPriority w:val="99"/>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Pr>
      <w:rFonts w:ascii="Arial" w:hAnsi="Arial" w:cs="Times New Roman"/>
      <w:b/>
      <w:sz w:val="24"/>
      <w:lang w:val="ru-RU" w:eastAsia="ru-RU" w:bidi="ar-SA"/>
    </w:rPr>
  </w:style>
  <w:style w:type="paragraph" w:customStyle="1" w:styleId="3c">
    <w:name w:val="Заголовок 3 со списком"/>
    <w:basedOn w:val="3"/>
    <w:link w:val="3b"/>
    <w:uiPriority w:val="99"/>
    <w:pPr>
      <w:tabs>
        <w:tab w:val="num" w:pos="972"/>
      </w:tabs>
      <w:ind w:left="972" w:hanging="432"/>
    </w:pPr>
  </w:style>
  <w:style w:type="paragraph" w:customStyle="1" w:styleId="aff">
    <w:name w:val="текст таблицы"/>
    <w:basedOn w:val="a"/>
    <w:uiPriority w:val="99"/>
    <w:pPr>
      <w:spacing w:before="120"/>
      <w:ind w:right="-102"/>
    </w:pPr>
  </w:style>
  <w:style w:type="character" w:customStyle="1" w:styleId="aff0">
    <w:name w:val="ТЛ_Заказчик Знак"/>
    <w:link w:val="aff1"/>
    <w:uiPriority w:val="99"/>
    <w:locked/>
    <w:rPr>
      <w:sz w:val="28"/>
      <w:lang w:val="ru-RU" w:eastAsia="ru-RU"/>
    </w:rPr>
  </w:style>
  <w:style w:type="paragraph" w:customStyle="1" w:styleId="aff1">
    <w:name w:val="ТЛ_Заказчик"/>
    <w:basedOn w:val="a"/>
    <w:link w:val="aff0"/>
    <w:uiPriority w:val="99"/>
    <w:pPr>
      <w:jc w:val="center"/>
    </w:pPr>
    <w:rPr>
      <w:sz w:val="28"/>
      <w:szCs w:val="20"/>
    </w:rPr>
  </w:style>
  <w:style w:type="character" w:customStyle="1" w:styleId="aff2">
    <w:name w:val="ТЛ_Утверждаю Знак"/>
    <w:link w:val="aff3"/>
    <w:uiPriority w:val="99"/>
    <w:locked/>
    <w:rPr>
      <w:sz w:val="28"/>
      <w:lang w:val="ru-RU" w:eastAsia="ru-RU"/>
    </w:rPr>
  </w:style>
  <w:style w:type="paragraph" w:customStyle="1" w:styleId="aff3">
    <w:name w:val="ТЛ_Утверждаю"/>
    <w:basedOn w:val="a"/>
    <w:link w:val="aff2"/>
    <w:uiPriority w:val="99"/>
    <w:pPr>
      <w:ind w:left="4860"/>
      <w:jc w:val="center"/>
    </w:pPr>
    <w:rPr>
      <w:sz w:val="28"/>
      <w:szCs w:val="20"/>
    </w:rPr>
  </w:style>
  <w:style w:type="character" w:customStyle="1" w:styleId="aff4">
    <w:name w:val="ТЛ_Название Знак"/>
    <w:link w:val="aff5"/>
    <w:uiPriority w:val="99"/>
    <w:locked/>
    <w:rPr>
      <w:b/>
      <w:sz w:val="28"/>
      <w:lang w:val="ru-RU" w:eastAsia="ru-RU"/>
    </w:rPr>
  </w:style>
  <w:style w:type="paragraph" w:customStyle="1" w:styleId="aff5">
    <w:name w:val="ТЛ_Название"/>
    <w:basedOn w:val="a"/>
    <w:link w:val="aff4"/>
    <w:uiPriority w:val="99"/>
    <w:pPr>
      <w:jc w:val="center"/>
    </w:pPr>
    <w:rPr>
      <w:b/>
      <w:sz w:val="28"/>
      <w:szCs w:val="20"/>
    </w:rPr>
  </w:style>
  <w:style w:type="character" w:customStyle="1" w:styleId="aff6">
    <w:name w:val="ТЛ_Город и Дата Знак"/>
    <w:link w:val="aff7"/>
    <w:uiPriority w:val="99"/>
    <w:locked/>
    <w:rPr>
      <w:sz w:val="28"/>
      <w:lang w:val="ru-RU" w:eastAsia="ru-RU"/>
    </w:rPr>
  </w:style>
  <w:style w:type="paragraph" w:customStyle="1" w:styleId="aff7">
    <w:name w:val="ТЛ_Город и Дата"/>
    <w:basedOn w:val="a"/>
    <w:link w:val="aff6"/>
    <w:uiPriority w:val="99"/>
    <w:pPr>
      <w:jc w:val="center"/>
    </w:pPr>
    <w:rPr>
      <w:sz w:val="28"/>
      <w:szCs w:val="20"/>
    </w:rPr>
  </w:style>
  <w:style w:type="character" w:customStyle="1" w:styleId="aff8">
    <w:name w:val="АД_Наименование Разделов Знак"/>
    <w:link w:val="aff9"/>
    <w:uiPriority w:val="99"/>
    <w:locked/>
    <w:rPr>
      <w:b/>
      <w:kern w:val="28"/>
      <w:sz w:val="28"/>
      <w:lang w:val="ru-RU" w:eastAsia="ru-RU"/>
    </w:rPr>
  </w:style>
  <w:style w:type="paragraph" w:customStyle="1" w:styleId="aff9">
    <w:name w:val="АД_Наименование Разделов"/>
    <w:basedOn w:val="1"/>
    <w:link w:val="aff8"/>
    <w:uiPriority w:val="99"/>
    <w:rPr>
      <w:sz w:val="28"/>
    </w:rPr>
  </w:style>
  <w:style w:type="character" w:customStyle="1" w:styleId="affa">
    <w:name w:val="АД_Глава Знак"/>
    <w:link w:val="affb"/>
    <w:uiPriority w:val="99"/>
    <w:locke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style>
  <w:style w:type="character" w:customStyle="1" w:styleId="affc">
    <w:name w:val="АД_Наименование главы без нумерации Знак"/>
    <w:link w:val="affd"/>
    <w:uiPriority w:val="99"/>
    <w:locke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Pr>
      <w:bCs/>
      <w:szCs w:val="24"/>
    </w:rPr>
  </w:style>
  <w:style w:type="character" w:customStyle="1" w:styleId="affe">
    <w:name w:val="АД_Нумерованный пункт Знак"/>
    <w:link w:val="afff"/>
    <w:uiPriority w:val="99"/>
    <w:locked/>
    <w:rPr>
      <w:rFonts w:ascii="Arial" w:hAnsi="Arial" w:cs="Times New Roman"/>
      <w:b/>
      <w:sz w:val="24"/>
      <w:lang w:val="ru-RU" w:eastAsia="ru-RU" w:bidi="ar-SA"/>
    </w:rPr>
  </w:style>
  <w:style w:type="paragraph" w:customStyle="1" w:styleId="afff">
    <w:name w:val="АД_Нумерованный пункт"/>
    <w:basedOn w:val="3c"/>
    <w:link w:val="affe"/>
    <w:uiPriority w:val="99"/>
    <w:pPr>
      <w:tabs>
        <w:tab w:val="num" w:pos="720"/>
      </w:tabs>
      <w:ind w:left="720" w:hanging="720"/>
    </w:pPr>
  </w:style>
  <w:style w:type="character" w:customStyle="1" w:styleId="afff0">
    <w:name w:val="АД_Нумерованный подпункт Знак"/>
    <w:link w:val="afff1"/>
    <w:uiPriority w:val="99"/>
    <w:locked/>
    <w:rPr>
      <w:sz w:val="24"/>
      <w:lang w:val="ru-RU" w:eastAsia="ru-RU"/>
    </w:rPr>
  </w:style>
  <w:style w:type="paragraph" w:customStyle="1" w:styleId="afff1">
    <w:name w:val="АД_Нумерованный подпункт"/>
    <w:basedOn w:val="a"/>
    <w:link w:val="afff0"/>
    <w:uiPriority w:val="99"/>
    <w:pPr>
      <w:tabs>
        <w:tab w:val="left" w:pos="720"/>
        <w:tab w:val="num" w:pos="1440"/>
      </w:tabs>
      <w:ind w:left="720" w:hanging="720"/>
    </w:pPr>
    <w:rPr>
      <w:szCs w:val="20"/>
    </w:rPr>
  </w:style>
  <w:style w:type="character" w:customStyle="1" w:styleId="afff2">
    <w:name w:val="АД_Основной текст Знак"/>
    <w:link w:val="afff3"/>
    <w:uiPriority w:val="99"/>
    <w:locked/>
    <w:rPr>
      <w:sz w:val="24"/>
      <w:lang w:val="ru-RU" w:eastAsia="ru-RU"/>
    </w:rPr>
  </w:style>
  <w:style w:type="paragraph" w:customStyle="1" w:styleId="afff3">
    <w:name w:val="АД_Основной текст"/>
    <w:basedOn w:val="a"/>
    <w:link w:val="afff2"/>
    <w:uiPriority w:val="99"/>
    <w:pPr>
      <w:tabs>
        <w:tab w:val="num" w:pos="1440"/>
      </w:tabs>
      <w:ind w:firstLine="567"/>
    </w:pPr>
    <w:rPr>
      <w:szCs w:val="20"/>
    </w:rPr>
  </w:style>
  <w:style w:type="paragraph" w:customStyle="1" w:styleId="13">
    <w:name w:val="Стиль АД_Список 1"/>
    <w:aliases w:val="2,3 + полужирный курсив"/>
    <w:basedOn w:val="a"/>
    <w:uiPriority w:val="99"/>
    <w:pPr>
      <w:tabs>
        <w:tab w:val="left" w:pos="720"/>
        <w:tab w:val="num" w:pos="1440"/>
      </w:tabs>
      <w:ind w:left="1224" w:hanging="504"/>
    </w:pPr>
    <w:rPr>
      <w:b/>
      <w:bCs/>
      <w:i/>
      <w:iCs/>
    </w:rPr>
  </w:style>
  <w:style w:type="paragraph" w:customStyle="1" w:styleId="afff4">
    <w:name w:val="АД_Заголовки таблиц"/>
    <w:basedOn w:val="a"/>
    <w:uiPriority w:val="99"/>
    <w:pPr>
      <w:jc w:val="center"/>
    </w:pPr>
    <w:rPr>
      <w:b/>
      <w:bCs/>
    </w:rPr>
  </w:style>
  <w:style w:type="paragraph" w:customStyle="1" w:styleId="14">
    <w:name w:val="Заголовок оглавления1"/>
    <w:basedOn w:val="1"/>
    <w:next w:val="a"/>
    <w:uiPriority w:val="99"/>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Pr>
      <w:b/>
      <w:sz w:val="24"/>
      <w:lang w:val="ru-RU" w:eastAsia="ru-RU"/>
    </w:rPr>
  </w:style>
  <w:style w:type="paragraph" w:customStyle="1" w:styleId="afff6">
    <w:name w:val="АД_Основной текст по центру полужирный"/>
    <w:basedOn w:val="a"/>
    <w:link w:val="afff5"/>
    <w:uiPriority w:val="99"/>
    <w:pPr>
      <w:ind w:firstLine="567"/>
      <w:jc w:val="center"/>
    </w:pPr>
    <w:rPr>
      <w:b/>
      <w:szCs w:val="20"/>
    </w:rPr>
  </w:style>
  <w:style w:type="character" w:customStyle="1" w:styleId="3d">
    <w:name w:val="АД_Текст отступ 3 Знак"/>
    <w:aliases w:val="25 Знак"/>
    <w:link w:val="3e"/>
    <w:uiPriority w:val="99"/>
    <w:locked/>
    <w:rPr>
      <w:sz w:val="24"/>
      <w:lang w:val="ru-RU" w:eastAsia="ru-RU"/>
    </w:rPr>
  </w:style>
  <w:style w:type="paragraph" w:customStyle="1" w:styleId="3e">
    <w:name w:val="АД_Текст отступ 3"/>
    <w:aliases w:val="25"/>
    <w:basedOn w:val="a"/>
    <w:link w:val="3d"/>
    <w:uiPriority w:val="99"/>
    <w:pPr>
      <w:ind w:left="1418"/>
    </w:pPr>
    <w:rPr>
      <w:szCs w:val="20"/>
    </w:rPr>
  </w:style>
  <w:style w:type="character" w:customStyle="1" w:styleId="44">
    <w:name w:val="АД_Нумерованный подпункт 4 уровня Знак"/>
    <w:link w:val="45"/>
    <w:uiPriority w:val="99"/>
    <w:locke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pPr>
      <w:ind w:left="1429" w:hanging="360"/>
    </w:pPr>
  </w:style>
  <w:style w:type="paragraph" w:customStyle="1" w:styleId="15">
    <w:name w:val="Обычный1"/>
    <w:pPr>
      <w:widowControl w:val="0"/>
      <w:snapToGrid w:val="0"/>
      <w:spacing w:line="300" w:lineRule="auto"/>
      <w:ind w:firstLine="720"/>
      <w:jc w:val="both"/>
    </w:pPr>
    <w:rPr>
      <w:sz w:val="24"/>
    </w:rPr>
  </w:style>
  <w:style w:type="paragraph" w:customStyle="1" w:styleId="Heading">
    <w:name w:val="Heading"/>
    <w:uiPriority w:val="99"/>
    <w:pPr>
      <w:snapToGrid w:val="0"/>
    </w:pPr>
    <w:rPr>
      <w:rFonts w:ascii="Arial" w:hAnsi="Arial"/>
      <w:b/>
      <w:sz w:val="22"/>
    </w:rPr>
  </w:style>
  <w:style w:type="paragraph" w:customStyle="1" w:styleId="WW-2">
    <w:name w:val="WW-Основной текст с отступом 2"/>
    <w:basedOn w:val="a"/>
    <w:uiPriority w:val="99"/>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pPr>
      <w:suppressAutoHyphens/>
      <w:ind w:left="-540"/>
    </w:pPr>
    <w:rPr>
      <w:rFonts w:ascii="Arial" w:hAnsi="Arial" w:cs="Arial"/>
      <w:sz w:val="17"/>
      <w:lang w:eastAsia="ar-SA"/>
    </w:rPr>
  </w:style>
  <w:style w:type="paragraph" w:customStyle="1" w:styleId="afff8">
    <w:name w:val="Список нум."/>
    <w:basedOn w:val="a"/>
    <w:uiPriority w:val="99"/>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pPr>
      <w:widowControl w:val="0"/>
      <w:snapToGrid w:val="0"/>
      <w:spacing w:before="200"/>
      <w:ind w:left="40" w:firstLine="680"/>
      <w:jc w:val="both"/>
    </w:pPr>
    <w:rPr>
      <w:rFonts w:ascii="Arial" w:hAnsi="Arial"/>
    </w:rPr>
  </w:style>
  <w:style w:type="paragraph" w:customStyle="1" w:styleId="ConsPlusNormal">
    <w:name w:val="ConsPlusNormal"/>
    <w:link w:val="ConsPlusNormal0"/>
    <w:uiPriority w:val="99"/>
    <w:pPr>
      <w:widowControl w:val="0"/>
      <w:autoSpaceDE w:val="0"/>
      <w:autoSpaceDN w:val="0"/>
      <w:adjustRightInd w:val="0"/>
      <w:ind w:firstLine="720"/>
    </w:pPr>
    <w:rPr>
      <w:rFonts w:ascii="Arial" w:hAnsi="Arial" w:cs="Arial"/>
    </w:rPr>
  </w:style>
  <w:style w:type="paragraph" w:customStyle="1" w:styleId="FR2">
    <w:name w:val="FR2"/>
    <w:uiPriority w:val="99"/>
    <w:pPr>
      <w:widowControl w:val="0"/>
      <w:snapToGrid w:val="0"/>
      <w:spacing w:before="20"/>
      <w:jc w:val="center"/>
    </w:pPr>
    <w:rPr>
      <w:rFonts w:ascii="Arial" w:hAnsi="Arial"/>
      <w:sz w:val="24"/>
    </w:rPr>
  </w:style>
  <w:style w:type="paragraph" w:customStyle="1" w:styleId="afff9">
    <w:name w:val="Знак"/>
    <w:basedOn w:val="a"/>
    <w:uiPriority w:val="99"/>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pPr>
      <w:widowControl w:val="0"/>
      <w:tabs>
        <w:tab w:val="num" w:pos="227"/>
      </w:tabs>
      <w:adjustRightInd w:val="0"/>
      <w:spacing w:after="0" w:line="240" w:lineRule="auto"/>
      <w:ind w:left="0"/>
    </w:pPr>
  </w:style>
  <w:style w:type="paragraph" w:customStyle="1" w:styleId="03zagolovok2">
    <w:name w:val="03zagolovok2"/>
    <w:basedOn w:val="a"/>
    <w:uiPriority w:val="99"/>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pPr>
      <w:autoSpaceDE w:val="0"/>
      <w:autoSpaceDN w:val="0"/>
      <w:adjustRightInd w:val="0"/>
      <w:jc w:val="both"/>
    </w:pPr>
    <w:rPr>
      <w:rFonts w:ascii="SchoolBookC" w:hAnsi="SchoolBookC"/>
      <w:color w:val="000000"/>
      <w:sz w:val="24"/>
    </w:rPr>
  </w:style>
  <w:style w:type="paragraph" w:customStyle="1" w:styleId="16">
    <w:name w:val="текст1"/>
    <w:uiPriority w:val="99"/>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pPr>
      <w:spacing w:before="100" w:beforeAutospacing="1" w:after="100" w:afterAutospacing="1"/>
      <w:jc w:val="left"/>
    </w:pPr>
    <w:rPr>
      <w:rFonts w:ascii="Tahoma" w:hAnsi="Tahoma"/>
      <w:sz w:val="20"/>
      <w:szCs w:val="20"/>
      <w:lang w:val="en-US" w:eastAsia="en-US"/>
    </w:rPr>
  </w:style>
  <w:style w:type="character" w:styleId="afffb">
    <w:name w:val="page number"/>
    <w:uiPriority w:val="99"/>
    <w:rPr>
      <w:rFonts w:ascii="Times New Roman" w:hAnsi="Times New Roman" w:cs="Times New Roman"/>
    </w:rPr>
  </w:style>
  <w:style w:type="character" w:customStyle="1" w:styleId="3f0">
    <w:name w:val="Заголовок 3 Знак"/>
    <w:uiPriority w:val="99"/>
    <w:rPr>
      <w:rFonts w:ascii="Arial" w:hAnsi="Arial"/>
      <w:b/>
      <w:sz w:val="26"/>
      <w:lang w:val="ru-RU" w:eastAsia="ru-RU"/>
    </w:rPr>
  </w:style>
  <w:style w:type="table" w:styleId="afffc">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pPr>
      <w:tabs>
        <w:tab w:val="left" w:pos="567"/>
      </w:tabs>
      <w:spacing w:before="57"/>
      <w:ind w:left="567" w:hanging="567"/>
    </w:pPr>
  </w:style>
  <w:style w:type="paragraph" w:customStyle="1" w:styleId="2c">
    <w:name w:val="Текст_начало_2"/>
    <w:basedOn w:val="a"/>
    <w:uiPriority w:val="99"/>
    <w:pPr>
      <w:spacing w:line="360" w:lineRule="exact"/>
    </w:pPr>
    <w:rPr>
      <w:rFonts w:ascii="Arial" w:hAnsi="Arial"/>
      <w:szCs w:val="20"/>
      <w:lang w:val="en-GB"/>
    </w:rPr>
  </w:style>
  <w:style w:type="paragraph" w:customStyle="1" w:styleId="02statia1">
    <w:name w:val="02statia1"/>
    <w:basedOn w:val="a"/>
    <w:uiPriority w:val="99"/>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pPr>
      <w:spacing w:after="160" w:line="240" w:lineRule="exact"/>
    </w:pPr>
    <w:rPr>
      <w:szCs w:val="20"/>
      <w:lang w:val="en-US" w:eastAsia="en-US"/>
    </w:rPr>
  </w:style>
  <w:style w:type="paragraph" w:customStyle="1" w:styleId="3f1">
    <w:name w:val="Стиль3 Знак Знак Знак Знак"/>
    <w:basedOn w:val="28"/>
    <w:link w:val="3f2"/>
    <w:uiPriority w:val="99"/>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pPr>
      <w:tabs>
        <w:tab w:val="left" w:pos="7088"/>
      </w:tabs>
      <w:snapToGrid w:val="0"/>
      <w:spacing w:line="280" w:lineRule="exact"/>
      <w:ind w:firstLine="851"/>
    </w:pPr>
    <w:rPr>
      <w:szCs w:val="20"/>
    </w:rPr>
  </w:style>
  <w:style w:type="paragraph" w:customStyle="1" w:styleId="210">
    <w:name w:val="Основной текст 21"/>
    <w:basedOn w:val="15"/>
    <w:uiPriority w:val="99"/>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pPr>
      <w:widowControl w:val="0"/>
    </w:pPr>
    <w:rPr>
      <w:sz w:val="22"/>
      <w:szCs w:val="20"/>
    </w:rPr>
  </w:style>
  <w:style w:type="paragraph" w:customStyle="1" w:styleId="18">
    <w:name w:val="Знак Знак Знак Знак Знак Знак1 Знак Знак Знак Знак Знак Знак"/>
    <w:basedOn w:val="a"/>
    <w:uiPriority w:val="99"/>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pPr>
      <w:spacing w:after="160" w:line="240" w:lineRule="exact"/>
      <w:jc w:val="left"/>
    </w:pPr>
    <w:rPr>
      <w:rFonts w:ascii="Verdana" w:hAnsi="Verdana"/>
      <w:lang w:val="en-US" w:eastAsia="en-US"/>
    </w:rPr>
  </w:style>
  <w:style w:type="paragraph" w:customStyle="1" w:styleId="2110">
    <w:name w:val="Основной текст 211"/>
    <w:basedOn w:val="a"/>
    <w:uiPriority w:val="99"/>
    <w:pPr>
      <w:tabs>
        <w:tab w:val="left" w:pos="7088"/>
      </w:tabs>
      <w:ind w:firstLine="851"/>
    </w:pPr>
    <w:rPr>
      <w:sz w:val="28"/>
      <w:szCs w:val="28"/>
    </w:rPr>
  </w:style>
  <w:style w:type="paragraph" w:customStyle="1" w:styleId="110">
    <w:name w:val="Обычный11"/>
    <w:uiPriority w:val="99"/>
    <w:qFormat/>
    <w:pPr>
      <w:widowControl w:val="0"/>
      <w:spacing w:before="100" w:after="100"/>
    </w:pPr>
    <w:rPr>
      <w:sz w:val="24"/>
      <w:szCs w:val="24"/>
    </w:rPr>
  </w:style>
  <w:style w:type="paragraph" w:styleId="affff0">
    <w:name w:val="annotation text"/>
    <w:basedOn w:val="a"/>
    <w:link w:val="affff1"/>
    <w:uiPriority w:val="99"/>
    <w:semiHidden/>
    <w:pPr>
      <w:jc w:val="left"/>
    </w:pPr>
    <w:rPr>
      <w:sz w:val="20"/>
      <w:szCs w:val="20"/>
    </w:rPr>
  </w:style>
  <w:style w:type="character" w:customStyle="1" w:styleId="affff1">
    <w:name w:val="Текст примечания Знак"/>
    <w:link w:val="affff0"/>
    <w:uiPriority w:val="99"/>
    <w:semiHidden/>
    <w:locked/>
    <w:rPr>
      <w:lang w:val="ru-RU" w:eastAsia="ru-RU"/>
    </w:rPr>
  </w:style>
  <w:style w:type="paragraph" w:styleId="affff2">
    <w:name w:val="annotation subject"/>
    <w:basedOn w:val="affff0"/>
    <w:next w:val="affff0"/>
    <w:link w:val="affff3"/>
    <w:uiPriority w:val="99"/>
    <w:semiHidden/>
    <w:rPr>
      <w:b/>
    </w:rPr>
  </w:style>
  <w:style w:type="character" w:customStyle="1" w:styleId="affff3">
    <w:name w:val="Тема примечания Знак"/>
    <w:link w:val="affff2"/>
    <w:uiPriority w:val="99"/>
    <w:semiHidden/>
    <w:locked/>
    <w:rPr>
      <w:b/>
      <w:lang w:val="ru-RU" w:eastAsia="ru-RU"/>
    </w:rPr>
  </w:style>
  <w:style w:type="paragraph" w:styleId="affff4">
    <w:name w:val="Date"/>
    <w:basedOn w:val="a"/>
    <w:next w:val="a"/>
    <w:link w:val="affff5"/>
    <w:uiPriority w:val="99"/>
    <w:pPr>
      <w:spacing w:after="60"/>
    </w:pPr>
    <w:rPr>
      <w:szCs w:val="20"/>
    </w:rPr>
  </w:style>
  <w:style w:type="character" w:customStyle="1" w:styleId="affff5">
    <w:name w:val="Дата Знак"/>
    <w:link w:val="affff4"/>
    <w:uiPriority w:val="99"/>
    <w:semiHidden/>
    <w:locked/>
    <w:rPr>
      <w:sz w:val="24"/>
      <w:lang w:val="ru-RU" w:eastAsia="ru-RU"/>
    </w:rPr>
  </w:style>
  <w:style w:type="paragraph" w:customStyle="1" w:styleId="3f3">
    <w:name w:val="3"/>
    <w:basedOn w:val="a"/>
    <w:uiPriority w:val="99"/>
  </w:style>
  <w:style w:type="paragraph" w:customStyle="1" w:styleId="311">
    <w:name w:val="Основной текст с отступом 311"/>
    <w:basedOn w:val="a"/>
    <w:uiPriority w:val="99"/>
    <w:pPr>
      <w:tabs>
        <w:tab w:val="left" w:pos="7088"/>
      </w:tabs>
      <w:spacing w:line="280" w:lineRule="exact"/>
      <w:ind w:firstLine="851"/>
    </w:pPr>
  </w:style>
  <w:style w:type="paragraph" w:styleId="affff6">
    <w:name w:val="Document Map"/>
    <w:basedOn w:val="a"/>
    <w:link w:val="affff7"/>
    <w:uiPriority w:val="99"/>
    <w:semiHidden/>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Pr>
      <w:rFonts w:ascii="Tahoma" w:hAnsi="Tahoma"/>
      <w:sz w:val="22"/>
      <w:lang w:val="ru-RU" w:eastAsia="ru-RU"/>
    </w:rPr>
  </w:style>
  <w:style w:type="paragraph" w:customStyle="1" w:styleId="affff8">
    <w:name w:val="Бюллет"/>
    <w:basedOn w:val="a"/>
    <w:uiPriority w:val="99"/>
    <w:pPr>
      <w:tabs>
        <w:tab w:val="num" w:pos="567"/>
      </w:tabs>
      <w:spacing w:before="60"/>
      <w:ind w:left="567" w:hanging="283"/>
    </w:pPr>
  </w:style>
  <w:style w:type="paragraph" w:customStyle="1" w:styleId="affff9">
    <w:name w:val="Обычный_список"/>
    <w:basedOn w:val="a"/>
    <w:uiPriority w:val="99"/>
    <w:pPr>
      <w:tabs>
        <w:tab w:val="num" w:pos="927"/>
      </w:tabs>
      <w:ind w:left="927" w:hanging="360"/>
      <w:jc w:val="left"/>
    </w:pPr>
    <w:rPr>
      <w:sz w:val="20"/>
      <w:szCs w:val="20"/>
      <w:lang w:eastAsia="en-US"/>
    </w:rPr>
  </w:style>
  <w:style w:type="paragraph" w:customStyle="1" w:styleId="affffa">
    <w:name w:val="Перечень"/>
    <w:basedOn w:val="a"/>
    <w:uiPriority w:val="99"/>
    <w:pPr>
      <w:tabs>
        <w:tab w:val="num" w:pos="624"/>
      </w:tabs>
      <w:ind w:left="57" w:firstLine="737"/>
    </w:pPr>
    <w:rPr>
      <w:sz w:val="28"/>
      <w:szCs w:val="28"/>
    </w:rPr>
  </w:style>
  <w:style w:type="paragraph" w:customStyle="1" w:styleId="19">
    <w:name w:val="ГС_абз_Основной Знак1"/>
    <w:link w:val="1a"/>
    <w:uiPriority w:val="99"/>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Pr>
      <w:sz w:val="24"/>
      <w:lang w:val="ru-RU" w:eastAsia="ru-RU" w:bidi="ar-SA"/>
    </w:rPr>
  </w:style>
  <w:style w:type="paragraph" w:customStyle="1" w:styleId="1b">
    <w:name w:val="ГС_Заголовок_1"/>
    <w:uiPriority w:val="99"/>
    <w:pPr>
      <w:keepNext/>
      <w:tabs>
        <w:tab w:val="num" w:pos="1134"/>
      </w:tabs>
      <w:spacing w:before="120" w:after="240"/>
      <w:ind w:left="851"/>
    </w:pPr>
    <w:rPr>
      <w:b/>
      <w:bCs/>
      <w:sz w:val="32"/>
      <w:szCs w:val="32"/>
    </w:rPr>
  </w:style>
  <w:style w:type="paragraph" w:customStyle="1" w:styleId="2d">
    <w:name w:val="ГС_Заголовок_2"/>
    <w:uiPriority w:val="99"/>
    <w:pPr>
      <w:keepNext/>
      <w:tabs>
        <w:tab w:val="num" w:pos="1021"/>
      </w:tabs>
      <w:spacing w:before="240" w:after="240"/>
      <w:ind w:left="568"/>
    </w:pPr>
    <w:rPr>
      <w:b/>
      <w:bCs/>
      <w:sz w:val="30"/>
      <w:szCs w:val="30"/>
    </w:rPr>
  </w:style>
  <w:style w:type="paragraph" w:customStyle="1" w:styleId="3f4">
    <w:name w:val="ГС_Заголовок_3"/>
    <w:next w:val="19"/>
    <w:uiPriority w:val="99"/>
    <w:pPr>
      <w:keepNext/>
      <w:tabs>
        <w:tab w:val="num" w:pos="1701"/>
      </w:tabs>
      <w:spacing w:before="240" w:after="240"/>
      <w:ind w:left="851"/>
    </w:pPr>
    <w:rPr>
      <w:b/>
      <w:bCs/>
      <w:sz w:val="28"/>
      <w:szCs w:val="28"/>
    </w:rPr>
  </w:style>
  <w:style w:type="paragraph" w:customStyle="1" w:styleId="46">
    <w:name w:val="ГС_Заголовок_4"/>
    <w:uiPriority w:val="99"/>
    <w:pPr>
      <w:keepNext/>
      <w:tabs>
        <w:tab w:val="num" w:pos="1814"/>
      </w:tabs>
      <w:spacing w:before="240" w:after="240"/>
      <w:ind w:left="851"/>
    </w:pPr>
    <w:rPr>
      <w:b/>
      <w:bCs/>
      <w:sz w:val="26"/>
      <w:szCs w:val="26"/>
    </w:rPr>
  </w:style>
  <w:style w:type="paragraph" w:customStyle="1" w:styleId="54">
    <w:name w:val="ГС_Заголовок_5"/>
    <w:uiPriority w:val="99"/>
    <w:pPr>
      <w:keepNext/>
      <w:tabs>
        <w:tab w:val="num" w:pos="1985"/>
      </w:tabs>
      <w:spacing w:before="240" w:after="240"/>
      <w:ind w:left="851"/>
    </w:pPr>
    <w:rPr>
      <w:i/>
      <w:iCs/>
      <w:sz w:val="26"/>
      <w:szCs w:val="26"/>
    </w:rPr>
  </w:style>
  <w:style w:type="paragraph" w:customStyle="1" w:styleId="affffb">
    <w:name w:val="ГС_Заголовок_Прил"/>
    <w:uiPriority w:val="99"/>
    <w:pPr>
      <w:pageBreakBefore/>
      <w:tabs>
        <w:tab w:val="num" w:pos="3969"/>
      </w:tabs>
      <w:ind w:left="851"/>
    </w:pPr>
    <w:rPr>
      <w:b/>
      <w:bCs/>
      <w:sz w:val="32"/>
      <w:szCs w:val="32"/>
    </w:rPr>
  </w:style>
  <w:style w:type="paragraph" w:customStyle="1" w:styleId="CharChar1">
    <w:name w:val="Char Char1"/>
    <w:basedOn w:val="a"/>
    <w:uiPriority w:val="99"/>
    <w:semiHidden/>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pPr>
      <w:tabs>
        <w:tab w:val="num" w:pos="360"/>
      </w:tabs>
      <w:spacing w:before="100" w:after="100"/>
    </w:pPr>
    <w:rPr>
      <w:kern w:val="28"/>
    </w:rPr>
  </w:style>
  <w:style w:type="paragraph" w:styleId="affffc">
    <w:name w:val="Subtitle"/>
    <w:basedOn w:val="a"/>
    <w:link w:val="affffd"/>
    <w:uiPriority w:val="99"/>
    <w:qFormat/>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Pr>
      <w:b/>
      <w:sz w:val="24"/>
      <w:lang w:val="ru-RU" w:eastAsia="ru-RU"/>
    </w:rPr>
  </w:style>
  <w:style w:type="paragraph" w:customStyle="1" w:styleId="13pt">
    <w:name w:val="Обычный + 13 pt"/>
    <w:basedOn w:val="a"/>
    <w:uiPriority w:val="99"/>
    <w:pPr>
      <w:jc w:val="left"/>
    </w:pPr>
    <w:rPr>
      <w:sz w:val="26"/>
      <w:szCs w:val="26"/>
    </w:rPr>
  </w:style>
  <w:style w:type="paragraph" w:customStyle="1" w:styleId="ListParagraph1">
    <w:name w:val="List Paragraph1"/>
    <w:basedOn w:val="a"/>
    <w:uiPriority w:val="99"/>
    <w:pPr>
      <w:ind w:left="708"/>
      <w:jc w:val="left"/>
    </w:pPr>
    <w:rPr>
      <w:sz w:val="20"/>
      <w:szCs w:val="20"/>
    </w:rPr>
  </w:style>
  <w:style w:type="paragraph" w:customStyle="1" w:styleId="Preformatted">
    <w:name w:val="Preformatted"/>
    <w:basedOn w:val="a"/>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pPr>
      <w:widowControl w:val="0"/>
      <w:suppressLineNumbers/>
      <w:suppressAutoHyphens/>
    </w:pPr>
    <w:rPr>
      <w:sz w:val="26"/>
      <w:szCs w:val="26"/>
    </w:rPr>
  </w:style>
  <w:style w:type="character" w:styleId="affffe">
    <w:name w:val="annotation reference"/>
    <w:uiPriority w:val="99"/>
    <w:semiHidden/>
    <w:rPr>
      <w:rFonts w:cs="Times New Roman"/>
      <w:sz w:val="16"/>
    </w:rPr>
  </w:style>
  <w:style w:type="paragraph" w:customStyle="1" w:styleId="1c">
    <w:name w:val="Знак Знак Знак Знак Знак Знак Знак Знак Знак1"/>
    <w:basedOn w:val="a"/>
    <w:uiPriority w:val="99"/>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pPr>
      <w:spacing w:after="160" w:line="240" w:lineRule="exact"/>
    </w:pPr>
    <w:rPr>
      <w:szCs w:val="20"/>
      <w:lang w:val="en-US" w:eastAsia="en-US"/>
    </w:rPr>
  </w:style>
  <w:style w:type="paragraph" w:customStyle="1" w:styleId="consplusnormal1">
    <w:name w:val="consplusnormal"/>
    <w:basedOn w:val="a"/>
    <w:uiPriority w:val="99"/>
    <w:pPr>
      <w:spacing w:before="100" w:beforeAutospacing="1" w:after="100" w:afterAutospacing="1"/>
      <w:jc w:val="left"/>
    </w:pPr>
  </w:style>
  <w:style w:type="paragraph" w:customStyle="1" w:styleId="1d">
    <w:name w:val="Знак Знак Знак Знак Знак Знак1 Знак"/>
    <w:basedOn w:val="a"/>
    <w:pPr>
      <w:spacing w:after="160" w:line="240" w:lineRule="exact"/>
    </w:pPr>
    <w:rPr>
      <w:szCs w:val="20"/>
      <w:lang w:val="en-US" w:eastAsia="en-US"/>
    </w:rPr>
  </w:style>
  <w:style w:type="paragraph" w:customStyle="1" w:styleId="afffff">
    <w:name w:val="Закон"/>
    <w:basedOn w:val="a"/>
    <w:uiPriority w:val="99"/>
    <w:pPr>
      <w:suppressAutoHyphens/>
      <w:ind w:firstLine="567"/>
    </w:pPr>
    <w:rPr>
      <w:sz w:val="18"/>
      <w:szCs w:val="18"/>
      <w:lang w:eastAsia="ar-SA"/>
    </w:rPr>
  </w:style>
  <w:style w:type="paragraph" w:customStyle="1" w:styleId="111">
    <w:name w:val="Знак Знак Знак Знак Знак Знак1 Знак1"/>
    <w:basedOn w:val="a"/>
    <w:uiPriority w:val="99"/>
    <w:pPr>
      <w:spacing w:after="160" w:line="240" w:lineRule="exact"/>
    </w:pPr>
    <w:rPr>
      <w:szCs w:val="20"/>
      <w:lang w:val="en-US" w:eastAsia="en-US"/>
    </w:rPr>
  </w:style>
  <w:style w:type="paragraph" w:customStyle="1" w:styleId="afffff0">
    <w:name w:val="Îáû÷íûé"/>
    <w:uiPriority w:val="99"/>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Pr>
      <w:lang w:val="ru-RU" w:eastAsia="ru-RU"/>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Pr>
      <w:sz w:val="24"/>
      <w:szCs w:val="24"/>
    </w:rPr>
  </w:style>
  <w:style w:type="paragraph" w:customStyle="1" w:styleId="-31">
    <w:name w:val="Цветная заливка - Акцент 31"/>
    <w:basedOn w:val="a"/>
    <w:uiPriority w:val="99"/>
    <w:qFormat/>
    <w:pPr>
      <w:ind w:left="720"/>
      <w:contextualSpacing/>
    </w:pPr>
  </w:style>
  <w:style w:type="character" w:customStyle="1" w:styleId="FontStyle23">
    <w:name w:val="Font Style23"/>
    <w:uiPriority w:val="99"/>
    <w:rPr>
      <w:rFonts w:ascii="Tahoma" w:hAnsi="Tahoma" w:cs="Tahoma"/>
      <w:sz w:val="18"/>
      <w:szCs w:val="18"/>
    </w:rPr>
  </w:style>
  <w:style w:type="character" w:customStyle="1" w:styleId="FontStyle64">
    <w:name w:val="Font Style64"/>
    <w:uiPriority w:val="99"/>
    <w:rPr>
      <w:rFonts w:ascii="Times New Roman" w:hAnsi="Times New Roman" w:cs="Times New Roman"/>
      <w:b/>
      <w:bCs/>
      <w:sz w:val="16"/>
      <w:szCs w:val="16"/>
    </w:rPr>
  </w:style>
  <w:style w:type="character" w:styleId="afffff1">
    <w:name w:val="footnote reference"/>
    <w:uiPriority w:val="99"/>
    <w:unhideWhenUsed/>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uiPriority w:val="99"/>
    <w:locked/>
    <w:rPr>
      <w:sz w:val="24"/>
      <w:szCs w:val="24"/>
    </w:rPr>
  </w:style>
  <w:style w:type="character" w:customStyle="1" w:styleId="ConsPlusNormal0">
    <w:name w:val="ConsPlusNormal Знак"/>
    <w:link w:val="ConsPlusNormal"/>
    <w:uiPriority w:val="99"/>
    <w:locked/>
    <w:rPr>
      <w:rFonts w:ascii="Arial" w:hAnsi="Arial" w:cs="Arial"/>
    </w:rPr>
  </w:style>
  <w:style w:type="paragraph" w:styleId="afffff2">
    <w:name w:val="List Paragraph"/>
    <w:aliases w:val="List Bullet2,Абзац маркированнный"/>
    <w:basedOn w:val="a"/>
    <w:link w:val="afffff3"/>
    <w:uiPriority w:val="34"/>
    <w:qFormat/>
    <w:pPr>
      <w:ind w:left="720"/>
      <w:jc w:val="left"/>
    </w:pPr>
    <w:rPr>
      <w:sz w:val="20"/>
      <w:szCs w:val="20"/>
    </w:rPr>
  </w:style>
  <w:style w:type="character" w:styleId="afffff4">
    <w:name w:val="Strong"/>
    <w:uiPriority w:val="22"/>
    <w:qFormat/>
    <w:locked/>
    <w:rPr>
      <w:b/>
      <w:bCs/>
    </w:rPr>
  </w:style>
  <w:style w:type="paragraph" w:customStyle="1" w:styleId="1f">
    <w:name w:val="Без интервала1"/>
    <w:pPr>
      <w:suppressAutoHyphens/>
    </w:pPr>
    <w:rPr>
      <w:sz w:val="22"/>
      <w:szCs w:val="22"/>
      <w:lang w:val="en-US" w:eastAsia="en-US"/>
    </w:rPr>
  </w:style>
  <w:style w:type="paragraph" w:styleId="afffff5">
    <w:name w:val="Revision"/>
    <w:hidden/>
    <w:uiPriority w:val="71"/>
    <w:rPr>
      <w:sz w:val="24"/>
      <w:szCs w:val="24"/>
    </w:rPr>
  </w:style>
  <w:style w:type="paragraph" w:customStyle="1" w:styleId="txt1">
    <w:name w:val="txt1"/>
    <w:basedOn w:val="a"/>
    <w:pPr>
      <w:spacing w:before="100" w:beforeAutospacing="1" w:after="100" w:afterAutospacing="1"/>
      <w:jc w:val="left"/>
    </w:pPr>
  </w:style>
  <w:style w:type="character" w:customStyle="1" w:styleId="apple-converted-space">
    <w:name w:val="apple-converted-space"/>
    <w:basedOn w:val="a0"/>
  </w:style>
  <w:style w:type="paragraph" w:customStyle="1" w:styleId="1f0">
    <w:name w:val="Основной текст1"/>
    <w:basedOn w:val="15"/>
    <w:pPr>
      <w:widowControl/>
      <w:snapToGrid/>
      <w:spacing w:line="240" w:lineRule="auto"/>
      <w:ind w:firstLine="0"/>
    </w:pPr>
    <w:rPr>
      <w:sz w:val="18"/>
    </w:rPr>
  </w:style>
  <w:style w:type="character" w:customStyle="1" w:styleId="WW8Num1z0">
    <w:name w:val="WW8Num1z0"/>
    <w:rPr>
      <w:rFonts w:ascii="Times New Roman" w:hAnsi="Times New Roman" w:cs="Times New Roman"/>
      <w:b w:val="0"/>
      <w:i w:val="0"/>
      <w:sz w:val="24"/>
      <w:u w:val="none"/>
    </w:rPr>
  </w:style>
  <w:style w:type="paragraph" w:customStyle="1" w:styleId="Style1">
    <w:name w:val="Style1"/>
    <w:basedOn w:val="a"/>
    <w:uiPriority w:val="99"/>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pPr>
      <w:widowControl w:val="0"/>
      <w:autoSpaceDE w:val="0"/>
      <w:autoSpaceDN w:val="0"/>
      <w:adjustRightInd w:val="0"/>
      <w:jc w:val="left"/>
    </w:pPr>
    <w:rPr>
      <w:rFonts w:eastAsiaTheme="minorEastAsia"/>
    </w:rPr>
  </w:style>
  <w:style w:type="paragraph" w:customStyle="1" w:styleId="Style8">
    <w:name w:val="Style8"/>
    <w:basedOn w:val="a"/>
    <w:uiPriority w:val="99"/>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Pr>
      <w:rFonts w:ascii="Times New Roman" w:hAnsi="Times New Roman" w:cs="Times New Roman"/>
      <w:sz w:val="20"/>
      <w:szCs w:val="20"/>
    </w:rPr>
  </w:style>
  <w:style w:type="character" w:customStyle="1" w:styleId="FontStyle12">
    <w:name w:val="Font Style12"/>
    <w:basedOn w:val="a0"/>
    <w:uiPriority w:val="99"/>
    <w:rPr>
      <w:rFonts w:ascii="Times New Roman" w:hAnsi="Times New Roman" w:cs="Times New Roman"/>
      <w:b/>
      <w:bCs/>
      <w:sz w:val="20"/>
      <w:szCs w:val="20"/>
    </w:rPr>
  </w:style>
  <w:style w:type="character" w:customStyle="1" w:styleId="FontStyle14">
    <w:name w:val="Font Style14"/>
    <w:basedOn w:val="a0"/>
    <w:rPr>
      <w:rFonts w:ascii="Times New Roman" w:hAnsi="Times New Roman" w:cs="Times New Roman"/>
      <w:sz w:val="24"/>
      <w:szCs w:val="24"/>
    </w:rPr>
  </w:style>
  <w:style w:type="character" w:customStyle="1" w:styleId="FontStyle54">
    <w:name w:val="Font Style54"/>
    <w:rPr>
      <w:rFonts w:ascii="Times New Roman" w:hAnsi="Times New Roman" w:cs="Times New Roman"/>
      <w:sz w:val="22"/>
      <w:szCs w:val="22"/>
    </w:rPr>
  </w:style>
  <w:style w:type="paragraph" w:styleId="afffff6">
    <w:name w:val="List"/>
    <w:basedOn w:val="a"/>
    <w:unhideWhenUsed/>
    <w:pPr>
      <w:ind w:left="283" w:hanging="283"/>
      <w:contextualSpacing/>
      <w:jc w:val="left"/>
    </w:pPr>
  </w:style>
  <w:style w:type="paragraph" w:customStyle="1" w:styleId="Default">
    <w:name w:val="Default"/>
    <w:pPr>
      <w:autoSpaceDE w:val="0"/>
      <w:autoSpaceDN w:val="0"/>
      <w:adjustRightInd w:val="0"/>
    </w:pPr>
    <w:rPr>
      <w:color w:val="000000"/>
      <w:sz w:val="24"/>
      <w:szCs w:val="24"/>
    </w:rPr>
  </w:style>
  <w:style w:type="paragraph" w:customStyle="1" w:styleId="1f1">
    <w:name w:val="Знак1"/>
    <w:basedOn w:val="a"/>
    <w:pPr>
      <w:spacing w:after="160" w:line="240" w:lineRule="exact"/>
      <w:jc w:val="left"/>
    </w:pPr>
    <w:rPr>
      <w:rFonts w:eastAsia="Calibri"/>
      <w:sz w:val="20"/>
      <w:szCs w:val="20"/>
      <w:lang w:eastAsia="zh-CN"/>
    </w:rPr>
  </w:style>
  <w:style w:type="table" w:customStyle="1" w:styleId="TableGrid">
    <w:name w:val="TableGrid"/>
    <w:rPr>
      <w:rFonts w:ascii="Calibri" w:hAnsi="Calibri"/>
      <w:sz w:val="22"/>
      <w:szCs w:val="22"/>
    </w:rPr>
    <w:tblPr>
      <w:tblCellMar>
        <w:top w:w="0" w:type="dxa"/>
        <w:left w:w="0" w:type="dxa"/>
        <w:bottom w:w="0" w:type="dxa"/>
        <w:right w:w="0" w:type="dxa"/>
      </w:tblCellMar>
    </w:tblPr>
  </w:style>
  <w:style w:type="paragraph" w:customStyle="1" w:styleId="2f">
    <w:name w:val="Обычный2"/>
    <w:rPr>
      <w:sz w:val="24"/>
    </w:rPr>
  </w:style>
  <w:style w:type="paragraph" w:styleId="afffff7">
    <w:name w:val="No Spacing"/>
    <w:uiPriority w:val="99"/>
    <w:qFormat/>
    <w:pPr>
      <w:suppressAutoHyphens/>
    </w:pPr>
    <w:rPr>
      <w:sz w:val="24"/>
      <w:szCs w:val="24"/>
      <w:lang w:eastAsia="ar-SA"/>
    </w:rPr>
  </w:style>
  <w:style w:type="character" w:customStyle="1" w:styleId="afffff3">
    <w:name w:val="Абзац списка Знак"/>
    <w:aliases w:val="List Bullet2 Знак,Абзац маркированнный Знак"/>
    <w:basedOn w:val="a0"/>
    <w:link w:val="afffff2"/>
    <w:uiPriority w:val="99"/>
    <w:locked/>
  </w:style>
  <w:style w:type="table" w:customStyle="1" w:styleId="400">
    <w:name w:val="Сетка таблицы40"/>
    <w:basedOn w:val="a1"/>
    <w:next w:val="afffc"/>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Базовый"/>
    <w:uiPriority w:val="99"/>
    <w:pPr>
      <w:tabs>
        <w:tab w:val="left" w:pos="709"/>
      </w:tabs>
      <w:suppressAutoHyphens/>
      <w:spacing w:after="200" w:line="276" w:lineRule="auto"/>
    </w:pPr>
    <w:rPr>
      <w:lang w:eastAsia="ar-SA"/>
    </w:rPr>
  </w:style>
  <w:style w:type="paragraph" w:customStyle="1" w:styleId="afffff9">
    <w:name w:val="Нормальный"/>
    <w:uiPriority w:val="99"/>
    <w:rsid w:val="00D73B7A"/>
    <w:pPr>
      <w:widowControl w:val="0"/>
    </w:pPr>
  </w:style>
  <w:style w:type="table" w:customStyle="1" w:styleId="1f2">
    <w:name w:val="Сетка таблицы1"/>
    <w:basedOn w:val="a1"/>
    <w:next w:val="afffc"/>
    <w:uiPriority w:val="39"/>
    <w:rsid w:val="000D4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c"/>
    <w:uiPriority w:val="59"/>
    <w:rsid w:val="00D57DFE"/>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ffa">
    <w:name w:val="Placeholder Text"/>
    <w:basedOn w:val="a0"/>
    <w:uiPriority w:val="99"/>
    <w:unhideWhenUsed/>
    <w:rsid w:val="0063252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941913304">
      <w:bodyDiv w:val="1"/>
      <w:marLeft w:val="0"/>
      <w:marRight w:val="0"/>
      <w:marTop w:val="0"/>
      <w:marBottom w:val="0"/>
      <w:divBdr>
        <w:top w:val="none" w:sz="0" w:space="0" w:color="auto"/>
        <w:left w:val="none" w:sz="0" w:space="0" w:color="auto"/>
        <w:bottom w:val="none" w:sz="0" w:space="0" w:color="auto"/>
        <w:right w:val="none" w:sz="0" w:space="0" w:color="auto"/>
      </w:divBdr>
    </w:div>
    <w:div w:id="979531475">
      <w:bodyDiv w:val="1"/>
      <w:marLeft w:val="0"/>
      <w:marRight w:val="0"/>
      <w:marTop w:val="0"/>
      <w:marBottom w:val="0"/>
      <w:divBdr>
        <w:top w:val="none" w:sz="0" w:space="0" w:color="auto"/>
        <w:left w:val="none" w:sz="0" w:space="0" w:color="auto"/>
        <w:bottom w:val="none" w:sz="0" w:space="0" w:color="auto"/>
        <w:right w:val="none" w:sz="0" w:space="0" w:color="auto"/>
      </w:divBdr>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 w:id="1193104619">
      <w:bodyDiv w:val="1"/>
      <w:marLeft w:val="0"/>
      <w:marRight w:val="0"/>
      <w:marTop w:val="0"/>
      <w:marBottom w:val="0"/>
      <w:divBdr>
        <w:top w:val="none" w:sz="0" w:space="0" w:color="auto"/>
        <w:left w:val="none" w:sz="0" w:space="0" w:color="auto"/>
        <w:bottom w:val="none" w:sz="0" w:space="0" w:color="auto"/>
        <w:right w:val="none" w:sz="0" w:space="0" w:color="auto"/>
      </w:divBdr>
      <w:divsChild>
        <w:div w:id="106390654">
          <w:marLeft w:val="0"/>
          <w:marRight w:val="0"/>
          <w:marTop w:val="0"/>
          <w:marBottom w:val="150"/>
          <w:divBdr>
            <w:top w:val="none" w:sz="0" w:space="0" w:color="auto"/>
            <w:left w:val="none" w:sz="0" w:space="0" w:color="auto"/>
            <w:bottom w:val="none" w:sz="0" w:space="0" w:color="auto"/>
            <w:right w:val="none" w:sz="0" w:space="0" w:color="auto"/>
          </w:divBdr>
          <w:divsChild>
            <w:div w:id="299265746">
              <w:marLeft w:val="0"/>
              <w:marRight w:val="0"/>
              <w:marTop w:val="0"/>
              <w:marBottom w:val="0"/>
              <w:divBdr>
                <w:top w:val="none" w:sz="0" w:space="0" w:color="auto"/>
                <w:left w:val="none" w:sz="0" w:space="0" w:color="auto"/>
                <w:bottom w:val="none" w:sz="0" w:space="0" w:color="auto"/>
                <w:right w:val="none" w:sz="0" w:space="0" w:color="auto"/>
              </w:divBdr>
            </w:div>
          </w:divsChild>
        </w:div>
        <w:div w:id="893665651">
          <w:marLeft w:val="0"/>
          <w:marRight w:val="0"/>
          <w:marTop w:val="0"/>
          <w:marBottom w:val="150"/>
          <w:divBdr>
            <w:top w:val="none" w:sz="0" w:space="0" w:color="auto"/>
            <w:left w:val="none" w:sz="0" w:space="0" w:color="auto"/>
            <w:bottom w:val="none" w:sz="0" w:space="0" w:color="auto"/>
            <w:right w:val="none" w:sz="0" w:space="0" w:color="auto"/>
          </w:divBdr>
          <w:divsChild>
            <w:div w:id="1838492580">
              <w:marLeft w:val="0"/>
              <w:marRight w:val="0"/>
              <w:marTop w:val="0"/>
              <w:marBottom w:val="0"/>
              <w:divBdr>
                <w:top w:val="none" w:sz="0" w:space="0" w:color="auto"/>
                <w:left w:val="none" w:sz="0" w:space="0" w:color="auto"/>
                <w:bottom w:val="none" w:sz="0" w:space="0" w:color="auto"/>
                <w:right w:val="none" w:sz="0" w:space="0" w:color="auto"/>
              </w:divBdr>
            </w:div>
          </w:divsChild>
        </w:div>
        <w:div w:id="1539780322">
          <w:marLeft w:val="0"/>
          <w:marRight w:val="0"/>
          <w:marTop w:val="0"/>
          <w:marBottom w:val="150"/>
          <w:divBdr>
            <w:top w:val="none" w:sz="0" w:space="0" w:color="auto"/>
            <w:left w:val="none" w:sz="0" w:space="0" w:color="auto"/>
            <w:bottom w:val="none" w:sz="0" w:space="0" w:color="auto"/>
            <w:right w:val="none" w:sz="0" w:space="0" w:color="auto"/>
          </w:divBdr>
          <w:divsChild>
            <w:div w:id="1959215614">
              <w:marLeft w:val="0"/>
              <w:marRight w:val="0"/>
              <w:marTop w:val="0"/>
              <w:marBottom w:val="0"/>
              <w:divBdr>
                <w:top w:val="none" w:sz="0" w:space="0" w:color="auto"/>
                <w:left w:val="none" w:sz="0" w:space="0" w:color="auto"/>
                <w:bottom w:val="none" w:sz="0" w:space="0" w:color="auto"/>
                <w:right w:val="none" w:sz="0" w:space="0" w:color="auto"/>
              </w:divBdr>
            </w:div>
          </w:divsChild>
        </w:div>
        <w:div w:id="2134904705">
          <w:marLeft w:val="0"/>
          <w:marRight w:val="0"/>
          <w:marTop w:val="0"/>
          <w:marBottom w:val="150"/>
          <w:divBdr>
            <w:top w:val="none" w:sz="0" w:space="0" w:color="auto"/>
            <w:left w:val="none" w:sz="0" w:space="0" w:color="auto"/>
            <w:bottom w:val="none" w:sz="0" w:space="0" w:color="auto"/>
            <w:right w:val="none" w:sz="0" w:space="0" w:color="auto"/>
          </w:divBdr>
          <w:divsChild>
            <w:div w:id="715392083">
              <w:marLeft w:val="0"/>
              <w:marRight w:val="0"/>
              <w:marTop w:val="0"/>
              <w:marBottom w:val="0"/>
              <w:divBdr>
                <w:top w:val="none" w:sz="0" w:space="0" w:color="auto"/>
                <w:left w:val="none" w:sz="0" w:space="0" w:color="auto"/>
                <w:bottom w:val="none" w:sz="0" w:space="0" w:color="auto"/>
                <w:right w:val="none" w:sz="0" w:space="0" w:color="auto"/>
              </w:divBdr>
            </w:div>
          </w:divsChild>
        </w:div>
        <w:div w:id="1898667412">
          <w:marLeft w:val="0"/>
          <w:marRight w:val="0"/>
          <w:marTop w:val="0"/>
          <w:marBottom w:val="150"/>
          <w:divBdr>
            <w:top w:val="none" w:sz="0" w:space="0" w:color="auto"/>
            <w:left w:val="none" w:sz="0" w:space="0" w:color="auto"/>
            <w:bottom w:val="none" w:sz="0" w:space="0" w:color="auto"/>
            <w:right w:val="none" w:sz="0" w:space="0" w:color="auto"/>
          </w:divBdr>
          <w:divsChild>
            <w:div w:id="1519419247">
              <w:marLeft w:val="0"/>
              <w:marRight w:val="0"/>
              <w:marTop w:val="0"/>
              <w:marBottom w:val="0"/>
              <w:divBdr>
                <w:top w:val="none" w:sz="0" w:space="0" w:color="auto"/>
                <w:left w:val="none" w:sz="0" w:space="0" w:color="auto"/>
                <w:bottom w:val="none" w:sz="0" w:space="0" w:color="auto"/>
                <w:right w:val="none" w:sz="0" w:space="0" w:color="auto"/>
              </w:divBdr>
            </w:div>
          </w:divsChild>
        </w:div>
        <w:div w:id="1771509132">
          <w:marLeft w:val="0"/>
          <w:marRight w:val="0"/>
          <w:marTop w:val="0"/>
          <w:marBottom w:val="150"/>
          <w:divBdr>
            <w:top w:val="none" w:sz="0" w:space="0" w:color="auto"/>
            <w:left w:val="none" w:sz="0" w:space="0" w:color="auto"/>
            <w:bottom w:val="none" w:sz="0" w:space="0" w:color="auto"/>
            <w:right w:val="none" w:sz="0" w:space="0" w:color="auto"/>
          </w:divBdr>
          <w:divsChild>
            <w:div w:id="462428688">
              <w:marLeft w:val="0"/>
              <w:marRight w:val="0"/>
              <w:marTop w:val="0"/>
              <w:marBottom w:val="0"/>
              <w:divBdr>
                <w:top w:val="none" w:sz="0" w:space="0" w:color="auto"/>
                <w:left w:val="none" w:sz="0" w:space="0" w:color="auto"/>
                <w:bottom w:val="none" w:sz="0" w:space="0" w:color="auto"/>
                <w:right w:val="none" w:sz="0" w:space="0" w:color="auto"/>
              </w:divBdr>
            </w:div>
          </w:divsChild>
        </w:div>
        <w:div w:id="1984117797">
          <w:marLeft w:val="0"/>
          <w:marRight w:val="0"/>
          <w:marTop w:val="0"/>
          <w:marBottom w:val="150"/>
          <w:divBdr>
            <w:top w:val="none" w:sz="0" w:space="0" w:color="auto"/>
            <w:left w:val="none" w:sz="0" w:space="0" w:color="auto"/>
            <w:bottom w:val="none" w:sz="0" w:space="0" w:color="auto"/>
            <w:right w:val="none" w:sz="0" w:space="0" w:color="auto"/>
          </w:divBdr>
          <w:divsChild>
            <w:div w:id="443381268">
              <w:marLeft w:val="0"/>
              <w:marRight w:val="0"/>
              <w:marTop w:val="0"/>
              <w:marBottom w:val="0"/>
              <w:divBdr>
                <w:top w:val="none" w:sz="0" w:space="0" w:color="auto"/>
                <w:left w:val="none" w:sz="0" w:space="0" w:color="auto"/>
                <w:bottom w:val="none" w:sz="0" w:space="0" w:color="auto"/>
                <w:right w:val="none" w:sz="0" w:space="0" w:color="auto"/>
              </w:divBdr>
            </w:div>
          </w:divsChild>
        </w:div>
        <w:div w:id="1348094044">
          <w:marLeft w:val="0"/>
          <w:marRight w:val="0"/>
          <w:marTop w:val="0"/>
          <w:marBottom w:val="150"/>
          <w:divBdr>
            <w:top w:val="none" w:sz="0" w:space="0" w:color="auto"/>
            <w:left w:val="none" w:sz="0" w:space="0" w:color="auto"/>
            <w:bottom w:val="none" w:sz="0" w:space="0" w:color="auto"/>
            <w:right w:val="none" w:sz="0" w:space="0" w:color="auto"/>
          </w:divBdr>
          <w:divsChild>
            <w:div w:id="1877887020">
              <w:marLeft w:val="0"/>
              <w:marRight w:val="0"/>
              <w:marTop w:val="0"/>
              <w:marBottom w:val="0"/>
              <w:divBdr>
                <w:top w:val="none" w:sz="0" w:space="0" w:color="auto"/>
                <w:left w:val="none" w:sz="0" w:space="0" w:color="auto"/>
                <w:bottom w:val="none" w:sz="0" w:space="0" w:color="auto"/>
                <w:right w:val="none" w:sz="0" w:space="0" w:color="auto"/>
              </w:divBdr>
            </w:div>
          </w:divsChild>
        </w:div>
        <w:div w:id="1511023471">
          <w:marLeft w:val="0"/>
          <w:marRight w:val="0"/>
          <w:marTop w:val="0"/>
          <w:marBottom w:val="150"/>
          <w:divBdr>
            <w:top w:val="none" w:sz="0" w:space="0" w:color="auto"/>
            <w:left w:val="none" w:sz="0" w:space="0" w:color="auto"/>
            <w:bottom w:val="none" w:sz="0" w:space="0" w:color="auto"/>
            <w:right w:val="none" w:sz="0" w:space="0" w:color="auto"/>
          </w:divBdr>
          <w:divsChild>
            <w:div w:id="365451893">
              <w:marLeft w:val="0"/>
              <w:marRight w:val="0"/>
              <w:marTop w:val="0"/>
              <w:marBottom w:val="0"/>
              <w:divBdr>
                <w:top w:val="none" w:sz="0" w:space="0" w:color="auto"/>
                <w:left w:val="none" w:sz="0" w:space="0" w:color="auto"/>
                <w:bottom w:val="none" w:sz="0" w:space="0" w:color="auto"/>
                <w:right w:val="none" w:sz="0" w:space="0" w:color="auto"/>
              </w:divBdr>
            </w:div>
          </w:divsChild>
        </w:div>
        <w:div w:id="1677879198">
          <w:marLeft w:val="0"/>
          <w:marRight w:val="0"/>
          <w:marTop w:val="0"/>
          <w:marBottom w:val="150"/>
          <w:divBdr>
            <w:top w:val="none" w:sz="0" w:space="0" w:color="auto"/>
            <w:left w:val="none" w:sz="0" w:space="0" w:color="auto"/>
            <w:bottom w:val="none" w:sz="0" w:space="0" w:color="auto"/>
            <w:right w:val="none" w:sz="0" w:space="0" w:color="auto"/>
          </w:divBdr>
          <w:divsChild>
            <w:div w:id="1283461317">
              <w:marLeft w:val="0"/>
              <w:marRight w:val="0"/>
              <w:marTop w:val="0"/>
              <w:marBottom w:val="0"/>
              <w:divBdr>
                <w:top w:val="none" w:sz="0" w:space="0" w:color="auto"/>
                <w:left w:val="none" w:sz="0" w:space="0" w:color="auto"/>
                <w:bottom w:val="none" w:sz="0" w:space="0" w:color="auto"/>
                <w:right w:val="none" w:sz="0" w:space="0" w:color="auto"/>
              </w:divBdr>
            </w:div>
          </w:divsChild>
        </w:div>
        <w:div w:id="749162619">
          <w:marLeft w:val="0"/>
          <w:marRight w:val="0"/>
          <w:marTop w:val="0"/>
          <w:marBottom w:val="150"/>
          <w:divBdr>
            <w:top w:val="none" w:sz="0" w:space="0" w:color="auto"/>
            <w:left w:val="none" w:sz="0" w:space="0" w:color="auto"/>
            <w:bottom w:val="none" w:sz="0" w:space="0" w:color="auto"/>
            <w:right w:val="none" w:sz="0" w:space="0" w:color="auto"/>
          </w:divBdr>
          <w:divsChild>
            <w:div w:id="1283608479">
              <w:marLeft w:val="0"/>
              <w:marRight w:val="0"/>
              <w:marTop w:val="0"/>
              <w:marBottom w:val="0"/>
              <w:divBdr>
                <w:top w:val="none" w:sz="0" w:space="0" w:color="auto"/>
                <w:left w:val="none" w:sz="0" w:space="0" w:color="auto"/>
                <w:bottom w:val="none" w:sz="0" w:space="0" w:color="auto"/>
                <w:right w:val="none" w:sz="0" w:space="0" w:color="auto"/>
              </w:divBdr>
            </w:div>
          </w:divsChild>
        </w:div>
        <w:div w:id="971598523">
          <w:marLeft w:val="0"/>
          <w:marRight w:val="0"/>
          <w:marTop w:val="0"/>
          <w:marBottom w:val="150"/>
          <w:divBdr>
            <w:top w:val="none" w:sz="0" w:space="0" w:color="auto"/>
            <w:left w:val="none" w:sz="0" w:space="0" w:color="auto"/>
            <w:bottom w:val="none" w:sz="0" w:space="0" w:color="auto"/>
            <w:right w:val="none" w:sz="0" w:space="0" w:color="auto"/>
          </w:divBdr>
          <w:divsChild>
            <w:div w:id="233587568">
              <w:marLeft w:val="0"/>
              <w:marRight w:val="0"/>
              <w:marTop w:val="0"/>
              <w:marBottom w:val="0"/>
              <w:divBdr>
                <w:top w:val="none" w:sz="0" w:space="0" w:color="auto"/>
                <w:left w:val="none" w:sz="0" w:space="0" w:color="auto"/>
                <w:bottom w:val="none" w:sz="0" w:space="0" w:color="auto"/>
                <w:right w:val="none" w:sz="0" w:space="0" w:color="auto"/>
              </w:divBdr>
            </w:div>
          </w:divsChild>
        </w:div>
        <w:div w:id="1853060657">
          <w:marLeft w:val="0"/>
          <w:marRight w:val="0"/>
          <w:marTop w:val="0"/>
          <w:marBottom w:val="150"/>
          <w:divBdr>
            <w:top w:val="none" w:sz="0" w:space="0" w:color="auto"/>
            <w:left w:val="none" w:sz="0" w:space="0" w:color="auto"/>
            <w:bottom w:val="none" w:sz="0" w:space="0" w:color="auto"/>
            <w:right w:val="none" w:sz="0" w:space="0" w:color="auto"/>
          </w:divBdr>
          <w:divsChild>
            <w:div w:id="498615971">
              <w:marLeft w:val="0"/>
              <w:marRight w:val="0"/>
              <w:marTop w:val="0"/>
              <w:marBottom w:val="0"/>
              <w:divBdr>
                <w:top w:val="none" w:sz="0" w:space="0" w:color="auto"/>
                <w:left w:val="none" w:sz="0" w:space="0" w:color="auto"/>
                <w:bottom w:val="none" w:sz="0" w:space="0" w:color="auto"/>
                <w:right w:val="none" w:sz="0" w:space="0" w:color="auto"/>
              </w:divBdr>
            </w:div>
          </w:divsChild>
        </w:div>
        <w:div w:id="165794983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0448B-47EB-4836-B239-E292C63A7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1425</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2026-08-18T12:01:00Z</dcterms:created>
  <dcterms:modified xsi:type="dcterms:W3CDTF">2026-08-19T05:33:00Z</dcterms:modified>
</cp:coreProperties>
</file>