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4B" w:rsidRPr="00D546DC" w:rsidRDefault="00B10F4B" w:rsidP="008A30F3">
      <w:pPr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D546DC">
        <w:rPr>
          <w:rFonts w:ascii="PT Astra Serif" w:hAnsi="PT Astra Serif"/>
          <w:b/>
          <w:color w:val="000000"/>
          <w:sz w:val="24"/>
          <w:szCs w:val="24"/>
        </w:rPr>
        <w:t>Техническое задание на оказание услуг по утилизации оборудования</w:t>
      </w:r>
    </w:p>
    <w:p w:rsidR="0061473D" w:rsidRPr="00D546DC" w:rsidRDefault="0061473D" w:rsidP="008A30F3">
      <w:pPr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8A30F3" w:rsidRPr="00D546DC" w:rsidRDefault="008A30F3" w:rsidP="008A30F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D546DC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Наименование и количество предмета закупки:</w:t>
      </w:r>
    </w:p>
    <w:tbl>
      <w:tblPr>
        <w:tblStyle w:val="a4"/>
        <w:tblW w:w="9277" w:type="dxa"/>
        <w:tblLook w:val="04A0"/>
      </w:tblPr>
      <w:tblGrid>
        <w:gridCol w:w="614"/>
        <w:gridCol w:w="3176"/>
        <w:gridCol w:w="908"/>
        <w:gridCol w:w="1407"/>
        <w:gridCol w:w="1421"/>
        <w:gridCol w:w="1751"/>
      </w:tblGrid>
      <w:tr w:rsidR="008A30F3" w:rsidRPr="00D546DC" w:rsidTr="003D26F4">
        <w:tc>
          <w:tcPr>
            <w:tcW w:w="618" w:type="dxa"/>
          </w:tcPr>
          <w:p w:rsidR="008A30F3" w:rsidRPr="00D546DC" w:rsidRDefault="008A30F3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546DC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205" w:type="dxa"/>
          </w:tcPr>
          <w:p w:rsidR="008A30F3" w:rsidRPr="00D546DC" w:rsidRDefault="008A30F3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546DC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850" w:type="dxa"/>
          </w:tcPr>
          <w:p w:rsidR="008A30F3" w:rsidRPr="00D546DC" w:rsidRDefault="008A30F3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546DC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546DC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>Цена за ед.</w:t>
            </w:r>
          </w:p>
        </w:tc>
        <w:tc>
          <w:tcPr>
            <w:tcW w:w="1430" w:type="dxa"/>
          </w:tcPr>
          <w:p w:rsidR="008A30F3" w:rsidRPr="00D546DC" w:rsidRDefault="008A30F3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546DC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>Сумма, руб.</w:t>
            </w:r>
          </w:p>
        </w:tc>
        <w:tc>
          <w:tcPr>
            <w:tcW w:w="1756" w:type="dxa"/>
          </w:tcPr>
          <w:p w:rsidR="008A30F3" w:rsidRPr="00D546DC" w:rsidRDefault="008A30F3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ОКПД 2</w:t>
            </w:r>
          </w:p>
        </w:tc>
      </w:tr>
      <w:tr w:rsidR="008A30F3" w:rsidRPr="00D546DC" w:rsidTr="003D26F4">
        <w:tc>
          <w:tcPr>
            <w:tcW w:w="618" w:type="dxa"/>
          </w:tcPr>
          <w:p w:rsidR="008A30F3" w:rsidRPr="00D546DC" w:rsidRDefault="008A30F3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546DC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5" w:type="dxa"/>
          </w:tcPr>
          <w:p w:rsidR="008A30F3" w:rsidRPr="00D546DC" w:rsidRDefault="008A30F3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Услуги по утилизации оборудования</w:t>
            </w:r>
          </w:p>
        </w:tc>
        <w:tc>
          <w:tcPr>
            <w:tcW w:w="850" w:type="dxa"/>
          </w:tcPr>
          <w:p w:rsidR="008A30F3" w:rsidRPr="00D546DC" w:rsidRDefault="008A30F3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546DC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 xml:space="preserve">1 </w:t>
            </w:r>
            <w:proofErr w:type="spellStart"/>
            <w:r w:rsidRPr="00D546DC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>усл.ед</w:t>
            </w:r>
            <w:proofErr w:type="spellEnd"/>
            <w:r w:rsidRPr="00D546DC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noProof/>
                <w:sz w:val="24"/>
                <w:szCs w:val="24"/>
              </w:rPr>
              <w:t>4 900,00</w:t>
            </w:r>
          </w:p>
        </w:tc>
        <w:tc>
          <w:tcPr>
            <w:tcW w:w="1430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noProof/>
                <w:sz w:val="24"/>
                <w:szCs w:val="24"/>
              </w:rPr>
              <w:t>4 900,00</w:t>
            </w:r>
          </w:p>
        </w:tc>
        <w:tc>
          <w:tcPr>
            <w:tcW w:w="1756" w:type="dxa"/>
          </w:tcPr>
          <w:p w:rsidR="008A30F3" w:rsidRPr="00D546DC" w:rsidRDefault="008F775B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38.21.10.000</w:t>
            </w:r>
          </w:p>
        </w:tc>
      </w:tr>
      <w:tr w:rsidR="008A30F3" w:rsidRPr="00D546DC" w:rsidTr="003D26F4">
        <w:tc>
          <w:tcPr>
            <w:tcW w:w="618" w:type="dxa"/>
          </w:tcPr>
          <w:p w:rsidR="008A30F3" w:rsidRPr="00D546DC" w:rsidRDefault="008A30F3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05" w:type="dxa"/>
          </w:tcPr>
          <w:p w:rsidR="008A30F3" w:rsidRPr="00D546DC" w:rsidRDefault="008A30F3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546DC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454" w:type="dxa"/>
            <w:gridSpan w:val="4"/>
          </w:tcPr>
          <w:p w:rsidR="008A30F3" w:rsidRPr="00D546DC" w:rsidRDefault="008A30F3" w:rsidP="003D26F4">
            <w:pPr>
              <w:suppressAutoHyphens/>
              <w:jc w:val="center"/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ar-SA"/>
              </w:rPr>
            </w:pPr>
            <w:r w:rsidRPr="00D546DC">
              <w:rPr>
                <w:rFonts w:ascii="PT Astra Serif" w:hAnsi="PT Astra Serif" w:cs="Times New Roman"/>
                <w:noProof/>
                <w:sz w:val="24"/>
                <w:szCs w:val="24"/>
              </w:rPr>
              <w:t>4 900,00</w:t>
            </w:r>
          </w:p>
        </w:tc>
      </w:tr>
    </w:tbl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b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br/>
      </w:r>
      <w:r w:rsidRPr="00D546DC">
        <w:rPr>
          <w:rFonts w:ascii="PT Astra Serif" w:hAnsi="PT Astra Serif"/>
          <w:b/>
          <w:color w:val="000000"/>
          <w:sz w:val="24"/>
          <w:szCs w:val="24"/>
        </w:rPr>
        <w:t>1. Цели и задачи работы</w:t>
      </w:r>
      <w:r w:rsidR="003C602A" w:rsidRPr="00D546DC">
        <w:rPr>
          <w:rFonts w:ascii="PT Astra Serif" w:hAnsi="PT Astra Serif"/>
          <w:b/>
          <w:color w:val="000000"/>
          <w:sz w:val="24"/>
          <w:szCs w:val="24"/>
        </w:rPr>
        <w:t>.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t xml:space="preserve">Предоставление услуг по утилизации оборудования и компьютерной техники </w:t>
      </w:r>
      <w:r w:rsidR="003C602A" w:rsidRPr="00D546DC">
        <w:rPr>
          <w:rFonts w:ascii="PT Astra Serif" w:hAnsi="PT Astra Serif"/>
          <w:color w:val="000000"/>
          <w:sz w:val="24"/>
          <w:szCs w:val="24"/>
        </w:rPr>
        <w:t xml:space="preserve">для нужд </w:t>
      </w:r>
      <w:r w:rsidRPr="00D546DC">
        <w:rPr>
          <w:rFonts w:ascii="PT Astra Serif" w:hAnsi="PT Astra Serif"/>
          <w:color w:val="000000"/>
          <w:sz w:val="24"/>
          <w:szCs w:val="24"/>
        </w:rPr>
        <w:t xml:space="preserve">ФКУ </w:t>
      </w:r>
      <w:proofErr w:type="spellStart"/>
      <w:r w:rsidRPr="00D546DC">
        <w:rPr>
          <w:rFonts w:ascii="PT Astra Serif" w:hAnsi="PT Astra Serif"/>
          <w:color w:val="000000"/>
          <w:sz w:val="24"/>
          <w:szCs w:val="24"/>
        </w:rPr>
        <w:t>БМТиВС</w:t>
      </w:r>
      <w:proofErr w:type="spellEnd"/>
      <w:r w:rsidRPr="00D546DC">
        <w:rPr>
          <w:rFonts w:ascii="PT Astra Serif" w:hAnsi="PT Astra Serif"/>
          <w:color w:val="000000"/>
          <w:sz w:val="24"/>
          <w:szCs w:val="24"/>
        </w:rPr>
        <w:t xml:space="preserve"> УФС</w:t>
      </w:r>
      <w:r w:rsidR="003C602A" w:rsidRPr="00D546DC">
        <w:rPr>
          <w:rFonts w:ascii="PT Astra Serif" w:hAnsi="PT Astra Serif"/>
          <w:color w:val="000000"/>
          <w:sz w:val="24"/>
          <w:szCs w:val="24"/>
        </w:rPr>
        <w:t>ИН России по Орловской области.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D546DC">
        <w:rPr>
          <w:rFonts w:ascii="PT Astra Serif" w:hAnsi="PT Astra Serif"/>
          <w:b/>
          <w:color w:val="000000"/>
          <w:sz w:val="24"/>
          <w:szCs w:val="24"/>
        </w:rPr>
        <w:t xml:space="preserve">2. </w:t>
      </w:r>
      <w:r w:rsidR="003C602A" w:rsidRPr="00D546DC">
        <w:rPr>
          <w:rFonts w:ascii="PT Astra Serif" w:hAnsi="PT Astra Serif"/>
          <w:b/>
          <w:sz w:val="24"/>
          <w:szCs w:val="24"/>
        </w:rPr>
        <w:t>Законодательное регулирование.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D546DC">
        <w:rPr>
          <w:rFonts w:ascii="PT Astra Serif" w:hAnsi="PT Astra Serif"/>
          <w:sz w:val="24"/>
          <w:szCs w:val="24"/>
        </w:rPr>
        <w:t>Закупка услуг по утилизации осуществляется в соответствии</w:t>
      </w:r>
      <w:r w:rsidRPr="00D546DC">
        <w:rPr>
          <w:rFonts w:ascii="PT Astra Serif" w:hAnsi="PT Astra Serif"/>
          <w:sz w:val="24"/>
          <w:szCs w:val="24"/>
        </w:rPr>
        <w:br/>
        <w:t>с федеральным законом от 05.04.2013 № 44-ФЗ «О контрактной системе</w:t>
      </w:r>
      <w:r w:rsidRPr="00D546DC">
        <w:rPr>
          <w:rFonts w:ascii="PT Astra Serif" w:hAnsi="PT Astra Serif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D546DC">
        <w:rPr>
          <w:rFonts w:ascii="PT Astra Serif" w:hAnsi="PT Astra Serif"/>
          <w:sz w:val="24"/>
          <w:szCs w:val="24"/>
        </w:rPr>
        <w:br/>
        <w:t>и муниципальных нужд», федеральным законом от 24.06.1998 № 89-ФЗ «Об</w:t>
      </w:r>
      <w:r w:rsidRPr="00D546DC">
        <w:rPr>
          <w:rFonts w:ascii="PT Astra Serif" w:hAnsi="PT Astra Serif"/>
          <w:sz w:val="24"/>
          <w:szCs w:val="24"/>
        </w:rPr>
        <w:br/>
        <w:t>отходах производства и потребления», федеральным законом от 04.05.2011 №</w:t>
      </w:r>
      <w:r w:rsidRPr="00D546DC">
        <w:rPr>
          <w:rFonts w:ascii="PT Astra Serif" w:hAnsi="PT Astra Serif"/>
          <w:sz w:val="24"/>
          <w:szCs w:val="24"/>
        </w:rPr>
        <w:br/>
        <w:t>99-ФЗ «О лицензировании отдельных видов деятельности», приказом Минприроды</w:t>
      </w:r>
      <w:r w:rsidRPr="00D546DC">
        <w:rPr>
          <w:rFonts w:ascii="PT Astra Serif" w:hAnsi="PT Astra Serif"/>
          <w:sz w:val="24"/>
          <w:szCs w:val="24"/>
        </w:rPr>
        <w:br/>
        <w:t xml:space="preserve">России от </w:t>
      </w:r>
      <w:r w:rsidR="00E07F0E" w:rsidRPr="00D546DC">
        <w:rPr>
          <w:rFonts w:ascii="PT Astra Serif" w:hAnsi="PT Astra Serif"/>
          <w:sz w:val="24"/>
          <w:szCs w:val="24"/>
        </w:rPr>
        <w:t>02.04.2025</w:t>
      </w:r>
      <w:r w:rsidRPr="00D546DC">
        <w:rPr>
          <w:rFonts w:ascii="PT Astra Serif" w:hAnsi="PT Astra Serif"/>
          <w:sz w:val="24"/>
          <w:szCs w:val="24"/>
        </w:rPr>
        <w:t xml:space="preserve"> № </w:t>
      </w:r>
      <w:r w:rsidR="00E07F0E" w:rsidRPr="00D546DC">
        <w:rPr>
          <w:rFonts w:ascii="PT Astra Serif" w:hAnsi="PT Astra Serif"/>
          <w:sz w:val="24"/>
          <w:szCs w:val="24"/>
        </w:rPr>
        <w:t>167</w:t>
      </w:r>
      <w:r w:rsidRPr="00D546DC">
        <w:rPr>
          <w:rFonts w:ascii="PT Astra Serif" w:hAnsi="PT Astra Serif"/>
          <w:sz w:val="24"/>
          <w:szCs w:val="24"/>
        </w:rPr>
        <w:t xml:space="preserve"> «Об утверждении Порядка ведения</w:t>
      </w:r>
      <w:r w:rsidRPr="00D546DC">
        <w:rPr>
          <w:rFonts w:ascii="PT Astra Serif" w:hAnsi="PT Astra Serif"/>
          <w:sz w:val="24"/>
          <w:szCs w:val="24"/>
        </w:rPr>
        <w:br/>
        <w:t>государственного кадастра</w:t>
      </w:r>
      <w:proofErr w:type="gramEnd"/>
      <w:r w:rsidRPr="00D546DC">
        <w:rPr>
          <w:rFonts w:ascii="PT Astra Serif" w:hAnsi="PT Astra Serif"/>
          <w:sz w:val="24"/>
          <w:szCs w:val="24"/>
        </w:rPr>
        <w:t xml:space="preserve"> отходов</w:t>
      </w:r>
      <w:r w:rsidR="00E07F0E" w:rsidRPr="00D546DC">
        <w:rPr>
          <w:rFonts w:ascii="PT Astra Serif" w:hAnsi="PT Astra Serif"/>
          <w:sz w:val="24"/>
          <w:szCs w:val="24"/>
        </w:rPr>
        <w:t xml:space="preserve"> производства и потребления</w:t>
      </w:r>
      <w:r w:rsidRPr="00D546DC">
        <w:rPr>
          <w:rFonts w:ascii="PT Astra Serif" w:hAnsi="PT Astra Serif"/>
          <w:sz w:val="24"/>
          <w:szCs w:val="24"/>
        </w:rPr>
        <w:t xml:space="preserve">», приказом Минфина РФ от </w:t>
      </w:r>
      <w:r w:rsidR="00E07F0E" w:rsidRPr="00D546DC">
        <w:rPr>
          <w:rFonts w:ascii="PT Astra Serif" w:hAnsi="PT Astra Serif"/>
          <w:sz w:val="24"/>
          <w:szCs w:val="24"/>
        </w:rPr>
        <w:t>09.12.2016</w:t>
      </w:r>
      <w:r w:rsidRPr="00D546DC">
        <w:rPr>
          <w:rFonts w:ascii="PT Astra Serif" w:hAnsi="PT Astra Serif"/>
          <w:sz w:val="24"/>
          <w:szCs w:val="24"/>
        </w:rPr>
        <w:t xml:space="preserve"> № </w:t>
      </w:r>
      <w:r w:rsidR="00E07F0E" w:rsidRPr="00D546DC">
        <w:rPr>
          <w:rFonts w:ascii="PT Astra Serif" w:hAnsi="PT Astra Serif"/>
          <w:sz w:val="24"/>
          <w:szCs w:val="24"/>
        </w:rPr>
        <w:t>231н</w:t>
      </w:r>
      <w:r w:rsidRPr="00D546DC">
        <w:rPr>
          <w:rFonts w:ascii="PT Astra Serif" w:hAnsi="PT Astra Serif"/>
          <w:sz w:val="24"/>
          <w:szCs w:val="24"/>
        </w:rPr>
        <w:t xml:space="preserve"> «</w:t>
      </w:r>
      <w:r w:rsidR="00E07F0E" w:rsidRPr="00D546DC">
        <w:rPr>
          <w:rFonts w:ascii="PT Astra Serif" w:hAnsi="PT Astra Serif"/>
          <w:sz w:val="24"/>
          <w:szCs w:val="24"/>
        </w:rPr>
        <w:t>Об утверждении </w:t>
      </w:r>
      <w:hyperlink r:id="rId4" w:anchor="6540IN" w:history="1">
        <w:r w:rsidR="00E07F0E" w:rsidRPr="00D546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</w:t>
        </w:r>
      </w:hyperlink>
      <w:r w:rsidR="00E07F0E" w:rsidRPr="00D546DC">
        <w:rPr>
          <w:rFonts w:ascii="PT Astra Serif" w:hAnsi="PT Astra Serif"/>
          <w:sz w:val="24"/>
          <w:szCs w:val="24"/>
        </w:rPr>
        <w:t>»</w:t>
      </w:r>
      <w:r w:rsidR="003C602A" w:rsidRPr="00D546DC">
        <w:rPr>
          <w:rFonts w:ascii="PT Astra Serif" w:hAnsi="PT Astra Serif"/>
          <w:sz w:val="24"/>
          <w:szCs w:val="24"/>
        </w:rPr>
        <w:t>.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b/>
          <w:color w:val="000000"/>
          <w:sz w:val="24"/>
          <w:szCs w:val="24"/>
        </w:rPr>
      </w:pPr>
      <w:r w:rsidRPr="00D546DC">
        <w:rPr>
          <w:rFonts w:ascii="PT Astra Serif" w:hAnsi="PT Astra Serif"/>
          <w:b/>
          <w:color w:val="000000"/>
          <w:sz w:val="24"/>
          <w:szCs w:val="24"/>
        </w:rPr>
        <w:t xml:space="preserve">3. Требования </w:t>
      </w:r>
      <w:r w:rsidR="003C602A" w:rsidRPr="00D546DC">
        <w:rPr>
          <w:rFonts w:ascii="PT Astra Serif" w:hAnsi="PT Astra Serif"/>
          <w:b/>
          <w:color w:val="000000"/>
          <w:sz w:val="24"/>
          <w:szCs w:val="24"/>
        </w:rPr>
        <w:t>к исполнителю.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t xml:space="preserve">Исполнитель </w:t>
      </w:r>
      <w:r w:rsidR="003C602A" w:rsidRPr="00D546DC">
        <w:rPr>
          <w:rFonts w:ascii="PT Astra Serif" w:hAnsi="PT Astra Serif"/>
          <w:color w:val="000000"/>
          <w:sz w:val="24"/>
          <w:szCs w:val="24"/>
        </w:rPr>
        <w:t>должен иметь: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t>- лицензию на осуществление деятельности по сбору, использованию,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обезвреживанию, транспортировке, размещению опасных отходов, (с правом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действия на территории Орловской области, с разрешением на утилизацию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 xml:space="preserve">компьютерной техники, </w:t>
      </w:r>
      <w:r w:rsidR="003C602A" w:rsidRPr="00D546DC">
        <w:rPr>
          <w:rFonts w:ascii="PT Astra Serif" w:hAnsi="PT Astra Serif"/>
          <w:color w:val="000000"/>
          <w:sz w:val="24"/>
          <w:szCs w:val="24"/>
        </w:rPr>
        <w:t>оргтехники);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b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t>- свидетельство о постановке на специальный учёт.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При выполнении работ по утилизации требуется защита персональных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данных, коммерческой, финансовой, корпоративной и иной информации.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Списанное оборудование не содержит узлов и комплектующих изделий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 xml:space="preserve">с грифами секретности, на носителях отсутствуют </w:t>
      </w:r>
      <w:proofErr w:type="gramStart"/>
      <w:r w:rsidRPr="00D546DC">
        <w:rPr>
          <w:rFonts w:ascii="PT Astra Serif" w:hAnsi="PT Astra Serif"/>
          <w:color w:val="000000"/>
          <w:sz w:val="24"/>
          <w:szCs w:val="24"/>
        </w:rPr>
        <w:t>материалы</w:t>
      </w:r>
      <w:proofErr w:type="gramEnd"/>
      <w:r w:rsidRPr="00D546DC">
        <w:rPr>
          <w:rFonts w:ascii="PT Astra Serif" w:hAnsi="PT Astra Serif"/>
          <w:color w:val="000000"/>
          <w:sz w:val="24"/>
          <w:szCs w:val="24"/>
        </w:rPr>
        <w:t xml:space="preserve"> содержащие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персональные данные физических лиц, также другая информация закрытого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типа.</w:t>
      </w:r>
      <w:r w:rsidRPr="00D546DC">
        <w:rPr>
          <w:rFonts w:ascii="PT Astra Serif" w:hAnsi="PT Astra Serif"/>
          <w:color w:val="000000"/>
          <w:sz w:val="24"/>
          <w:szCs w:val="24"/>
        </w:rPr>
        <w:br/>
      </w:r>
      <w:r w:rsidRPr="00D546DC">
        <w:rPr>
          <w:rFonts w:ascii="PT Astra Serif" w:hAnsi="PT Astra Serif"/>
          <w:b/>
          <w:color w:val="000000"/>
          <w:sz w:val="24"/>
          <w:szCs w:val="24"/>
        </w:rPr>
        <w:t xml:space="preserve">4. Исполнитель </w:t>
      </w:r>
      <w:r w:rsidR="003C602A" w:rsidRPr="00D546DC">
        <w:rPr>
          <w:rFonts w:ascii="PT Astra Serif" w:hAnsi="PT Astra Serif"/>
          <w:b/>
          <w:color w:val="000000"/>
          <w:sz w:val="24"/>
          <w:szCs w:val="24"/>
        </w:rPr>
        <w:t>обеспечивает: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t>прием утилизируемого оборуд</w:t>
      </w:r>
      <w:r w:rsidR="003C602A" w:rsidRPr="00D546DC">
        <w:rPr>
          <w:rFonts w:ascii="PT Astra Serif" w:hAnsi="PT Astra Serif"/>
          <w:color w:val="000000"/>
          <w:sz w:val="24"/>
          <w:szCs w:val="24"/>
        </w:rPr>
        <w:t>ования по акту приема-передачи;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t>вывоз утилизируемого оборудования собственным транспортом,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в соответствии с требов</w:t>
      </w:r>
      <w:r w:rsidR="003C602A" w:rsidRPr="00D546DC">
        <w:rPr>
          <w:rFonts w:ascii="PT Astra Serif" w:hAnsi="PT Astra Serif"/>
          <w:color w:val="000000"/>
          <w:sz w:val="24"/>
          <w:szCs w:val="24"/>
        </w:rPr>
        <w:t>анием безопасности;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t xml:space="preserve">разборку и утилизацию утилизируемого </w:t>
      </w:r>
      <w:r w:rsidR="003C602A" w:rsidRPr="00D546DC">
        <w:rPr>
          <w:rFonts w:ascii="PT Astra Serif" w:hAnsi="PT Astra Serif"/>
          <w:color w:val="000000"/>
          <w:sz w:val="24"/>
          <w:szCs w:val="24"/>
        </w:rPr>
        <w:t>оборудования;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t xml:space="preserve">предоставление справки </w:t>
      </w:r>
      <w:r w:rsidR="003C602A" w:rsidRPr="00D546DC">
        <w:rPr>
          <w:rFonts w:ascii="PT Astra Serif" w:hAnsi="PT Astra Serif"/>
          <w:color w:val="000000"/>
          <w:sz w:val="24"/>
          <w:szCs w:val="24"/>
        </w:rPr>
        <w:t>о драгоценных металлах;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t xml:space="preserve">предоставление акта утилизации (акт </w:t>
      </w:r>
      <w:r w:rsidR="003C602A" w:rsidRPr="00D546DC">
        <w:rPr>
          <w:rFonts w:ascii="PT Astra Serif" w:hAnsi="PT Astra Serif"/>
          <w:color w:val="000000"/>
          <w:sz w:val="24"/>
          <w:szCs w:val="24"/>
        </w:rPr>
        <w:t>выполненных работ).</w:t>
      </w:r>
    </w:p>
    <w:p w:rsidR="003C602A" w:rsidRPr="00D546DC" w:rsidRDefault="00B10F4B" w:rsidP="00B10F4B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t>В случае наличия в утилизируемой аппаратуре драгоценных металлов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 xml:space="preserve">осуществить перевод средств, полученных от их </w:t>
      </w:r>
      <w:r w:rsidR="003C602A" w:rsidRPr="00D546DC">
        <w:rPr>
          <w:rFonts w:ascii="PT Astra Serif" w:hAnsi="PT Astra Serif"/>
          <w:color w:val="000000"/>
          <w:sz w:val="24"/>
          <w:szCs w:val="24"/>
        </w:rPr>
        <w:t xml:space="preserve">реализации, в Федеральный </w:t>
      </w:r>
      <w:r w:rsidRPr="00D546DC">
        <w:rPr>
          <w:rFonts w:ascii="PT Astra Serif" w:hAnsi="PT Astra Serif"/>
          <w:color w:val="000000"/>
          <w:sz w:val="24"/>
          <w:szCs w:val="24"/>
        </w:rPr>
        <w:t xml:space="preserve">бюджет в порядке, установленном </w:t>
      </w:r>
      <w:r w:rsidR="003C602A" w:rsidRPr="00D546DC">
        <w:rPr>
          <w:rFonts w:ascii="PT Astra Serif" w:hAnsi="PT Astra Serif"/>
          <w:color w:val="000000"/>
          <w:sz w:val="24"/>
          <w:szCs w:val="24"/>
        </w:rPr>
        <w:t>Законодательством.</w:t>
      </w:r>
    </w:p>
    <w:p w:rsidR="00821429" w:rsidRPr="00D546DC" w:rsidRDefault="00B10F4B" w:rsidP="00B10F4B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t>Исполнитель обязуется провести дальнейшую переработку и аффинаж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принятого оборудования с последующей сдачей аффинированных металлов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в Государственный фонд драгметаллов и драгоценных камней Российской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Федерации.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Требования к качеству и техническим характеристикам услуг:</w:t>
      </w:r>
      <w:r w:rsidRPr="00D546DC">
        <w:rPr>
          <w:rFonts w:ascii="PT Astra Serif" w:hAnsi="PT Astra Serif"/>
          <w:color w:val="000000"/>
          <w:sz w:val="24"/>
          <w:szCs w:val="24"/>
        </w:rPr>
        <w:br/>
      </w:r>
      <w:r w:rsidRPr="00D546DC">
        <w:rPr>
          <w:rFonts w:ascii="PT Astra Serif" w:hAnsi="PT Astra Serif"/>
          <w:color w:val="000000"/>
          <w:sz w:val="24"/>
          <w:szCs w:val="24"/>
        </w:rPr>
        <w:lastRenderedPageBreak/>
        <w:t>- услуги должны оказываться с соблюдением норм безопасности для</w:t>
      </w:r>
      <w:r w:rsidRPr="00D546DC">
        <w:rPr>
          <w:rFonts w:ascii="PT Astra Serif" w:hAnsi="PT Astra Serif"/>
          <w:color w:val="000000"/>
          <w:sz w:val="24"/>
          <w:szCs w:val="24"/>
        </w:rPr>
        <w:br/>
        <w:t>жизни, здоровья, имущества и</w:t>
      </w:r>
      <w:r w:rsidR="003C602A" w:rsidRPr="00D546DC">
        <w:rPr>
          <w:rFonts w:ascii="PT Astra Serif" w:hAnsi="PT Astra Serif"/>
          <w:color w:val="000000"/>
          <w:sz w:val="24"/>
          <w:szCs w:val="24"/>
        </w:rPr>
        <w:t xml:space="preserve"> окружающей среды;</w:t>
      </w:r>
    </w:p>
    <w:p w:rsidR="003C602A" w:rsidRPr="00D546DC" w:rsidRDefault="003C602A" w:rsidP="00B10F4B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D546DC">
        <w:rPr>
          <w:rFonts w:ascii="PT Astra Serif" w:hAnsi="PT Astra Serif"/>
          <w:color w:val="000000"/>
          <w:sz w:val="24"/>
          <w:szCs w:val="24"/>
        </w:rPr>
        <w:t>- оказание услуг должно осуществляться в соответствии с требованиями нормативных актов в отношении работ и оборудования (</w:t>
      </w:r>
      <w:proofErr w:type="spellStart"/>
      <w:r w:rsidRPr="00D546DC">
        <w:rPr>
          <w:rFonts w:ascii="PT Astra Serif" w:hAnsi="PT Astra Serif"/>
          <w:color w:val="000000"/>
          <w:sz w:val="24"/>
          <w:szCs w:val="24"/>
        </w:rPr>
        <w:t>СНиП</w:t>
      </w:r>
      <w:proofErr w:type="spellEnd"/>
      <w:r w:rsidRPr="00D546DC">
        <w:rPr>
          <w:rFonts w:ascii="PT Astra Serif" w:hAnsi="PT Astra Serif"/>
          <w:color w:val="000000"/>
          <w:sz w:val="24"/>
          <w:szCs w:val="24"/>
        </w:rPr>
        <w:t>, ГОСТ и т.п.).</w:t>
      </w:r>
    </w:p>
    <w:p w:rsidR="003C602A" w:rsidRPr="00D546DC" w:rsidRDefault="003C602A" w:rsidP="00B10F4B">
      <w:pPr>
        <w:spacing w:after="0" w:line="240" w:lineRule="auto"/>
        <w:jc w:val="both"/>
        <w:rPr>
          <w:rFonts w:ascii="PT Astra Serif" w:hAnsi="PT Astra Serif"/>
          <w:b/>
          <w:color w:val="000000"/>
          <w:sz w:val="24"/>
          <w:szCs w:val="24"/>
        </w:rPr>
      </w:pPr>
      <w:r w:rsidRPr="00D546DC">
        <w:rPr>
          <w:rFonts w:ascii="PT Astra Serif" w:hAnsi="PT Astra Serif"/>
          <w:b/>
          <w:color w:val="000000"/>
          <w:sz w:val="24"/>
          <w:szCs w:val="24"/>
        </w:rPr>
        <w:t>5. Список утилизируемого оборудования:</w:t>
      </w:r>
    </w:p>
    <w:tbl>
      <w:tblPr>
        <w:tblStyle w:val="a4"/>
        <w:tblW w:w="9606" w:type="dxa"/>
        <w:tblLook w:val="04A0"/>
      </w:tblPr>
      <w:tblGrid>
        <w:gridCol w:w="675"/>
        <w:gridCol w:w="4678"/>
        <w:gridCol w:w="2835"/>
        <w:gridCol w:w="1418"/>
      </w:tblGrid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46DC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546DC">
              <w:rPr>
                <w:rFonts w:ascii="PT Astra Serif" w:hAnsi="PT Astra Serif" w:cs="Times New Roman"/>
                <w:b/>
                <w:sz w:val="24"/>
                <w:szCs w:val="24"/>
              </w:rPr>
              <w:t>/</w:t>
            </w:r>
            <w:proofErr w:type="spellStart"/>
            <w:r w:rsidRPr="00D546DC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b/>
                <w:sz w:val="24"/>
                <w:szCs w:val="24"/>
              </w:rPr>
              <w:t>Кол-во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телефон</w:t>
            </w:r>
            <w:r w:rsidRPr="00D546D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Samsung Galaxy A5 2017 A520F LTE (</w:t>
            </w:r>
            <w:r w:rsidRPr="00D546DC">
              <w:rPr>
                <w:rFonts w:ascii="PT Astra Serif" w:hAnsi="PT Astra Serif"/>
                <w:sz w:val="24"/>
                <w:szCs w:val="24"/>
              </w:rPr>
              <w:t>золотой</w:t>
            </w:r>
            <w:r w:rsidRPr="00D546D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357938092881135)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Автоматизированное рабочее место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Калькулятор CITIZEN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Калькулятор PROFF DC-8812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Монохромный принтер А</w:t>
            </w:r>
            <w:proofErr w:type="gramStart"/>
            <w:r w:rsidRPr="00D546DC">
              <w:rPr>
                <w:rFonts w:ascii="PT Astra Serif" w:hAnsi="PT Astra Serif"/>
                <w:sz w:val="24"/>
                <w:szCs w:val="24"/>
              </w:rPr>
              <w:t>4</w:t>
            </w:r>
            <w:proofErr w:type="gramEnd"/>
            <w:r w:rsidRPr="00D546D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</w:rPr>
              <w:t>Brother</w:t>
            </w:r>
            <w:proofErr w:type="spellEnd"/>
            <w:r w:rsidRPr="00D546DC">
              <w:rPr>
                <w:rFonts w:ascii="PT Astra Serif" w:hAnsi="PT Astra Serif"/>
                <w:sz w:val="24"/>
                <w:szCs w:val="24"/>
              </w:rPr>
              <w:t xml:space="preserve"> HL-2140 R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 xml:space="preserve">Персональный компьютер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</w:rPr>
              <w:t>Aquarius</w:t>
            </w:r>
            <w:proofErr w:type="spellEnd"/>
            <w:r w:rsidRPr="00D546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</w:rPr>
              <w:t>Std</w:t>
            </w:r>
            <w:proofErr w:type="spellEnd"/>
            <w:r w:rsidRPr="00D546DC">
              <w:rPr>
                <w:rFonts w:ascii="PT Astra Serif" w:hAnsi="PT Astra Serif"/>
                <w:sz w:val="24"/>
                <w:szCs w:val="24"/>
              </w:rPr>
              <w:t xml:space="preserve"> MBE S20 S32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Персональный компьютер в составе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 xml:space="preserve">Принтер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</w:rPr>
              <w:t>Brother</w:t>
            </w:r>
            <w:proofErr w:type="spellEnd"/>
            <w:r w:rsidRPr="00D546DC">
              <w:rPr>
                <w:rFonts w:ascii="PT Astra Serif" w:hAnsi="PT Astra Serif"/>
                <w:sz w:val="24"/>
                <w:szCs w:val="24"/>
              </w:rPr>
              <w:t xml:space="preserve"> HL-2140R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Принтер</w:t>
            </w:r>
            <w:r w:rsidRPr="00D546D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Cannon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proofErr w:type="spellEnd"/>
            <w:r w:rsidRPr="00D546DC">
              <w:rPr>
                <w:rFonts w:ascii="PT Astra Serif" w:hAnsi="PT Astra Serif"/>
                <w:sz w:val="24"/>
                <w:szCs w:val="24"/>
                <w:lang w:val="en-US"/>
              </w:rPr>
              <w:t xml:space="preserve">-SENSYS LBP-2900B </w:t>
            </w:r>
            <w:r w:rsidRPr="00D546DC">
              <w:rPr>
                <w:rFonts w:ascii="PT Astra Serif" w:hAnsi="PT Astra Serif"/>
                <w:sz w:val="24"/>
                <w:szCs w:val="24"/>
              </w:rPr>
              <w:t>лазерный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546DC">
              <w:rPr>
                <w:rFonts w:ascii="PT Astra Serif" w:hAnsi="PT Astra Serif"/>
                <w:sz w:val="24"/>
                <w:szCs w:val="24"/>
              </w:rPr>
              <w:t>Принтер б</w:t>
            </w:r>
            <w:proofErr w:type="gramEnd"/>
            <w:r w:rsidRPr="00D546DC">
              <w:rPr>
                <w:rFonts w:ascii="PT Astra Serif" w:hAnsi="PT Astra Serif"/>
                <w:sz w:val="24"/>
                <w:szCs w:val="24"/>
              </w:rPr>
              <w:t>/у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 xml:space="preserve">Принтер лазер.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</w:rPr>
              <w:t>Xerox</w:t>
            </w:r>
            <w:proofErr w:type="spellEnd"/>
            <w:r w:rsidRPr="00D546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</w:rPr>
              <w:t>Phaser</w:t>
            </w:r>
            <w:proofErr w:type="spellEnd"/>
            <w:r w:rsidRPr="00D546DC">
              <w:rPr>
                <w:rFonts w:ascii="PT Astra Serif" w:hAnsi="PT Astra Serif"/>
                <w:sz w:val="24"/>
                <w:szCs w:val="24"/>
              </w:rPr>
              <w:t xml:space="preserve"> 3121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 xml:space="preserve">сканер HP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</w:rPr>
              <w:t>ScanJet</w:t>
            </w:r>
            <w:proofErr w:type="spellEnd"/>
            <w:r w:rsidRPr="00D546DC">
              <w:rPr>
                <w:rFonts w:ascii="PT Astra Serif" w:hAnsi="PT Astra Serif"/>
                <w:sz w:val="24"/>
                <w:szCs w:val="24"/>
              </w:rPr>
              <w:t xml:space="preserve"> G2710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Сканер НР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 xml:space="preserve">Сотовый телефон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</w:rPr>
              <w:t>Nokia</w:t>
            </w:r>
            <w:proofErr w:type="spellEnd"/>
            <w:r w:rsidRPr="00D546DC">
              <w:rPr>
                <w:rFonts w:ascii="PT Astra Serif" w:hAnsi="PT Astra Serif"/>
                <w:sz w:val="24"/>
                <w:szCs w:val="24"/>
              </w:rPr>
              <w:t xml:space="preserve"> 202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</w:rPr>
              <w:t>Asha</w:t>
            </w:r>
            <w:proofErr w:type="spellEnd"/>
            <w:r w:rsidRPr="00D546D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ТА PANASONIK КХ-TG7205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Телевизор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 xml:space="preserve">Телевизор 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</w:rPr>
              <w:t>Samsung</w:t>
            </w:r>
            <w:proofErr w:type="spellEnd"/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 xml:space="preserve">Телефонный аппарат </w:t>
            </w:r>
            <w:proofErr w:type="spellStart"/>
            <w:r w:rsidRPr="00D546DC">
              <w:rPr>
                <w:rFonts w:ascii="PT Astra Serif" w:hAnsi="PT Astra Serif"/>
                <w:sz w:val="24"/>
                <w:szCs w:val="24"/>
              </w:rPr>
              <w:t>Gigatest</w:t>
            </w:r>
            <w:proofErr w:type="spellEnd"/>
            <w:r w:rsidRPr="00D546DC">
              <w:rPr>
                <w:rFonts w:ascii="PT Astra Serif" w:hAnsi="PT Astra Serif"/>
                <w:sz w:val="24"/>
                <w:szCs w:val="24"/>
              </w:rPr>
              <w:t xml:space="preserve"> DA710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A30F3" w:rsidRPr="00D546DC" w:rsidTr="003D26F4">
        <w:tc>
          <w:tcPr>
            <w:tcW w:w="67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Телефонный аппарат ЮРС-217В</w:t>
            </w:r>
          </w:p>
        </w:tc>
        <w:tc>
          <w:tcPr>
            <w:tcW w:w="2835" w:type="dxa"/>
          </w:tcPr>
          <w:p w:rsidR="008A30F3" w:rsidRPr="00D546DC" w:rsidRDefault="008A30F3" w:rsidP="003D26F4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546D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8A30F3" w:rsidRPr="00D546DC" w:rsidRDefault="008A30F3" w:rsidP="003D26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6D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</w:tbl>
    <w:p w:rsidR="008A30F3" w:rsidRPr="00D546DC" w:rsidRDefault="008A30F3" w:rsidP="008A30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A30F3" w:rsidRPr="00D546DC" w:rsidRDefault="008A30F3" w:rsidP="008A30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546DC">
        <w:rPr>
          <w:rFonts w:ascii="PT Astra Serif" w:hAnsi="PT Astra Serif"/>
          <w:sz w:val="24"/>
          <w:szCs w:val="24"/>
        </w:rPr>
        <w:t xml:space="preserve"> Место (условия) оказания услуги: </w:t>
      </w:r>
      <w:r w:rsidR="00234AB5" w:rsidRPr="00D546DC">
        <w:rPr>
          <w:rFonts w:ascii="PT Astra Serif" w:hAnsi="PT Astra Serif"/>
          <w:sz w:val="24"/>
          <w:szCs w:val="24"/>
        </w:rPr>
        <w:t xml:space="preserve">Исполнитель обязуется самостоятельно вывезти и утилизировать оборудование. Вывоз осуществляется по адресу: </w:t>
      </w:r>
      <w:proofErr w:type="gramStart"/>
      <w:r w:rsidR="00234AB5" w:rsidRPr="00D546DC">
        <w:rPr>
          <w:rFonts w:ascii="PT Astra Serif" w:hAnsi="PT Astra Serif"/>
          <w:sz w:val="24"/>
          <w:szCs w:val="24"/>
        </w:rPr>
        <w:t>г</w:t>
      </w:r>
      <w:proofErr w:type="gramEnd"/>
      <w:r w:rsidR="00234AB5" w:rsidRPr="00D546DC">
        <w:rPr>
          <w:rFonts w:ascii="PT Astra Serif" w:hAnsi="PT Astra Serif"/>
          <w:sz w:val="24"/>
          <w:szCs w:val="24"/>
        </w:rPr>
        <w:t xml:space="preserve">. Орёл, </w:t>
      </w:r>
      <w:proofErr w:type="spellStart"/>
      <w:r w:rsidR="00234AB5" w:rsidRPr="00D546DC">
        <w:rPr>
          <w:rFonts w:ascii="PT Astra Serif" w:hAnsi="PT Astra Serif"/>
          <w:sz w:val="24"/>
          <w:szCs w:val="24"/>
        </w:rPr>
        <w:t>Кромское</w:t>
      </w:r>
      <w:proofErr w:type="spellEnd"/>
      <w:r w:rsidR="00234AB5" w:rsidRPr="00D546DC">
        <w:rPr>
          <w:rFonts w:ascii="PT Astra Serif" w:hAnsi="PT Astra Serif"/>
          <w:sz w:val="24"/>
          <w:szCs w:val="24"/>
        </w:rPr>
        <w:t xml:space="preserve"> шоссе, 6.</w:t>
      </w:r>
    </w:p>
    <w:p w:rsidR="008A30F3" w:rsidRPr="00D546DC" w:rsidRDefault="008A30F3" w:rsidP="008A30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546DC">
        <w:rPr>
          <w:rFonts w:ascii="PT Astra Serif" w:hAnsi="PT Astra Serif"/>
          <w:sz w:val="24"/>
          <w:szCs w:val="24"/>
        </w:rPr>
        <w:t xml:space="preserve">Срок (период) оказания услуги: в течение 15 рабочих дней </w:t>
      </w:r>
      <w:r w:rsidRPr="00D546DC">
        <w:rPr>
          <w:rFonts w:ascii="PT Astra Serif" w:hAnsi="PT Astra Serif"/>
          <w:sz w:val="24"/>
          <w:szCs w:val="24"/>
        </w:rPr>
        <w:br/>
      </w:r>
      <w:proofErr w:type="gramStart"/>
      <w:r w:rsidRPr="00D546DC">
        <w:rPr>
          <w:rFonts w:ascii="PT Astra Serif" w:hAnsi="PT Astra Serif"/>
          <w:sz w:val="24"/>
          <w:szCs w:val="24"/>
        </w:rPr>
        <w:t>с даты заключения</w:t>
      </w:r>
      <w:proofErr w:type="gramEnd"/>
      <w:r w:rsidRPr="00D546DC">
        <w:rPr>
          <w:rFonts w:ascii="PT Astra Serif" w:hAnsi="PT Astra Serif"/>
          <w:sz w:val="24"/>
          <w:szCs w:val="24"/>
        </w:rPr>
        <w:t xml:space="preserve"> договора, момента исследования вещевого имущества.</w:t>
      </w:r>
    </w:p>
    <w:p w:rsidR="008A30F3" w:rsidRPr="00D546DC" w:rsidRDefault="008A30F3" w:rsidP="008A30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546DC">
        <w:rPr>
          <w:rFonts w:ascii="PT Astra Serif" w:hAnsi="PT Astra Serif"/>
          <w:sz w:val="24"/>
          <w:szCs w:val="24"/>
        </w:rPr>
        <w:t>Авансирование не предусмотрено.</w:t>
      </w:r>
    </w:p>
    <w:p w:rsidR="008A30F3" w:rsidRPr="00D546DC" w:rsidRDefault="008A30F3" w:rsidP="008A30F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546DC">
        <w:rPr>
          <w:rFonts w:ascii="PT Astra Serif" w:hAnsi="PT Astra Serif"/>
          <w:sz w:val="24"/>
          <w:szCs w:val="24"/>
        </w:rPr>
        <w:t xml:space="preserve">Порядок оплаты: Заказчик производит оплату за товар на условиях отсрочки платежа после поставки, установки товара на основании счета </w:t>
      </w:r>
      <w:r w:rsidRPr="00D546DC">
        <w:rPr>
          <w:rFonts w:ascii="PT Astra Serif" w:hAnsi="PT Astra Serif"/>
          <w:sz w:val="24"/>
          <w:szCs w:val="24"/>
        </w:rPr>
        <w:br/>
        <w:t>и акта выполненных работ после оказания услуги.</w:t>
      </w:r>
    </w:p>
    <w:p w:rsidR="003C602A" w:rsidRPr="003C602A" w:rsidRDefault="003C602A" w:rsidP="00B10F4B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sectPr w:rsidR="003C602A" w:rsidRPr="003C602A" w:rsidSect="0082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0F4B"/>
    <w:rsid w:val="00234AB5"/>
    <w:rsid w:val="003C602A"/>
    <w:rsid w:val="0061473D"/>
    <w:rsid w:val="00821429"/>
    <w:rsid w:val="008A30F3"/>
    <w:rsid w:val="008F775B"/>
    <w:rsid w:val="009C53AF"/>
    <w:rsid w:val="00A56530"/>
    <w:rsid w:val="00B10F4B"/>
    <w:rsid w:val="00D546DC"/>
    <w:rsid w:val="00E0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F0E"/>
    <w:rPr>
      <w:color w:val="0000FF"/>
      <w:u w:val="single"/>
    </w:rPr>
  </w:style>
  <w:style w:type="paragraph" w:customStyle="1" w:styleId="ConsPlusNonformat">
    <w:name w:val="ConsPlusNonformat"/>
    <w:uiPriority w:val="99"/>
    <w:rsid w:val="008A3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8A3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436706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2026-03-23T06:44:00Z</dcterms:created>
  <dcterms:modified xsi:type="dcterms:W3CDTF">2026-03-23T07:05:00Z</dcterms:modified>
</cp:coreProperties>
</file>