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353" w:rsidRDefault="00D41353">
      <w:pPr>
        <w:pStyle w:val="a6"/>
        <w:rPr>
          <w:b w:val="0"/>
          <w:sz w:val="23"/>
          <w:szCs w:val="23"/>
        </w:rPr>
      </w:pPr>
      <w:r w:rsidRPr="00D41353">
        <w:rPr>
          <w:b w:val="0"/>
          <w:sz w:val="23"/>
          <w:szCs w:val="23"/>
          <w:highlight w:val="yellow"/>
        </w:rPr>
        <w:t>ПРОЕКТ</w:t>
      </w:r>
    </w:p>
    <w:p w:rsidR="001054BC" w:rsidRPr="00134ED8" w:rsidRDefault="001054BC">
      <w:pPr>
        <w:pStyle w:val="a6"/>
        <w:rPr>
          <w:sz w:val="23"/>
          <w:szCs w:val="23"/>
        </w:rPr>
      </w:pPr>
      <w:r w:rsidRPr="00134ED8">
        <w:rPr>
          <w:b w:val="0"/>
          <w:sz w:val="23"/>
          <w:szCs w:val="23"/>
        </w:rPr>
        <w:t xml:space="preserve">Договор № </w:t>
      </w:r>
      <w:r w:rsidR="003F170F" w:rsidRPr="00134ED8">
        <w:rPr>
          <w:b w:val="0"/>
          <w:sz w:val="23"/>
          <w:szCs w:val="23"/>
        </w:rPr>
        <w:t>602</w:t>
      </w:r>
      <w:r w:rsidR="0075594F" w:rsidRPr="00134ED8">
        <w:rPr>
          <w:b w:val="0"/>
          <w:sz w:val="23"/>
          <w:szCs w:val="23"/>
        </w:rPr>
        <w:t>/1</w:t>
      </w:r>
      <w:r w:rsidRPr="00134ED8">
        <w:rPr>
          <w:b w:val="0"/>
          <w:sz w:val="23"/>
          <w:szCs w:val="23"/>
        </w:rPr>
        <w:t>/КЭВ</w:t>
      </w: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об экстренном вызове </w:t>
      </w:r>
      <w:proofErr w:type="gramStart"/>
      <w:r w:rsidRPr="00134ED8">
        <w:rPr>
          <w:sz w:val="23"/>
          <w:szCs w:val="23"/>
          <w:lang w:val="ru-RU"/>
        </w:rPr>
        <w:t>сотрудников вневедомственной охраны войск национальной гвардии Российской Федерации</w:t>
      </w:r>
      <w:proofErr w:type="gramEnd"/>
      <w:r w:rsidRPr="00134ED8">
        <w:rPr>
          <w:sz w:val="23"/>
          <w:szCs w:val="23"/>
          <w:lang w:val="ru-RU"/>
        </w:rPr>
        <w:t xml:space="preserve"> </w:t>
      </w: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4643"/>
        <w:gridCol w:w="5388"/>
      </w:tblGrid>
      <w:tr w:rsidR="001054BC" w:rsidRPr="00134ED8">
        <w:tc>
          <w:tcPr>
            <w:tcW w:w="4643" w:type="dxa"/>
            <w:shd w:val="clear" w:color="auto" w:fill="auto"/>
          </w:tcPr>
          <w:p w:rsidR="001054BC" w:rsidRPr="00D67086" w:rsidRDefault="001054BC">
            <w:pPr>
              <w:pStyle w:val="a7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>г. Пенза</w:t>
            </w:r>
          </w:p>
        </w:tc>
        <w:tc>
          <w:tcPr>
            <w:tcW w:w="5388" w:type="dxa"/>
            <w:shd w:val="clear" w:color="auto" w:fill="auto"/>
          </w:tcPr>
          <w:p w:rsidR="001054BC" w:rsidRPr="00D67086" w:rsidRDefault="001054BC" w:rsidP="00E93E4A">
            <w:pPr>
              <w:pStyle w:val="a7"/>
              <w:jc w:val="right"/>
              <w:rPr>
                <w:sz w:val="23"/>
                <w:szCs w:val="23"/>
                <w:lang w:val="ru-RU"/>
              </w:rPr>
            </w:pPr>
            <w:r w:rsidRPr="00D67086">
              <w:rPr>
                <w:bCs/>
                <w:sz w:val="23"/>
                <w:szCs w:val="23"/>
                <w:lang w:val="ru-RU"/>
              </w:rPr>
              <w:t>«</w:t>
            </w:r>
            <w:r w:rsidR="00FC2C62" w:rsidRPr="00D67086">
              <w:rPr>
                <w:bCs/>
                <w:sz w:val="23"/>
                <w:szCs w:val="23"/>
                <w:lang w:val="ru-RU"/>
              </w:rPr>
              <w:t>____</w:t>
            </w:r>
            <w:r w:rsidRPr="00D67086">
              <w:rPr>
                <w:bCs/>
                <w:sz w:val="23"/>
                <w:szCs w:val="23"/>
                <w:lang w:val="ru-RU"/>
              </w:rPr>
              <w:t xml:space="preserve">» </w:t>
            </w:r>
            <w:r w:rsidR="00FC2C62" w:rsidRPr="00D67086">
              <w:rPr>
                <w:bCs/>
                <w:sz w:val="23"/>
                <w:szCs w:val="23"/>
                <w:lang w:val="ru-RU"/>
              </w:rPr>
              <w:t>________</w:t>
            </w:r>
            <w:r w:rsidRPr="00D67086">
              <w:rPr>
                <w:bCs/>
                <w:sz w:val="23"/>
                <w:szCs w:val="23"/>
                <w:lang w:val="ru-RU"/>
              </w:rPr>
              <w:t xml:space="preserve"> 20</w:t>
            </w:r>
            <w:r w:rsidR="001901AA" w:rsidRPr="00D67086">
              <w:rPr>
                <w:bCs/>
                <w:sz w:val="23"/>
                <w:szCs w:val="23"/>
                <w:lang w:val="ru-RU"/>
              </w:rPr>
              <w:t>2</w:t>
            </w:r>
            <w:r w:rsidR="00E93E4A" w:rsidRPr="00D67086">
              <w:rPr>
                <w:bCs/>
                <w:sz w:val="23"/>
                <w:szCs w:val="23"/>
                <w:lang w:val="ru-RU"/>
              </w:rPr>
              <w:t>6</w:t>
            </w:r>
            <w:r w:rsidRPr="00D67086">
              <w:rPr>
                <w:bCs/>
                <w:sz w:val="23"/>
                <w:szCs w:val="23"/>
                <w:lang w:val="ru-RU"/>
              </w:rPr>
              <w:t xml:space="preserve"> г.</w:t>
            </w:r>
          </w:p>
        </w:tc>
      </w:tr>
    </w:tbl>
    <w:p w:rsidR="001054BC" w:rsidRPr="00134ED8" w:rsidRDefault="001054BC">
      <w:pPr>
        <w:ind w:firstLine="561"/>
        <w:jc w:val="both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bCs/>
          <w:sz w:val="23"/>
          <w:szCs w:val="23"/>
          <w:lang w:val="ru-RU"/>
        </w:rPr>
      </w:pPr>
      <w:proofErr w:type="gramStart"/>
      <w:r w:rsidRPr="00134ED8">
        <w:rPr>
          <w:bCs/>
          <w:sz w:val="23"/>
          <w:szCs w:val="23"/>
          <w:lang w:val="ru-RU"/>
        </w:rPr>
        <w:t>Федеральное государственное казенное учреждение «Управление вневедомственной охраны войск национальной гвардии Российской Федерации по Пензенской области» (ФГКУ «УВО ВНГ России по Пензенской области»),</w:t>
      </w:r>
      <w:r w:rsidRPr="00134ED8">
        <w:rPr>
          <w:sz w:val="23"/>
          <w:szCs w:val="23"/>
          <w:lang w:val="ru-RU"/>
        </w:rPr>
        <w:t xml:space="preserve"> именуемое в дальнейшем «Исполнитель»,</w:t>
      </w:r>
      <w:r w:rsidRPr="00134ED8">
        <w:rPr>
          <w:bCs/>
          <w:sz w:val="23"/>
          <w:szCs w:val="23"/>
          <w:lang w:val="ru-RU"/>
        </w:rPr>
        <w:t xml:space="preserve"> </w:t>
      </w:r>
      <w:r w:rsidR="00D54B89" w:rsidRPr="00134ED8">
        <w:rPr>
          <w:bCs/>
          <w:sz w:val="23"/>
          <w:szCs w:val="23"/>
          <w:lang w:val="ru-RU"/>
        </w:rPr>
        <w:t xml:space="preserve">в лице начальника Отдела вневедомственной охраны по городу Пензе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Пензенской области» </w:t>
      </w:r>
      <w:proofErr w:type="spellStart"/>
      <w:r w:rsidR="009B45CC">
        <w:rPr>
          <w:sz w:val="23"/>
          <w:szCs w:val="23"/>
          <w:lang w:val="ru-RU"/>
        </w:rPr>
        <w:t>Кармишина</w:t>
      </w:r>
      <w:proofErr w:type="spellEnd"/>
      <w:r w:rsidR="009B45CC">
        <w:rPr>
          <w:sz w:val="23"/>
          <w:szCs w:val="23"/>
          <w:lang w:val="ru-RU"/>
        </w:rPr>
        <w:t xml:space="preserve"> Владимира Владимировича</w:t>
      </w:r>
      <w:r w:rsidR="003F170F" w:rsidRPr="00134ED8">
        <w:rPr>
          <w:sz w:val="23"/>
          <w:szCs w:val="23"/>
          <w:lang w:val="ru-RU"/>
        </w:rPr>
        <w:t xml:space="preserve">, действующего на основании </w:t>
      </w:r>
      <w:r w:rsidR="009B45CC">
        <w:rPr>
          <w:sz w:val="23"/>
          <w:szCs w:val="23"/>
          <w:lang w:val="ru-RU"/>
        </w:rPr>
        <w:t>Положения о филиале</w:t>
      </w:r>
      <w:proofErr w:type="gramEnd"/>
      <w:r w:rsidR="009B45CC">
        <w:rPr>
          <w:sz w:val="23"/>
          <w:szCs w:val="23"/>
          <w:lang w:val="ru-RU"/>
        </w:rPr>
        <w:t xml:space="preserve"> </w:t>
      </w:r>
      <w:proofErr w:type="gramStart"/>
      <w:r w:rsidR="009B45CC">
        <w:rPr>
          <w:sz w:val="23"/>
          <w:szCs w:val="23"/>
          <w:lang w:val="ru-RU"/>
        </w:rPr>
        <w:t xml:space="preserve">и </w:t>
      </w:r>
      <w:r w:rsidR="003F170F" w:rsidRPr="00134ED8">
        <w:rPr>
          <w:sz w:val="23"/>
          <w:szCs w:val="23"/>
          <w:lang w:val="ru-RU"/>
        </w:rPr>
        <w:t xml:space="preserve">доверенности № </w:t>
      </w:r>
      <w:r w:rsidR="009B45CC">
        <w:rPr>
          <w:sz w:val="23"/>
          <w:szCs w:val="23"/>
          <w:lang w:val="ru-RU"/>
        </w:rPr>
        <w:t>53</w:t>
      </w:r>
      <w:r w:rsidR="003F170F" w:rsidRPr="00134ED8">
        <w:rPr>
          <w:sz w:val="23"/>
          <w:szCs w:val="23"/>
          <w:lang w:val="ru-RU"/>
        </w:rPr>
        <w:t xml:space="preserve"> от </w:t>
      </w:r>
      <w:r w:rsidR="009B45CC">
        <w:rPr>
          <w:sz w:val="23"/>
          <w:szCs w:val="23"/>
          <w:lang w:val="ru-RU"/>
        </w:rPr>
        <w:t>29</w:t>
      </w:r>
      <w:r w:rsidR="003F170F" w:rsidRPr="00134ED8">
        <w:rPr>
          <w:sz w:val="23"/>
          <w:szCs w:val="23"/>
          <w:lang w:val="ru-RU"/>
        </w:rPr>
        <w:t xml:space="preserve"> </w:t>
      </w:r>
      <w:r w:rsidR="009B45CC">
        <w:rPr>
          <w:sz w:val="23"/>
          <w:szCs w:val="23"/>
          <w:lang w:val="ru-RU"/>
        </w:rPr>
        <w:t>декабря</w:t>
      </w:r>
      <w:r w:rsidR="003F170F" w:rsidRPr="00134ED8">
        <w:rPr>
          <w:sz w:val="23"/>
          <w:szCs w:val="23"/>
          <w:lang w:val="ru-RU"/>
        </w:rPr>
        <w:t xml:space="preserve"> 2025 года, с одной стороны, и Федеральное государственное бюджетное учреждение «Федеральный центр сердечно-сосудистой хирургии» Министерства здравоохранения Российской Федерации (г. Пенза), именуемое в дальнейшем «Заказчик», в лице главного врача Базылева Владлена Владленовича, действующего на основании Приказа Минздрава России от 28 января 2013 года № 5пк и Устава, с другой стороны, а вместе именуемые «Стороны», в соответствии</w:t>
      </w:r>
      <w:proofErr w:type="gramEnd"/>
      <w:r w:rsidR="003F170F" w:rsidRPr="00134ED8">
        <w:rPr>
          <w:sz w:val="23"/>
          <w:szCs w:val="23"/>
          <w:lang w:val="ru-RU"/>
        </w:rPr>
        <w:t xml:space="preserve"> с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следующем:</w:t>
      </w:r>
      <w:r w:rsidRPr="00134ED8">
        <w:rPr>
          <w:bCs/>
          <w:sz w:val="23"/>
          <w:szCs w:val="23"/>
          <w:lang w:val="ru-RU"/>
        </w:rPr>
        <w:t xml:space="preserve"> </w:t>
      </w:r>
    </w:p>
    <w:p w:rsidR="009D1FAB" w:rsidRPr="00134ED8" w:rsidRDefault="009D1FAB">
      <w:pPr>
        <w:ind w:firstLine="720"/>
        <w:jc w:val="both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left="720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1. Предмет договора</w:t>
      </w:r>
    </w:p>
    <w:p w:rsidR="001054BC" w:rsidRPr="00134ED8" w:rsidRDefault="001054BC">
      <w:pPr>
        <w:ind w:left="720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1.1. </w:t>
      </w:r>
      <w:proofErr w:type="gramStart"/>
      <w:r w:rsidRPr="00134ED8">
        <w:rPr>
          <w:sz w:val="23"/>
          <w:szCs w:val="23"/>
          <w:lang w:val="ru-RU"/>
        </w:rPr>
        <w:t>«Заказчик» поручает, а «Исполнитель» принимает на себя обязательства по контролю за каналом передачи тревожного извещения из зданий, сооружений, помещений (далее - «Объект») «Заказчика» и экстренному выезду сотрудников вневедомственной охраны войск национальной гвардии Российской Федерации (далее – сотрудники вневедомственной охраны) по сигналу «Тревога», поступившему из «Объекта» «Заказчика» на пульт централизованной охраны, для принятия мер к задержанию лиц, создающих угрозу личной безопасности работников «Заказчика</w:t>
      </w:r>
      <w:proofErr w:type="gramEnd"/>
      <w:r w:rsidRPr="00134ED8">
        <w:rPr>
          <w:sz w:val="23"/>
          <w:szCs w:val="23"/>
          <w:lang w:val="ru-RU"/>
        </w:rPr>
        <w:t>» и (или) угрозу хищения, повреждения, уничтожения имущества «Заказчика»</w:t>
      </w:r>
      <w:r w:rsidR="005B309B">
        <w:rPr>
          <w:sz w:val="23"/>
          <w:szCs w:val="23"/>
          <w:lang w:val="ru-RU"/>
        </w:rPr>
        <w:t xml:space="preserve"> КТРУ </w:t>
      </w:r>
      <w:r w:rsidR="005B309B" w:rsidRPr="00407953">
        <w:rPr>
          <w:sz w:val="23"/>
          <w:szCs w:val="23"/>
        </w:rPr>
        <w:t>80.20.10.000-00000004</w:t>
      </w:r>
      <w:r w:rsidR="009D1FAB">
        <w:rPr>
          <w:sz w:val="23"/>
          <w:szCs w:val="23"/>
          <w:lang w:val="ru-RU"/>
        </w:rPr>
        <w:t>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>1.2. «Заказчик» обязуется своевременно производить оплату за услуги «Исполнителя».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>1.3. При выполнении договорных обязательств «Исполнитель» не несет материальную ответственность за хищение, повреждение, уничтожение имущества «Заказчика».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 xml:space="preserve">1.4. Срок оказания услуг с </w:t>
      </w:r>
      <w:r w:rsidR="009D1FAB">
        <w:rPr>
          <w:sz w:val="23"/>
          <w:szCs w:val="23"/>
        </w:rPr>
        <w:t xml:space="preserve">«1» </w:t>
      </w:r>
      <w:r w:rsidR="00E93E4A">
        <w:rPr>
          <w:sz w:val="23"/>
          <w:szCs w:val="23"/>
        </w:rPr>
        <w:t>июля</w:t>
      </w:r>
      <w:r w:rsidR="009D1FAB">
        <w:rPr>
          <w:sz w:val="23"/>
          <w:szCs w:val="23"/>
        </w:rPr>
        <w:t xml:space="preserve"> 2026</w:t>
      </w:r>
      <w:r w:rsidR="00FC2C62">
        <w:rPr>
          <w:sz w:val="23"/>
          <w:szCs w:val="23"/>
        </w:rPr>
        <w:t xml:space="preserve"> года</w:t>
      </w:r>
      <w:r w:rsidRPr="00134ED8">
        <w:rPr>
          <w:sz w:val="23"/>
          <w:szCs w:val="23"/>
        </w:rPr>
        <w:t xml:space="preserve"> по «</w:t>
      </w:r>
      <w:r w:rsidR="00E93E4A">
        <w:rPr>
          <w:sz w:val="23"/>
          <w:szCs w:val="23"/>
        </w:rPr>
        <w:t>31</w:t>
      </w:r>
      <w:r w:rsidRPr="00134ED8">
        <w:rPr>
          <w:sz w:val="23"/>
          <w:szCs w:val="23"/>
        </w:rPr>
        <w:t xml:space="preserve">» </w:t>
      </w:r>
      <w:r w:rsidR="00E93E4A">
        <w:rPr>
          <w:sz w:val="23"/>
          <w:szCs w:val="23"/>
        </w:rPr>
        <w:t>декабря</w:t>
      </w:r>
      <w:r w:rsidRPr="00134ED8">
        <w:rPr>
          <w:sz w:val="23"/>
          <w:szCs w:val="23"/>
        </w:rPr>
        <w:t xml:space="preserve"> 202</w:t>
      </w:r>
      <w:r w:rsidR="009D1FAB">
        <w:rPr>
          <w:sz w:val="23"/>
          <w:szCs w:val="23"/>
        </w:rPr>
        <w:t>6</w:t>
      </w:r>
      <w:r w:rsidRPr="00134ED8">
        <w:rPr>
          <w:sz w:val="23"/>
          <w:szCs w:val="23"/>
        </w:rPr>
        <w:t xml:space="preserve"> г.</w:t>
      </w:r>
    </w:p>
    <w:p w:rsidR="006067DD" w:rsidRPr="00CE45E7" w:rsidRDefault="001054BC" w:rsidP="006067DD">
      <w:pPr>
        <w:rPr>
          <w:sz w:val="16"/>
          <w:szCs w:val="16"/>
        </w:rPr>
      </w:pPr>
      <w:r w:rsidRPr="00134ED8">
        <w:rPr>
          <w:sz w:val="23"/>
          <w:szCs w:val="23"/>
        </w:rPr>
        <w:t xml:space="preserve">1.5. </w:t>
      </w:r>
      <w:proofErr w:type="spellStart"/>
      <w:r w:rsidR="00B768B7" w:rsidRPr="00134ED8">
        <w:rPr>
          <w:sz w:val="23"/>
          <w:szCs w:val="23"/>
          <w:lang w:eastAsia="ru-RU"/>
        </w:rPr>
        <w:t>Идентификационный</w:t>
      </w:r>
      <w:proofErr w:type="spellEnd"/>
      <w:r w:rsidR="00B768B7" w:rsidRPr="00134ED8">
        <w:rPr>
          <w:sz w:val="23"/>
          <w:szCs w:val="23"/>
          <w:lang w:eastAsia="ru-RU"/>
        </w:rPr>
        <w:t xml:space="preserve"> </w:t>
      </w:r>
      <w:proofErr w:type="spellStart"/>
      <w:r w:rsidR="00B768B7" w:rsidRPr="00134ED8">
        <w:rPr>
          <w:sz w:val="23"/>
          <w:szCs w:val="23"/>
          <w:lang w:eastAsia="ru-RU"/>
        </w:rPr>
        <w:t>код</w:t>
      </w:r>
      <w:proofErr w:type="spellEnd"/>
      <w:r w:rsidR="00B768B7" w:rsidRPr="00134ED8">
        <w:rPr>
          <w:sz w:val="23"/>
          <w:szCs w:val="23"/>
          <w:lang w:eastAsia="ru-RU"/>
        </w:rPr>
        <w:t xml:space="preserve"> </w:t>
      </w:r>
      <w:proofErr w:type="spellStart"/>
      <w:r w:rsidR="00B768B7" w:rsidRPr="006067DD">
        <w:rPr>
          <w:sz w:val="23"/>
          <w:szCs w:val="23"/>
          <w:lang w:eastAsia="ru-RU"/>
        </w:rPr>
        <w:t>закупки</w:t>
      </w:r>
      <w:proofErr w:type="spellEnd"/>
      <w:r w:rsidR="00B768B7" w:rsidRPr="006067DD">
        <w:rPr>
          <w:sz w:val="23"/>
          <w:szCs w:val="23"/>
          <w:lang w:eastAsia="ru-RU"/>
        </w:rPr>
        <w:t xml:space="preserve">: </w:t>
      </w:r>
      <w:r w:rsidR="006067DD" w:rsidRPr="006067DD">
        <w:rPr>
          <w:sz w:val="23"/>
          <w:szCs w:val="23"/>
        </w:rPr>
        <w:t>261583507566158350100100600000000244</w:t>
      </w:r>
      <w:r w:rsidR="006067DD">
        <w:t>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</w:p>
    <w:p w:rsidR="001054BC" w:rsidRPr="00134ED8" w:rsidRDefault="001054BC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2. Общие положения</w:t>
      </w:r>
    </w:p>
    <w:p w:rsidR="001054BC" w:rsidRPr="00134ED8" w:rsidRDefault="001054BC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2.1. </w:t>
      </w:r>
      <w:proofErr w:type="gramStart"/>
      <w:r w:rsidRPr="00134ED8">
        <w:rPr>
          <w:sz w:val="23"/>
          <w:szCs w:val="23"/>
          <w:lang w:val="ru-RU"/>
        </w:rPr>
        <w:t>Контроль за</w:t>
      </w:r>
      <w:proofErr w:type="gramEnd"/>
      <w:r w:rsidRPr="00134ED8">
        <w:rPr>
          <w:sz w:val="23"/>
          <w:szCs w:val="23"/>
          <w:lang w:val="ru-RU"/>
        </w:rPr>
        <w:t xml:space="preserve"> объектом заключается в централизованном наблюдении за каналом передачи тревожного извещения с момента приема «Объекта» на пульт до его снятия с пульта. Время осуществления контроля определяется Перечнем «Объектов», принимаемых под централизованное наблюдение (Приложение № 1), который прилагается к договору и является его неотъемлемой частью.</w:t>
      </w:r>
    </w:p>
    <w:p w:rsidR="001054BC" w:rsidRPr="00134ED8" w:rsidRDefault="001054BC">
      <w:pPr>
        <w:pStyle w:val="ab"/>
        <w:tabs>
          <w:tab w:val="left" w:pos="561"/>
        </w:tabs>
        <w:spacing w:line="240" w:lineRule="auto"/>
        <w:ind w:firstLine="567"/>
        <w:rPr>
          <w:sz w:val="23"/>
          <w:szCs w:val="23"/>
        </w:rPr>
      </w:pPr>
      <w:r w:rsidRPr="00134ED8">
        <w:rPr>
          <w:sz w:val="23"/>
          <w:szCs w:val="23"/>
        </w:rPr>
        <w:t>2.2. Установка и эксплуатационно-техническое обслуживание средств сигнализации на «Объекте» производится обслуживающей организацией по договору с «Заказчиком». Ответственность за исправность технических средств охранной сигнализации, установленных на «Объекте», несет обслуживающая организация в соответствии с договором на техническое обслуживание.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>2.3. «Исполнитель» рекомендует, а «Заказчик» определяет места установки тревожной сигнализации на «Объекте».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lastRenderedPageBreak/>
        <w:t>2.4. Настоящий договор заключается после оборудования «Объекта» техническими средствами и контрольной проверки работоспособности тревожной сигнализации. Оборудование «Объекта» производится «Заказчиком» самостоятельно, с учетом рекомендаций «Исполнителя».</w:t>
      </w:r>
    </w:p>
    <w:p w:rsidR="001054BC" w:rsidRPr="00134ED8" w:rsidRDefault="001054BC">
      <w:pPr>
        <w:pStyle w:val="ab"/>
        <w:spacing w:line="240" w:lineRule="auto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 xml:space="preserve">2.5. Пользование тревожной сигнализацией разрешено только сотрудникам (работникам) «Заказчика». 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2.6. «Исполнитель» вправе прекратить предоставление услуг по настоящему договору, уведомив об этом «Заказчика» в срок не менее чем за 3 дня, в случае возникновения спора о праве собственности и управления имуществом, находящимся во владении «Заказчика» и являющимся «Объектом» охраны, до момента разрешения спора в предусмотренном законом порядке.  </w:t>
      </w:r>
    </w:p>
    <w:p w:rsidR="009D1FAB" w:rsidRPr="00134ED8" w:rsidRDefault="009D1FAB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3. Обязанности «Исполнителя».</w:t>
      </w:r>
    </w:p>
    <w:p w:rsidR="001054BC" w:rsidRPr="00134ED8" w:rsidRDefault="001054BC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3.1. Осуществлять </w:t>
      </w:r>
      <w:proofErr w:type="gramStart"/>
      <w:r w:rsidRPr="00134ED8">
        <w:rPr>
          <w:sz w:val="23"/>
          <w:szCs w:val="23"/>
          <w:lang w:val="ru-RU"/>
        </w:rPr>
        <w:t>контроль за</w:t>
      </w:r>
      <w:proofErr w:type="gramEnd"/>
      <w:r w:rsidRPr="00134ED8">
        <w:rPr>
          <w:sz w:val="23"/>
          <w:szCs w:val="23"/>
          <w:lang w:val="ru-RU"/>
        </w:rPr>
        <w:t xml:space="preserve"> каналом передачи тревожного извещения в дни и часы, указанные в прилагаемом к договору Перечне «Объектов», принимаемых под централизованное наблюдение (Приложение № 1).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3.2. При поступлении сигнала «Тревога» с «Объекта» в период времени, когда «Объект» находится под централизованным наблюдением, направлять сотрудников вневедомственной охраны для выяснения причины срабатывания тревожной сигнализации, а при необходимости принимать меры к пресечению противоправных действий и задержанию лиц их совершающих. 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3.3. Обучить «Заказчика» правилам пользования тревожной сигнализацией в соответствии с инструкцией о порядке пользования тревожной сигнализацией (Приложение № 2).</w:t>
      </w:r>
    </w:p>
    <w:p w:rsidR="009D1FAB" w:rsidRPr="00134ED8" w:rsidRDefault="009D1FAB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4. Обязанности «Заказчика».</w:t>
      </w:r>
    </w:p>
    <w:p w:rsidR="001054BC" w:rsidRPr="00134ED8" w:rsidRDefault="001054BC">
      <w:pPr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4.1. Организовывать и обеспечивать представителям «Исполнителя» (сотрудникам вневедомственной охраны, дежурному пункта централизованной охраны) возможность доступа на «Объект» в целях выполнения ими обязательств, взятых «Исполнителем» на себя в соответствии с настоящим договором. 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4.2. Не разглашать посторонним лицам правил пользования тревожной сигнализацией и присвоенный условный номер «Объекта».</w:t>
      </w:r>
    </w:p>
    <w:p w:rsidR="00681ADF" w:rsidRDefault="001054BC" w:rsidP="003F170F">
      <w:pPr>
        <w:ind w:firstLine="567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4.3. Строго соблюдать Инструкцию о порядке пользования тревожной сигнализацией. </w:t>
      </w:r>
      <w:r w:rsidR="003F170F" w:rsidRPr="00134ED8">
        <w:rPr>
          <w:sz w:val="23"/>
          <w:szCs w:val="23"/>
          <w:lang w:val="ru-RU"/>
        </w:rPr>
        <w:t xml:space="preserve">    </w:t>
      </w:r>
    </w:p>
    <w:p w:rsidR="001054BC" w:rsidRPr="00134ED8" w:rsidRDefault="001054BC" w:rsidP="003F170F">
      <w:pPr>
        <w:ind w:firstLine="567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4.4. Не вносить изменения в схему блокировки «Объекта». Своевременно сообщать обслуживающей организации о возникших неисправностях. Не допускать к обслуживанию сре</w:t>
      </w:r>
      <w:proofErr w:type="gramStart"/>
      <w:r w:rsidRPr="00134ED8">
        <w:rPr>
          <w:sz w:val="23"/>
          <w:szCs w:val="23"/>
          <w:lang w:val="ru-RU"/>
        </w:rPr>
        <w:t>дств тр</w:t>
      </w:r>
      <w:proofErr w:type="gramEnd"/>
      <w:r w:rsidRPr="00134ED8">
        <w:rPr>
          <w:sz w:val="23"/>
          <w:szCs w:val="23"/>
          <w:lang w:val="ru-RU"/>
        </w:rPr>
        <w:t>евожной сигнализации и устранению неисправностей посторонних лиц.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4.5. Производить ежедневно перед наступлением договорного времени охраны проверку работоспособности тревожной сигнализации путем пробной подачи сигнала «Тревога», с предварительным уведомлением об этом дежурного пульта централизованной охраны по телефону.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4.6. Принимать меры к своевременному ремонту сре</w:t>
      </w:r>
      <w:proofErr w:type="gramStart"/>
      <w:r w:rsidRPr="00134ED8">
        <w:rPr>
          <w:sz w:val="23"/>
          <w:szCs w:val="23"/>
          <w:lang w:val="ru-RU"/>
        </w:rPr>
        <w:t>дств тр</w:t>
      </w:r>
      <w:proofErr w:type="gramEnd"/>
      <w:r w:rsidRPr="00134ED8">
        <w:rPr>
          <w:sz w:val="23"/>
          <w:szCs w:val="23"/>
          <w:lang w:val="ru-RU"/>
        </w:rPr>
        <w:t>евожной сигнализации, линий электропитания, к которым подключена сигнализация.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4.7. Своевременно производить оплату за оказанные услуги «Исполнителем».</w:t>
      </w:r>
    </w:p>
    <w:p w:rsidR="001054BC" w:rsidRPr="00134ED8" w:rsidRDefault="001054BC">
      <w:pPr>
        <w:ind w:firstLine="561"/>
        <w:jc w:val="both"/>
        <w:rPr>
          <w:spacing w:val="-2"/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4.8. </w:t>
      </w:r>
      <w:r w:rsidRPr="00134ED8">
        <w:rPr>
          <w:spacing w:val="-2"/>
          <w:sz w:val="23"/>
          <w:szCs w:val="23"/>
          <w:lang w:val="ru-RU"/>
        </w:rPr>
        <w:t xml:space="preserve">При использовании в «Комплексе» аппаратуры, работающей по средству </w:t>
      </w:r>
      <w:r w:rsidRPr="00134ED8">
        <w:rPr>
          <w:spacing w:val="-2"/>
          <w:sz w:val="23"/>
          <w:szCs w:val="23"/>
        </w:rPr>
        <w:t>GSM</w:t>
      </w:r>
      <w:r w:rsidRPr="00134ED8">
        <w:rPr>
          <w:spacing w:val="-2"/>
          <w:sz w:val="23"/>
          <w:szCs w:val="23"/>
          <w:lang w:val="ru-RU"/>
        </w:rPr>
        <w:t xml:space="preserve"> канала самостоятельно приобрести </w:t>
      </w:r>
      <w:r w:rsidRPr="00134ED8">
        <w:rPr>
          <w:spacing w:val="-2"/>
          <w:sz w:val="23"/>
          <w:szCs w:val="23"/>
        </w:rPr>
        <w:t>SIM</w:t>
      </w:r>
      <w:r w:rsidRPr="00134ED8">
        <w:rPr>
          <w:spacing w:val="-2"/>
          <w:sz w:val="23"/>
          <w:szCs w:val="23"/>
          <w:lang w:val="ru-RU"/>
        </w:rPr>
        <w:t xml:space="preserve">-карту оператора сотовой связи, поддерживать на ней положительный баланс и при выходе из строя </w:t>
      </w:r>
      <w:r w:rsidRPr="00134ED8">
        <w:rPr>
          <w:spacing w:val="-2"/>
          <w:sz w:val="23"/>
          <w:szCs w:val="23"/>
        </w:rPr>
        <w:t>SIM</w:t>
      </w:r>
      <w:r w:rsidRPr="00134ED8">
        <w:rPr>
          <w:spacing w:val="-2"/>
          <w:sz w:val="23"/>
          <w:szCs w:val="23"/>
          <w:lang w:val="ru-RU"/>
        </w:rPr>
        <w:t xml:space="preserve">-карты оператора сотовой связи обеспечить незамедлительную замену на исправную </w:t>
      </w:r>
      <w:r w:rsidRPr="00134ED8">
        <w:rPr>
          <w:spacing w:val="-2"/>
          <w:sz w:val="23"/>
          <w:szCs w:val="23"/>
        </w:rPr>
        <w:t>SIM</w:t>
      </w:r>
      <w:r w:rsidRPr="00134ED8">
        <w:rPr>
          <w:spacing w:val="-2"/>
          <w:sz w:val="23"/>
          <w:szCs w:val="23"/>
          <w:lang w:val="ru-RU"/>
        </w:rPr>
        <w:t xml:space="preserve">-карту оператора сотовой связи. При отрицательном балансе и неисправной </w:t>
      </w:r>
      <w:r w:rsidRPr="00134ED8">
        <w:rPr>
          <w:spacing w:val="-2"/>
          <w:sz w:val="23"/>
          <w:szCs w:val="23"/>
        </w:rPr>
        <w:t>SIM</w:t>
      </w:r>
      <w:r w:rsidRPr="00134ED8">
        <w:rPr>
          <w:spacing w:val="-2"/>
          <w:sz w:val="23"/>
          <w:szCs w:val="23"/>
          <w:lang w:val="ru-RU"/>
        </w:rPr>
        <w:t>-карте оператора сотовой связи, установленной в «Комплексе» на охраняемом объекте Приложение №1, «Исполнитель» освобождается от выполнения обязанностей по данному договору, указанных в разделе 3 настоящего договора.</w:t>
      </w:r>
    </w:p>
    <w:p w:rsidR="00351561" w:rsidRPr="00A665F4" w:rsidRDefault="00351561" w:rsidP="00351561">
      <w:pPr>
        <w:ind w:firstLine="709"/>
        <w:jc w:val="both"/>
        <w:rPr>
          <w:spacing w:val="-2"/>
          <w:lang w:val="ru-RU"/>
        </w:rPr>
      </w:pPr>
      <w:r w:rsidRPr="00A665F4">
        <w:rPr>
          <w:spacing w:val="-2"/>
          <w:lang w:val="ru-RU"/>
        </w:rPr>
        <w:t xml:space="preserve">4.9. Компенсировать «Исполнителю» расходы, связанные с выездом </w:t>
      </w:r>
      <w:proofErr w:type="gramStart"/>
      <w:r w:rsidRPr="00A665F4">
        <w:rPr>
          <w:spacing w:val="-2"/>
          <w:lang w:val="ru-RU"/>
        </w:rPr>
        <w:t>сотрудников вневедомственной охраны войск национальной гвардии Российской Федерации</w:t>
      </w:r>
      <w:proofErr w:type="gramEnd"/>
      <w:r w:rsidRPr="00A665F4">
        <w:rPr>
          <w:spacing w:val="-2"/>
          <w:lang w:val="ru-RU"/>
        </w:rPr>
        <w:t xml:space="preserve"> вследствие поступления с «Объекта» ложного сигнала «Тревога». Под ложным сигналом понимается прибытие группы задержания по тревожному сигналу, полученному в результате нарушения «Заказчиком» правил эксплуатации тревожной сигнализации, а именно:</w:t>
      </w:r>
    </w:p>
    <w:p w:rsidR="00351561" w:rsidRPr="00A665F4" w:rsidRDefault="00351561" w:rsidP="00351561">
      <w:pPr>
        <w:ind w:firstLine="709"/>
        <w:jc w:val="both"/>
        <w:rPr>
          <w:spacing w:val="-2"/>
          <w:lang w:val="ru-RU"/>
        </w:rPr>
      </w:pPr>
      <w:r w:rsidRPr="00A665F4">
        <w:rPr>
          <w:spacing w:val="-2"/>
          <w:lang w:val="ru-RU"/>
        </w:rPr>
        <w:t>проверки работы аппаратуры тревожной сигнализации, без согласования с «Исполнителем»;</w:t>
      </w:r>
    </w:p>
    <w:p w:rsidR="00351561" w:rsidRPr="00A665F4" w:rsidRDefault="00351561" w:rsidP="00351561">
      <w:pPr>
        <w:ind w:firstLine="709"/>
        <w:jc w:val="both"/>
        <w:rPr>
          <w:spacing w:val="-2"/>
          <w:lang w:val="ru-RU"/>
        </w:rPr>
      </w:pPr>
      <w:r w:rsidRPr="00A665F4">
        <w:rPr>
          <w:spacing w:val="-2"/>
          <w:lang w:val="ru-RU"/>
        </w:rPr>
        <w:lastRenderedPageBreak/>
        <w:t>вызов сотрудников вневедомственной охраны путём нажатия тревожной сигнализации при отсутствии признаков противоправных действий;</w:t>
      </w:r>
    </w:p>
    <w:p w:rsidR="00351561" w:rsidRPr="00A665F4" w:rsidRDefault="00351561" w:rsidP="00351561">
      <w:pPr>
        <w:ind w:firstLine="709"/>
        <w:jc w:val="both"/>
        <w:rPr>
          <w:spacing w:val="-2"/>
          <w:lang w:val="ru-RU"/>
        </w:rPr>
      </w:pPr>
      <w:r w:rsidRPr="00A665F4">
        <w:rPr>
          <w:spacing w:val="-2"/>
          <w:lang w:val="ru-RU"/>
        </w:rPr>
        <w:t>случайного нажатия тревожной сигнализации лицами, имеющими на то право.</w:t>
      </w:r>
    </w:p>
    <w:p w:rsidR="009D1FAB" w:rsidRPr="00134ED8" w:rsidRDefault="009D1FAB">
      <w:pPr>
        <w:ind w:firstLine="561"/>
        <w:jc w:val="both"/>
        <w:rPr>
          <w:sz w:val="23"/>
          <w:szCs w:val="23"/>
          <w:lang w:val="ru-RU"/>
        </w:rPr>
      </w:pPr>
    </w:p>
    <w:p w:rsidR="001054BC" w:rsidRPr="00134ED8" w:rsidRDefault="001054BC">
      <w:pPr>
        <w:ind w:firstLine="708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 xml:space="preserve">5. Права Сторон </w:t>
      </w:r>
    </w:p>
    <w:p w:rsidR="001054BC" w:rsidRPr="00134ED8" w:rsidRDefault="001054BC">
      <w:pPr>
        <w:ind w:firstLine="708"/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pStyle w:val="311"/>
        <w:ind w:firstLine="561"/>
        <w:rPr>
          <w:sz w:val="23"/>
          <w:szCs w:val="23"/>
        </w:rPr>
      </w:pPr>
      <w:r w:rsidRPr="00134ED8">
        <w:rPr>
          <w:sz w:val="23"/>
          <w:szCs w:val="23"/>
        </w:rPr>
        <w:t>5.1. В случае отказа «Заказчика» от выполнения указанных «Исполнителем» предписаний по дополнительному оснащению тревожной сигнализации соответствующей аппаратурой, комплектующими материалами, а равное ее модернизации «Исполнитель» имеет право на расторжение договора в одностороннем порядке.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5.2. «Заказчик» вправе самостоятельно осуществлять перевод сигнализации, установленной на «Объекте» на новую систему в связи с истечением срока службы старой или замены ее при модернизации по согласованию с обслуживающей организацией.</w:t>
      </w:r>
    </w:p>
    <w:p w:rsidR="001054BC" w:rsidRPr="00134ED8" w:rsidRDefault="001054BC">
      <w:pPr>
        <w:pStyle w:val="210"/>
        <w:ind w:firstLine="561"/>
        <w:jc w:val="both"/>
        <w:rPr>
          <w:sz w:val="23"/>
          <w:szCs w:val="23"/>
        </w:rPr>
      </w:pPr>
      <w:r w:rsidRPr="00134ED8">
        <w:rPr>
          <w:b w:val="0"/>
          <w:bCs/>
          <w:sz w:val="23"/>
          <w:szCs w:val="23"/>
        </w:rPr>
        <w:t xml:space="preserve">5.3. «Заказчик» вправе сдавать «Объект» под централизованное наблюдение в период времени, указанный в Перечне объектов, принимаемых под </w:t>
      </w:r>
      <w:r w:rsidR="00411128" w:rsidRPr="00134ED8">
        <w:rPr>
          <w:b w:val="0"/>
          <w:bCs/>
          <w:sz w:val="23"/>
          <w:szCs w:val="23"/>
        </w:rPr>
        <w:t xml:space="preserve">централизованное </w:t>
      </w:r>
      <w:r w:rsidRPr="00134ED8">
        <w:rPr>
          <w:b w:val="0"/>
          <w:bCs/>
          <w:sz w:val="23"/>
          <w:szCs w:val="23"/>
        </w:rPr>
        <w:t>наблюдение.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5.4. </w:t>
      </w:r>
      <w:proofErr w:type="gramStart"/>
      <w:r w:rsidRPr="00134ED8">
        <w:rPr>
          <w:sz w:val="23"/>
          <w:szCs w:val="23"/>
          <w:lang w:val="ru-RU"/>
        </w:rPr>
        <w:t>В случаях невозможности выполнения «Исполнителем» обязанностей, принятых на себя по настоящему договору, по независящим от не</w:t>
      </w:r>
      <w:r w:rsidR="00D54B89" w:rsidRPr="00134ED8">
        <w:rPr>
          <w:sz w:val="23"/>
          <w:szCs w:val="23"/>
          <w:lang w:val="ru-RU"/>
        </w:rPr>
        <w:t>го</w:t>
      </w:r>
      <w:r w:rsidRPr="00134ED8">
        <w:rPr>
          <w:sz w:val="23"/>
          <w:szCs w:val="23"/>
          <w:lang w:val="ru-RU"/>
        </w:rPr>
        <w:t xml:space="preserve"> причинам: из-за неисправности телефонной или выделенной линии связи, отключении электроэнергии, а также в случаях нарушения «Заказчиком» условий договора, предусмотренных в разделе 4 настоящего договора, «Исполнитель» вправе не принимать «Объект» под централизованное наблюдение до устранения указанных причин, о чем «Заказчик» ставится в известность по телефону</w:t>
      </w:r>
      <w:proofErr w:type="gramEnd"/>
      <w:r w:rsidRPr="00134ED8">
        <w:rPr>
          <w:sz w:val="23"/>
          <w:szCs w:val="23"/>
          <w:lang w:val="ru-RU"/>
        </w:rPr>
        <w:t xml:space="preserve"> при сдаче объекта под централизованное наблюдение.</w:t>
      </w:r>
    </w:p>
    <w:p w:rsidR="001054BC" w:rsidRDefault="001054BC">
      <w:pPr>
        <w:ind w:firstLine="709"/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709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6. Цена услуг и порядок расчетов</w:t>
      </w:r>
    </w:p>
    <w:p w:rsidR="001054BC" w:rsidRPr="00134ED8" w:rsidRDefault="001054BC">
      <w:pPr>
        <w:ind w:firstLine="709"/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6.1. Цена услуг определяется в зависимости от времени </w:t>
      </w:r>
      <w:proofErr w:type="gramStart"/>
      <w:r w:rsidRPr="00134ED8">
        <w:rPr>
          <w:sz w:val="23"/>
          <w:szCs w:val="23"/>
          <w:lang w:val="ru-RU"/>
        </w:rPr>
        <w:t>контроля за</w:t>
      </w:r>
      <w:proofErr w:type="gramEnd"/>
      <w:r w:rsidRPr="00134ED8">
        <w:rPr>
          <w:sz w:val="23"/>
          <w:szCs w:val="23"/>
          <w:lang w:val="ru-RU"/>
        </w:rPr>
        <w:t xml:space="preserve"> каналом передачи тревожного извещения и указывается в Перечне объектов, принимаемых под централизованное наблюдение (Приложение № 1).</w:t>
      </w:r>
    </w:p>
    <w:p w:rsidR="00983699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6.2. Цена </w:t>
      </w:r>
      <w:r w:rsidR="00983699" w:rsidRPr="00134ED8">
        <w:rPr>
          <w:sz w:val="23"/>
          <w:szCs w:val="23"/>
          <w:lang w:val="ru-RU"/>
        </w:rPr>
        <w:t xml:space="preserve">услуг в месяц составляет </w:t>
      </w:r>
      <w:r w:rsidR="003F170F" w:rsidRPr="00134ED8">
        <w:rPr>
          <w:sz w:val="23"/>
          <w:szCs w:val="23"/>
          <w:lang w:val="ru-RU"/>
        </w:rPr>
        <w:t>1</w:t>
      </w:r>
      <w:r w:rsidR="000227D9" w:rsidRPr="00134ED8">
        <w:rPr>
          <w:sz w:val="23"/>
          <w:szCs w:val="23"/>
          <w:lang w:val="ru-RU"/>
        </w:rPr>
        <w:t>6</w:t>
      </w:r>
      <w:r w:rsidR="003F170F" w:rsidRPr="00134ED8">
        <w:rPr>
          <w:sz w:val="23"/>
          <w:szCs w:val="23"/>
          <w:lang w:val="ru-RU"/>
        </w:rPr>
        <w:t xml:space="preserve"> 858</w:t>
      </w:r>
      <w:r w:rsidR="008D5CE3" w:rsidRPr="00134ED8">
        <w:rPr>
          <w:sz w:val="23"/>
          <w:szCs w:val="23"/>
          <w:lang w:val="ru-RU"/>
        </w:rPr>
        <w:t xml:space="preserve"> (</w:t>
      </w:r>
      <w:r w:rsidR="003F170F" w:rsidRPr="00134ED8">
        <w:rPr>
          <w:sz w:val="23"/>
          <w:szCs w:val="23"/>
          <w:lang w:val="ru-RU"/>
        </w:rPr>
        <w:t>шестнадцать тысяч восемьсот пятьдесят восемь</w:t>
      </w:r>
      <w:r w:rsidR="00983699" w:rsidRPr="00134ED8">
        <w:rPr>
          <w:sz w:val="23"/>
          <w:szCs w:val="23"/>
          <w:lang w:val="ru-RU"/>
        </w:rPr>
        <w:t xml:space="preserve">) руб. </w:t>
      </w:r>
      <w:r w:rsidR="003F170F" w:rsidRPr="00134ED8">
        <w:rPr>
          <w:sz w:val="23"/>
          <w:szCs w:val="23"/>
          <w:lang w:val="ru-RU"/>
        </w:rPr>
        <w:t>9</w:t>
      </w:r>
      <w:r w:rsidR="000227D9" w:rsidRPr="00134ED8">
        <w:rPr>
          <w:sz w:val="23"/>
          <w:szCs w:val="23"/>
          <w:lang w:val="ru-RU"/>
        </w:rPr>
        <w:t>0</w:t>
      </w:r>
      <w:r w:rsidR="00983699" w:rsidRPr="00134ED8">
        <w:rPr>
          <w:sz w:val="23"/>
          <w:szCs w:val="23"/>
          <w:lang w:val="ru-RU"/>
        </w:rPr>
        <w:t xml:space="preserve"> коп.</w:t>
      </w:r>
    </w:p>
    <w:p w:rsidR="001054BC" w:rsidRPr="00134ED8" w:rsidRDefault="001011D7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Цена </w:t>
      </w:r>
      <w:r w:rsidR="009D7803" w:rsidRPr="00134ED8">
        <w:rPr>
          <w:sz w:val="23"/>
          <w:szCs w:val="23"/>
          <w:lang w:val="ru-RU"/>
        </w:rPr>
        <w:t xml:space="preserve">договора </w:t>
      </w:r>
      <w:r w:rsidR="009D1FAB">
        <w:rPr>
          <w:sz w:val="23"/>
          <w:szCs w:val="23"/>
          <w:lang w:val="ru-RU"/>
        </w:rPr>
        <w:t xml:space="preserve">за </w:t>
      </w:r>
      <w:r w:rsidR="00E93E4A">
        <w:rPr>
          <w:sz w:val="23"/>
          <w:szCs w:val="23"/>
          <w:lang w:val="ru-RU"/>
        </w:rPr>
        <w:t>2</w:t>
      </w:r>
      <w:r w:rsidR="009D1FAB">
        <w:rPr>
          <w:sz w:val="23"/>
          <w:szCs w:val="23"/>
          <w:lang w:val="ru-RU"/>
        </w:rPr>
        <w:t>-е полугодие 2026</w:t>
      </w:r>
      <w:r w:rsidR="00FC2C62">
        <w:rPr>
          <w:sz w:val="23"/>
          <w:szCs w:val="23"/>
          <w:lang w:val="ru-RU"/>
        </w:rPr>
        <w:t xml:space="preserve"> года </w:t>
      </w:r>
      <w:r w:rsidR="009D7803" w:rsidRPr="00134ED8">
        <w:rPr>
          <w:sz w:val="23"/>
          <w:szCs w:val="23"/>
          <w:lang w:val="ru-RU"/>
        </w:rPr>
        <w:t xml:space="preserve">составляет </w:t>
      </w:r>
      <w:r w:rsidR="003F170F" w:rsidRPr="00134ED8">
        <w:rPr>
          <w:sz w:val="23"/>
          <w:szCs w:val="23"/>
          <w:lang w:val="ru-RU"/>
        </w:rPr>
        <w:t>101</w:t>
      </w:r>
      <w:r w:rsidR="00983699" w:rsidRPr="00134ED8">
        <w:rPr>
          <w:sz w:val="23"/>
          <w:szCs w:val="23"/>
          <w:lang w:val="ru-RU"/>
        </w:rPr>
        <w:t> </w:t>
      </w:r>
      <w:r w:rsidR="003F170F" w:rsidRPr="00134ED8">
        <w:rPr>
          <w:sz w:val="23"/>
          <w:szCs w:val="23"/>
          <w:lang w:val="ru-RU"/>
        </w:rPr>
        <w:t>153</w:t>
      </w:r>
      <w:r w:rsidR="00983699" w:rsidRPr="00134ED8">
        <w:rPr>
          <w:sz w:val="23"/>
          <w:szCs w:val="23"/>
          <w:lang w:val="ru-RU"/>
        </w:rPr>
        <w:t xml:space="preserve"> (</w:t>
      </w:r>
      <w:r w:rsidR="003F170F" w:rsidRPr="00134ED8">
        <w:rPr>
          <w:sz w:val="23"/>
          <w:szCs w:val="23"/>
          <w:lang w:val="ru-RU"/>
        </w:rPr>
        <w:t>сто одна тысяча сто пятьдесят три</w:t>
      </w:r>
      <w:r w:rsidR="00983699" w:rsidRPr="00134ED8">
        <w:rPr>
          <w:sz w:val="23"/>
          <w:szCs w:val="23"/>
          <w:lang w:val="ru-RU"/>
        </w:rPr>
        <w:t xml:space="preserve">) руб. </w:t>
      </w:r>
      <w:r w:rsidR="003F170F" w:rsidRPr="00134ED8">
        <w:rPr>
          <w:sz w:val="23"/>
          <w:szCs w:val="23"/>
          <w:lang w:val="ru-RU"/>
        </w:rPr>
        <w:t>4</w:t>
      </w:r>
      <w:r w:rsidR="00DB2C51" w:rsidRPr="00134ED8">
        <w:rPr>
          <w:sz w:val="23"/>
          <w:szCs w:val="23"/>
          <w:lang w:val="ru-RU"/>
        </w:rPr>
        <w:t>0</w:t>
      </w:r>
      <w:r w:rsidR="00983699" w:rsidRPr="00134ED8">
        <w:rPr>
          <w:sz w:val="23"/>
          <w:szCs w:val="23"/>
          <w:lang w:val="ru-RU"/>
        </w:rPr>
        <w:t xml:space="preserve"> коп.</w:t>
      </w:r>
      <w:r w:rsidR="001054BC" w:rsidRPr="00134ED8">
        <w:rPr>
          <w:sz w:val="23"/>
          <w:szCs w:val="23"/>
          <w:lang w:val="ru-RU"/>
        </w:rPr>
        <w:t xml:space="preserve"> Цена договора является твердой, определяется на весь срок исполнения договора и не подлежит изменению, за исключением случаев, установленных Федеральным законом от 05.04.2013 № 44-ФЗ и иным действующим законодательством Российской Федерации.</w:t>
      </w:r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6.3. Источник финансирования – </w:t>
      </w:r>
      <w:r w:rsidR="00B768B7" w:rsidRPr="00134ED8">
        <w:rPr>
          <w:sz w:val="23"/>
          <w:szCs w:val="23"/>
          <w:lang w:val="ru-RU"/>
        </w:rPr>
        <w:t>средства бюджетного учреждения</w:t>
      </w:r>
      <w:r w:rsidRPr="00134ED8">
        <w:rPr>
          <w:sz w:val="23"/>
          <w:szCs w:val="23"/>
          <w:lang w:val="ru-RU"/>
        </w:rPr>
        <w:t>.</w:t>
      </w:r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6.4. «Заказчик» ежемесячно в безналичном порядке перечисляет указанную в Приложении № 1 сумму </w:t>
      </w:r>
      <w:r w:rsidR="007C6AAE" w:rsidRPr="00134ED8">
        <w:rPr>
          <w:sz w:val="23"/>
          <w:szCs w:val="23"/>
          <w:lang w:val="ru-RU"/>
        </w:rPr>
        <w:t>на расчетный счет «Исполнителя</w:t>
      </w:r>
      <w:r w:rsidRPr="00134ED8">
        <w:rPr>
          <w:sz w:val="23"/>
          <w:szCs w:val="23"/>
          <w:lang w:val="ru-RU"/>
        </w:rPr>
        <w:t xml:space="preserve">» в течение 7 рабочих дней </w:t>
      </w:r>
      <w:proofErr w:type="gramStart"/>
      <w:r w:rsidRPr="00134ED8">
        <w:rPr>
          <w:sz w:val="23"/>
          <w:szCs w:val="23"/>
          <w:lang w:val="ru-RU"/>
        </w:rPr>
        <w:t>с даты подписания</w:t>
      </w:r>
      <w:proofErr w:type="gramEnd"/>
      <w:r w:rsidRPr="00134ED8">
        <w:rPr>
          <w:sz w:val="23"/>
          <w:szCs w:val="23"/>
          <w:lang w:val="ru-RU"/>
        </w:rPr>
        <w:t xml:space="preserve"> </w:t>
      </w:r>
      <w:r w:rsidR="00B768B7" w:rsidRPr="00134ED8">
        <w:rPr>
          <w:sz w:val="23"/>
          <w:szCs w:val="23"/>
          <w:lang w:val="ru-RU"/>
        </w:rPr>
        <w:t xml:space="preserve">документов о приемке (Акта приемки (ф. 05010452), 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акта </w:t>
      </w:r>
      <w:r w:rsidR="007C6AAE" w:rsidRPr="00134ED8">
        <w:rPr>
          <w:rStyle w:val="22"/>
          <w:color w:val="000000"/>
          <w:sz w:val="23"/>
          <w:szCs w:val="23"/>
          <w:lang w:val="ru-RU"/>
        </w:rPr>
        <w:t xml:space="preserve">об оказании </w:t>
      </w:r>
      <w:r w:rsidRPr="00134ED8">
        <w:rPr>
          <w:rStyle w:val="22"/>
          <w:color w:val="000000"/>
          <w:sz w:val="23"/>
          <w:szCs w:val="23"/>
          <w:lang w:val="ru-RU"/>
        </w:rPr>
        <w:t>услуг</w:t>
      </w:r>
      <w:r w:rsidR="00B768B7" w:rsidRPr="00134ED8">
        <w:rPr>
          <w:rStyle w:val="22"/>
          <w:color w:val="000000"/>
          <w:sz w:val="23"/>
          <w:szCs w:val="23"/>
          <w:lang w:val="ru-RU"/>
        </w:rPr>
        <w:t>)</w:t>
      </w:r>
      <w:r w:rsidRPr="00134ED8">
        <w:rPr>
          <w:sz w:val="23"/>
          <w:szCs w:val="23"/>
          <w:lang w:val="ru-RU"/>
        </w:rPr>
        <w:t>.</w:t>
      </w:r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6.5. «Заказчик» производит оплату на основании выставленного «Исполнителем» счета на оплату и подписанного без замечаний 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акта </w:t>
      </w:r>
      <w:r w:rsidR="007C6AAE" w:rsidRPr="00134ED8">
        <w:rPr>
          <w:rStyle w:val="22"/>
          <w:color w:val="000000"/>
          <w:sz w:val="23"/>
          <w:szCs w:val="23"/>
          <w:lang w:val="ru-RU"/>
        </w:rPr>
        <w:t>об оказании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 услуг.</w:t>
      </w:r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6.6. Обязательство «Заказчика» по оплате считается исполненным в момент зачисления денежных средств на расчетный счет «Исполнителя».</w:t>
      </w:r>
    </w:p>
    <w:p w:rsidR="001054BC" w:rsidRPr="00134ED8" w:rsidRDefault="001054BC">
      <w:pPr>
        <w:ind w:firstLine="567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6.7. Стоимость услуг «Исполнителя» НДС не облагается в соответствии с п.п. 4 п.2 ст. 146 Налогового Кодекса Российской Федерации.</w:t>
      </w:r>
    </w:p>
    <w:p w:rsidR="001054BC" w:rsidRDefault="001054BC">
      <w:pPr>
        <w:ind w:firstLine="561"/>
        <w:jc w:val="both"/>
        <w:rPr>
          <w:sz w:val="23"/>
          <w:szCs w:val="23"/>
          <w:lang w:val="ru-RU"/>
        </w:rPr>
      </w:pPr>
    </w:p>
    <w:p w:rsidR="001054BC" w:rsidRPr="00134ED8" w:rsidRDefault="001054BC">
      <w:pPr>
        <w:widowControl w:val="0"/>
        <w:tabs>
          <w:tab w:val="left" w:pos="426"/>
        </w:tabs>
        <w:autoSpaceDE w:val="0"/>
        <w:ind w:firstLine="709"/>
        <w:jc w:val="center"/>
        <w:rPr>
          <w:sz w:val="23"/>
          <w:szCs w:val="23"/>
          <w:lang w:val="ru-RU"/>
        </w:rPr>
      </w:pPr>
      <w:r w:rsidRPr="00134ED8">
        <w:rPr>
          <w:rStyle w:val="22"/>
          <w:sz w:val="23"/>
          <w:szCs w:val="23"/>
          <w:lang w:val="ru-RU"/>
        </w:rPr>
        <w:t>7. Порядок сдачи и приемки оказанных услуг</w:t>
      </w:r>
    </w:p>
    <w:p w:rsidR="001054BC" w:rsidRPr="00134ED8" w:rsidRDefault="001054BC">
      <w:pPr>
        <w:widowControl w:val="0"/>
        <w:tabs>
          <w:tab w:val="left" w:pos="426"/>
        </w:tabs>
        <w:autoSpaceDE w:val="0"/>
        <w:ind w:firstLine="709"/>
        <w:jc w:val="center"/>
        <w:rPr>
          <w:sz w:val="23"/>
          <w:szCs w:val="23"/>
          <w:lang w:val="ru-RU"/>
        </w:rPr>
      </w:pPr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rStyle w:val="22"/>
          <w:sz w:val="23"/>
          <w:szCs w:val="23"/>
          <w:lang w:val="ru-RU"/>
        </w:rPr>
        <w:t xml:space="preserve">7.1. </w:t>
      </w:r>
      <w:proofErr w:type="gramStart"/>
      <w:r w:rsidRPr="00134ED8">
        <w:rPr>
          <w:sz w:val="23"/>
          <w:szCs w:val="23"/>
          <w:lang w:val="ru-RU"/>
        </w:rPr>
        <w:t xml:space="preserve">Приемка «Заказчиком» оказанной услуги осуществляется в течение первых двух рабочих дней месяца, следующего за месяцем оказания услуг, если услуги оказаны «Исполнителем» надлежащим образом и в полном объеме, и оформляется 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актом </w:t>
      </w:r>
      <w:r w:rsidR="007C6AAE" w:rsidRPr="00134ED8">
        <w:rPr>
          <w:rStyle w:val="22"/>
          <w:color w:val="000000"/>
          <w:sz w:val="23"/>
          <w:szCs w:val="23"/>
          <w:lang w:val="ru-RU"/>
        </w:rPr>
        <w:t>об оказании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 услуг</w:t>
      </w:r>
      <w:r w:rsidRPr="00134ED8">
        <w:rPr>
          <w:sz w:val="23"/>
          <w:szCs w:val="23"/>
          <w:lang w:val="ru-RU"/>
        </w:rPr>
        <w:t xml:space="preserve">, который подписывается «Заказчиком», либо в течение двух рабочих дней «Заказчиком» направляется в письменной форме мотивированный отказ от подписания такого документа. </w:t>
      </w:r>
      <w:proofErr w:type="gramEnd"/>
    </w:p>
    <w:p w:rsidR="001054BC" w:rsidRPr="00134ED8" w:rsidRDefault="001054BC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7.2. В случае уклонения или немотивированного отказа «Заказчиком» от подписания 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акта </w:t>
      </w:r>
      <w:r w:rsidR="007C6AAE" w:rsidRPr="00134ED8">
        <w:rPr>
          <w:rStyle w:val="22"/>
          <w:color w:val="000000"/>
          <w:sz w:val="23"/>
          <w:szCs w:val="23"/>
          <w:lang w:val="ru-RU"/>
        </w:rPr>
        <w:t>об оказании</w:t>
      </w:r>
      <w:r w:rsidRPr="00134ED8">
        <w:rPr>
          <w:rStyle w:val="22"/>
          <w:color w:val="000000"/>
          <w:sz w:val="23"/>
          <w:szCs w:val="23"/>
          <w:lang w:val="ru-RU"/>
        </w:rPr>
        <w:t xml:space="preserve"> услуг</w:t>
      </w:r>
      <w:r w:rsidRPr="00134ED8">
        <w:rPr>
          <w:sz w:val="23"/>
          <w:szCs w:val="23"/>
          <w:lang w:val="ru-RU"/>
        </w:rPr>
        <w:t>, услуги считаются оказанными в полном объеме и надлежащего качества.</w:t>
      </w:r>
    </w:p>
    <w:p w:rsidR="00B768B7" w:rsidRPr="00134ED8" w:rsidRDefault="00B768B7">
      <w:pPr>
        <w:pStyle w:val="220"/>
        <w:spacing w:after="0" w:line="240" w:lineRule="auto"/>
        <w:ind w:left="0"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7.3. По итогам приемки работ (услуг) Заказчик на основании документов, подтверждающих выполнение работ (оказание услуг), формирует акт приемки (ф.0510452) в 2-х экземплярах и передает Исполнителю для дальнейшего подписания. В случае отсутствия Исполнителя </w:t>
      </w:r>
      <w:r w:rsidRPr="00134ED8">
        <w:rPr>
          <w:sz w:val="23"/>
          <w:szCs w:val="23"/>
          <w:lang w:val="ru-RU"/>
        </w:rPr>
        <w:lastRenderedPageBreak/>
        <w:t xml:space="preserve">(представителя Исполнителя) при формировании акта приемки, Заказчик посредством почты направляет данный акт в адрес Исполнителя для подписания. Исполнитель в течение 5 (пяти) рабочих дней, </w:t>
      </w:r>
      <w:proofErr w:type="gramStart"/>
      <w:r w:rsidRPr="00134ED8">
        <w:rPr>
          <w:sz w:val="23"/>
          <w:szCs w:val="23"/>
          <w:lang w:val="ru-RU"/>
        </w:rPr>
        <w:t>с даты получения</w:t>
      </w:r>
      <w:proofErr w:type="gramEnd"/>
      <w:r w:rsidRPr="00134ED8">
        <w:rPr>
          <w:sz w:val="23"/>
          <w:szCs w:val="23"/>
          <w:lang w:val="ru-RU"/>
        </w:rPr>
        <w:t xml:space="preserve"> акта приемки, подписывает и направляет один экземпляр акта приемки в адрес Заказчика посредством почты.</w:t>
      </w:r>
    </w:p>
    <w:p w:rsidR="009D1FAB" w:rsidRPr="00134ED8" w:rsidRDefault="009D1FAB">
      <w:pPr>
        <w:ind w:firstLine="709"/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ind w:firstLine="709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8. Обстоятельства непреодолимой силы</w:t>
      </w:r>
    </w:p>
    <w:p w:rsidR="001054BC" w:rsidRPr="00134ED8" w:rsidRDefault="001054BC">
      <w:pPr>
        <w:ind w:firstLine="709"/>
        <w:jc w:val="center"/>
        <w:rPr>
          <w:bCs/>
          <w:sz w:val="23"/>
          <w:szCs w:val="23"/>
          <w:lang w:val="ru-RU"/>
        </w:rPr>
      </w:pPr>
    </w:p>
    <w:p w:rsidR="001054BC" w:rsidRPr="00134ED8" w:rsidRDefault="001054BC">
      <w:pPr>
        <w:pStyle w:val="13"/>
        <w:ind w:firstLine="561"/>
        <w:jc w:val="both"/>
        <w:rPr>
          <w:sz w:val="23"/>
          <w:szCs w:val="23"/>
        </w:rPr>
      </w:pPr>
      <w:r w:rsidRPr="00134ED8">
        <w:rPr>
          <w:rFonts w:ascii="Times New Roman" w:hAnsi="Times New Roman" w:cs="Times New Roman"/>
          <w:sz w:val="23"/>
          <w:szCs w:val="23"/>
        </w:rPr>
        <w:t>8.1. Стороны освобождаются от ответственности за полное или частичное неисполнение обязательств по договору, если их неисполнение явилось следствием обстоятельств непреодолимой силы.</w:t>
      </w:r>
    </w:p>
    <w:p w:rsidR="001054BC" w:rsidRPr="00134ED8" w:rsidRDefault="001054BC">
      <w:pPr>
        <w:pStyle w:val="13"/>
        <w:ind w:firstLine="561"/>
        <w:jc w:val="both"/>
        <w:rPr>
          <w:sz w:val="23"/>
          <w:szCs w:val="23"/>
        </w:rPr>
      </w:pPr>
      <w:r w:rsidRPr="00134ED8">
        <w:rPr>
          <w:rFonts w:ascii="Times New Roman" w:hAnsi="Times New Roman" w:cs="Times New Roman"/>
          <w:sz w:val="23"/>
          <w:szCs w:val="23"/>
        </w:rPr>
        <w:t>8.2. Сторона, у которой возникли обстоятельства непреодолимой силы, обязана в течение 10 календарных дней письменно информировать другую сторону о произошедших обстоятельствах и их причинах.</w:t>
      </w:r>
    </w:p>
    <w:p w:rsidR="009D1FAB" w:rsidRDefault="009D1FAB">
      <w:pPr>
        <w:pStyle w:val="210"/>
        <w:ind w:left="360"/>
        <w:rPr>
          <w:b w:val="0"/>
          <w:sz w:val="23"/>
          <w:szCs w:val="23"/>
        </w:rPr>
      </w:pPr>
    </w:p>
    <w:p w:rsidR="001054BC" w:rsidRPr="00134ED8" w:rsidRDefault="001054BC">
      <w:pPr>
        <w:pStyle w:val="210"/>
        <w:ind w:left="360"/>
        <w:rPr>
          <w:sz w:val="23"/>
          <w:szCs w:val="23"/>
        </w:rPr>
      </w:pPr>
      <w:r w:rsidRPr="00134ED8">
        <w:rPr>
          <w:b w:val="0"/>
          <w:sz w:val="23"/>
          <w:szCs w:val="23"/>
        </w:rPr>
        <w:t>9. Ответственность сторон договора</w:t>
      </w:r>
    </w:p>
    <w:p w:rsidR="001054BC" w:rsidRPr="00134ED8" w:rsidRDefault="001054BC">
      <w:pPr>
        <w:pStyle w:val="210"/>
        <w:ind w:left="360"/>
        <w:rPr>
          <w:b w:val="0"/>
          <w:sz w:val="23"/>
          <w:szCs w:val="23"/>
        </w:rPr>
      </w:pPr>
    </w:p>
    <w:p w:rsidR="001054BC" w:rsidRPr="00134ED8" w:rsidRDefault="001054BC">
      <w:pPr>
        <w:pStyle w:val="210"/>
        <w:ind w:firstLine="567"/>
        <w:jc w:val="both"/>
        <w:rPr>
          <w:sz w:val="23"/>
          <w:szCs w:val="23"/>
        </w:rPr>
      </w:pPr>
      <w:r w:rsidRPr="00134ED8">
        <w:rPr>
          <w:b w:val="0"/>
          <w:sz w:val="23"/>
          <w:szCs w:val="23"/>
        </w:rPr>
        <w:t>9.1. За неисполнение и (или)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054BC" w:rsidRPr="00134ED8" w:rsidRDefault="001054BC">
      <w:pPr>
        <w:pStyle w:val="210"/>
        <w:ind w:left="360"/>
        <w:rPr>
          <w:b w:val="0"/>
          <w:sz w:val="23"/>
          <w:szCs w:val="23"/>
        </w:rPr>
      </w:pPr>
    </w:p>
    <w:p w:rsidR="001054BC" w:rsidRPr="00134ED8" w:rsidRDefault="001054BC">
      <w:pPr>
        <w:pStyle w:val="210"/>
        <w:ind w:left="360"/>
        <w:rPr>
          <w:sz w:val="23"/>
          <w:szCs w:val="23"/>
        </w:rPr>
      </w:pPr>
      <w:r w:rsidRPr="00134ED8">
        <w:rPr>
          <w:b w:val="0"/>
          <w:sz w:val="23"/>
          <w:szCs w:val="23"/>
        </w:rPr>
        <w:t>10. Дополнительные условия</w:t>
      </w:r>
    </w:p>
    <w:p w:rsidR="001054BC" w:rsidRPr="00134ED8" w:rsidRDefault="001054BC">
      <w:pPr>
        <w:pStyle w:val="210"/>
        <w:ind w:left="360"/>
        <w:rPr>
          <w:b w:val="0"/>
          <w:sz w:val="23"/>
          <w:szCs w:val="23"/>
        </w:rPr>
      </w:pPr>
    </w:p>
    <w:p w:rsidR="001054BC" w:rsidRPr="00134ED8" w:rsidRDefault="001054BC">
      <w:pPr>
        <w:pStyle w:val="210"/>
        <w:ind w:firstLine="561"/>
        <w:jc w:val="both"/>
        <w:rPr>
          <w:sz w:val="23"/>
          <w:szCs w:val="23"/>
        </w:rPr>
      </w:pPr>
      <w:r w:rsidRPr="00134ED8">
        <w:rPr>
          <w:b w:val="0"/>
          <w:sz w:val="23"/>
          <w:szCs w:val="23"/>
        </w:rPr>
        <w:t>10.1. Капитальный ремонт и модернизация средств сигнализации на «Объектах» «Заказчика» производится «Заказчиком» самостоятельно с учетом требований Предписаний «Исполнителя».</w:t>
      </w:r>
    </w:p>
    <w:p w:rsidR="001054BC" w:rsidRPr="00134ED8" w:rsidRDefault="001054BC">
      <w:pPr>
        <w:pStyle w:val="210"/>
        <w:ind w:firstLine="561"/>
        <w:jc w:val="both"/>
        <w:rPr>
          <w:b w:val="0"/>
          <w:sz w:val="23"/>
          <w:szCs w:val="23"/>
        </w:rPr>
      </w:pPr>
      <w:r w:rsidRPr="00134ED8">
        <w:rPr>
          <w:b w:val="0"/>
          <w:sz w:val="23"/>
          <w:szCs w:val="23"/>
        </w:rPr>
        <w:t>10.2. Период времени нахождения «Объекта» под централизованным наблюдением, а также собственно Перечень «Объектов», принимаемых под централизованное наблюдение могут быть изменены в течение срока действия договора, по согласованию сторон. При этом «Заказчик» обязан уведомить «Исполнителя» о намерении внести изменения в письменной форме не менее чем за 5 дней.</w:t>
      </w:r>
    </w:p>
    <w:p w:rsidR="00DB2C51" w:rsidRPr="00134ED8" w:rsidRDefault="00DB2C51" w:rsidP="00DB2C51">
      <w:pPr>
        <w:pStyle w:val="210"/>
        <w:ind w:firstLine="561"/>
        <w:jc w:val="both"/>
        <w:rPr>
          <w:b w:val="0"/>
          <w:sz w:val="23"/>
          <w:szCs w:val="23"/>
        </w:rPr>
      </w:pPr>
      <w:r w:rsidRPr="00134ED8">
        <w:rPr>
          <w:b w:val="0"/>
          <w:sz w:val="23"/>
          <w:szCs w:val="23"/>
        </w:rPr>
        <w:t>10.3. В соответствии со статьей 3 Федерального закона от 25.12.2008г. № 273-ФЗ «О противодействии коррупции» «Стороны» обязаны принимать меры по предупреждению коррупции.</w:t>
      </w:r>
    </w:p>
    <w:p w:rsidR="009D1FAB" w:rsidRPr="00134ED8" w:rsidRDefault="009D1FAB">
      <w:pPr>
        <w:ind w:firstLine="709"/>
        <w:jc w:val="center"/>
        <w:rPr>
          <w:b/>
          <w:bCs/>
          <w:sz w:val="23"/>
          <w:szCs w:val="23"/>
          <w:lang w:val="ru-RU"/>
        </w:rPr>
      </w:pPr>
    </w:p>
    <w:p w:rsidR="001054BC" w:rsidRPr="00134ED8" w:rsidRDefault="001054BC">
      <w:pPr>
        <w:ind w:firstLine="709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11. Срок действия договора.</w:t>
      </w:r>
    </w:p>
    <w:p w:rsidR="001054BC" w:rsidRPr="00134ED8" w:rsidRDefault="001054BC">
      <w:pPr>
        <w:ind w:firstLine="709"/>
        <w:jc w:val="center"/>
        <w:rPr>
          <w:sz w:val="23"/>
          <w:szCs w:val="23"/>
          <w:lang w:val="ru-RU"/>
        </w:rPr>
      </w:pPr>
      <w:r w:rsidRPr="00134ED8">
        <w:rPr>
          <w:bCs/>
          <w:sz w:val="23"/>
          <w:szCs w:val="23"/>
          <w:lang w:val="ru-RU"/>
        </w:rPr>
        <w:t>Изменение и расторжения договора</w:t>
      </w:r>
    </w:p>
    <w:p w:rsidR="001054BC" w:rsidRDefault="001054BC">
      <w:pPr>
        <w:ind w:firstLine="709"/>
        <w:jc w:val="center"/>
        <w:rPr>
          <w:bCs/>
          <w:sz w:val="23"/>
          <w:szCs w:val="23"/>
          <w:lang w:val="ru-RU"/>
        </w:rPr>
      </w:pPr>
    </w:p>
    <w:p w:rsidR="001054BC" w:rsidRPr="00FC2C62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11.1. </w:t>
      </w:r>
      <w:r w:rsidR="00FC2C62" w:rsidRPr="00FC2C62">
        <w:rPr>
          <w:sz w:val="23"/>
          <w:szCs w:val="23"/>
          <w:lang w:val="ru-RU"/>
        </w:rPr>
        <w:t xml:space="preserve">Настоящий договор вступает в силу с момента его подписания сторонами, </w:t>
      </w:r>
      <w:r w:rsidR="007B3181">
        <w:rPr>
          <w:sz w:val="23"/>
          <w:szCs w:val="23"/>
          <w:lang w:val="ru-RU"/>
        </w:rPr>
        <w:t>и действует</w:t>
      </w:r>
      <w:r w:rsidR="00FC2C62" w:rsidRPr="00FC2C62">
        <w:rPr>
          <w:sz w:val="23"/>
          <w:szCs w:val="23"/>
          <w:lang w:val="ru-RU"/>
        </w:rPr>
        <w:t xml:space="preserve"> с 01.</w:t>
      </w:r>
      <w:r w:rsidR="00E93E4A">
        <w:rPr>
          <w:sz w:val="23"/>
          <w:szCs w:val="23"/>
          <w:lang w:val="ru-RU"/>
        </w:rPr>
        <w:t>07</w:t>
      </w:r>
      <w:r w:rsidR="00FC2C62" w:rsidRPr="00FC2C62">
        <w:rPr>
          <w:sz w:val="23"/>
          <w:szCs w:val="23"/>
          <w:lang w:val="ru-RU"/>
        </w:rPr>
        <w:t>.202</w:t>
      </w:r>
      <w:r w:rsidR="009D1FAB">
        <w:rPr>
          <w:sz w:val="23"/>
          <w:szCs w:val="23"/>
          <w:lang w:val="ru-RU"/>
        </w:rPr>
        <w:t>6</w:t>
      </w:r>
      <w:r w:rsidR="00FC2C62" w:rsidRPr="00FC2C62">
        <w:rPr>
          <w:sz w:val="23"/>
          <w:szCs w:val="23"/>
          <w:lang w:val="ru-RU"/>
        </w:rPr>
        <w:t xml:space="preserve"> г. по </w:t>
      </w:r>
      <w:r w:rsidR="00E93E4A">
        <w:rPr>
          <w:sz w:val="23"/>
          <w:szCs w:val="23"/>
          <w:lang w:val="ru-RU"/>
        </w:rPr>
        <w:t>31</w:t>
      </w:r>
      <w:r w:rsidR="00FC2C62" w:rsidRPr="00FC2C62">
        <w:rPr>
          <w:sz w:val="23"/>
          <w:szCs w:val="23"/>
          <w:lang w:val="ru-RU"/>
        </w:rPr>
        <w:t>.</w:t>
      </w:r>
      <w:r w:rsidR="00E93E4A">
        <w:rPr>
          <w:sz w:val="23"/>
          <w:szCs w:val="23"/>
          <w:lang w:val="ru-RU"/>
        </w:rPr>
        <w:t>12</w:t>
      </w:r>
      <w:r w:rsidR="00FC2C62" w:rsidRPr="00FC2C62">
        <w:rPr>
          <w:sz w:val="23"/>
          <w:szCs w:val="23"/>
          <w:lang w:val="ru-RU"/>
        </w:rPr>
        <w:t>.202</w:t>
      </w:r>
      <w:r w:rsidR="009D1FAB">
        <w:rPr>
          <w:sz w:val="23"/>
          <w:szCs w:val="23"/>
          <w:lang w:val="ru-RU"/>
        </w:rPr>
        <w:t>6</w:t>
      </w:r>
      <w:r w:rsidR="00FC2C62" w:rsidRPr="00FC2C62">
        <w:rPr>
          <w:sz w:val="23"/>
          <w:szCs w:val="23"/>
          <w:lang w:val="ru-RU"/>
        </w:rPr>
        <w:t xml:space="preserve"> г., а в части взаиморасчетов до полного исполнения сторонами своих обязательств. Оплата услуг, оказанных в период с 01.</w:t>
      </w:r>
      <w:r w:rsidR="00E50623">
        <w:rPr>
          <w:sz w:val="23"/>
          <w:szCs w:val="23"/>
          <w:lang w:val="ru-RU"/>
        </w:rPr>
        <w:t>12</w:t>
      </w:r>
      <w:r w:rsidR="00FC2C62" w:rsidRPr="00FC2C62">
        <w:rPr>
          <w:sz w:val="23"/>
          <w:szCs w:val="23"/>
          <w:lang w:val="ru-RU"/>
        </w:rPr>
        <w:t>.202</w:t>
      </w:r>
      <w:r w:rsidR="009D1FAB">
        <w:rPr>
          <w:sz w:val="23"/>
          <w:szCs w:val="23"/>
          <w:lang w:val="ru-RU"/>
        </w:rPr>
        <w:t>6</w:t>
      </w:r>
      <w:r w:rsidR="00FC2C62" w:rsidRPr="00FC2C62">
        <w:rPr>
          <w:sz w:val="23"/>
          <w:szCs w:val="23"/>
          <w:lang w:val="ru-RU"/>
        </w:rPr>
        <w:t xml:space="preserve"> г. по </w:t>
      </w:r>
      <w:r w:rsidR="007B3181">
        <w:rPr>
          <w:sz w:val="23"/>
          <w:szCs w:val="23"/>
          <w:lang w:val="ru-RU"/>
        </w:rPr>
        <w:t>31</w:t>
      </w:r>
      <w:r w:rsidR="00FC2C62" w:rsidRPr="00FC2C62">
        <w:rPr>
          <w:sz w:val="23"/>
          <w:szCs w:val="23"/>
          <w:lang w:val="ru-RU"/>
        </w:rPr>
        <w:t>.</w:t>
      </w:r>
      <w:r w:rsidR="007B3181">
        <w:rPr>
          <w:sz w:val="23"/>
          <w:szCs w:val="23"/>
          <w:lang w:val="ru-RU"/>
        </w:rPr>
        <w:t>12</w:t>
      </w:r>
      <w:r w:rsidR="00FC2C62" w:rsidRPr="00FC2C62">
        <w:rPr>
          <w:sz w:val="23"/>
          <w:szCs w:val="23"/>
          <w:lang w:val="ru-RU"/>
        </w:rPr>
        <w:t>.202</w:t>
      </w:r>
      <w:r w:rsidR="009D1FAB">
        <w:rPr>
          <w:sz w:val="23"/>
          <w:szCs w:val="23"/>
          <w:lang w:val="ru-RU"/>
        </w:rPr>
        <w:t xml:space="preserve">6 г., производится не позднее </w:t>
      </w:r>
      <w:r w:rsidR="007B3181">
        <w:rPr>
          <w:sz w:val="23"/>
          <w:szCs w:val="23"/>
          <w:lang w:val="ru-RU"/>
        </w:rPr>
        <w:t>30</w:t>
      </w:r>
      <w:r w:rsidR="00FC2C62" w:rsidRPr="00FC2C62">
        <w:rPr>
          <w:sz w:val="23"/>
          <w:szCs w:val="23"/>
          <w:lang w:val="ru-RU"/>
        </w:rPr>
        <w:t>.</w:t>
      </w:r>
      <w:r w:rsidR="007B3181">
        <w:rPr>
          <w:sz w:val="23"/>
          <w:szCs w:val="23"/>
          <w:lang w:val="ru-RU"/>
        </w:rPr>
        <w:t>01</w:t>
      </w:r>
      <w:r w:rsidR="00FC2C62" w:rsidRPr="00FC2C62">
        <w:rPr>
          <w:sz w:val="23"/>
          <w:szCs w:val="23"/>
          <w:lang w:val="ru-RU"/>
        </w:rPr>
        <w:t>.202</w:t>
      </w:r>
      <w:r w:rsidR="007B3181">
        <w:rPr>
          <w:sz w:val="23"/>
          <w:szCs w:val="23"/>
          <w:lang w:val="ru-RU"/>
        </w:rPr>
        <w:t xml:space="preserve">7 </w:t>
      </w:r>
      <w:r w:rsidR="00FC2C62" w:rsidRPr="00FC2C62">
        <w:rPr>
          <w:sz w:val="23"/>
          <w:szCs w:val="23"/>
          <w:lang w:val="ru-RU"/>
        </w:rPr>
        <w:t>г.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11.2. Изменение существенных условий договора при его исполнении не допускается, за исключением их изменения по соглашению </w:t>
      </w:r>
      <w:proofErr w:type="spellStart"/>
      <w:proofErr w:type="gramStart"/>
      <w:r w:rsidRPr="00134ED8">
        <w:rPr>
          <w:sz w:val="23"/>
          <w:szCs w:val="23"/>
          <w:lang w:val="ru-RU"/>
        </w:rPr>
        <w:t>C</w:t>
      </w:r>
      <w:proofErr w:type="gramEnd"/>
      <w:r w:rsidRPr="00134ED8">
        <w:rPr>
          <w:sz w:val="23"/>
          <w:szCs w:val="23"/>
          <w:lang w:val="ru-RU"/>
        </w:rPr>
        <w:t>торон</w:t>
      </w:r>
      <w:proofErr w:type="spellEnd"/>
      <w:r w:rsidRPr="00134ED8">
        <w:rPr>
          <w:sz w:val="23"/>
          <w:szCs w:val="23"/>
          <w:lang w:val="ru-RU"/>
        </w:rPr>
        <w:t xml:space="preserve"> в случаях, предусмотренных статьей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11.3. На основании пункта 5 статьи 78.1. Бюджетного кодекса Российской Федерации Стороны имеют возможность изменить по соглашению сторон размер и (или) сроки оплаты и (или) объем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субсидии».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11.4. Вносимые дополнения и изменения в договор, а также в приложения к договору, рассматриваются Сторонами в месячный срок и оформляются дополнительным соглашением. </w:t>
      </w:r>
    </w:p>
    <w:p w:rsidR="001054BC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11.5. 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Российской Федерации.</w:t>
      </w:r>
    </w:p>
    <w:p w:rsidR="00134ED8" w:rsidRDefault="00134ED8">
      <w:pPr>
        <w:ind w:firstLine="561"/>
        <w:jc w:val="both"/>
        <w:rPr>
          <w:sz w:val="23"/>
          <w:szCs w:val="23"/>
          <w:lang w:val="ru-RU"/>
        </w:rPr>
      </w:pPr>
    </w:p>
    <w:p w:rsidR="00351561" w:rsidRDefault="00351561">
      <w:pPr>
        <w:ind w:firstLine="561"/>
        <w:jc w:val="both"/>
        <w:rPr>
          <w:sz w:val="23"/>
          <w:szCs w:val="23"/>
          <w:lang w:val="ru-RU"/>
        </w:rPr>
      </w:pPr>
    </w:p>
    <w:p w:rsidR="00351561" w:rsidRPr="00134ED8" w:rsidRDefault="00351561">
      <w:pPr>
        <w:ind w:firstLine="561"/>
        <w:jc w:val="both"/>
        <w:rPr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center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12. Заключительные положения</w:t>
      </w:r>
    </w:p>
    <w:p w:rsidR="009D1FAB" w:rsidRPr="00134ED8" w:rsidRDefault="009D1FAB">
      <w:pPr>
        <w:ind w:firstLine="561"/>
        <w:jc w:val="center"/>
        <w:rPr>
          <w:sz w:val="23"/>
          <w:szCs w:val="23"/>
          <w:lang w:val="ru-RU"/>
        </w:rPr>
      </w:pP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 xml:space="preserve">12.1. По всем вопросам, не урегулированным настоящим договором, Стороны руководствуются действующим законодательством Российской Федерации. Все споры между Сторонами, по которым не было достигнуто соглашения, разрешаются в соответствии с законодательством Российской Федерации в Арбитражном суде Пензенской области. 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12.2. Договор с приложениями составлен в двух экземплярах, один находится у «Исполнителя», второй у «Заказчика».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12.3. Приложения, указанные в договоре, являются его неотъемлемой частью:</w:t>
      </w:r>
    </w:p>
    <w:p w:rsidR="001054BC" w:rsidRPr="00134ED8" w:rsidRDefault="001054BC">
      <w:pPr>
        <w:ind w:firstLine="561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приложение № 1 - Перечень объектов, принимаемых под централизованное наблюдение;</w:t>
      </w:r>
    </w:p>
    <w:p w:rsidR="001054BC" w:rsidRPr="00134ED8" w:rsidRDefault="001054BC">
      <w:pPr>
        <w:ind w:left="567"/>
        <w:jc w:val="both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приложение № 2 - Инструкция о порядке пользования тревожной сигнализацией.</w:t>
      </w:r>
    </w:p>
    <w:p w:rsidR="009D1FAB" w:rsidRPr="00134ED8" w:rsidRDefault="009D1FAB">
      <w:pPr>
        <w:jc w:val="center"/>
        <w:rPr>
          <w:sz w:val="23"/>
          <w:szCs w:val="23"/>
          <w:lang w:val="ru-RU"/>
        </w:rPr>
      </w:pP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  <w:r w:rsidRPr="00134ED8">
        <w:rPr>
          <w:sz w:val="23"/>
          <w:szCs w:val="23"/>
          <w:lang w:val="ru-RU"/>
        </w:rPr>
        <w:t>13. Юридические адреса, банковские реквизиты и подписи сторон</w:t>
      </w:r>
    </w:p>
    <w:p w:rsidR="001054BC" w:rsidRPr="00134ED8" w:rsidRDefault="001054BC">
      <w:pPr>
        <w:jc w:val="center"/>
        <w:rPr>
          <w:sz w:val="23"/>
          <w:szCs w:val="23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79"/>
      </w:tblGrid>
      <w:tr w:rsidR="001054BC" w:rsidRPr="00134ED8">
        <w:trPr>
          <w:trHeight w:val="1691"/>
        </w:trPr>
        <w:tc>
          <w:tcPr>
            <w:tcW w:w="9679" w:type="dxa"/>
            <w:shd w:val="clear" w:color="auto" w:fill="auto"/>
          </w:tcPr>
          <w:p w:rsidR="001054BC" w:rsidRPr="00D67086" w:rsidRDefault="001054BC">
            <w:pPr>
              <w:pStyle w:val="a7"/>
              <w:ind w:left="-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>«Исполнитель»:</w:t>
            </w:r>
          </w:p>
          <w:p w:rsidR="006D0607" w:rsidRPr="006D0607" w:rsidRDefault="006D0607" w:rsidP="006D0607">
            <w:pPr>
              <w:ind w:hanging="108"/>
              <w:jc w:val="both"/>
              <w:rPr>
                <w:sz w:val="23"/>
                <w:szCs w:val="23"/>
                <w:lang w:val="ru-RU"/>
              </w:rPr>
            </w:pPr>
            <w:r w:rsidRPr="006D0607">
              <w:rPr>
                <w:sz w:val="23"/>
                <w:szCs w:val="23"/>
                <w:lang w:val="ru-RU"/>
              </w:rPr>
              <w:t>Федеральное государственное казенное учреждение «Управление вневедомственной охраны</w:t>
            </w:r>
          </w:p>
          <w:p w:rsidR="006D0607" w:rsidRPr="006D0607" w:rsidRDefault="006D0607" w:rsidP="006D0607">
            <w:pPr>
              <w:ind w:hanging="108"/>
              <w:jc w:val="both"/>
              <w:rPr>
                <w:sz w:val="23"/>
                <w:szCs w:val="23"/>
                <w:lang w:val="ru-RU"/>
              </w:rPr>
            </w:pPr>
            <w:r w:rsidRPr="006D0607">
              <w:rPr>
                <w:sz w:val="23"/>
                <w:szCs w:val="23"/>
                <w:lang w:val="ru-RU"/>
              </w:rPr>
              <w:t>войск национальной гвардии Российской Федерации по Пензенской области»</w:t>
            </w:r>
          </w:p>
          <w:p w:rsidR="006D0607" w:rsidRPr="006D0607" w:rsidRDefault="006D0607" w:rsidP="006D0607">
            <w:pPr>
              <w:ind w:hanging="108"/>
              <w:jc w:val="both"/>
              <w:rPr>
                <w:sz w:val="23"/>
                <w:szCs w:val="23"/>
                <w:lang w:val="ru-RU"/>
              </w:rPr>
            </w:pPr>
            <w:r w:rsidRPr="006D0607">
              <w:rPr>
                <w:sz w:val="23"/>
                <w:szCs w:val="23"/>
                <w:lang w:val="ru-RU"/>
              </w:rPr>
              <w:t>440060, г. Пенза, проезд Мусоргского 1-ый, 66</w:t>
            </w:r>
          </w:p>
          <w:p w:rsidR="006D0607" w:rsidRPr="006D0607" w:rsidRDefault="006D0607" w:rsidP="006D0607">
            <w:pPr>
              <w:snapToGrid w:val="0"/>
              <w:ind w:hanging="108"/>
              <w:jc w:val="both"/>
              <w:rPr>
                <w:sz w:val="23"/>
                <w:szCs w:val="23"/>
                <w:lang w:val="ru-RU"/>
              </w:rPr>
            </w:pPr>
            <w:r w:rsidRPr="006D0607">
              <w:rPr>
                <w:sz w:val="23"/>
                <w:szCs w:val="23"/>
                <w:lang w:val="ru-RU"/>
              </w:rPr>
              <w:t>(8412) 47 59 90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ОВО по </w:t>
            </w:r>
            <w:proofErr w:type="gramStart"/>
            <w:r w:rsidRPr="00D67086">
              <w:rPr>
                <w:sz w:val="23"/>
                <w:szCs w:val="23"/>
                <w:lang w:val="ru-RU" w:eastAsia="ru-RU"/>
              </w:rPr>
              <w:t>г</w:t>
            </w:r>
            <w:proofErr w:type="gramEnd"/>
            <w:r w:rsidRPr="00D67086">
              <w:rPr>
                <w:sz w:val="23"/>
                <w:szCs w:val="23"/>
                <w:lang w:val="ru-RU" w:eastAsia="ru-RU"/>
              </w:rPr>
              <w:t>. Пензе – филиал ФГКУ «УВО ВНГ России по Пензенской области»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>440034, г. Пенза, ул. Калинина, 97</w:t>
            </w:r>
            <w:proofErr w:type="gramStart"/>
            <w:r w:rsidRPr="00D67086">
              <w:rPr>
                <w:sz w:val="23"/>
                <w:szCs w:val="23"/>
                <w:lang w:val="ru-RU" w:eastAsia="ru-RU"/>
              </w:rPr>
              <w:t xml:space="preserve"> В</w:t>
            </w:r>
            <w:proofErr w:type="gramEnd"/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>тел. (8412) 35-08-85, 35-05-01 (бух).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ОГРН 1125836004942  ИНН 5836013812  КПП 583501001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</w:t>
            </w:r>
            <w:proofErr w:type="gramStart"/>
            <w:r w:rsidRPr="00D67086">
              <w:rPr>
                <w:sz w:val="23"/>
                <w:szCs w:val="23"/>
                <w:lang w:val="ru-RU" w:eastAsia="ru-RU"/>
              </w:rPr>
              <w:t xml:space="preserve">УФК по Пензенской области (ФГКУ «УВО ВНГ России по Пензенской области» </w:t>
            </w:r>
            <w:proofErr w:type="gramEnd"/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</w:t>
            </w:r>
            <w:proofErr w:type="gramStart"/>
            <w:r w:rsidRPr="00D67086">
              <w:rPr>
                <w:sz w:val="23"/>
                <w:szCs w:val="23"/>
                <w:lang w:val="ru-RU" w:eastAsia="ru-RU"/>
              </w:rPr>
              <w:t>л</w:t>
            </w:r>
            <w:proofErr w:type="gramEnd"/>
            <w:r w:rsidRPr="00D67086">
              <w:rPr>
                <w:sz w:val="23"/>
                <w:szCs w:val="23"/>
                <w:lang w:val="ru-RU" w:eastAsia="ru-RU"/>
              </w:rPr>
              <w:t>/с 04551D16580)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Банк получателя: ОКЦ № 1 Волго-Вятского ГУ Банка России//УФК по Пензенской области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г. Пенза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ЕКС (единый казначейский счет) банка 40102810245370000113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КС (казначейский счет) УФК по Пензенской области – 03100643000000015500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 w:eastAsia="ru-RU"/>
              </w:rPr>
            </w:pPr>
            <w:r w:rsidRPr="00D67086">
              <w:rPr>
                <w:sz w:val="23"/>
                <w:szCs w:val="23"/>
                <w:lang w:val="ru-RU" w:eastAsia="ru-RU"/>
              </w:rPr>
              <w:t xml:space="preserve"> БИК банка 042202113  ОКТМО 56701000 КБК 18011301081017000130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 xml:space="preserve">  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 xml:space="preserve">  Начальник ОВО по </w:t>
            </w:r>
            <w:proofErr w:type="gramStart"/>
            <w:r w:rsidRPr="00D67086">
              <w:rPr>
                <w:sz w:val="23"/>
                <w:szCs w:val="23"/>
                <w:lang w:val="ru-RU"/>
              </w:rPr>
              <w:t>г</w:t>
            </w:r>
            <w:proofErr w:type="gramEnd"/>
            <w:r w:rsidRPr="00D67086">
              <w:rPr>
                <w:sz w:val="23"/>
                <w:szCs w:val="23"/>
                <w:lang w:val="ru-RU"/>
              </w:rPr>
              <w:t>. Пензе – филиала ФГКУ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 xml:space="preserve">  «УВО  ВНГ  России  по Пензенской области»</w:t>
            </w: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</w:p>
          <w:p w:rsidR="006D0607" w:rsidRPr="00D67086" w:rsidRDefault="006D0607" w:rsidP="006D0607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 xml:space="preserve">___________________________  / В.В. </w:t>
            </w:r>
            <w:proofErr w:type="spellStart"/>
            <w:r w:rsidRPr="00D67086">
              <w:rPr>
                <w:sz w:val="23"/>
                <w:szCs w:val="23"/>
                <w:lang w:val="ru-RU"/>
              </w:rPr>
              <w:t>Кармишин</w:t>
            </w:r>
            <w:proofErr w:type="spellEnd"/>
            <w:r w:rsidRPr="00D67086">
              <w:rPr>
                <w:sz w:val="23"/>
                <w:szCs w:val="23"/>
                <w:lang w:val="ru-RU"/>
              </w:rPr>
              <w:t xml:space="preserve"> /</w:t>
            </w:r>
          </w:p>
          <w:p w:rsidR="006D0607" w:rsidRPr="00D67086" w:rsidRDefault="006D0607" w:rsidP="006D0607">
            <w:pPr>
              <w:pStyle w:val="a7"/>
              <w:ind w:firstLine="709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>М.п.</w:t>
            </w:r>
          </w:p>
          <w:p w:rsidR="001054BC" w:rsidRPr="00D67086" w:rsidRDefault="001054BC">
            <w:pPr>
              <w:pStyle w:val="a7"/>
              <w:ind w:firstLine="709"/>
              <w:rPr>
                <w:sz w:val="23"/>
                <w:szCs w:val="23"/>
                <w:lang w:val="ru-RU"/>
              </w:rPr>
            </w:pPr>
          </w:p>
        </w:tc>
      </w:tr>
      <w:tr w:rsidR="001054BC" w:rsidRPr="00134ED8">
        <w:trPr>
          <w:trHeight w:val="3607"/>
        </w:trPr>
        <w:tc>
          <w:tcPr>
            <w:tcW w:w="9679" w:type="dxa"/>
            <w:shd w:val="clear" w:color="auto" w:fill="auto"/>
          </w:tcPr>
          <w:p w:rsidR="001054BC" w:rsidRPr="00D67086" w:rsidRDefault="001054BC">
            <w:pPr>
              <w:pStyle w:val="a7"/>
              <w:ind w:hanging="108"/>
              <w:rPr>
                <w:sz w:val="23"/>
                <w:szCs w:val="23"/>
                <w:lang w:val="ru-RU"/>
              </w:rPr>
            </w:pPr>
            <w:r w:rsidRPr="00D67086">
              <w:rPr>
                <w:sz w:val="23"/>
                <w:szCs w:val="23"/>
                <w:lang w:val="ru-RU"/>
              </w:rPr>
              <w:t>«Заказчик»:</w:t>
            </w:r>
          </w:p>
          <w:p w:rsidR="00B768B7" w:rsidRPr="00134ED8" w:rsidRDefault="00B768B7" w:rsidP="00134ED8">
            <w:pPr>
              <w:ind w:left="-108"/>
              <w:rPr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Федеральное  государственное бюджетное учреждение  «Федеральный центр сердечно-сосудистой хирургии»</w:t>
            </w:r>
            <w:r w:rsidR="00134ED8" w:rsidRPr="00134ED8">
              <w:rPr>
                <w:sz w:val="23"/>
                <w:szCs w:val="23"/>
                <w:lang w:val="ru-RU"/>
              </w:rPr>
              <w:t xml:space="preserve"> </w:t>
            </w:r>
            <w:r w:rsidRPr="00134ED8">
              <w:rPr>
                <w:sz w:val="23"/>
                <w:szCs w:val="23"/>
                <w:lang w:val="ru-RU"/>
              </w:rPr>
              <w:t>Министерства здравоохранения Российской Федерации (г</w:t>
            </w:r>
            <w:proofErr w:type="gramStart"/>
            <w:r w:rsidRPr="00134ED8">
              <w:rPr>
                <w:sz w:val="23"/>
                <w:szCs w:val="23"/>
                <w:lang w:val="ru-RU"/>
              </w:rPr>
              <w:t>.П</w:t>
            </w:r>
            <w:proofErr w:type="gramEnd"/>
            <w:r w:rsidRPr="00134ED8">
              <w:rPr>
                <w:sz w:val="23"/>
                <w:szCs w:val="23"/>
                <w:lang w:val="ru-RU"/>
              </w:rPr>
              <w:t>енза)</w:t>
            </w:r>
          </w:p>
          <w:p w:rsidR="00B768B7" w:rsidRPr="00134ED8" w:rsidRDefault="00B768B7" w:rsidP="00134ED8">
            <w:pPr>
              <w:ind w:left="-108"/>
              <w:rPr>
                <w:sz w:val="23"/>
                <w:szCs w:val="23"/>
                <w:lang w:val="ru-RU"/>
              </w:rPr>
            </w:pPr>
            <w:proofErr w:type="spellStart"/>
            <w:r w:rsidRPr="00134ED8">
              <w:rPr>
                <w:sz w:val="23"/>
                <w:szCs w:val="23"/>
                <w:lang w:val="ru-RU"/>
              </w:rPr>
              <w:t>Юрид</w:t>
            </w:r>
            <w:proofErr w:type="gramStart"/>
            <w:r w:rsidRPr="00134ED8">
              <w:rPr>
                <w:sz w:val="23"/>
                <w:szCs w:val="23"/>
                <w:lang w:val="ru-RU"/>
              </w:rPr>
              <w:t>.а</w:t>
            </w:r>
            <w:proofErr w:type="gramEnd"/>
            <w:r w:rsidRPr="00134ED8">
              <w:rPr>
                <w:sz w:val="23"/>
                <w:szCs w:val="23"/>
                <w:lang w:val="ru-RU"/>
              </w:rPr>
              <w:t>дрес</w:t>
            </w:r>
            <w:proofErr w:type="spellEnd"/>
            <w:r w:rsidRPr="00134ED8">
              <w:rPr>
                <w:sz w:val="23"/>
                <w:szCs w:val="23"/>
                <w:lang w:val="ru-RU"/>
              </w:rPr>
              <w:t>: 440071, г.</w:t>
            </w:r>
            <w:r w:rsidR="00134ED8" w:rsidRPr="00134ED8">
              <w:rPr>
                <w:sz w:val="23"/>
                <w:szCs w:val="23"/>
                <w:lang w:val="ru-RU"/>
              </w:rPr>
              <w:t xml:space="preserve"> </w:t>
            </w:r>
            <w:r w:rsidRPr="00134ED8">
              <w:rPr>
                <w:sz w:val="23"/>
                <w:szCs w:val="23"/>
                <w:lang w:val="ru-RU"/>
              </w:rPr>
              <w:t>Пенза, ул.</w:t>
            </w:r>
            <w:r w:rsidR="00134ED8" w:rsidRPr="00134ED8">
              <w:rPr>
                <w:sz w:val="23"/>
                <w:szCs w:val="23"/>
                <w:lang w:val="ru-RU"/>
              </w:rPr>
              <w:t xml:space="preserve"> </w:t>
            </w:r>
            <w:r w:rsidRPr="00134ED8">
              <w:rPr>
                <w:sz w:val="23"/>
                <w:szCs w:val="23"/>
                <w:lang w:val="ru-RU"/>
              </w:rPr>
              <w:t>Стасова, 6</w:t>
            </w:r>
          </w:p>
          <w:p w:rsidR="00B768B7" w:rsidRPr="00134ED8" w:rsidRDefault="00B768B7" w:rsidP="00134ED8">
            <w:pPr>
              <w:ind w:left="-108"/>
              <w:rPr>
                <w:bCs/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тел. 41-23-77, факс 41-27-71, электронный адрес:</w:t>
            </w:r>
            <w:r w:rsidRPr="00134ED8">
              <w:rPr>
                <w:bCs/>
                <w:sz w:val="23"/>
                <w:szCs w:val="23"/>
              </w:rPr>
              <w:t>cardio</w:t>
            </w:r>
            <w:r w:rsidRPr="00134ED8">
              <w:rPr>
                <w:bCs/>
                <w:sz w:val="23"/>
                <w:szCs w:val="23"/>
                <w:lang w:val="ru-RU"/>
              </w:rPr>
              <w:t>-</w:t>
            </w:r>
            <w:proofErr w:type="spellStart"/>
            <w:r w:rsidRPr="00134ED8">
              <w:rPr>
                <w:bCs/>
                <w:sz w:val="23"/>
                <w:szCs w:val="23"/>
              </w:rPr>
              <w:t>penzayur</w:t>
            </w:r>
            <w:proofErr w:type="spellEnd"/>
            <w:r w:rsidRPr="00134ED8">
              <w:rPr>
                <w:bCs/>
                <w:sz w:val="23"/>
                <w:szCs w:val="23"/>
                <w:lang w:val="ru-RU"/>
              </w:rPr>
              <w:t>2008@</w:t>
            </w:r>
            <w:proofErr w:type="spellStart"/>
            <w:r w:rsidRPr="00134ED8">
              <w:rPr>
                <w:bCs/>
                <w:sz w:val="23"/>
                <w:szCs w:val="23"/>
              </w:rPr>
              <w:t>yandex</w:t>
            </w:r>
            <w:proofErr w:type="spellEnd"/>
            <w:r w:rsidRPr="00134ED8">
              <w:rPr>
                <w:bCs/>
                <w:sz w:val="23"/>
                <w:szCs w:val="23"/>
                <w:lang w:val="ru-RU"/>
              </w:rPr>
              <w:t>.</w:t>
            </w:r>
            <w:proofErr w:type="spellStart"/>
            <w:r w:rsidRPr="00134ED8">
              <w:rPr>
                <w:bCs/>
                <w:sz w:val="23"/>
                <w:szCs w:val="23"/>
              </w:rPr>
              <w:t>ru</w:t>
            </w:r>
            <w:proofErr w:type="spellEnd"/>
          </w:p>
          <w:p w:rsidR="00B768B7" w:rsidRPr="00134ED8" w:rsidRDefault="00B768B7" w:rsidP="00134ED8">
            <w:pPr>
              <w:ind w:left="-108"/>
              <w:rPr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ИНН/КПП 5835075661/583501001</w:t>
            </w:r>
          </w:p>
          <w:p w:rsidR="00B768B7" w:rsidRPr="00134ED8" w:rsidRDefault="00B768B7" w:rsidP="00134ED8">
            <w:pPr>
              <w:pStyle w:val="ConsPlusNonformat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 xml:space="preserve">Получатель: УФК  по </w:t>
            </w:r>
            <w:r w:rsidR="00A304F2">
              <w:rPr>
                <w:rFonts w:ascii="Times New Roman" w:hAnsi="Times New Roman" w:cs="Times New Roman"/>
                <w:sz w:val="23"/>
                <w:szCs w:val="23"/>
              </w:rPr>
              <w:t>Нижегородской</w:t>
            </w: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 xml:space="preserve"> области (ФГБУ «ФЦССХ» Ми</w:t>
            </w: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здрава России (</w:t>
            </w:r>
            <w:proofErr w:type="gramStart"/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. Пенза), л/с 20556Х02790)</w:t>
            </w:r>
          </w:p>
          <w:p w:rsidR="00B768B7" w:rsidRPr="00134ED8" w:rsidRDefault="00B768B7" w:rsidP="00134ED8">
            <w:pPr>
              <w:pStyle w:val="ConsPlusNonformat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ОКОПФ 75103</w:t>
            </w:r>
            <w:r w:rsidR="00134ED8" w:rsidRPr="00134ED8"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134ED8">
              <w:rPr>
                <w:rFonts w:ascii="Times New Roman" w:hAnsi="Times New Roman" w:cs="Times New Roman"/>
                <w:sz w:val="23"/>
                <w:szCs w:val="23"/>
              </w:rPr>
              <w:t>ОКТМО 56701000</w:t>
            </w:r>
            <w:r w:rsidR="00A304F2">
              <w:rPr>
                <w:rFonts w:ascii="Times New Roman" w:hAnsi="Times New Roman" w:cs="Times New Roman"/>
                <w:sz w:val="23"/>
                <w:szCs w:val="23"/>
              </w:rPr>
              <w:t xml:space="preserve">    ОГРН 1085835000822</w:t>
            </w:r>
          </w:p>
          <w:p w:rsidR="00B768B7" w:rsidRPr="00134ED8" w:rsidRDefault="00B768B7" w:rsidP="00134ED8">
            <w:pPr>
              <w:pStyle w:val="TextBodyIndent"/>
              <w:ind w:left="-108" w:firstLine="0"/>
              <w:jc w:val="left"/>
              <w:rPr>
                <w:sz w:val="23"/>
                <w:szCs w:val="23"/>
              </w:rPr>
            </w:pPr>
            <w:r w:rsidRPr="00134ED8">
              <w:rPr>
                <w:sz w:val="23"/>
                <w:szCs w:val="23"/>
              </w:rPr>
              <w:t>Банк получателя:</w:t>
            </w:r>
          </w:p>
          <w:p w:rsidR="00B768B7" w:rsidRPr="00134ED8" w:rsidRDefault="009D1FAB" w:rsidP="00134ED8">
            <w:pPr>
              <w:pStyle w:val="TextBodyIndent"/>
              <w:ind w:left="-108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ОКЦ № </w:t>
            </w:r>
            <w:r w:rsidR="00A304F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ВВГУ Банка России</w:t>
            </w:r>
            <w:r w:rsidR="00B768B7" w:rsidRPr="00134ED8">
              <w:rPr>
                <w:sz w:val="23"/>
                <w:szCs w:val="23"/>
              </w:rPr>
              <w:t xml:space="preserve">//УФК по </w:t>
            </w:r>
            <w:r w:rsidR="00A304F2">
              <w:rPr>
                <w:sz w:val="23"/>
                <w:szCs w:val="23"/>
              </w:rPr>
              <w:t>Нижегородской</w:t>
            </w:r>
            <w:r w:rsidR="00B768B7" w:rsidRPr="00134ED8">
              <w:rPr>
                <w:sz w:val="23"/>
                <w:szCs w:val="23"/>
              </w:rPr>
              <w:t xml:space="preserve"> области г</w:t>
            </w:r>
            <w:proofErr w:type="gramStart"/>
            <w:r w:rsidR="00B768B7" w:rsidRPr="00134ED8">
              <w:rPr>
                <w:sz w:val="23"/>
                <w:szCs w:val="23"/>
              </w:rPr>
              <w:t>.</w:t>
            </w:r>
            <w:r w:rsidR="00A304F2">
              <w:rPr>
                <w:sz w:val="23"/>
                <w:szCs w:val="23"/>
              </w:rPr>
              <w:t>Н</w:t>
            </w:r>
            <w:proofErr w:type="gramEnd"/>
            <w:r w:rsidR="00A304F2">
              <w:rPr>
                <w:sz w:val="23"/>
                <w:szCs w:val="23"/>
              </w:rPr>
              <w:t>ижний Новгород</w:t>
            </w:r>
          </w:p>
          <w:p w:rsidR="00B768B7" w:rsidRPr="00134ED8" w:rsidRDefault="00B768B7" w:rsidP="00134ED8">
            <w:pPr>
              <w:pStyle w:val="TextBodyIndent"/>
              <w:ind w:left="-108" w:firstLine="0"/>
              <w:jc w:val="left"/>
              <w:rPr>
                <w:sz w:val="23"/>
                <w:szCs w:val="23"/>
              </w:rPr>
            </w:pPr>
            <w:r w:rsidRPr="00134ED8">
              <w:rPr>
                <w:sz w:val="23"/>
                <w:szCs w:val="23"/>
              </w:rPr>
              <w:t>КС (</w:t>
            </w:r>
            <w:proofErr w:type="spellStart"/>
            <w:proofErr w:type="gramStart"/>
            <w:r w:rsidRPr="00134ED8">
              <w:rPr>
                <w:sz w:val="23"/>
                <w:szCs w:val="23"/>
              </w:rPr>
              <w:t>р</w:t>
            </w:r>
            <w:proofErr w:type="spellEnd"/>
            <w:proofErr w:type="gramEnd"/>
            <w:r w:rsidRPr="00134ED8">
              <w:rPr>
                <w:sz w:val="23"/>
                <w:szCs w:val="23"/>
              </w:rPr>
              <w:t>/с)  032146430000000</w:t>
            </w:r>
            <w:r w:rsidR="00A304F2">
              <w:rPr>
                <w:sz w:val="23"/>
                <w:szCs w:val="23"/>
              </w:rPr>
              <w:t>13238</w:t>
            </w:r>
          </w:p>
          <w:p w:rsidR="00B768B7" w:rsidRPr="00134ED8" w:rsidRDefault="00B768B7" w:rsidP="00134ED8">
            <w:pPr>
              <w:pStyle w:val="TextBodyIndent"/>
              <w:ind w:left="-108" w:firstLine="0"/>
              <w:jc w:val="left"/>
              <w:rPr>
                <w:sz w:val="23"/>
                <w:szCs w:val="23"/>
              </w:rPr>
            </w:pPr>
            <w:r w:rsidRPr="00134ED8">
              <w:rPr>
                <w:sz w:val="23"/>
                <w:szCs w:val="23"/>
              </w:rPr>
              <w:t>ЕКС (кс) 40102810</w:t>
            </w:r>
            <w:r w:rsidR="00A304F2">
              <w:rPr>
                <w:sz w:val="23"/>
                <w:szCs w:val="23"/>
              </w:rPr>
              <w:t>745370000024</w:t>
            </w:r>
          </w:p>
          <w:p w:rsidR="00134ED8" w:rsidRPr="00134ED8" w:rsidRDefault="00B768B7" w:rsidP="00134ED8">
            <w:pPr>
              <w:ind w:left="-108"/>
              <w:rPr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БИК  01</w:t>
            </w:r>
            <w:r w:rsidR="00A304F2">
              <w:rPr>
                <w:sz w:val="23"/>
                <w:szCs w:val="23"/>
                <w:lang w:val="ru-RU"/>
              </w:rPr>
              <w:t>2202102</w:t>
            </w:r>
          </w:p>
          <w:p w:rsidR="00134ED8" w:rsidRPr="00134ED8" w:rsidRDefault="00A304F2" w:rsidP="00134ED8">
            <w:pPr>
              <w:ind w:left="-108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тел. бух: 23-46-41</w:t>
            </w:r>
          </w:p>
          <w:p w:rsidR="00B768B7" w:rsidRDefault="00B768B7" w:rsidP="00134ED8">
            <w:pPr>
              <w:ind w:left="-108"/>
              <w:rPr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Главный врач</w:t>
            </w:r>
          </w:p>
          <w:p w:rsidR="00134ED8" w:rsidRPr="00134ED8" w:rsidRDefault="00134ED8" w:rsidP="00134ED8">
            <w:pPr>
              <w:ind w:left="-108"/>
              <w:rPr>
                <w:sz w:val="23"/>
                <w:szCs w:val="23"/>
                <w:lang w:val="ru-RU"/>
              </w:rPr>
            </w:pPr>
          </w:p>
          <w:p w:rsidR="00B768B7" w:rsidRPr="00134ED8" w:rsidRDefault="00B768B7" w:rsidP="00B768B7">
            <w:pPr>
              <w:rPr>
                <w:sz w:val="23"/>
                <w:szCs w:val="23"/>
                <w:lang w:val="ru-RU"/>
              </w:rPr>
            </w:pPr>
            <w:r w:rsidRPr="00134ED8">
              <w:rPr>
                <w:sz w:val="23"/>
                <w:szCs w:val="23"/>
                <w:lang w:val="ru-RU"/>
              </w:rPr>
              <w:t>_____________________В.В. Базылев</w:t>
            </w:r>
          </w:p>
          <w:p w:rsidR="00920B8F" w:rsidRPr="00A304F2" w:rsidRDefault="00782389" w:rsidP="00ED5557">
            <w:pPr>
              <w:rPr>
                <w:sz w:val="23"/>
                <w:szCs w:val="23"/>
                <w:lang w:val="ru-RU"/>
              </w:rPr>
            </w:pPr>
            <w:r>
              <w:rPr>
                <w:bCs/>
                <w:sz w:val="23"/>
                <w:szCs w:val="23"/>
                <w:lang w:val="ru-RU"/>
              </w:rPr>
              <w:t xml:space="preserve">         </w:t>
            </w:r>
            <w:r w:rsidR="00B768B7" w:rsidRPr="00134ED8">
              <w:rPr>
                <w:bCs/>
                <w:sz w:val="23"/>
                <w:szCs w:val="23"/>
                <w:lang w:val="ru-RU"/>
              </w:rPr>
              <w:t>М.</w:t>
            </w:r>
            <w:r>
              <w:rPr>
                <w:bCs/>
                <w:sz w:val="23"/>
                <w:szCs w:val="23"/>
                <w:lang w:val="ru-RU"/>
              </w:rPr>
              <w:t>п</w:t>
            </w:r>
            <w:r w:rsidR="00B768B7" w:rsidRPr="00134ED8">
              <w:rPr>
                <w:bCs/>
                <w:sz w:val="23"/>
                <w:szCs w:val="23"/>
                <w:lang w:val="ru-RU"/>
              </w:rPr>
              <w:t>.</w:t>
            </w:r>
          </w:p>
        </w:tc>
      </w:tr>
    </w:tbl>
    <w:p w:rsidR="00047A3E" w:rsidRDefault="00047A3E">
      <w:pPr>
        <w:jc w:val="right"/>
        <w:rPr>
          <w:lang w:val="ru-RU"/>
        </w:rPr>
      </w:pPr>
    </w:p>
    <w:p w:rsidR="001054BC" w:rsidRPr="00983699" w:rsidRDefault="00983699">
      <w:pPr>
        <w:jc w:val="right"/>
        <w:rPr>
          <w:lang w:val="ru-RU"/>
        </w:rPr>
      </w:pPr>
      <w:r>
        <w:rPr>
          <w:lang w:val="ru-RU"/>
        </w:rPr>
        <w:t>Пр</w:t>
      </w:r>
      <w:r w:rsidR="001054BC">
        <w:rPr>
          <w:lang w:val="ru-RU"/>
        </w:rPr>
        <w:t>иложение № 2</w:t>
      </w:r>
    </w:p>
    <w:p w:rsidR="001054BC" w:rsidRPr="00983699" w:rsidRDefault="00983699">
      <w:pPr>
        <w:jc w:val="right"/>
        <w:rPr>
          <w:lang w:val="ru-RU"/>
        </w:rPr>
      </w:pPr>
      <w:r>
        <w:rPr>
          <w:lang w:val="ru-RU"/>
        </w:rPr>
        <w:t>к договору от ___</w:t>
      </w:r>
      <w:r w:rsidR="001054BC">
        <w:rPr>
          <w:lang w:val="ru-RU"/>
        </w:rPr>
        <w:t xml:space="preserve"> ________ 20</w:t>
      </w:r>
      <w:r>
        <w:rPr>
          <w:lang w:val="ru-RU"/>
        </w:rPr>
        <w:t>_</w:t>
      </w:r>
      <w:r w:rsidR="001054BC">
        <w:rPr>
          <w:lang w:val="ru-RU"/>
        </w:rPr>
        <w:t xml:space="preserve">_ г. № </w:t>
      </w:r>
      <w:r w:rsidR="003F170F">
        <w:rPr>
          <w:lang w:val="ru-RU"/>
        </w:rPr>
        <w:t>602</w:t>
      </w:r>
      <w:r w:rsidR="000227D9">
        <w:rPr>
          <w:lang w:val="ru-RU"/>
        </w:rPr>
        <w:t>/1</w:t>
      </w:r>
      <w:r>
        <w:rPr>
          <w:lang w:val="ru-RU"/>
        </w:rPr>
        <w:t>/КЭВ</w:t>
      </w:r>
    </w:p>
    <w:p w:rsidR="001054BC" w:rsidRDefault="001054BC">
      <w:pPr>
        <w:pStyle w:val="a6"/>
        <w:jc w:val="right"/>
        <w:rPr>
          <w:b w:val="0"/>
          <w:bCs/>
          <w:szCs w:val="24"/>
        </w:rPr>
      </w:pPr>
    </w:p>
    <w:p w:rsidR="001054BC" w:rsidRDefault="001054BC">
      <w:pPr>
        <w:pStyle w:val="a6"/>
      </w:pPr>
      <w:r>
        <w:rPr>
          <w:b w:val="0"/>
          <w:szCs w:val="24"/>
        </w:rPr>
        <w:t>ИНСТРУКЦИЯ</w:t>
      </w:r>
    </w:p>
    <w:p w:rsidR="001054BC" w:rsidRPr="00983699" w:rsidRDefault="001054BC">
      <w:pPr>
        <w:jc w:val="center"/>
        <w:rPr>
          <w:lang w:val="ru-RU"/>
        </w:rPr>
      </w:pPr>
      <w:r>
        <w:rPr>
          <w:bCs/>
          <w:iCs/>
          <w:lang w:val="ru-RU"/>
        </w:rPr>
        <w:t>о порядке пользования тревожной сигнализацией</w:t>
      </w:r>
    </w:p>
    <w:p w:rsidR="001054BC" w:rsidRDefault="001054BC">
      <w:pPr>
        <w:jc w:val="center"/>
        <w:rPr>
          <w:bCs/>
          <w:iCs/>
          <w:lang w:val="ru-RU"/>
        </w:rPr>
      </w:pPr>
    </w:p>
    <w:p w:rsidR="001054BC" w:rsidRPr="00983699" w:rsidRDefault="001054BC">
      <w:pPr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1. Ежедневно, с момента наступления времени осуществления договорных обязательств, согласно договору, необходимо позвонить на пункт централизованной охраны «Исполнителя» по телефонам </w:t>
      </w:r>
      <w:r w:rsidR="00983699">
        <w:rPr>
          <w:bCs/>
          <w:lang w:val="ru-RU"/>
        </w:rPr>
        <w:t>95-54-61, 43-02-08</w:t>
      </w:r>
      <w:r>
        <w:rPr>
          <w:bCs/>
          <w:lang w:val="ru-RU"/>
        </w:rPr>
        <w:t xml:space="preserve"> и проверить работоспособность кнопки экстренного вызова. С целью недопущения конфликтных ситуаций каждую проверку кнопки «Заказчику» необходимо фиксировать в особом журнале с указанием даты, времени проверки и номера дежурного оператора пульта, с которым проводилась проверка.</w:t>
      </w:r>
    </w:p>
    <w:p w:rsidR="001054BC" w:rsidRPr="00983699" w:rsidRDefault="001054BC">
      <w:pPr>
        <w:ind w:firstLine="567"/>
        <w:jc w:val="both"/>
        <w:rPr>
          <w:lang w:val="ru-RU"/>
        </w:rPr>
      </w:pPr>
      <w:r>
        <w:rPr>
          <w:bCs/>
          <w:lang w:val="ru-RU"/>
        </w:rPr>
        <w:t>2. В случае нарушений общественного порядка, разбойного нападения на территории (в помещении) охраняемого «Объекта», а также при возникновении угрозы жизни сотрудников (работников) «Заказчика» и целостности его имущества, во время осуществления договорных обязательств, согласно договору, необходимо нажать кнопку (педаль) экстренного вызова и ждать прибытия сотрудников вневедомственной охраны.</w:t>
      </w:r>
    </w:p>
    <w:p w:rsidR="001054BC" w:rsidRPr="00983699" w:rsidRDefault="001054BC">
      <w:pPr>
        <w:ind w:firstLine="567"/>
        <w:jc w:val="both"/>
        <w:rPr>
          <w:lang w:val="ru-RU"/>
        </w:rPr>
      </w:pPr>
      <w:r>
        <w:rPr>
          <w:bCs/>
          <w:lang w:val="ru-RU"/>
        </w:rPr>
        <w:t>После прибытия сотрудников вневедомственной необходимо восстановить работоспособность кнопки экстренного вызова, позвонив на пункт централизованной охраны «Исполнителя» (</w:t>
      </w:r>
      <w:proofErr w:type="gramStart"/>
      <w:r>
        <w:rPr>
          <w:bCs/>
          <w:lang w:val="ru-RU"/>
        </w:rPr>
        <w:t>см</w:t>
      </w:r>
      <w:proofErr w:type="gramEnd"/>
      <w:r>
        <w:rPr>
          <w:bCs/>
          <w:lang w:val="ru-RU"/>
        </w:rPr>
        <w:t>.п.1).</w:t>
      </w:r>
    </w:p>
    <w:p w:rsidR="001054BC" w:rsidRPr="00983699" w:rsidRDefault="001054BC">
      <w:pPr>
        <w:ind w:firstLine="567"/>
        <w:jc w:val="both"/>
        <w:rPr>
          <w:lang w:val="ru-RU"/>
        </w:rPr>
      </w:pPr>
      <w:r>
        <w:rPr>
          <w:bCs/>
          <w:lang w:val="ru-RU"/>
        </w:rPr>
        <w:t>3. По истечении времени осуществления договорных обязательств, согласно договору, кнопка тревожного вызова на ПЦО снимается с наблюдения без уведомления «Заказчика».</w:t>
      </w:r>
    </w:p>
    <w:p w:rsidR="001054BC" w:rsidRDefault="001054BC">
      <w:pPr>
        <w:pStyle w:val="2"/>
        <w:ind w:left="-57"/>
      </w:pPr>
    </w:p>
    <w:p w:rsidR="001054BC" w:rsidRDefault="001054BC">
      <w:pPr>
        <w:pStyle w:val="2"/>
        <w:ind w:left="-57"/>
      </w:pPr>
      <w:r>
        <w:rPr>
          <w:b w:val="0"/>
          <w:sz w:val="24"/>
        </w:rPr>
        <w:t>«Исполнитель»: ФГКУ «УВО ВНГ России по Пензенской области»</w:t>
      </w:r>
    </w:p>
    <w:p w:rsidR="001054BC" w:rsidRDefault="001054BC">
      <w:pPr>
        <w:pStyle w:val="a7"/>
        <w:ind w:hanging="108"/>
        <w:rPr>
          <w:szCs w:val="24"/>
          <w:highlight w:val="yellow"/>
        </w:rPr>
      </w:pPr>
    </w:p>
    <w:p w:rsidR="001054BC" w:rsidRDefault="00ED5557" w:rsidP="003F3DA3">
      <w:pPr>
        <w:pStyle w:val="a7"/>
        <w:ind w:left="-57"/>
      </w:pPr>
      <w:r>
        <w:rPr>
          <w:szCs w:val="24"/>
        </w:rPr>
        <w:t>Н</w:t>
      </w:r>
      <w:r w:rsidR="001054BC">
        <w:rPr>
          <w:szCs w:val="24"/>
        </w:rPr>
        <w:t>ачальник ОВО по г. Пензе – филиала</w:t>
      </w:r>
    </w:p>
    <w:p w:rsidR="001054BC" w:rsidRDefault="001054BC">
      <w:pPr>
        <w:pStyle w:val="a7"/>
        <w:ind w:hanging="108"/>
      </w:pPr>
      <w:r>
        <w:rPr>
          <w:szCs w:val="24"/>
        </w:rPr>
        <w:t xml:space="preserve">  ФГКУ «УВО ВНГ России по Пензенской области»</w:t>
      </w:r>
    </w:p>
    <w:p w:rsidR="001054BC" w:rsidRDefault="001054BC">
      <w:pPr>
        <w:pStyle w:val="a7"/>
        <w:ind w:hanging="108"/>
        <w:rPr>
          <w:szCs w:val="24"/>
        </w:rPr>
      </w:pPr>
    </w:p>
    <w:p w:rsidR="001054BC" w:rsidRDefault="001054BC">
      <w:pPr>
        <w:pStyle w:val="a7"/>
        <w:ind w:hanging="108"/>
      </w:pPr>
      <w:r>
        <w:rPr>
          <w:szCs w:val="24"/>
        </w:rPr>
        <w:t>______________________ /</w:t>
      </w:r>
      <w:r w:rsidR="003F170F">
        <w:rPr>
          <w:szCs w:val="24"/>
        </w:rPr>
        <w:t>В</w:t>
      </w:r>
      <w:r w:rsidR="00411128">
        <w:rPr>
          <w:szCs w:val="24"/>
        </w:rPr>
        <w:t>.</w:t>
      </w:r>
      <w:r w:rsidR="00ED5557">
        <w:rPr>
          <w:szCs w:val="24"/>
        </w:rPr>
        <w:t>В</w:t>
      </w:r>
      <w:r>
        <w:rPr>
          <w:szCs w:val="24"/>
        </w:rPr>
        <w:t xml:space="preserve">. </w:t>
      </w:r>
      <w:proofErr w:type="spellStart"/>
      <w:r w:rsidR="00ED5557">
        <w:rPr>
          <w:szCs w:val="24"/>
        </w:rPr>
        <w:t>Кармишин</w:t>
      </w:r>
      <w:proofErr w:type="spellEnd"/>
      <w:r>
        <w:rPr>
          <w:szCs w:val="24"/>
        </w:rPr>
        <w:t>/</w:t>
      </w:r>
    </w:p>
    <w:p w:rsidR="001054BC" w:rsidRDefault="001054BC">
      <w:pPr>
        <w:pStyle w:val="a7"/>
        <w:ind w:firstLine="709"/>
      </w:pPr>
      <w:r>
        <w:rPr>
          <w:szCs w:val="24"/>
        </w:rPr>
        <w:t>М.п.</w:t>
      </w:r>
    </w:p>
    <w:p w:rsidR="001054BC" w:rsidRDefault="001054BC">
      <w:pPr>
        <w:rPr>
          <w:lang w:val="ru-RU"/>
        </w:rPr>
      </w:pPr>
    </w:p>
    <w:p w:rsidR="003F170F" w:rsidRPr="00FB6E11" w:rsidRDefault="001054BC" w:rsidP="003F170F">
      <w:pPr>
        <w:pStyle w:val="a7"/>
        <w:ind w:left="-108"/>
        <w:rPr>
          <w:sz w:val="25"/>
          <w:szCs w:val="25"/>
        </w:rPr>
      </w:pPr>
      <w:r w:rsidRPr="003F170F">
        <w:rPr>
          <w:bCs/>
          <w:szCs w:val="24"/>
        </w:rPr>
        <w:t>«Заказчик»</w:t>
      </w:r>
      <w:r w:rsidR="00D3455C" w:rsidRPr="003F170F">
        <w:rPr>
          <w:bCs/>
          <w:szCs w:val="24"/>
        </w:rPr>
        <w:t>:</w:t>
      </w:r>
      <w:r w:rsidR="00D3455C">
        <w:rPr>
          <w:b/>
        </w:rPr>
        <w:t xml:space="preserve"> </w:t>
      </w:r>
      <w:r w:rsidR="003F170F" w:rsidRPr="00FB6E11">
        <w:rPr>
          <w:sz w:val="25"/>
          <w:szCs w:val="25"/>
        </w:rPr>
        <w:t>ФГБУ «ФЦССХ» Минздрава России  (г. Пенза)</w:t>
      </w:r>
    </w:p>
    <w:p w:rsidR="001054BC" w:rsidRDefault="001054BC">
      <w:pPr>
        <w:pStyle w:val="2"/>
      </w:pPr>
    </w:p>
    <w:p w:rsidR="001054BC" w:rsidRDefault="006253C0" w:rsidP="006253C0">
      <w:pPr>
        <w:pStyle w:val="2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1054BC" w:rsidRDefault="000227D9" w:rsidP="000227D9">
      <w:pPr>
        <w:rPr>
          <w:lang w:val="ru-RU"/>
        </w:rPr>
      </w:pPr>
      <w:r>
        <w:rPr>
          <w:lang w:val="ru-RU"/>
        </w:rPr>
        <w:t>Главный врач</w:t>
      </w:r>
    </w:p>
    <w:p w:rsidR="000227D9" w:rsidRPr="000227D9" w:rsidRDefault="000227D9" w:rsidP="000227D9">
      <w:pPr>
        <w:rPr>
          <w:b/>
          <w:lang w:val="ru-RU"/>
        </w:rPr>
      </w:pPr>
    </w:p>
    <w:p w:rsidR="001054BC" w:rsidRDefault="001054BC">
      <w:pPr>
        <w:pStyle w:val="2"/>
      </w:pPr>
      <w:r>
        <w:rPr>
          <w:b w:val="0"/>
          <w:sz w:val="24"/>
        </w:rPr>
        <w:t>________________</w:t>
      </w:r>
      <w:r w:rsidR="00ED5557">
        <w:rPr>
          <w:b w:val="0"/>
          <w:sz w:val="24"/>
        </w:rPr>
        <w:t>_____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/</w:t>
      </w:r>
      <w:r w:rsidR="003F170F">
        <w:rPr>
          <w:b w:val="0"/>
          <w:bCs w:val="0"/>
          <w:sz w:val="24"/>
        </w:rPr>
        <w:t>В</w:t>
      </w:r>
      <w:r w:rsidR="003F3DA3">
        <w:rPr>
          <w:b w:val="0"/>
          <w:bCs w:val="0"/>
          <w:sz w:val="24"/>
        </w:rPr>
        <w:t>.</w:t>
      </w:r>
      <w:r w:rsidR="003F170F">
        <w:rPr>
          <w:b w:val="0"/>
          <w:bCs w:val="0"/>
          <w:sz w:val="24"/>
        </w:rPr>
        <w:t>В</w:t>
      </w:r>
      <w:r w:rsidR="003F3DA3">
        <w:rPr>
          <w:b w:val="0"/>
          <w:bCs w:val="0"/>
          <w:sz w:val="24"/>
        </w:rPr>
        <w:t xml:space="preserve">. </w:t>
      </w:r>
      <w:r w:rsidR="003F170F">
        <w:rPr>
          <w:b w:val="0"/>
          <w:bCs w:val="0"/>
          <w:sz w:val="24"/>
        </w:rPr>
        <w:t>Базылев</w:t>
      </w:r>
      <w:r>
        <w:rPr>
          <w:b w:val="0"/>
          <w:bCs w:val="0"/>
          <w:sz w:val="24"/>
        </w:rPr>
        <w:t>/</w:t>
      </w:r>
    </w:p>
    <w:p w:rsidR="001054BC" w:rsidRDefault="00ED5557">
      <w:r>
        <w:rPr>
          <w:lang w:val="ru-RU"/>
        </w:rPr>
        <w:t xml:space="preserve">           </w:t>
      </w:r>
      <w:r w:rsidR="001054BC">
        <w:rPr>
          <w:lang w:val="ru-RU"/>
        </w:rPr>
        <w:t>М.п.</w:t>
      </w:r>
    </w:p>
    <w:sectPr w:rsidR="001054BC">
      <w:headerReference w:type="default" r:id="rId7"/>
      <w:headerReference w:type="first" r:id="rId8"/>
      <w:pgSz w:w="11906" w:h="16838"/>
      <w:pgMar w:top="851" w:right="851" w:bottom="851" w:left="1304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4CF" w:rsidRDefault="00A304CF">
      <w:r>
        <w:separator/>
      </w:r>
    </w:p>
  </w:endnote>
  <w:endnote w:type="continuationSeparator" w:id="0">
    <w:p w:rsidR="00A304CF" w:rsidRDefault="00A30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4CF" w:rsidRDefault="00A304CF">
      <w:r>
        <w:separator/>
      </w:r>
    </w:p>
  </w:footnote>
  <w:footnote w:type="continuationSeparator" w:id="0">
    <w:p w:rsidR="00A304CF" w:rsidRDefault="00A30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DF" w:rsidRDefault="00681ADF">
    <w:pPr>
      <w:pStyle w:val="ae"/>
      <w:jc w:val="center"/>
    </w:pPr>
    <w:fldSimple w:instr=" PAGE ">
      <w:r w:rsidR="005B309B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DF" w:rsidRDefault="00681AD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CB6"/>
    <w:rsid w:val="000023C4"/>
    <w:rsid w:val="00003554"/>
    <w:rsid w:val="000227D9"/>
    <w:rsid w:val="00024D9C"/>
    <w:rsid w:val="00047A3E"/>
    <w:rsid w:val="000C151C"/>
    <w:rsid w:val="000C5CB6"/>
    <w:rsid w:val="001011D7"/>
    <w:rsid w:val="001054BC"/>
    <w:rsid w:val="00134ED8"/>
    <w:rsid w:val="001901AA"/>
    <w:rsid w:val="001E0145"/>
    <w:rsid w:val="001E67BB"/>
    <w:rsid w:val="002529EC"/>
    <w:rsid w:val="00325B08"/>
    <w:rsid w:val="00351561"/>
    <w:rsid w:val="00352309"/>
    <w:rsid w:val="003D624A"/>
    <w:rsid w:val="003F170F"/>
    <w:rsid w:val="003F3DA3"/>
    <w:rsid w:val="00411128"/>
    <w:rsid w:val="004309A0"/>
    <w:rsid w:val="00436800"/>
    <w:rsid w:val="00454332"/>
    <w:rsid w:val="00583F6F"/>
    <w:rsid w:val="005B309B"/>
    <w:rsid w:val="006067DD"/>
    <w:rsid w:val="006253C0"/>
    <w:rsid w:val="00681ADF"/>
    <w:rsid w:val="006852B3"/>
    <w:rsid w:val="006D0607"/>
    <w:rsid w:val="007364DD"/>
    <w:rsid w:val="00752CB9"/>
    <w:rsid w:val="0075594F"/>
    <w:rsid w:val="00782389"/>
    <w:rsid w:val="007B3181"/>
    <w:rsid w:val="007C6AAE"/>
    <w:rsid w:val="008C5B86"/>
    <w:rsid w:val="008D5CE3"/>
    <w:rsid w:val="00915768"/>
    <w:rsid w:val="0092013C"/>
    <w:rsid w:val="00920B8F"/>
    <w:rsid w:val="00983699"/>
    <w:rsid w:val="009B45CC"/>
    <w:rsid w:val="009D1FAB"/>
    <w:rsid w:val="009D7803"/>
    <w:rsid w:val="00A304CF"/>
    <w:rsid w:val="00A304F2"/>
    <w:rsid w:val="00A74640"/>
    <w:rsid w:val="00B768B7"/>
    <w:rsid w:val="00BD7BBF"/>
    <w:rsid w:val="00CE5176"/>
    <w:rsid w:val="00D31885"/>
    <w:rsid w:val="00D3455C"/>
    <w:rsid w:val="00D41353"/>
    <w:rsid w:val="00D54B89"/>
    <w:rsid w:val="00D67086"/>
    <w:rsid w:val="00D9355C"/>
    <w:rsid w:val="00D94115"/>
    <w:rsid w:val="00DA7561"/>
    <w:rsid w:val="00DB2C51"/>
    <w:rsid w:val="00DC07F9"/>
    <w:rsid w:val="00DD7EE9"/>
    <w:rsid w:val="00E006C7"/>
    <w:rsid w:val="00E4789D"/>
    <w:rsid w:val="00E50623"/>
    <w:rsid w:val="00E93E4A"/>
    <w:rsid w:val="00ED5557"/>
    <w:rsid w:val="00F539A7"/>
    <w:rsid w:val="00FB5DD9"/>
    <w:rsid w:val="00FC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2"/>
      <w:lang w:val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22"/>
      <w:lang w:val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Cs w:val="32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szCs w:val="28"/>
      <w:lang w:val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20"/>
    <w:rPr>
      <w:sz w:val="24"/>
      <w:szCs w:val="24"/>
      <w:lang w:val="en-US" w:eastAsia="zh-CN"/>
    </w:rPr>
  </w:style>
  <w:style w:type="character" w:customStyle="1" w:styleId="21">
    <w:name w:val="Основной текст с отступом 2 Знак"/>
    <w:basedOn w:val="20"/>
    <w:rPr>
      <w:sz w:val="24"/>
      <w:szCs w:val="24"/>
      <w:lang w:val="en-US" w:eastAsia="zh-CN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22">
    <w:name w:val="Основной текст (2)_"/>
    <w:rPr>
      <w:rFonts w:ascii="Times New Roman" w:hAnsi="Times New Roman" w:cs="Times New Roman"/>
      <w:u w:val="none"/>
    </w:rPr>
  </w:style>
  <w:style w:type="paragraph" w:customStyle="1" w:styleId="a6">
    <w:name w:val="Заголовок"/>
    <w:basedOn w:val="a"/>
    <w:next w:val="a7"/>
    <w:pPr>
      <w:jc w:val="center"/>
    </w:pPr>
    <w:rPr>
      <w:b/>
      <w:szCs w:val="20"/>
      <w:lang w:val="ru-RU"/>
    </w:rPr>
  </w:style>
  <w:style w:type="paragraph" w:styleId="a7">
    <w:name w:val="Body Text"/>
    <w:basedOn w:val="a"/>
    <w:link w:val="a8"/>
    <w:pPr>
      <w:jc w:val="both"/>
    </w:pPr>
    <w:rPr>
      <w:szCs w:val="20"/>
      <w:lang/>
    </w:rPr>
  </w:style>
  <w:style w:type="paragraph" w:styleId="a9">
    <w:name w:val="List"/>
    <w:basedOn w:val="a7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4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Body Text Indent"/>
    <w:basedOn w:val="a"/>
    <w:pPr>
      <w:spacing w:line="360" w:lineRule="auto"/>
      <w:ind w:firstLine="720"/>
      <w:jc w:val="both"/>
    </w:pPr>
    <w:rPr>
      <w:szCs w:val="20"/>
      <w:lang w:val="ru-RU"/>
    </w:rPr>
  </w:style>
  <w:style w:type="paragraph" w:customStyle="1" w:styleId="210">
    <w:name w:val="Основной текст 21"/>
    <w:basedOn w:val="a"/>
    <w:pPr>
      <w:jc w:val="center"/>
    </w:pPr>
    <w:rPr>
      <w:b/>
      <w:szCs w:val="20"/>
      <w:lang w:val="ru-RU"/>
    </w:rPr>
  </w:style>
  <w:style w:type="paragraph" w:customStyle="1" w:styleId="13">
    <w:name w:val="Текст1"/>
    <w:basedOn w:val="a"/>
    <w:rPr>
      <w:rFonts w:ascii="Courier New" w:hAnsi="Courier New" w:cs="Courier New"/>
      <w:sz w:val="20"/>
      <w:lang w:val="ru-RU"/>
    </w:rPr>
  </w:style>
  <w:style w:type="paragraph" w:customStyle="1" w:styleId="310">
    <w:name w:val="Основной текст с отступом 31"/>
    <w:basedOn w:val="a"/>
    <w:pPr>
      <w:ind w:firstLine="709"/>
      <w:jc w:val="both"/>
    </w:pPr>
    <w:rPr>
      <w:szCs w:val="20"/>
      <w:lang w:val="ru-RU"/>
    </w:rPr>
  </w:style>
  <w:style w:type="paragraph" w:customStyle="1" w:styleId="211">
    <w:name w:val="Основной текст с отступом 21"/>
    <w:basedOn w:val="a"/>
    <w:pPr>
      <w:ind w:firstLine="720"/>
      <w:jc w:val="center"/>
    </w:pPr>
    <w:rPr>
      <w:szCs w:val="20"/>
      <w:lang w:val="ru-RU"/>
    </w:rPr>
  </w:style>
  <w:style w:type="paragraph" w:customStyle="1" w:styleId="311">
    <w:name w:val="Основной текст 31"/>
    <w:basedOn w:val="a"/>
    <w:pPr>
      <w:jc w:val="both"/>
    </w:pPr>
    <w:rPr>
      <w:sz w:val="20"/>
      <w:lang w:val="ru-RU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25">
    <w:name w:val="Текст2"/>
    <w:basedOn w:val="a"/>
    <w:rPr>
      <w:rFonts w:ascii="Courier New" w:hAnsi="Courier New" w:cs="Courier New"/>
      <w:sz w:val="20"/>
      <w:lang/>
    </w:rPr>
  </w:style>
  <w:style w:type="paragraph" w:customStyle="1" w:styleId="40">
    <w:name w:val="Основной текст (4)"/>
    <w:basedOn w:val="a"/>
    <w:rsid w:val="000227D9"/>
    <w:pPr>
      <w:widowControl w:val="0"/>
      <w:shd w:val="clear" w:color="auto" w:fill="FFFFFF"/>
      <w:spacing w:line="226" w:lineRule="exact"/>
    </w:pPr>
    <w:rPr>
      <w:sz w:val="18"/>
      <w:szCs w:val="18"/>
      <w:lang w:val="ru-RU" w:eastAsia="ar-SA"/>
    </w:rPr>
  </w:style>
  <w:style w:type="paragraph" w:styleId="af2">
    <w:name w:val="Balloon Text"/>
    <w:basedOn w:val="a"/>
    <w:semiHidden/>
    <w:rsid w:val="0075594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768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BodyIndent">
    <w:name w:val="Text Body Indent"/>
    <w:basedOn w:val="a"/>
    <w:rsid w:val="00B768B7"/>
    <w:pPr>
      <w:ind w:firstLine="709"/>
      <w:jc w:val="both"/>
    </w:pPr>
    <w:rPr>
      <w:sz w:val="28"/>
      <w:lang w:val="ru-RU"/>
    </w:rPr>
  </w:style>
  <w:style w:type="character" w:customStyle="1" w:styleId="a8">
    <w:name w:val="Основной текст Знак"/>
    <w:link w:val="a7"/>
    <w:rsid w:val="006D0607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Microsoft</Company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Выгодина</dc:creator>
  <cp:lastModifiedBy>pogodina</cp:lastModifiedBy>
  <cp:revision>4</cp:revision>
  <cp:lastPrinted>2026-06-30T12:25:00Z</cp:lastPrinted>
  <dcterms:created xsi:type="dcterms:W3CDTF">2026-06-30T12:10:00Z</dcterms:created>
  <dcterms:modified xsi:type="dcterms:W3CDTF">2026-06-30T12:42:00Z</dcterms:modified>
</cp:coreProperties>
</file>