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43" w:rsidRPr="00DA6243" w:rsidRDefault="00447562" w:rsidP="00DA6243">
      <w:pPr>
        <w:spacing w:after="0" w:line="240" w:lineRule="auto"/>
        <w:jc w:val="center"/>
        <w:rPr>
          <w:b/>
          <w:sz w:val="36"/>
        </w:rPr>
      </w:pPr>
      <w:r w:rsidRPr="00DA6243">
        <w:rPr>
          <w:b/>
          <w:sz w:val="36"/>
        </w:rPr>
        <w:t xml:space="preserve">Расчёт НМЦК методом </w:t>
      </w:r>
      <w:proofErr w:type="gramStart"/>
      <w:r w:rsidRPr="00DA6243">
        <w:rPr>
          <w:b/>
          <w:sz w:val="36"/>
        </w:rPr>
        <w:t>сопоставимых</w:t>
      </w:r>
      <w:proofErr w:type="gramEnd"/>
      <w:r w:rsidRPr="00DA6243">
        <w:rPr>
          <w:b/>
          <w:sz w:val="36"/>
        </w:rPr>
        <w:t xml:space="preserve"> </w:t>
      </w:r>
    </w:p>
    <w:p w:rsidR="00672697" w:rsidRPr="00DA6243" w:rsidRDefault="00447562" w:rsidP="00DA6243">
      <w:pPr>
        <w:spacing w:after="0" w:line="240" w:lineRule="auto"/>
        <w:jc w:val="center"/>
        <w:rPr>
          <w:b/>
        </w:rPr>
      </w:pPr>
      <w:r w:rsidRPr="00DA6243">
        <w:rPr>
          <w:b/>
          <w:sz w:val="36"/>
        </w:rPr>
        <w:t>рыночных</w:t>
      </w:r>
      <w:r w:rsidRPr="00DA6243">
        <w:rPr>
          <w:b/>
          <w:sz w:val="36"/>
        </w:rPr>
        <w:t xml:space="preserve"> цен (анализа рынка)</w:t>
      </w:r>
    </w:p>
    <w:p w:rsidR="00672697" w:rsidRDefault="00672697"/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1"/>
        <w:gridCol w:w="2233"/>
      </w:tblGrid>
      <w:tr w:rsidR="0067269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36"/>
              </w:rPr>
              <w:t>НМЦК</w:t>
            </w:r>
          </w:p>
          <w:p w:rsidR="00672697" w:rsidRDefault="00447562">
            <w:r>
              <w:rPr>
                <w:sz w:val="36"/>
              </w:rPr>
              <w:t>Средняя цена</w:t>
            </w:r>
          </w:p>
          <w:p w:rsidR="00672697" w:rsidRDefault="00447562">
            <w:r>
              <w:rPr>
                <w:sz w:val="36"/>
              </w:rPr>
              <w:t>Коэффициент вариации</w:t>
            </w:r>
          </w:p>
          <w:p w:rsidR="00672697" w:rsidRDefault="00447562">
            <w:r>
              <w:rPr>
                <w:sz w:val="36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36"/>
              </w:rPr>
              <w:t>12 733,80 ₽</w:t>
            </w:r>
          </w:p>
          <w:p w:rsidR="00672697" w:rsidRDefault="00447562">
            <w:r>
              <w:rPr>
                <w:sz w:val="36"/>
              </w:rPr>
              <w:t>4 244,60 ₽</w:t>
            </w:r>
          </w:p>
          <w:p w:rsidR="00672697" w:rsidRDefault="00447562">
            <w:r>
              <w:rPr>
                <w:sz w:val="36"/>
              </w:rPr>
              <w:t>20,21%</w:t>
            </w:r>
          </w:p>
          <w:p w:rsidR="00672697" w:rsidRDefault="00447562">
            <w:r>
              <w:rPr>
                <w:sz w:val="36"/>
              </w:rPr>
              <w:t>857,7283</w:t>
            </w:r>
          </w:p>
        </w:tc>
      </w:tr>
    </w:tbl>
    <w:p w:rsidR="00672697" w:rsidRDefault="00447562">
      <w:r>
        <w:rPr>
          <w:sz w:val="32"/>
        </w:rPr>
        <w:t>НМЦК</w:t>
      </w:r>
    </w:p>
    <w:p w:rsidR="00672697" w:rsidRDefault="00447562">
      <w:r>
        <w:rPr>
          <w:sz w:val="28"/>
        </w:rPr>
        <w:t>количество товара × (цена источника 1 + цена источника 2 + ...) / количество источников</w:t>
      </w:r>
    </w:p>
    <w:p w:rsidR="00672697" w:rsidRDefault="00447562">
      <w:r>
        <w:rPr>
          <w:sz w:val="28"/>
        </w:rPr>
        <w:t>3 × (4 990,00 + 4 100,00 + 2 899,00 + 4 244,00 + 4 990,00) / 5 = 12 733,80 ₽</w:t>
      </w:r>
    </w:p>
    <w:p w:rsidR="00672697" w:rsidRDefault="00672697"/>
    <w:p w:rsidR="00672697" w:rsidRDefault="00447562">
      <w:r>
        <w:rPr>
          <w:sz w:val="32"/>
        </w:rPr>
        <w:t>Средняя цена</w:t>
      </w:r>
    </w:p>
    <w:p w:rsidR="00672697" w:rsidRDefault="00447562">
      <w:r>
        <w:rPr>
          <w:sz w:val="28"/>
        </w:rPr>
        <w:t xml:space="preserve">цена источника 1 + цена источника 2 + ... / </w:t>
      </w:r>
      <w:r>
        <w:rPr>
          <w:sz w:val="28"/>
        </w:rPr>
        <w:t>количество источников</w:t>
      </w:r>
    </w:p>
    <w:p w:rsidR="00672697" w:rsidRDefault="00447562">
      <w:r>
        <w:rPr>
          <w:sz w:val="28"/>
        </w:rPr>
        <w:t>1. 4 990,00 + 4 100,00 + 2 899,00 + 4 244,00 + 4 990,00 = 21 223,00</w:t>
      </w:r>
    </w:p>
    <w:p w:rsidR="00672697" w:rsidRDefault="00447562">
      <w:r>
        <w:rPr>
          <w:sz w:val="28"/>
        </w:rPr>
        <w:t>2. 21 223,00 / 5 = 4 244,60 ₽</w:t>
      </w:r>
    </w:p>
    <w:p w:rsidR="00672697" w:rsidRDefault="00672697"/>
    <w:p w:rsidR="00672697" w:rsidRDefault="00447562">
      <w:r>
        <w:rPr>
          <w:sz w:val="32"/>
        </w:rPr>
        <w:t>Коэффициент вариации</w:t>
      </w:r>
    </w:p>
    <w:p w:rsidR="00672697" w:rsidRDefault="00447562">
      <w:r>
        <w:rPr>
          <w:sz w:val="28"/>
        </w:rPr>
        <w:t>среднее квадратичное отклонение × 100 / средняя цена</w:t>
      </w:r>
    </w:p>
    <w:p w:rsidR="00672697" w:rsidRDefault="00447562">
      <w:r>
        <w:rPr>
          <w:sz w:val="28"/>
        </w:rPr>
        <w:t>1. 857,7283 × 100 = 85 772,83</w:t>
      </w:r>
    </w:p>
    <w:p w:rsidR="00672697" w:rsidRDefault="00447562">
      <w:r>
        <w:rPr>
          <w:sz w:val="28"/>
        </w:rPr>
        <w:t>2. 85 772,83 / 4 244,60 = 20,21%</w:t>
      </w:r>
    </w:p>
    <w:p w:rsidR="00672697" w:rsidRDefault="00672697"/>
    <w:p w:rsidR="00DA6243" w:rsidRDefault="00DA6243"/>
    <w:p w:rsidR="00DA6243" w:rsidRDefault="00DA6243">
      <w:bookmarkStart w:id="0" w:name="_GoBack"/>
      <w:bookmarkEnd w:id="0"/>
    </w:p>
    <w:p w:rsidR="00672697" w:rsidRDefault="00447562">
      <w:r>
        <w:rPr>
          <w:sz w:val="32"/>
        </w:rPr>
        <w:lastRenderedPageBreak/>
        <w:t>Среднее квадратичное отклонение</w:t>
      </w:r>
    </w:p>
    <w:p w:rsidR="00672697" w:rsidRDefault="00447562">
      <w:r>
        <w:rPr>
          <w:sz w:val="28"/>
        </w:rPr>
        <w:t xml:space="preserve">√ ((цена источника 1 за ед. товара - средняя цена) ^2 + ... / количество источников − 1) = </w:t>
      </w:r>
    </w:p>
    <w:p w:rsidR="00672697" w:rsidRDefault="00447562">
      <w:r>
        <w:rPr>
          <w:sz w:val="28"/>
        </w:rPr>
        <w:t>1. (4 990,00 − 4 244,60) ^2 + (4 100,00 − 4 244,60) ^2 + (2 899,00 − 4 244,60) ^2 + (4 244,00 − 4 </w:t>
      </w:r>
      <w:r>
        <w:rPr>
          <w:sz w:val="28"/>
        </w:rPr>
        <w:t>244,60) ^2 + (4 990,00 − 4 244,60) ^2 = 2 942 791,2</w:t>
      </w:r>
    </w:p>
    <w:p w:rsidR="00672697" w:rsidRDefault="00447562">
      <w:r>
        <w:rPr>
          <w:sz w:val="28"/>
        </w:rPr>
        <w:t>2. √ (2 942 791,2 / (5 − 1)) = 857,7283</w:t>
      </w:r>
    </w:p>
    <w:p w:rsidR="00672697" w:rsidRDefault="00672697"/>
    <w:p w:rsidR="00672697" w:rsidRDefault="00447562">
      <w:r>
        <w:rPr>
          <w:sz w:val="32"/>
        </w:rPr>
        <w:t>Расчётные данные</w:t>
      </w:r>
    </w:p>
    <w:p w:rsidR="00672697" w:rsidRDefault="00447562">
      <w:r>
        <w:rPr>
          <w:sz w:val="28"/>
        </w:rPr>
        <w:t>Количество товара – 3</w:t>
      </w:r>
    </w:p>
    <w:p w:rsidR="00672697" w:rsidRDefault="00447562">
      <w:r>
        <w:rPr>
          <w:sz w:val="28"/>
        </w:rPr>
        <w:t>Цена за единицу товара: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1710"/>
      </w:tblGrid>
      <w:tr w:rsidR="0067269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28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28"/>
              </w:rPr>
              <w:t>4 990,00 ₽</w:t>
            </w:r>
          </w:p>
        </w:tc>
      </w:tr>
      <w:tr w:rsidR="0067269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28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28"/>
              </w:rPr>
              <w:t>4 100,00 ₽</w:t>
            </w:r>
          </w:p>
        </w:tc>
      </w:tr>
      <w:tr w:rsidR="0067269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28"/>
              </w:rPr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28"/>
              </w:rPr>
              <w:t>2 899,00 ₽</w:t>
            </w:r>
          </w:p>
        </w:tc>
      </w:tr>
      <w:tr w:rsidR="0067269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28"/>
              </w:rPr>
              <w:t>цена источника 4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28"/>
              </w:rPr>
              <w:t>4 244,00 ₽</w:t>
            </w:r>
          </w:p>
        </w:tc>
      </w:tr>
      <w:tr w:rsidR="0067269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28"/>
              </w:rPr>
              <w:t>цена источника 5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672697" w:rsidRDefault="00447562">
            <w:r>
              <w:rPr>
                <w:sz w:val="28"/>
              </w:rPr>
              <w:t>4 990,00 ₽</w:t>
            </w:r>
          </w:p>
        </w:tc>
      </w:tr>
    </w:tbl>
    <w:p w:rsidR="00447562" w:rsidRDefault="00447562"/>
    <w:sectPr w:rsidR="00447562">
      <w:pgSz w:w="12240" w:h="15840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2697"/>
    <w:rsid w:val="00447562"/>
    <w:rsid w:val="00672697"/>
    <w:rsid w:val="00D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Кулакова Маргарита Романовна</cp:lastModifiedBy>
  <cp:revision>3</cp:revision>
  <cp:lastPrinted>2026-06-08T12:44:00Z</cp:lastPrinted>
  <dcterms:created xsi:type="dcterms:W3CDTF">2026-06-08T12:43:00Z</dcterms:created>
  <dcterms:modified xsi:type="dcterms:W3CDTF">2026-06-08T12:44:00Z</dcterms:modified>
</cp:coreProperties>
</file>