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6"/>
        <w:spacing w:before="240" w:after="120"/>
        <w:jc w:val="center"/>
        <w:rPr>
          <w:rFonts w:ascii="Times New Roman" w:hAnsi="Times New Roman" w:cs="Times New Roman"/>
          <w:sz w:val="24"/>
          <w:szCs w:val="24"/>
        </w:rPr>
      </w:pPr>
      <w:r>
        <w:rPr>
          <w:rFonts w:cs="Times New Roman" w:ascii="Times New Roman" w:hAnsi="Times New Roman"/>
          <w:sz w:val="24"/>
          <w:szCs w:val="24"/>
        </w:rPr>
        <w:t>ДОГОВОР № У/___- 26</w:t>
      </w:r>
    </w:p>
    <w:p>
      <w:pPr>
        <w:pStyle w:val="Normal"/>
        <w:snapToGrid w:val="false"/>
        <w:jc w:val="center"/>
        <w:rPr>
          <w:sz w:val="22"/>
          <w:szCs w:val="22"/>
        </w:rPr>
      </w:pPr>
      <w:r>
        <w:rPr>
          <w:sz w:val="22"/>
          <w:szCs w:val="22"/>
        </w:rPr>
        <w:t xml:space="preserve">на оказание услуг по первоначальной специальной подготовке </w:t>
      </w:r>
    </w:p>
    <w:p>
      <w:pPr>
        <w:pStyle w:val="Normal"/>
        <w:snapToGrid w:val="false"/>
        <w:jc w:val="center"/>
        <w:rPr>
          <w:sz w:val="22"/>
          <w:szCs w:val="22"/>
        </w:rPr>
      </w:pPr>
      <w:r>
        <w:rPr>
          <w:sz w:val="22"/>
          <w:szCs w:val="22"/>
        </w:rPr>
        <w:t>сотрудников Управления Федеральной службы судебных приставов по Вологодской области, назначенных на должности младшего, среднего и старшего начальствующего состава</w:t>
      </w:r>
    </w:p>
    <w:p>
      <w:pPr>
        <w:pStyle w:val="Normal"/>
        <w:ind w:right="-1"/>
        <w:jc w:val="both"/>
        <w:rPr>
          <w:sz w:val="22"/>
          <w:szCs w:val="22"/>
        </w:rPr>
      </w:pPr>
      <w:r>
        <w:rPr>
          <w:sz w:val="22"/>
          <w:szCs w:val="22"/>
        </w:rPr>
      </w:r>
    </w:p>
    <w:p>
      <w:pPr>
        <w:pStyle w:val="Normal"/>
        <w:ind w:right="-1"/>
        <w:jc w:val="both"/>
        <w:rPr>
          <w:sz w:val="22"/>
          <w:szCs w:val="22"/>
        </w:rPr>
      </w:pPr>
      <w:r>
        <w:rPr>
          <w:sz w:val="22"/>
          <w:szCs w:val="22"/>
        </w:rPr>
      </w:r>
    </w:p>
    <w:p>
      <w:pPr>
        <w:pStyle w:val="Normal"/>
        <w:ind w:right="-1"/>
        <w:jc w:val="both"/>
        <w:rPr>
          <w:sz w:val="22"/>
          <w:szCs w:val="22"/>
        </w:rPr>
      </w:pPr>
      <w:r>
        <w:rPr>
          <w:sz w:val="22"/>
          <w:szCs w:val="22"/>
        </w:rPr>
        <w:t>г. Вологда</w:t>
        <w:tab/>
        <w:tab/>
        <w:tab/>
        <w:tab/>
        <w:tab/>
        <w:t xml:space="preserve">                                      “ ____ ” ___________ 2026 г. </w:t>
      </w:r>
    </w:p>
    <w:p>
      <w:pPr>
        <w:pStyle w:val="Normal"/>
        <w:ind w:right="-1"/>
        <w:jc w:val="both"/>
        <w:rPr>
          <w:b/>
          <w:sz w:val="22"/>
          <w:szCs w:val="22"/>
        </w:rPr>
      </w:pPr>
      <w:r>
        <w:rPr>
          <w:b/>
          <w:sz w:val="22"/>
          <w:szCs w:val="22"/>
        </w:rPr>
      </w:r>
    </w:p>
    <w:p>
      <w:pPr>
        <w:pStyle w:val="Normal"/>
        <w:ind w:right="-1"/>
        <w:jc w:val="both"/>
        <w:rPr>
          <w:b/>
          <w:sz w:val="22"/>
          <w:szCs w:val="22"/>
        </w:rPr>
      </w:pPr>
      <w:r>
        <w:rPr>
          <w:b/>
          <w:sz w:val="22"/>
          <w:szCs w:val="22"/>
        </w:rPr>
      </w:r>
    </w:p>
    <w:p>
      <w:pPr>
        <w:pStyle w:val="Normal"/>
        <w:jc w:val="both"/>
        <w:rPr>
          <w:sz w:val="22"/>
          <w:szCs w:val="22"/>
        </w:rPr>
      </w:pPr>
      <w:r>
        <w:rPr>
          <w:b/>
          <w:sz w:val="22"/>
          <w:szCs w:val="22"/>
        </w:rPr>
        <w:t>УПРАВЛЕНИЕ ФЕДЕРАЛЬНОЙ СЛУЖБЫ СУДЕБНЫХ ПРИСТАВОВ ПО ВОЛОГОДСКОЙ ОБЛАСТИ,</w:t>
      </w:r>
      <w:r>
        <w:rPr>
          <w:sz w:val="22"/>
          <w:szCs w:val="22"/>
        </w:rPr>
        <w:t xml:space="preserve"> именуемое в дальнейшем «</w:t>
      </w:r>
      <w:r>
        <w:rPr>
          <w:b/>
          <w:sz w:val="22"/>
          <w:szCs w:val="22"/>
        </w:rPr>
        <w:t>Государственный заказчик</w:t>
      </w:r>
      <w:r>
        <w:rPr>
          <w:sz w:val="22"/>
          <w:szCs w:val="22"/>
        </w:rPr>
        <w:t>», в лице _____________________________________________, действующего на ____________________________________, с одной стороны, и</w:t>
      </w:r>
      <w:r>
        <w:rPr>
          <w:b/>
          <w:sz w:val="22"/>
          <w:szCs w:val="22"/>
        </w:rPr>
        <w:t>__________________________________________________________,</w:t>
      </w:r>
      <w:r>
        <w:rPr>
          <w:sz w:val="22"/>
          <w:szCs w:val="22"/>
        </w:rPr>
        <w:t xml:space="preserve"> именуемое в дальнейшем «</w:t>
      </w:r>
      <w:r>
        <w:rPr>
          <w:b/>
          <w:sz w:val="22"/>
          <w:szCs w:val="22"/>
        </w:rPr>
        <w:t>Исполнитель</w:t>
      </w:r>
      <w:r>
        <w:rPr>
          <w:sz w:val="22"/>
          <w:szCs w:val="22"/>
        </w:rPr>
        <w:t xml:space="preserve">», в лице_________________________________________________, действующего на основании _______________________, </w:t>
      </w:r>
      <w:r>
        <w:rPr>
          <w:bCs/>
          <w:sz w:val="22"/>
          <w:szCs w:val="22"/>
        </w:rPr>
        <w:t>с другой стороны, далее при совместном упоминании именуемые «Стороны», в соответствии</w:t>
      </w:r>
      <w:r>
        <w:rPr>
          <w:sz w:val="22"/>
          <w:szCs w:val="22"/>
        </w:rPr>
        <w:t xml:space="preserve"> с п. 4 ст. 93 Федерального закона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заключили настоящий договор о нижеследующем:</w:t>
      </w:r>
    </w:p>
    <w:p>
      <w:pPr>
        <w:pStyle w:val="BodyTextIndent"/>
        <w:ind w:firstLine="540"/>
        <w:rPr>
          <w:sz w:val="22"/>
          <w:szCs w:val="22"/>
        </w:rPr>
      </w:pPr>
      <w:r>
        <w:rPr>
          <w:sz w:val="22"/>
          <w:szCs w:val="22"/>
        </w:rPr>
      </w:r>
    </w:p>
    <w:p>
      <w:pPr>
        <w:pStyle w:val="Normal"/>
        <w:jc w:val="center"/>
        <w:rPr>
          <w:b/>
          <w:bCs/>
          <w:color w:val="000000"/>
          <w:sz w:val="22"/>
          <w:szCs w:val="22"/>
        </w:rPr>
      </w:pPr>
      <w:r>
        <w:rPr>
          <w:b/>
          <w:bCs/>
          <w:color w:val="000000"/>
          <w:sz w:val="22"/>
          <w:szCs w:val="22"/>
        </w:rPr>
        <w:t>1.  ПРЕДМЕТ ДОГОВОРА</w:t>
      </w:r>
    </w:p>
    <w:p>
      <w:pPr>
        <w:pStyle w:val="Normal"/>
        <w:tabs>
          <w:tab w:val="clear" w:pos="708"/>
          <w:tab w:val="left" w:pos="900" w:leader="none"/>
        </w:tabs>
        <w:jc w:val="both"/>
        <w:rPr>
          <w:sz w:val="22"/>
          <w:szCs w:val="22"/>
        </w:rPr>
      </w:pPr>
      <w:r>
        <w:rPr>
          <w:sz w:val="22"/>
          <w:szCs w:val="22"/>
        </w:rPr>
        <w:t>1.1. По настоящему договору Исполнитель обязуется оказать Государственному заказчику услуги, указанные в пункте 1.2. договора. Государственный заказчик обязуется принять услуги Исполнителя и оплатить их на условиях, предусмотренных договором.</w:t>
      </w:r>
    </w:p>
    <w:p>
      <w:pPr>
        <w:pStyle w:val="Normal"/>
        <w:ind w:right="-1"/>
        <w:jc w:val="both"/>
        <w:rPr>
          <w:sz w:val="22"/>
          <w:szCs w:val="22"/>
        </w:rPr>
      </w:pPr>
      <w:r>
        <w:rPr>
          <w:sz w:val="22"/>
          <w:szCs w:val="22"/>
        </w:rPr>
        <w:t>1.2. Перечень услуг, оказываемых Исполнителем по настоящему  договору: оказание услуг по первоначальной специальной подготовке сотрудников Управления Федеральной службы судебных приставов по Вологодской области, назначенных на должности младшего, среднего и старшего начальствующего состава.</w:t>
      </w:r>
    </w:p>
    <w:p>
      <w:pPr>
        <w:pStyle w:val="Normal"/>
        <w:ind w:right="-1"/>
        <w:jc w:val="both"/>
        <w:rPr>
          <w:sz w:val="22"/>
          <w:szCs w:val="22"/>
        </w:rPr>
      </w:pPr>
      <w:r>
        <w:rPr>
          <w:sz w:val="22"/>
          <w:szCs w:val="22"/>
        </w:rPr>
        <w:t>1.3. Общее количество сотрудников УФССП России по Вологодской области, проходящих первоначальную специальную подготовку в соответствии с настоящим  договором составляет</w:t>
      </w:r>
    </w:p>
    <w:p>
      <w:pPr>
        <w:pStyle w:val="Normal"/>
        <w:ind w:right="-1"/>
        <w:jc w:val="both"/>
        <w:rPr>
          <w:sz w:val="22"/>
          <w:szCs w:val="22"/>
        </w:rPr>
      </w:pPr>
      <w:r>
        <w:rPr>
          <w:sz w:val="22"/>
          <w:szCs w:val="22"/>
        </w:rPr>
        <w:t>5 человек.</w:t>
      </w:r>
    </w:p>
    <w:p>
      <w:pPr>
        <w:pStyle w:val="Normal"/>
        <w:jc w:val="both"/>
        <w:rPr>
          <w:sz w:val="22"/>
          <w:szCs w:val="22"/>
        </w:rPr>
      </w:pPr>
      <w:r>
        <w:rPr>
          <w:sz w:val="22"/>
          <w:szCs w:val="22"/>
        </w:rPr>
        <w:t>1.4. Общее время обучения составляет 160 академических часов, 8 аудиторных часов в день.</w:t>
      </w:r>
    </w:p>
    <w:p>
      <w:pPr>
        <w:pStyle w:val="Normal"/>
        <w:tabs>
          <w:tab w:val="clear" w:pos="708"/>
          <w:tab w:val="left" w:pos="900" w:leader="none"/>
        </w:tabs>
        <w:jc w:val="both"/>
        <w:rPr>
          <w:sz w:val="22"/>
          <w:szCs w:val="22"/>
        </w:rPr>
      </w:pPr>
      <w:r>
        <w:rPr>
          <w:sz w:val="22"/>
          <w:szCs w:val="22"/>
        </w:rPr>
        <w:t>1.5. Исполнитель оказывает услуги, составляющие предмет настоящего договора, в форме обучения в соответствии с требованиями Федерального закона от 01.10.2019 № 328-ФЗ «О службе в органах принудительного исполнения Российской Федерации и внесении изменений в отдельные законодательные акты Российской Федерации», Федерального закона от 21.07.1997 № 118-ФЗ «Об органах принудительного исполнения Российской Федерации» (в ред. от 13.12.2024), в соответствии с приказом ФССП России от 12.05.2025 № 326 «Об утверждении Порядка организации подготовки кадров для замещения должностей в органах принудительного исполнения Российской Федерации», Распоряжением ФССП России от 28.12.2024 № 112-р «Об организации обучения сотрудников органов принудительного исполнения Российской Федерации по программе первоначальной специальной подготовки» в объеме 160 академических часов.</w:t>
      </w:r>
    </w:p>
    <w:p>
      <w:pPr>
        <w:pStyle w:val="Normal"/>
        <w:tabs>
          <w:tab w:val="clear" w:pos="708"/>
          <w:tab w:val="left" w:pos="900" w:leader="none"/>
        </w:tabs>
        <w:jc w:val="both"/>
        <w:rPr>
          <w:sz w:val="22"/>
          <w:szCs w:val="22"/>
        </w:rPr>
      </w:pPr>
      <w:r>
        <w:rPr>
          <w:sz w:val="22"/>
          <w:szCs w:val="22"/>
        </w:rPr>
        <w:t xml:space="preserve">1.6. Срок оказания услуг по настоящему договору устанавливается: с даты заключения договора по </w:t>
      </w:r>
      <w:r>
        <w:rPr>
          <w:b/>
          <w:bCs/>
          <w:sz w:val="22"/>
          <w:szCs w:val="22"/>
        </w:rPr>
        <w:t>31 августа</w:t>
      </w:r>
      <w:r>
        <w:rPr>
          <w:b/>
          <w:sz w:val="22"/>
          <w:szCs w:val="22"/>
        </w:rPr>
        <w:t xml:space="preserve"> 2026 года.</w:t>
      </w:r>
    </w:p>
    <w:p>
      <w:pPr>
        <w:pStyle w:val="BodyText"/>
        <w:tabs>
          <w:tab w:val="clear" w:pos="708"/>
          <w:tab w:val="left" w:pos="0" w:leader="none"/>
        </w:tabs>
        <w:ind w:hanging="35"/>
        <w:jc w:val="both"/>
        <w:rPr>
          <w:sz w:val="22"/>
          <w:szCs w:val="22"/>
        </w:rPr>
      </w:pPr>
      <w:r>
        <w:rPr>
          <w:b w:val="false"/>
          <w:sz w:val="22"/>
          <w:szCs w:val="22"/>
        </w:rPr>
        <w:t>1.7. Место оказания услуг для сотрудников Государственного заказчика:</w:t>
      </w:r>
      <w:r>
        <w:rPr>
          <w:sz w:val="22"/>
          <w:szCs w:val="22"/>
        </w:rPr>
        <w:t xml:space="preserve"> __________________.</w:t>
      </w:r>
    </w:p>
    <w:p>
      <w:pPr>
        <w:pStyle w:val="BodyText"/>
        <w:tabs>
          <w:tab w:val="clear" w:pos="708"/>
          <w:tab w:val="left" w:pos="0" w:leader="none"/>
        </w:tabs>
        <w:ind w:hanging="35"/>
        <w:jc w:val="both"/>
        <w:rPr>
          <w:sz w:val="22"/>
          <w:szCs w:val="22"/>
        </w:rPr>
      </w:pPr>
      <w:r>
        <w:rPr>
          <w:sz w:val="22"/>
          <w:szCs w:val="22"/>
        </w:rPr>
      </w:r>
    </w:p>
    <w:p>
      <w:pPr>
        <w:pStyle w:val="BodyText"/>
        <w:widowControl/>
        <w:numPr>
          <w:ilvl w:val="0"/>
          <w:numId w:val="3"/>
        </w:numPr>
        <w:spacing w:before="0" w:after="120"/>
        <w:rPr>
          <w:sz w:val="22"/>
          <w:szCs w:val="22"/>
        </w:rPr>
      </w:pPr>
      <w:r>
        <w:rPr>
          <w:sz w:val="22"/>
          <w:szCs w:val="22"/>
        </w:rPr>
        <w:t>ПРАВА И ОБЯЗАННОСТИ СТОРОН</w:t>
      </w:r>
    </w:p>
    <w:p>
      <w:pPr>
        <w:pStyle w:val="Normal"/>
        <w:tabs>
          <w:tab w:val="clear" w:pos="708"/>
          <w:tab w:val="left" w:pos="900" w:leader="none"/>
        </w:tabs>
        <w:ind w:left="360"/>
        <w:jc w:val="both"/>
        <w:rPr>
          <w:sz w:val="22"/>
          <w:szCs w:val="22"/>
        </w:rPr>
      </w:pPr>
      <w:r>
        <w:rPr>
          <w:sz w:val="22"/>
          <w:szCs w:val="22"/>
        </w:rPr>
      </w:r>
    </w:p>
    <w:p>
      <w:pPr>
        <w:pStyle w:val="Normal"/>
        <w:tabs>
          <w:tab w:val="clear" w:pos="708"/>
          <w:tab w:val="left" w:pos="900" w:leader="none"/>
        </w:tabs>
        <w:jc w:val="both"/>
        <w:rPr>
          <w:sz w:val="22"/>
          <w:szCs w:val="22"/>
        </w:rPr>
      </w:pPr>
      <w:r>
        <w:rPr>
          <w:sz w:val="22"/>
          <w:szCs w:val="22"/>
        </w:rPr>
        <w:t>2.1. По настоящему договору Исполнитель обязуется:</w:t>
      </w:r>
    </w:p>
    <w:p>
      <w:pPr>
        <w:pStyle w:val="Normal"/>
        <w:tabs>
          <w:tab w:val="clear" w:pos="708"/>
          <w:tab w:val="left" w:pos="993" w:leader="none"/>
        </w:tabs>
        <w:ind w:firstLine="567"/>
        <w:jc w:val="both"/>
        <w:rPr>
          <w:sz w:val="22"/>
          <w:szCs w:val="22"/>
        </w:rPr>
      </w:pPr>
      <w:r>
        <w:rPr>
          <w:sz w:val="22"/>
          <w:szCs w:val="22"/>
        </w:rPr>
        <w:t>- оказывать услуги, предусмотренные настоящим договором, качественно, в полном объеме, в соответствии с Приложением № 1 к настоящему договору, в сроки, указанные в настоящем договором;</w:t>
      </w:r>
    </w:p>
    <w:p>
      <w:pPr>
        <w:pStyle w:val="Normal"/>
        <w:tabs>
          <w:tab w:val="clear" w:pos="708"/>
          <w:tab w:val="left" w:pos="900" w:leader="none"/>
        </w:tabs>
        <w:ind w:firstLine="567"/>
        <w:jc w:val="both"/>
        <w:rPr>
          <w:sz w:val="22"/>
          <w:szCs w:val="22"/>
        </w:rPr>
      </w:pPr>
      <w:r>
        <w:rPr>
          <w:sz w:val="22"/>
          <w:szCs w:val="22"/>
        </w:rPr>
        <w:t>- обеспечить пропускной режим на мероприятия по первоначальной специальной подготовке, а также соответствие помещений, в которых будут проводиться занятия, требованиям техники безопасности.</w:t>
      </w:r>
    </w:p>
    <w:p>
      <w:pPr>
        <w:pStyle w:val="Normal"/>
        <w:tabs>
          <w:tab w:val="clear" w:pos="708"/>
          <w:tab w:val="left" w:pos="900" w:leader="none"/>
        </w:tabs>
        <w:ind w:firstLine="567"/>
        <w:jc w:val="both"/>
        <w:rPr>
          <w:sz w:val="22"/>
          <w:szCs w:val="22"/>
        </w:rPr>
      </w:pPr>
      <w:r>
        <w:rPr>
          <w:sz w:val="22"/>
          <w:szCs w:val="22"/>
        </w:rPr>
        <w:t>- обеспечить наличие программно-технического комплекса и материально-технической базы (помещений) по обучению в соответствии с требованиями Федерального закона от 01.10.2019 № 328-ФЗ «О службе в органах принудительного исполнения Российской Федерации и внесении изменений в отдельные законодательные акты Российской Федерации», Федерального закона от 21.07.1997 № 118-ФЗ «Об органах принудительного исполнения Российской Федерации» (в ред. от 13.12.2024), в соответствии с приказом ФССП России от 12.05.2025 № 326 «Об утверждении Порядка организации подготовки кадров для замещения должностей в органах принудительного исполнения Российской Федерации», Распоряжением ФССП России от 28.12.2024 № 112-р «Об организации обучения сотрудников органов принудительного исполнения Российской Федерации по программе первоначальной специальной подготовки»;</w:t>
      </w:r>
    </w:p>
    <w:p>
      <w:pPr>
        <w:pStyle w:val="Normal"/>
        <w:tabs>
          <w:tab w:val="clear" w:pos="708"/>
          <w:tab w:val="left" w:pos="900" w:leader="none"/>
        </w:tabs>
        <w:ind w:firstLine="567"/>
        <w:jc w:val="both"/>
        <w:rPr>
          <w:sz w:val="22"/>
          <w:szCs w:val="22"/>
        </w:rPr>
      </w:pPr>
      <w:r>
        <w:rPr>
          <w:sz w:val="22"/>
          <w:szCs w:val="22"/>
        </w:rPr>
        <w:t>- своими силами оказать услуги, указанные в пункте 1.2 настоящего договора, без привлечения третьих лиц;</w:t>
      </w:r>
    </w:p>
    <w:p>
      <w:pPr>
        <w:pStyle w:val="Normal"/>
        <w:tabs>
          <w:tab w:val="clear" w:pos="708"/>
          <w:tab w:val="left" w:pos="993" w:leader="none"/>
        </w:tabs>
        <w:ind w:firstLine="567"/>
        <w:jc w:val="both"/>
        <w:rPr>
          <w:sz w:val="22"/>
          <w:szCs w:val="22"/>
        </w:rPr>
      </w:pPr>
      <w:r>
        <w:rPr>
          <w:sz w:val="22"/>
          <w:szCs w:val="22"/>
        </w:rPr>
        <w:t>- самостоятельно приобретать материальные ресурсы, необходимые для исполнения настоящего договора;</w:t>
      </w:r>
    </w:p>
    <w:p>
      <w:pPr>
        <w:pStyle w:val="Normal"/>
        <w:tabs>
          <w:tab w:val="clear" w:pos="708"/>
          <w:tab w:val="left" w:pos="993" w:leader="none"/>
        </w:tabs>
        <w:ind w:firstLine="567"/>
        <w:jc w:val="both"/>
        <w:rPr>
          <w:sz w:val="22"/>
          <w:szCs w:val="22"/>
        </w:rPr>
      </w:pPr>
      <w:r>
        <w:rPr>
          <w:sz w:val="22"/>
          <w:szCs w:val="22"/>
        </w:rPr>
        <w:t>- ни полностью, ни частично не привлекать к оказанию услуг по договору третьих лиц. Услуги оказываются Исполнителем лично;</w:t>
      </w:r>
    </w:p>
    <w:p>
      <w:pPr>
        <w:pStyle w:val="Normal"/>
        <w:tabs>
          <w:tab w:val="clear" w:pos="708"/>
          <w:tab w:val="left" w:pos="993" w:leader="none"/>
        </w:tabs>
        <w:ind w:firstLine="567"/>
        <w:jc w:val="both"/>
        <w:rPr>
          <w:sz w:val="22"/>
          <w:szCs w:val="22"/>
        </w:rPr>
      </w:pPr>
      <w:r>
        <w:rPr>
          <w:sz w:val="22"/>
          <w:szCs w:val="22"/>
        </w:rPr>
        <w:t>- принять оплату за оказанные услуги;</w:t>
      </w:r>
    </w:p>
    <w:p>
      <w:pPr>
        <w:pStyle w:val="21"/>
        <w:shd w:val="clear" w:color="auto" w:fill="auto"/>
        <w:tabs>
          <w:tab w:val="clear" w:pos="708"/>
          <w:tab w:val="left" w:pos="0" w:leader="none"/>
        </w:tabs>
        <w:spacing w:lineRule="auto" w:line="240" w:before="0" w:after="0"/>
        <w:jc w:val="both"/>
        <w:rPr>
          <w:sz w:val="22"/>
          <w:szCs w:val="22"/>
        </w:rPr>
      </w:pPr>
      <w:r>
        <w:rPr>
          <w:sz w:val="22"/>
          <w:szCs w:val="22"/>
        </w:rPr>
        <w:t>2.2. Исполнитель вправе:</w:t>
      </w:r>
    </w:p>
    <w:p>
      <w:pPr>
        <w:pStyle w:val="Normal"/>
        <w:tabs>
          <w:tab w:val="clear" w:pos="708"/>
          <w:tab w:val="left" w:pos="993" w:leader="none"/>
        </w:tabs>
        <w:ind w:firstLine="567"/>
        <w:jc w:val="both"/>
        <w:rPr>
          <w:sz w:val="22"/>
          <w:szCs w:val="22"/>
        </w:rPr>
      </w:pPr>
      <w:r>
        <w:rPr>
          <w:sz w:val="22"/>
          <w:szCs w:val="22"/>
        </w:rPr>
        <w:t>- требовать своевременного подписания Государственным заказчиком акта сдачи-приемки оказанных услуг и своевременной оплаты в соответствии с условиями настоящего договора.</w:t>
      </w:r>
    </w:p>
    <w:p>
      <w:pPr>
        <w:pStyle w:val="Normal"/>
        <w:tabs>
          <w:tab w:val="clear" w:pos="708"/>
          <w:tab w:val="left" w:pos="900" w:leader="none"/>
        </w:tabs>
        <w:jc w:val="both"/>
        <w:rPr>
          <w:sz w:val="22"/>
          <w:szCs w:val="22"/>
        </w:rPr>
      </w:pPr>
      <w:r>
        <w:rPr>
          <w:sz w:val="22"/>
          <w:szCs w:val="22"/>
        </w:rPr>
        <w:t>2.3. Государственный заказчик обязуется:</w:t>
      </w:r>
    </w:p>
    <w:p>
      <w:pPr>
        <w:pStyle w:val="Normal"/>
        <w:tabs>
          <w:tab w:val="clear" w:pos="708"/>
          <w:tab w:val="left" w:pos="900" w:leader="none"/>
        </w:tabs>
        <w:jc w:val="both"/>
        <w:rPr>
          <w:sz w:val="22"/>
          <w:szCs w:val="22"/>
        </w:rPr>
      </w:pPr>
      <w:r>
        <w:rPr>
          <w:sz w:val="22"/>
          <w:szCs w:val="22"/>
        </w:rPr>
        <w:t xml:space="preserve">      </w:t>
      </w:r>
      <w:r>
        <w:rPr>
          <w:sz w:val="22"/>
          <w:szCs w:val="22"/>
        </w:rPr>
        <w:t>- при проведении практических занятий по огневой подготовке назначить раздатчиков боеприпасов и использовать патроны, принадлежащие Исполнителю;</w:t>
      </w:r>
    </w:p>
    <w:p>
      <w:pPr>
        <w:pStyle w:val="Normal"/>
        <w:tabs>
          <w:tab w:val="clear" w:pos="708"/>
          <w:tab w:val="left" w:pos="0" w:leader="none"/>
        </w:tabs>
        <w:ind w:left="360"/>
        <w:jc w:val="both"/>
        <w:rPr>
          <w:sz w:val="22"/>
          <w:szCs w:val="22"/>
        </w:rPr>
      </w:pPr>
      <w:r>
        <w:rPr>
          <w:sz w:val="22"/>
          <w:szCs w:val="22"/>
        </w:rPr>
        <w:t xml:space="preserve">- принять услуги Исполнителя, оказанные надлежащим образом. При принятии результата оказанных услуг ответственные лица Государственного заказчика обязаны проверить: </w:t>
      </w:r>
    </w:p>
    <w:p>
      <w:pPr>
        <w:pStyle w:val="Normal"/>
        <w:tabs>
          <w:tab w:val="clear" w:pos="708"/>
          <w:tab w:val="left" w:pos="0" w:leader="none"/>
        </w:tabs>
        <w:ind w:left="360"/>
        <w:jc w:val="both"/>
        <w:rPr>
          <w:sz w:val="22"/>
          <w:szCs w:val="22"/>
        </w:rPr>
      </w:pPr>
      <w:r>
        <w:rPr>
          <w:sz w:val="22"/>
          <w:szCs w:val="22"/>
        </w:rPr>
        <w:t xml:space="preserve">  </w:t>
      </w:r>
      <w:r>
        <w:rPr>
          <w:sz w:val="22"/>
          <w:sz w:val="22"/>
          <w:szCs w:val="22"/>
          <w:rtl w:val="true"/>
        </w:rPr>
        <w:t>٭</w:t>
      </w:r>
      <w:r>
        <w:rPr>
          <w:sz w:val="22"/>
          <w:szCs w:val="22"/>
        </w:rPr>
        <w:t>качество оказанных услуг;</w:t>
      </w:r>
    </w:p>
    <w:p>
      <w:pPr>
        <w:pStyle w:val="Normal"/>
        <w:tabs>
          <w:tab w:val="clear" w:pos="708"/>
          <w:tab w:val="left" w:pos="0" w:leader="none"/>
        </w:tabs>
        <w:ind w:hanging="76" w:left="426"/>
        <w:jc w:val="both"/>
        <w:rPr>
          <w:sz w:val="22"/>
          <w:szCs w:val="22"/>
        </w:rPr>
      </w:pPr>
      <w:r>
        <w:rPr>
          <w:sz w:val="22"/>
          <w:szCs w:val="22"/>
        </w:rPr>
        <w:t xml:space="preserve">  </w:t>
      </w:r>
      <w:r>
        <w:rPr>
          <w:sz w:val="22"/>
          <w:sz w:val="22"/>
          <w:szCs w:val="22"/>
          <w:rtl w:val="true"/>
        </w:rPr>
        <w:t>٭</w:t>
      </w:r>
      <w:r>
        <w:rPr>
          <w:sz w:val="22"/>
          <w:szCs w:val="22"/>
        </w:rPr>
        <w:t>срок оказания услуг согласно договору;</w:t>
      </w:r>
    </w:p>
    <w:p>
      <w:pPr>
        <w:pStyle w:val="Normal"/>
        <w:tabs>
          <w:tab w:val="clear" w:pos="708"/>
          <w:tab w:val="left" w:pos="0" w:leader="none"/>
        </w:tabs>
        <w:ind w:left="360"/>
        <w:jc w:val="both"/>
        <w:rPr>
          <w:sz w:val="22"/>
          <w:szCs w:val="22"/>
        </w:rPr>
      </w:pPr>
      <w:r>
        <w:rPr>
          <w:sz w:val="22"/>
          <w:szCs w:val="22"/>
        </w:rPr>
        <w:t xml:space="preserve">  </w:t>
      </w:r>
      <w:r>
        <w:rPr>
          <w:sz w:val="22"/>
          <w:sz w:val="22"/>
          <w:szCs w:val="22"/>
          <w:rtl w:val="true"/>
        </w:rPr>
        <w:t>٭</w:t>
      </w:r>
      <w:r>
        <w:rPr>
          <w:sz w:val="22"/>
          <w:szCs w:val="22"/>
        </w:rPr>
        <w:t>правильность оформления и полноту предоставления Исполнителем Государственному заказчику документов, без которых не может быть произведена оплата по договору;</w:t>
      </w:r>
    </w:p>
    <w:p>
      <w:pPr>
        <w:pStyle w:val="Normal"/>
        <w:tabs>
          <w:tab w:val="clear" w:pos="708"/>
          <w:tab w:val="left" w:pos="360" w:leader="none"/>
          <w:tab w:val="left" w:pos="540" w:leader="none"/>
          <w:tab w:val="left" w:pos="900" w:leader="none"/>
        </w:tabs>
        <w:ind w:firstLine="567"/>
        <w:jc w:val="both"/>
        <w:rPr>
          <w:sz w:val="22"/>
          <w:szCs w:val="22"/>
        </w:rPr>
      </w:pPr>
      <w:r>
        <w:rPr>
          <w:sz w:val="22"/>
          <w:szCs w:val="22"/>
        </w:rPr>
        <w:t>- оплатить принятые услуги Исполнителя в соответствии с условиями настоящего договора.</w:t>
      </w:r>
    </w:p>
    <w:p>
      <w:pPr>
        <w:pStyle w:val="Normal"/>
        <w:tabs>
          <w:tab w:val="clear" w:pos="708"/>
          <w:tab w:val="left" w:pos="360" w:leader="none"/>
          <w:tab w:val="left" w:pos="540" w:leader="none"/>
          <w:tab w:val="left" w:pos="900" w:leader="none"/>
        </w:tabs>
        <w:ind w:firstLine="567"/>
        <w:jc w:val="both"/>
        <w:rPr>
          <w:sz w:val="22"/>
          <w:szCs w:val="22"/>
        </w:rPr>
      </w:pPr>
      <w:r>
        <w:rPr>
          <w:sz w:val="22"/>
          <w:szCs w:val="22"/>
        </w:rPr>
        <w:t>- соблюдать пропускной режим на мероприятие по обучению первоначальной специальной подготовке, правила техники безопасности,  пожарной безопасности, установленные на территории Исполнителя, предоставленного для проведения занятий.</w:t>
      </w:r>
    </w:p>
    <w:p>
      <w:pPr>
        <w:pStyle w:val="Normal"/>
        <w:tabs>
          <w:tab w:val="clear" w:pos="708"/>
          <w:tab w:val="left" w:pos="965" w:leader="none"/>
        </w:tabs>
        <w:jc w:val="both"/>
        <w:rPr>
          <w:sz w:val="22"/>
          <w:szCs w:val="22"/>
        </w:rPr>
      </w:pPr>
      <w:r>
        <w:rPr>
          <w:sz w:val="22"/>
          <w:szCs w:val="22"/>
        </w:rPr>
        <w:t>2.4. Государственный заказчик имеет право:</w:t>
      </w:r>
    </w:p>
    <w:p>
      <w:pPr>
        <w:pStyle w:val="Normal"/>
        <w:tabs>
          <w:tab w:val="clear" w:pos="708"/>
          <w:tab w:val="left" w:pos="1099" w:leader="none"/>
        </w:tabs>
        <w:ind w:firstLine="567"/>
        <w:jc w:val="both"/>
        <w:rPr>
          <w:sz w:val="22"/>
          <w:szCs w:val="22"/>
        </w:rPr>
      </w:pPr>
      <w:r>
        <w:rPr>
          <w:sz w:val="22"/>
          <w:szCs w:val="22"/>
        </w:rPr>
        <w:t>- в случае полного или частичного невыполнения условий настоящего договора по вине Исполнителя требовать у него соответствующего возмещения убытков;</w:t>
      </w:r>
    </w:p>
    <w:p>
      <w:pPr>
        <w:pStyle w:val="Normal"/>
        <w:tabs>
          <w:tab w:val="clear" w:pos="708"/>
          <w:tab w:val="left" w:pos="1099" w:leader="none"/>
          <w:tab w:val="left" w:pos="1619" w:leader="none"/>
        </w:tabs>
        <w:ind w:firstLine="567"/>
        <w:jc w:val="both"/>
        <w:rPr>
          <w:sz w:val="22"/>
          <w:szCs w:val="22"/>
        </w:rPr>
      </w:pPr>
      <w:r>
        <w:rPr>
          <w:sz w:val="22"/>
          <w:szCs w:val="22"/>
        </w:rPr>
        <w:t>- требовать от Исполнителя надлежащего исполнения обязательств в соответствии с Приложением № 1 к настоящему договору, а также  требовать своевременного устранения выявленных недостатков;</w:t>
      </w:r>
    </w:p>
    <w:p>
      <w:pPr>
        <w:pStyle w:val="Normal"/>
        <w:tabs>
          <w:tab w:val="clear" w:pos="708"/>
          <w:tab w:val="left" w:pos="1099" w:leader="none"/>
          <w:tab w:val="left" w:pos="1619" w:leader="none"/>
        </w:tabs>
        <w:ind w:firstLine="567"/>
        <w:jc w:val="both"/>
        <w:rPr>
          <w:sz w:val="22"/>
          <w:szCs w:val="22"/>
        </w:rPr>
      </w:pPr>
      <w:r>
        <w:rPr>
          <w:sz w:val="22"/>
          <w:szCs w:val="22"/>
        </w:rPr>
        <w:t>- требовать от Исполнителя предоставления надлежащим образом оформленной отчетной документации и материалов, подтверждающих исполнение обязательств по оказанию услуг.</w:t>
      </w:r>
    </w:p>
    <w:p>
      <w:pPr>
        <w:pStyle w:val="Normal"/>
        <w:tabs>
          <w:tab w:val="clear" w:pos="708"/>
          <w:tab w:val="left" w:pos="1099" w:leader="none"/>
          <w:tab w:val="left" w:pos="1619" w:leader="none"/>
        </w:tabs>
        <w:ind w:firstLine="567"/>
        <w:jc w:val="both"/>
        <w:rPr>
          <w:sz w:val="22"/>
          <w:szCs w:val="22"/>
        </w:rPr>
      </w:pPr>
      <w:r>
        <w:rPr>
          <w:sz w:val="22"/>
          <w:szCs w:val="22"/>
        </w:rPr>
      </w:r>
    </w:p>
    <w:p>
      <w:pPr>
        <w:pStyle w:val="Normal"/>
        <w:numPr>
          <w:ilvl w:val="0"/>
          <w:numId w:val="1"/>
        </w:numPr>
        <w:tabs>
          <w:tab w:val="clear" w:pos="708"/>
          <w:tab w:val="left" w:pos="540" w:leader="none"/>
          <w:tab w:val="left" w:pos="900" w:leader="none"/>
        </w:tabs>
        <w:jc w:val="center"/>
        <w:rPr>
          <w:sz w:val="22"/>
          <w:szCs w:val="22"/>
        </w:rPr>
      </w:pPr>
      <w:r>
        <w:rPr>
          <w:b/>
          <w:sz w:val="22"/>
          <w:szCs w:val="22"/>
        </w:rPr>
        <w:t>ЦЕНА ДОГОВОРА И ПОРЯДОК  РАСЧЕТОВ</w:t>
      </w:r>
    </w:p>
    <w:p>
      <w:pPr>
        <w:pStyle w:val="Normal"/>
        <w:tabs>
          <w:tab w:val="clear" w:pos="708"/>
          <w:tab w:val="left" w:pos="360" w:leader="none"/>
          <w:tab w:val="left" w:pos="540" w:leader="none"/>
          <w:tab w:val="left" w:pos="900" w:leader="none"/>
        </w:tabs>
        <w:ind w:left="360"/>
        <w:jc w:val="both"/>
        <w:rPr>
          <w:sz w:val="22"/>
          <w:szCs w:val="22"/>
        </w:rPr>
      </w:pPr>
      <w:r>
        <w:rPr>
          <w:sz w:val="22"/>
          <w:szCs w:val="22"/>
        </w:rPr>
      </w:r>
    </w:p>
    <w:p>
      <w:pPr>
        <w:pStyle w:val="ListParagraph"/>
        <w:numPr>
          <w:ilvl w:val="1"/>
          <w:numId w:val="4"/>
        </w:numPr>
        <w:tabs>
          <w:tab w:val="clear" w:pos="708"/>
          <w:tab w:val="left" w:pos="993" w:leader="none"/>
        </w:tabs>
        <w:suppressAutoHyphens w:val="false"/>
        <w:snapToGrid w:val="false"/>
        <w:jc w:val="both"/>
        <w:rPr>
          <w:sz w:val="22"/>
          <w:szCs w:val="22"/>
        </w:rPr>
      </w:pPr>
      <w:r>
        <w:rPr>
          <w:sz w:val="22"/>
          <w:szCs w:val="22"/>
        </w:rPr>
        <w:t>Цена настоящего договора составляет:</w:t>
      </w:r>
      <w:r>
        <w:rPr>
          <w:b/>
          <w:sz w:val="22"/>
          <w:szCs w:val="22"/>
        </w:rPr>
        <w:t>_________________(_______________________) рублей __ копеек (с НДС или без НДС)</w:t>
      </w:r>
    </w:p>
    <w:p>
      <w:pPr>
        <w:pStyle w:val="ListParagraph"/>
        <w:numPr>
          <w:ilvl w:val="1"/>
          <w:numId w:val="1"/>
        </w:numPr>
        <w:snapToGrid w:val="false"/>
        <w:jc w:val="both"/>
        <w:rPr>
          <w:sz w:val="22"/>
          <w:szCs w:val="22"/>
        </w:rPr>
      </w:pPr>
      <w:r>
        <w:rPr>
          <w:sz w:val="22"/>
          <w:szCs w:val="22"/>
        </w:rPr>
        <w:t xml:space="preserve">В соответствии с настоящим договором  устанавливается следующая цена на оказание услуг обучения по программе специальной подготовки сотрудников Управления Федеральной службы судебных приставов по Вологодской области </w:t>
      </w:r>
      <w:r>
        <w:rPr>
          <w:b/>
          <w:sz w:val="22"/>
          <w:szCs w:val="22"/>
        </w:rPr>
        <w:t>_______________________(______________________) рублей ____ копеек</w:t>
      </w:r>
      <w:r>
        <w:rPr>
          <w:sz w:val="22"/>
          <w:szCs w:val="22"/>
        </w:rPr>
        <w:t xml:space="preserve"> из расчета за 1 (одного) человека.</w:t>
      </w:r>
    </w:p>
    <w:p>
      <w:pPr>
        <w:pStyle w:val="Normal"/>
        <w:numPr>
          <w:ilvl w:val="1"/>
          <w:numId w:val="1"/>
        </w:numPr>
        <w:tabs>
          <w:tab w:val="clear" w:pos="708"/>
          <w:tab w:val="left" w:pos="993" w:leader="none"/>
        </w:tabs>
        <w:spacing w:before="0" w:after="0"/>
        <w:contextualSpacing/>
        <w:jc w:val="both"/>
        <w:rPr>
          <w:color w:val="000000"/>
          <w:sz w:val="22"/>
          <w:szCs w:val="22"/>
        </w:rPr>
      </w:pPr>
      <w:r>
        <w:rPr>
          <w:sz w:val="22"/>
          <w:szCs w:val="22"/>
        </w:rPr>
        <w:t>Цены, указанные в пунктах 3.1., 3.2. настоящего договора, включают</w:t>
      </w:r>
      <w:r>
        <w:rPr>
          <w:color w:val="FF0000"/>
          <w:sz w:val="22"/>
          <w:szCs w:val="22"/>
        </w:rPr>
        <w:t xml:space="preserve"> </w:t>
      </w:r>
      <w:r>
        <w:rPr>
          <w:sz w:val="22"/>
          <w:szCs w:val="22"/>
        </w:rPr>
        <w:t>в себя  страхование</w:t>
      </w:r>
      <w:r>
        <w:rPr>
          <w:kern w:val="2"/>
          <w:sz w:val="22"/>
          <w:szCs w:val="22"/>
          <w:lang w:eastAsia="hi-IN" w:bidi="hi-IN"/>
        </w:rPr>
        <w:t>, необходимые к уплате налоги, сборы, иные обязательные платежи, а также все расходы Исполнителя, связанные с оказанием услуг.</w:t>
      </w:r>
    </w:p>
    <w:p>
      <w:pPr>
        <w:pStyle w:val="Normal"/>
        <w:numPr>
          <w:ilvl w:val="1"/>
          <w:numId w:val="1"/>
        </w:numPr>
        <w:tabs>
          <w:tab w:val="clear" w:pos="708"/>
          <w:tab w:val="left" w:pos="142" w:leader="none"/>
          <w:tab w:val="left" w:pos="993" w:leader="none"/>
        </w:tabs>
        <w:ind w:hanging="0" w:left="0"/>
        <w:jc w:val="both"/>
        <w:rPr>
          <w:color w:val="000000"/>
          <w:sz w:val="22"/>
          <w:szCs w:val="22"/>
        </w:rPr>
      </w:pPr>
      <w:r>
        <w:rPr>
          <w:color w:val="000000"/>
          <w:sz w:val="22"/>
          <w:szCs w:val="22"/>
        </w:rPr>
        <w:t xml:space="preserve">Финансирование осуществляется за счет средств федерального бюджета. </w:t>
      </w:r>
    </w:p>
    <w:p>
      <w:pPr>
        <w:pStyle w:val="BodyText"/>
        <w:widowControl/>
        <w:numPr>
          <w:ilvl w:val="1"/>
          <w:numId w:val="1"/>
        </w:numPr>
        <w:tabs>
          <w:tab w:val="clear" w:pos="708"/>
          <w:tab w:val="left" w:pos="142" w:leader="none"/>
          <w:tab w:val="left" w:pos="540" w:leader="none"/>
          <w:tab w:val="left" w:pos="993" w:leader="none"/>
        </w:tabs>
        <w:ind w:hanging="0" w:left="0"/>
        <w:jc w:val="both"/>
        <w:rPr>
          <w:b w:val="false"/>
          <w:color w:val="000000"/>
          <w:sz w:val="22"/>
          <w:szCs w:val="22"/>
        </w:rPr>
      </w:pPr>
      <w:r>
        <w:rPr>
          <w:b w:val="false"/>
          <w:color w:val="000000"/>
          <w:sz w:val="22"/>
          <w:szCs w:val="22"/>
        </w:rPr>
        <w:t xml:space="preserve">Государственный заказчик производит оплату по настоящему </w:t>
      </w:r>
      <w:r>
        <w:rPr>
          <w:b w:val="false"/>
          <w:sz w:val="22"/>
          <w:szCs w:val="22"/>
        </w:rPr>
        <w:t xml:space="preserve">договору </w:t>
      </w:r>
      <w:r>
        <w:rPr>
          <w:b w:val="false"/>
          <w:color w:val="000000"/>
          <w:sz w:val="22"/>
          <w:szCs w:val="22"/>
        </w:rPr>
        <w:t>в следующем порядке:</w:t>
      </w:r>
    </w:p>
    <w:p>
      <w:pPr>
        <w:pStyle w:val="BodyText"/>
        <w:tabs>
          <w:tab w:val="clear" w:pos="708"/>
          <w:tab w:val="left" w:pos="142" w:leader="none"/>
          <w:tab w:val="left" w:pos="540" w:leader="none"/>
          <w:tab w:val="left" w:pos="900" w:leader="none"/>
          <w:tab w:val="left" w:pos="993" w:leader="none"/>
        </w:tabs>
        <w:ind w:firstLine="567"/>
        <w:jc w:val="both"/>
        <w:rPr>
          <w:b w:val="false"/>
          <w:color w:val="000000"/>
          <w:sz w:val="22"/>
          <w:szCs w:val="22"/>
        </w:rPr>
      </w:pPr>
      <w:r>
        <w:rPr>
          <w:b w:val="false"/>
          <w:color w:val="000000"/>
          <w:sz w:val="22"/>
          <w:szCs w:val="22"/>
        </w:rPr>
        <w:t>- оплата услуг производится единовременно по факту оказания услуг, безналичным расчетом путем перечисления денежных средств на расчетный счет Исполнителя либо иной счет, указанный Исполнителем, в течение 10 рабочих дней с даты подписания Государственным заказчиком надлежаще оформленных документов, необходимых для оплаты: счет-фактура (счет на оплату), акт оказанных услуг, при условии доведения главным распорядителем достаточных предельных объемов финансирования.</w:t>
      </w:r>
    </w:p>
    <w:p>
      <w:pPr>
        <w:pStyle w:val="Normal"/>
        <w:numPr>
          <w:ilvl w:val="1"/>
          <w:numId w:val="1"/>
        </w:numPr>
        <w:tabs>
          <w:tab w:val="clear" w:pos="708"/>
          <w:tab w:val="left" w:pos="993" w:leader="none"/>
        </w:tabs>
        <w:jc w:val="both"/>
        <w:rPr>
          <w:color w:val="000000"/>
          <w:sz w:val="22"/>
          <w:szCs w:val="22"/>
        </w:rPr>
      </w:pPr>
      <w:r>
        <w:rPr>
          <w:color w:val="000000"/>
          <w:sz w:val="22"/>
          <w:szCs w:val="22"/>
        </w:rPr>
        <w:t>Государственный заказчик считается надлежащим образом исполнившим свою обязанность по оплате услуг по настоящему договору с момента списания денежных средств с его лицевого счета, открытого в органе казначейства.</w:t>
      </w:r>
    </w:p>
    <w:p>
      <w:pPr>
        <w:pStyle w:val="Normal"/>
        <w:numPr>
          <w:ilvl w:val="1"/>
          <w:numId w:val="1"/>
        </w:numPr>
        <w:tabs>
          <w:tab w:val="clear" w:pos="708"/>
          <w:tab w:val="left" w:pos="142" w:leader="none"/>
          <w:tab w:val="left" w:pos="993" w:leader="none"/>
        </w:tabs>
        <w:ind w:hanging="0" w:left="0"/>
        <w:jc w:val="both"/>
        <w:rPr>
          <w:color w:val="000000"/>
          <w:sz w:val="22"/>
          <w:szCs w:val="22"/>
        </w:rPr>
      </w:pPr>
      <w:r>
        <w:rPr>
          <w:color w:val="000000"/>
          <w:sz w:val="22"/>
          <w:szCs w:val="22"/>
        </w:rPr>
        <w:t xml:space="preserve">Обязанность по своевременному и правильному оформлению документов, необходимых для оплаты, лежит на Исполнителе. </w:t>
      </w:r>
    </w:p>
    <w:p>
      <w:pPr>
        <w:pStyle w:val="BodyText"/>
        <w:jc w:val="left"/>
        <w:rPr>
          <w:sz w:val="22"/>
          <w:szCs w:val="22"/>
        </w:rPr>
      </w:pPr>
      <w:r>
        <w:rPr>
          <w:sz w:val="22"/>
          <w:szCs w:val="22"/>
        </w:rPr>
      </w:r>
    </w:p>
    <w:p>
      <w:pPr>
        <w:pStyle w:val="Normal"/>
        <w:numPr>
          <w:ilvl w:val="0"/>
          <w:numId w:val="1"/>
        </w:numPr>
        <w:jc w:val="center"/>
        <w:rPr>
          <w:b/>
          <w:sz w:val="22"/>
          <w:szCs w:val="22"/>
        </w:rPr>
      </w:pPr>
      <w:r>
        <w:rPr>
          <w:b/>
          <w:sz w:val="22"/>
          <w:szCs w:val="22"/>
        </w:rPr>
        <w:t>СРОК ДЕЙСТВИЯ НАСТОЯЩЕГО ДОГОВОРА, ЕГО ИЗМЕНЕНИЕ, РАСТОРЖЕНИЕ</w:t>
      </w:r>
    </w:p>
    <w:p>
      <w:pPr>
        <w:pStyle w:val="Normal"/>
        <w:rPr>
          <w:sz w:val="22"/>
          <w:szCs w:val="22"/>
        </w:rPr>
      </w:pPr>
      <w:r>
        <w:rPr>
          <w:sz w:val="22"/>
          <w:szCs w:val="22"/>
        </w:rPr>
      </w:r>
    </w:p>
    <w:p>
      <w:pPr>
        <w:pStyle w:val="BodyText"/>
        <w:widowControl/>
        <w:numPr>
          <w:ilvl w:val="1"/>
          <w:numId w:val="1"/>
        </w:numPr>
        <w:tabs>
          <w:tab w:val="clear" w:pos="708"/>
          <w:tab w:val="left" w:pos="-142" w:leader="none"/>
          <w:tab w:val="left" w:pos="284" w:leader="none"/>
          <w:tab w:val="left" w:pos="993" w:leader="none"/>
        </w:tabs>
        <w:ind w:hanging="0" w:left="0"/>
        <w:jc w:val="both"/>
        <w:rPr>
          <w:b w:val="false"/>
          <w:sz w:val="22"/>
          <w:szCs w:val="22"/>
        </w:rPr>
      </w:pPr>
      <w:r>
        <w:rPr>
          <w:b w:val="false"/>
          <w:sz w:val="22"/>
          <w:szCs w:val="22"/>
        </w:rPr>
        <w:t xml:space="preserve">Настоящий договор вступает в силу с момента его подписания обеими Сторонами и действует до полного исполнения своих обязательств каждой из Сторон договора. </w:t>
      </w:r>
    </w:p>
    <w:p>
      <w:pPr>
        <w:pStyle w:val="BodyText"/>
        <w:widowControl/>
        <w:numPr>
          <w:ilvl w:val="1"/>
          <w:numId w:val="1"/>
        </w:numPr>
        <w:tabs>
          <w:tab w:val="clear" w:pos="708"/>
          <w:tab w:val="left" w:pos="993" w:leader="none"/>
        </w:tabs>
        <w:ind w:hanging="0" w:left="0"/>
        <w:jc w:val="both"/>
        <w:rPr>
          <w:b w:val="false"/>
          <w:sz w:val="22"/>
          <w:szCs w:val="22"/>
        </w:rPr>
      </w:pPr>
      <w:r>
        <w:rPr>
          <w:b w:val="false"/>
          <w:sz w:val="22"/>
          <w:szCs w:val="22"/>
        </w:rPr>
        <w:t xml:space="preserve">Настоящим договором  устанавливается следующий срок действия: с даты заключения договора по 31 августа 2026 года. Расторжение договора  допускается по соглашению сторон, по решению суда, в случае одностороннего отказа Стороны от исполнения договора в соответствии с гражданским законодательством Российской Федерации.  </w:t>
      </w:r>
    </w:p>
    <w:p>
      <w:pPr>
        <w:pStyle w:val="Normal"/>
        <w:jc w:val="both"/>
        <w:rPr>
          <w:sz w:val="22"/>
          <w:szCs w:val="22"/>
        </w:rPr>
      </w:pPr>
      <w:r>
        <w:rPr>
          <w:sz w:val="22"/>
          <w:szCs w:val="22"/>
        </w:rPr>
        <w:t>4.3. Изменение существенных положений настоящего договора не допускается, за исключением случаев, прямо предусмотренных ст. 95 Федерального закона от 05.04.2013 № 44-ФЗ:</w:t>
      </w:r>
    </w:p>
    <w:p>
      <w:pPr>
        <w:pStyle w:val="NoSpacing"/>
        <w:ind w:firstLine="709"/>
        <w:jc w:val="both"/>
        <w:rPr>
          <w:rFonts w:ascii="Times New Roman" w:hAnsi="Times New Roman"/>
        </w:rPr>
      </w:pPr>
      <w:r>
        <w:rPr>
          <w:rFonts w:ascii="Times New Roman" w:hAnsi="Times New Roman"/>
        </w:rPr>
        <w:t>а) при снижении цены договора без изменения предусмотренного договором объема оказанных услуг, качества оказанных услуг и иных условий договора;</w:t>
      </w:r>
    </w:p>
    <w:p>
      <w:pPr>
        <w:pStyle w:val="NoSpacing"/>
        <w:ind w:firstLine="709"/>
        <w:jc w:val="both"/>
        <w:rPr>
          <w:rFonts w:ascii="Times New Roman" w:hAnsi="Times New Roman"/>
        </w:rPr>
      </w:pPr>
      <w:r>
        <w:rPr>
          <w:rFonts w:ascii="Times New Roman" w:hAnsi="Times New Roman"/>
        </w:rPr>
        <w:t>б) если по предложению Государственного заказчика увеличивается предусмотренный договором объем оказанных услуг не более чем на десять процентов или уменьшается предусмотренный договором объем оказанных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оказанных услуг исходя из установленной в договоре цены единицы оказанной услуги, но не более чем на десять процентов цены договора. При уменьшении предусмотренного договором объема оказанных услуг стороны договора обязаны уменьшить цену договора исходя из цены единицы услуги. Цена единицы дополнительно оказанной услуги при уменьшении предусмотренного договором объема оказанных услуг должна определяться как частное от деления первоначальной цены договора на предусмотренное в договоре объема услуг.</w:t>
      </w:r>
    </w:p>
    <w:p>
      <w:pPr>
        <w:pStyle w:val="NoSpacing"/>
        <w:ind w:firstLine="709"/>
        <w:jc w:val="both"/>
        <w:rPr>
          <w:rFonts w:ascii="Times New Roman" w:hAnsi="Times New Roman"/>
        </w:rPr>
      </w:pPr>
      <w:r>
        <w:rPr>
          <w:rFonts w:ascii="Times New Roman" w:hAnsi="Times New Roman"/>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договора обеспечивает согласование новых условий договора, в том числе цены и/или объема оказанных услуг, предусмотренных договором. Сокращение объема услуг при уменьшении цены договора в данном случае осуществляется в соответствии с Методикой сокращения количества товаров, объемов работ или услуг при уменьшении цены договора, утвержденной постановлением Правительства Российской Федерации от 28.11.2013 № 1090. Принятие Государственным заказчиком решения об изменении договора в связи с уменьшением лимитов бюджетных обязательств осуществляется исходя из соразмерности изменения цены договора и объема оказанных услуг.</w:t>
      </w:r>
    </w:p>
    <w:p>
      <w:pPr>
        <w:pStyle w:val="BodyText"/>
        <w:tabs>
          <w:tab w:val="clear" w:pos="708"/>
          <w:tab w:val="left" w:pos="-142" w:leader="none"/>
          <w:tab w:val="left" w:pos="284" w:leader="none"/>
          <w:tab w:val="left" w:pos="567" w:leader="none"/>
          <w:tab w:val="left" w:pos="993" w:leader="none"/>
        </w:tabs>
        <w:jc w:val="both"/>
        <w:rPr>
          <w:b w:val="false"/>
          <w:sz w:val="22"/>
          <w:szCs w:val="22"/>
        </w:rPr>
      </w:pPr>
      <w:r>
        <w:rPr>
          <w:b w:val="false"/>
          <w:sz w:val="22"/>
          <w:szCs w:val="22"/>
        </w:rPr>
        <w:t>4.4. Стороны взаимно признают, что существенным нарушением условий договора со стороны Исполнителя будут считаться следующие случаи:</w:t>
      </w:r>
    </w:p>
    <w:p>
      <w:pPr>
        <w:pStyle w:val="BodyText"/>
        <w:tabs>
          <w:tab w:val="clear" w:pos="708"/>
          <w:tab w:val="left" w:pos="-142" w:leader="none"/>
          <w:tab w:val="left" w:pos="284" w:leader="none"/>
          <w:tab w:val="left" w:pos="567" w:leader="none"/>
          <w:tab w:val="left" w:pos="993" w:leader="none"/>
        </w:tabs>
        <w:ind w:firstLine="567"/>
        <w:jc w:val="both"/>
        <w:rPr>
          <w:b w:val="false"/>
          <w:sz w:val="22"/>
          <w:szCs w:val="22"/>
        </w:rPr>
      </w:pPr>
      <w:r>
        <w:rPr>
          <w:b w:val="false"/>
          <w:sz w:val="22"/>
          <w:szCs w:val="22"/>
        </w:rPr>
        <w:t>- факт неоднократного нарушения Исполнителем сроков оказания услуг по договору;</w:t>
      </w:r>
    </w:p>
    <w:p>
      <w:pPr>
        <w:pStyle w:val="BodyText"/>
        <w:tabs>
          <w:tab w:val="clear" w:pos="708"/>
          <w:tab w:val="left" w:pos="-142" w:leader="none"/>
          <w:tab w:val="left" w:pos="284" w:leader="none"/>
          <w:tab w:val="left" w:pos="567" w:leader="none"/>
          <w:tab w:val="left" w:pos="993" w:leader="none"/>
        </w:tabs>
        <w:ind w:firstLine="567"/>
        <w:jc w:val="both"/>
        <w:rPr>
          <w:b w:val="false"/>
          <w:sz w:val="22"/>
          <w:szCs w:val="22"/>
        </w:rPr>
      </w:pPr>
      <w:r>
        <w:rPr>
          <w:b w:val="false"/>
          <w:sz w:val="22"/>
          <w:szCs w:val="22"/>
        </w:rPr>
        <w:t>- факт существенного (более 15 дней по сравнению со сроком, установленным договором) нарушения Исполнителем сроков устранения недостатков в результате оказанных услуг.</w:t>
      </w:r>
    </w:p>
    <w:p>
      <w:pPr>
        <w:pStyle w:val="BodyText"/>
        <w:tabs>
          <w:tab w:val="clear" w:pos="708"/>
          <w:tab w:val="left" w:pos="567" w:leader="none"/>
        </w:tabs>
        <w:rPr>
          <w:sz w:val="22"/>
          <w:szCs w:val="22"/>
        </w:rPr>
      </w:pPr>
      <w:r>
        <w:rPr>
          <w:sz w:val="22"/>
          <w:szCs w:val="22"/>
        </w:rPr>
      </w:r>
    </w:p>
    <w:p>
      <w:pPr>
        <w:pStyle w:val="BodyText"/>
        <w:widowControl/>
        <w:numPr>
          <w:ilvl w:val="0"/>
          <w:numId w:val="1"/>
        </w:numPr>
        <w:tabs>
          <w:tab w:val="clear" w:pos="708"/>
          <w:tab w:val="left" w:pos="567" w:leader="none"/>
        </w:tabs>
        <w:ind w:hanging="0" w:left="0"/>
        <w:rPr>
          <w:sz w:val="22"/>
          <w:szCs w:val="22"/>
        </w:rPr>
      </w:pPr>
      <w:r>
        <w:rPr>
          <w:sz w:val="22"/>
          <w:szCs w:val="22"/>
        </w:rPr>
        <w:t>ОТВЕТСТВЕННОСТЬ СТОРОН</w:t>
      </w:r>
    </w:p>
    <w:p>
      <w:pPr>
        <w:pStyle w:val="Normal"/>
        <w:jc w:val="both"/>
        <w:rPr>
          <w:sz w:val="22"/>
          <w:szCs w:val="22"/>
        </w:rPr>
      </w:pPr>
      <w:r>
        <w:rPr>
          <w:sz w:val="22"/>
          <w:szCs w:val="22"/>
        </w:rPr>
        <w:t>5.1. В случае просрочки исполнения Исполнителем обязательств, предусмотренных договором, Государственный Заказчик взыскивает с Исполнителя пени. Пеня начисляется за каждый день просрочки исполнения Исполнителем обязательства, предусмотренного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Исполнителем. Размер пени рассчитывается в соответствии с Постановлением Правительства РФ от 30.08.2017 № 1042.</w:t>
      </w:r>
    </w:p>
    <w:p>
      <w:pPr>
        <w:pStyle w:val="Normal"/>
        <w:jc w:val="both"/>
        <w:rPr>
          <w:sz w:val="22"/>
          <w:szCs w:val="22"/>
        </w:rPr>
      </w:pPr>
      <w:r>
        <w:rPr>
          <w:sz w:val="22"/>
          <w:szCs w:val="22"/>
        </w:rPr>
        <w:t>5.2. За каждый факт неисполнения или ненадлежащего исполнения Исполнителем обязательств, предусмотренных настоящим договором, заключенным по результатам определения Исполнителя,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 определяемой в следующем порядке:</w:t>
      </w:r>
    </w:p>
    <w:p>
      <w:pPr>
        <w:pStyle w:val="Normal"/>
        <w:jc w:val="both"/>
        <w:rPr>
          <w:sz w:val="22"/>
          <w:szCs w:val="22"/>
        </w:rPr>
      </w:pPr>
      <w:r>
        <w:rPr>
          <w:sz w:val="22"/>
          <w:szCs w:val="22"/>
        </w:rPr>
        <w:t>10% (указывается процент штрафа) цены настоящего договора, что составляет ______________ (______________________) рублей __ копеек.</w:t>
      </w:r>
    </w:p>
    <w:p>
      <w:pPr>
        <w:pStyle w:val="Normal"/>
        <w:jc w:val="both"/>
        <w:rPr>
          <w:sz w:val="22"/>
          <w:szCs w:val="22"/>
        </w:rPr>
      </w:pPr>
      <w:r>
        <w:rPr>
          <w:sz w:val="22"/>
          <w:szCs w:val="22"/>
        </w:rPr>
        <w:t>Размер штрафа включается в договор в виде фиксированной суммы, рассчитанной исходя из цены договора на момент заключения договора в соответствии с Постановлением Правительства РФ от 30.08.2017 № 1042:</w:t>
      </w:r>
    </w:p>
    <w:p>
      <w:pPr>
        <w:pStyle w:val="Normal"/>
        <w:jc w:val="both"/>
        <w:rPr>
          <w:sz w:val="22"/>
          <w:szCs w:val="22"/>
        </w:rPr>
      </w:pPr>
      <w:r>
        <w:rPr>
          <w:sz w:val="22"/>
          <w:szCs w:val="22"/>
        </w:rPr>
        <w:t>- 10 процентов цены договора (этапа) в случае, если цена договора (этапа) не превышает 3 млн. рублей.</w:t>
      </w:r>
    </w:p>
    <w:p>
      <w:pPr>
        <w:pStyle w:val="Normal"/>
        <w:jc w:val="both"/>
        <w:rPr>
          <w:sz w:val="22"/>
          <w:szCs w:val="22"/>
        </w:rPr>
      </w:pPr>
      <w:r>
        <w:rPr>
          <w:sz w:val="22"/>
          <w:szCs w:val="22"/>
        </w:rPr>
        <w:t>5.3. За каждый факт неисполнения Государственным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устанавливается в виде фиксированной суммы, определяемой в следующем порядке:</w:t>
      </w:r>
    </w:p>
    <w:p>
      <w:pPr>
        <w:pStyle w:val="Normal"/>
        <w:jc w:val="both"/>
        <w:rPr>
          <w:sz w:val="22"/>
          <w:szCs w:val="22"/>
        </w:rPr>
      </w:pPr>
      <w:r>
        <w:rPr>
          <w:sz w:val="22"/>
          <w:szCs w:val="22"/>
        </w:rPr>
        <w:t>- 1000  (Одна тысяча) рублей 00 копеек Размер штрафа включается в договор в виде фиксированной суммы, рассчитанной исходя из цены договора на момент заключения договора в соответствии с Постановлением Правительства РФ от 30.08.2017 № 1042:</w:t>
      </w:r>
    </w:p>
    <w:p>
      <w:pPr>
        <w:pStyle w:val="Normal"/>
        <w:jc w:val="both"/>
        <w:rPr>
          <w:sz w:val="22"/>
          <w:szCs w:val="22"/>
        </w:rPr>
      </w:pPr>
      <w:r>
        <w:rPr>
          <w:sz w:val="22"/>
          <w:szCs w:val="22"/>
        </w:rPr>
        <w:t>- 1000  (Одна тысяча) рублей 00 копеек, если цена договора не превышает 3 млн. рублей (включительно).</w:t>
      </w:r>
    </w:p>
    <w:p>
      <w:pPr>
        <w:pStyle w:val="Normal"/>
        <w:jc w:val="both"/>
        <w:rPr>
          <w:sz w:val="22"/>
          <w:szCs w:val="22"/>
        </w:rPr>
      </w:pPr>
      <w:r>
        <w:rPr>
          <w:sz w:val="22"/>
          <w:szCs w:val="22"/>
        </w:rPr>
        <w:t>5.4. В случае просрочки исполнения Государственным Заказчиком обязательств по оплате, предусмотренных настоящим договором, Исполнитель вправе взыскать с Государственного Заказчика пени.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в размере одной трехсотой действующей на день уплаты пени ключевой ставки Центрального банка Российской Федерации от не уплаченной в срок суммы. Размер пени рассчитывается в соответствии с пунктом 5 статьи 34 Федерального закона «О контрактной системе в сфере закупок товаров, работ, услуг для обеспечения государственных и муниципальных нужд».</w:t>
      </w:r>
    </w:p>
    <w:p>
      <w:pPr>
        <w:pStyle w:val="Normal"/>
        <w:jc w:val="both"/>
        <w:rPr>
          <w:sz w:val="22"/>
          <w:szCs w:val="22"/>
        </w:rPr>
      </w:pPr>
      <w:r>
        <w:rPr>
          <w:sz w:val="22"/>
          <w:szCs w:val="22"/>
        </w:rPr>
        <w:t>5.5. За ненадлежащее исполнение обязательств Исполнителем Государственный Заказчик имеет право:</w:t>
      </w:r>
    </w:p>
    <w:p>
      <w:pPr>
        <w:pStyle w:val="Normal"/>
        <w:jc w:val="both"/>
        <w:rPr>
          <w:sz w:val="22"/>
          <w:szCs w:val="22"/>
        </w:rPr>
      </w:pPr>
      <w:r>
        <w:rPr>
          <w:sz w:val="22"/>
          <w:szCs w:val="22"/>
        </w:rPr>
        <w:t>- требовать устранения Исполнителем недостатков;</w:t>
      </w:r>
    </w:p>
    <w:p>
      <w:pPr>
        <w:pStyle w:val="Normal"/>
        <w:jc w:val="both"/>
        <w:rPr>
          <w:sz w:val="22"/>
          <w:szCs w:val="22"/>
        </w:rPr>
      </w:pPr>
      <w:r>
        <w:rPr>
          <w:sz w:val="22"/>
          <w:szCs w:val="22"/>
        </w:rPr>
        <w:t>- отказаться от оплаты оказанных Услуг, несоответствующих требованиям, установленным Техническим заданием;</w:t>
      </w:r>
    </w:p>
    <w:p>
      <w:pPr>
        <w:pStyle w:val="Normal"/>
        <w:jc w:val="both"/>
        <w:rPr>
          <w:sz w:val="22"/>
          <w:szCs w:val="22"/>
        </w:rPr>
      </w:pPr>
      <w:r>
        <w:rPr>
          <w:sz w:val="22"/>
          <w:szCs w:val="22"/>
        </w:rPr>
        <w:t xml:space="preserve">5.6.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 </w:t>
      </w:r>
    </w:p>
    <w:p>
      <w:pPr>
        <w:pStyle w:val="Normal"/>
        <w:jc w:val="both"/>
        <w:rPr>
          <w:sz w:val="22"/>
          <w:szCs w:val="22"/>
        </w:rPr>
      </w:pPr>
      <w:r>
        <w:rPr>
          <w:sz w:val="22"/>
          <w:szCs w:val="22"/>
        </w:rPr>
        <w:t xml:space="preserve">- 1000  (Одна тысяча) рублей 00 копеек </w:t>
      </w:r>
    </w:p>
    <w:p>
      <w:pPr>
        <w:pStyle w:val="Normal"/>
        <w:jc w:val="both"/>
        <w:rPr>
          <w:sz w:val="22"/>
          <w:szCs w:val="22"/>
        </w:rPr>
      </w:pPr>
      <w:r>
        <w:rPr>
          <w:sz w:val="22"/>
          <w:szCs w:val="22"/>
        </w:rPr>
        <w:t>Размер штрафа включается в договор в виде фиксированной суммы, рассчитанной исходя из цены договора на момент заключения договора в соответствии с Постановлением Правительства РФ от 30.08.2017 № 1042:</w:t>
      </w:r>
    </w:p>
    <w:p>
      <w:pPr>
        <w:pStyle w:val="Normal"/>
        <w:jc w:val="both"/>
        <w:rPr>
          <w:sz w:val="22"/>
          <w:szCs w:val="22"/>
        </w:rPr>
      </w:pPr>
      <w:r>
        <w:rPr>
          <w:sz w:val="22"/>
          <w:szCs w:val="22"/>
        </w:rPr>
        <w:t>-  1000  (Одна тысяча) рублей 00 копеек, если цена договора не превышает 3 млн. рублей;</w:t>
      </w:r>
    </w:p>
    <w:p>
      <w:pPr>
        <w:pStyle w:val="Normal"/>
        <w:jc w:val="both"/>
        <w:rPr>
          <w:sz w:val="22"/>
          <w:szCs w:val="22"/>
        </w:rPr>
      </w:pPr>
      <w:r>
        <w:rPr>
          <w:sz w:val="22"/>
          <w:szCs w:val="22"/>
        </w:rPr>
        <w:t xml:space="preserve">5.7. Государственный Заказчик вправе из сумм, подлежащих оплате Исполнителю, удержать суммы штрафных санкций, которые Исполнитель обязан уплатить за допущенные нарушения в соответствии с настоящим договором. </w:t>
      </w:r>
    </w:p>
    <w:p>
      <w:pPr>
        <w:pStyle w:val="Normal"/>
        <w:jc w:val="both"/>
        <w:rPr>
          <w:sz w:val="22"/>
          <w:szCs w:val="22"/>
        </w:rPr>
      </w:pPr>
      <w:r>
        <w:rPr>
          <w:sz w:val="22"/>
          <w:szCs w:val="22"/>
        </w:rPr>
        <w:t>Общая сумма начисленной неустойки (штрафов, пени) за неисполнение или ненадлежащее исполнение Исполнителем обязательств, предусмотренных настоящим договором, не может превышать цену настоящего договора.</w:t>
      </w:r>
    </w:p>
    <w:p>
      <w:pPr>
        <w:pStyle w:val="Normal"/>
        <w:jc w:val="both"/>
        <w:rPr>
          <w:sz w:val="22"/>
          <w:szCs w:val="22"/>
        </w:rPr>
      </w:pPr>
      <w:r>
        <w:rPr>
          <w:sz w:val="22"/>
          <w:szCs w:val="22"/>
        </w:rPr>
        <w:t>5.8. Общая сумма начисленной неустойки (штрафов, пени) за ненадлежащее исполнение Государственным Заказчиком обязательств, предусмотренных настоящим договором, не может превышать цену настоящего договора.</w:t>
      </w:r>
    </w:p>
    <w:p>
      <w:pPr>
        <w:pStyle w:val="Normal"/>
        <w:jc w:val="both"/>
        <w:rPr>
          <w:sz w:val="22"/>
          <w:szCs w:val="22"/>
        </w:rPr>
      </w:pPr>
      <w:r>
        <w:rPr>
          <w:sz w:val="22"/>
          <w:szCs w:val="22"/>
        </w:rPr>
        <w:t xml:space="preserve">5.9. Применение штрафных санкций не освобождает Стороны от выполнения принятых обязательств. </w:t>
      </w:r>
    </w:p>
    <w:p>
      <w:pPr>
        <w:pStyle w:val="Normal"/>
        <w:jc w:val="both"/>
        <w:rPr>
          <w:sz w:val="22"/>
          <w:szCs w:val="22"/>
        </w:rPr>
      </w:pPr>
      <w:r>
        <w:rPr>
          <w:sz w:val="22"/>
          <w:szCs w:val="22"/>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настоящего договора.</w:t>
      </w:r>
    </w:p>
    <w:p>
      <w:pPr>
        <w:pStyle w:val="BodyText"/>
        <w:tabs>
          <w:tab w:val="clear" w:pos="708"/>
          <w:tab w:val="left" w:pos="567" w:leader="none"/>
        </w:tabs>
        <w:jc w:val="left"/>
        <w:rPr>
          <w:b w:val="false"/>
          <w:sz w:val="22"/>
          <w:szCs w:val="22"/>
        </w:rPr>
      </w:pPr>
      <w:r>
        <w:rPr>
          <w:b w:val="false"/>
          <w:sz w:val="22"/>
          <w:szCs w:val="22"/>
        </w:rPr>
      </w:r>
    </w:p>
    <w:p>
      <w:pPr>
        <w:pStyle w:val="Normal"/>
        <w:numPr>
          <w:ilvl w:val="0"/>
          <w:numId w:val="1"/>
        </w:numPr>
        <w:shd w:val="clear" w:color="auto" w:fill="FFFFFF"/>
        <w:jc w:val="center"/>
        <w:rPr>
          <w:b/>
          <w:bCs/>
          <w:color w:val="000000"/>
          <w:sz w:val="22"/>
          <w:szCs w:val="22"/>
        </w:rPr>
      </w:pPr>
      <w:r>
        <w:rPr>
          <w:b/>
          <w:bCs/>
          <w:color w:val="000000"/>
          <w:sz w:val="22"/>
          <w:szCs w:val="22"/>
        </w:rPr>
        <w:t>ФОРС-МАЖОР (ОБСТОЯТЕЛЬСТВА НЕПРЕОДОЛИМОЙ СИЛЫ)</w:t>
      </w:r>
    </w:p>
    <w:p>
      <w:pPr>
        <w:pStyle w:val="Normal"/>
        <w:shd w:val="clear" w:color="auto" w:fill="FFFFFF"/>
        <w:rPr>
          <w:b/>
          <w:bCs/>
          <w:color w:val="000000"/>
          <w:sz w:val="22"/>
          <w:szCs w:val="22"/>
        </w:rPr>
      </w:pPr>
      <w:r>
        <w:rPr>
          <w:b/>
          <w:bCs/>
          <w:color w:val="000000"/>
          <w:sz w:val="22"/>
          <w:szCs w:val="22"/>
        </w:rPr>
      </w:r>
    </w:p>
    <w:p>
      <w:pPr>
        <w:pStyle w:val="Normal"/>
        <w:widowControl w:val="false"/>
        <w:numPr>
          <w:ilvl w:val="1"/>
          <w:numId w:val="1"/>
        </w:numPr>
        <w:shd w:val="clear" w:color="auto" w:fill="FFFFFF"/>
        <w:tabs>
          <w:tab w:val="clear" w:pos="708"/>
          <w:tab w:val="left" w:pos="142" w:leader="none"/>
          <w:tab w:val="left" w:pos="993" w:leader="none"/>
        </w:tabs>
        <w:ind w:hanging="0" w:left="0"/>
        <w:jc w:val="both"/>
        <w:rPr>
          <w:color w:val="000000"/>
          <w:sz w:val="22"/>
          <w:szCs w:val="22"/>
        </w:rPr>
      </w:pPr>
      <w:r>
        <w:rPr>
          <w:color w:val="000000"/>
          <w:sz w:val="22"/>
          <w:szCs w:val="22"/>
        </w:rPr>
        <w:t xml:space="preserve">Стороны освобождаются от ответственности за частичное или полное неисполнение  обязательств  по  настоящему </w:t>
      </w:r>
      <w:r>
        <w:rPr>
          <w:sz w:val="22"/>
          <w:szCs w:val="22"/>
        </w:rPr>
        <w:t>договор</w:t>
      </w:r>
      <w:r>
        <w:rPr>
          <w:b/>
          <w:sz w:val="22"/>
          <w:szCs w:val="22"/>
        </w:rPr>
        <w:t>у</w:t>
      </w:r>
      <w:r>
        <w:rPr>
          <w:color w:val="000000"/>
          <w:sz w:val="22"/>
          <w:szCs w:val="22"/>
        </w:rPr>
        <w:t>, если оно (неисполнение) явилось следствием  обстоятельств непреодолимой  силы, возникших  в результате непредвиденных и неотвратимых событий чрезвычайного характера, не поддающихся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какого-либо другого государства, существующие де-юре или де-факто, и если эти обстоятельства непосредственно повлияли на исполнение настоящего договора.</w:t>
      </w:r>
    </w:p>
    <w:p>
      <w:pPr>
        <w:pStyle w:val="Normal"/>
        <w:widowControl w:val="false"/>
        <w:numPr>
          <w:ilvl w:val="1"/>
          <w:numId w:val="1"/>
        </w:numPr>
        <w:shd w:val="clear" w:color="auto" w:fill="FFFFFF"/>
        <w:tabs>
          <w:tab w:val="clear" w:pos="708"/>
          <w:tab w:val="left" w:pos="142" w:leader="none"/>
          <w:tab w:val="left" w:pos="993" w:leader="none"/>
        </w:tabs>
        <w:ind w:hanging="0" w:left="0"/>
        <w:jc w:val="both"/>
        <w:rPr>
          <w:color w:val="000000"/>
          <w:sz w:val="22"/>
          <w:szCs w:val="22"/>
        </w:rPr>
      </w:pPr>
      <w:r>
        <w:rPr>
          <w:color w:val="000000"/>
          <w:sz w:val="22"/>
          <w:szCs w:val="22"/>
        </w:rPr>
        <w:t>Сторона, которая по причине обстоятельств непреодолимой силы не может исполнить обязательства по настоящему договору, обязана в течение 3 (трех) дней уведомить другую Сторону о   наступлении  и предполагаемом сроке действия этих обстоятельств, после чего Стороны в срок не более 3-х дней проводят взаимные консультации для принятия необходимых мер.</w:t>
      </w:r>
    </w:p>
    <w:p>
      <w:pPr>
        <w:pStyle w:val="Normal"/>
        <w:widowControl w:val="false"/>
        <w:numPr>
          <w:ilvl w:val="1"/>
          <w:numId w:val="1"/>
        </w:numPr>
        <w:shd w:val="clear" w:color="auto" w:fill="FFFFFF"/>
        <w:tabs>
          <w:tab w:val="clear" w:pos="708"/>
          <w:tab w:val="left" w:pos="142" w:leader="none"/>
          <w:tab w:val="left" w:pos="993" w:leader="none"/>
        </w:tabs>
        <w:ind w:hanging="0" w:left="0"/>
        <w:jc w:val="both"/>
        <w:rPr>
          <w:color w:val="000000"/>
          <w:sz w:val="22"/>
          <w:szCs w:val="22"/>
        </w:rPr>
      </w:pPr>
      <w:r>
        <w:rPr>
          <w:color w:val="000000"/>
          <w:sz w:val="22"/>
          <w:szCs w:val="22"/>
        </w:rPr>
        <w:t>Надлежащим доказательством наличия обстоятельств непреодолимой силы и их продолжительности будут служить справки, выданные местными компетентными органами власти административной территории, на которой  находится Сторона, заявившая о таких обстоятельствах, или на которой произошло такое событие.</w:t>
      </w:r>
    </w:p>
    <w:p>
      <w:pPr>
        <w:pStyle w:val="Normal"/>
        <w:widowControl w:val="false"/>
        <w:numPr>
          <w:ilvl w:val="1"/>
          <w:numId w:val="1"/>
        </w:numPr>
        <w:shd w:val="clear" w:color="auto" w:fill="FFFFFF"/>
        <w:tabs>
          <w:tab w:val="clear" w:pos="708"/>
          <w:tab w:val="left" w:pos="142" w:leader="none"/>
          <w:tab w:val="left" w:pos="993" w:leader="none"/>
        </w:tabs>
        <w:ind w:hanging="0" w:left="0"/>
        <w:jc w:val="both"/>
        <w:rPr>
          <w:color w:val="000000"/>
          <w:sz w:val="22"/>
          <w:szCs w:val="22"/>
        </w:rPr>
      </w:pPr>
      <w:r>
        <w:rPr>
          <w:color w:val="000000"/>
          <w:sz w:val="22"/>
          <w:szCs w:val="22"/>
        </w:rPr>
        <w:t>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pPr>
        <w:pStyle w:val="Normal"/>
        <w:widowControl w:val="false"/>
        <w:numPr>
          <w:ilvl w:val="1"/>
          <w:numId w:val="1"/>
        </w:numPr>
        <w:shd w:val="clear" w:color="auto" w:fill="FFFFFF"/>
        <w:tabs>
          <w:tab w:val="clear" w:pos="708"/>
          <w:tab w:val="left" w:pos="142" w:leader="none"/>
          <w:tab w:val="left" w:pos="993" w:leader="none"/>
        </w:tabs>
        <w:ind w:hanging="0" w:left="0"/>
        <w:jc w:val="both"/>
        <w:rPr>
          <w:color w:val="000000"/>
          <w:sz w:val="22"/>
          <w:szCs w:val="22"/>
        </w:rPr>
      </w:pPr>
      <w:r>
        <w:rPr>
          <w:color w:val="000000"/>
          <w:sz w:val="22"/>
          <w:szCs w:val="22"/>
        </w:rPr>
        <w:t>Если какое либо из  обстоятельств непреодолимой силы непосредственно повлияет на выполнение каких-либо обязательств по договору, период их выполнения по соглашению Сторон может быть продлен на срок действия указанных обстоятельств.</w:t>
      </w:r>
    </w:p>
    <w:p>
      <w:pPr>
        <w:pStyle w:val="Normal"/>
        <w:widowControl w:val="false"/>
        <w:numPr>
          <w:ilvl w:val="1"/>
          <w:numId w:val="1"/>
        </w:numPr>
        <w:shd w:val="clear" w:color="auto" w:fill="FFFFFF"/>
        <w:tabs>
          <w:tab w:val="clear" w:pos="708"/>
          <w:tab w:val="left" w:pos="0" w:leader="none"/>
          <w:tab w:val="left" w:pos="142" w:leader="none"/>
          <w:tab w:val="left" w:pos="993" w:leader="none"/>
        </w:tabs>
        <w:ind w:hanging="0" w:left="0"/>
        <w:jc w:val="both"/>
        <w:rPr>
          <w:color w:val="000000"/>
          <w:sz w:val="22"/>
          <w:szCs w:val="22"/>
        </w:rPr>
      </w:pPr>
      <w:r>
        <w:rPr>
          <w:color w:val="000000"/>
          <w:sz w:val="22"/>
          <w:szCs w:val="22"/>
        </w:rPr>
        <w:t>Если указанные выше обстоятельства будут продолжаться более трех месяцев, Стороны в срок не более 3-х дней проведут переговоры для обсуждения сложившейся ситуации и поиска возможных путей ее разрешения.</w:t>
      </w:r>
    </w:p>
    <w:p>
      <w:pPr>
        <w:pStyle w:val="Normal"/>
        <w:widowControl w:val="false"/>
        <w:shd w:val="clear" w:color="auto" w:fill="FFFFFF"/>
        <w:tabs>
          <w:tab w:val="clear" w:pos="708"/>
          <w:tab w:val="left" w:pos="142" w:leader="none"/>
          <w:tab w:val="left" w:pos="993" w:leader="none"/>
        </w:tabs>
        <w:jc w:val="both"/>
        <w:rPr>
          <w:color w:val="000000"/>
          <w:sz w:val="22"/>
          <w:szCs w:val="22"/>
        </w:rPr>
      </w:pPr>
      <w:r>
        <w:rPr>
          <w:color w:val="000000"/>
          <w:sz w:val="22"/>
          <w:szCs w:val="22"/>
        </w:rPr>
      </w:r>
    </w:p>
    <w:p>
      <w:pPr>
        <w:pStyle w:val="Normal"/>
        <w:numPr>
          <w:ilvl w:val="0"/>
          <w:numId w:val="1"/>
        </w:numPr>
        <w:tabs>
          <w:tab w:val="clear" w:pos="708"/>
          <w:tab w:val="left" w:pos="426" w:leader="none"/>
          <w:tab w:val="left" w:pos="709" w:leader="none"/>
        </w:tabs>
        <w:jc w:val="center"/>
        <w:rPr>
          <w:b/>
          <w:sz w:val="22"/>
          <w:szCs w:val="22"/>
        </w:rPr>
      </w:pPr>
      <w:r>
        <w:rPr>
          <w:b/>
          <w:sz w:val="22"/>
          <w:szCs w:val="22"/>
        </w:rPr>
        <w:t>ПРОЧИЕ УСЛОВИЯ</w:t>
      </w:r>
    </w:p>
    <w:p>
      <w:pPr>
        <w:pStyle w:val="Normal"/>
        <w:tabs>
          <w:tab w:val="clear" w:pos="708"/>
          <w:tab w:val="left" w:pos="540" w:leader="none"/>
        </w:tabs>
        <w:ind w:left="360"/>
        <w:rPr>
          <w:b/>
          <w:color w:val="FF0000"/>
          <w:sz w:val="22"/>
          <w:szCs w:val="22"/>
        </w:rPr>
      </w:pPr>
      <w:r>
        <w:rPr>
          <w:b/>
          <w:color w:val="FF0000"/>
          <w:sz w:val="22"/>
          <w:szCs w:val="22"/>
        </w:rPr>
      </w:r>
    </w:p>
    <w:p>
      <w:pPr>
        <w:pStyle w:val="BodyText"/>
        <w:widowControl/>
        <w:numPr>
          <w:ilvl w:val="1"/>
          <w:numId w:val="2"/>
        </w:numPr>
        <w:tabs>
          <w:tab w:val="clear" w:pos="708"/>
          <w:tab w:val="left" w:pos="0" w:leader="none"/>
          <w:tab w:val="left" w:pos="360" w:leader="none"/>
          <w:tab w:val="left" w:pos="900" w:leader="none"/>
        </w:tabs>
        <w:ind w:hanging="0" w:left="0"/>
        <w:jc w:val="both"/>
        <w:rPr>
          <w:b w:val="false"/>
          <w:sz w:val="22"/>
          <w:szCs w:val="22"/>
        </w:rPr>
      </w:pPr>
      <w:r>
        <w:rPr>
          <w:b w:val="false"/>
          <w:sz w:val="22"/>
          <w:szCs w:val="22"/>
        </w:rPr>
        <w:t>В течение 5 рабочих дней после окончания оказания услуг, предусмотренных п. 1.2 настоящего договора, Исполнитель направляет Заказчику акт оказанных услуг. Заказчик обязан рассмотреть акт в течение пяти рабочих дней с момента его получения и либо подписать акт, либо отказаться от подписи с представлением Исполнителю мотивированных возражений. В последнем случае Исполнитель обязан устранить допущенные недостатки в сроки, дополнительно согласованные с Государственным заказчиком.</w:t>
      </w:r>
    </w:p>
    <w:p>
      <w:pPr>
        <w:pStyle w:val="BodyText"/>
        <w:widowControl/>
        <w:numPr>
          <w:ilvl w:val="1"/>
          <w:numId w:val="2"/>
        </w:numPr>
        <w:tabs>
          <w:tab w:val="clear" w:pos="708"/>
          <w:tab w:val="left" w:pos="0" w:leader="none"/>
          <w:tab w:val="left" w:pos="360" w:leader="none"/>
          <w:tab w:val="left" w:pos="900" w:leader="none"/>
        </w:tabs>
        <w:ind w:hanging="0" w:left="0"/>
        <w:jc w:val="both"/>
        <w:rPr>
          <w:b w:val="false"/>
          <w:sz w:val="22"/>
          <w:szCs w:val="22"/>
        </w:rPr>
      </w:pPr>
      <w:r>
        <w:rPr>
          <w:b w:val="false"/>
          <w:sz w:val="22"/>
          <w:szCs w:val="22"/>
        </w:rPr>
        <w:t>Во всем ином, не урегулированном настоящим договором, отношения Сторон регламентируются нормами действующего законодательства РФ.</w:t>
      </w:r>
    </w:p>
    <w:p>
      <w:pPr>
        <w:pStyle w:val="BodyText"/>
        <w:widowControl/>
        <w:numPr>
          <w:ilvl w:val="1"/>
          <w:numId w:val="2"/>
        </w:numPr>
        <w:tabs>
          <w:tab w:val="clear" w:pos="708"/>
          <w:tab w:val="left" w:pos="0" w:leader="none"/>
          <w:tab w:val="left" w:pos="360" w:leader="none"/>
          <w:tab w:val="left" w:pos="900" w:leader="none"/>
        </w:tabs>
        <w:ind w:hanging="0" w:left="0"/>
        <w:jc w:val="both"/>
        <w:rPr>
          <w:b w:val="false"/>
          <w:sz w:val="22"/>
          <w:szCs w:val="22"/>
        </w:rPr>
      </w:pPr>
      <w:r>
        <w:rPr>
          <w:b w:val="false"/>
          <w:sz w:val="22"/>
          <w:szCs w:val="22"/>
        </w:rPr>
        <w:t>Все споры и разногласия, возникающие между Сторонами при исполнении настоящего договора, будут решаться с обязательным соблюдением претензионного порядка урегулирования спора. Сторона настоящего договора, получившая от другой Стороны письменную претензию, обязана рассмотреть ее и сообщить о результатах рассмотрения претензии в течение 10 дней с момента получения претензии. Допускается направление претензии с использованием средств факсимильной связи.</w:t>
      </w:r>
    </w:p>
    <w:p>
      <w:pPr>
        <w:pStyle w:val="BodyText"/>
        <w:widowControl/>
        <w:numPr>
          <w:ilvl w:val="1"/>
          <w:numId w:val="2"/>
        </w:numPr>
        <w:tabs>
          <w:tab w:val="clear" w:pos="708"/>
          <w:tab w:val="left" w:pos="0" w:leader="none"/>
          <w:tab w:val="left" w:pos="360" w:leader="none"/>
          <w:tab w:val="left" w:pos="900" w:leader="none"/>
        </w:tabs>
        <w:ind w:hanging="0" w:left="0"/>
        <w:jc w:val="both"/>
        <w:rPr>
          <w:b w:val="false"/>
          <w:sz w:val="22"/>
          <w:szCs w:val="22"/>
        </w:rPr>
      </w:pPr>
      <w:r>
        <w:rPr>
          <w:b w:val="false"/>
          <w:sz w:val="22"/>
          <w:szCs w:val="22"/>
        </w:rPr>
        <w:t xml:space="preserve">При невозможности урегулирования спора посредством претензионного порядка, а также при длительном не получении ответа на претензию (20 дней и более) в установленный настоящим договором срок, каждая из Сторон имеет право обратиться за разрешением спора в суд. Стороны договорились, что в соответствии с условиями настоящего договора, все иски, вытекающие из настоящего договора, будут рассматриваться в суде по месту исполнения нахождения заказчика (т.е. в Арбитражном суде Вологодской области). </w:t>
      </w:r>
    </w:p>
    <w:p>
      <w:pPr>
        <w:pStyle w:val="BodyText"/>
        <w:widowControl/>
        <w:numPr>
          <w:ilvl w:val="1"/>
          <w:numId w:val="2"/>
        </w:numPr>
        <w:tabs>
          <w:tab w:val="clear" w:pos="708"/>
          <w:tab w:val="left" w:pos="0" w:leader="none"/>
          <w:tab w:val="left" w:pos="360" w:leader="none"/>
          <w:tab w:val="left" w:pos="900" w:leader="none"/>
        </w:tabs>
        <w:ind w:hanging="0" w:left="0"/>
        <w:jc w:val="both"/>
        <w:rPr>
          <w:b w:val="false"/>
          <w:sz w:val="22"/>
          <w:szCs w:val="22"/>
        </w:rPr>
      </w:pPr>
      <w:r>
        <w:rPr>
          <w:b w:val="false"/>
          <w:sz w:val="22"/>
          <w:szCs w:val="22"/>
        </w:rPr>
        <w:t xml:space="preserve">Любые </w:t>
      </w:r>
      <w:r>
        <w:rPr>
          <w:b w:val="false"/>
          <w:color w:val="000000"/>
          <w:spacing w:val="7"/>
          <w:sz w:val="22"/>
          <w:szCs w:val="22"/>
        </w:rPr>
        <w:t xml:space="preserve">изменения и дополнения к настоящему  </w:t>
      </w:r>
      <w:r>
        <w:rPr>
          <w:b w:val="false"/>
          <w:sz w:val="22"/>
          <w:szCs w:val="22"/>
        </w:rPr>
        <w:t>договору, за исключением случаев, предусмотренных договором,</w:t>
      </w:r>
      <w:r>
        <w:rPr>
          <w:b w:val="false"/>
          <w:color w:val="000000"/>
          <w:spacing w:val="7"/>
          <w:sz w:val="22"/>
          <w:szCs w:val="22"/>
        </w:rPr>
        <w:t xml:space="preserve"> оформляются между Сторонами дополнительными соглашениями.</w:t>
      </w:r>
    </w:p>
    <w:p>
      <w:pPr>
        <w:pStyle w:val="BodyText"/>
        <w:widowControl/>
        <w:numPr>
          <w:ilvl w:val="1"/>
          <w:numId w:val="2"/>
        </w:numPr>
        <w:tabs>
          <w:tab w:val="clear" w:pos="708"/>
          <w:tab w:val="left" w:pos="0" w:leader="none"/>
          <w:tab w:val="left" w:pos="360" w:leader="none"/>
          <w:tab w:val="left" w:pos="900" w:leader="none"/>
        </w:tabs>
        <w:ind w:hanging="0" w:left="0"/>
        <w:jc w:val="both"/>
        <w:rPr>
          <w:b w:val="false"/>
          <w:sz w:val="22"/>
          <w:szCs w:val="22"/>
        </w:rPr>
      </w:pPr>
      <w:r>
        <w:rPr>
          <w:b w:val="false"/>
          <w:sz w:val="22"/>
          <w:szCs w:val="22"/>
        </w:rPr>
        <w:t>Дополнительные соглашения должны быть оформлены в письменном виде, содержать ссылку на настоящий договор и быть подписаны уполномоченными представителями Сторон. Срок рассмотрения проекта дополнительного соглашения получившей его Стороной – не более 10 рабочих дней с момента получения.</w:t>
      </w:r>
    </w:p>
    <w:p>
      <w:pPr>
        <w:pStyle w:val="BodyText"/>
        <w:widowControl/>
        <w:numPr>
          <w:ilvl w:val="1"/>
          <w:numId w:val="2"/>
        </w:numPr>
        <w:tabs>
          <w:tab w:val="clear" w:pos="708"/>
          <w:tab w:val="left" w:pos="0" w:leader="none"/>
          <w:tab w:val="left" w:pos="360" w:leader="none"/>
          <w:tab w:val="left" w:pos="900" w:leader="none"/>
        </w:tabs>
        <w:ind w:hanging="0" w:left="0"/>
        <w:jc w:val="both"/>
        <w:rPr>
          <w:b w:val="false"/>
          <w:sz w:val="22"/>
          <w:szCs w:val="22"/>
        </w:rPr>
      </w:pPr>
      <w:r>
        <w:rPr>
          <w:b w:val="false"/>
          <w:sz w:val="22"/>
          <w:szCs w:val="22"/>
        </w:rPr>
        <w:t xml:space="preserve">Сторона, у которой произошло изменение наименования, не связанное с реорганизацией, юридического адреса, почтового адреса (у Исполнителя дополнительно – изменение сведений о банковских реквизитах для перечисления денежных средств), уведомляет об этом другую Сторону в разумный срок  (пять рабочих дней с момента указанных фактов) посредством направления ей соответствующего письма, заверенного печатью и подписью уполномоченного лица. С момента получения заинтересованной Стороной вышеуказанного уведомления от другой Стороны соответствующие условия договора считаются измененными. Заключения какого-либо Дополнительного соглашения  по данному поводу не требуется. </w:t>
      </w:r>
    </w:p>
    <w:p>
      <w:pPr>
        <w:pStyle w:val="BodyText"/>
        <w:widowControl/>
        <w:numPr>
          <w:ilvl w:val="1"/>
          <w:numId w:val="2"/>
        </w:numPr>
        <w:tabs>
          <w:tab w:val="clear" w:pos="708"/>
          <w:tab w:val="left" w:pos="0" w:leader="none"/>
          <w:tab w:val="left" w:pos="360" w:leader="none"/>
          <w:tab w:val="left" w:pos="900" w:leader="none"/>
        </w:tabs>
        <w:ind w:hanging="0" w:left="0"/>
        <w:jc w:val="both"/>
        <w:rPr>
          <w:b w:val="false"/>
          <w:sz w:val="22"/>
          <w:szCs w:val="22"/>
        </w:rPr>
      </w:pPr>
      <w:r>
        <w:rPr>
          <w:b w:val="false"/>
          <w:sz w:val="22"/>
          <w:szCs w:val="22"/>
        </w:rPr>
        <w:t>При исполнении  настоящего договора не допускается перемена Исполнителя, за исключением случаев, если новый Исполнитель является правопреемником Исполнителя по настоящему договора вследствие реорганизации юридического лица в форме преобразования, слияния или присоединения. Во всех остальных случаях договор подлежит досрочному расторжению с одновременным взысканием с Исполнителя убытков в соответствии с действующим гражданским законодательством Российской Федерации.</w:t>
      </w:r>
    </w:p>
    <w:p>
      <w:pPr>
        <w:pStyle w:val="Normal"/>
        <w:tabs>
          <w:tab w:val="clear" w:pos="708"/>
          <w:tab w:val="left" w:pos="-142" w:leader="none"/>
          <w:tab w:val="left" w:pos="0" w:leader="none"/>
          <w:tab w:val="left" w:pos="993" w:leader="none"/>
        </w:tabs>
        <w:ind w:firstLine="567"/>
        <w:jc w:val="both"/>
        <w:rPr>
          <w:sz w:val="22"/>
          <w:szCs w:val="22"/>
          <w:u w:val="single"/>
        </w:rPr>
      </w:pPr>
      <w:r>
        <w:rPr>
          <w:sz w:val="22"/>
          <w:szCs w:val="22"/>
          <w:u w:val="single"/>
        </w:rPr>
        <w:t>Государственному заказчику:</w:t>
      </w:r>
    </w:p>
    <w:p>
      <w:pPr>
        <w:pStyle w:val="Normal"/>
        <w:tabs>
          <w:tab w:val="clear" w:pos="708"/>
          <w:tab w:val="left" w:pos="-142" w:leader="none"/>
          <w:tab w:val="left" w:pos="0" w:leader="none"/>
          <w:tab w:val="left" w:pos="993" w:leader="none"/>
        </w:tabs>
        <w:ind w:firstLine="567"/>
        <w:jc w:val="both"/>
        <w:rPr>
          <w:sz w:val="22"/>
          <w:szCs w:val="22"/>
        </w:rPr>
      </w:pPr>
      <w:r>
        <w:rPr>
          <w:sz w:val="22"/>
          <w:szCs w:val="22"/>
        </w:rPr>
        <w:t>Адрес: 160025, Вологда, Петрозаводская, 3</w:t>
      </w:r>
    </w:p>
    <w:p>
      <w:pPr>
        <w:pStyle w:val="Normal"/>
        <w:tabs>
          <w:tab w:val="clear" w:pos="708"/>
          <w:tab w:val="left" w:pos="-142" w:leader="none"/>
          <w:tab w:val="left" w:pos="0" w:leader="none"/>
          <w:tab w:val="left" w:pos="993" w:leader="none"/>
        </w:tabs>
        <w:ind w:firstLine="567"/>
        <w:jc w:val="both"/>
        <w:rPr>
          <w:sz w:val="22"/>
          <w:szCs w:val="22"/>
        </w:rPr>
      </w:pPr>
      <w:r>
        <w:rPr>
          <w:sz w:val="22"/>
          <w:szCs w:val="22"/>
        </w:rPr>
        <w:t>Телефон, факс: (8172) 57-16-01, 57-16-10,</w:t>
      </w:r>
    </w:p>
    <w:p>
      <w:pPr>
        <w:pStyle w:val="Normal"/>
        <w:tabs>
          <w:tab w:val="clear" w:pos="708"/>
          <w:tab w:val="left" w:pos="-142" w:leader="none"/>
          <w:tab w:val="left" w:pos="0" w:leader="none"/>
          <w:tab w:val="left" w:pos="993" w:leader="none"/>
        </w:tabs>
        <w:ind w:firstLine="567"/>
        <w:jc w:val="both"/>
        <w:rPr>
          <w:sz w:val="22"/>
          <w:szCs w:val="22"/>
        </w:rPr>
      </w:pPr>
      <w:r>
        <w:rPr>
          <w:sz w:val="22"/>
          <w:szCs w:val="22"/>
        </w:rPr>
        <w:t xml:space="preserve">Контактное лицо: </w:t>
      </w:r>
    </w:p>
    <w:p>
      <w:pPr>
        <w:pStyle w:val="Normal"/>
        <w:tabs>
          <w:tab w:val="clear" w:pos="708"/>
          <w:tab w:val="left" w:pos="-142" w:leader="none"/>
          <w:tab w:val="left" w:pos="0" w:leader="none"/>
          <w:tab w:val="left" w:pos="993" w:leader="none"/>
        </w:tabs>
        <w:ind w:firstLine="567"/>
        <w:jc w:val="both"/>
        <w:rPr>
          <w:sz w:val="22"/>
          <w:szCs w:val="22"/>
          <w:u w:val="single"/>
        </w:rPr>
      </w:pPr>
      <w:r>
        <w:rPr>
          <w:sz w:val="22"/>
          <w:szCs w:val="22"/>
          <w:u w:val="single"/>
        </w:rPr>
        <w:t>Исполнителю:</w:t>
      </w:r>
    </w:p>
    <w:p>
      <w:pPr>
        <w:pStyle w:val="Normal"/>
        <w:tabs>
          <w:tab w:val="clear" w:pos="708"/>
          <w:tab w:val="left" w:pos="-142" w:leader="none"/>
          <w:tab w:val="left" w:pos="0" w:leader="none"/>
          <w:tab w:val="left" w:pos="993" w:leader="none"/>
        </w:tabs>
        <w:ind w:firstLine="567"/>
        <w:jc w:val="both"/>
        <w:rPr>
          <w:sz w:val="22"/>
          <w:szCs w:val="22"/>
        </w:rPr>
      </w:pPr>
      <w:r>
        <w:rPr>
          <w:sz w:val="22"/>
          <w:szCs w:val="22"/>
        </w:rPr>
        <w:t xml:space="preserve">Адрес: </w:t>
      </w:r>
    </w:p>
    <w:p>
      <w:pPr>
        <w:pStyle w:val="Normal"/>
        <w:tabs>
          <w:tab w:val="clear" w:pos="708"/>
          <w:tab w:val="left" w:pos="-142" w:leader="none"/>
          <w:tab w:val="left" w:pos="0" w:leader="none"/>
          <w:tab w:val="left" w:pos="993" w:leader="none"/>
        </w:tabs>
        <w:ind w:firstLine="567"/>
        <w:jc w:val="both"/>
        <w:rPr>
          <w:sz w:val="22"/>
          <w:szCs w:val="22"/>
        </w:rPr>
      </w:pPr>
      <w:r>
        <w:rPr>
          <w:sz w:val="22"/>
          <w:szCs w:val="22"/>
        </w:rPr>
        <w:t xml:space="preserve">Телефон, факс: </w:t>
      </w:r>
    </w:p>
    <w:p>
      <w:pPr>
        <w:pStyle w:val="Normal"/>
        <w:tabs>
          <w:tab w:val="clear" w:pos="708"/>
          <w:tab w:val="left" w:pos="-142" w:leader="none"/>
          <w:tab w:val="left" w:pos="0" w:leader="none"/>
          <w:tab w:val="left" w:pos="993" w:leader="none"/>
        </w:tabs>
        <w:ind w:firstLine="567"/>
        <w:jc w:val="both"/>
        <w:rPr>
          <w:sz w:val="22"/>
          <w:szCs w:val="22"/>
        </w:rPr>
      </w:pPr>
      <w:r>
        <w:rPr>
          <w:sz w:val="22"/>
          <w:szCs w:val="22"/>
        </w:rPr>
        <w:t xml:space="preserve">Контактное лицо: </w:t>
      </w:r>
    </w:p>
    <w:p>
      <w:pPr>
        <w:pStyle w:val="Normal"/>
        <w:tabs>
          <w:tab w:val="clear" w:pos="708"/>
          <w:tab w:val="left" w:pos="-142" w:leader="none"/>
          <w:tab w:val="left" w:pos="0" w:leader="none"/>
          <w:tab w:val="left" w:pos="993" w:leader="none"/>
        </w:tabs>
        <w:jc w:val="both"/>
        <w:rPr>
          <w:sz w:val="22"/>
          <w:szCs w:val="22"/>
        </w:rPr>
      </w:pPr>
      <w:r>
        <w:rPr>
          <w:sz w:val="22"/>
          <w:szCs w:val="22"/>
        </w:rPr>
        <w:t>7.9.Любой вышеуказанный документ считается полученным Стороной, в адрес которой он направлен, в следующие сроки:</w:t>
      </w:r>
    </w:p>
    <w:p>
      <w:pPr>
        <w:pStyle w:val="Normal"/>
        <w:tabs>
          <w:tab w:val="clear" w:pos="708"/>
          <w:tab w:val="left" w:pos="-142" w:leader="none"/>
          <w:tab w:val="left" w:pos="0" w:leader="none"/>
          <w:tab w:val="left" w:pos="993" w:leader="none"/>
        </w:tabs>
        <w:ind w:firstLine="567"/>
        <w:rPr>
          <w:sz w:val="22"/>
          <w:szCs w:val="22"/>
        </w:rPr>
      </w:pPr>
      <w:r>
        <w:rPr>
          <w:sz w:val="22"/>
          <w:szCs w:val="22"/>
        </w:rPr>
        <w:t>а) в случае вручения адресату лично или доставкой заказной почтой – в момент доставки;</w:t>
      </w:r>
    </w:p>
    <w:p>
      <w:pPr>
        <w:pStyle w:val="Normal"/>
        <w:tabs>
          <w:tab w:val="clear" w:pos="708"/>
          <w:tab w:val="left" w:pos="-142" w:leader="none"/>
          <w:tab w:val="left" w:pos="0" w:leader="none"/>
          <w:tab w:val="left" w:pos="993" w:leader="none"/>
        </w:tabs>
        <w:ind w:firstLine="567"/>
        <w:jc w:val="both"/>
        <w:rPr>
          <w:sz w:val="22"/>
          <w:szCs w:val="22"/>
        </w:rPr>
      </w:pPr>
      <w:r>
        <w:rPr>
          <w:sz w:val="22"/>
          <w:szCs w:val="22"/>
        </w:rPr>
        <w:t>б) в случае направления телеграммы – спустя двадцать четыре часа после отправления телеграммы;</w:t>
      </w:r>
    </w:p>
    <w:p>
      <w:pPr>
        <w:pStyle w:val="Normal"/>
        <w:tabs>
          <w:tab w:val="clear" w:pos="708"/>
          <w:tab w:val="left" w:pos="-142" w:leader="none"/>
          <w:tab w:val="left" w:pos="0" w:leader="none"/>
          <w:tab w:val="left" w:pos="993" w:leader="none"/>
        </w:tabs>
        <w:ind w:firstLine="567"/>
        <w:jc w:val="both"/>
        <w:rPr>
          <w:sz w:val="22"/>
          <w:szCs w:val="22"/>
        </w:rPr>
      </w:pPr>
      <w:r>
        <w:rPr>
          <w:sz w:val="22"/>
          <w:szCs w:val="22"/>
        </w:rPr>
        <w:t>в) в случае направления факса – спустя два часа после отправления факса.</w:t>
      </w:r>
    </w:p>
    <w:p>
      <w:pPr>
        <w:pStyle w:val="Normal"/>
        <w:tabs>
          <w:tab w:val="clear" w:pos="708"/>
          <w:tab w:val="left" w:pos="-142" w:leader="none"/>
          <w:tab w:val="left" w:pos="0" w:leader="none"/>
          <w:tab w:val="left" w:pos="993" w:leader="none"/>
        </w:tabs>
        <w:jc w:val="both"/>
        <w:rPr>
          <w:sz w:val="22"/>
          <w:szCs w:val="22"/>
        </w:rPr>
      </w:pPr>
      <w:r>
        <w:rPr>
          <w:sz w:val="22"/>
          <w:szCs w:val="22"/>
        </w:rPr>
        <w:t xml:space="preserve">7.10. </w:t>
      </w:r>
      <w:r>
        <w:rPr>
          <w:color w:val="000000"/>
          <w:spacing w:val="4"/>
          <w:sz w:val="22"/>
          <w:szCs w:val="22"/>
        </w:rPr>
        <w:t xml:space="preserve">Настоящий </w:t>
      </w:r>
      <w:r>
        <w:rPr>
          <w:sz w:val="22"/>
          <w:szCs w:val="22"/>
        </w:rPr>
        <w:t>договор</w:t>
      </w:r>
      <w:r>
        <w:rPr>
          <w:b/>
          <w:sz w:val="22"/>
          <w:szCs w:val="22"/>
        </w:rPr>
        <w:t xml:space="preserve"> </w:t>
      </w:r>
      <w:r>
        <w:rPr>
          <w:color w:val="000000"/>
          <w:spacing w:val="4"/>
          <w:sz w:val="22"/>
          <w:szCs w:val="22"/>
        </w:rPr>
        <w:t xml:space="preserve">составлен в двух подлинных экземплярах, имеющих равную юридическую </w:t>
      </w:r>
      <w:r>
        <w:rPr>
          <w:color w:val="000000"/>
          <w:spacing w:val="1"/>
          <w:sz w:val="22"/>
          <w:szCs w:val="22"/>
        </w:rPr>
        <w:t>силу, по одному экземпляру – для каждой из Сторон.</w:t>
      </w:r>
    </w:p>
    <w:p>
      <w:pPr>
        <w:pStyle w:val="Normal"/>
        <w:tabs>
          <w:tab w:val="clear" w:pos="708"/>
          <w:tab w:val="left" w:pos="-142" w:leader="none"/>
          <w:tab w:val="left" w:pos="0" w:leader="none"/>
          <w:tab w:val="left" w:pos="993" w:leader="none"/>
        </w:tabs>
        <w:jc w:val="both"/>
        <w:rPr>
          <w:sz w:val="22"/>
          <w:szCs w:val="22"/>
        </w:rPr>
      </w:pPr>
      <w:r>
        <w:rPr>
          <w:sz w:val="22"/>
          <w:szCs w:val="22"/>
        </w:rPr>
        <w:t xml:space="preserve">7.11. </w:t>
      </w:r>
      <w:r>
        <w:rPr>
          <w:color w:val="000000"/>
          <w:spacing w:val="1"/>
          <w:sz w:val="22"/>
          <w:szCs w:val="22"/>
        </w:rPr>
        <w:t xml:space="preserve">Неотъемлемой частью настоящего </w:t>
      </w:r>
      <w:r>
        <w:rPr>
          <w:sz w:val="22"/>
          <w:szCs w:val="22"/>
        </w:rPr>
        <w:t>договора</w:t>
      </w:r>
      <w:r>
        <w:rPr>
          <w:b/>
          <w:sz w:val="22"/>
          <w:szCs w:val="22"/>
        </w:rPr>
        <w:t xml:space="preserve"> </w:t>
      </w:r>
      <w:r>
        <w:rPr>
          <w:color w:val="000000"/>
          <w:spacing w:val="1"/>
          <w:sz w:val="22"/>
          <w:szCs w:val="22"/>
        </w:rPr>
        <w:t>является:</w:t>
      </w:r>
    </w:p>
    <w:p>
      <w:pPr>
        <w:pStyle w:val="Normal"/>
        <w:tabs>
          <w:tab w:val="clear" w:pos="708"/>
          <w:tab w:val="left" w:pos="567" w:leader="none"/>
        </w:tabs>
        <w:ind w:left="426"/>
        <w:jc w:val="both"/>
        <w:rPr>
          <w:spacing w:val="1"/>
          <w:sz w:val="22"/>
          <w:szCs w:val="22"/>
        </w:rPr>
      </w:pPr>
      <w:r>
        <w:rPr>
          <w:color w:val="000000"/>
          <w:spacing w:val="1"/>
          <w:sz w:val="22"/>
          <w:szCs w:val="22"/>
        </w:rPr>
        <w:t>- приложение № 1 –</w:t>
      </w:r>
      <w:r>
        <w:rPr>
          <w:spacing w:val="1"/>
          <w:sz w:val="22"/>
          <w:szCs w:val="22"/>
        </w:rPr>
        <w:t xml:space="preserve"> Техническое задание.</w:t>
      </w:r>
    </w:p>
    <w:p>
      <w:pPr>
        <w:pStyle w:val="Normal"/>
        <w:tabs>
          <w:tab w:val="clear" w:pos="708"/>
          <w:tab w:val="left" w:pos="567" w:leader="none"/>
        </w:tabs>
        <w:ind w:left="426"/>
        <w:jc w:val="both"/>
        <w:rPr>
          <w:spacing w:val="1"/>
          <w:sz w:val="22"/>
          <w:szCs w:val="22"/>
        </w:rPr>
      </w:pPr>
      <w:r>
        <w:rPr>
          <w:spacing w:val="1"/>
          <w:sz w:val="22"/>
          <w:szCs w:val="22"/>
        </w:rPr>
      </w:r>
    </w:p>
    <w:p>
      <w:pPr>
        <w:pStyle w:val="ListParagraph"/>
        <w:numPr>
          <w:ilvl w:val="0"/>
          <w:numId w:val="2"/>
        </w:numPr>
        <w:jc w:val="center"/>
        <w:rPr>
          <w:b/>
          <w:sz w:val="22"/>
          <w:szCs w:val="22"/>
        </w:rPr>
      </w:pPr>
      <w:r>
        <w:rPr>
          <w:b/>
          <w:sz w:val="22"/>
          <w:szCs w:val="22"/>
        </w:rPr>
        <w:t>ЮРИДИЧЕСКИЕ АДРЕСА И РЕКВИЗИТЫ СТОРОН</w:t>
      </w:r>
    </w:p>
    <w:p>
      <w:pPr>
        <w:pStyle w:val="Normal"/>
        <w:rPr>
          <w:b/>
          <w:sz w:val="22"/>
          <w:szCs w:val="22"/>
        </w:rPr>
      </w:pPr>
      <w:r>
        <w:rPr>
          <w:b/>
          <w:sz w:val="22"/>
          <w:szCs w:val="22"/>
        </w:rPr>
      </w:r>
    </w:p>
    <w:tbl>
      <w:tblPr>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40"/>
        <w:gridCol w:w="4930"/>
      </w:tblGrid>
      <w:tr>
        <w:trPr/>
        <w:tc>
          <w:tcPr>
            <w:tcW w:w="4640" w:type="dxa"/>
            <w:tcBorders>
              <w:top w:val="single" w:sz="4" w:space="0" w:color="000000"/>
              <w:left w:val="single" w:sz="4" w:space="0" w:color="000000"/>
              <w:bottom w:val="single" w:sz="4" w:space="0" w:color="000000"/>
              <w:right w:val="single" w:sz="4" w:space="0" w:color="000000"/>
            </w:tcBorders>
          </w:tcPr>
          <w:p>
            <w:pPr>
              <w:pStyle w:val="BodyText"/>
              <w:tabs>
                <w:tab w:val="clear" w:pos="708"/>
                <w:tab w:val="left" w:pos="284" w:leader="none"/>
              </w:tabs>
              <w:snapToGrid w:val="false"/>
              <w:jc w:val="left"/>
              <w:rPr>
                <w:sz w:val="22"/>
                <w:szCs w:val="22"/>
              </w:rPr>
            </w:pPr>
            <w:r>
              <w:rPr>
                <w:sz w:val="22"/>
                <w:szCs w:val="22"/>
              </w:rPr>
              <w:t>ГОСУДАРСТВЕННЫЙ ЗАКАЗЧИК</w:t>
            </w:r>
          </w:p>
          <w:p>
            <w:pPr>
              <w:pStyle w:val="BodyText"/>
              <w:tabs>
                <w:tab w:val="clear" w:pos="708"/>
                <w:tab w:val="left" w:pos="0" w:leader="none"/>
                <w:tab w:val="left" w:pos="284" w:leader="none"/>
              </w:tabs>
              <w:jc w:val="left"/>
              <w:rPr>
                <w:sz w:val="22"/>
                <w:szCs w:val="22"/>
              </w:rPr>
            </w:pPr>
            <w:r>
              <w:rPr>
                <w:sz w:val="22"/>
                <w:szCs w:val="22"/>
              </w:rPr>
            </w:r>
          </w:p>
          <w:p>
            <w:pPr>
              <w:pStyle w:val="BodyText"/>
              <w:tabs>
                <w:tab w:val="clear" w:pos="708"/>
                <w:tab w:val="left" w:pos="0" w:leader="none"/>
                <w:tab w:val="left" w:pos="284" w:leader="none"/>
              </w:tabs>
              <w:rPr>
                <w:sz w:val="22"/>
                <w:szCs w:val="22"/>
              </w:rPr>
            </w:pPr>
            <w:r>
              <w:rPr>
                <w:sz w:val="22"/>
                <w:szCs w:val="22"/>
              </w:rPr>
              <w:t>Управление Федеральной службы судебных приставов по Вологодской области</w:t>
            </w:r>
          </w:p>
          <w:p>
            <w:pPr>
              <w:pStyle w:val="BodyText"/>
              <w:tabs>
                <w:tab w:val="clear" w:pos="708"/>
                <w:tab w:val="left" w:pos="0" w:leader="none"/>
                <w:tab w:val="left" w:pos="284" w:leader="none"/>
              </w:tabs>
              <w:jc w:val="left"/>
              <w:rPr>
                <w:b w:val="false"/>
                <w:sz w:val="22"/>
                <w:szCs w:val="22"/>
              </w:rPr>
            </w:pPr>
            <w:r>
              <w:rPr>
                <w:b w:val="false"/>
                <w:sz w:val="22"/>
                <w:szCs w:val="22"/>
              </w:rPr>
            </w:r>
          </w:p>
          <w:p>
            <w:pPr>
              <w:pStyle w:val="BodyText"/>
              <w:tabs>
                <w:tab w:val="clear" w:pos="708"/>
                <w:tab w:val="left" w:pos="0" w:leader="none"/>
                <w:tab w:val="left" w:pos="284" w:leader="none"/>
              </w:tabs>
              <w:jc w:val="left"/>
              <w:rPr>
                <w:b w:val="false"/>
                <w:sz w:val="22"/>
                <w:szCs w:val="22"/>
              </w:rPr>
            </w:pPr>
            <w:r>
              <w:rPr>
                <w:b w:val="false"/>
                <w:sz w:val="22"/>
                <w:szCs w:val="22"/>
              </w:rPr>
              <w:t>Юридический адрес:</w:t>
            </w:r>
          </w:p>
          <w:p>
            <w:pPr>
              <w:pStyle w:val="BodyText"/>
              <w:tabs>
                <w:tab w:val="clear" w:pos="708"/>
                <w:tab w:val="left" w:pos="0" w:leader="none"/>
                <w:tab w:val="left" w:pos="284" w:leader="none"/>
              </w:tabs>
              <w:jc w:val="left"/>
              <w:rPr>
                <w:b w:val="false"/>
                <w:sz w:val="22"/>
                <w:szCs w:val="22"/>
              </w:rPr>
            </w:pPr>
            <w:r>
              <w:rPr>
                <w:b w:val="false"/>
                <w:sz w:val="22"/>
                <w:szCs w:val="22"/>
              </w:rPr>
              <w:t>160025, Россия, Вологодская область, г. Вологда,</w:t>
            </w:r>
          </w:p>
          <w:p>
            <w:pPr>
              <w:pStyle w:val="BodyText"/>
              <w:tabs>
                <w:tab w:val="clear" w:pos="708"/>
                <w:tab w:val="left" w:pos="0" w:leader="none"/>
                <w:tab w:val="left" w:pos="284" w:leader="none"/>
              </w:tabs>
              <w:jc w:val="left"/>
              <w:rPr>
                <w:b w:val="false"/>
                <w:sz w:val="22"/>
                <w:szCs w:val="22"/>
              </w:rPr>
            </w:pPr>
            <w:r>
              <w:rPr>
                <w:b w:val="false"/>
                <w:sz w:val="22"/>
                <w:szCs w:val="22"/>
              </w:rPr>
              <w:t>ул. Ул. Петрозаводская, д.3</w:t>
            </w:r>
          </w:p>
          <w:p>
            <w:pPr>
              <w:pStyle w:val="BodyText"/>
              <w:tabs>
                <w:tab w:val="clear" w:pos="708"/>
                <w:tab w:val="left" w:pos="0" w:leader="none"/>
                <w:tab w:val="left" w:pos="284" w:leader="none"/>
              </w:tabs>
              <w:jc w:val="left"/>
              <w:rPr>
                <w:b w:val="false"/>
                <w:sz w:val="22"/>
                <w:szCs w:val="22"/>
              </w:rPr>
            </w:pPr>
            <w:r>
              <w:rPr>
                <w:b w:val="false"/>
                <w:sz w:val="22"/>
                <w:szCs w:val="22"/>
              </w:rPr>
              <w:t>Адрес для направления всех документов по договору :</w:t>
            </w:r>
          </w:p>
          <w:p>
            <w:pPr>
              <w:pStyle w:val="BodyText"/>
              <w:tabs>
                <w:tab w:val="clear" w:pos="708"/>
                <w:tab w:val="left" w:pos="0" w:leader="none"/>
                <w:tab w:val="left" w:pos="284" w:leader="none"/>
              </w:tabs>
              <w:jc w:val="left"/>
              <w:rPr>
                <w:b w:val="false"/>
                <w:sz w:val="22"/>
                <w:szCs w:val="22"/>
              </w:rPr>
            </w:pPr>
            <w:r>
              <w:rPr>
                <w:b w:val="false"/>
                <w:sz w:val="22"/>
                <w:szCs w:val="22"/>
              </w:rPr>
              <w:t>160025, Россия, Вологодская область, г. Вологда,</w:t>
            </w:r>
          </w:p>
          <w:p>
            <w:pPr>
              <w:pStyle w:val="BodyText"/>
              <w:tabs>
                <w:tab w:val="clear" w:pos="708"/>
                <w:tab w:val="left" w:pos="0" w:leader="none"/>
                <w:tab w:val="left" w:pos="284" w:leader="none"/>
              </w:tabs>
              <w:jc w:val="left"/>
              <w:rPr>
                <w:b w:val="false"/>
                <w:sz w:val="22"/>
                <w:szCs w:val="22"/>
              </w:rPr>
            </w:pPr>
            <w:r>
              <w:rPr>
                <w:b w:val="false"/>
                <w:sz w:val="22"/>
                <w:szCs w:val="22"/>
              </w:rPr>
              <w:t>ул. Петрозаводская, д.3</w:t>
            </w:r>
          </w:p>
          <w:p>
            <w:pPr>
              <w:pStyle w:val="BodyText"/>
              <w:tabs>
                <w:tab w:val="clear" w:pos="708"/>
                <w:tab w:val="left" w:pos="0" w:leader="none"/>
                <w:tab w:val="left" w:pos="284" w:leader="none"/>
              </w:tabs>
              <w:jc w:val="left"/>
              <w:rPr>
                <w:b w:val="false"/>
                <w:sz w:val="22"/>
                <w:szCs w:val="22"/>
              </w:rPr>
            </w:pPr>
            <w:r>
              <w:rPr>
                <w:b w:val="false"/>
                <w:sz w:val="22"/>
                <w:szCs w:val="22"/>
              </w:rPr>
              <w:t>ИНН 3525144985, КПП 352501001,</w:t>
            </w:r>
          </w:p>
          <w:p>
            <w:pPr>
              <w:pStyle w:val="BodyText"/>
              <w:tabs>
                <w:tab w:val="clear" w:pos="708"/>
                <w:tab w:val="left" w:pos="0" w:leader="none"/>
                <w:tab w:val="left" w:pos="284" w:leader="none"/>
              </w:tabs>
              <w:jc w:val="left"/>
              <w:rPr>
                <w:b w:val="false"/>
                <w:sz w:val="22"/>
                <w:szCs w:val="22"/>
              </w:rPr>
            </w:pPr>
            <w:r>
              <w:rPr>
                <w:b w:val="false"/>
                <w:sz w:val="22"/>
                <w:szCs w:val="22"/>
              </w:rPr>
              <w:t>БИК 012202102, ОГРН 1043500095704</w:t>
            </w:r>
          </w:p>
          <w:p>
            <w:pPr>
              <w:pStyle w:val="BodyText"/>
              <w:tabs>
                <w:tab w:val="clear" w:pos="708"/>
                <w:tab w:val="left" w:pos="0" w:leader="none"/>
                <w:tab w:val="left" w:pos="284" w:leader="none"/>
              </w:tabs>
              <w:jc w:val="left"/>
              <w:rPr>
                <w:b w:val="false"/>
                <w:sz w:val="22"/>
                <w:szCs w:val="22"/>
              </w:rPr>
            </w:pPr>
            <w:r>
              <w:rPr>
                <w:b w:val="false"/>
                <w:sz w:val="22"/>
                <w:szCs w:val="22"/>
              </w:rPr>
              <w:t>К/с: 40102810745370000024</w:t>
            </w:r>
          </w:p>
          <w:p>
            <w:pPr>
              <w:pStyle w:val="BodyText"/>
              <w:tabs>
                <w:tab w:val="clear" w:pos="708"/>
                <w:tab w:val="left" w:pos="0" w:leader="none"/>
                <w:tab w:val="left" w:pos="284" w:leader="none"/>
              </w:tabs>
              <w:jc w:val="left"/>
              <w:rPr>
                <w:b w:val="false"/>
                <w:sz w:val="22"/>
                <w:szCs w:val="22"/>
              </w:rPr>
            </w:pPr>
            <w:r>
              <w:rPr>
                <w:b w:val="false"/>
                <w:sz w:val="22"/>
                <w:szCs w:val="22"/>
              </w:rPr>
              <w:t>Р/с 03211643000000013208</w:t>
            </w:r>
          </w:p>
          <w:p>
            <w:pPr>
              <w:pStyle w:val="BodyText"/>
              <w:tabs>
                <w:tab w:val="clear" w:pos="708"/>
                <w:tab w:val="left" w:pos="0" w:leader="none"/>
                <w:tab w:val="left" w:pos="284" w:leader="none"/>
              </w:tabs>
              <w:jc w:val="left"/>
              <w:rPr>
                <w:b w:val="false"/>
                <w:color w:val="000000"/>
                <w:sz w:val="22"/>
                <w:szCs w:val="22"/>
              </w:rPr>
            </w:pPr>
            <w:r>
              <w:rPr>
                <w:b w:val="false"/>
                <w:sz w:val="22"/>
                <w:szCs w:val="22"/>
              </w:rPr>
              <w:t>ОКЦ № 1 ВВГУ БАНКА РОССИИ//УФК по Нижегородской области, г. Нижний Новгород</w:t>
            </w:r>
          </w:p>
          <w:p>
            <w:pPr>
              <w:pStyle w:val="BodyText"/>
              <w:tabs>
                <w:tab w:val="clear" w:pos="708"/>
                <w:tab w:val="left" w:pos="567" w:leader="none"/>
              </w:tabs>
              <w:rPr>
                <w:b w:val="false"/>
                <w:color w:val="000000"/>
                <w:sz w:val="22"/>
                <w:szCs w:val="22"/>
              </w:rPr>
            </w:pPr>
            <w:r>
              <w:rPr>
                <w:b w:val="false"/>
                <w:color w:val="000000"/>
                <w:sz w:val="22"/>
                <w:szCs w:val="22"/>
              </w:rPr>
            </w:r>
          </w:p>
          <w:p>
            <w:pPr>
              <w:pStyle w:val="BodyText"/>
              <w:tabs>
                <w:tab w:val="clear" w:pos="708"/>
                <w:tab w:val="left" w:pos="567" w:leader="none"/>
              </w:tabs>
              <w:rPr>
                <w:b w:val="false"/>
                <w:color w:val="000000"/>
                <w:sz w:val="22"/>
                <w:szCs w:val="22"/>
              </w:rPr>
            </w:pPr>
            <w:r>
              <w:rPr>
                <w:b w:val="false"/>
                <w:color w:val="000000"/>
                <w:sz w:val="22"/>
                <w:szCs w:val="22"/>
              </w:rPr>
              <w:t>____________________________</w:t>
            </w:r>
          </w:p>
          <w:p>
            <w:pPr>
              <w:pStyle w:val="BodyText"/>
              <w:tabs>
                <w:tab w:val="clear" w:pos="708"/>
                <w:tab w:val="left" w:pos="567" w:leader="none"/>
              </w:tabs>
              <w:ind w:hanging="567" w:left="567"/>
              <w:rPr>
                <w:b w:val="false"/>
                <w:color w:val="000000"/>
                <w:sz w:val="22"/>
                <w:szCs w:val="22"/>
              </w:rPr>
            </w:pPr>
            <w:r>
              <w:rPr>
                <w:b w:val="false"/>
                <w:color w:val="000000"/>
                <w:sz w:val="22"/>
                <w:szCs w:val="22"/>
              </w:rPr>
            </w:r>
          </w:p>
          <w:p>
            <w:pPr>
              <w:pStyle w:val="BodyText"/>
              <w:tabs>
                <w:tab w:val="clear" w:pos="708"/>
                <w:tab w:val="left" w:pos="567" w:leader="none"/>
              </w:tabs>
              <w:ind w:hanging="567" w:left="567"/>
              <w:rPr>
                <w:b w:val="false"/>
                <w:color w:val="000000"/>
                <w:sz w:val="22"/>
                <w:szCs w:val="22"/>
              </w:rPr>
            </w:pPr>
            <w:r>
              <w:rPr>
                <w:b w:val="false"/>
                <w:color w:val="000000"/>
                <w:sz w:val="22"/>
                <w:szCs w:val="22"/>
              </w:rPr>
              <w:t>_________________  ______________</w:t>
            </w:r>
          </w:p>
          <w:p>
            <w:pPr>
              <w:pStyle w:val="BodyText"/>
              <w:tabs>
                <w:tab w:val="clear" w:pos="708"/>
                <w:tab w:val="left" w:pos="567" w:leader="none"/>
              </w:tabs>
              <w:ind w:hanging="567" w:left="567"/>
              <w:rPr>
                <w:b w:val="false"/>
                <w:color w:val="000000"/>
                <w:sz w:val="22"/>
                <w:szCs w:val="22"/>
              </w:rPr>
            </w:pPr>
            <w:r>
              <w:rPr>
                <w:b w:val="false"/>
                <w:color w:val="000000"/>
                <w:sz w:val="22"/>
                <w:szCs w:val="22"/>
              </w:rPr>
            </w:r>
          </w:p>
          <w:p>
            <w:pPr>
              <w:pStyle w:val="Normal"/>
              <w:tabs>
                <w:tab w:val="clear" w:pos="708"/>
                <w:tab w:val="left" w:pos="284" w:leader="none"/>
              </w:tabs>
              <w:jc w:val="center"/>
              <w:rPr>
                <w:color w:val="000000"/>
                <w:sz w:val="22"/>
                <w:szCs w:val="22"/>
              </w:rPr>
            </w:pPr>
            <w:r>
              <w:rPr>
                <w:color w:val="000000"/>
                <w:sz w:val="22"/>
                <w:szCs w:val="22"/>
              </w:rPr>
              <w:t>«___» ___________ 2026 г.</w:t>
            </w:r>
          </w:p>
          <w:p>
            <w:pPr>
              <w:pStyle w:val="Normal"/>
              <w:tabs>
                <w:tab w:val="clear" w:pos="708"/>
                <w:tab w:val="left" w:pos="284" w:leader="none"/>
              </w:tabs>
              <w:jc w:val="center"/>
              <w:rPr>
                <w:b/>
                <w:sz w:val="22"/>
                <w:szCs w:val="22"/>
              </w:rPr>
            </w:pPr>
            <w:r>
              <w:rPr>
                <w:b/>
                <w:sz w:val="22"/>
                <w:szCs w:val="22"/>
              </w:rPr>
            </w:r>
          </w:p>
          <w:p>
            <w:pPr>
              <w:pStyle w:val="Normal"/>
              <w:tabs>
                <w:tab w:val="clear" w:pos="708"/>
                <w:tab w:val="left" w:pos="284" w:leader="none"/>
              </w:tabs>
              <w:jc w:val="center"/>
              <w:rPr>
                <w:b/>
                <w:sz w:val="22"/>
                <w:szCs w:val="22"/>
              </w:rPr>
            </w:pPr>
            <w:r>
              <w:rPr>
                <w:b/>
                <w:sz w:val="22"/>
                <w:szCs w:val="22"/>
              </w:rPr>
            </w:r>
          </w:p>
        </w:tc>
        <w:tc>
          <w:tcPr>
            <w:tcW w:w="4930" w:type="dxa"/>
            <w:tcBorders>
              <w:top w:val="single" w:sz="4" w:space="0" w:color="000000"/>
              <w:left w:val="single" w:sz="4" w:space="0" w:color="000000"/>
              <w:bottom w:val="single" w:sz="4" w:space="0" w:color="000000"/>
              <w:right w:val="single" w:sz="4" w:space="0" w:color="000000"/>
            </w:tcBorders>
          </w:tcPr>
          <w:p>
            <w:pPr>
              <w:pStyle w:val="BodyText"/>
              <w:tabs>
                <w:tab w:val="clear" w:pos="708"/>
                <w:tab w:val="left" w:pos="0" w:leader="none"/>
              </w:tabs>
              <w:snapToGrid w:val="false"/>
              <w:ind w:hanging="35" w:left="35"/>
              <w:rPr>
                <w:b w:val="false"/>
                <w:sz w:val="22"/>
                <w:szCs w:val="22"/>
              </w:rPr>
            </w:pPr>
            <w:r>
              <w:rPr>
                <w:b w:val="false"/>
                <w:sz w:val="22"/>
                <w:szCs w:val="22"/>
              </w:rPr>
            </w:r>
          </w:p>
          <w:p>
            <w:pPr>
              <w:pStyle w:val="BodyText"/>
              <w:tabs>
                <w:tab w:val="clear" w:pos="708"/>
                <w:tab w:val="left" w:pos="0" w:leader="none"/>
              </w:tabs>
              <w:snapToGrid w:val="false"/>
              <w:ind w:hanging="35" w:left="35"/>
              <w:rPr>
                <w:b w:val="false"/>
                <w:sz w:val="22"/>
                <w:szCs w:val="22"/>
              </w:rPr>
            </w:pPr>
            <w:r>
              <w:rPr>
                <w:b w:val="false"/>
                <w:sz w:val="22"/>
                <w:szCs w:val="22"/>
              </w:rPr>
            </w:r>
          </w:p>
          <w:p>
            <w:pPr>
              <w:pStyle w:val="BodyText"/>
              <w:tabs>
                <w:tab w:val="clear" w:pos="708"/>
                <w:tab w:val="left" w:pos="0" w:leader="none"/>
              </w:tabs>
              <w:snapToGrid w:val="false"/>
              <w:ind w:hanging="35" w:left="35"/>
              <w:rPr>
                <w:b w:val="false"/>
                <w:sz w:val="22"/>
                <w:szCs w:val="22"/>
              </w:rPr>
            </w:pPr>
            <w:r>
              <w:rPr>
                <w:b w:val="false"/>
                <w:sz w:val="22"/>
                <w:szCs w:val="22"/>
              </w:rPr>
            </w:r>
          </w:p>
          <w:p>
            <w:pPr>
              <w:pStyle w:val="BodyText"/>
              <w:tabs>
                <w:tab w:val="clear" w:pos="708"/>
                <w:tab w:val="left" w:pos="0" w:leader="none"/>
              </w:tabs>
              <w:snapToGrid w:val="false"/>
              <w:ind w:hanging="35" w:left="35"/>
              <w:rPr>
                <w:b w:val="false"/>
                <w:sz w:val="22"/>
                <w:szCs w:val="22"/>
              </w:rPr>
            </w:pPr>
            <w:r>
              <w:rPr>
                <w:b w:val="false"/>
                <w:sz w:val="22"/>
                <w:szCs w:val="22"/>
              </w:rPr>
            </w:r>
          </w:p>
          <w:p>
            <w:pPr>
              <w:pStyle w:val="BodyText"/>
              <w:tabs>
                <w:tab w:val="clear" w:pos="708"/>
                <w:tab w:val="left" w:pos="0" w:leader="none"/>
              </w:tabs>
              <w:snapToGrid w:val="false"/>
              <w:ind w:hanging="35" w:left="35"/>
              <w:rPr>
                <w:b w:val="false"/>
                <w:sz w:val="22"/>
                <w:szCs w:val="22"/>
              </w:rPr>
            </w:pPr>
            <w:r>
              <w:rPr>
                <w:b w:val="false"/>
                <w:sz w:val="22"/>
                <w:szCs w:val="22"/>
              </w:rPr>
            </w:r>
          </w:p>
          <w:p>
            <w:pPr>
              <w:pStyle w:val="BodyText"/>
              <w:tabs>
                <w:tab w:val="clear" w:pos="708"/>
                <w:tab w:val="left" w:pos="0" w:leader="none"/>
              </w:tabs>
              <w:snapToGrid w:val="false"/>
              <w:ind w:hanging="35" w:left="35"/>
              <w:rPr>
                <w:b w:val="false"/>
                <w:sz w:val="22"/>
                <w:szCs w:val="22"/>
              </w:rPr>
            </w:pPr>
            <w:r>
              <w:rPr>
                <w:b w:val="false"/>
                <w:sz w:val="22"/>
                <w:szCs w:val="22"/>
              </w:rPr>
            </w:r>
          </w:p>
          <w:p>
            <w:pPr>
              <w:pStyle w:val="BodyText"/>
              <w:tabs>
                <w:tab w:val="clear" w:pos="708"/>
                <w:tab w:val="left" w:pos="0" w:leader="none"/>
              </w:tabs>
              <w:snapToGrid w:val="false"/>
              <w:ind w:hanging="35" w:left="35"/>
              <w:rPr>
                <w:b w:val="false"/>
                <w:sz w:val="22"/>
                <w:szCs w:val="22"/>
              </w:rPr>
            </w:pPr>
            <w:r>
              <w:rPr>
                <w:b w:val="false"/>
                <w:sz w:val="22"/>
                <w:szCs w:val="22"/>
              </w:rPr>
            </w:r>
          </w:p>
          <w:p>
            <w:pPr>
              <w:pStyle w:val="BodyText"/>
              <w:tabs>
                <w:tab w:val="clear" w:pos="708"/>
                <w:tab w:val="left" w:pos="0" w:leader="none"/>
              </w:tabs>
              <w:snapToGrid w:val="false"/>
              <w:ind w:hanging="35" w:left="35"/>
              <w:rPr>
                <w:b w:val="false"/>
                <w:sz w:val="22"/>
                <w:szCs w:val="22"/>
              </w:rPr>
            </w:pPr>
            <w:r>
              <w:rPr>
                <w:b w:val="false"/>
                <w:sz w:val="22"/>
                <w:szCs w:val="22"/>
              </w:rPr>
            </w:r>
          </w:p>
          <w:p>
            <w:pPr>
              <w:pStyle w:val="BodyText"/>
              <w:tabs>
                <w:tab w:val="clear" w:pos="708"/>
                <w:tab w:val="left" w:pos="0" w:leader="none"/>
              </w:tabs>
              <w:snapToGrid w:val="false"/>
              <w:ind w:hanging="35" w:left="35"/>
              <w:rPr>
                <w:b w:val="false"/>
                <w:sz w:val="22"/>
                <w:szCs w:val="22"/>
              </w:rPr>
            </w:pPr>
            <w:r>
              <w:rPr>
                <w:b w:val="false"/>
                <w:sz w:val="22"/>
                <w:szCs w:val="22"/>
              </w:rPr>
            </w:r>
          </w:p>
          <w:p>
            <w:pPr>
              <w:pStyle w:val="BodyText"/>
              <w:tabs>
                <w:tab w:val="clear" w:pos="708"/>
                <w:tab w:val="left" w:pos="0" w:leader="none"/>
              </w:tabs>
              <w:snapToGrid w:val="false"/>
              <w:ind w:hanging="35" w:left="35"/>
              <w:rPr>
                <w:b w:val="false"/>
                <w:sz w:val="22"/>
                <w:szCs w:val="22"/>
              </w:rPr>
            </w:pPr>
            <w:r>
              <w:rPr>
                <w:b w:val="false"/>
                <w:sz w:val="22"/>
                <w:szCs w:val="22"/>
              </w:rPr>
            </w:r>
          </w:p>
          <w:p>
            <w:pPr>
              <w:pStyle w:val="BodyText"/>
              <w:tabs>
                <w:tab w:val="clear" w:pos="708"/>
                <w:tab w:val="left" w:pos="0" w:leader="none"/>
              </w:tabs>
              <w:snapToGrid w:val="false"/>
              <w:ind w:hanging="35" w:left="35"/>
              <w:rPr>
                <w:b w:val="false"/>
                <w:sz w:val="22"/>
                <w:szCs w:val="22"/>
              </w:rPr>
            </w:pPr>
            <w:r>
              <w:rPr>
                <w:b w:val="false"/>
                <w:sz w:val="22"/>
                <w:szCs w:val="22"/>
              </w:rPr>
            </w:r>
          </w:p>
          <w:p>
            <w:pPr>
              <w:pStyle w:val="BodyText"/>
              <w:tabs>
                <w:tab w:val="clear" w:pos="708"/>
                <w:tab w:val="left" w:pos="0" w:leader="none"/>
              </w:tabs>
              <w:snapToGrid w:val="false"/>
              <w:ind w:hanging="35" w:left="35"/>
              <w:rPr>
                <w:b w:val="false"/>
                <w:sz w:val="22"/>
                <w:szCs w:val="22"/>
              </w:rPr>
            </w:pPr>
            <w:r>
              <w:rPr>
                <w:b w:val="false"/>
                <w:sz w:val="22"/>
                <w:szCs w:val="22"/>
              </w:rPr>
            </w:r>
          </w:p>
          <w:p>
            <w:pPr>
              <w:pStyle w:val="BodyText"/>
              <w:tabs>
                <w:tab w:val="clear" w:pos="708"/>
                <w:tab w:val="left" w:pos="0" w:leader="none"/>
              </w:tabs>
              <w:snapToGrid w:val="false"/>
              <w:ind w:hanging="35" w:left="35"/>
              <w:rPr>
                <w:b w:val="false"/>
                <w:sz w:val="22"/>
                <w:szCs w:val="22"/>
              </w:rPr>
            </w:pPr>
            <w:r>
              <w:rPr>
                <w:b w:val="false"/>
                <w:sz w:val="22"/>
                <w:szCs w:val="22"/>
              </w:rPr>
            </w:r>
          </w:p>
          <w:p>
            <w:pPr>
              <w:pStyle w:val="BodyText"/>
              <w:tabs>
                <w:tab w:val="clear" w:pos="708"/>
                <w:tab w:val="left" w:pos="0" w:leader="none"/>
              </w:tabs>
              <w:snapToGrid w:val="false"/>
              <w:ind w:hanging="35" w:left="35"/>
              <w:rPr>
                <w:b w:val="false"/>
                <w:sz w:val="22"/>
                <w:szCs w:val="22"/>
              </w:rPr>
            </w:pPr>
            <w:r>
              <w:rPr>
                <w:b w:val="false"/>
                <w:sz w:val="22"/>
                <w:szCs w:val="22"/>
              </w:rPr>
            </w:r>
          </w:p>
          <w:p>
            <w:pPr>
              <w:pStyle w:val="BodyText"/>
              <w:tabs>
                <w:tab w:val="clear" w:pos="708"/>
                <w:tab w:val="left" w:pos="0" w:leader="none"/>
              </w:tabs>
              <w:snapToGrid w:val="false"/>
              <w:ind w:hanging="35" w:left="35"/>
              <w:rPr>
                <w:b w:val="false"/>
                <w:sz w:val="22"/>
                <w:szCs w:val="22"/>
              </w:rPr>
            </w:pPr>
            <w:r>
              <w:rPr>
                <w:b w:val="false"/>
                <w:sz w:val="22"/>
                <w:szCs w:val="22"/>
              </w:rPr>
            </w:r>
          </w:p>
          <w:p>
            <w:pPr>
              <w:pStyle w:val="BodyText"/>
              <w:tabs>
                <w:tab w:val="clear" w:pos="708"/>
                <w:tab w:val="left" w:pos="0" w:leader="none"/>
              </w:tabs>
              <w:snapToGrid w:val="false"/>
              <w:ind w:hanging="35" w:left="35"/>
              <w:rPr>
                <w:b w:val="false"/>
                <w:sz w:val="22"/>
                <w:szCs w:val="22"/>
              </w:rPr>
            </w:pPr>
            <w:r>
              <w:rPr>
                <w:b w:val="false"/>
                <w:sz w:val="22"/>
                <w:szCs w:val="22"/>
              </w:rPr>
            </w:r>
          </w:p>
          <w:p>
            <w:pPr>
              <w:pStyle w:val="BodyText"/>
              <w:tabs>
                <w:tab w:val="clear" w:pos="708"/>
                <w:tab w:val="left" w:pos="0" w:leader="none"/>
              </w:tabs>
              <w:snapToGrid w:val="false"/>
              <w:ind w:hanging="35" w:left="35"/>
              <w:rPr>
                <w:b w:val="false"/>
                <w:sz w:val="22"/>
                <w:szCs w:val="22"/>
              </w:rPr>
            </w:pPr>
            <w:r>
              <w:rPr>
                <w:b w:val="false"/>
                <w:sz w:val="22"/>
                <w:szCs w:val="22"/>
              </w:rPr>
            </w:r>
          </w:p>
          <w:p>
            <w:pPr>
              <w:pStyle w:val="BodyText"/>
              <w:tabs>
                <w:tab w:val="clear" w:pos="708"/>
                <w:tab w:val="left" w:pos="0" w:leader="none"/>
              </w:tabs>
              <w:snapToGrid w:val="false"/>
              <w:ind w:hanging="35" w:left="35"/>
              <w:rPr>
                <w:b w:val="false"/>
                <w:sz w:val="22"/>
                <w:szCs w:val="22"/>
              </w:rPr>
            </w:pPr>
            <w:r>
              <w:rPr>
                <w:b w:val="false"/>
                <w:sz w:val="22"/>
                <w:szCs w:val="22"/>
              </w:rPr>
            </w:r>
          </w:p>
          <w:p>
            <w:pPr>
              <w:pStyle w:val="BodyText"/>
              <w:tabs>
                <w:tab w:val="clear" w:pos="708"/>
                <w:tab w:val="left" w:pos="0" w:leader="none"/>
              </w:tabs>
              <w:snapToGrid w:val="false"/>
              <w:ind w:hanging="35" w:left="35"/>
              <w:rPr>
                <w:b w:val="false"/>
                <w:sz w:val="22"/>
                <w:szCs w:val="22"/>
              </w:rPr>
            </w:pPr>
            <w:r>
              <w:rPr>
                <w:b w:val="false"/>
                <w:sz w:val="22"/>
                <w:szCs w:val="22"/>
              </w:rPr>
            </w:r>
          </w:p>
          <w:p>
            <w:pPr>
              <w:pStyle w:val="BodyText"/>
              <w:tabs>
                <w:tab w:val="clear" w:pos="708"/>
                <w:tab w:val="left" w:pos="0" w:leader="none"/>
              </w:tabs>
              <w:snapToGrid w:val="false"/>
              <w:ind w:hanging="35" w:left="35"/>
              <w:rPr>
                <w:b w:val="false"/>
                <w:sz w:val="22"/>
                <w:szCs w:val="22"/>
              </w:rPr>
            </w:pPr>
            <w:r>
              <w:rPr>
                <w:b w:val="false"/>
                <w:sz w:val="22"/>
                <w:szCs w:val="22"/>
              </w:rPr>
            </w:r>
          </w:p>
          <w:p>
            <w:pPr>
              <w:pStyle w:val="BodyText"/>
              <w:tabs>
                <w:tab w:val="clear" w:pos="708"/>
                <w:tab w:val="left" w:pos="0" w:leader="none"/>
              </w:tabs>
              <w:snapToGrid w:val="false"/>
              <w:ind w:hanging="35" w:left="35"/>
              <w:rPr>
                <w:b w:val="false"/>
                <w:sz w:val="22"/>
                <w:szCs w:val="22"/>
              </w:rPr>
            </w:pPr>
            <w:r>
              <w:rPr>
                <w:b w:val="false"/>
                <w:sz w:val="22"/>
                <w:szCs w:val="22"/>
              </w:rPr>
            </w:r>
          </w:p>
          <w:p>
            <w:pPr>
              <w:pStyle w:val="BodyText"/>
              <w:tabs>
                <w:tab w:val="clear" w:pos="708"/>
                <w:tab w:val="left" w:pos="567" w:leader="none"/>
              </w:tabs>
              <w:rPr>
                <w:b w:val="false"/>
                <w:color w:val="000000"/>
                <w:sz w:val="22"/>
                <w:szCs w:val="22"/>
              </w:rPr>
            </w:pPr>
            <w:r>
              <w:rPr>
                <w:b w:val="false"/>
                <w:color w:val="000000"/>
                <w:sz w:val="22"/>
                <w:szCs w:val="22"/>
              </w:rPr>
              <w:t>____________________________</w:t>
            </w:r>
          </w:p>
          <w:p>
            <w:pPr>
              <w:pStyle w:val="BodyText"/>
              <w:tabs>
                <w:tab w:val="clear" w:pos="708"/>
                <w:tab w:val="left" w:pos="567" w:leader="none"/>
              </w:tabs>
              <w:ind w:hanging="567" w:left="567"/>
              <w:rPr>
                <w:b w:val="false"/>
                <w:color w:val="000000"/>
                <w:sz w:val="22"/>
                <w:szCs w:val="22"/>
              </w:rPr>
            </w:pPr>
            <w:r>
              <w:rPr>
                <w:b w:val="false"/>
                <w:color w:val="000000"/>
                <w:sz w:val="22"/>
                <w:szCs w:val="22"/>
              </w:rPr>
            </w:r>
          </w:p>
          <w:p>
            <w:pPr>
              <w:pStyle w:val="BodyText"/>
              <w:tabs>
                <w:tab w:val="clear" w:pos="708"/>
                <w:tab w:val="left" w:pos="567" w:leader="none"/>
              </w:tabs>
              <w:ind w:hanging="567" w:left="567"/>
              <w:rPr>
                <w:b w:val="false"/>
                <w:color w:val="000000"/>
                <w:sz w:val="22"/>
                <w:szCs w:val="22"/>
              </w:rPr>
            </w:pPr>
            <w:r>
              <w:rPr>
                <w:b w:val="false"/>
                <w:color w:val="000000"/>
                <w:sz w:val="22"/>
                <w:szCs w:val="22"/>
              </w:rPr>
              <w:t>_________________  ______________</w:t>
            </w:r>
          </w:p>
          <w:p>
            <w:pPr>
              <w:pStyle w:val="BodyText"/>
              <w:tabs>
                <w:tab w:val="clear" w:pos="708"/>
                <w:tab w:val="left" w:pos="567" w:leader="none"/>
              </w:tabs>
              <w:ind w:hanging="567" w:left="567"/>
              <w:rPr>
                <w:b w:val="false"/>
                <w:color w:val="000000"/>
                <w:sz w:val="22"/>
                <w:szCs w:val="22"/>
              </w:rPr>
            </w:pPr>
            <w:r>
              <w:rPr>
                <w:b w:val="false"/>
                <w:color w:val="000000"/>
                <w:sz w:val="22"/>
                <w:szCs w:val="22"/>
              </w:rPr>
            </w:r>
          </w:p>
          <w:p>
            <w:pPr>
              <w:pStyle w:val="Normal"/>
              <w:tabs>
                <w:tab w:val="clear" w:pos="708"/>
                <w:tab w:val="left" w:pos="284" w:leader="none"/>
              </w:tabs>
              <w:jc w:val="center"/>
              <w:rPr>
                <w:color w:val="000000"/>
                <w:sz w:val="22"/>
                <w:szCs w:val="22"/>
              </w:rPr>
            </w:pPr>
            <w:r>
              <w:rPr>
                <w:color w:val="000000"/>
                <w:sz w:val="22"/>
                <w:szCs w:val="22"/>
              </w:rPr>
              <w:t>«___» ___________ 2026 г.</w:t>
            </w:r>
          </w:p>
          <w:p>
            <w:pPr>
              <w:pStyle w:val="Normal"/>
              <w:tabs>
                <w:tab w:val="clear" w:pos="708"/>
                <w:tab w:val="left" w:pos="284" w:leader="none"/>
              </w:tabs>
              <w:jc w:val="center"/>
              <w:rPr>
                <w:b/>
                <w:sz w:val="22"/>
                <w:szCs w:val="22"/>
              </w:rPr>
            </w:pPr>
            <w:r>
              <w:rPr>
                <w:b/>
                <w:sz w:val="22"/>
                <w:szCs w:val="22"/>
              </w:rPr>
            </w:r>
          </w:p>
        </w:tc>
      </w:tr>
    </w:tbl>
    <w:p>
      <w:pPr>
        <w:pStyle w:val="Normal"/>
        <w:rPr>
          <w:sz w:val="22"/>
          <w:szCs w:val="22"/>
        </w:rPr>
      </w:pPr>
      <w:r>
        <w:rPr>
          <w:sz w:val="22"/>
          <w:szCs w:val="22"/>
        </w:rPr>
      </w:r>
    </w:p>
    <w:p>
      <w:pPr>
        <w:pStyle w:val="Normal"/>
        <w:ind w:left="6237"/>
        <w:rPr>
          <w:sz w:val="22"/>
          <w:szCs w:val="22"/>
        </w:rPr>
      </w:pPr>
      <w:r>
        <w:rPr>
          <w:sz w:val="22"/>
          <w:szCs w:val="22"/>
        </w:rPr>
      </w:r>
    </w:p>
    <w:p>
      <w:pPr>
        <w:pStyle w:val="Normal"/>
        <w:ind w:left="6237"/>
        <w:rPr>
          <w:sz w:val="22"/>
          <w:szCs w:val="22"/>
        </w:rPr>
      </w:pPr>
      <w:r>
        <w:rPr>
          <w:sz w:val="22"/>
          <w:szCs w:val="22"/>
        </w:rPr>
      </w:r>
    </w:p>
    <w:p>
      <w:pPr>
        <w:pStyle w:val="Normal"/>
        <w:ind w:left="6237"/>
        <w:rPr>
          <w:sz w:val="22"/>
          <w:szCs w:val="22"/>
        </w:rPr>
      </w:pPr>
      <w:r>
        <w:rPr>
          <w:sz w:val="22"/>
          <w:szCs w:val="22"/>
        </w:rPr>
      </w:r>
    </w:p>
    <w:p>
      <w:pPr>
        <w:pStyle w:val="Normal"/>
        <w:ind w:left="6237"/>
        <w:rPr>
          <w:sz w:val="22"/>
          <w:szCs w:val="22"/>
        </w:rPr>
      </w:pPr>
      <w:r>
        <w:rPr>
          <w:sz w:val="22"/>
          <w:szCs w:val="22"/>
        </w:rPr>
      </w:r>
    </w:p>
    <w:p>
      <w:pPr>
        <w:pStyle w:val="Normal"/>
        <w:ind w:left="6237"/>
        <w:rPr>
          <w:sz w:val="22"/>
          <w:szCs w:val="22"/>
        </w:rPr>
      </w:pPr>
      <w:r>
        <w:rPr>
          <w:sz w:val="22"/>
          <w:szCs w:val="22"/>
        </w:rPr>
      </w:r>
    </w:p>
    <w:p>
      <w:pPr>
        <w:pStyle w:val="Normal"/>
        <w:ind w:left="6237"/>
        <w:rPr>
          <w:sz w:val="22"/>
          <w:szCs w:val="22"/>
        </w:rPr>
      </w:pPr>
      <w:r>
        <w:rPr>
          <w:sz w:val="22"/>
          <w:szCs w:val="22"/>
        </w:rPr>
      </w:r>
    </w:p>
    <w:p>
      <w:pPr>
        <w:pStyle w:val="Normal"/>
        <w:ind w:left="6237"/>
        <w:rPr>
          <w:sz w:val="22"/>
          <w:szCs w:val="22"/>
        </w:rPr>
      </w:pPr>
      <w:r>
        <w:rPr>
          <w:sz w:val="22"/>
          <w:szCs w:val="22"/>
        </w:rPr>
      </w:r>
    </w:p>
    <w:p>
      <w:pPr>
        <w:pStyle w:val="Normal"/>
        <w:ind w:left="6237"/>
        <w:rPr>
          <w:sz w:val="22"/>
          <w:szCs w:val="22"/>
        </w:rPr>
      </w:pPr>
      <w:r>
        <w:rPr>
          <w:sz w:val="22"/>
          <w:szCs w:val="22"/>
        </w:rPr>
        <w:t xml:space="preserve">Приложение № 1 </w:t>
      </w:r>
    </w:p>
    <w:p>
      <w:pPr>
        <w:pStyle w:val="Normal"/>
        <w:ind w:left="6237"/>
        <w:rPr>
          <w:sz w:val="22"/>
          <w:szCs w:val="22"/>
        </w:rPr>
      </w:pPr>
      <w:r>
        <w:rPr>
          <w:sz w:val="22"/>
          <w:szCs w:val="22"/>
        </w:rPr>
        <w:t xml:space="preserve">к договору № У/__-26  </w:t>
        <w:br/>
        <w:t>от «__» _________ 2026 года</w:t>
      </w:r>
    </w:p>
    <w:p>
      <w:pPr>
        <w:pStyle w:val="Normal"/>
        <w:jc w:val="center"/>
        <w:rPr>
          <w:b/>
          <w:sz w:val="22"/>
          <w:szCs w:val="22"/>
        </w:rPr>
      </w:pPr>
      <w:r>
        <w:rPr>
          <w:b/>
          <w:sz w:val="22"/>
          <w:szCs w:val="22"/>
        </w:rPr>
      </w:r>
    </w:p>
    <w:p>
      <w:pPr>
        <w:pStyle w:val="Normal"/>
        <w:tabs>
          <w:tab w:val="clear" w:pos="708"/>
          <w:tab w:val="left" w:pos="360" w:leader="none"/>
        </w:tabs>
        <w:jc w:val="center"/>
        <w:rPr>
          <w:b/>
          <w:bCs/>
          <w:sz w:val="24"/>
          <w:szCs w:val="24"/>
        </w:rPr>
      </w:pPr>
      <w:r>
        <w:rPr>
          <w:b/>
          <w:bCs/>
          <w:sz w:val="24"/>
          <w:szCs w:val="24"/>
        </w:rPr>
        <w:t>ТЕХНИЧЕСКОЕ ЗАДАНИЕ</w:t>
      </w:r>
    </w:p>
    <w:p>
      <w:pPr>
        <w:pStyle w:val="Normal"/>
        <w:tabs>
          <w:tab w:val="clear" w:pos="708"/>
          <w:tab w:val="left" w:pos="360" w:leader="none"/>
        </w:tabs>
        <w:jc w:val="center"/>
        <w:rPr>
          <w:b/>
          <w:sz w:val="24"/>
          <w:szCs w:val="24"/>
        </w:rPr>
      </w:pPr>
      <w:r>
        <w:rPr>
          <w:b/>
          <w:sz w:val="24"/>
          <w:szCs w:val="24"/>
        </w:rPr>
        <w:t xml:space="preserve">на оказание услуг по первоначальной специальной подготовке </w:t>
      </w:r>
    </w:p>
    <w:p>
      <w:pPr>
        <w:pStyle w:val="Normal"/>
        <w:tabs>
          <w:tab w:val="clear" w:pos="708"/>
          <w:tab w:val="left" w:pos="360" w:leader="none"/>
        </w:tabs>
        <w:jc w:val="center"/>
        <w:rPr>
          <w:b/>
          <w:sz w:val="24"/>
          <w:szCs w:val="24"/>
        </w:rPr>
      </w:pPr>
      <w:r>
        <w:rPr>
          <w:b/>
          <w:sz w:val="24"/>
          <w:szCs w:val="24"/>
        </w:rPr>
        <w:t>сотрудников Управления Федеральной службы судебных приставов по Вологодской области, назначенных на должности младшего, среднего и старшего начальствующего состава</w:t>
      </w:r>
    </w:p>
    <w:p>
      <w:pPr>
        <w:pStyle w:val="Normal"/>
        <w:snapToGrid w:val="false"/>
        <w:ind w:right="27"/>
        <w:jc w:val="both"/>
        <w:rPr>
          <w:b/>
          <w:sz w:val="24"/>
          <w:szCs w:val="24"/>
        </w:rPr>
      </w:pPr>
      <w:r>
        <w:rPr>
          <w:b/>
          <w:sz w:val="24"/>
          <w:szCs w:val="24"/>
        </w:rPr>
      </w:r>
    </w:p>
    <w:p>
      <w:pPr>
        <w:pStyle w:val="Normal"/>
        <w:snapToGrid w:val="false"/>
        <w:ind w:right="27"/>
        <w:jc w:val="both"/>
        <w:rPr>
          <w:sz w:val="24"/>
          <w:szCs w:val="24"/>
        </w:rPr>
      </w:pPr>
      <w:r>
        <w:rPr>
          <w:b/>
          <w:sz w:val="24"/>
          <w:szCs w:val="24"/>
        </w:rPr>
        <w:t>1. Наименование объекта закупки:</w:t>
      </w:r>
      <w:r>
        <w:rPr>
          <w:sz w:val="24"/>
          <w:szCs w:val="24"/>
        </w:rPr>
        <w:t xml:space="preserve"> Оказание услуг по первоначальной специальной подготовки сотрудников Управления Федеральной службы судебных приставов по Вологодской области (далее - Управление), назначенных на должности младшего, среднего и старшего начальствующего состава.</w:t>
      </w:r>
    </w:p>
    <w:p>
      <w:pPr>
        <w:pStyle w:val="Normal"/>
        <w:snapToGrid w:val="false"/>
        <w:ind w:right="27"/>
        <w:jc w:val="both"/>
        <w:rPr>
          <w:sz w:val="24"/>
          <w:szCs w:val="24"/>
        </w:rPr>
      </w:pPr>
      <w:r>
        <w:rPr>
          <w:b/>
          <w:sz w:val="24"/>
          <w:szCs w:val="24"/>
        </w:rPr>
        <w:t>2. Цель обучения:</w:t>
      </w:r>
      <w:r>
        <w:rPr>
          <w:sz w:val="24"/>
          <w:szCs w:val="24"/>
        </w:rPr>
        <w:t xml:space="preserve"> приобретение сотрудниками Управления теоретических знаний, а также практических навыков и умений, необходимых для самостоятельного исполнения служебных обязанностей в условиях, связанных с применением физической силы, специальных средств и огнестрельного оружия.</w:t>
      </w:r>
    </w:p>
    <w:p>
      <w:pPr>
        <w:pStyle w:val="Normal"/>
        <w:jc w:val="both"/>
        <w:rPr>
          <w:sz w:val="24"/>
          <w:szCs w:val="24"/>
        </w:rPr>
      </w:pPr>
      <w:r>
        <w:rPr>
          <w:b/>
          <w:sz w:val="24"/>
          <w:szCs w:val="24"/>
        </w:rPr>
        <w:t>3. Категория слушателей:</w:t>
      </w:r>
      <w:r>
        <w:rPr>
          <w:sz w:val="24"/>
          <w:szCs w:val="24"/>
        </w:rPr>
        <w:t xml:space="preserve"> сотрудники Управления Федеральной службы судебных приставов по Вологодской области, назначенные на должности младшего, среднего и старшего начальствующего состава.</w:t>
      </w:r>
    </w:p>
    <w:p>
      <w:pPr>
        <w:pStyle w:val="Normal"/>
        <w:ind w:right="237"/>
        <w:jc w:val="both"/>
        <w:rPr>
          <w:sz w:val="24"/>
          <w:szCs w:val="24"/>
        </w:rPr>
      </w:pPr>
      <w:r>
        <w:rPr>
          <w:b/>
          <w:sz w:val="24"/>
          <w:szCs w:val="24"/>
        </w:rPr>
        <w:t>4. Форма обучения:</w:t>
      </w:r>
      <w:r>
        <w:rPr>
          <w:sz w:val="24"/>
          <w:szCs w:val="24"/>
        </w:rPr>
        <w:t xml:space="preserve"> очная (дневная).</w:t>
      </w:r>
    </w:p>
    <w:p>
      <w:pPr>
        <w:pStyle w:val="Normal"/>
        <w:jc w:val="both"/>
        <w:rPr>
          <w:sz w:val="24"/>
          <w:szCs w:val="24"/>
        </w:rPr>
      </w:pPr>
      <w:r>
        <w:rPr>
          <w:b/>
          <w:sz w:val="24"/>
          <w:szCs w:val="24"/>
        </w:rPr>
        <w:t>5. Режим занятий:</w:t>
      </w:r>
      <w:r>
        <w:rPr>
          <w:sz w:val="24"/>
          <w:szCs w:val="24"/>
        </w:rPr>
        <w:t xml:space="preserve"> не менее 8 аудиторных часов в день, общее время образовательных часов — 160.</w:t>
      </w:r>
    </w:p>
    <w:p>
      <w:pPr>
        <w:pStyle w:val="Normal"/>
        <w:ind w:right="237"/>
        <w:jc w:val="both"/>
        <w:rPr>
          <w:b/>
          <w:bCs/>
          <w:sz w:val="24"/>
          <w:szCs w:val="24"/>
        </w:rPr>
      </w:pPr>
      <w:r>
        <w:rPr>
          <w:b/>
          <w:bCs/>
          <w:sz w:val="24"/>
          <w:szCs w:val="24"/>
        </w:rPr>
        <w:t>6. Периодичность обучения сотрудников Заказчика</w:t>
      </w:r>
    </w:p>
    <w:p>
      <w:pPr>
        <w:pStyle w:val="Normal"/>
        <w:ind w:right="237"/>
        <w:jc w:val="both"/>
        <w:rPr>
          <w:b/>
          <w:bCs/>
          <w:sz w:val="24"/>
          <w:szCs w:val="24"/>
        </w:rPr>
      </w:pPr>
      <w:r>
        <w:rPr>
          <w:b/>
          <w:bCs/>
          <w:sz w:val="24"/>
          <w:szCs w:val="24"/>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228"/>
        <w:gridCol w:w="4126"/>
      </w:tblGrid>
      <w:tr>
        <w:trPr>
          <w:trHeight w:val="513" w:hRule="atLeast"/>
        </w:trPr>
        <w:tc>
          <w:tcPr>
            <w:tcW w:w="5228" w:type="dxa"/>
            <w:tcBorders>
              <w:top w:val="single" w:sz="4" w:space="0" w:color="000000"/>
              <w:left w:val="single" w:sz="4" w:space="0" w:color="000000"/>
              <w:bottom w:val="single" w:sz="4" w:space="0" w:color="000000"/>
            </w:tcBorders>
            <w:vAlign w:val="center"/>
          </w:tcPr>
          <w:p>
            <w:pPr>
              <w:pStyle w:val="Normal"/>
              <w:ind w:right="237"/>
              <w:jc w:val="center"/>
              <w:rPr>
                <w:rFonts w:eastAsia="Times New Roman"/>
                <w:sz w:val="24"/>
                <w:szCs w:val="24"/>
              </w:rPr>
            </w:pPr>
            <w:r>
              <w:rPr>
                <w:rFonts w:eastAsia="Times New Roman"/>
                <w:sz w:val="24"/>
                <w:szCs w:val="24"/>
              </w:rPr>
              <w:t>Время оказываемых услуг, 2026 год</w:t>
            </w:r>
          </w:p>
        </w:tc>
        <w:tc>
          <w:tcPr>
            <w:tcW w:w="4126" w:type="dxa"/>
            <w:tcBorders>
              <w:top w:val="single" w:sz="4" w:space="0" w:color="000000"/>
              <w:left w:val="single" w:sz="4" w:space="0" w:color="000000"/>
              <w:bottom w:val="single" w:sz="4" w:space="0" w:color="000000"/>
              <w:right w:val="single" w:sz="4" w:space="0" w:color="000000"/>
            </w:tcBorders>
            <w:vAlign w:val="center"/>
          </w:tcPr>
          <w:p>
            <w:pPr>
              <w:pStyle w:val="Normal"/>
              <w:ind w:right="237"/>
              <w:jc w:val="center"/>
              <w:rPr>
                <w:rFonts w:eastAsia="Times New Roman"/>
                <w:sz w:val="24"/>
                <w:szCs w:val="24"/>
              </w:rPr>
            </w:pPr>
            <w:r>
              <w:rPr>
                <w:rFonts w:eastAsia="Times New Roman"/>
                <w:sz w:val="24"/>
                <w:szCs w:val="24"/>
              </w:rPr>
              <w:t>Количество обучаемых, человек</w:t>
            </w:r>
          </w:p>
        </w:tc>
      </w:tr>
      <w:tr>
        <w:trPr>
          <w:trHeight w:val="2212" w:hRule="atLeast"/>
        </w:trPr>
        <w:tc>
          <w:tcPr>
            <w:tcW w:w="5228" w:type="dxa"/>
            <w:tcBorders>
              <w:top w:val="single" w:sz="4" w:space="0" w:color="000000"/>
              <w:left w:val="single" w:sz="4" w:space="0" w:color="000000"/>
              <w:bottom w:val="single" w:sz="4" w:space="0" w:color="000000"/>
            </w:tcBorders>
            <w:vAlign w:val="center"/>
          </w:tcPr>
          <w:p>
            <w:pPr>
              <w:pStyle w:val="Normal"/>
              <w:ind w:right="237"/>
              <w:jc w:val="center"/>
              <w:rPr>
                <w:rFonts w:eastAsia="Times New Roman"/>
                <w:sz w:val="24"/>
                <w:szCs w:val="24"/>
              </w:rPr>
            </w:pPr>
            <w:r>
              <w:rPr>
                <w:rFonts w:eastAsia="Times New Roman"/>
                <w:b/>
                <w:bCs/>
                <w:sz w:val="24"/>
                <w:szCs w:val="24"/>
              </w:rPr>
              <w:t>Июнь -июль 2026 года</w:t>
            </w:r>
          </w:p>
          <w:p>
            <w:pPr>
              <w:pStyle w:val="Normal"/>
              <w:jc w:val="center"/>
              <w:rPr>
                <w:rFonts w:eastAsia="Times New Roman"/>
                <w:sz w:val="24"/>
                <w:szCs w:val="24"/>
              </w:rPr>
            </w:pPr>
            <w:r>
              <w:rPr>
                <w:rFonts w:eastAsia="Times New Roman"/>
                <w:sz w:val="24"/>
                <w:szCs w:val="24"/>
              </w:rPr>
              <w:t>(по предварительно согласованному списку сотрудников и графику оказания услуг с Заказчиком)</w:t>
            </w:r>
          </w:p>
        </w:tc>
        <w:tc>
          <w:tcPr>
            <w:tcW w:w="4126" w:type="dxa"/>
            <w:tcBorders>
              <w:top w:val="single" w:sz="4" w:space="0" w:color="000000"/>
              <w:left w:val="single" w:sz="4" w:space="0" w:color="000000"/>
              <w:bottom w:val="single" w:sz="4" w:space="0" w:color="000000"/>
              <w:right w:val="single" w:sz="4" w:space="0" w:color="000000"/>
            </w:tcBorders>
            <w:vAlign w:val="center"/>
          </w:tcPr>
          <w:p>
            <w:pPr>
              <w:pStyle w:val="Normal"/>
              <w:ind w:right="237"/>
              <w:jc w:val="center"/>
              <w:rPr>
                <w:rFonts w:eastAsia="Times New Roman"/>
                <w:b/>
                <w:bCs/>
                <w:sz w:val="24"/>
                <w:szCs w:val="24"/>
              </w:rPr>
            </w:pPr>
            <w:r>
              <w:rPr>
                <w:rFonts w:eastAsia="Times New Roman"/>
                <w:b/>
                <w:bCs/>
                <w:sz w:val="24"/>
                <w:szCs w:val="24"/>
              </w:rPr>
              <w:t>5 человек</w:t>
            </w:r>
          </w:p>
          <w:p>
            <w:pPr>
              <w:pStyle w:val="Normal"/>
              <w:ind w:right="237"/>
              <w:jc w:val="center"/>
              <w:rPr>
                <w:rFonts w:eastAsia="Times New Roman"/>
                <w:sz w:val="24"/>
                <w:szCs w:val="24"/>
              </w:rPr>
            </w:pPr>
            <w:r>
              <w:rPr>
                <w:rFonts w:eastAsia="Times New Roman"/>
                <w:sz w:val="24"/>
                <w:szCs w:val="24"/>
              </w:rPr>
            </w:r>
          </w:p>
        </w:tc>
      </w:tr>
    </w:tbl>
    <w:p>
      <w:pPr>
        <w:pStyle w:val="Normal"/>
        <w:ind w:right="237"/>
        <w:jc w:val="both"/>
        <w:rPr>
          <w:sz w:val="24"/>
          <w:szCs w:val="24"/>
        </w:rPr>
      </w:pPr>
      <w:r>
        <w:rPr>
          <w:sz w:val="24"/>
          <w:szCs w:val="24"/>
        </w:rPr>
      </w:r>
    </w:p>
    <w:p>
      <w:pPr>
        <w:pStyle w:val="Normal"/>
        <w:jc w:val="both"/>
        <w:rPr>
          <w:sz w:val="24"/>
          <w:szCs w:val="24"/>
        </w:rPr>
      </w:pPr>
      <w:r>
        <w:rPr>
          <w:b/>
          <w:sz w:val="24"/>
          <w:szCs w:val="24"/>
        </w:rPr>
        <w:t>7. Место оказания услуг:</w:t>
      </w:r>
      <w:r>
        <w:rPr>
          <w:sz w:val="24"/>
          <w:szCs w:val="24"/>
        </w:rPr>
        <w:t xml:space="preserve"> Обучение проводится на базе Исполнителя в черте города и пределах Центрального и Северо-Западного федеральных округов.</w:t>
      </w:r>
    </w:p>
    <w:p>
      <w:pPr>
        <w:pStyle w:val="Normal"/>
        <w:ind w:right="237"/>
        <w:jc w:val="both"/>
        <w:rPr>
          <w:b/>
          <w:sz w:val="24"/>
          <w:szCs w:val="24"/>
        </w:rPr>
      </w:pPr>
      <w:r>
        <w:rPr>
          <w:b/>
          <w:sz w:val="24"/>
          <w:szCs w:val="24"/>
        </w:rPr>
        <w:t>8. Характеристики оказываемых услуг:</w:t>
      </w:r>
    </w:p>
    <w:p>
      <w:pPr>
        <w:pStyle w:val="Normal"/>
        <w:jc w:val="both"/>
        <w:rPr>
          <w:sz w:val="24"/>
          <w:szCs w:val="24"/>
        </w:rPr>
      </w:pPr>
      <w:r>
        <w:rPr>
          <w:b/>
          <w:sz w:val="24"/>
          <w:szCs w:val="24"/>
        </w:rPr>
        <w:t>-</w:t>
      </w:r>
      <w:r>
        <w:rPr>
          <w:sz w:val="24"/>
          <w:szCs w:val="24"/>
        </w:rPr>
        <w:t xml:space="preserve"> Услуги должны быть оказаны в соответствии с нормами и требованиями действующего законодательства Российской Федерации.</w:t>
      </w:r>
    </w:p>
    <w:p>
      <w:pPr>
        <w:pStyle w:val="11"/>
        <w:tabs>
          <w:tab w:val="clear" w:pos="708"/>
          <w:tab w:val="left" w:pos="-2160" w:leader="none"/>
        </w:tabs>
        <w:spacing w:lineRule="auto" w:line="240"/>
        <w:ind w:hanging="0" w:left="0" w:right="0"/>
        <w:rPr/>
      </w:pPr>
      <w:r>
        <w:rPr>
          <w:rFonts w:cs="Times New Roman"/>
          <w:b/>
        </w:rPr>
        <w:t xml:space="preserve">- </w:t>
      </w:r>
      <w:r>
        <w:rPr>
          <w:rFonts w:cs="Times New Roman"/>
        </w:rPr>
        <w:t>Обучение должно проводиться компетентными преподавателями (специалистами), имеющими опыт работы в области образования.</w:t>
      </w:r>
    </w:p>
    <w:p>
      <w:pPr>
        <w:pStyle w:val="ConsPlusNormal"/>
        <w:ind w:hanging="0"/>
        <w:jc w:val="both"/>
        <w:rPr>
          <w:sz w:val="24"/>
          <w:szCs w:val="24"/>
        </w:rPr>
      </w:pPr>
      <w:r>
        <w:rPr>
          <w:rFonts w:cs="Times New Roman" w:ascii="Times New Roman" w:hAnsi="Times New Roman"/>
          <w:b/>
          <w:sz w:val="24"/>
          <w:szCs w:val="24"/>
        </w:rPr>
        <w:t>-</w:t>
      </w:r>
      <w:r>
        <w:rPr>
          <w:rFonts w:cs="Times New Roman" w:ascii="Times New Roman" w:hAnsi="Times New Roman"/>
          <w:sz w:val="24"/>
          <w:szCs w:val="24"/>
        </w:rPr>
        <w:t xml:space="preserve"> Исполнитель обеспечивает наличие программно-технического комплекса</w:t>
        <w:br/>
        <w:t>и материально-технической базы (помещений) по обучению, в соответствии</w:t>
        <w:br/>
        <w:t xml:space="preserve">с требованиями Федерального закона от 21.07.1997 № 118-ФЗ «Об органах принудительного исполнения Российской Федерации» (в ред. От </w:t>
      </w:r>
      <w:r>
        <w:rPr>
          <w:rFonts w:cs="Times New Roman" w:ascii="Times New Roman" w:hAnsi="Times New Roman"/>
          <w:sz w:val="24"/>
          <w:szCs w:val="24"/>
        </w:rPr>
        <w:t>13.12.2024</w:t>
      </w:r>
      <w:r>
        <w:rPr>
          <w:rFonts w:cs="Times New Roman" w:ascii="Times New Roman" w:hAnsi="Times New Roman"/>
          <w:sz w:val="24"/>
          <w:szCs w:val="24"/>
        </w:rPr>
        <w:t>),</w:t>
        <w:br/>
      </w:r>
      <w:bookmarkStart w:id="0" w:name="__DdeLink__22861_2033995693"/>
      <w:r>
        <w:rPr>
          <w:rFonts w:cs="Times New Roman" w:ascii="Times New Roman" w:hAnsi="Times New Roman"/>
          <w:sz w:val="24"/>
          <w:szCs w:val="24"/>
        </w:rPr>
        <w:t>в соответствии с Порядком организации подготовки кадров для замещения должностей в органах принудительного исполнения Российской Федерации, утвержденным приказом ФССП России от 12.05.2025 № 326 по Программе первоначальной специальной подготовки сотрудников органов принудительного исполнения Российской Федерации в объеме 160 учебных часов (далее — Программа) и  Распоряжением ФССП России от 28.12.2024 № 112-р «Об организации обучения сотрудников органов принудительного исполнения Российской Федерации по программе первоначальной специальной подготовки».</w:t>
      </w:r>
      <w:bookmarkEnd w:id="0"/>
    </w:p>
    <w:p>
      <w:pPr>
        <w:pStyle w:val="ConsPlusNormal"/>
        <w:ind w:hanging="0"/>
        <w:jc w:val="both"/>
        <w:rPr>
          <w:sz w:val="24"/>
          <w:szCs w:val="24"/>
        </w:rPr>
      </w:pPr>
      <w:r>
        <w:rPr>
          <w:rFonts w:cs="Times New Roman" w:ascii="Times New Roman" w:hAnsi="Times New Roman"/>
          <w:sz w:val="24"/>
          <w:szCs w:val="24"/>
        </w:rPr>
        <w:t>- Учебный процесс должен быть организован с использованием современных инновационных технологий обучения, деловых игр, анализа конкретных ситуаций, компьютерного моделирования, использования теории</w:t>
        <w:br/>
        <w:t>и практических тренировок, обмена опытом, психологических тренингов и др</w:t>
        <w:br/>
        <w:t>в соответствии с Программой.</w:t>
      </w:r>
    </w:p>
    <w:p>
      <w:pPr>
        <w:pStyle w:val="ConsPlusNormal"/>
        <w:ind w:hanging="0"/>
        <w:jc w:val="both"/>
        <w:rPr>
          <w:sz w:val="24"/>
          <w:szCs w:val="24"/>
        </w:rPr>
      </w:pPr>
      <w:r>
        <w:rPr>
          <w:rFonts w:cs="Times New Roman" w:ascii="Times New Roman" w:hAnsi="Times New Roman"/>
          <w:sz w:val="24"/>
          <w:szCs w:val="24"/>
        </w:rPr>
        <w:t>- Учебно материальная база должна предусматривает, в том числе: зал судебного заседания, полигон «Досмотровая», спортивный зал, тир, плац или разлинеенная площадка, учебные классы с плакатами по предметам обучения, проектором и экраном, а также учебные классы с арочными и ручными металлодетекторами, рентгенотелевизионными досмотровыми установками, муляжи запрещенных предметов (оружия, взрывчатые предметы и т. д.), массогабаритные макеты ММГ АКС-74У, ПМ, ПП-19 «Бизон», пистолет Ярыгина с учебными патронами, специальные средства, средства радиосвязи (состоящих на вооружении ФССП России), учебные медицинские комплекты</w:t>
        <w:br/>
        <w:t>и манекены-симуляторы для оказания первой помощи пострадавшим.</w:t>
      </w:r>
    </w:p>
    <w:p>
      <w:pPr>
        <w:pStyle w:val="ConsPlusNormal"/>
        <w:ind w:hanging="0"/>
        <w:jc w:val="both"/>
        <w:rPr>
          <w:sz w:val="24"/>
          <w:szCs w:val="24"/>
        </w:rPr>
      </w:pPr>
      <w:r>
        <w:rPr>
          <w:rFonts w:eastAsia="Calibri" w:cs="Times New Roman" w:ascii="Times New Roman" w:hAnsi="Times New Roman"/>
          <w:b/>
          <w:sz w:val="24"/>
          <w:szCs w:val="24"/>
        </w:rPr>
        <w:t xml:space="preserve">- </w:t>
      </w:r>
      <w:r>
        <w:rPr>
          <w:rFonts w:eastAsia="Calibri" w:cs="Times New Roman" w:ascii="Times New Roman" w:hAnsi="Times New Roman"/>
          <w:sz w:val="24"/>
          <w:szCs w:val="24"/>
        </w:rPr>
        <w:t>Процесс обучения слушателей должен завершиться сдачей комплексного (междисциплинарного) экзамена.</w:t>
      </w:r>
    </w:p>
    <w:p>
      <w:pPr>
        <w:pStyle w:val="ConsPlusNormal"/>
        <w:ind w:hanging="0"/>
        <w:jc w:val="both"/>
        <w:rPr>
          <w:sz w:val="24"/>
          <w:szCs w:val="24"/>
        </w:rPr>
      </w:pPr>
      <w:r>
        <w:rPr>
          <w:rFonts w:eastAsia="Calibri" w:cs="Times New Roman" w:ascii="Times New Roman" w:hAnsi="Times New Roman"/>
          <w:sz w:val="24"/>
          <w:szCs w:val="24"/>
        </w:rPr>
        <w:t xml:space="preserve">- По окончании курса обучения сотрудникам Управления, успешно сдавшим зачеты по дисциплинам «Тактико-специальная подготовка», «Физическая подготовка», «Правовая подготовка» и «Огневая подготовка», а также комплексный экзамен выдается удостоверение о прохождении первоначальной специальной подготовки </w:t>
      </w:r>
      <w:r>
        <w:rPr>
          <w:rFonts w:eastAsia="Calibri" w:cs="Times New Roman" w:ascii="Times New Roman" w:hAnsi="Times New Roman"/>
          <w:bCs/>
          <w:sz w:val="24"/>
          <w:szCs w:val="24"/>
        </w:rPr>
        <w:t>государственного образца в соответствии</w:t>
        <w:br/>
        <w:t>с пройденной образовательной Программой.</w:t>
      </w:r>
    </w:p>
    <w:p>
      <w:pPr>
        <w:pStyle w:val="Normal"/>
        <w:tabs>
          <w:tab w:val="clear" w:pos="708"/>
          <w:tab w:val="left" w:pos="0" w:leader="none"/>
        </w:tabs>
        <w:spacing w:lineRule="auto" w:line="276"/>
        <w:jc w:val="both"/>
        <w:rPr>
          <w:sz w:val="24"/>
          <w:szCs w:val="24"/>
        </w:rPr>
      </w:pPr>
      <w:r>
        <w:rPr>
          <w:rFonts w:eastAsia="Times New Roman"/>
          <w:b/>
          <w:bCs/>
          <w:sz w:val="24"/>
          <w:szCs w:val="24"/>
        </w:rPr>
        <w:t xml:space="preserve">9. </w:t>
      </w:r>
      <w:r>
        <w:rPr>
          <w:b/>
          <w:sz w:val="24"/>
          <w:szCs w:val="24"/>
        </w:rPr>
        <w:t xml:space="preserve">Требования к гарантии, качеству оказываемых услуг: </w:t>
      </w:r>
    </w:p>
    <w:p>
      <w:pPr>
        <w:pStyle w:val="Normal"/>
        <w:widowControl w:val="false"/>
        <w:tabs>
          <w:tab w:val="clear" w:pos="708"/>
          <w:tab w:val="left" w:pos="0" w:leader="none"/>
          <w:tab w:val="left" w:pos="1440" w:leader="none"/>
        </w:tabs>
        <w:jc w:val="both"/>
        <w:rPr>
          <w:sz w:val="24"/>
          <w:szCs w:val="24"/>
        </w:rPr>
      </w:pPr>
      <w:r>
        <w:rPr>
          <w:sz w:val="24"/>
          <w:szCs w:val="24"/>
        </w:rPr>
        <w:t>Исполнитель обеспечивает соответствие результатов Услуг требованиям качества, безопасности жизни и здоровья слушателей, а также иным требованиям сертификации, безопасности (санитарным нормам и правилам, государственным стандартам и т.д.), установленным законодательством Российской Федерации.</w:t>
      </w:r>
    </w:p>
    <w:p>
      <w:pPr>
        <w:pStyle w:val="ListParagraph"/>
        <w:tabs>
          <w:tab w:val="clear" w:pos="708"/>
          <w:tab w:val="left" w:pos="0" w:leader="none"/>
        </w:tabs>
        <w:ind w:left="0"/>
        <w:rPr>
          <w:b/>
          <w:sz w:val="24"/>
          <w:szCs w:val="24"/>
        </w:rPr>
      </w:pPr>
      <w:r>
        <w:rPr>
          <w:b/>
          <w:sz w:val="24"/>
          <w:szCs w:val="24"/>
        </w:rPr>
        <w:t>10. Требования к Исполнителю:</w:t>
      </w:r>
    </w:p>
    <w:p>
      <w:pPr>
        <w:pStyle w:val="ConsPlusNormal"/>
        <w:ind w:hanging="0"/>
        <w:jc w:val="both"/>
        <w:rPr>
          <w:rFonts w:ascii="Times New Roman" w:hAnsi="Times New Roman" w:cs="Times New Roman"/>
          <w:sz w:val="24"/>
          <w:szCs w:val="24"/>
        </w:rPr>
      </w:pPr>
      <w:bookmarkStart w:id="1" w:name="_GoBack"/>
      <w:r>
        <w:rPr>
          <w:rFonts w:cs="Times New Roman" w:ascii="Times New Roman" w:hAnsi="Times New Roman"/>
          <w:sz w:val="24"/>
          <w:szCs w:val="24"/>
        </w:rPr>
        <w:t>Наличие у Исполнителя действующей лицензии на осуществление образовательной деятельности по программам подготовки лиц в целях изучения правил безопасного обращения с оружием и приобретения навыков безопасного обращения с оружием, а также проверку знания указанных правил и наличия соответствующих навыков, утвержденных постановлением Правительства Российской Федерации от 05.09.2011 №731 (ред. от 06.03.2015).</w:t>
      </w:r>
      <w:bookmarkEnd w:id="1"/>
    </w:p>
    <w:p>
      <w:pPr>
        <w:pStyle w:val="Normal"/>
        <w:shd w:val="clear" w:color="auto" w:fill="FFFFFF"/>
        <w:rPr>
          <w:color w:val="000000"/>
          <w:sz w:val="24"/>
          <w:szCs w:val="24"/>
        </w:rPr>
      </w:pPr>
      <w:r>
        <w:rPr>
          <w:color w:val="000000"/>
          <w:sz w:val="24"/>
          <w:szCs w:val="24"/>
        </w:rPr>
      </w:r>
    </w:p>
    <w:p>
      <w:pPr>
        <w:pStyle w:val="Normal"/>
        <w:jc w:val="center"/>
        <w:rPr>
          <w:b/>
          <w:sz w:val="22"/>
          <w:szCs w:val="22"/>
        </w:rPr>
      </w:pPr>
      <w:r>
        <w:rPr>
          <w:b/>
          <w:sz w:val="22"/>
          <w:szCs w:val="22"/>
        </w:rPr>
      </w:r>
    </w:p>
    <w:tbl>
      <w:tblPr>
        <w:tblW w:w="95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930"/>
        <w:gridCol w:w="4640"/>
      </w:tblGrid>
      <w:tr>
        <w:trPr/>
        <w:tc>
          <w:tcPr>
            <w:tcW w:w="4930" w:type="dxa"/>
            <w:tcBorders>
              <w:top w:val="single" w:sz="4" w:space="0" w:color="000000"/>
              <w:left w:val="single" w:sz="4" w:space="0" w:color="000000"/>
              <w:bottom w:val="single" w:sz="4" w:space="0" w:color="000000"/>
              <w:right w:val="single" w:sz="4" w:space="0" w:color="000000"/>
            </w:tcBorders>
          </w:tcPr>
          <w:p>
            <w:pPr>
              <w:pStyle w:val="BodyText"/>
              <w:tabs>
                <w:tab w:val="clear" w:pos="708"/>
                <w:tab w:val="left" w:pos="284" w:leader="none"/>
              </w:tabs>
              <w:snapToGrid w:val="false"/>
              <w:ind w:firstLine="284"/>
              <w:jc w:val="left"/>
              <w:rPr>
                <w:sz w:val="22"/>
                <w:szCs w:val="22"/>
              </w:rPr>
            </w:pPr>
            <w:r>
              <w:rPr>
                <w:sz w:val="22"/>
                <w:szCs w:val="22"/>
              </w:rPr>
              <w:t>ГОСУДАРСТВЕННЫЙ ЗАКАЗЧИК</w:t>
            </w:r>
          </w:p>
          <w:p>
            <w:pPr>
              <w:pStyle w:val="BodyText"/>
              <w:tabs>
                <w:tab w:val="clear" w:pos="708"/>
                <w:tab w:val="left" w:pos="0" w:leader="none"/>
                <w:tab w:val="left" w:pos="284" w:leader="none"/>
              </w:tabs>
              <w:ind w:firstLine="284"/>
              <w:jc w:val="left"/>
              <w:rPr>
                <w:sz w:val="22"/>
                <w:szCs w:val="22"/>
              </w:rPr>
            </w:pPr>
            <w:r>
              <w:rPr>
                <w:sz w:val="22"/>
                <w:szCs w:val="22"/>
              </w:rPr>
            </w:r>
          </w:p>
          <w:p>
            <w:pPr>
              <w:pStyle w:val="BodyText"/>
              <w:tabs>
                <w:tab w:val="clear" w:pos="708"/>
                <w:tab w:val="left" w:pos="0" w:leader="none"/>
                <w:tab w:val="left" w:pos="284" w:leader="none"/>
              </w:tabs>
              <w:ind w:firstLine="284"/>
              <w:rPr>
                <w:sz w:val="22"/>
                <w:szCs w:val="22"/>
              </w:rPr>
            </w:pPr>
            <w:r>
              <w:rPr>
                <w:sz w:val="22"/>
                <w:szCs w:val="22"/>
              </w:rPr>
              <w:t>Управление Федеральной службы судебных приставов по Вологодской области</w:t>
            </w:r>
          </w:p>
          <w:p>
            <w:pPr>
              <w:pStyle w:val="BodyText"/>
              <w:tabs>
                <w:tab w:val="clear" w:pos="708"/>
                <w:tab w:val="left" w:pos="0" w:leader="none"/>
                <w:tab w:val="left" w:pos="284" w:leader="none"/>
              </w:tabs>
              <w:ind w:firstLine="284"/>
              <w:jc w:val="left"/>
              <w:rPr>
                <w:b w:val="false"/>
                <w:color w:val="000000"/>
                <w:sz w:val="22"/>
                <w:szCs w:val="22"/>
              </w:rPr>
            </w:pPr>
            <w:r>
              <w:rPr>
                <w:b w:val="false"/>
                <w:color w:val="000000"/>
                <w:sz w:val="22"/>
                <w:szCs w:val="22"/>
              </w:rPr>
            </w:r>
          </w:p>
          <w:p>
            <w:pPr>
              <w:pStyle w:val="BodyText"/>
              <w:tabs>
                <w:tab w:val="clear" w:pos="708"/>
                <w:tab w:val="left" w:pos="0" w:leader="none"/>
                <w:tab w:val="left" w:pos="284" w:leader="none"/>
              </w:tabs>
              <w:ind w:firstLine="284"/>
              <w:jc w:val="left"/>
              <w:rPr>
                <w:b w:val="false"/>
                <w:color w:val="000000"/>
                <w:sz w:val="22"/>
                <w:szCs w:val="22"/>
              </w:rPr>
            </w:pPr>
            <w:r>
              <w:rPr>
                <w:b w:val="false"/>
                <w:color w:val="000000"/>
                <w:sz w:val="22"/>
                <w:szCs w:val="22"/>
              </w:rPr>
            </w:r>
          </w:p>
          <w:p>
            <w:pPr>
              <w:pStyle w:val="BodyText"/>
              <w:tabs>
                <w:tab w:val="clear" w:pos="708"/>
                <w:tab w:val="left" w:pos="567" w:leader="none"/>
              </w:tabs>
              <w:ind w:firstLine="284"/>
              <w:rPr>
                <w:b w:val="false"/>
                <w:color w:val="000000"/>
                <w:sz w:val="22"/>
                <w:szCs w:val="22"/>
              </w:rPr>
            </w:pPr>
            <w:r>
              <w:rPr>
                <w:b w:val="false"/>
                <w:color w:val="000000"/>
                <w:sz w:val="22"/>
                <w:szCs w:val="22"/>
              </w:rPr>
              <w:t>____________________</w:t>
            </w:r>
          </w:p>
          <w:p>
            <w:pPr>
              <w:pStyle w:val="BodyText"/>
              <w:tabs>
                <w:tab w:val="clear" w:pos="708"/>
                <w:tab w:val="left" w:pos="567" w:leader="none"/>
              </w:tabs>
              <w:ind w:firstLine="284"/>
              <w:rPr>
                <w:b w:val="false"/>
                <w:color w:val="000000"/>
                <w:sz w:val="22"/>
                <w:szCs w:val="22"/>
              </w:rPr>
            </w:pPr>
            <w:r>
              <w:rPr>
                <w:b w:val="false"/>
                <w:color w:val="000000"/>
                <w:sz w:val="22"/>
                <w:szCs w:val="22"/>
              </w:rPr>
            </w:r>
          </w:p>
          <w:p>
            <w:pPr>
              <w:pStyle w:val="BodyText"/>
              <w:tabs>
                <w:tab w:val="clear" w:pos="708"/>
                <w:tab w:val="left" w:pos="567" w:leader="none"/>
              </w:tabs>
              <w:ind w:firstLine="284"/>
              <w:rPr>
                <w:b w:val="false"/>
                <w:color w:val="000000"/>
                <w:sz w:val="22"/>
                <w:szCs w:val="22"/>
              </w:rPr>
            </w:pPr>
            <w:r>
              <w:rPr>
                <w:b w:val="false"/>
                <w:color w:val="000000"/>
                <w:sz w:val="22"/>
                <w:szCs w:val="22"/>
              </w:rPr>
              <w:t>_________________  ___________</w:t>
            </w:r>
          </w:p>
          <w:p>
            <w:pPr>
              <w:pStyle w:val="BodyText"/>
              <w:tabs>
                <w:tab w:val="clear" w:pos="708"/>
                <w:tab w:val="left" w:pos="567" w:leader="none"/>
              </w:tabs>
              <w:ind w:firstLine="284"/>
              <w:rPr>
                <w:b w:val="false"/>
                <w:color w:val="000000"/>
                <w:sz w:val="22"/>
                <w:szCs w:val="22"/>
              </w:rPr>
            </w:pPr>
            <w:r>
              <w:rPr>
                <w:b w:val="false"/>
                <w:color w:val="000000"/>
                <w:sz w:val="22"/>
                <w:szCs w:val="22"/>
              </w:rPr>
            </w:r>
          </w:p>
          <w:p>
            <w:pPr>
              <w:pStyle w:val="Normal"/>
              <w:tabs>
                <w:tab w:val="clear" w:pos="708"/>
                <w:tab w:val="left" w:pos="284" w:leader="none"/>
              </w:tabs>
              <w:ind w:firstLine="284"/>
              <w:jc w:val="center"/>
              <w:rPr>
                <w:color w:val="000000"/>
                <w:sz w:val="22"/>
                <w:szCs w:val="22"/>
              </w:rPr>
            </w:pPr>
            <w:r>
              <w:rPr>
                <w:color w:val="000000"/>
                <w:sz w:val="22"/>
                <w:szCs w:val="22"/>
              </w:rPr>
              <w:t>«___» ___________ 2026 г.</w:t>
            </w:r>
          </w:p>
          <w:p>
            <w:pPr>
              <w:pStyle w:val="Normal"/>
              <w:tabs>
                <w:tab w:val="clear" w:pos="708"/>
                <w:tab w:val="left" w:pos="284" w:leader="none"/>
              </w:tabs>
              <w:ind w:firstLine="284"/>
              <w:jc w:val="center"/>
              <w:rPr>
                <w:b/>
                <w:sz w:val="22"/>
                <w:szCs w:val="22"/>
              </w:rPr>
            </w:pPr>
            <w:r>
              <w:rPr>
                <w:b/>
                <w:sz w:val="22"/>
                <w:szCs w:val="22"/>
              </w:rPr>
            </w:r>
          </w:p>
        </w:tc>
        <w:tc>
          <w:tcPr>
            <w:tcW w:w="4640" w:type="dxa"/>
            <w:tcBorders>
              <w:top w:val="single" w:sz="4" w:space="0" w:color="000000"/>
              <w:left w:val="single" w:sz="4" w:space="0" w:color="000000"/>
              <w:bottom w:val="single" w:sz="4" w:space="0" w:color="000000"/>
              <w:right w:val="single" w:sz="4" w:space="0" w:color="000000"/>
            </w:tcBorders>
          </w:tcPr>
          <w:p>
            <w:pPr>
              <w:pStyle w:val="BodyText"/>
              <w:tabs>
                <w:tab w:val="clear" w:pos="708"/>
                <w:tab w:val="left" w:pos="0" w:leader="none"/>
              </w:tabs>
              <w:snapToGrid w:val="false"/>
              <w:ind w:firstLine="284"/>
              <w:rPr>
                <w:b w:val="false"/>
                <w:sz w:val="22"/>
                <w:szCs w:val="22"/>
              </w:rPr>
            </w:pPr>
            <w:r>
              <w:rPr>
                <w:sz w:val="22"/>
                <w:szCs w:val="22"/>
              </w:rPr>
              <w:t>ИСПОЛНИТЕЛЬ</w:t>
            </w:r>
          </w:p>
          <w:p>
            <w:pPr>
              <w:pStyle w:val="Normal"/>
              <w:tabs>
                <w:tab w:val="clear" w:pos="708"/>
                <w:tab w:val="left" w:pos="0" w:leader="none"/>
              </w:tabs>
              <w:ind w:firstLine="284"/>
              <w:jc w:val="center"/>
              <w:rPr>
                <w:sz w:val="22"/>
                <w:szCs w:val="22"/>
              </w:rPr>
            </w:pPr>
            <w:r>
              <w:rPr>
                <w:sz w:val="22"/>
                <w:szCs w:val="22"/>
              </w:rPr>
            </w:r>
          </w:p>
          <w:p>
            <w:pPr>
              <w:pStyle w:val="Normal"/>
              <w:tabs>
                <w:tab w:val="clear" w:pos="708"/>
                <w:tab w:val="left" w:pos="0" w:leader="none"/>
              </w:tabs>
              <w:ind w:firstLine="284"/>
              <w:jc w:val="center"/>
              <w:rPr>
                <w:sz w:val="22"/>
                <w:szCs w:val="22"/>
              </w:rPr>
            </w:pPr>
            <w:r>
              <w:rPr>
                <w:sz w:val="22"/>
                <w:szCs w:val="22"/>
              </w:rPr>
            </w:r>
          </w:p>
          <w:p>
            <w:pPr>
              <w:pStyle w:val="Normal"/>
              <w:tabs>
                <w:tab w:val="clear" w:pos="708"/>
                <w:tab w:val="left" w:pos="0" w:leader="none"/>
              </w:tabs>
              <w:ind w:firstLine="284"/>
              <w:jc w:val="center"/>
              <w:rPr>
                <w:sz w:val="22"/>
                <w:szCs w:val="22"/>
              </w:rPr>
            </w:pPr>
            <w:r>
              <w:rPr>
                <w:sz w:val="22"/>
                <w:szCs w:val="22"/>
              </w:rPr>
            </w:r>
          </w:p>
          <w:p>
            <w:pPr>
              <w:pStyle w:val="Normal"/>
              <w:tabs>
                <w:tab w:val="clear" w:pos="708"/>
                <w:tab w:val="left" w:pos="0" w:leader="none"/>
              </w:tabs>
              <w:ind w:firstLine="284"/>
              <w:jc w:val="center"/>
              <w:rPr>
                <w:sz w:val="22"/>
                <w:szCs w:val="22"/>
              </w:rPr>
            </w:pPr>
            <w:r>
              <w:rPr>
                <w:sz w:val="22"/>
                <w:szCs w:val="22"/>
              </w:rPr>
            </w:r>
          </w:p>
          <w:p>
            <w:pPr>
              <w:pStyle w:val="Normal"/>
              <w:tabs>
                <w:tab w:val="clear" w:pos="708"/>
                <w:tab w:val="left" w:pos="0" w:leader="none"/>
              </w:tabs>
              <w:ind w:firstLine="284"/>
              <w:jc w:val="center"/>
              <w:rPr>
                <w:sz w:val="22"/>
                <w:szCs w:val="22"/>
              </w:rPr>
            </w:pPr>
            <w:r>
              <w:rPr>
                <w:sz w:val="22"/>
                <w:szCs w:val="22"/>
              </w:rPr>
            </w:r>
          </w:p>
          <w:p>
            <w:pPr>
              <w:pStyle w:val="BodyText"/>
              <w:tabs>
                <w:tab w:val="clear" w:pos="708"/>
                <w:tab w:val="left" w:pos="567" w:leader="none"/>
              </w:tabs>
              <w:ind w:firstLine="284"/>
              <w:rPr>
                <w:rFonts w:eastAsia="Calibri"/>
                <w:b w:val="false"/>
                <w:color w:val="000000"/>
                <w:sz w:val="22"/>
                <w:szCs w:val="22"/>
              </w:rPr>
            </w:pPr>
            <w:r>
              <w:rPr>
                <w:rFonts w:eastAsia="Calibri"/>
                <w:b w:val="false"/>
                <w:color w:val="000000"/>
                <w:sz w:val="22"/>
                <w:szCs w:val="22"/>
              </w:rPr>
              <w:t>____________________</w:t>
            </w:r>
          </w:p>
          <w:p>
            <w:pPr>
              <w:pStyle w:val="BodyText"/>
              <w:tabs>
                <w:tab w:val="clear" w:pos="708"/>
                <w:tab w:val="left" w:pos="567" w:leader="none"/>
              </w:tabs>
              <w:ind w:firstLine="284"/>
              <w:rPr>
                <w:rFonts w:eastAsia="Calibri"/>
                <w:b w:val="false"/>
                <w:color w:val="000000"/>
                <w:sz w:val="22"/>
                <w:szCs w:val="22"/>
              </w:rPr>
            </w:pPr>
            <w:r>
              <w:rPr>
                <w:rFonts w:eastAsia="Calibri"/>
                <w:b w:val="false"/>
                <w:color w:val="000000"/>
                <w:sz w:val="22"/>
                <w:szCs w:val="22"/>
              </w:rPr>
            </w:r>
          </w:p>
          <w:p>
            <w:pPr>
              <w:pStyle w:val="BodyText"/>
              <w:tabs>
                <w:tab w:val="clear" w:pos="708"/>
                <w:tab w:val="left" w:pos="567" w:leader="none"/>
              </w:tabs>
              <w:ind w:firstLine="284"/>
              <w:rPr>
                <w:rFonts w:eastAsia="Calibri"/>
                <w:b w:val="false"/>
                <w:color w:val="000000"/>
                <w:sz w:val="22"/>
                <w:szCs w:val="22"/>
              </w:rPr>
            </w:pPr>
            <w:r>
              <w:rPr>
                <w:rFonts w:eastAsia="Calibri"/>
                <w:b w:val="false"/>
                <w:color w:val="000000"/>
                <w:sz w:val="22"/>
                <w:szCs w:val="22"/>
              </w:rPr>
              <w:t>_________________  ___________</w:t>
            </w:r>
          </w:p>
          <w:p>
            <w:pPr>
              <w:pStyle w:val="BodyText"/>
              <w:tabs>
                <w:tab w:val="clear" w:pos="708"/>
                <w:tab w:val="left" w:pos="567" w:leader="none"/>
              </w:tabs>
              <w:ind w:firstLine="284"/>
              <w:rPr>
                <w:rFonts w:eastAsia="Calibri"/>
                <w:b w:val="false"/>
                <w:color w:val="000000"/>
                <w:sz w:val="22"/>
                <w:szCs w:val="22"/>
              </w:rPr>
            </w:pPr>
            <w:r>
              <w:rPr>
                <w:rFonts w:eastAsia="Calibri"/>
                <w:b w:val="false"/>
                <w:color w:val="000000"/>
                <w:sz w:val="22"/>
                <w:szCs w:val="22"/>
              </w:rPr>
            </w:r>
          </w:p>
          <w:p>
            <w:pPr>
              <w:pStyle w:val="Normal"/>
              <w:tabs>
                <w:tab w:val="clear" w:pos="708"/>
                <w:tab w:val="left" w:pos="284" w:leader="none"/>
              </w:tabs>
              <w:ind w:firstLine="284"/>
              <w:jc w:val="center"/>
              <w:rPr>
                <w:rFonts w:eastAsia="Calibri"/>
                <w:color w:val="000000"/>
                <w:sz w:val="22"/>
                <w:szCs w:val="22"/>
              </w:rPr>
            </w:pPr>
            <w:r>
              <w:rPr>
                <w:rFonts w:eastAsia="Calibri"/>
                <w:color w:val="000000"/>
                <w:sz w:val="22"/>
                <w:szCs w:val="22"/>
              </w:rPr>
              <w:t>«___» ___________ 2026 г.</w:t>
            </w:r>
          </w:p>
        </w:tc>
      </w:tr>
    </w:tbl>
    <w:p>
      <w:pPr>
        <w:pStyle w:val="Normal"/>
        <w:jc w:val="center"/>
        <w:rPr>
          <w:b/>
          <w:sz w:val="22"/>
          <w:szCs w:val="22"/>
        </w:rPr>
      </w:pPr>
      <w:r>
        <w:rPr>
          <w:b/>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shd w:val="clear" w:color="auto" w:fill="FFFFFF"/>
        <w:spacing w:lineRule="atLeast" w:line="283"/>
        <w:ind w:right="10"/>
        <w:jc w:val="both"/>
        <w:rPr>
          <w:color w:val="000000"/>
          <w:spacing w:val="-1"/>
          <w:sz w:val="22"/>
          <w:szCs w:val="22"/>
        </w:rPr>
      </w:pPr>
      <w:r>
        <w:rPr>
          <w:color w:val="000000"/>
          <w:spacing w:val="-1"/>
          <w:sz w:val="22"/>
          <w:szCs w:val="22"/>
        </w:rPr>
      </w:r>
    </w:p>
    <w:p>
      <w:pPr>
        <w:pStyle w:val="Normal"/>
        <w:shd w:val="clear" w:color="auto" w:fill="FFFFFF"/>
        <w:spacing w:lineRule="atLeast" w:line="283"/>
        <w:ind w:right="10"/>
        <w:jc w:val="both"/>
        <w:rPr>
          <w:color w:val="000000"/>
          <w:spacing w:val="-1"/>
          <w:sz w:val="22"/>
          <w:szCs w:val="22"/>
        </w:rPr>
      </w:pPr>
      <w:r>
        <w:rPr>
          <w:color w:val="000000"/>
          <w:spacing w:val="-1"/>
          <w:sz w:val="22"/>
          <w:szCs w:val="22"/>
        </w:rPr>
      </w:r>
    </w:p>
    <w:p>
      <w:pPr>
        <w:pStyle w:val="Normal"/>
        <w:rPr>
          <w:sz w:val="22"/>
          <w:szCs w:val="22"/>
        </w:rPr>
      </w:pPr>
      <w:r>
        <w:rPr>
          <w:sz w:val="22"/>
          <w:szCs w:val="22"/>
        </w:rPr>
      </w:r>
    </w:p>
    <w:sectPr>
      <w:type w:val="nextPage"/>
      <w:pgSz w:w="11906" w:h="16838"/>
      <w:pgMar w:left="1701" w:right="850" w:gutter="0" w:header="0" w:top="426"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Open Sans">
    <w:charset w:val="01"/>
    <w:family w:val="roman"/>
    <w:pitch w:val="variable"/>
  </w:font>
  <w:font w:name="Arial">
    <w:charset w:val="01"/>
    <w:family w:val="roman"/>
    <w:pitch w:val="variable"/>
  </w:font>
  <w:font w:name="Symbo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left"/>
      <w:pPr>
        <w:tabs>
          <w:tab w:val="num" w:pos="360"/>
        </w:tabs>
        <w:ind w:left="360" w:hanging="360"/>
      </w:pPr>
      <w:rPr>
        <w:b/>
        <w:rFonts w:ascii="Symbol" w:hAnsi="Symbol"/>
      </w:rPr>
    </w:lvl>
    <w:lvl w:ilvl="1">
      <w:start w:val="1"/>
      <w:numFmt w:val="decimal"/>
      <w:lvlText w:val="%1.%2."/>
      <w:lvlJc w:val="left"/>
      <w:pPr>
        <w:tabs>
          <w:tab w:val="num" w:pos="360"/>
        </w:tabs>
        <w:ind w:left="360" w:hanging="360"/>
      </w:pPr>
      <w:rPr>
        <w:b w:val="false"/>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2">
    <w:lvl w:ilvl="0">
      <w:start w:val="7"/>
      <w:numFmt w:val="decimal"/>
      <w:lvlText w:val="%1."/>
      <w:lvlJc w:val="left"/>
      <w:pPr>
        <w:tabs>
          <w:tab w:val="num" w:pos="405"/>
        </w:tabs>
        <w:ind w:left="405" w:hanging="405"/>
      </w:pPr>
      <w:rPr>
        <w:b/>
      </w:rPr>
    </w:lvl>
    <w:lvl w:ilvl="1">
      <w:start w:val="1"/>
      <w:numFmt w:val="decimal"/>
      <w:lvlText w:val="%1.%2."/>
      <w:lvlJc w:val="left"/>
      <w:pPr>
        <w:tabs>
          <w:tab w:val="num" w:pos="1288"/>
        </w:tabs>
        <w:ind w:left="1288" w:hanging="720"/>
      </w:pPr>
      <w:rPr/>
    </w:lvl>
    <w:lvl w:ilvl="2">
      <w:start w:val="1"/>
      <w:numFmt w:val="decimal"/>
      <w:lvlText w:val="%1.%2.%3."/>
      <w:lvlJc w:val="left"/>
      <w:pPr>
        <w:tabs>
          <w:tab w:val="num" w:pos="778"/>
        </w:tabs>
        <w:ind w:left="778" w:hanging="720"/>
      </w:pPr>
      <w:rPr/>
    </w:lvl>
    <w:lvl w:ilvl="3">
      <w:start w:val="1"/>
      <w:numFmt w:val="decimal"/>
      <w:lvlText w:val="%1.%2.%3.%4."/>
      <w:lvlJc w:val="left"/>
      <w:pPr>
        <w:tabs>
          <w:tab w:val="num" w:pos="1167"/>
        </w:tabs>
        <w:ind w:left="1167" w:hanging="1080"/>
      </w:pPr>
      <w:rPr/>
    </w:lvl>
    <w:lvl w:ilvl="4">
      <w:start w:val="1"/>
      <w:numFmt w:val="decimal"/>
      <w:lvlText w:val="%1.%2.%3.%4.%5."/>
      <w:lvlJc w:val="left"/>
      <w:pPr>
        <w:tabs>
          <w:tab w:val="num" w:pos="1196"/>
        </w:tabs>
        <w:ind w:left="1196" w:hanging="1080"/>
      </w:pPr>
      <w:rPr/>
    </w:lvl>
    <w:lvl w:ilvl="5">
      <w:start w:val="1"/>
      <w:numFmt w:val="decimal"/>
      <w:lvlText w:val="%1.%2.%3.%4.%5.%6."/>
      <w:lvlJc w:val="left"/>
      <w:pPr>
        <w:tabs>
          <w:tab w:val="num" w:pos="1585"/>
        </w:tabs>
        <w:ind w:left="1585" w:hanging="1440"/>
      </w:pPr>
      <w:rPr/>
    </w:lvl>
    <w:lvl w:ilvl="6">
      <w:start w:val="1"/>
      <w:numFmt w:val="decimal"/>
      <w:lvlText w:val="%1.%2.%3.%4.%5.%6.%7."/>
      <w:lvlJc w:val="left"/>
      <w:pPr>
        <w:tabs>
          <w:tab w:val="num" w:pos="1974"/>
        </w:tabs>
        <w:ind w:left="1974" w:hanging="1800"/>
      </w:pPr>
      <w:rPr/>
    </w:lvl>
    <w:lvl w:ilvl="7">
      <w:start w:val="1"/>
      <w:numFmt w:val="decimal"/>
      <w:lvlText w:val="%1.%2.%3.%4.%5.%6.%7.%8."/>
      <w:lvlJc w:val="left"/>
      <w:pPr>
        <w:tabs>
          <w:tab w:val="num" w:pos="2003"/>
        </w:tabs>
        <w:ind w:left="2003" w:hanging="1800"/>
      </w:pPr>
      <w:rPr/>
    </w:lvl>
    <w:lvl w:ilvl="8">
      <w:start w:val="1"/>
      <w:numFmt w:val="decimal"/>
      <w:lvlText w:val="%1.%2.%3.%4.%5.%6.%7.%8.%9."/>
      <w:lvlJc w:val="left"/>
      <w:pPr>
        <w:tabs>
          <w:tab w:val="num" w:pos="2392"/>
        </w:tabs>
        <w:ind w:left="2392" w:hanging="2160"/>
      </w:pPr>
      <w:rPr/>
    </w:lvl>
  </w:abstractNum>
  <w:abstractNum w:abstractNumId="3">
    <w:lvl w:ilvl="0">
      <w:start w:val="2"/>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3"/>
      <w:numFmt w:val="decimal"/>
      <w:lvlText w:val="%1."/>
      <w:lvlJc w:val="left"/>
      <w:pPr>
        <w:tabs>
          <w:tab w:val="num" w:pos="360"/>
        </w:tabs>
        <w:ind w:left="360" w:hanging="360"/>
      </w:pPr>
      <w:rPr>
        <w:b/>
        <w:rFonts w:ascii="Symbol" w:hAnsi="Symbol"/>
      </w:rPr>
    </w:lvl>
    <w:lvl w:ilvl="1">
      <w:start w:val="1"/>
      <w:numFmt w:val="decimal"/>
      <w:lvlText w:val="%1.%2."/>
      <w:lvlJc w:val="left"/>
      <w:pPr>
        <w:tabs>
          <w:tab w:val="num" w:pos="360"/>
        </w:tabs>
        <w:ind w:left="360" w:hanging="360"/>
      </w:pPr>
      <w:rPr>
        <w:b w:val="false"/>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f4484"/>
    <w:pPr>
      <w:widowControl/>
      <w:suppressAutoHyphens w:val="true"/>
      <w:bidi w:val="0"/>
      <w:spacing w:before="0" w:after="0"/>
      <w:jc w:val="left"/>
    </w:pPr>
    <w:rPr>
      <w:rFonts w:ascii="Times New Roman" w:hAnsi="Times New Roman" w:eastAsia="Calibri" w:cs="Times New Roman" w:eastAsiaTheme="minorHAnsi"/>
      <w:color w:val="auto"/>
      <w:kern w:val="0"/>
      <w:sz w:val="20"/>
      <w:szCs w:val="20"/>
      <w:lang w:val="ru-RU" w:eastAsia="ru-RU" w:bidi="ar-SA"/>
    </w:rPr>
  </w:style>
  <w:style w:type="paragraph" w:styleId="Heading1">
    <w:name w:val="Heading 1"/>
    <w:basedOn w:val="Normal"/>
    <w:next w:val="Normal"/>
    <w:link w:val="1"/>
    <w:qFormat/>
    <w:rsid w:val="005c2cef"/>
    <w:pPr>
      <w:keepNext w:val="true"/>
      <w:jc w:val="right"/>
      <w:outlineLvl w:val="0"/>
    </w:pPr>
    <w:rPr>
      <w:sz w:val="24"/>
    </w:rPr>
  </w:style>
  <w:style w:type="paragraph" w:styleId="Heading2">
    <w:name w:val="Heading 2"/>
    <w:basedOn w:val="Normal"/>
    <w:next w:val="Normal"/>
    <w:link w:val="2"/>
    <w:uiPriority w:val="9"/>
    <w:semiHidden/>
    <w:unhideWhenUsed/>
    <w:qFormat/>
    <w:rsid w:val="00cd4c70"/>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5c2cef"/>
    <w:rPr>
      <w:rFonts w:ascii="Times New Roman" w:hAnsi="Times New Roman" w:eastAsia="Calibri" w:cs="Times New Roman"/>
      <w:sz w:val="24"/>
      <w:szCs w:val="20"/>
      <w:lang w:eastAsia="ru-RU"/>
    </w:rPr>
  </w:style>
  <w:style w:type="character" w:styleId="Style12" w:customStyle="1">
    <w:name w:val="Основной текст Знак"/>
    <w:basedOn w:val="DefaultParagraphFont"/>
    <w:qFormat/>
    <w:rsid w:val="005c2cef"/>
    <w:rPr>
      <w:rFonts w:ascii="Times New Roman" w:hAnsi="Times New Roman" w:eastAsia="Calibri" w:cs="Times New Roman"/>
      <w:b/>
      <w:bCs/>
      <w:sz w:val="24"/>
      <w:szCs w:val="24"/>
      <w:lang w:eastAsia="ru-RU"/>
    </w:rPr>
  </w:style>
  <w:style w:type="character" w:styleId="Style13" w:customStyle="1">
    <w:name w:val="Основной текст с отступом Знак"/>
    <w:basedOn w:val="DefaultParagraphFont"/>
    <w:qFormat/>
    <w:rsid w:val="005c2cef"/>
    <w:rPr>
      <w:rFonts w:ascii="Times New Roman" w:hAnsi="Times New Roman" w:eastAsia="Calibri" w:cs="Times New Roman"/>
      <w:sz w:val="20"/>
      <w:szCs w:val="20"/>
      <w:lang w:eastAsia="ru-RU"/>
    </w:rPr>
  </w:style>
  <w:style w:type="character" w:styleId="Style14" w:customStyle="1">
    <w:name w:val="Название Знак"/>
    <w:basedOn w:val="DefaultParagraphFont"/>
    <w:qFormat/>
    <w:rsid w:val="005c2cef"/>
    <w:rPr>
      <w:rFonts w:ascii="Calibri" w:hAnsi="Calibri" w:eastAsia="Calibri" w:cs="Times New Roman"/>
      <w:b/>
      <w:sz w:val="24"/>
      <w:szCs w:val="20"/>
      <w:lang w:eastAsia="ru-RU"/>
    </w:rPr>
  </w:style>
  <w:style w:type="character" w:styleId="Hyperlink">
    <w:name w:val="Hyperlink"/>
    <w:basedOn w:val="DefaultParagraphFont"/>
    <w:uiPriority w:val="99"/>
    <w:unhideWhenUsed/>
    <w:rsid w:val="005c2cef"/>
    <w:rPr>
      <w:color w:val="0000FF"/>
      <w:u w:val="single"/>
    </w:rPr>
  </w:style>
  <w:style w:type="character" w:styleId="FollowedHyperlink">
    <w:name w:val="FollowedHyperlink"/>
    <w:basedOn w:val="DefaultParagraphFont"/>
    <w:uiPriority w:val="99"/>
    <w:semiHidden/>
    <w:unhideWhenUsed/>
    <w:rsid w:val="00e81808"/>
    <w:rPr>
      <w:color w:themeColor="followedHyperlink" w:val="800080"/>
      <w:u w:val="single"/>
    </w:rPr>
  </w:style>
  <w:style w:type="character" w:styleId="2" w:customStyle="1">
    <w:name w:val="Заголовок 2 Знак"/>
    <w:basedOn w:val="DefaultParagraphFont"/>
    <w:uiPriority w:val="9"/>
    <w:qFormat/>
    <w:rsid w:val="00cd4c70"/>
    <w:rPr>
      <w:rFonts w:ascii="Cambria" w:hAnsi="Cambria" w:eastAsia="" w:cs="" w:asciiTheme="majorHAnsi" w:cstheme="majorBidi" w:eastAsiaTheme="majorEastAsia" w:hAnsiTheme="majorHAnsi"/>
      <w:b/>
      <w:bCs/>
      <w:color w:themeColor="accent1" w:val="4F81BD"/>
      <w:sz w:val="26"/>
      <w:szCs w:val="26"/>
      <w:lang w:eastAsia="ru-RU"/>
    </w:rPr>
  </w:style>
  <w:style w:type="character" w:styleId="Style15" w:customStyle="1">
    <w:name w:val="Текст выноски Знак"/>
    <w:basedOn w:val="DefaultParagraphFont"/>
    <w:link w:val="BalloonText"/>
    <w:uiPriority w:val="99"/>
    <w:semiHidden/>
    <w:qFormat/>
    <w:rsid w:val="005a6730"/>
    <w:rPr>
      <w:rFonts w:ascii="Tahoma" w:hAnsi="Tahoma" w:eastAsia="Calibri" w:cs="Tahoma"/>
      <w:sz w:val="16"/>
      <w:szCs w:val="16"/>
      <w:lang w:eastAsia="ru-RU"/>
    </w:rPr>
  </w:style>
  <w:style w:type="paragraph" w:styleId="Style16" w:customStyle="1">
    <w:name w:val="Заголовок"/>
    <w:basedOn w:val="Normal"/>
    <w:next w:val="BodyText"/>
    <w:qFormat/>
    <w:pPr>
      <w:keepNext w:val="true"/>
      <w:spacing w:before="240" w:after="120"/>
    </w:pPr>
    <w:rPr>
      <w:rFonts w:ascii="Open Sans" w:hAnsi="Open Sans" w:eastAsia="Tahoma" w:cs="Lohit Devanagari"/>
      <w:sz w:val="28"/>
      <w:szCs w:val="28"/>
    </w:rPr>
  </w:style>
  <w:style w:type="paragraph" w:styleId="BodyText">
    <w:name w:val="Body Text"/>
    <w:basedOn w:val="Normal"/>
    <w:link w:val="Style12"/>
    <w:rsid w:val="005c2cef"/>
    <w:pPr>
      <w:widowControl w:val="false"/>
      <w:jc w:val="center"/>
    </w:pPr>
    <w:rPr>
      <w:b/>
      <w:bCs/>
      <w:sz w:val="24"/>
      <w:szCs w:val="24"/>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Style17">
    <w:name w:val="Указатель"/>
    <w:basedOn w:val="Normal"/>
    <w:qFormat/>
    <w:pPr>
      <w:suppressLineNumbers/>
    </w:pPr>
    <w:rPr>
      <w:rFonts w:cs="Droid Sans Devanagari"/>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paragraph" w:styleId="Caption11" w:customStyle="1">
    <w:name w:val="caption11"/>
    <w:basedOn w:val="Normal"/>
    <w:qFormat/>
    <w:pPr>
      <w:suppressLineNumbers/>
      <w:spacing w:before="120" w:after="120"/>
    </w:pPr>
    <w:rPr>
      <w:rFonts w:cs="Lohit Devanagari"/>
      <w:i/>
      <w:iCs/>
      <w:sz w:val="24"/>
      <w:szCs w:val="24"/>
    </w:rPr>
  </w:style>
  <w:style w:type="paragraph" w:styleId="Caption111" w:customStyle="1">
    <w:name w:val="caption111"/>
    <w:basedOn w:val="Normal"/>
    <w:qFormat/>
    <w:pPr>
      <w:suppressLineNumbers/>
      <w:spacing w:before="120" w:after="120"/>
    </w:pPr>
    <w:rPr>
      <w:rFonts w:cs="Lohit Devanagari"/>
      <w:i/>
      <w:iCs/>
      <w:sz w:val="24"/>
      <w:szCs w:val="24"/>
    </w:rPr>
  </w:style>
  <w:style w:type="paragraph" w:styleId="Caption1111" w:customStyle="1">
    <w:name w:val="caption1111"/>
    <w:basedOn w:val="Normal"/>
    <w:qFormat/>
    <w:pPr>
      <w:suppressLineNumbers/>
      <w:spacing w:before="120" w:after="120"/>
    </w:pPr>
    <w:rPr>
      <w:rFonts w:cs="Lohit Devanagari"/>
      <w:i/>
      <w:iCs/>
      <w:sz w:val="24"/>
      <w:szCs w:val="24"/>
    </w:rPr>
  </w:style>
  <w:style w:type="paragraph" w:styleId="BodyTextIndent">
    <w:name w:val="Body Text Indent"/>
    <w:basedOn w:val="Normal"/>
    <w:link w:val="Style13"/>
    <w:rsid w:val="005c2cef"/>
    <w:pPr>
      <w:widowControl w:val="false"/>
      <w:ind w:firstLine="485"/>
      <w:jc w:val="both"/>
    </w:pPr>
    <w:rPr/>
  </w:style>
  <w:style w:type="paragraph" w:styleId="Title">
    <w:name w:val="Title"/>
    <w:basedOn w:val="Normal"/>
    <w:link w:val="Style14"/>
    <w:qFormat/>
    <w:rsid w:val="005c2cef"/>
    <w:pPr>
      <w:jc w:val="center"/>
    </w:pPr>
    <w:rPr>
      <w:rFonts w:ascii="Calibri" w:hAnsi="Calibri"/>
      <w:b/>
      <w:sz w:val="24"/>
    </w:rPr>
  </w:style>
  <w:style w:type="paragraph" w:styleId="11" w:customStyle="1">
    <w:name w:val="Цитата1"/>
    <w:basedOn w:val="Normal"/>
    <w:qFormat/>
    <w:rsid w:val="005c2cef"/>
    <w:pPr>
      <w:spacing w:lineRule="auto" w:line="360"/>
      <w:ind w:firstLine="57" w:left="-57" w:right="-57"/>
      <w:jc w:val="both"/>
    </w:pPr>
    <w:rPr>
      <w:rFonts w:eastAsia="Times New Roman" w:cs="Calibri"/>
      <w:sz w:val="24"/>
      <w:szCs w:val="24"/>
      <w:lang w:eastAsia="ar-SA"/>
    </w:rPr>
  </w:style>
  <w:style w:type="paragraph" w:styleId="21" w:customStyle="1">
    <w:name w:val="Основной текст (2)"/>
    <w:basedOn w:val="Normal"/>
    <w:qFormat/>
    <w:rsid w:val="005c2cef"/>
    <w:pPr>
      <w:shd w:val="clear" w:color="auto" w:fill="FFFFFF"/>
      <w:spacing w:lineRule="atLeast" w:line="0" w:before="480" w:after="60"/>
    </w:pPr>
    <w:rPr>
      <w:rFonts w:eastAsia="Times New Roman"/>
      <w:shd w:fill="FFFFFF" w:val="clear"/>
      <w:lang w:eastAsia="ar-SA"/>
    </w:rPr>
  </w:style>
  <w:style w:type="paragraph" w:styleId="ListParagraph">
    <w:name w:val="List Paragraph"/>
    <w:basedOn w:val="Normal"/>
    <w:qFormat/>
    <w:pPr>
      <w:spacing w:before="0" w:after="0"/>
      <w:ind w:left="720"/>
      <w:contextualSpacing/>
    </w:pPr>
    <w:rPr>
      <w:rFonts w:eastAsia="Times New Roman"/>
    </w:rPr>
  </w:style>
  <w:style w:type="paragraph" w:styleId="NoSpacing">
    <w:name w:val="No Spacing"/>
    <w:uiPriority w:val="1"/>
    <w:qFormat/>
    <w:rsid w:val="00e042ab"/>
    <w:pPr>
      <w:widowControl/>
      <w:suppressAutoHyphens w:val="true"/>
      <w:bidi w:val="0"/>
      <w:spacing w:before="0" w:after="0"/>
      <w:jc w:val="left"/>
    </w:pPr>
    <w:rPr>
      <w:rFonts w:ascii="Calibri" w:hAnsi="Calibri" w:eastAsia="Times New Roman" w:cs="Times New Roman" w:asciiTheme="minorHAnsi" w:hAnsiTheme="minorHAnsi"/>
      <w:color w:val="auto"/>
      <w:kern w:val="0"/>
      <w:sz w:val="22"/>
      <w:szCs w:val="22"/>
      <w:lang w:val="ru-RU" w:eastAsia="ru-RU" w:bidi="ar-SA"/>
    </w:rPr>
  </w:style>
  <w:style w:type="paragraph" w:styleId="BalloonText">
    <w:name w:val="Balloon Text"/>
    <w:basedOn w:val="Normal"/>
    <w:link w:val="Style15"/>
    <w:uiPriority w:val="99"/>
    <w:semiHidden/>
    <w:unhideWhenUsed/>
    <w:qFormat/>
    <w:rsid w:val="005a6730"/>
    <w:pPr/>
    <w:rPr>
      <w:rFonts w:ascii="Tahoma" w:hAnsi="Tahoma" w:cs="Tahoma"/>
      <w:sz w:val="16"/>
      <w:szCs w:val="16"/>
    </w:rPr>
  </w:style>
  <w:style w:type="paragraph" w:styleId="Standard" w:customStyle="1">
    <w:name w:val="Standard"/>
    <w:qFormat/>
    <w:rsid w:val="00842849"/>
    <w:pPr>
      <w:widowControl w:val="false"/>
      <w:suppressAutoHyphens w:val="true"/>
      <w:bidi w:val="0"/>
      <w:spacing w:before="0" w:after="0"/>
      <w:jc w:val="left"/>
      <w:textAlignment w:val="baseline"/>
    </w:pPr>
    <w:rPr>
      <w:rFonts w:ascii="Liberation Serif" w:hAnsi="Liberation Serif" w:eastAsia="Droid Sans Fallback" w:cs="FreeSans"/>
      <w:color w:val="auto"/>
      <w:kern w:val="2"/>
      <w:sz w:val="24"/>
      <w:szCs w:val="24"/>
      <w:lang w:val="ru-RU" w:eastAsia="zh-CN" w:bidi="hi-IN"/>
    </w:rPr>
  </w:style>
  <w:style w:type="paragraph" w:styleId="ConsPlusNormal" w:customStyle="1">
    <w:name w:val="ConsPlusNormal"/>
    <w:qFormat/>
    <w:rsid w:val="00842849"/>
    <w:pPr>
      <w:widowControl/>
      <w:suppressAutoHyphens w:val="true"/>
      <w:bidi w:val="0"/>
      <w:spacing w:before="0" w:after="0"/>
      <w:ind w:firstLine="720"/>
      <w:jc w:val="left"/>
      <w:textAlignment w:val="baseline"/>
    </w:pPr>
    <w:rPr>
      <w:rFonts w:ascii="Arial" w:hAnsi="Arial" w:eastAsia="Calibri" w:cs="Arial" w:eastAsiaTheme="minorHAnsi"/>
      <w:color w:val="auto"/>
      <w:kern w:val="2"/>
      <w:sz w:val="20"/>
      <w:szCs w:val="20"/>
      <w:lang w:val="ru-RU" w:eastAsia="zh-CN"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uiPriority w:val="59"/>
    <w:rsid w:val="00d6677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9FE40-7628-49BE-B3F7-E874B3DB8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Application>LibreOffice/7.6.7.2$Linux_X86_64 LibreOffice_project/60$Build-2</Application>
  <AppVersion>15.0000</AppVersion>
  <Pages>8</Pages>
  <Words>3317</Words>
  <Characters>24392</Characters>
  <CharactersWithSpaces>27634</CharactersWithSpaces>
  <Paragraphs>167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2025-11-20T11:03:00Z</dcterms:created>
  <dc:creator>zakupki zakupki</dc:creator>
  <dc:description/>
  <dc:language>ru-RU</dc:language>
  <cp:lastModifiedBy/>
  <cp:lastPrinted>2026-06-19T12:36:57Z</cp:lastPrinted>
  <dcterms:modified xsi:type="dcterms:W3CDTF">2026-06-19T13:48:30Z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