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EC6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Техническое задание на закупку </w:t>
      </w:r>
      <w:r w:rsidR="000F75C3">
        <w:rPr>
          <w:rFonts w:ascii="Times New Roman" w:eastAsia="Times New Roman" w:hAnsi="Times New Roman" w:cs="Times New Roman"/>
          <w:b/>
          <w:lang w:bidi="en-US"/>
        </w:rPr>
        <w:t xml:space="preserve">строительных материалов </w:t>
      </w:r>
      <w:r w:rsidR="00554100">
        <w:rPr>
          <w:rFonts w:ascii="Times New Roman" w:eastAsia="Times New Roman" w:hAnsi="Times New Roman" w:cs="Times New Roman"/>
          <w:b/>
          <w:lang w:bidi="en-US"/>
        </w:rPr>
        <w:t>в целях капитального</w:t>
      </w: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C86F1C">
        <w:rPr>
          <w:rFonts w:ascii="Times New Roman" w:eastAsia="Times New Roman" w:hAnsi="Times New Roman" w:cs="Times New Roman"/>
          <w:b/>
          <w:lang w:bidi="en-US"/>
        </w:rPr>
        <w:t>помещений общежития отряд</w:t>
      </w:r>
      <w:r w:rsidR="00175C6F">
        <w:rPr>
          <w:rFonts w:ascii="Times New Roman" w:eastAsia="Times New Roman" w:hAnsi="Times New Roman" w:cs="Times New Roman"/>
          <w:b/>
          <w:lang w:bidi="en-US"/>
        </w:rPr>
        <w:t>ов</w:t>
      </w:r>
      <w:r w:rsidR="00C86F1C">
        <w:rPr>
          <w:rFonts w:ascii="Times New Roman" w:eastAsia="Times New Roman" w:hAnsi="Times New Roman" w:cs="Times New Roman"/>
          <w:b/>
          <w:lang w:bidi="en-US"/>
        </w:rPr>
        <w:t xml:space="preserve"> №</w:t>
      </w:r>
      <w:r w:rsidR="00175C6F">
        <w:rPr>
          <w:rFonts w:ascii="Times New Roman" w:eastAsia="Times New Roman" w:hAnsi="Times New Roman" w:cs="Times New Roman"/>
          <w:b/>
          <w:lang w:bidi="en-US"/>
        </w:rPr>
        <w:t xml:space="preserve"> 3, 4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313"/>
      </w:tblGrid>
      <w:tr w:rsidR="00744E85" w:rsidTr="00FF25EC">
        <w:tc>
          <w:tcPr>
            <w:tcW w:w="2552" w:type="dxa"/>
            <w:hideMark/>
          </w:tcPr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Место поставки </w:t>
            </w:r>
          </w:p>
        </w:tc>
        <w:tc>
          <w:tcPr>
            <w:tcW w:w="7337" w:type="dxa"/>
          </w:tcPr>
          <w:p w:rsidR="00744E85" w:rsidRDefault="00744E85" w:rsidP="00FF25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Ханты-Мансийский автономный округ - Югра, г. Нижневартовск, </w:t>
            </w:r>
            <w:r w:rsidRPr="00E3109C">
              <w:rPr>
                <w:rFonts w:ascii="Times New Roman" w:hAnsi="Times New Roman" w:cs="Times New Roman"/>
              </w:rPr>
              <w:t>НВГПК р-н, 7</w:t>
            </w:r>
            <w:r w:rsidRPr="00E3109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ФКУ ИК-15 УФСИН России  по Ханты-Мансийскому автономному округу – Югре</w:t>
            </w:r>
          </w:p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E85" w:rsidTr="00FF25EC">
        <w:tc>
          <w:tcPr>
            <w:tcW w:w="2552" w:type="dxa"/>
            <w:vAlign w:val="center"/>
            <w:hideMark/>
          </w:tcPr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7337" w:type="dxa"/>
            <w:hideMark/>
          </w:tcPr>
          <w:p w:rsidR="00744E85" w:rsidRDefault="00744E85" w:rsidP="0018385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течение </w:t>
            </w:r>
            <w:r w:rsidR="00183857">
              <w:rPr>
                <w:rFonts w:ascii="Times New Roman" w:eastAsia="Times New Roman" w:hAnsi="Times New Roman" w:cs="Times New Roman"/>
                <w:color w:val="000000"/>
              </w:rPr>
              <w:t>15 (пятнадцати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рабочих дней с момента </w:t>
            </w:r>
            <w:r w:rsidR="00CA1EBF">
              <w:rPr>
                <w:rFonts w:ascii="Times New Roman" w:eastAsia="Times New Roman" w:hAnsi="Times New Roman" w:cs="Times New Roman"/>
                <w:color w:val="000000"/>
              </w:rPr>
              <w:t>заключения контракта</w:t>
            </w:r>
          </w:p>
        </w:tc>
      </w:tr>
    </w:tbl>
    <w:p w:rsidR="00744E85" w:rsidRDefault="00744E85" w:rsidP="00744E85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44E85" w:rsidRDefault="00744E85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Характеристика и количество поставляемого строительного материала  (далее – товар):</w:t>
      </w:r>
    </w:p>
    <w:p w:rsidR="00683723" w:rsidRDefault="00683723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vertAnchor="text" w:tblpY="1"/>
        <w:tblOverlap w:val="never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9"/>
        <w:gridCol w:w="1417"/>
        <w:gridCol w:w="3685"/>
      </w:tblGrid>
      <w:tr w:rsidR="00683723" w:rsidRPr="00FF25EC" w:rsidTr="00C12A9B">
        <w:trPr>
          <w:trHeight w:val="720"/>
        </w:trPr>
        <w:tc>
          <w:tcPr>
            <w:tcW w:w="567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5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C35D24" w:rsidRPr="00C86F1C" w:rsidTr="00C12A9B">
        <w:trPr>
          <w:trHeight w:val="462"/>
        </w:trPr>
        <w:tc>
          <w:tcPr>
            <w:tcW w:w="567" w:type="dxa"/>
            <w:vAlign w:val="center"/>
          </w:tcPr>
          <w:p w:rsidR="00C35D24" w:rsidRPr="00C86F1C" w:rsidRDefault="00C35D24" w:rsidP="00C35D24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35D24" w:rsidRPr="00C86F1C" w:rsidRDefault="00C86F1C" w:rsidP="00C35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F1C">
              <w:rPr>
                <w:rFonts w:ascii="Times New Roman" w:hAnsi="Times New Roman" w:cs="Times New Roman"/>
                <w:sz w:val="24"/>
                <w:szCs w:val="24"/>
              </w:rPr>
              <w:t>Дюбель-гвоздь</w:t>
            </w:r>
          </w:p>
        </w:tc>
        <w:tc>
          <w:tcPr>
            <w:tcW w:w="709" w:type="dxa"/>
            <w:vAlign w:val="center"/>
          </w:tcPr>
          <w:p w:rsidR="00C35D24" w:rsidRPr="00C86F1C" w:rsidRDefault="00C35D24" w:rsidP="00C35D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86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C35D24" w:rsidRPr="00C86F1C" w:rsidRDefault="00175C6F" w:rsidP="00C35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685" w:type="dxa"/>
            <w:vAlign w:val="center"/>
          </w:tcPr>
          <w:p w:rsidR="00C35D24" w:rsidRPr="00C86F1C" w:rsidRDefault="00C35D24" w:rsidP="00C86F1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C86F1C">
              <w:rPr>
                <w:rFonts w:ascii="Times New Roman" w:hAnsi="Times New Roman" w:cs="Times New Roman"/>
              </w:rPr>
              <w:t>ОКПД</w:t>
            </w:r>
            <w:proofErr w:type="gramStart"/>
            <w:r w:rsidRPr="00C86F1C">
              <w:rPr>
                <w:rFonts w:ascii="Times New Roman" w:hAnsi="Times New Roman" w:cs="Times New Roman"/>
              </w:rPr>
              <w:t>2</w:t>
            </w:r>
            <w:proofErr w:type="gramEnd"/>
            <w:r w:rsidRPr="00C86F1C">
              <w:rPr>
                <w:rFonts w:ascii="Times New Roman" w:hAnsi="Times New Roman" w:cs="Times New Roman"/>
              </w:rPr>
              <w:t xml:space="preserve"> </w:t>
            </w:r>
            <w:r w:rsidR="00C86F1C" w:rsidRPr="00C86F1C">
              <w:rPr>
                <w:rStyle w:val="a7"/>
                <w:rFonts w:ascii="Times New Roman" w:hAnsi="Times New Roman" w:cs="Times New Roman"/>
              </w:rPr>
              <w:t>25.94.11.190</w:t>
            </w:r>
          </w:p>
          <w:p w:rsidR="00C86F1C" w:rsidRDefault="00C86F1C" w:rsidP="00C86F1C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</w:rPr>
            </w:pPr>
            <w:r w:rsidRPr="00C86F1C">
              <w:rPr>
                <w:rStyle w:val="a7"/>
                <w:rFonts w:ascii="Times New Roman" w:hAnsi="Times New Roman" w:cs="Times New Roman"/>
                <w:b w:val="0"/>
              </w:rPr>
              <w:t>6х40 мм</w:t>
            </w:r>
          </w:p>
          <w:p w:rsidR="00C86F1C" w:rsidRDefault="00C86F1C" w:rsidP="00C86F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 дюбеля – полипропилен</w:t>
            </w:r>
          </w:p>
          <w:p w:rsidR="00C86F1C" w:rsidRPr="00C86F1C" w:rsidRDefault="00C86F1C" w:rsidP="00C86F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 шурупа - сталь</w:t>
            </w:r>
          </w:p>
        </w:tc>
      </w:tr>
    </w:tbl>
    <w:p w:rsidR="00BA35CC" w:rsidRPr="00C86F1C" w:rsidRDefault="00BA35CC" w:rsidP="00BA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F1C">
        <w:rPr>
          <w:rFonts w:ascii="Times New Roman" w:hAnsi="Times New Roman" w:cs="Times New Roman"/>
          <w:sz w:val="24"/>
          <w:szCs w:val="24"/>
        </w:rPr>
        <w:tab/>
      </w:r>
      <w:r w:rsidRPr="00C86F1C">
        <w:rPr>
          <w:rFonts w:ascii="Times New Roman" w:hAnsi="Times New Roman" w:cs="Times New Roman"/>
          <w:sz w:val="24"/>
          <w:szCs w:val="24"/>
        </w:rPr>
        <w:tab/>
      </w:r>
      <w:r w:rsidRPr="00C86F1C">
        <w:rPr>
          <w:rFonts w:ascii="Times New Roman" w:hAnsi="Times New Roman" w:cs="Times New Roman"/>
          <w:sz w:val="24"/>
          <w:szCs w:val="24"/>
        </w:rPr>
        <w:tab/>
      </w:r>
    </w:p>
    <w:p w:rsidR="00683723" w:rsidRPr="00C86F1C" w:rsidRDefault="00683723" w:rsidP="00683723">
      <w:pPr>
        <w:spacing w:after="0"/>
        <w:rPr>
          <w:rFonts w:ascii="Times New Roman" w:hAnsi="Times New Roman" w:cs="Times New Roman"/>
          <w:b/>
          <w:sz w:val="18"/>
        </w:rPr>
      </w:pPr>
    </w:p>
    <w:p w:rsidR="00A12C8E" w:rsidRDefault="00A12C8E">
      <w:bookmarkStart w:id="0" w:name="_GoBack"/>
      <w:bookmarkEnd w:id="0"/>
    </w:p>
    <w:sectPr w:rsidR="00A12C8E" w:rsidSect="00FF25EC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7500"/>
    <w:multiLevelType w:val="hybridMultilevel"/>
    <w:tmpl w:val="AD02B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5167"/>
    <w:multiLevelType w:val="hybridMultilevel"/>
    <w:tmpl w:val="6986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8351E"/>
    <w:multiLevelType w:val="hybridMultilevel"/>
    <w:tmpl w:val="8F2A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E85"/>
    <w:rsid w:val="000A4DDD"/>
    <w:rsid w:val="000F75C3"/>
    <w:rsid w:val="00111828"/>
    <w:rsid w:val="00175C6F"/>
    <w:rsid w:val="00183857"/>
    <w:rsid w:val="001D5237"/>
    <w:rsid w:val="002E708B"/>
    <w:rsid w:val="004120DA"/>
    <w:rsid w:val="00471AAA"/>
    <w:rsid w:val="004B1A5C"/>
    <w:rsid w:val="004D3354"/>
    <w:rsid w:val="005033E3"/>
    <w:rsid w:val="00553944"/>
    <w:rsid w:val="00554100"/>
    <w:rsid w:val="00683723"/>
    <w:rsid w:val="006A4DD9"/>
    <w:rsid w:val="006F7824"/>
    <w:rsid w:val="00744E85"/>
    <w:rsid w:val="007C0E1C"/>
    <w:rsid w:val="007F2CB9"/>
    <w:rsid w:val="00A12C8E"/>
    <w:rsid w:val="00A769AE"/>
    <w:rsid w:val="00B76934"/>
    <w:rsid w:val="00BA35CC"/>
    <w:rsid w:val="00C12A9B"/>
    <w:rsid w:val="00C14056"/>
    <w:rsid w:val="00C35D24"/>
    <w:rsid w:val="00C86F1C"/>
    <w:rsid w:val="00CA1EBF"/>
    <w:rsid w:val="00CC2DF1"/>
    <w:rsid w:val="00CD4FEA"/>
    <w:rsid w:val="00CF2554"/>
    <w:rsid w:val="00E26BA3"/>
    <w:rsid w:val="00E56C04"/>
    <w:rsid w:val="00EB17BB"/>
    <w:rsid w:val="00EC56D2"/>
    <w:rsid w:val="00EC69B7"/>
    <w:rsid w:val="00F04C00"/>
    <w:rsid w:val="00F33D8B"/>
    <w:rsid w:val="00F93C2F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8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C00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qFormat/>
    <w:rsid w:val="00C35D24"/>
    <w:rPr>
      <w:b/>
      <w:bCs/>
    </w:rPr>
  </w:style>
  <w:style w:type="character" w:styleId="a8">
    <w:name w:val="Hyperlink"/>
    <w:rsid w:val="00C35D2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фку-15</dc:creator>
  <cp:keywords/>
  <dc:description/>
  <cp:lastModifiedBy>Диля Абдуллина</cp:lastModifiedBy>
  <cp:revision>13</cp:revision>
  <cp:lastPrinted>2026-06-26T06:24:00Z</cp:lastPrinted>
  <dcterms:created xsi:type="dcterms:W3CDTF">2024-02-28T13:27:00Z</dcterms:created>
  <dcterms:modified xsi:type="dcterms:W3CDTF">2026-06-26T06:24:00Z</dcterms:modified>
</cp:coreProperties>
</file>