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3DC7D533" w14:textId="77777777" w:rsidR="00E364D6" w:rsidRPr="00E364D6" w:rsidRDefault="00E364D6" w:rsidP="00E364D6">
      <w:pPr>
        <w:suppressAutoHyphens/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 w:rsidRPr="00E364D6">
        <w:rPr>
          <w:rFonts w:eastAsia="Calibri"/>
          <w:sz w:val="28"/>
          <w:szCs w:val="28"/>
          <w:lang w:eastAsia="en-US"/>
        </w:rPr>
        <w:t>Техническое задание</w:t>
      </w:r>
    </w:p>
    <w:p w14:paraId="364ACE95" w14:textId="77777777" w:rsidR="00E364D6" w:rsidRPr="00E364D6" w:rsidRDefault="00E364D6" w:rsidP="00E364D6">
      <w:pPr>
        <w:suppressAutoHyphens/>
        <w:ind w:right="-2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 </w:t>
      </w:r>
      <w:r w:rsidRPr="00E364D6">
        <w:rPr>
          <w:rFonts w:eastAsia="Calibri"/>
          <w:sz w:val="28"/>
          <w:szCs w:val="28"/>
          <w:lang w:eastAsia="en-US"/>
        </w:rPr>
        <w:t>поставку лакокрасочных и расходных материалов</w:t>
      </w:r>
    </w:p>
    <w:p w14:paraId="6EE407C9" w14:textId="77777777" w:rsidR="00E364D6" w:rsidRPr="00E364D6" w:rsidRDefault="00E364D6" w:rsidP="00E364D6">
      <w:pPr>
        <w:suppressAutoHyphens/>
        <w:ind w:right="-2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ОКПД 2: 20.30.22.110</w:t>
      </w:r>
    </w:p>
    <w:p w14:paraId="3D0BAC2C" w14:textId="77777777" w:rsidR="00E364D6" w:rsidRDefault="00E364D6" w:rsidP="00E364D6">
      <w:pPr>
        <w:suppressAutoHyphens/>
        <w:rPr>
          <w:rFonts w:eastAsia="Calibri"/>
          <w:color w:val="000000"/>
          <w:shd w:val="clear" w:color="auto" w:fill="FFFFFF"/>
          <w:lang w:val="en-US" w:eastAsia="en-US"/>
        </w:rPr>
      </w:pPr>
    </w:p>
    <w:p w14:paraId="03D8DB18" w14:textId="77777777" w:rsidR="00E364D6" w:rsidRPr="00E364D6" w:rsidRDefault="00E364D6" w:rsidP="00E364D6">
      <w:pPr>
        <w:numPr>
          <w:ilvl w:val="0"/>
          <w:numId w:val="27"/>
        </w:numPr>
        <w:suppressAutoHyphens/>
        <w:spacing w:after="160" w:line="259" w:lineRule="auto"/>
        <w:ind w:left="709" w:firstLine="567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bookmarkStart w:id="2" w:name="_GoBack"/>
      <w:bookmarkEnd w:id="2"/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Наименование и описание объекта закупки:</w:t>
      </w:r>
    </w:p>
    <w:p w14:paraId="3159E9A8" w14:textId="77777777" w:rsidR="00E364D6" w:rsidRPr="00E364D6" w:rsidRDefault="00E364D6" w:rsidP="00E364D6">
      <w:pPr>
        <w:suppressAutoHyphens/>
        <w:ind w:left="709" w:firstLine="567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Лакокрасочные и расходные материалы для служебного автотранспорта ФГКУ «Специальное управление ФПС № 3 МЧС России» (далее – товар), согласно перечню:</w:t>
      </w:r>
    </w:p>
    <w:p w14:paraId="6165A5E0" w14:textId="77777777" w:rsidR="00E364D6" w:rsidRPr="00E364D6" w:rsidRDefault="00E364D6" w:rsidP="00E364D6">
      <w:pPr>
        <w:suppressAutoHyphens/>
        <w:ind w:left="1069"/>
        <w:contextualSpacing/>
        <w:jc w:val="right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Таблица 1</w:t>
      </w:r>
    </w:p>
    <w:tbl>
      <w:tblPr>
        <w:tblStyle w:val="5"/>
        <w:tblW w:w="0" w:type="auto"/>
        <w:tblInd w:w="704" w:type="dxa"/>
        <w:tblLook w:val="04A0" w:firstRow="1" w:lastRow="0" w:firstColumn="1" w:lastColumn="0" w:noHBand="0" w:noVBand="1"/>
      </w:tblPr>
      <w:tblGrid>
        <w:gridCol w:w="625"/>
        <w:gridCol w:w="5612"/>
        <w:gridCol w:w="1046"/>
        <w:gridCol w:w="1048"/>
      </w:tblGrid>
      <w:tr w:rsidR="00E364D6" w:rsidRPr="00E364D6" w14:paraId="0350EDF1" w14:textId="77777777" w:rsidTr="002F0D80">
        <w:trPr>
          <w:cantSplit/>
        </w:trPr>
        <w:tc>
          <w:tcPr>
            <w:tcW w:w="625" w:type="dxa"/>
            <w:vAlign w:val="center"/>
          </w:tcPr>
          <w:p w14:paraId="13996608" w14:textId="77777777" w:rsidR="00E364D6" w:rsidRPr="00E364D6" w:rsidRDefault="00E364D6" w:rsidP="00E364D6">
            <w:pPr>
              <w:rPr>
                <w:rFonts w:eastAsia="Calibri"/>
                <w:color w:val="000000"/>
                <w:shd w:val="clear" w:color="auto" w:fill="FFFFFF"/>
                <w:lang w:val="en-US"/>
              </w:rPr>
            </w:pP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5612" w:type="dxa"/>
            <w:vAlign w:val="center"/>
          </w:tcPr>
          <w:p w14:paraId="7EEC0AB5" w14:textId="77777777" w:rsidR="00E364D6" w:rsidRPr="00E364D6" w:rsidRDefault="00E364D6" w:rsidP="00E364D6">
            <w:pPr>
              <w:rPr>
                <w:rFonts w:eastAsia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Наименование</w:t>
            </w:r>
            <w:proofErr w:type="spellEnd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запчасти</w:t>
            </w:r>
            <w:proofErr w:type="spellEnd"/>
          </w:p>
        </w:tc>
        <w:tc>
          <w:tcPr>
            <w:tcW w:w="1046" w:type="dxa"/>
            <w:vAlign w:val="center"/>
          </w:tcPr>
          <w:p w14:paraId="4063BEBC" w14:textId="77777777" w:rsidR="00E364D6" w:rsidRPr="00E364D6" w:rsidRDefault="00E364D6" w:rsidP="00E364D6">
            <w:pPr>
              <w:rPr>
                <w:rFonts w:eastAsia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Ед</w:t>
            </w:r>
            <w:proofErr w:type="spellEnd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из</w:t>
            </w:r>
            <w:proofErr w:type="spellEnd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1048" w:type="dxa"/>
            <w:vAlign w:val="center"/>
          </w:tcPr>
          <w:p w14:paraId="4D990B3C" w14:textId="77777777" w:rsidR="00E364D6" w:rsidRPr="00E364D6" w:rsidRDefault="00E364D6" w:rsidP="00E364D6">
            <w:pPr>
              <w:rPr>
                <w:rFonts w:eastAsia="Calibri"/>
                <w:color w:val="000000"/>
                <w:shd w:val="clear" w:color="auto" w:fill="FFFFFF"/>
                <w:lang w:val="en-US"/>
              </w:rPr>
            </w:pP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Кол-во</w:t>
            </w:r>
            <w:proofErr w:type="spellEnd"/>
          </w:p>
        </w:tc>
      </w:tr>
      <w:tr w:rsidR="00E364D6" w:rsidRPr="00E364D6" w14:paraId="4548A23E" w14:textId="77777777" w:rsidTr="002F0D80">
        <w:trPr>
          <w:cantSplit/>
        </w:trPr>
        <w:tc>
          <w:tcPr>
            <w:tcW w:w="625" w:type="dxa"/>
            <w:vAlign w:val="center"/>
          </w:tcPr>
          <w:p w14:paraId="52C4F4AA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68EB0DDA" w14:textId="77777777" w:rsidR="00E364D6" w:rsidRPr="00E364D6" w:rsidRDefault="00E364D6" w:rsidP="00E364D6">
            <w:pPr>
              <w:rPr>
                <w:rFonts w:eastAsia="Calibri"/>
                <w:shd w:val="clear" w:color="auto" w:fill="FFFFFF"/>
              </w:rPr>
            </w:pP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MIPA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Эмаль автомобильная База под лак </w:t>
            </w: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Mipa</w:t>
            </w:r>
            <w:proofErr w:type="spellEnd"/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BC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красная, 1 л.</w:t>
            </w:r>
          </w:p>
        </w:tc>
        <w:tc>
          <w:tcPr>
            <w:tcW w:w="1046" w:type="dxa"/>
            <w:vAlign w:val="center"/>
          </w:tcPr>
          <w:p w14:paraId="1C7F4AD9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5A673AD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4</w:t>
            </w:r>
          </w:p>
        </w:tc>
      </w:tr>
      <w:tr w:rsidR="00E364D6" w:rsidRPr="00E364D6" w14:paraId="0D7D8D00" w14:textId="77777777" w:rsidTr="002F0D80">
        <w:trPr>
          <w:cantSplit/>
        </w:trPr>
        <w:tc>
          <w:tcPr>
            <w:tcW w:w="625" w:type="dxa"/>
            <w:vAlign w:val="center"/>
          </w:tcPr>
          <w:p w14:paraId="0E850C74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213B6F25" w14:textId="77777777" w:rsidR="00E364D6" w:rsidRPr="00E364D6" w:rsidRDefault="00E364D6" w:rsidP="00E364D6">
            <w:pPr>
              <w:rPr>
                <w:rFonts w:eastAsia="Calibri"/>
                <w:shd w:val="clear" w:color="auto" w:fill="FFFFFF"/>
              </w:rPr>
            </w:pP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MIPA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Эмаль автомобильная черная база </w:t>
            </w:r>
            <w:proofErr w:type="spellStart"/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Mipa</w:t>
            </w:r>
            <w:proofErr w:type="spellEnd"/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BC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Super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E364D6">
              <w:rPr>
                <w:rFonts w:eastAsia="Calibri"/>
                <w:color w:val="000000"/>
                <w:shd w:val="clear" w:color="auto" w:fill="FFFFFF"/>
                <w:lang w:val="en-US"/>
              </w:rPr>
              <w:t>black</w:t>
            </w:r>
            <w:r w:rsidRPr="00E364D6">
              <w:rPr>
                <w:rFonts w:eastAsia="Calibri"/>
                <w:color w:val="000000"/>
                <w:shd w:val="clear" w:color="auto" w:fill="FFFFFF"/>
              </w:rPr>
              <w:t>, 1 л.</w:t>
            </w:r>
          </w:p>
        </w:tc>
        <w:tc>
          <w:tcPr>
            <w:tcW w:w="1046" w:type="dxa"/>
            <w:vAlign w:val="center"/>
          </w:tcPr>
          <w:p w14:paraId="0023B058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7430C189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1</w:t>
            </w:r>
          </w:p>
        </w:tc>
      </w:tr>
      <w:tr w:rsidR="00E364D6" w:rsidRPr="00E364D6" w14:paraId="798147AD" w14:textId="77777777" w:rsidTr="002F0D80">
        <w:trPr>
          <w:cantSplit/>
        </w:trPr>
        <w:tc>
          <w:tcPr>
            <w:tcW w:w="625" w:type="dxa"/>
          </w:tcPr>
          <w:p w14:paraId="2496EDFA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</w:tcPr>
          <w:p w14:paraId="4D345368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 xml:space="preserve">MIPA Акриловый автомобильный грунт наполнитель 4+1 </w:t>
            </w:r>
            <w:proofErr w:type="spellStart"/>
            <w:r w:rsidRPr="00E364D6">
              <w:rPr>
                <w:rFonts w:eastAsia="Calibri"/>
              </w:rPr>
              <w:t>Acrylfiller</w:t>
            </w:r>
            <w:proofErr w:type="spellEnd"/>
            <w:r w:rsidRPr="00E364D6">
              <w:rPr>
                <w:rFonts w:eastAsia="Calibri"/>
              </w:rPr>
              <w:t xml:space="preserve"> HS серый, 1 л. с отвердителем H5, 0,25 л., комплект</w:t>
            </w:r>
          </w:p>
        </w:tc>
        <w:tc>
          <w:tcPr>
            <w:tcW w:w="1046" w:type="dxa"/>
            <w:vAlign w:val="center"/>
          </w:tcPr>
          <w:p w14:paraId="6B709079" w14:textId="77777777" w:rsidR="00E364D6" w:rsidRPr="00E364D6" w:rsidRDefault="00E364D6" w:rsidP="00E364D6">
            <w:pPr>
              <w:suppressLineNumbers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58636E0A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2</w:t>
            </w:r>
          </w:p>
        </w:tc>
      </w:tr>
      <w:tr w:rsidR="00E364D6" w:rsidRPr="00E364D6" w14:paraId="1901400E" w14:textId="77777777" w:rsidTr="002F0D80">
        <w:trPr>
          <w:cantSplit/>
        </w:trPr>
        <w:tc>
          <w:tcPr>
            <w:tcW w:w="625" w:type="dxa"/>
            <w:vAlign w:val="center"/>
          </w:tcPr>
          <w:p w14:paraId="6FA7B414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0FB44367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>U-POL S2040 Разбавитель акриловый, 1 л.</w:t>
            </w:r>
          </w:p>
        </w:tc>
        <w:tc>
          <w:tcPr>
            <w:tcW w:w="1046" w:type="dxa"/>
            <w:vAlign w:val="center"/>
          </w:tcPr>
          <w:p w14:paraId="118A7BB2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08B814C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5</w:t>
            </w:r>
          </w:p>
        </w:tc>
      </w:tr>
      <w:tr w:rsidR="00E364D6" w:rsidRPr="00E364D6" w14:paraId="2EE7CE17" w14:textId="77777777" w:rsidTr="002F0D80">
        <w:trPr>
          <w:cantSplit/>
        </w:trPr>
        <w:tc>
          <w:tcPr>
            <w:tcW w:w="625" w:type="dxa"/>
            <w:vAlign w:val="center"/>
          </w:tcPr>
          <w:p w14:paraId="600309F0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6FA12682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>U-POL S2091 HS Лак прозрачный высокопроизводительный 2:1, комплект 1л + 0.5л</w:t>
            </w:r>
          </w:p>
        </w:tc>
        <w:tc>
          <w:tcPr>
            <w:tcW w:w="1046" w:type="dxa"/>
            <w:vAlign w:val="center"/>
          </w:tcPr>
          <w:p w14:paraId="144F3FC4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3F4E0377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5</w:t>
            </w:r>
          </w:p>
        </w:tc>
      </w:tr>
      <w:tr w:rsidR="00E364D6" w:rsidRPr="00E364D6" w14:paraId="74606287" w14:textId="77777777" w:rsidTr="002F0D80">
        <w:trPr>
          <w:cantSplit/>
        </w:trPr>
        <w:tc>
          <w:tcPr>
            <w:tcW w:w="625" w:type="dxa"/>
            <w:vAlign w:val="center"/>
          </w:tcPr>
          <w:p w14:paraId="0DDA0460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7FE69D4E" w14:textId="77777777" w:rsidR="00E364D6" w:rsidRPr="00E364D6" w:rsidRDefault="00E364D6" w:rsidP="00E364D6">
            <w:pPr>
              <w:rPr>
                <w:rFonts w:eastAsia="Calibri"/>
                <w:lang w:val="en-US"/>
              </w:rPr>
            </w:pPr>
            <w:r w:rsidRPr="00E364D6">
              <w:rPr>
                <w:rFonts w:eastAsia="Calibri"/>
                <w:lang w:val="en-US"/>
              </w:rPr>
              <w:t xml:space="preserve">BODY </w:t>
            </w:r>
            <w:r w:rsidRPr="00E364D6">
              <w:rPr>
                <w:rFonts w:eastAsia="Calibri"/>
              </w:rPr>
              <w:t>Грунт</w:t>
            </w:r>
            <w:r w:rsidRPr="00E364D6">
              <w:rPr>
                <w:rFonts w:eastAsia="Calibri"/>
                <w:lang w:val="en-US"/>
              </w:rPr>
              <w:t xml:space="preserve"> </w:t>
            </w:r>
            <w:r w:rsidRPr="00E364D6">
              <w:rPr>
                <w:rFonts w:eastAsia="Calibri"/>
              </w:rPr>
              <w:t>эпоксидный</w:t>
            </w:r>
            <w:r w:rsidRPr="00E364D6">
              <w:rPr>
                <w:rFonts w:eastAsia="Calibri"/>
                <w:lang w:val="en-US"/>
              </w:rPr>
              <w:t xml:space="preserve"> EPOXY PRIMER P981 400</w:t>
            </w:r>
            <w:r w:rsidRPr="00E364D6">
              <w:rPr>
                <w:rFonts w:eastAsia="Calibri"/>
              </w:rPr>
              <w:t>мл</w:t>
            </w:r>
            <w:r w:rsidRPr="00E364D6">
              <w:rPr>
                <w:rFonts w:eastAsia="Calibri"/>
                <w:lang w:val="en-US"/>
              </w:rPr>
              <w:t xml:space="preserve"> </w:t>
            </w:r>
          </w:p>
        </w:tc>
        <w:tc>
          <w:tcPr>
            <w:tcW w:w="1046" w:type="dxa"/>
            <w:vAlign w:val="center"/>
          </w:tcPr>
          <w:p w14:paraId="4D2DAFA6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6CB845F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1</w:t>
            </w:r>
          </w:p>
        </w:tc>
      </w:tr>
      <w:tr w:rsidR="00E364D6" w:rsidRPr="00E364D6" w14:paraId="017F90FA" w14:textId="77777777" w:rsidTr="002F0D80">
        <w:trPr>
          <w:cantSplit/>
        </w:trPr>
        <w:tc>
          <w:tcPr>
            <w:tcW w:w="625" w:type="dxa"/>
            <w:vAlign w:val="center"/>
          </w:tcPr>
          <w:p w14:paraId="30B0BA92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06F251AD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>WELLTEX Растворитель Р-12, 1 л</w:t>
            </w:r>
          </w:p>
        </w:tc>
        <w:tc>
          <w:tcPr>
            <w:tcW w:w="1046" w:type="dxa"/>
            <w:vAlign w:val="center"/>
          </w:tcPr>
          <w:p w14:paraId="19341D2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7F4E7F88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4</w:t>
            </w:r>
          </w:p>
        </w:tc>
      </w:tr>
      <w:tr w:rsidR="00E364D6" w:rsidRPr="00E364D6" w14:paraId="6CF75724" w14:textId="77777777" w:rsidTr="002F0D80">
        <w:trPr>
          <w:cantSplit/>
        </w:trPr>
        <w:tc>
          <w:tcPr>
            <w:tcW w:w="625" w:type="dxa"/>
            <w:vAlign w:val="center"/>
          </w:tcPr>
          <w:p w14:paraId="15E97102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37A11752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>НЕФТЕХИМИК Растворитель 646, 3 л</w:t>
            </w:r>
          </w:p>
        </w:tc>
        <w:tc>
          <w:tcPr>
            <w:tcW w:w="1046" w:type="dxa"/>
            <w:vAlign w:val="center"/>
          </w:tcPr>
          <w:p w14:paraId="3A086F9B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70AE6220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2</w:t>
            </w:r>
          </w:p>
        </w:tc>
      </w:tr>
      <w:tr w:rsidR="00E364D6" w:rsidRPr="00E364D6" w14:paraId="12E6D82F" w14:textId="77777777" w:rsidTr="002F0D80">
        <w:trPr>
          <w:cantSplit/>
        </w:trPr>
        <w:tc>
          <w:tcPr>
            <w:tcW w:w="625" w:type="dxa"/>
            <w:vAlign w:val="center"/>
          </w:tcPr>
          <w:p w14:paraId="67D6E11C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3986D1B4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 xml:space="preserve">ЯСХИМ </w:t>
            </w:r>
            <w:proofErr w:type="spellStart"/>
            <w:r w:rsidRPr="00E364D6">
              <w:rPr>
                <w:rFonts w:eastAsia="Calibri"/>
              </w:rPr>
              <w:t>Обезжириватель</w:t>
            </w:r>
            <w:proofErr w:type="spellEnd"/>
            <w:r w:rsidRPr="00E364D6">
              <w:rPr>
                <w:rFonts w:eastAsia="Calibri"/>
              </w:rPr>
              <w:t>, ПЭТ 1 л</w:t>
            </w:r>
          </w:p>
        </w:tc>
        <w:tc>
          <w:tcPr>
            <w:tcW w:w="1046" w:type="dxa"/>
            <w:vAlign w:val="center"/>
          </w:tcPr>
          <w:p w14:paraId="0427BAC4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0334928D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2</w:t>
            </w:r>
          </w:p>
        </w:tc>
      </w:tr>
      <w:tr w:rsidR="00E364D6" w:rsidRPr="00E364D6" w14:paraId="1311061D" w14:textId="77777777" w:rsidTr="002F0D80">
        <w:trPr>
          <w:cantSplit/>
        </w:trPr>
        <w:tc>
          <w:tcPr>
            <w:tcW w:w="625" w:type="dxa"/>
            <w:vAlign w:val="center"/>
          </w:tcPr>
          <w:p w14:paraId="3D0035F4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4C22A8EF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 xml:space="preserve">ДЖЕТА ПРО </w:t>
            </w:r>
            <w:proofErr w:type="gramStart"/>
            <w:r w:rsidRPr="00E364D6">
              <w:rPr>
                <w:rFonts w:eastAsia="Calibri"/>
              </w:rPr>
              <w:t>Лента</w:t>
            </w:r>
            <w:proofErr w:type="gramEnd"/>
            <w:r w:rsidRPr="00E364D6">
              <w:rPr>
                <w:rFonts w:eastAsia="Calibri"/>
              </w:rPr>
              <w:t xml:space="preserve"> маскирующая </w:t>
            </w:r>
            <w:proofErr w:type="spellStart"/>
            <w:r w:rsidRPr="00E364D6">
              <w:rPr>
                <w:rFonts w:eastAsia="Calibri"/>
              </w:rPr>
              <w:t>JetaPro</w:t>
            </w:r>
            <w:proofErr w:type="spellEnd"/>
            <w:r w:rsidRPr="00E364D6">
              <w:rPr>
                <w:rFonts w:eastAsia="Calibri"/>
              </w:rPr>
              <w:t xml:space="preserve"> </w:t>
            </w:r>
            <w:proofErr w:type="spellStart"/>
            <w:r w:rsidRPr="00E364D6">
              <w:rPr>
                <w:rFonts w:eastAsia="Calibri"/>
              </w:rPr>
              <w:t>Azur</w:t>
            </w:r>
            <w:proofErr w:type="spellEnd"/>
            <w:r w:rsidRPr="00E364D6">
              <w:rPr>
                <w:rFonts w:eastAsia="Calibri"/>
              </w:rPr>
              <w:t>, 90С, голубая, 38мм*40 м</w:t>
            </w:r>
          </w:p>
        </w:tc>
        <w:tc>
          <w:tcPr>
            <w:tcW w:w="1046" w:type="dxa"/>
            <w:vAlign w:val="center"/>
          </w:tcPr>
          <w:p w14:paraId="68B7A3C0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6811EF2A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4</w:t>
            </w:r>
          </w:p>
        </w:tc>
      </w:tr>
      <w:tr w:rsidR="00E364D6" w:rsidRPr="00E364D6" w14:paraId="56F7BF86" w14:textId="77777777" w:rsidTr="002F0D80">
        <w:trPr>
          <w:cantSplit/>
        </w:trPr>
        <w:tc>
          <w:tcPr>
            <w:tcW w:w="625" w:type="dxa"/>
            <w:vAlign w:val="center"/>
          </w:tcPr>
          <w:p w14:paraId="0F243093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7A68270E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 xml:space="preserve">Протирочная бумага </w:t>
            </w:r>
            <w:proofErr w:type="spellStart"/>
            <w:r w:rsidRPr="00E364D6">
              <w:rPr>
                <w:rFonts w:eastAsia="Calibri"/>
              </w:rPr>
              <w:t>Gigant</w:t>
            </w:r>
            <w:proofErr w:type="spellEnd"/>
            <w:r w:rsidRPr="00E364D6">
              <w:rPr>
                <w:rFonts w:eastAsia="Calibri"/>
              </w:rPr>
              <w:t xml:space="preserve"> 24x35 см, 2-х </w:t>
            </w:r>
            <w:proofErr w:type="spellStart"/>
            <w:r w:rsidRPr="00E364D6">
              <w:rPr>
                <w:rFonts w:eastAsia="Calibri"/>
              </w:rPr>
              <w:t>слойная</w:t>
            </w:r>
            <w:proofErr w:type="spellEnd"/>
            <w:r w:rsidRPr="00E364D6">
              <w:rPr>
                <w:rFonts w:eastAsia="Calibri"/>
              </w:rPr>
              <w:t>, 1000 листов GPWR-24</w:t>
            </w:r>
          </w:p>
        </w:tc>
        <w:tc>
          <w:tcPr>
            <w:tcW w:w="1046" w:type="dxa"/>
            <w:vAlign w:val="center"/>
          </w:tcPr>
          <w:p w14:paraId="08AF3202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441E3C2F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1</w:t>
            </w:r>
          </w:p>
        </w:tc>
      </w:tr>
      <w:tr w:rsidR="00E364D6" w:rsidRPr="00E364D6" w14:paraId="15878C65" w14:textId="77777777" w:rsidTr="002F0D80">
        <w:trPr>
          <w:cantSplit/>
        </w:trPr>
        <w:tc>
          <w:tcPr>
            <w:tcW w:w="625" w:type="dxa"/>
            <w:vAlign w:val="center"/>
          </w:tcPr>
          <w:p w14:paraId="797B5975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0C23DF48" w14:textId="77777777" w:rsidR="00E364D6" w:rsidRPr="00E364D6" w:rsidRDefault="00E364D6" w:rsidP="00E364D6">
            <w:pPr>
              <w:rPr>
                <w:rFonts w:eastAsia="Calibri"/>
                <w:lang w:val="en-US"/>
              </w:rPr>
            </w:pPr>
            <w:r w:rsidRPr="00E364D6">
              <w:rPr>
                <w:rFonts w:eastAsia="Calibri"/>
                <w:lang w:val="en-US"/>
              </w:rPr>
              <w:t xml:space="preserve">SOLID </w:t>
            </w:r>
            <w:r w:rsidRPr="00E364D6">
              <w:rPr>
                <w:rFonts w:eastAsia="Calibri"/>
              </w:rPr>
              <w:t>Пленка</w:t>
            </w:r>
            <w:r w:rsidRPr="00E364D6">
              <w:rPr>
                <w:rFonts w:eastAsia="Calibri"/>
                <w:lang w:val="en-US"/>
              </w:rPr>
              <w:t xml:space="preserve"> </w:t>
            </w:r>
            <w:r w:rsidRPr="00E364D6">
              <w:rPr>
                <w:rFonts w:eastAsia="Calibri"/>
              </w:rPr>
              <w:t>укрывная</w:t>
            </w:r>
            <w:r w:rsidRPr="00E364D6">
              <w:rPr>
                <w:rFonts w:eastAsia="Calibri"/>
                <w:lang w:val="en-US"/>
              </w:rPr>
              <w:t xml:space="preserve"> SOLID PROF MASKING, </w:t>
            </w:r>
            <w:r w:rsidRPr="00E364D6">
              <w:rPr>
                <w:rFonts w:eastAsia="Calibri"/>
              </w:rPr>
              <w:t>размер</w:t>
            </w:r>
            <w:r w:rsidRPr="00E364D6">
              <w:rPr>
                <w:rFonts w:eastAsia="Calibri"/>
                <w:lang w:val="en-US"/>
              </w:rPr>
              <w:t xml:space="preserve"> 4*7 </w:t>
            </w:r>
            <w:r w:rsidRPr="00E364D6">
              <w:rPr>
                <w:rFonts w:eastAsia="Calibri"/>
              </w:rPr>
              <w:t>м</w:t>
            </w:r>
            <w:r w:rsidRPr="00E364D6">
              <w:rPr>
                <w:rFonts w:eastAsia="Calibri"/>
                <w:lang w:val="en-US"/>
              </w:rPr>
              <w:t xml:space="preserve">, </w:t>
            </w:r>
            <w:r w:rsidRPr="00E364D6">
              <w:rPr>
                <w:rFonts w:eastAsia="Calibri"/>
              </w:rPr>
              <w:t>толщина</w:t>
            </w:r>
            <w:r w:rsidRPr="00E364D6">
              <w:rPr>
                <w:rFonts w:eastAsia="Calibri"/>
                <w:lang w:val="en-US"/>
              </w:rPr>
              <w:t xml:space="preserve"> 7 </w:t>
            </w:r>
            <w:r w:rsidRPr="00E364D6">
              <w:rPr>
                <w:rFonts w:eastAsia="Calibri"/>
              </w:rPr>
              <w:t>мкм</w:t>
            </w:r>
          </w:p>
        </w:tc>
        <w:tc>
          <w:tcPr>
            <w:tcW w:w="1046" w:type="dxa"/>
            <w:vAlign w:val="center"/>
          </w:tcPr>
          <w:p w14:paraId="573997B5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577DF0B1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3</w:t>
            </w:r>
          </w:p>
        </w:tc>
      </w:tr>
      <w:tr w:rsidR="00E364D6" w:rsidRPr="00E364D6" w14:paraId="5235C503" w14:textId="77777777" w:rsidTr="002F0D80">
        <w:trPr>
          <w:cantSplit/>
        </w:trPr>
        <w:tc>
          <w:tcPr>
            <w:tcW w:w="625" w:type="dxa"/>
            <w:vAlign w:val="center"/>
          </w:tcPr>
          <w:p w14:paraId="0C21CD38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07CA9E9C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 xml:space="preserve">SUNMIGHT 44316R Круг шлифовальный GOLD B312T (5 </w:t>
            </w: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  <w:r w:rsidRPr="00E364D6">
              <w:rPr>
                <w:rFonts w:eastAsia="Calibri"/>
              </w:rPr>
              <w:t xml:space="preserve">; 150 мм; на липучке; 15 </w:t>
            </w:r>
            <w:proofErr w:type="spellStart"/>
            <w:r w:rsidRPr="00E364D6">
              <w:rPr>
                <w:rFonts w:eastAsia="Calibri"/>
              </w:rPr>
              <w:t>отв</w:t>
            </w:r>
            <w:proofErr w:type="spellEnd"/>
            <w:r w:rsidRPr="00E364D6">
              <w:rPr>
                <w:rFonts w:eastAsia="Calibri"/>
              </w:rPr>
              <w:t xml:space="preserve">; золотистый; P400) </w:t>
            </w:r>
          </w:p>
        </w:tc>
        <w:tc>
          <w:tcPr>
            <w:tcW w:w="1046" w:type="dxa"/>
            <w:vAlign w:val="center"/>
          </w:tcPr>
          <w:p w14:paraId="0333822B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6A1567A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35</w:t>
            </w:r>
          </w:p>
        </w:tc>
      </w:tr>
      <w:tr w:rsidR="00E364D6" w:rsidRPr="00E364D6" w14:paraId="6990E377" w14:textId="77777777" w:rsidTr="002F0D80">
        <w:trPr>
          <w:cantSplit/>
        </w:trPr>
        <w:tc>
          <w:tcPr>
            <w:tcW w:w="625" w:type="dxa"/>
            <w:vAlign w:val="center"/>
          </w:tcPr>
          <w:p w14:paraId="73D3EB0A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23ECCE81" w14:textId="77777777" w:rsidR="00E364D6" w:rsidRPr="00E364D6" w:rsidRDefault="00E364D6" w:rsidP="00E364D6">
            <w:pPr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Superfine</w:t>
            </w:r>
            <w:proofErr w:type="spellEnd"/>
            <w:r w:rsidRPr="00E364D6">
              <w:rPr>
                <w:rFonts w:eastAsia="Calibri"/>
              </w:rPr>
              <w:t xml:space="preserve"> Губка шлифовальная 2-х сторонняя SIA 20-7983 </w:t>
            </w:r>
            <w:proofErr w:type="spellStart"/>
            <w:r w:rsidRPr="00E364D6">
              <w:rPr>
                <w:rFonts w:eastAsia="Calibri"/>
              </w:rPr>
              <w:t>Sponge</w:t>
            </w:r>
            <w:proofErr w:type="spellEnd"/>
            <w:r w:rsidRPr="00E364D6">
              <w:rPr>
                <w:rFonts w:eastAsia="Calibri"/>
              </w:rPr>
              <w:t xml:space="preserve"> </w:t>
            </w:r>
            <w:proofErr w:type="spellStart"/>
            <w:r w:rsidRPr="00E364D6">
              <w:rPr>
                <w:rFonts w:eastAsia="Calibri"/>
              </w:rPr>
              <w:t>Soft</w:t>
            </w:r>
            <w:proofErr w:type="spellEnd"/>
            <w:r w:rsidRPr="00E364D6">
              <w:rPr>
                <w:rFonts w:eastAsia="Calibri"/>
              </w:rPr>
              <w:t>, зеленая, 98х120х13 P600 (0070.1232.01.09)</w:t>
            </w:r>
          </w:p>
        </w:tc>
        <w:tc>
          <w:tcPr>
            <w:tcW w:w="1046" w:type="dxa"/>
            <w:vAlign w:val="center"/>
          </w:tcPr>
          <w:p w14:paraId="4EBAE5AE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730A349A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5</w:t>
            </w:r>
          </w:p>
        </w:tc>
      </w:tr>
      <w:tr w:rsidR="00E364D6" w:rsidRPr="00E364D6" w14:paraId="338F2128" w14:textId="77777777" w:rsidTr="002F0D80">
        <w:trPr>
          <w:cantSplit/>
        </w:trPr>
        <w:tc>
          <w:tcPr>
            <w:tcW w:w="625" w:type="dxa"/>
            <w:vAlign w:val="center"/>
          </w:tcPr>
          <w:p w14:paraId="76733F3E" w14:textId="77777777" w:rsidR="00E364D6" w:rsidRPr="00E364D6" w:rsidRDefault="00E364D6" w:rsidP="00E364D6">
            <w:pPr>
              <w:numPr>
                <w:ilvl w:val="0"/>
                <w:numId w:val="29"/>
              </w:numPr>
              <w:spacing w:after="160" w:line="259" w:lineRule="auto"/>
              <w:rPr>
                <w:rFonts w:eastAsia="Calibri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612" w:type="dxa"/>
            <w:vAlign w:val="center"/>
          </w:tcPr>
          <w:p w14:paraId="3E4E26C2" w14:textId="77777777" w:rsidR="00E364D6" w:rsidRPr="00E364D6" w:rsidRDefault="00E364D6" w:rsidP="00E364D6">
            <w:pPr>
              <w:rPr>
                <w:rFonts w:eastAsia="Calibri"/>
              </w:rPr>
            </w:pPr>
            <w:r w:rsidRPr="00E364D6">
              <w:rPr>
                <w:rFonts w:eastAsia="Calibri"/>
              </w:rPr>
              <w:t>TOP.10 Валик для маскировки проемов классический, 13*50 м, 10.909.5013</w:t>
            </w:r>
          </w:p>
        </w:tc>
        <w:tc>
          <w:tcPr>
            <w:tcW w:w="1046" w:type="dxa"/>
            <w:vAlign w:val="center"/>
          </w:tcPr>
          <w:p w14:paraId="5731B66B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proofErr w:type="spellStart"/>
            <w:r w:rsidRPr="00E364D6">
              <w:rPr>
                <w:rFonts w:eastAsia="Calibri"/>
              </w:rPr>
              <w:t>шт</w:t>
            </w:r>
            <w:proofErr w:type="spellEnd"/>
          </w:p>
        </w:tc>
        <w:tc>
          <w:tcPr>
            <w:tcW w:w="1048" w:type="dxa"/>
            <w:vAlign w:val="center"/>
          </w:tcPr>
          <w:p w14:paraId="29300DD3" w14:textId="77777777" w:rsidR="00E364D6" w:rsidRPr="00E364D6" w:rsidRDefault="00E364D6" w:rsidP="00E364D6">
            <w:pPr>
              <w:suppressLineNumbers/>
              <w:spacing w:line="259" w:lineRule="auto"/>
              <w:jc w:val="center"/>
              <w:rPr>
                <w:rFonts w:eastAsia="Calibri"/>
              </w:rPr>
            </w:pPr>
            <w:r w:rsidRPr="00E364D6">
              <w:rPr>
                <w:rFonts w:eastAsia="Calibri"/>
              </w:rPr>
              <w:t>1</w:t>
            </w:r>
          </w:p>
        </w:tc>
      </w:tr>
    </w:tbl>
    <w:p w14:paraId="78D18C46" w14:textId="77777777" w:rsidR="00E364D6" w:rsidRDefault="00E364D6" w:rsidP="00E364D6">
      <w:pPr>
        <w:suppressAutoHyphens/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14F7DCA4" w14:textId="77777777" w:rsidR="00E364D6" w:rsidRDefault="00E364D6" w:rsidP="00E364D6">
      <w:pPr>
        <w:suppressAutoHyphens/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E364D6">
        <w:rPr>
          <w:rFonts w:eastAsia="Calibri"/>
          <w:sz w:val="28"/>
          <w:szCs w:val="28"/>
          <w:lang w:eastAsia="en-US"/>
        </w:rPr>
        <w:t>Поставляемый товар должен соответствовать наименованиям и количеству указанным в таблице 1, приведенной в пункте 1 настоящего Технического задания.</w:t>
      </w:r>
    </w:p>
    <w:p w14:paraId="491D6A2F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14:paraId="03D842A5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2. Место, срок и условия поставки товара.</w:t>
      </w:r>
    </w:p>
    <w:p w14:paraId="1A8156DC" w14:textId="77777777" w:rsidR="00E364D6" w:rsidRPr="00E364D6" w:rsidRDefault="00E364D6" w:rsidP="00E364D6">
      <w:pPr>
        <w:tabs>
          <w:tab w:val="left" w:pos="-709"/>
        </w:tabs>
        <w:suppressAutoHyphens/>
        <w:ind w:right="-57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Поставка осуществляется по адресу: г. Москва, ул. Винницкая д. 6. в течение 5 (пяти) рабочих дней с момента подписания сторонами государственного контракта (договора). Товар поставляется единовременно, доставка и погрузочно-разгрузочные работы на склад заказчика осуществляется силами и средствами поставщика, исключающими возможность механических повреждений. Марка, модификация и характеристики каждой отдельно взятой позиции товара должны быть одинаковыми в случае, если их количество к поставке составляет более 1 единицы.</w:t>
      </w:r>
    </w:p>
    <w:p w14:paraId="6EEE021F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3. Дополнительные требования.</w:t>
      </w:r>
    </w:p>
    <w:p w14:paraId="3BD4550D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соответствовать действующим требованиям технических регламентов, ГОСТов, стандартов, применяемых к поставляемому товару и должен быть сертифицированным, если он входит в перечень продукции, подлежащей обязательной сертификации, утвержденный Постановлением Правительства РФ от 23 декабря 2021 г. № 2425.</w:t>
      </w:r>
    </w:p>
    <w:p w14:paraId="5BCF9BE1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быть новым, произведенным не ранее 2025 года, без повреждений, изменений вида, а также иных несоответствий официальному техническому описанию. Товар должен отгружаться в упаковке, обеспечивающей его сохранность во время транспортировки и должен поставляться в комплекте, предусмотренным изготовителем.</w:t>
      </w:r>
    </w:p>
    <w:p w14:paraId="469BDD81" w14:textId="77777777" w:rsidR="00E364D6" w:rsidRPr="00E364D6" w:rsidRDefault="00E364D6" w:rsidP="00E364D6">
      <w:pPr>
        <w:tabs>
          <w:tab w:val="left" w:pos="-284"/>
        </w:tabs>
        <w:ind w:left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4. Требования к поставщику.</w:t>
      </w:r>
    </w:p>
    <w:p w14:paraId="648D84BD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 xml:space="preserve">Поставщик должен соответствовать требованиям, установленным законодательством Российской Федерации к лицам, осуществляющим оказание услуг, являющихся предметом торгов, иметь необходимые сертификаты на товар в соответствии с действующим законодательством Российской Федерации. </w:t>
      </w:r>
    </w:p>
    <w:p w14:paraId="242A2F90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 xml:space="preserve">Также, на день подачи заявки на участие в конкурсной процедуре, в отношении поставщика не должно быть: </w:t>
      </w:r>
    </w:p>
    <w:p w14:paraId="016F662E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инициировано процедур ликвидации юридического лица;</w:t>
      </w:r>
    </w:p>
    <w:p w14:paraId="29AFB566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решений судов о признании его банкротом и об открытии конкурсного производства;</w:t>
      </w:r>
    </w:p>
    <w:p w14:paraId="54CED6DB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решений компетентных органов власти о прекращении деятельности, предусмотренных КоАП;</w:t>
      </w:r>
    </w:p>
    <w:p w14:paraId="1E157BDF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наличия в производстве дел о задолженностях по налогам, сборам и иным обязательным платежам в бюджеты любого уровня за прошедший календарный год, размер которых превышает 25 % балансовой стоимости активов поставщика;</w:t>
      </w:r>
    </w:p>
    <w:p w14:paraId="393DCFD0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сведений о наличии в реестре недобросовестных поставщиков.</w:t>
      </w:r>
    </w:p>
    <w:p w14:paraId="135A2213" w14:textId="77777777" w:rsidR="00E364D6" w:rsidRPr="00E364D6" w:rsidRDefault="00E364D6" w:rsidP="00E364D6">
      <w:pPr>
        <w:tabs>
          <w:tab w:val="left" w:pos="-284"/>
        </w:tabs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sz w:val="28"/>
          <w:szCs w:val="28"/>
          <w:lang w:eastAsia="en-US"/>
        </w:rPr>
        <w:tab/>
        <w:t xml:space="preserve">5. </w:t>
      </w: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Требования к сроку и объему предоставления гарантии:</w:t>
      </w:r>
    </w:p>
    <w:p w14:paraId="03D9FFA2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 xml:space="preserve">Срок гарантии производителя на весь объем поставляемого товара должен составлять не менее 12 месяцев, соответствовать сроку, подтвержденному документами завода-изготовителя, и исчисляется с момента подписания акта приемки товара Заказчиком. </w:t>
      </w:r>
    </w:p>
    <w:p w14:paraId="5D309D53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В случае обнаружения:</w:t>
      </w:r>
    </w:p>
    <w:p w14:paraId="2D107130" w14:textId="77777777" w:rsidR="00E364D6" w:rsidRPr="00E364D6" w:rsidRDefault="00E364D6" w:rsidP="00E364D6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E364D6">
        <w:rPr>
          <w:sz w:val="28"/>
          <w:szCs w:val="28"/>
          <w:lang w:eastAsia="en-US"/>
        </w:rPr>
        <w:t>- дефектов при приёмке товара – поставщик обязан заменить за свой счет и своими силами такой товар в течение 5 (пяти) рабочих дней;</w:t>
      </w:r>
    </w:p>
    <w:p w14:paraId="6AD317D3" w14:textId="77777777" w:rsidR="00E364D6" w:rsidRPr="00E364D6" w:rsidRDefault="00E364D6" w:rsidP="00E364D6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E364D6">
        <w:rPr>
          <w:color w:val="000000"/>
          <w:sz w:val="28"/>
          <w:szCs w:val="28"/>
          <w:shd w:val="clear" w:color="auto" w:fill="FFFFFF"/>
          <w:lang w:eastAsia="en-US"/>
        </w:rPr>
        <w:t>- скрытых недостатков, либо несоответствие требованиям качества в период гарантийного срока – поставщик обязан заменить за свой счет и своими силами такой товар в течение 15 (пятнадцати) рабочих дней</w:t>
      </w:r>
      <w:r w:rsidRPr="00E364D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3F45EE3E" w14:textId="77777777" w:rsidR="00E364D6" w:rsidRPr="00E364D6" w:rsidRDefault="00E364D6" w:rsidP="00E364D6">
      <w:pPr>
        <w:suppressAutoHyphens/>
        <w:ind w:right="-2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2AD77" w14:textId="77777777" w:rsidR="00F20A02" w:rsidRDefault="00F20A02" w:rsidP="00CE7EDB">
      <w:r>
        <w:separator/>
      </w:r>
    </w:p>
  </w:endnote>
  <w:endnote w:type="continuationSeparator" w:id="0">
    <w:p w14:paraId="00E8D47A" w14:textId="77777777" w:rsidR="00F20A02" w:rsidRDefault="00F20A02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02533" w14:textId="77777777" w:rsidR="00F20A02" w:rsidRDefault="00F20A02" w:rsidP="00CE7EDB">
      <w:r>
        <w:separator/>
      </w:r>
    </w:p>
  </w:footnote>
  <w:footnote w:type="continuationSeparator" w:id="0">
    <w:p w14:paraId="57206C05" w14:textId="77777777" w:rsidR="00F20A02" w:rsidRDefault="00F20A02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B3DB3"/>
    <w:multiLevelType w:val="hybridMultilevel"/>
    <w:tmpl w:val="E83022E6"/>
    <w:lvl w:ilvl="0" w:tplc="3856A8AA">
      <w:start w:val="1"/>
      <w:numFmt w:val="decimal"/>
      <w:suff w:val="space"/>
      <w:lvlText w:val="%1."/>
      <w:lvlJc w:val="left"/>
      <w:pPr>
        <w:ind w:left="284" w:hanging="171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1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3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7"/>
  </w:num>
  <w:num w:numId="5">
    <w:abstractNumId w:val="19"/>
  </w:num>
  <w:num w:numId="6">
    <w:abstractNumId w:val="15"/>
  </w:num>
  <w:num w:numId="7">
    <w:abstractNumId w:val="11"/>
  </w:num>
  <w:num w:numId="8">
    <w:abstractNumId w:val="6"/>
  </w:num>
  <w:num w:numId="9">
    <w:abstractNumId w:val="27"/>
  </w:num>
  <w:num w:numId="10">
    <w:abstractNumId w:val="7"/>
  </w:num>
  <w:num w:numId="11">
    <w:abstractNumId w:val="3"/>
  </w:num>
  <w:num w:numId="12">
    <w:abstractNumId w:val="16"/>
  </w:num>
  <w:num w:numId="13">
    <w:abstractNumId w:val="4"/>
  </w:num>
  <w:num w:numId="14">
    <w:abstractNumId w:val="21"/>
  </w:num>
  <w:num w:numId="15">
    <w:abstractNumId w:val="9"/>
  </w:num>
  <w:num w:numId="16">
    <w:abstractNumId w:val="20"/>
  </w:num>
  <w:num w:numId="17">
    <w:abstractNumId w:val="23"/>
  </w:num>
  <w:num w:numId="18">
    <w:abstractNumId w:val="22"/>
  </w:num>
  <w:num w:numId="19">
    <w:abstractNumId w:val="18"/>
  </w:num>
  <w:num w:numId="20">
    <w:abstractNumId w:val="24"/>
  </w:num>
  <w:num w:numId="21">
    <w:abstractNumId w:val="0"/>
  </w:num>
  <w:num w:numId="22">
    <w:abstractNumId w:val="25"/>
  </w:num>
  <w:num w:numId="23">
    <w:abstractNumId w:val="8"/>
  </w:num>
  <w:num w:numId="24">
    <w:abstractNumId w:val="26"/>
  </w:num>
  <w:num w:numId="25">
    <w:abstractNumId w:val="14"/>
  </w:num>
  <w:num w:numId="26">
    <w:abstractNumId w:val="1"/>
  </w:num>
  <w:num w:numId="27">
    <w:abstractNumId w:val="2"/>
  </w:num>
  <w:num w:numId="28">
    <w:abstractNumId w:val="2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E5F89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207B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364D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0A0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  <w:style w:type="table" w:customStyle="1" w:styleId="5">
    <w:name w:val="Сетка таблицы5"/>
    <w:basedOn w:val="a1"/>
    <w:next w:val="a9"/>
    <w:uiPriority w:val="39"/>
    <w:unhideWhenUsed/>
    <w:rsid w:val="00E364D6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54B08-BE6B-4C03-8C11-9D335A1F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13</Pages>
  <Words>4903</Words>
  <Characters>27951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31</cp:revision>
  <cp:lastPrinted>2018-10-08T12:24:00Z</cp:lastPrinted>
  <dcterms:created xsi:type="dcterms:W3CDTF">2026-03-31T07:55:00Z</dcterms:created>
  <dcterms:modified xsi:type="dcterms:W3CDTF">2026-08-05T06:59:00Z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