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623" w:tblpY="756"/>
        <w:tblW w:w="10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13"/>
        <w:gridCol w:w="1441"/>
        <w:gridCol w:w="121"/>
        <w:gridCol w:w="3693"/>
        <w:gridCol w:w="292"/>
        <w:gridCol w:w="3703"/>
      </w:tblGrid>
      <w:tr w14:paraId="5C24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445" w:type="dxa"/>
          </w:tcPr>
          <w:p w14:paraId="1A9248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813" w:type="dxa"/>
          </w:tcPr>
          <w:p w14:paraId="210B0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шт.</w:t>
            </w:r>
          </w:p>
        </w:tc>
        <w:tc>
          <w:tcPr>
            <w:tcW w:w="1562" w:type="dxa"/>
            <w:gridSpan w:val="2"/>
          </w:tcPr>
          <w:p w14:paraId="671DF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производителя</w:t>
            </w:r>
          </w:p>
        </w:tc>
        <w:tc>
          <w:tcPr>
            <w:tcW w:w="3985" w:type="dxa"/>
            <w:gridSpan w:val="2"/>
          </w:tcPr>
          <w:p w14:paraId="735B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3703" w:type="dxa"/>
          </w:tcPr>
          <w:p w14:paraId="3614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</w:tr>
      <w:tr w14:paraId="126C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F019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</w:tcPr>
          <w:p w14:paraId="321C5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  <w:gridSpan w:val="2"/>
          </w:tcPr>
          <w:p w14:paraId="38D04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85" w:type="dxa"/>
            <w:gridSpan w:val="2"/>
          </w:tcPr>
          <w:p w14:paraId="04956A6C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drawing>
                <wp:inline distT="0" distB="0" distL="0" distR="0">
                  <wp:extent cx="1503045" cy="1314450"/>
                  <wp:effectExtent l="0" t="0" r="8255" b="6350"/>
                  <wp:docPr id="14703778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37788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571" cy="135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14:paraId="57DD1AD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Стул Стандарт GR</w:t>
            </w:r>
          </w:p>
          <w:p w14:paraId="6DFC6DF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Материал: экокожа</w:t>
            </w:r>
          </w:p>
          <w:p w14:paraId="3DD03A1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Цвет-белый</w:t>
            </w:r>
            <w:r>
              <w:rPr>
                <w:rFonts w:ascii="Times New Roman" w:hAnsi="Times New Roman" w:cs="Times New Roman"/>
                <w:b w:val="0"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Материал каркаса: стальная труба </w:t>
            </w:r>
            <w:r>
              <w:rPr>
                <w:rFonts w:ascii="Times New Roman" w:hAnsi="Times New Roman" w:cs="Times New Roman"/>
                <w:b w:val="0"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</w:rPr>
              <w:t>- Сиденье и спинка: фанерные заготовки, обтянутые обивочным материалом с поролоном внутри.</w:t>
            </w:r>
            <w:r>
              <w:rPr>
                <w:rFonts w:ascii="Times New Roman" w:hAnsi="Times New Roman" w:cs="Times New Roman"/>
                <w:b w:val="0"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</w:rPr>
              <w:t>- Открытые торцы труб оснащены пластиковыми заглушками.</w:t>
            </w:r>
          </w:p>
          <w:p w14:paraId="1F5C8BD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Ширина:41 см.</w:t>
            </w:r>
          </w:p>
          <w:p w14:paraId="4E60DA1C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Высота:85 см.</w:t>
            </w:r>
          </w:p>
          <w:p w14:paraId="5E3B164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Глубина:52 см.</w:t>
            </w:r>
          </w:p>
        </w:tc>
      </w:tr>
      <w:tr w14:paraId="7FF9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3786A80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813" w:type="dxa"/>
          </w:tcPr>
          <w:p w14:paraId="6C7DBC9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562" w:type="dxa"/>
            <w:gridSpan w:val="2"/>
          </w:tcPr>
          <w:p w14:paraId="1A45EF6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3985" w:type="dxa"/>
            <w:gridSpan w:val="2"/>
          </w:tcPr>
          <w:p w14:paraId="617CD0A3">
            <w:pPr>
              <w:spacing w:after="0" w:line="240" w:lineRule="auto"/>
              <w:ind w:firstLine="708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drawing>
                <wp:inline distT="0" distB="0" distL="0" distR="0">
                  <wp:extent cx="2192020" cy="1828165"/>
                  <wp:effectExtent l="0" t="0" r="5080" b="635"/>
                  <wp:docPr id="105304029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4029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606" cy="18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14:paraId="6F66822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Кресло Престиж </w:t>
            </w:r>
          </w:p>
          <w:p w14:paraId="2F2608A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Материал: кожзаменитель</w:t>
            </w:r>
          </w:p>
          <w:p w14:paraId="4447F26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Цвет: черный</w:t>
            </w:r>
          </w:p>
          <w:p w14:paraId="15F0D60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Тип механизма регулировки: Пружинно-винтовой механизм</w:t>
            </w:r>
          </w:p>
          <w:p w14:paraId="752401E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Тип пластика: PL 600</w:t>
            </w:r>
          </w:p>
          <w:p w14:paraId="3389FD4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Газпатрон: газпатрон 140 (ход штока 140 мм)</w:t>
            </w:r>
          </w:p>
          <w:p w14:paraId="351F4F5D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Тип роликов: стандартные ролики для использования на мягких поверхностях</w:t>
            </w:r>
          </w:p>
          <w:p w14:paraId="22FB9D1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Габариты:</w:t>
            </w:r>
          </w:p>
          <w:p w14:paraId="6AB32C73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Глубина 590–590 мм</w:t>
            </w:r>
          </w:p>
          <w:p w14:paraId="65B0356E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Ширина 620–620 мм</w:t>
            </w:r>
          </w:p>
          <w:p w14:paraId="4FBFA58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Высота 1010–1140 мм</w:t>
            </w:r>
          </w:p>
          <w:p w14:paraId="366C2B9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Посадочное место:</w:t>
            </w:r>
          </w:p>
          <w:p w14:paraId="37E7A06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Высота посадочного места 490 мм, 620 мм</w:t>
            </w:r>
          </w:p>
          <w:p w14:paraId="73B1CE3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Глубина сиденья 460 мм</w:t>
            </w:r>
          </w:p>
          <w:p w14:paraId="22E0FD2F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Ширина сиденья 480 мм</w:t>
            </w:r>
          </w:p>
          <w:p w14:paraId="2D25BE3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Высота спинки 490 мм</w:t>
            </w:r>
          </w:p>
          <w:p w14:paraId="7142D6B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Ширина спинки 430 мм</w:t>
            </w:r>
          </w:p>
          <w:p w14:paraId="479CCCB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Подлокотники:</w:t>
            </w:r>
          </w:p>
          <w:p w14:paraId="38D97E6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— Высота по подлокотникам 680 мм, 810 мм</w:t>
            </w:r>
          </w:p>
        </w:tc>
      </w:tr>
      <w:tr w14:paraId="78AE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75F68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</w:tcPr>
          <w:p w14:paraId="1E4CD5C2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</w:t>
            </w:r>
          </w:p>
        </w:tc>
        <w:tc>
          <w:tcPr>
            <w:tcW w:w="1441" w:type="dxa"/>
          </w:tcPr>
          <w:p w14:paraId="707C9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14" w:type="dxa"/>
            <w:gridSpan w:val="2"/>
          </w:tcPr>
          <w:p w14:paraId="3A67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616075" cy="1378585"/>
                  <wp:effectExtent l="0" t="0" r="9525" b="5715"/>
                  <wp:docPr id="132154219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42197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92" cy="139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gridSpan w:val="2"/>
          </w:tcPr>
          <w:p w14:paraId="012513BC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Стул Стандарт </w:t>
            </w:r>
          </w:p>
          <w:p w14:paraId="00FE8A52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Материал каркаса: Электросварные трубы, диаметром 22мм, цвет Черный</w:t>
            </w:r>
          </w:p>
          <w:p w14:paraId="42806CF7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Покрытие каркаса: порошково-полимерное</w:t>
            </w:r>
          </w:p>
          <w:p w14:paraId="0AAF983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Материал обивки: Кожзам, цвет Черный</w:t>
            </w:r>
          </w:p>
          <w:p w14:paraId="6526D1A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Толщина стенки: 1.2 мм</w:t>
            </w:r>
          </w:p>
          <w:p w14:paraId="0E44146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Высота сиденья: 45 см</w:t>
            </w:r>
          </w:p>
          <w:p w14:paraId="7789F2B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Глубина сиденья: 42 см</w:t>
            </w:r>
          </w:p>
          <w:p w14:paraId="78A6CD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Нагрузка: До 120 кг</w:t>
            </w:r>
          </w:p>
        </w:tc>
      </w:tr>
      <w:tr w14:paraId="74FC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6B7286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</w:tcPr>
          <w:p w14:paraId="23ACD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</w:tcPr>
          <w:p w14:paraId="56CC79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14" w:type="dxa"/>
            <w:gridSpan w:val="2"/>
          </w:tcPr>
          <w:p w14:paraId="5BC5B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</w:rPr>
              <w:drawing>
                <wp:inline distT="0" distB="0" distL="114300" distR="114300">
                  <wp:extent cx="2485390" cy="1671955"/>
                  <wp:effectExtent l="0" t="0" r="0" b="4445"/>
                  <wp:docPr id="1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390" cy="167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gridSpan w:val="2"/>
          </w:tcPr>
          <w:p w14:paraId="254C8088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Кресло Атлант Черный</w:t>
            </w:r>
          </w:p>
          <w:p w14:paraId="6F4B46F4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 xml:space="preserve">Обивка кресла: Экокожа </w:t>
            </w:r>
          </w:p>
          <w:p w14:paraId="5FA45705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Цвет Черный</w:t>
            </w:r>
          </w:p>
          <w:p w14:paraId="4C517798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Материал крестовины/опор: Пластик</w:t>
            </w:r>
          </w:p>
          <w:p w14:paraId="137140BA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Материал подлокотников: Пластик</w:t>
            </w:r>
          </w:p>
          <w:p w14:paraId="46F2ED57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Механизм регулировки: Газ-лифт</w:t>
            </w:r>
          </w:p>
          <w:p w14:paraId="432AA31A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Тип механизма качания: Top Gun</w:t>
            </w:r>
          </w:p>
          <w:p w14:paraId="515F5225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Вид регулировки кресла: Регулировка по высоте, Фиксированная высота спинки, Фиксированная глубина сиденья, Фиксированные подлокотники, Фиксированный подголовник, Фиксированный поясничный упор, Фиксированный угол наклона спинки</w:t>
            </w:r>
          </w:p>
          <w:p w14:paraId="49540326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Габариты:</w:t>
            </w:r>
            <w:bookmarkStart w:id="0" w:name="_GoBack"/>
            <w:bookmarkEnd w:id="0"/>
          </w:p>
          <w:p w14:paraId="0F49BFE9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Ширина 620–620 мм</w:t>
            </w:r>
          </w:p>
          <w:p w14:paraId="4390B871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Высота 1120–1220 мм</w:t>
            </w:r>
          </w:p>
          <w:p w14:paraId="7EA07E09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Посадочное место:</w:t>
            </w:r>
          </w:p>
          <w:p w14:paraId="16B64F6B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Высота посадочного места 635 мм</w:t>
            </w:r>
          </w:p>
          <w:p w14:paraId="429B1120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Глубина сиденья 500 мм</w:t>
            </w:r>
          </w:p>
          <w:p w14:paraId="682073AC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Ширина сиденья 540 мм</w:t>
            </w:r>
          </w:p>
          <w:p w14:paraId="0046E794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Высота спинки 690 мм</w:t>
            </w:r>
          </w:p>
          <w:p w14:paraId="5861B068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Ширина спинки 540 мм</w:t>
            </w:r>
          </w:p>
          <w:p w14:paraId="1F6738B1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Подлокотники: Высота по подлокотникам 660 мм, 760 мм</w:t>
            </w:r>
          </w:p>
          <w:p w14:paraId="3E974230">
            <w:pPr>
              <w:spacing w:after="0" w:line="240" w:lineRule="auto"/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eastAsia="Open Sans" w:cs="Times New Roman"/>
                <w:b w:val="0"/>
                <w:bCs w:val="0"/>
                <w:color w:val="323232"/>
                <w:shd w:val="clear" w:color="auto" w:fill="FFFFFF"/>
              </w:rPr>
              <w:t>Высота кресла регулируется с помощью газ-патрона 140мм.</w:t>
            </w:r>
          </w:p>
          <w:p w14:paraId="255155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9B26D99">
      <w:pPr>
        <w:spacing w:line="240" w:lineRule="auto"/>
        <w:ind w:left="-941" w:leftChars="-392" w:firstLine="941" w:firstLineChars="392"/>
        <w:jc w:val="both"/>
        <w:rPr>
          <w:b/>
        </w:rPr>
      </w:pPr>
    </w:p>
    <w:p w14:paraId="67BC5770">
      <w:pPr>
        <w:spacing w:line="240" w:lineRule="auto"/>
        <w:ind w:left="-941" w:leftChars="-392" w:firstLine="941" w:firstLineChars="392"/>
        <w:jc w:val="both"/>
        <w:rPr>
          <w:b/>
        </w:rPr>
      </w:pPr>
      <w:r>
        <w:rPr>
          <w:b/>
        </w:rPr>
        <w:t xml:space="preserve">Победитель, обязуется подготовить документы, подтверждающие качество товара (сертификаты и пр)  </w:t>
      </w:r>
      <w:r>
        <w:rPr>
          <w:b/>
          <w:highlight w:val="yellow"/>
          <w:u w:val="single"/>
        </w:rPr>
        <w:t>перед заключением контракта</w:t>
      </w:r>
      <w:r>
        <w:rPr>
          <w:b/>
          <w:u w:val="single"/>
        </w:rPr>
        <w:t xml:space="preserve"> .</w:t>
      </w:r>
    </w:p>
    <w:p w14:paraId="5BFD3A00">
      <w:pPr>
        <w:ind w:left="-941" w:leftChars="-392" w:firstLine="940" w:firstLineChars="392"/>
        <w:rPr>
          <w:rFonts w:eastAsia="Calibri"/>
        </w:rPr>
      </w:pPr>
    </w:p>
    <w:p w14:paraId="3F60586F">
      <w:pPr>
        <w:pStyle w:val="11"/>
        <w:spacing w:after="0" w:line="240" w:lineRule="auto"/>
        <w:ind w:left="-941" w:leftChars="-392" w:firstLine="941" w:firstLineChars="3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Поставка товара строго по техническому заданию, без замены на аналоги.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Конкретные характеристики необходимы заказчику для использования и сочетания с ранее закупленной мебелью, соответственно,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аналоги приниматься не будут.</w:t>
      </w:r>
    </w:p>
    <w:p w14:paraId="311C4229">
      <w:pPr>
        <w:ind w:left="-941" w:leftChars="-392" w:firstLine="941" w:firstLineChars="392"/>
        <w:rPr>
          <w:rFonts w:hint="default"/>
          <w:b/>
          <w:sz w:val="22"/>
          <w:szCs w:val="22"/>
          <w:lang w:val="ru-RU"/>
        </w:rPr>
      </w:pPr>
      <w:r>
        <w:rPr>
          <w:b/>
        </w:rPr>
        <w:t xml:space="preserve"> Доставка и сборка мебели должны быть включены в стоимость товара</w:t>
      </w:r>
      <w:r>
        <w:rPr>
          <w:rFonts w:hint="default"/>
          <w:b/>
          <w:lang w:val="ru-RU"/>
        </w:rPr>
        <w:t>.</w:t>
      </w:r>
    </w:p>
    <w:p w14:paraId="71026B4D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5C4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F49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60860">
    <w:pPr>
      <w:pStyle w:val="5"/>
      <w:jc w:val="center"/>
    </w:pPr>
    <w:r>
      <w:t>Техническое задание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5034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280F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EC"/>
    <w:rsid w:val="000C7CB2"/>
    <w:rsid w:val="000F3EF7"/>
    <w:rsid w:val="002E17DC"/>
    <w:rsid w:val="00505C8B"/>
    <w:rsid w:val="00867B97"/>
    <w:rsid w:val="00954080"/>
    <w:rsid w:val="00A1310F"/>
    <w:rsid w:val="00B368EB"/>
    <w:rsid w:val="00BB0CEC"/>
    <w:rsid w:val="00C036A7"/>
    <w:rsid w:val="00CB73AA"/>
    <w:rsid w:val="00CE662F"/>
    <w:rsid w:val="00E109F0"/>
    <w:rsid w:val="00F40C4E"/>
    <w:rsid w:val="128306C3"/>
    <w:rsid w:val="2C65200B"/>
    <w:rsid w:val="3090431A"/>
    <w:rsid w:val="427072CB"/>
    <w:rsid w:val="64B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100" w:lineRule="atLeast"/>
      <w:textAlignment w:val="baseline"/>
    </w:pPr>
    <w:rPr>
      <w:rFonts w:ascii="Times New Roman" w:hAnsi="Times New Roman" w:eastAsia="Times New Roman" w:cs="Times New Roman"/>
      <w:kern w:val="1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kern w:val="1"/>
      <w:sz w:val="16"/>
      <w:szCs w:val="16"/>
      <w:lang w:eastAsia="ar-SA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11">
    <w:name w:val="List Paragraph"/>
    <w:basedOn w:val="1"/>
    <w:qFormat/>
    <w:uiPriority w:val="34"/>
    <w:pPr>
      <w:suppressAutoHyphens w:val="0"/>
      <w:spacing w:after="160" w:line="256" w:lineRule="auto"/>
      <w:ind w:left="720"/>
      <w:contextualSpacing/>
      <w:textAlignment w:val="auto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4.pn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1953</Characters>
  <Lines>5</Lines>
  <Paragraphs>1</Paragraphs>
  <TotalTime>5</TotalTime>
  <ScaleCrop>false</ScaleCrop>
  <LinksUpToDate>false</LinksUpToDate>
  <CharactersWithSpaces>2198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2024-02-28T12:19:00Z</dcterms:created>
  <dc:creator>Mangalla</dc:creator>
  <cp:lastModifiedBy>WPS_1777987063</cp:lastModifiedBy>
  <dcterms:modified xsi:type="dcterms:W3CDTF">2026-06-01T18:50:20Z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FC3E8CB28632461EA26A7FF58D7064EE_13</vt:lpwstr>
  </property>
  <property fmtid="{D5CDD505-2E9C-101B-9397-08002B2CF9AE}" pid="4" name="KSOTemplateDocerSaveRecord">
    <vt:lpwstr>eyJoZGlkIjoiMGIzM2Q3ZTdkNjI0Mzc4Y2QyNDFkODM3MmRiYzg2MmMiLCJ1c2VySWQiOiI4MjQ2MzUwMzUyMjEifQ==</vt:lpwstr>
  </property>
</Properties>
</file>