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D90769" w:rsidRPr="00D90769">
        <w:rPr>
          <w:sz w:val="20"/>
          <w:szCs w:val="20"/>
        </w:rPr>
        <w:t>15</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D90769" w:rsidRPr="00D90769">
        <w:rPr>
          <w:sz w:val="20"/>
          <w:szCs w:val="20"/>
        </w:rPr>
        <w:t xml:space="preserve">учебно-лабораторное оборудование для СКБ «Студенческая лаборатория электроники и </w:t>
      </w:r>
      <w:proofErr w:type="spellStart"/>
      <w:r w:rsidR="00D90769" w:rsidRPr="00D90769">
        <w:rPr>
          <w:sz w:val="20"/>
          <w:szCs w:val="20"/>
        </w:rPr>
        <w:t>схемотехники</w:t>
      </w:r>
      <w:proofErr w:type="spellEnd"/>
      <w:r w:rsidR="00D90769" w:rsidRPr="00D90769">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D90769" w:rsidRPr="00D90769">
        <w:rPr>
          <w:sz w:val="20"/>
          <w:szCs w:val="20"/>
        </w:rPr>
        <w:t>15</w:t>
      </w:r>
      <w:r w:rsidR="00A153A6" w:rsidRPr="00D90769">
        <w:rPr>
          <w:sz w:val="20"/>
          <w:szCs w:val="20"/>
        </w:rPr>
        <w:t>.0</w:t>
      </w:r>
      <w:r w:rsidR="00D90769" w:rsidRPr="00D90769">
        <w:rPr>
          <w:sz w:val="20"/>
          <w:szCs w:val="20"/>
        </w:rPr>
        <w:t>9</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D90769" w:rsidRPr="00D90769">
        <w:rPr>
          <w:bCs/>
          <w:color w:val="000000"/>
          <w:sz w:val="20"/>
          <w:szCs w:val="20"/>
        </w:rPr>
        <w:t>Дзержинского, 11</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D90769" w:rsidRPr="00D90769">
        <w:rPr>
          <w:bCs/>
          <w:color w:val="000000"/>
          <w:sz w:val="20"/>
          <w:szCs w:val="20"/>
        </w:rPr>
        <w:t>31</w:t>
      </w:r>
      <w:r w:rsidR="00D20727" w:rsidRPr="00D90769">
        <w:rPr>
          <w:bCs/>
          <w:color w:val="000000"/>
          <w:sz w:val="20"/>
          <w:szCs w:val="20"/>
        </w:rPr>
        <w:t>.0</w:t>
      </w:r>
      <w:r w:rsidR="00E11531" w:rsidRPr="00D90769">
        <w:rPr>
          <w:bCs/>
          <w:color w:val="000000"/>
          <w:sz w:val="20"/>
          <w:szCs w:val="20"/>
        </w:rPr>
        <w:t>8</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календарных</w:t>
      </w:r>
      <w:r w:rsidR="00A07015" w:rsidRPr="00D90769">
        <w:rPr>
          <w:color w:val="000000"/>
          <w:sz w:val="20"/>
          <w:szCs w:val="20"/>
        </w:rPr>
        <w:t xml:space="preserve"> дней со дня получения товарных накладных и иной отчетной </w:t>
      </w:r>
      <w:r w:rsidR="00A07015" w:rsidRPr="00D90769">
        <w:rPr>
          <w:color w:val="000000"/>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Зав</w:t>
      </w:r>
      <w:proofErr w:type="gramStart"/>
      <w:r w:rsidR="00D90769" w:rsidRPr="00D90769">
        <w:rPr>
          <w:sz w:val="20"/>
          <w:szCs w:val="20"/>
        </w:rPr>
        <w:t>.к</w:t>
      </w:r>
      <w:proofErr w:type="gramEnd"/>
      <w:r w:rsidR="00D90769" w:rsidRPr="00D90769">
        <w:rPr>
          <w:sz w:val="20"/>
          <w:szCs w:val="20"/>
        </w:rPr>
        <w:t>афедрой физико-математического образования, Юмагулов Н.И</w:t>
      </w:r>
      <w:r w:rsidR="00D90769">
        <w:rPr>
          <w:sz w:val="20"/>
          <w:szCs w:val="20"/>
        </w:rPr>
        <w:t>.</w:t>
      </w:r>
      <w:r w:rsidR="00D90769" w:rsidRPr="00D90769">
        <w:rPr>
          <w:sz w:val="20"/>
          <w:szCs w:val="20"/>
        </w:rPr>
        <w:t>, тел.: +79044693590.</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lastRenderedPageBreak/>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90769">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90769">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lastRenderedPageBreak/>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90769" w:rsidRPr="00D90769">
        <w:rPr>
          <w:bCs/>
          <w:color w:val="000000"/>
          <w:sz w:val="20"/>
          <w:szCs w:val="20"/>
        </w:rPr>
        <w:t>15</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D90769" w:rsidRPr="00D90769">
        <w:rPr>
          <w:sz w:val="20"/>
          <w:szCs w:val="20"/>
          <w:u w:val="single"/>
        </w:rPr>
        <w:t>Дзержинского,11</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D90769" w:rsidRPr="00D90769">
        <w:rPr>
          <w:color w:val="000000"/>
          <w:sz w:val="20"/>
          <w:szCs w:val="20"/>
          <w:u w:val="single"/>
        </w:rPr>
        <w:t>31</w:t>
      </w:r>
      <w:r w:rsidR="00E11531" w:rsidRPr="00D90769">
        <w:rPr>
          <w:bCs/>
          <w:color w:val="000000"/>
          <w:sz w:val="20"/>
          <w:szCs w:val="20"/>
          <w:u w:val="single"/>
        </w:rPr>
        <w:t>.08</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D90769" w:rsidTr="00164B38">
        <w:tc>
          <w:tcPr>
            <w:tcW w:w="534" w:type="dxa"/>
          </w:tcPr>
          <w:p w:rsidR="00605C8F" w:rsidRPr="00D90769" w:rsidRDefault="00605C8F" w:rsidP="00D90769">
            <w:pPr>
              <w:tabs>
                <w:tab w:val="left" w:pos="0"/>
              </w:tabs>
              <w:spacing w:before="0" w:after="0" w:line="240" w:lineRule="auto"/>
              <w:ind w:right="57" w:firstLine="0"/>
              <w:rPr>
                <w:rFonts w:eastAsia="NSimSun"/>
                <w:b/>
                <w:bCs/>
                <w:color w:val="000000" w:themeColor="text1"/>
                <w:sz w:val="18"/>
                <w:szCs w:val="18"/>
                <w:lang w:eastAsia="en-US"/>
              </w:rPr>
            </w:pPr>
            <w:r w:rsidRPr="00D90769">
              <w:rPr>
                <w:rFonts w:eastAsia="NSimSun"/>
                <w:b/>
                <w:bCs/>
                <w:color w:val="000000" w:themeColor="text1"/>
                <w:sz w:val="18"/>
                <w:szCs w:val="18"/>
                <w:lang w:eastAsia="en-US"/>
              </w:rPr>
              <w:t>№</w:t>
            </w:r>
          </w:p>
          <w:p w:rsidR="00605C8F" w:rsidRPr="00D90769" w:rsidRDefault="00605C8F" w:rsidP="00D90769">
            <w:pPr>
              <w:tabs>
                <w:tab w:val="left" w:pos="0"/>
              </w:tabs>
              <w:spacing w:before="0" w:after="0" w:line="240" w:lineRule="auto"/>
              <w:ind w:right="57" w:firstLine="0"/>
              <w:rPr>
                <w:rFonts w:eastAsia="NSimSun"/>
                <w:bCs/>
                <w:color w:val="000000" w:themeColor="text1"/>
                <w:sz w:val="18"/>
                <w:szCs w:val="18"/>
                <w:lang w:eastAsia="en-US"/>
              </w:rPr>
            </w:pPr>
            <w:proofErr w:type="spellStart"/>
            <w:proofErr w:type="gramStart"/>
            <w:r w:rsidRPr="00D90769">
              <w:rPr>
                <w:rFonts w:eastAsia="NSimSun"/>
                <w:b/>
                <w:bCs/>
                <w:color w:val="000000" w:themeColor="text1"/>
                <w:sz w:val="18"/>
                <w:szCs w:val="18"/>
                <w:lang w:eastAsia="en-US"/>
              </w:rPr>
              <w:t>п</w:t>
            </w:r>
            <w:proofErr w:type="spellEnd"/>
            <w:proofErr w:type="gramEnd"/>
            <w:r w:rsidRPr="00D90769">
              <w:rPr>
                <w:rFonts w:eastAsia="NSimSun"/>
                <w:b/>
                <w:bCs/>
                <w:color w:val="000000" w:themeColor="text1"/>
                <w:sz w:val="18"/>
                <w:szCs w:val="18"/>
                <w:lang w:eastAsia="en-US"/>
              </w:rPr>
              <w:t>/</w:t>
            </w:r>
            <w:proofErr w:type="spellStart"/>
            <w:r w:rsidRPr="00D90769">
              <w:rPr>
                <w:rFonts w:eastAsia="NSimSun"/>
                <w:b/>
                <w:bCs/>
                <w:color w:val="000000" w:themeColor="text1"/>
                <w:sz w:val="18"/>
                <w:szCs w:val="18"/>
                <w:lang w:eastAsia="en-US"/>
              </w:rPr>
              <w:t>п</w:t>
            </w:r>
            <w:proofErr w:type="spellEnd"/>
          </w:p>
        </w:tc>
        <w:tc>
          <w:tcPr>
            <w:tcW w:w="1559" w:type="dxa"/>
          </w:tcPr>
          <w:p w:rsidR="00605C8F" w:rsidRPr="00D90769" w:rsidRDefault="00605C8F" w:rsidP="00D90769">
            <w:pPr>
              <w:tabs>
                <w:tab w:val="left" w:pos="0"/>
              </w:tabs>
              <w:spacing w:before="0" w:after="0" w:line="240" w:lineRule="auto"/>
              <w:ind w:right="57" w:firstLine="0"/>
              <w:jc w:val="left"/>
              <w:rPr>
                <w:rFonts w:eastAsia="NSimSun"/>
                <w:b/>
                <w:bCs/>
                <w:color w:val="000000" w:themeColor="text1"/>
                <w:sz w:val="18"/>
                <w:szCs w:val="18"/>
                <w:lang w:eastAsia="en-US"/>
              </w:rPr>
            </w:pPr>
            <w:r w:rsidRPr="00D90769">
              <w:rPr>
                <w:rFonts w:eastAsia="NSimSun"/>
                <w:b/>
                <w:bCs/>
                <w:color w:val="000000" w:themeColor="text1"/>
                <w:sz w:val="18"/>
                <w:szCs w:val="18"/>
                <w:lang w:eastAsia="en-US"/>
              </w:rPr>
              <w:t>Наименование</w:t>
            </w:r>
          </w:p>
        </w:tc>
        <w:tc>
          <w:tcPr>
            <w:tcW w:w="6946" w:type="dxa"/>
          </w:tcPr>
          <w:p w:rsidR="00605C8F" w:rsidRPr="00D90769" w:rsidRDefault="00605C8F" w:rsidP="00D90769">
            <w:pPr>
              <w:tabs>
                <w:tab w:val="left" w:pos="34"/>
              </w:tabs>
              <w:spacing w:before="0" w:after="0" w:line="240" w:lineRule="auto"/>
              <w:ind w:left="33" w:right="57" w:firstLine="0"/>
              <w:rPr>
                <w:rFonts w:eastAsia="NSimSun"/>
                <w:b/>
                <w:bCs/>
                <w:color w:val="000000" w:themeColor="text1"/>
                <w:sz w:val="18"/>
                <w:szCs w:val="18"/>
                <w:lang w:eastAsia="en-US"/>
              </w:rPr>
            </w:pPr>
            <w:r w:rsidRPr="00D90769">
              <w:rPr>
                <w:rFonts w:eastAsia="NSimSun"/>
                <w:b/>
                <w:bCs/>
                <w:color w:val="000000" w:themeColor="text1"/>
                <w:sz w:val="18"/>
                <w:szCs w:val="18"/>
                <w:lang w:eastAsia="en-US"/>
              </w:rPr>
              <w:t>Характеристика</w:t>
            </w:r>
          </w:p>
        </w:tc>
        <w:tc>
          <w:tcPr>
            <w:tcW w:w="708" w:type="dxa"/>
          </w:tcPr>
          <w:p w:rsidR="00605C8F" w:rsidRPr="00D90769" w:rsidRDefault="00605C8F" w:rsidP="00D90769">
            <w:pPr>
              <w:tabs>
                <w:tab w:val="left" w:pos="0"/>
              </w:tabs>
              <w:spacing w:before="0" w:after="0" w:line="240" w:lineRule="auto"/>
              <w:ind w:right="57" w:firstLine="0"/>
              <w:jc w:val="center"/>
              <w:rPr>
                <w:rFonts w:eastAsia="NSimSun"/>
                <w:b/>
                <w:bCs/>
                <w:color w:val="000000" w:themeColor="text1"/>
                <w:sz w:val="18"/>
                <w:szCs w:val="18"/>
                <w:lang w:eastAsia="en-US"/>
              </w:rPr>
            </w:pPr>
            <w:r w:rsidRPr="00D90769">
              <w:rPr>
                <w:rFonts w:eastAsia="NSimSun"/>
                <w:b/>
                <w:bCs/>
                <w:color w:val="000000" w:themeColor="text1"/>
                <w:sz w:val="18"/>
                <w:szCs w:val="18"/>
                <w:lang w:eastAsia="en-US"/>
              </w:rPr>
              <w:t>Кол-во</w:t>
            </w:r>
          </w:p>
        </w:tc>
        <w:tc>
          <w:tcPr>
            <w:tcW w:w="851" w:type="dxa"/>
          </w:tcPr>
          <w:p w:rsidR="00605C8F" w:rsidRPr="00D90769" w:rsidRDefault="00605C8F" w:rsidP="00D90769">
            <w:pPr>
              <w:tabs>
                <w:tab w:val="left" w:pos="0"/>
              </w:tabs>
              <w:spacing w:before="0" w:after="0" w:line="240" w:lineRule="auto"/>
              <w:ind w:right="57" w:firstLine="0"/>
              <w:jc w:val="center"/>
              <w:rPr>
                <w:rFonts w:eastAsia="NSimSun"/>
                <w:b/>
                <w:bCs/>
                <w:color w:val="000000" w:themeColor="text1"/>
                <w:sz w:val="18"/>
                <w:szCs w:val="18"/>
                <w:lang w:eastAsia="en-US"/>
              </w:rPr>
            </w:pPr>
            <w:r w:rsidRPr="00D90769">
              <w:rPr>
                <w:rFonts w:eastAsia="NSimSun"/>
                <w:b/>
                <w:bCs/>
                <w:color w:val="000000" w:themeColor="text1"/>
                <w:sz w:val="18"/>
                <w:szCs w:val="18"/>
                <w:lang w:eastAsia="en-US"/>
              </w:rPr>
              <w:t xml:space="preserve">Ед. </w:t>
            </w:r>
            <w:proofErr w:type="spellStart"/>
            <w:r w:rsidRPr="00D90769">
              <w:rPr>
                <w:rFonts w:eastAsia="NSimSun"/>
                <w:b/>
                <w:bCs/>
                <w:color w:val="000000" w:themeColor="text1"/>
                <w:sz w:val="18"/>
                <w:szCs w:val="18"/>
                <w:lang w:eastAsia="en-US"/>
              </w:rPr>
              <w:t>изм</w:t>
            </w:r>
            <w:proofErr w:type="spellEnd"/>
            <w:r w:rsidRPr="00D90769">
              <w:rPr>
                <w:rFonts w:eastAsia="NSimSun"/>
                <w:b/>
                <w:bCs/>
                <w:color w:val="000000" w:themeColor="text1"/>
                <w:sz w:val="18"/>
                <w:szCs w:val="18"/>
                <w:lang w:eastAsia="en-US"/>
              </w:rPr>
              <w:t>.</w:t>
            </w:r>
          </w:p>
        </w:tc>
      </w:tr>
      <w:tr w:rsidR="00164B38" w:rsidRPr="00D90769" w:rsidTr="00164B38">
        <w:trPr>
          <w:trHeight w:val="435"/>
        </w:trPr>
        <w:tc>
          <w:tcPr>
            <w:tcW w:w="534" w:type="dxa"/>
            <w:tcBorders>
              <w:bottom w:val="single" w:sz="4" w:space="0" w:color="auto"/>
            </w:tcBorders>
          </w:tcPr>
          <w:p w:rsidR="00164B38" w:rsidRPr="004A234E" w:rsidRDefault="00164B38" w:rsidP="00D90769">
            <w:pPr>
              <w:pStyle w:val="aa"/>
              <w:tabs>
                <w:tab w:val="left" w:pos="0"/>
              </w:tabs>
              <w:rPr>
                <w:color w:val="000000" w:themeColor="text1"/>
                <w:sz w:val="18"/>
                <w:szCs w:val="18"/>
              </w:rPr>
            </w:pPr>
            <w:r w:rsidRPr="004A234E">
              <w:rPr>
                <w:color w:val="000000" w:themeColor="text1"/>
                <w:sz w:val="18"/>
                <w:szCs w:val="18"/>
              </w:rPr>
              <w:t>1.</w:t>
            </w:r>
          </w:p>
        </w:tc>
        <w:tc>
          <w:tcPr>
            <w:tcW w:w="1559" w:type="dxa"/>
            <w:tcBorders>
              <w:bottom w:val="single" w:sz="4" w:space="0" w:color="auto"/>
            </w:tcBorders>
          </w:tcPr>
          <w:p w:rsidR="00D90769" w:rsidRPr="004A234E" w:rsidRDefault="00D90769" w:rsidP="004A234E">
            <w:pPr>
              <w:spacing w:before="0" w:after="0" w:line="240" w:lineRule="auto"/>
              <w:ind w:firstLine="0"/>
              <w:jc w:val="left"/>
              <w:rPr>
                <w:color w:val="000000" w:themeColor="text1"/>
                <w:sz w:val="18"/>
                <w:szCs w:val="18"/>
              </w:rPr>
            </w:pPr>
            <w:r w:rsidRPr="004A234E">
              <w:rPr>
                <w:color w:val="000000" w:themeColor="text1"/>
                <w:sz w:val="18"/>
                <w:szCs w:val="18"/>
              </w:rPr>
              <w:t xml:space="preserve">Осциллограф цифровой </w:t>
            </w:r>
          </w:p>
          <w:p w:rsidR="00164B38" w:rsidRPr="004A234E" w:rsidRDefault="00164B38" w:rsidP="00D90769">
            <w:pPr>
              <w:shd w:val="clear" w:color="auto" w:fill="F9F9F9"/>
              <w:tabs>
                <w:tab w:val="left" w:pos="0"/>
              </w:tabs>
              <w:spacing w:line="240" w:lineRule="auto"/>
              <w:ind w:firstLine="0"/>
              <w:jc w:val="left"/>
              <w:outlineLvl w:val="0"/>
              <w:rPr>
                <w:color w:val="000000" w:themeColor="text1"/>
                <w:sz w:val="18"/>
                <w:szCs w:val="18"/>
              </w:rPr>
            </w:pPr>
          </w:p>
        </w:tc>
        <w:tc>
          <w:tcPr>
            <w:tcW w:w="6946" w:type="dxa"/>
            <w:tcBorders>
              <w:bottom w:val="single" w:sz="4" w:space="0" w:color="auto"/>
            </w:tcBorders>
          </w:tcPr>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2 аналоговых канала с полосой пропускания: 100/ 200 МГц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Максимальная частота дискретизации 1 ГГц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Максимальный объем памяти 56 МБ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256 уровней интенсивности свечения луча (яркостная или цветовая градация частоты разверток в зависимости от частоты их повторения) </w:t>
            </w:r>
          </w:p>
          <w:p w:rsidR="00D90769" w:rsidRPr="004A234E" w:rsidRDefault="00D90769" w:rsidP="00D90769">
            <w:pPr>
              <w:tabs>
                <w:tab w:val="left" w:pos="34"/>
              </w:tabs>
              <w:spacing w:before="0" w:after="0" w:line="240" w:lineRule="auto"/>
              <w:ind w:firstLine="0"/>
              <w:rPr>
                <w:color w:val="000000" w:themeColor="text1"/>
                <w:sz w:val="18"/>
                <w:szCs w:val="18"/>
              </w:rPr>
            </w:pPr>
            <w:proofErr w:type="gramStart"/>
            <w:r w:rsidRPr="004A234E">
              <w:rPr>
                <w:color w:val="000000" w:themeColor="text1"/>
                <w:sz w:val="18"/>
                <w:szCs w:val="18"/>
              </w:rPr>
              <w:t xml:space="preserve">Скорость обновления экрана до 150.000 </w:t>
            </w:r>
            <w:proofErr w:type="spellStart"/>
            <w:r w:rsidRPr="004A234E">
              <w:rPr>
                <w:color w:val="000000" w:themeColor="text1"/>
                <w:sz w:val="18"/>
                <w:szCs w:val="18"/>
              </w:rPr>
              <w:t>осц</w:t>
            </w:r>
            <w:proofErr w:type="spellEnd"/>
            <w:r w:rsidRPr="004A234E">
              <w:rPr>
                <w:color w:val="000000" w:themeColor="text1"/>
                <w:sz w:val="18"/>
                <w:szCs w:val="18"/>
              </w:rPr>
              <w:t xml:space="preserve">./с в нормальном режиме, и до 500.000 </w:t>
            </w:r>
            <w:proofErr w:type="spellStart"/>
            <w:r w:rsidRPr="004A234E">
              <w:rPr>
                <w:color w:val="000000" w:themeColor="text1"/>
                <w:sz w:val="18"/>
                <w:szCs w:val="18"/>
              </w:rPr>
              <w:t>осц</w:t>
            </w:r>
            <w:proofErr w:type="spellEnd"/>
            <w:r w:rsidRPr="004A234E">
              <w:rPr>
                <w:color w:val="000000" w:themeColor="text1"/>
                <w:sz w:val="18"/>
                <w:szCs w:val="18"/>
              </w:rPr>
              <w:t>./с в режиме быстрого захвата (</w:t>
            </w:r>
            <w:proofErr w:type="spellStart"/>
            <w:r w:rsidRPr="004A234E">
              <w:rPr>
                <w:color w:val="000000" w:themeColor="text1"/>
                <w:sz w:val="18"/>
                <w:szCs w:val="18"/>
              </w:rPr>
              <w:t>Fast</w:t>
            </w:r>
            <w:proofErr w:type="spellEnd"/>
            <w:r w:rsidRPr="004A234E">
              <w:rPr>
                <w:color w:val="000000" w:themeColor="text1"/>
                <w:sz w:val="18"/>
                <w:szCs w:val="18"/>
              </w:rPr>
              <w:t xml:space="preserve"> </w:t>
            </w:r>
            <w:proofErr w:type="spellStart"/>
            <w:r w:rsidRPr="004A234E">
              <w:rPr>
                <w:color w:val="000000" w:themeColor="text1"/>
                <w:sz w:val="18"/>
                <w:szCs w:val="18"/>
              </w:rPr>
              <w:t>Acquire</w:t>
            </w:r>
            <w:proofErr w:type="spellEnd"/>
            <w:r w:rsidRPr="004A234E">
              <w:rPr>
                <w:color w:val="000000" w:themeColor="text1"/>
                <w:sz w:val="18"/>
                <w:szCs w:val="18"/>
              </w:rPr>
              <w:t xml:space="preserve">) </w:t>
            </w:r>
            <w:proofErr w:type="gramEnd"/>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Широкий набор схем синхронизаций (фронт, длительность импульса, ТВ, рант, </w:t>
            </w:r>
            <w:r w:rsidRPr="004A234E">
              <w:rPr>
                <w:color w:val="000000" w:themeColor="text1"/>
                <w:sz w:val="18"/>
                <w:szCs w:val="18"/>
              </w:rPr>
              <w:lastRenderedPageBreak/>
              <w:t xml:space="preserve">скорость нарастания и др.) </w:t>
            </w:r>
          </w:p>
          <w:p w:rsidR="00D90769" w:rsidRPr="004A234E" w:rsidRDefault="003B1110" w:rsidP="00D90769">
            <w:pPr>
              <w:tabs>
                <w:tab w:val="left" w:pos="34"/>
              </w:tabs>
              <w:spacing w:before="0" w:after="0" w:line="240" w:lineRule="auto"/>
              <w:ind w:firstLine="0"/>
              <w:rPr>
                <w:color w:val="000000" w:themeColor="text1"/>
                <w:sz w:val="18"/>
                <w:szCs w:val="18"/>
              </w:rPr>
            </w:pPr>
            <w:r>
              <w:rPr>
                <w:color w:val="000000" w:themeColor="text1"/>
                <w:sz w:val="18"/>
                <w:szCs w:val="18"/>
              </w:rPr>
              <w:t xml:space="preserve">Не менее </w:t>
            </w:r>
            <w:r w:rsidR="00D90769" w:rsidRPr="004A234E">
              <w:rPr>
                <w:color w:val="000000" w:themeColor="text1"/>
                <w:sz w:val="18"/>
                <w:szCs w:val="18"/>
              </w:rPr>
              <w:t xml:space="preserve">36 видов автоматических измерений параметров сигнала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Режим </w:t>
            </w:r>
            <w:proofErr w:type="spellStart"/>
            <w:r w:rsidRPr="004A234E">
              <w:rPr>
                <w:color w:val="000000" w:themeColor="text1"/>
                <w:sz w:val="18"/>
                <w:szCs w:val="18"/>
              </w:rPr>
              <w:t>Multi-Scopes</w:t>
            </w:r>
            <w:proofErr w:type="spellEnd"/>
            <w:r w:rsidRPr="004A234E">
              <w:rPr>
                <w:color w:val="000000" w:themeColor="text1"/>
                <w:sz w:val="18"/>
                <w:szCs w:val="18"/>
              </w:rPr>
              <w:t>: разделение экрана и независимая синхронизация по каждому из каналов.</w:t>
            </w:r>
          </w:p>
          <w:p w:rsidR="004A234E"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Программные измерительные функции вольтметра и частотомера (7 разрядов) по аналоговым каналам</w:t>
            </w:r>
            <w:r w:rsidR="004A234E" w:rsidRPr="004A234E">
              <w:rPr>
                <w:color w:val="000000" w:themeColor="text1"/>
                <w:sz w:val="18"/>
                <w:szCs w:val="18"/>
              </w:rPr>
              <w:t>.</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Функции математики: сложение, вычитание, умножение, цифровые фильтры, логические</w:t>
            </w:r>
            <w:r w:rsidR="004A234E" w:rsidRPr="004A234E">
              <w:rPr>
                <w:color w:val="000000" w:themeColor="text1"/>
                <w:sz w:val="18"/>
                <w:szCs w:val="18"/>
              </w:rPr>
              <w:t xml:space="preserve"> операторы и редактор формул.</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Частотный анализ (БПФ), 1 млн. точек.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Режимы: «</w:t>
            </w:r>
            <w:proofErr w:type="spellStart"/>
            <w:r w:rsidRPr="004A234E">
              <w:rPr>
                <w:color w:val="000000" w:themeColor="text1"/>
                <w:sz w:val="18"/>
                <w:szCs w:val="18"/>
              </w:rPr>
              <w:t>покадровой</w:t>
            </w:r>
            <w:proofErr w:type="spellEnd"/>
            <w:r w:rsidRPr="004A234E">
              <w:rPr>
                <w:color w:val="000000" w:themeColor="text1"/>
                <w:sz w:val="18"/>
                <w:szCs w:val="18"/>
              </w:rPr>
              <w:t xml:space="preserve">» регистрации осциллограмм (запись и воспроизведение до 100.000 кадров)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Синхронизация и декодирование по протоколам: стандартно - RS232/UART, I2C, SPI, опция – CAN, LIN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Интерфейсы: USB, LAN </w:t>
            </w:r>
          </w:p>
          <w:p w:rsidR="00D90769" w:rsidRPr="004A234E" w:rsidRDefault="00D90769" w:rsidP="00D90769">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Дистанционное управление: команды SCPI, </w:t>
            </w:r>
            <w:proofErr w:type="gramStart"/>
            <w:r w:rsidRPr="004A234E">
              <w:rPr>
                <w:color w:val="000000" w:themeColor="text1"/>
                <w:sz w:val="18"/>
                <w:szCs w:val="18"/>
              </w:rPr>
              <w:t>встроенный</w:t>
            </w:r>
            <w:proofErr w:type="gramEnd"/>
            <w:r w:rsidRPr="004A234E">
              <w:rPr>
                <w:color w:val="000000" w:themeColor="text1"/>
                <w:sz w:val="18"/>
                <w:szCs w:val="18"/>
              </w:rPr>
              <w:t xml:space="preserve"> </w:t>
            </w:r>
            <w:proofErr w:type="spellStart"/>
            <w:r w:rsidRPr="004A234E">
              <w:rPr>
                <w:color w:val="000000" w:themeColor="text1"/>
                <w:sz w:val="18"/>
                <w:szCs w:val="18"/>
              </w:rPr>
              <w:t>web</w:t>
            </w:r>
            <w:proofErr w:type="spellEnd"/>
            <w:r w:rsidRPr="004A234E">
              <w:rPr>
                <w:color w:val="000000" w:themeColor="text1"/>
                <w:sz w:val="18"/>
                <w:szCs w:val="18"/>
              </w:rPr>
              <w:t xml:space="preserve"> </w:t>
            </w:r>
            <w:proofErr w:type="spellStart"/>
            <w:r w:rsidRPr="004A234E">
              <w:rPr>
                <w:color w:val="000000" w:themeColor="text1"/>
                <w:sz w:val="18"/>
                <w:szCs w:val="18"/>
              </w:rPr>
              <w:t>server</w:t>
            </w:r>
            <w:proofErr w:type="spellEnd"/>
            <w:r w:rsidRPr="004A234E">
              <w:rPr>
                <w:color w:val="000000" w:themeColor="text1"/>
                <w:sz w:val="18"/>
                <w:szCs w:val="18"/>
              </w:rPr>
              <w:t xml:space="preserve"> </w:t>
            </w:r>
          </w:p>
          <w:p w:rsidR="00164B38" w:rsidRPr="004A234E" w:rsidRDefault="00D90769" w:rsidP="003B1110">
            <w:pPr>
              <w:tabs>
                <w:tab w:val="left" w:pos="34"/>
              </w:tabs>
              <w:spacing w:before="0" w:after="0" w:line="240" w:lineRule="auto"/>
              <w:ind w:firstLine="0"/>
              <w:rPr>
                <w:color w:val="000000" w:themeColor="text1"/>
                <w:sz w:val="18"/>
                <w:szCs w:val="18"/>
                <w:shd w:val="clear" w:color="auto" w:fill="FFFFFF"/>
              </w:rPr>
            </w:pPr>
            <w:r w:rsidRPr="004A234E">
              <w:rPr>
                <w:color w:val="000000" w:themeColor="text1"/>
                <w:sz w:val="18"/>
                <w:szCs w:val="18"/>
              </w:rPr>
              <w:t xml:space="preserve">Цветной </w:t>
            </w:r>
            <w:proofErr w:type="spellStart"/>
            <w:r w:rsidRPr="004A234E">
              <w:rPr>
                <w:color w:val="000000" w:themeColor="text1"/>
                <w:sz w:val="18"/>
                <w:szCs w:val="18"/>
              </w:rPr>
              <w:t>ЖК-экран</w:t>
            </w:r>
            <w:proofErr w:type="spellEnd"/>
            <w:r w:rsidRPr="004A234E">
              <w:rPr>
                <w:color w:val="000000" w:themeColor="text1"/>
                <w:sz w:val="18"/>
                <w:szCs w:val="18"/>
              </w:rPr>
              <w:t xml:space="preserve">, диагональ </w:t>
            </w:r>
            <w:r w:rsidR="003B1110">
              <w:rPr>
                <w:color w:val="000000" w:themeColor="text1"/>
                <w:sz w:val="18"/>
                <w:szCs w:val="18"/>
              </w:rPr>
              <w:t xml:space="preserve">не менее </w:t>
            </w:r>
            <w:r w:rsidRPr="004A234E">
              <w:rPr>
                <w:color w:val="000000" w:themeColor="text1"/>
                <w:sz w:val="18"/>
                <w:szCs w:val="18"/>
              </w:rPr>
              <w:t xml:space="preserve">17,78 см, разрешение </w:t>
            </w:r>
            <w:r w:rsidR="003B1110">
              <w:rPr>
                <w:color w:val="000000" w:themeColor="text1"/>
                <w:sz w:val="18"/>
                <w:szCs w:val="18"/>
              </w:rPr>
              <w:t xml:space="preserve">не менее </w:t>
            </w:r>
            <w:r w:rsidRPr="004A234E">
              <w:rPr>
                <w:color w:val="000000" w:themeColor="text1"/>
                <w:sz w:val="18"/>
                <w:szCs w:val="18"/>
              </w:rPr>
              <w:t>800*480</w:t>
            </w:r>
          </w:p>
        </w:tc>
        <w:tc>
          <w:tcPr>
            <w:tcW w:w="708" w:type="dxa"/>
            <w:tcBorders>
              <w:bottom w:val="single" w:sz="4" w:space="0" w:color="auto"/>
            </w:tcBorders>
          </w:tcPr>
          <w:p w:rsidR="00164B38" w:rsidRPr="00D90769" w:rsidRDefault="00164B38" w:rsidP="004A234E">
            <w:pPr>
              <w:pStyle w:val="aa"/>
              <w:tabs>
                <w:tab w:val="left" w:pos="0"/>
              </w:tabs>
              <w:jc w:val="center"/>
              <w:rPr>
                <w:color w:val="000000" w:themeColor="text1"/>
                <w:sz w:val="18"/>
                <w:szCs w:val="18"/>
              </w:rPr>
            </w:pPr>
            <w:r w:rsidRPr="00D90769">
              <w:rPr>
                <w:color w:val="000000" w:themeColor="text1"/>
                <w:sz w:val="18"/>
                <w:szCs w:val="18"/>
              </w:rPr>
              <w:lastRenderedPageBreak/>
              <w:t>Шт.</w:t>
            </w:r>
          </w:p>
        </w:tc>
        <w:tc>
          <w:tcPr>
            <w:tcW w:w="851" w:type="dxa"/>
            <w:tcBorders>
              <w:bottom w:val="single" w:sz="4" w:space="0" w:color="auto"/>
            </w:tcBorders>
          </w:tcPr>
          <w:p w:rsidR="00164B38" w:rsidRPr="00D90769" w:rsidRDefault="003B1110" w:rsidP="00D90769">
            <w:pPr>
              <w:pStyle w:val="aa"/>
              <w:tabs>
                <w:tab w:val="left" w:pos="0"/>
              </w:tabs>
              <w:jc w:val="center"/>
              <w:rPr>
                <w:color w:val="000000" w:themeColor="text1"/>
                <w:sz w:val="18"/>
                <w:szCs w:val="18"/>
              </w:rPr>
            </w:pPr>
            <w:r>
              <w:rPr>
                <w:color w:val="000000" w:themeColor="text1"/>
                <w:sz w:val="18"/>
                <w:szCs w:val="18"/>
              </w:rPr>
              <w:t>4</w:t>
            </w:r>
          </w:p>
        </w:tc>
      </w:tr>
      <w:tr w:rsidR="00164B38" w:rsidRPr="00D90769" w:rsidTr="00164B38">
        <w:trPr>
          <w:trHeight w:val="270"/>
        </w:trPr>
        <w:tc>
          <w:tcPr>
            <w:tcW w:w="534" w:type="dxa"/>
            <w:tcBorders>
              <w:top w:val="single" w:sz="4" w:space="0" w:color="auto"/>
              <w:bottom w:val="single" w:sz="4" w:space="0" w:color="auto"/>
            </w:tcBorders>
          </w:tcPr>
          <w:p w:rsidR="00164B38" w:rsidRPr="004A234E" w:rsidRDefault="00164B38" w:rsidP="00D90769">
            <w:pPr>
              <w:pStyle w:val="ac"/>
              <w:tabs>
                <w:tab w:val="left" w:pos="0"/>
              </w:tabs>
              <w:spacing w:after="0" w:line="240" w:lineRule="auto"/>
              <w:ind w:firstLine="0"/>
              <w:jc w:val="both"/>
              <w:rPr>
                <w:color w:val="000000" w:themeColor="text1"/>
                <w:sz w:val="18"/>
                <w:szCs w:val="18"/>
              </w:rPr>
            </w:pPr>
            <w:r w:rsidRPr="004A234E">
              <w:rPr>
                <w:color w:val="000000" w:themeColor="text1"/>
                <w:sz w:val="18"/>
                <w:szCs w:val="18"/>
              </w:rPr>
              <w:lastRenderedPageBreak/>
              <w:t>2.</w:t>
            </w:r>
          </w:p>
          <w:p w:rsidR="00164B38" w:rsidRPr="004A234E" w:rsidRDefault="00164B38" w:rsidP="00D90769">
            <w:pPr>
              <w:pStyle w:val="ac"/>
              <w:tabs>
                <w:tab w:val="left" w:pos="0"/>
              </w:tabs>
              <w:spacing w:after="0" w:line="240" w:lineRule="auto"/>
              <w:ind w:firstLine="0"/>
              <w:jc w:val="both"/>
              <w:rPr>
                <w:color w:val="000000" w:themeColor="text1"/>
                <w:sz w:val="18"/>
                <w:szCs w:val="18"/>
              </w:rPr>
            </w:pPr>
          </w:p>
        </w:tc>
        <w:tc>
          <w:tcPr>
            <w:tcW w:w="1559" w:type="dxa"/>
            <w:tcBorders>
              <w:top w:val="single" w:sz="4" w:space="0" w:color="auto"/>
              <w:bottom w:val="single" w:sz="4" w:space="0" w:color="auto"/>
            </w:tcBorders>
          </w:tcPr>
          <w:p w:rsidR="00D90769" w:rsidRPr="004A234E" w:rsidRDefault="00D90769" w:rsidP="004A234E">
            <w:pPr>
              <w:spacing w:before="0" w:after="0" w:line="240" w:lineRule="auto"/>
              <w:ind w:firstLine="0"/>
              <w:jc w:val="left"/>
              <w:rPr>
                <w:color w:val="000000" w:themeColor="text1"/>
                <w:sz w:val="18"/>
                <w:szCs w:val="18"/>
              </w:rPr>
            </w:pPr>
            <w:r w:rsidRPr="004A234E">
              <w:rPr>
                <w:color w:val="000000" w:themeColor="text1"/>
                <w:sz w:val="18"/>
                <w:szCs w:val="18"/>
              </w:rPr>
              <w:t xml:space="preserve">Мультиметр </w:t>
            </w:r>
          </w:p>
          <w:p w:rsidR="00164B38" w:rsidRPr="004A234E" w:rsidRDefault="00164B38" w:rsidP="00D90769">
            <w:pPr>
              <w:tabs>
                <w:tab w:val="left" w:pos="0"/>
              </w:tabs>
              <w:spacing w:after="0" w:line="240" w:lineRule="auto"/>
              <w:ind w:firstLine="0"/>
              <w:jc w:val="left"/>
              <w:rPr>
                <w:bCs/>
                <w:color w:val="000000" w:themeColor="text1"/>
                <w:kern w:val="36"/>
                <w:sz w:val="18"/>
                <w:szCs w:val="18"/>
              </w:rPr>
            </w:pPr>
          </w:p>
        </w:tc>
        <w:tc>
          <w:tcPr>
            <w:tcW w:w="6946" w:type="dxa"/>
            <w:tcBorders>
              <w:top w:val="single" w:sz="4" w:space="0" w:color="auto"/>
              <w:bottom w:val="single" w:sz="4" w:space="0" w:color="auto"/>
            </w:tcBorders>
          </w:tcPr>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Разрядность шкалы дисплея: 2000 отсчетов</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Постоянное напряжение: 0,1 мВ … 1000</w:t>
            </w:r>
            <w:proofErr w:type="gramStart"/>
            <w:r w:rsidRPr="004A234E">
              <w:rPr>
                <w:color w:val="000000" w:themeColor="text1"/>
                <w:sz w:val="18"/>
                <w:szCs w:val="18"/>
              </w:rPr>
              <w:t xml:space="preserve"> В</w:t>
            </w:r>
            <w:proofErr w:type="gramEnd"/>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Переменное напряжение: 1 мВ … 750</w:t>
            </w:r>
            <w:proofErr w:type="gramStart"/>
            <w:r w:rsidRPr="004A234E">
              <w:rPr>
                <w:color w:val="000000" w:themeColor="text1"/>
                <w:sz w:val="18"/>
                <w:szCs w:val="18"/>
              </w:rPr>
              <w:t xml:space="preserve"> В</w:t>
            </w:r>
            <w:proofErr w:type="gramEnd"/>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Постоянный ток: 1 мкА … 10</w:t>
            </w:r>
            <w:proofErr w:type="gramStart"/>
            <w:r w:rsidRPr="004A234E">
              <w:rPr>
                <w:color w:val="000000" w:themeColor="text1"/>
                <w:sz w:val="18"/>
                <w:szCs w:val="18"/>
              </w:rPr>
              <w:t xml:space="preserve"> А</w:t>
            </w:r>
            <w:proofErr w:type="gramEnd"/>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Переменный ток: 10 мкА … 10</w:t>
            </w:r>
            <w:proofErr w:type="gramStart"/>
            <w:r w:rsidRPr="004A234E">
              <w:rPr>
                <w:color w:val="000000" w:themeColor="text1"/>
                <w:sz w:val="18"/>
                <w:szCs w:val="18"/>
              </w:rPr>
              <w:t xml:space="preserve"> А</w:t>
            </w:r>
            <w:proofErr w:type="gramEnd"/>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Сопротивление: 0,1 Ом … 200 МОм</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Емкость: 1 пФ ... 20 мкФ</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Частота: 10 Гц ... 20 кГц</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Температура:  -20</w:t>
            </w:r>
            <w:proofErr w:type="gramStart"/>
            <w:r w:rsidRPr="004A234E">
              <w:rPr>
                <w:color w:val="000000" w:themeColor="text1"/>
                <w:sz w:val="18"/>
                <w:szCs w:val="18"/>
              </w:rPr>
              <w:t>°С</w:t>
            </w:r>
            <w:proofErr w:type="gramEnd"/>
            <w:r w:rsidRPr="004A234E">
              <w:rPr>
                <w:color w:val="000000" w:themeColor="text1"/>
                <w:sz w:val="18"/>
                <w:szCs w:val="18"/>
              </w:rPr>
              <w:t xml:space="preserve"> ... +1000°С</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Тест проводимости: сигнал при сопротивлении менее ~50 Ом</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Тест диодов: 2,7</w:t>
            </w:r>
            <w:proofErr w:type="gramStart"/>
            <w:r w:rsidRPr="004A234E">
              <w:rPr>
                <w:color w:val="000000" w:themeColor="text1"/>
                <w:sz w:val="18"/>
                <w:szCs w:val="18"/>
              </w:rPr>
              <w:t xml:space="preserve"> В</w:t>
            </w:r>
            <w:proofErr w:type="gramEnd"/>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Тест </w:t>
            </w:r>
            <w:proofErr w:type="spellStart"/>
            <w:r w:rsidRPr="004A234E">
              <w:rPr>
                <w:color w:val="000000" w:themeColor="text1"/>
                <w:sz w:val="18"/>
                <w:szCs w:val="18"/>
              </w:rPr>
              <w:t>hFE</w:t>
            </w:r>
            <w:proofErr w:type="spellEnd"/>
            <w:r w:rsidRPr="004A234E">
              <w:rPr>
                <w:color w:val="000000" w:themeColor="text1"/>
                <w:sz w:val="18"/>
                <w:szCs w:val="18"/>
              </w:rPr>
              <w:t xml:space="preserve"> транзисторов: 0 … 1000</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Частота выборки: 3 Гц</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Входной импеданс: ~ 10 МОм</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Отображение пределов измерения в соответствии с выбранным режимом</w:t>
            </w:r>
          </w:p>
          <w:p w:rsidR="00D90769" w:rsidRPr="004A234E" w:rsidRDefault="00D90769" w:rsidP="004A234E">
            <w:pPr>
              <w:tabs>
                <w:tab w:val="left" w:pos="34"/>
              </w:tabs>
              <w:spacing w:before="0" w:after="0" w:line="240" w:lineRule="auto"/>
              <w:ind w:firstLine="0"/>
              <w:rPr>
                <w:color w:val="000000" w:themeColor="text1"/>
                <w:sz w:val="18"/>
                <w:szCs w:val="18"/>
              </w:rPr>
            </w:pPr>
            <w:proofErr w:type="spellStart"/>
            <w:r w:rsidRPr="004A234E">
              <w:rPr>
                <w:color w:val="000000" w:themeColor="text1"/>
                <w:sz w:val="18"/>
                <w:szCs w:val="18"/>
              </w:rPr>
              <w:t>Автоотключение</w:t>
            </w:r>
            <w:proofErr w:type="spellEnd"/>
            <w:r w:rsidRPr="004A234E">
              <w:rPr>
                <w:color w:val="000000" w:themeColor="text1"/>
                <w:sz w:val="18"/>
                <w:szCs w:val="18"/>
              </w:rPr>
              <w:t xml:space="preserve"> питания: 30 минут отсутствия активности</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 xml:space="preserve">Индикация перегрузки: символ </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«OL» на ЖК-дисплее</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Индикатор разряда батарей</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Диапазон рабочих температур: 0</w:t>
            </w:r>
            <w:proofErr w:type="gramStart"/>
            <w:r w:rsidRPr="004A234E">
              <w:rPr>
                <w:color w:val="000000" w:themeColor="text1"/>
                <w:sz w:val="18"/>
                <w:szCs w:val="18"/>
              </w:rPr>
              <w:t>°С</w:t>
            </w:r>
            <w:proofErr w:type="gramEnd"/>
            <w:r w:rsidRPr="004A234E">
              <w:rPr>
                <w:color w:val="000000" w:themeColor="text1"/>
                <w:sz w:val="18"/>
                <w:szCs w:val="18"/>
              </w:rPr>
              <w:t xml:space="preserve"> ... +40°С при </w:t>
            </w:r>
            <w:proofErr w:type="spellStart"/>
            <w:r w:rsidRPr="004A234E">
              <w:rPr>
                <w:color w:val="000000" w:themeColor="text1"/>
                <w:sz w:val="18"/>
                <w:szCs w:val="18"/>
              </w:rPr>
              <w:t>отн</w:t>
            </w:r>
            <w:proofErr w:type="spellEnd"/>
            <w:r w:rsidRPr="004A234E">
              <w:rPr>
                <w:color w:val="000000" w:themeColor="text1"/>
                <w:sz w:val="18"/>
                <w:szCs w:val="18"/>
              </w:rPr>
              <w:t>. влажности менее 80%</w:t>
            </w:r>
          </w:p>
          <w:p w:rsidR="00D90769" w:rsidRPr="004A234E" w:rsidRDefault="00D90769" w:rsidP="004A234E">
            <w:pPr>
              <w:tabs>
                <w:tab w:val="left" w:pos="34"/>
              </w:tabs>
              <w:spacing w:before="0" w:after="0" w:line="240" w:lineRule="auto"/>
              <w:ind w:firstLine="0"/>
              <w:rPr>
                <w:color w:val="000000" w:themeColor="text1"/>
                <w:sz w:val="18"/>
                <w:szCs w:val="18"/>
              </w:rPr>
            </w:pPr>
            <w:r w:rsidRPr="004A234E">
              <w:rPr>
                <w:color w:val="000000" w:themeColor="text1"/>
                <w:sz w:val="18"/>
                <w:szCs w:val="18"/>
              </w:rPr>
              <w:t>Диапазон температур хранения:  -0</w:t>
            </w:r>
            <w:proofErr w:type="gramStart"/>
            <w:r w:rsidRPr="004A234E">
              <w:rPr>
                <w:color w:val="000000" w:themeColor="text1"/>
                <w:sz w:val="18"/>
                <w:szCs w:val="18"/>
              </w:rPr>
              <w:t>°С</w:t>
            </w:r>
            <w:proofErr w:type="gramEnd"/>
            <w:r w:rsidRPr="004A234E">
              <w:rPr>
                <w:color w:val="000000" w:themeColor="text1"/>
                <w:sz w:val="18"/>
                <w:szCs w:val="18"/>
              </w:rPr>
              <w:t xml:space="preserve"> ... +60°С при </w:t>
            </w:r>
            <w:proofErr w:type="spellStart"/>
            <w:r w:rsidRPr="004A234E">
              <w:rPr>
                <w:color w:val="000000" w:themeColor="text1"/>
                <w:sz w:val="18"/>
                <w:szCs w:val="18"/>
              </w:rPr>
              <w:t>отн</w:t>
            </w:r>
            <w:proofErr w:type="spellEnd"/>
            <w:r w:rsidRPr="004A234E">
              <w:rPr>
                <w:color w:val="000000" w:themeColor="text1"/>
                <w:sz w:val="18"/>
                <w:szCs w:val="18"/>
              </w:rPr>
              <w:t>. влажности менее 70%</w:t>
            </w:r>
          </w:p>
          <w:p w:rsidR="00164B38" w:rsidRPr="004A234E" w:rsidRDefault="00D90769" w:rsidP="004A234E">
            <w:pPr>
              <w:tabs>
                <w:tab w:val="left" w:pos="34"/>
              </w:tabs>
              <w:spacing w:before="0" w:after="0" w:line="240" w:lineRule="auto"/>
              <w:ind w:firstLine="0"/>
              <w:rPr>
                <w:color w:val="000000" w:themeColor="text1"/>
                <w:sz w:val="18"/>
                <w:szCs w:val="18"/>
                <w:shd w:val="clear" w:color="auto" w:fill="FFFFFF"/>
              </w:rPr>
            </w:pPr>
            <w:r w:rsidRPr="004A234E">
              <w:rPr>
                <w:color w:val="000000" w:themeColor="text1"/>
                <w:sz w:val="18"/>
                <w:szCs w:val="18"/>
              </w:rPr>
              <w:t>Максимальное допустимое напряжение: CAT III – 1000</w:t>
            </w:r>
            <w:proofErr w:type="gramStart"/>
            <w:r w:rsidRPr="004A234E">
              <w:rPr>
                <w:color w:val="000000" w:themeColor="text1"/>
                <w:sz w:val="18"/>
                <w:szCs w:val="18"/>
              </w:rPr>
              <w:t xml:space="preserve"> В</w:t>
            </w:r>
            <w:proofErr w:type="gramEnd"/>
            <w:r w:rsidRPr="004A234E">
              <w:rPr>
                <w:color w:val="000000" w:themeColor="text1"/>
                <w:sz w:val="18"/>
                <w:szCs w:val="18"/>
              </w:rPr>
              <w:t>, CAT IV – 600 В</w:t>
            </w:r>
          </w:p>
        </w:tc>
        <w:tc>
          <w:tcPr>
            <w:tcW w:w="708" w:type="dxa"/>
            <w:tcBorders>
              <w:top w:val="single" w:sz="4" w:space="0" w:color="auto"/>
              <w:bottom w:val="single" w:sz="4" w:space="0" w:color="auto"/>
            </w:tcBorders>
          </w:tcPr>
          <w:p w:rsidR="00164B38" w:rsidRPr="00D90769" w:rsidRDefault="00164B38" w:rsidP="004A234E">
            <w:pPr>
              <w:pStyle w:val="ac"/>
              <w:tabs>
                <w:tab w:val="left" w:pos="0"/>
              </w:tabs>
              <w:spacing w:before="0" w:after="0" w:line="240" w:lineRule="auto"/>
              <w:ind w:firstLine="0"/>
              <w:jc w:val="both"/>
              <w:rPr>
                <w:color w:val="000000" w:themeColor="text1"/>
                <w:sz w:val="18"/>
                <w:szCs w:val="18"/>
              </w:rPr>
            </w:pPr>
            <w:r w:rsidRPr="00D90769">
              <w:rPr>
                <w:color w:val="000000" w:themeColor="text1"/>
                <w:sz w:val="18"/>
                <w:szCs w:val="18"/>
              </w:rPr>
              <w:t>Шт.</w:t>
            </w:r>
          </w:p>
        </w:tc>
        <w:tc>
          <w:tcPr>
            <w:tcW w:w="851" w:type="dxa"/>
            <w:tcBorders>
              <w:top w:val="single" w:sz="4" w:space="0" w:color="auto"/>
              <w:bottom w:val="single" w:sz="4" w:space="0" w:color="auto"/>
            </w:tcBorders>
          </w:tcPr>
          <w:p w:rsidR="00164B38" w:rsidRPr="00D90769" w:rsidRDefault="00164B38" w:rsidP="00D90769">
            <w:pPr>
              <w:pStyle w:val="ac"/>
              <w:tabs>
                <w:tab w:val="left" w:pos="0"/>
              </w:tabs>
              <w:spacing w:after="0" w:line="240" w:lineRule="auto"/>
              <w:ind w:firstLine="0"/>
              <w:jc w:val="both"/>
              <w:rPr>
                <w:color w:val="000000" w:themeColor="text1"/>
                <w:sz w:val="18"/>
                <w:szCs w:val="18"/>
              </w:rPr>
            </w:pPr>
            <w:r w:rsidRPr="00D90769">
              <w:rPr>
                <w:color w:val="000000" w:themeColor="text1"/>
                <w:sz w:val="18"/>
                <w:szCs w:val="18"/>
              </w:rPr>
              <w:t>10</w:t>
            </w:r>
          </w:p>
        </w:tc>
      </w:tr>
      <w:tr w:rsidR="00164B38" w:rsidRPr="00D90769" w:rsidTr="00164B38">
        <w:trPr>
          <w:trHeight w:val="219"/>
        </w:trPr>
        <w:tc>
          <w:tcPr>
            <w:tcW w:w="534" w:type="dxa"/>
            <w:tcBorders>
              <w:top w:val="single" w:sz="4" w:space="0" w:color="auto"/>
              <w:bottom w:val="single" w:sz="4" w:space="0" w:color="auto"/>
            </w:tcBorders>
          </w:tcPr>
          <w:p w:rsidR="00164B38" w:rsidRPr="004A234E" w:rsidRDefault="00164B38" w:rsidP="00D90769">
            <w:pPr>
              <w:pStyle w:val="ac"/>
              <w:tabs>
                <w:tab w:val="left" w:pos="0"/>
              </w:tabs>
              <w:spacing w:after="0" w:line="240" w:lineRule="auto"/>
              <w:ind w:firstLine="0"/>
              <w:jc w:val="both"/>
              <w:rPr>
                <w:color w:val="000000" w:themeColor="text1"/>
                <w:sz w:val="18"/>
                <w:szCs w:val="18"/>
              </w:rPr>
            </w:pPr>
            <w:r w:rsidRPr="004A234E">
              <w:rPr>
                <w:color w:val="000000" w:themeColor="text1"/>
                <w:sz w:val="18"/>
                <w:szCs w:val="18"/>
              </w:rPr>
              <w:t>3.</w:t>
            </w:r>
          </w:p>
        </w:tc>
        <w:tc>
          <w:tcPr>
            <w:tcW w:w="1559" w:type="dxa"/>
            <w:tcBorders>
              <w:top w:val="single" w:sz="4" w:space="0" w:color="auto"/>
              <w:bottom w:val="single" w:sz="4" w:space="0" w:color="auto"/>
            </w:tcBorders>
          </w:tcPr>
          <w:p w:rsidR="00164B38" w:rsidRPr="004A234E" w:rsidRDefault="00D90769" w:rsidP="004A234E">
            <w:pPr>
              <w:shd w:val="clear" w:color="auto" w:fill="FFFFFF"/>
              <w:spacing w:line="240" w:lineRule="auto"/>
              <w:ind w:firstLine="0"/>
              <w:jc w:val="left"/>
              <w:outlineLvl w:val="1"/>
              <w:rPr>
                <w:bCs/>
                <w:color w:val="000000" w:themeColor="text1"/>
                <w:kern w:val="36"/>
                <w:sz w:val="18"/>
                <w:szCs w:val="18"/>
              </w:rPr>
            </w:pPr>
            <w:r w:rsidRPr="004A234E">
              <w:rPr>
                <w:color w:val="000000" w:themeColor="text1"/>
                <w:sz w:val="18"/>
                <w:szCs w:val="18"/>
              </w:rPr>
              <w:t xml:space="preserve">Источник питания постоянного тока </w:t>
            </w:r>
          </w:p>
        </w:tc>
        <w:tc>
          <w:tcPr>
            <w:tcW w:w="6946" w:type="dxa"/>
            <w:tcBorders>
              <w:top w:val="single" w:sz="4" w:space="0" w:color="auto"/>
              <w:bottom w:val="single" w:sz="4" w:space="0" w:color="auto"/>
            </w:tcBorders>
          </w:tcPr>
          <w:p w:rsidR="00164B38" w:rsidRPr="004A234E" w:rsidRDefault="00D90769" w:rsidP="004A234E">
            <w:pPr>
              <w:tabs>
                <w:tab w:val="left" w:pos="0"/>
              </w:tabs>
              <w:spacing w:before="0" w:after="0" w:line="240" w:lineRule="auto"/>
              <w:ind w:left="34" w:firstLine="0"/>
              <w:jc w:val="left"/>
              <w:rPr>
                <w:color w:val="000000" w:themeColor="text1"/>
                <w:spacing w:val="-8"/>
                <w:sz w:val="18"/>
                <w:szCs w:val="18"/>
                <w:shd w:val="clear" w:color="auto" w:fill="FFFFFF"/>
              </w:rPr>
            </w:pPr>
            <w:r w:rsidRPr="004A234E">
              <w:rPr>
                <w:color w:val="000000" w:themeColor="text1"/>
                <w:sz w:val="18"/>
                <w:szCs w:val="18"/>
                <w:shd w:val="clear" w:color="auto" w:fill="FFFFFF"/>
              </w:rPr>
              <w:t>Одноканальный источник постоянного тока</w:t>
            </w:r>
            <w:r w:rsidRPr="004A234E">
              <w:rPr>
                <w:color w:val="000000" w:themeColor="text1"/>
                <w:sz w:val="18"/>
                <w:szCs w:val="18"/>
              </w:rPr>
              <w:br/>
            </w:r>
            <w:r w:rsidRPr="004A234E">
              <w:rPr>
                <w:color w:val="000000" w:themeColor="text1"/>
                <w:sz w:val="18"/>
                <w:szCs w:val="18"/>
                <w:shd w:val="clear" w:color="auto" w:fill="FFFFFF"/>
              </w:rPr>
              <w:t>Режимы работы: стабилизация тока, стабилизация напряжения</w:t>
            </w:r>
            <w:r w:rsidRPr="004A234E">
              <w:rPr>
                <w:color w:val="000000" w:themeColor="text1"/>
                <w:sz w:val="18"/>
                <w:szCs w:val="18"/>
              </w:rPr>
              <w:br/>
            </w:r>
            <w:r w:rsidRPr="004A234E">
              <w:rPr>
                <w:color w:val="000000" w:themeColor="text1"/>
                <w:sz w:val="18"/>
                <w:szCs w:val="18"/>
                <w:shd w:val="clear" w:color="auto" w:fill="FFFFFF"/>
              </w:rPr>
              <w:t>Выходное напряжение: 0 … 60В</w:t>
            </w:r>
            <w:r w:rsidRPr="004A234E">
              <w:rPr>
                <w:color w:val="000000" w:themeColor="text1"/>
                <w:sz w:val="18"/>
                <w:szCs w:val="18"/>
              </w:rPr>
              <w:br/>
            </w:r>
            <w:r w:rsidRPr="004A234E">
              <w:rPr>
                <w:color w:val="000000" w:themeColor="text1"/>
                <w:sz w:val="18"/>
                <w:szCs w:val="18"/>
                <w:shd w:val="clear" w:color="auto" w:fill="FFFFFF"/>
              </w:rPr>
              <w:t>Выходной ток: 0 … 10А</w:t>
            </w:r>
            <w:r w:rsidRPr="004A234E">
              <w:rPr>
                <w:color w:val="000000" w:themeColor="text1"/>
                <w:sz w:val="18"/>
                <w:szCs w:val="18"/>
              </w:rPr>
              <w:br/>
            </w:r>
            <w:r w:rsidRPr="004A234E">
              <w:rPr>
                <w:color w:val="000000" w:themeColor="text1"/>
                <w:sz w:val="18"/>
                <w:szCs w:val="18"/>
                <w:shd w:val="clear" w:color="auto" w:fill="FFFFFF"/>
              </w:rPr>
              <w:t>Разрешающая способность: 10мВ/1мА</w:t>
            </w:r>
            <w:r w:rsidRPr="004A234E">
              <w:rPr>
                <w:color w:val="000000" w:themeColor="text1"/>
                <w:sz w:val="18"/>
                <w:szCs w:val="18"/>
              </w:rPr>
              <w:br/>
            </w:r>
            <w:r w:rsidRPr="004A234E">
              <w:rPr>
                <w:color w:val="000000" w:themeColor="text1"/>
                <w:sz w:val="18"/>
                <w:szCs w:val="18"/>
                <w:shd w:val="clear" w:color="auto" w:fill="FFFFFF"/>
              </w:rPr>
              <w:t>Максимальная мощность: 300Вт</w:t>
            </w:r>
            <w:r w:rsidRPr="004A234E">
              <w:rPr>
                <w:color w:val="000000" w:themeColor="text1"/>
                <w:sz w:val="18"/>
                <w:szCs w:val="18"/>
              </w:rPr>
              <w:br/>
            </w:r>
            <w:r w:rsidRPr="004A234E">
              <w:rPr>
                <w:color w:val="000000" w:themeColor="text1"/>
                <w:sz w:val="18"/>
                <w:szCs w:val="18"/>
                <w:shd w:val="clear" w:color="auto" w:fill="FFFFFF"/>
              </w:rPr>
              <w:t>Стабильный выходной сигнал, низкий уровень пульсаций и шума</w:t>
            </w:r>
            <w:r w:rsidRPr="004A234E">
              <w:rPr>
                <w:color w:val="000000" w:themeColor="text1"/>
                <w:sz w:val="18"/>
                <w:szCs w:val="18"/>
              </w:rPr>
              <w:br/>
            </w:r>
            <w:r w:rsidRPr="004A234E">
              <w:rPr>
                <w:color w:val="000000" w:themeColor="text1"/>
                <w:sz w:val="18"/>
                <w:szCs w:val="18"/>
                <w:shd w:val="clear" w:color="auto" w:fill="FFFFFF"/>
              </w:rPr>
              <w:t xml:space="preserve">Инверсный </w:t>
            </w:r>
            <w:proofErr w:type="gramStart"/>
            <w:r w:rsidRPr="004A234E">
              <w:rPr>
                <w:color w:val="000000" w:themeColor="text1"/>
                <w:sz w:val="18"/>
                <w:szCs w:val="18"/>
                <w:shd w:val="clear" w:color="auto" w:fill="FFFFFF"/>
              </w:rPr>
              <w:t>ЖК дисплей</w:t>
            </w:r>
            <w:proofErr w:type="gramEnd"/>
            <w:r w:rsidRPr="004A234E">
              <w:rPr>
                <w:color w:val="000000" w:themeColor="text1"/>
                <w:sz w:val="18"/>
                <w:szCs w:val="18"/>
                <w:shd w:val="clear" w:color="auto" w:fill="FFFFFF"/>
              </w:rPr>
              <w:t xml:space="preserve"> с диагональю</w:t>
            </w:r>
            <w:r w:rsidR="004A234E">
              <w:rPr>
                <w:color w:val="000000" w:themeColor="text1"/>
                <w:sz w:val="18"/>
                <w:szCs w:val="18"/>
                <w:shd w:val="clear" w:color="auto" w:fill="FFFFFF"/>
              </w:rPr>
              <w:t xml:space="preserve"> не менее</w:t>
            </w:r>
            <w:r w:rsidRPr="004A234E">
              <w:rPr>
                <w:color w:val="000000" w:themeColor="text1"/>
                <w:sz w:val="18"/>
                <w:szCs w:val="18"/>
                <w:shd w:val="clear" w:color="auto" w:fill="FFFFFF"/>
              </w:rPr>
              <w:t xml:space="preserve"> 7,1 см</w:t>
            </w:r>
            <w:r w:rsidRPr="004A234E">
              <w:rPr>
                <w:color w:val="000000" w:themeColor="text1"/>
                <w:sz w:val="18"/>
                <w:szCs w:val="18"/>
              </w:rPr>
              <w:br/>
            </w:r>
            <w:r w:rsidRPr="004A234E">
              <w:rPr>
                <w:color w:val="000000" w:themeColor="text1"/>
                <w:sz w:val="18"/>
                <w:szCs w:val="18"/>
                <w:shd w:val="clear" w:color="auto" w:fill="FFFFFF"/>
              </w:rPr>
              <w:t>Отображение параметров работы</w:t>
            </w:r>
            <w:r w:rsidR="004A234E">
              <w:rPr>
                <w:color w:val="000000" w:themeColor="text1"/>
                <w:sz w:val="18"/>
                <w:szCs w:val="18"/>
                <w:shd w:val="clear" w:color="auto" w:fill="FFFFFF"/>
              </w:rPr>
              <w:t>:</w:t>
            </w:r>
            <w:r w:rsidRPr="004A234E">
              <w:rPr>
                <w:color w:val="000000" w:themeColor="text1"/>
                <w:sz w:val="18"/>
                <w:szCs w:val="18"/>
                <w:shd w:val="clear" w:color="auto" w:fill="FFFFFF"/>
              </w:rPr>
              <w:t> режимы работы</w:t>
            </w:r>
            <w:r w:rsidR="004A234E">
              <w:rPr>
                <w:color w:val="000000" w:themeColor="text1"/>
                <w:sz w:val="18"/>
                <w:szCs w:val="18"/>
                <w:shd w:val="clear" w:color="auto" w:fill="FFFFFF"/>
              </w:rPr>
              <w:t xml:space="preserve">, </w:t>
            </w:r>
            <w:r w:rsidRPr="004A234E">
              <w:rPr>
                <w:color w:val="000000" w:themeColor="text1"/>
                <w:sz w:val="18"/>
                <w:szCs w:val="18"/>
                <w:shd w:val="clear" w:color="auto" w:fill="FFFFFF"/>
              </w:rPr>
              <w:t>заданные значения напряжения и тока</w:t>
            </w:r>
            <w:r w:rsidR="004A234E">
              <w:rPr>
                <w:color w:val="000000" w:themeColor="text1"/>
                <w:sz w:val="18"/>
                <w:szCs w:val="18"/>
                <w:shd w:val="clear" w:color="auto" w:fill="FFFFFF"/>
              </w:rPr>
              <w:t xml:space="preserve">, </w:t>
            </w:r>
            <w:r w:rsidRPr="004A234E">
              <w:rPr>
                <w:color w:val="000000" w:themeColor="text1"/>
                <w:sz w:val="18"/>
                <w:szCs w:val="18"/>
                <w:shd w:val="clear" w:color="auto" w:fill="FFFFFF"/>
              </w:rPr>
              <w:t>фактические значения напряжения и тока</w:t>
            </w:r>
            <w:r w:rsidR="004A234E">
              <w:rPr>
                <w:color w:val="000000" w:themeColor="text1"/>
                <w:sz w:val="18"/>
                <w:szCs w:val="18"/>
                <w:shd w:val="clear" w:color="auto" w:fill="FFFFFF"/>
              </w:rPr>
              <w:t xml:space="preserve">, </w:t>
            </w:r>
            <w:r w:rsidRPr="004A234E">
              <w:rPr>
                <w:color w:val="000000" w:themeColor="text1"/>
                <w:sz w:val="18"/>
                <w:szCs w:val="18"/>
                <w:shd w:val="clear" w:color="auto" w:fill="FFFFFF"/>
              </w:rPr>
              <w:t xml:space="preserve"> фактическую выходную мощность </w:t>
            </w:r>
            <w:proofErr w:type="gramStart"/>
            <w:r w:rsidRPr="004A234E">
              <w:rPr>
                <w:color w:val="000000" w:themeColor="text1"/>
                <w:sz w:val="18"/>
                <w:szCs w:val="18"/>
                <w:shd w:val="clear" w:color="auto" w:fill="FFFFFF"/>
              </w:rPr>
              <w:t>и время работы</w:t>
            </w:r>
            <w:r w:rsidR="004A234E">
              <w:rPr>
                <w:color w:val="000000" w:themeColor="text1"/>
                <w:sz w:val="18"/>
                <w:szCs w:val="18"/>
                <w:shd w:val="clear" w:color="auto" w:fill="FFFFFF"/>
              </w:rPr>
              <w:t xml:space="preserve">, </w:t>
            </w:r>
            <w:r w:rsidRPr="004A234E">
              <w:rPr>
                <w:color w:val="000000" w:themeColor="text1"/>
                <w:sz w:val="18"/>
                <w:szCs w:val="18"/>
                <w:shd w:val="clear" w:color="auto" w:fill="FFFFFF"/>
              </w:rPr>
              <w:t> заданные ограничения по напряжению и току</w:t>
            </w:r>
            <w:r w:rsidRPr="004A234E">
              <w:rPr>
                <w:color w:val="000000" w:themeColor="text1"/>
                <w:sz w:val="18"/>
                <w:szCs w:val="18"/>
              </w:rPr>
              <w:br/>
            </w:r>
            <w:r w:rsidRPr="004A234E">
              <w:rPr>
                <w:color w:val="000000" w:themeColor="text1"/>
                <w:sz w:val="18"/>
                <w:szCs w:val="18"/>
                <w:shd w:val="clear" w:color="auto" w:fill="FFFFFF"/>
              </w:rPr>
              <w:t>Память на 4 пользовательских сигнала:</w:t>
            </w:r>
            <w:r w:rsidRPr="004A234E">
              <w:rPr>
                <w:color w:val="000000" w:themeColor="text1"/>
                <w:sz w:val="18"/>
                <w:szCs w:val="18"/>
              </w:rPr>
              <w:br/>
            </w:r>
            <w:r w:rsidRPr="004A234E">
              <w:rPr>
                <w:color w:val="000000" w:themeColor="text1"/>
                <w:sz w:val="18"/>
                <w:szCs w:val="18"/>
                <w:shd w:val="clear" w:color="auto" w:fill="FFFFFF"/>
              </w:rPr>
              <w:t>10 редактируемых точек выходного сигнала с установкой значений напряжения, тока и времени работы</w:t>
            </w:r>
            <w:r w:rsidRPr="004A234E">
              <w:rPr>
                <w:color w:val="000000" w:themeColor="text1"/>
                <w:sz w:val="18"/>
                <w:szCs w:val="18"/>
              </w:rPr>
              <w:br/>
            </w:r>
            <w:r w:rsidRPr="004A234E">
              <w:rPr>
                <w:color w:val="000000" w:themeColor="text1"/>
                <w:sz w:val="18"/>
                <w:szCs w:val="18"/>
                <w:shd w:val="clear" w:color="auto" w:fill="FFFFFF"/>
              </w:rPr>
              <w:t>Электронное отключение нагрузки</w:t>
            </w:r>
            <w:r w:rsidRPr="004A234E">
              <w:rPr>
                <w:color w:val="000000" w:themeColor="text1"/>
                <w:sz w:val="18"/>
                <w:szCs w:val="18"/>
              </w:rPr>
              <w:br/>
            </w:r>
            <w:r w:rsidRPr="004A234E">
              <w:rPr>
                <w:color w:val="000000" w:themeColor="text1"/>
                <w:sz w:val="18"/>
                <w:szCs w:val="18"/>
                <w:shd w:val="clear" w:color="auto" w:fill="FFFFFF"/>
              </w:rPr>
              <w:t>Защита от перенапряжения и перегрузки по току</w:t>
            </w:r>
            <w:r w:rsidRPr="004A234E">
              <w:rPr>
                <w:color w:val="000000" w:themeColor="text1"/>
                <w:sz w:val="18"/>
                <w:szCs w:val="18"/>
              </w:rPr>
              <w:br/>
            </w:r>
            <w:r w:rsidRPr="004A234E">
              <w:rPr>
                <w:color w:val="000000" w:themeColor="text1"/>
                <w:sz w:val="18"/>
                <w:szCs w:val="18"/>
                <w:shd w:val="clear" w:color="auto" w:fill="FFFFFF"/>
              </w:rPr>
              <w:t>Охлаждение с интеллектуальным принудительным обдувом и защитой от перегрева</w:t>
            </w:r>
            <w:r w:rsidRPr="004A234E">
              <w:rPr>
                <w:color w:val="000000" w:themeColor="text1"/>
                <w:sz w:val="18"/>
                <w:szCs w:val="18"/>
              </w:rPr>
              <w:br/>
            </w:r>
            <w:r w:rsidRPr="004A234E">
              <w:rPr>
                <w:color w:val="000000" w:themeColor="text1"/>
                <w:sz w:val="18"/>
                <w:szCs w:val="18"/>
                <w:shd w:val="clear" w:color="auto" w:fill="FFFFFF"/>
              </w:rPr>
              <w:t>USB интерфейс с поддержкой дистанционного управления и программирования по SCPI</w:t>
            </w:r>
            <w:r w:rsidRPr="004A234E">
              <w:rPr>
                <w:color w:val="000000" w:themeColor="text1"/>
                <w:sz w:val="18"/>
                <w:szCs w:val="18"/>
              </w:rPr>
              <w:br/>
            </w:r>
            <w:r w:rsidRPr="004A234E">
              <w:rPr>
                <w:color w:val="000000" w:themeColor="text1"/>
                <w:sz w:val="18"/>
                <w:szCs w:val="18"/>
                <w:shd w:val="clear" w:color="auto" w:fill="FFFFFF"/>
              </w:rPr>
              <w:t>Фронтальный USB порт для</w:t>
            </w:r>
            <w:proofErr w:type="gramEnd"/>
            <w:r w:rsidRPr="004A234E">
              <w:rPr>
                <w:color w:val="000000" w:themeColor="text1"/>
                <w:sz w:val="18"/>
                <w:szCs w:val="18"/>
                <w:shd w:val="clear" w:color="auto" w:fill="FFFFFF"/>
              </w:rPr>
              <w:t xml:space="preserve"> </w:t>
            </w:r>
            <w:proofErr w:type="spellStart"/>
            <w:r w:rsidRPr="004A234E">
              <w:rPr>
                <w:color w:val="000000" w:themeColor="text1"/>
                <w:sz w:val="18"/>
                <w:szCs w:val="18"/>
                <w:shd w:val="clear" w:color="auto" w:fill="FFFFFF"/>
              </w:rPr>
              <w:t>зарадки</w:t>
            </w:r>
            <w:proofErr w:type="spellEnd"/>
            <w:r w:rsidRPr="004A234E">
              <w:rPr>
                <w:color w:val="000000" w:themeColor="text1"/>
                <w:sz w:val="18"/>
                <w:szCs w:val="18"/>
                <w:shd w:val="clear" w:color="auto" w:fill="FFFFFF"/>
              </w:rPr>
              <w:t xml:space="preserve"> 5В/1А</w:t>
            </w:r>
            <w:r w:rsidRPr="004A234E">
              <w:rPr>
                <w:color w:val="000000" w:themeColor="text1"/>
                <w:sz w:val="18"/>
                <w:szCs w:val="18"/>
              </w:rPr>
              <w:br/>
            </w:r>
            <w:r w:rsidRPr="004A234E">
              <w:rPr>
                <w:color w:val="000000" w:themeColor="text1"/>
                <w:sz w:val="18"/>
                <w:szCs w:val="18"/>
                <w:shd w:val="clear" w:color="auto" w:fill="FFFFFF"/>
              </w:rPr>
              <w:t>Питание: 220В</w:t>
            </w:r>
            <w:r w:rsidRPr="004A234E">
              <w:rPr>
                <w:color w:val="000000" w:themeColor="text1"/>
                <w:sz w:val="18"/>
                <w:szCs w:val="18"/>
              </w:rPr>
              <w:br/>
            </w:r>
            <w:r w:rsidRPr="004A234E">
              <w:rPr>
                <w:color w:val="000000" w:themeColor="text1"/>
                <w:sz w:val="18"/>
                <w:szCs w:val="18"/>
                <w:shd w:val="clear" w:color="auto" w:fill="FFFFFF"/>
              </w:rPr>
              <w:t>Сертификаты: EAC, CE</w:t>
            </w:r>
            <w:r w:rsidRPr="004A234E">
              <w:rPr>
                <w:color w:val="000000" w:themeColor="text1"/>
                <w:sz w:val="18"/>
                <w:szCs w:val="18"/>
              </w:rPr>
              <w:br/>
            </w:r>
            <w:r w:rsidRPr="004A234E">
              <w:rPr>
                <w:color w:val="000000" w:themeColor="text1"/>
                <w:sz w:val="18"/>
                <w:szCs w:val="18"/>
                <w:shd w:val="clear" w:color="auto" w:fill="FFFFFF"/>
              </w:rPr>
              <w:t>Комплект поставки:</w:t>
            </w:r>
            <w:r w:rsidR="004A234E">
              <w:rPr>
                <w:color w:val="000000" w:themeColor="text1"/>
                <w:sz w:val="18"/>
                <w:szCs w:val="18"/>
                <w:shd w:val="clear" w:color="auto" w:fill="FFFFFF"/>
              </w:rPr>
              <w:t xml:space="preserve"> </w:t>
            </w:r>
            <w:r w:rsidRPr="004A234E">
              <w:rPr>
                <w:color w:val="000000" w:themeColor="text1"/>
                <w:sz w:val="18"/>
                <w:szCs w:val="18"/>
                <w:shd w:val="clear" w:color="auto" w:fill="FFFFFF"/>
              </w:rPr>
              <w:t xml:space="preserve"> источник питания</w:t>
            </w:r>
            <w:r w:rsidR="004A234E">
              <w:rPr>
                <w:color w:val="000000" w:themeColor="text1"/>
                <w:sz w:val="18"/>
                <w:szCs w:val="18"/>
                <w:shd w:val="clear" w:color="auto" w:fill="FFFFFF"/>
              </w:rPr>
              <w:t>,</w:t>
            </w:r>
            <w:r w:rsidRPr="004A234E">
              <w:rPr>
                <w:color w:val="000000" w:themeColor="text1"/>
                <w:sz w:val="18"/>
                <w:szCs w:val="18"/>
                <w:shd w:val="clear" w:color="auto" w:fill="FFFFFF"/>
              </w:rPr>
              <w:t xml:space="preserve"> сетевой шнур</w:t>
            </w:r>
            <w:r w:rsidR="004A234E">
              <w:rPr>
                <w:color w:val="000000" w:themeColor="text1"/>
                <w:sz w:val="18"/>
                <w:szCs w:val="18"/>
                <w:shd w:val="clear" w:color="auto" w:fill="FFFFFF"/>
              </w:rPr>
              <w:t>,</w:t>
            </w:r>
            <w:r w:rsidRPr="004A234E">
              <w:rPr>
                <w:color w:val="000000" w:themeColor="text1"/>
                <w:sz w:val="18"/>
                <w:szCs w:val="18"/>
                <w:shd w:val="clear" w:color="auto" w:fill="FFFFFF"/>
              </w:rPr>
              <w:t xml:space="preserve"> запасной предохранитель</w:t>
            </w:r>
            <w:r w:rsidR="004A234E">
              <w:rPr>
                <w:color w:val="000000" w:themeColor="text1"/>
                <w:sz w:val="18"/>
                <w:szCs w:val="18"/>
                <w:shd w:val="clear" w:color="auto" w:fill="FFFFFF"/>
              </w:rPr>
              <w:t>,</w:t>
            </w:r>
            <w:r w:rsidRPr="004A234E">
              <w:rPr>
                <w:color w:val="000000" w:themeColor="text1"/>
                <w:sz w:val="18"/>
                <w:szCs w:val="18"/>
                <w:shd w:val="clear" w:color="auto" w:fill="FFFFFF"/>
              </w:rPr>
              <w:t>  русская инструкция</w:t>
            </w:r>
            <w:r w:rsidRPr="004A234E">
              <w:rPr>
                <w:color w:val="000000" w:themeColor="text1"/>
                <w:sz w:val="18"/>
                <w:szCs w:val="18"/>
              </w:rPr>
              <w:br/>
            </w:r>
            <w:r w:rsidRPr="004A234E">
              <w:rPr>
                <w:color w:val="000000" w:themeColor="text1"/>
                <w:sz w:val="18"/>
                <w:szCs w:val="18"/>
                <w:shd w:val="clear" w:color="auto" w:fill="FFFFFF"/>
              </w:rPr>
              <w:t xml:space="preserve">Габариты: </w:t>
            </w:r>
            <w:r w:rsidR="004A234E">
              <w:rPr>
                <w:color w:val="000000" w:themeColor="text1"/>
                <w:sz w:val="18"/>
                <w:szCs w:val="18"/>
                <w:shd w:val="clear" w:color="auto" w:fill="FFFFFF"/>
              </w:rPr>
              <w:t xml:space="preserve">не менее </w:t>
            </w:r>
            <w:r w:rsidRPr="004A234E">
              <w:rPr>
                <w:color w:val="000000" w:themeColor="text1"/>
                <w:sz w:val="18"/>
                <w:szCs w:val="18"/>
                <w:shd w:val="clear" w:color="auto" w:fill="FFFFFF"/>
              </w:rPr>
              <w:t xml:space="preserve">226 </w:t>
            </w:r>
            <w:proofErr w:type="spellStart"/>
            <w:r w:rsidRPr="004A234E">
              <w:rPr>
                <w:color w:val="000000" w:themeColor="text1"/>
                <w:sz w:val="18"/>
                <w:szCs w:val="18"/>
                <w:shd w:val="clear" w:color="auto" w:fill="FFFFFF"/>
              </w:rPr>
              <w:t>x</w:t>
            </w:r>
            <w:proofErr w:type="spellEnd"/>
            <w:r w:rsidRPr="004A234E">
              <w:rPr>
                <w:color w:val="000000" w:themeColor="text1"/>
                <w:sz w:val="18"/>
                <w:szCs w:val="18"/>
                <w:shd w:val="clear" w:color="auto" w:fill="FFFFFF"/>
              </w:rPr>
              <w:t xml:space="preserve"> 82 </w:t>
            </w:r>
            <w:proofErr w:type="spellStart"/>
            <w:r w:rsidRPr="004A234E">
              <w:rPr>
                <w:color w:val="000000" w:themeColor="text1"/>
                <w:sz w:val="18"/>
                <w:szCs w:val="18"/>
                <w:shd w:val="clear" w:color="auto" w:fill="FFFFFF"/>
              </w:rPr>
              <w:t>x</w:t>
            </w:r>
            <w:proofErr w:type="spellEnd"/>
            <w:r w:rsidRPr="004A234E">
              <w:rPr>
                <w:color w:val="000000" w:themeColor="text1"/>
                <w:sz w:val="18"/>
                <w:szCs w:val="18"/>
                <w:shd w:val="clear" w:color="auto" w:fill="FFFFFF"/>
              </w:rPr>
              <w:t xml:space="preserve"> 142 мм</w:t>
            </w:r>
            <w:r w:rsidR="004A234E">
              <w:rPr>
                <w:color w:val="000000" w:themeColor="text1"/>
                <w:sz w:val="18"/>
                <w:szCs w:val="18"/>
                <w:shd w:val="clear" w:color="auto" w:fill="FFFFFF"/>
              </w:rPr>
              <w:t xml:space="preserve">, не более </w:t>
            </w:r>
            <w:r w:rsidR="004A234E" w:rsidRPr="004A234E">
              <w:rPr>
                <w:color w:val="000000" w:themeColor="text1"/>
                <w:sz w:val="18"/>
                <w:szCs w:val="18"/>
                <w:shd w:val="clear" w:color="auto" w:fill="FFFFFF"/>
              </w:rPr>
              <w:t>2</w:t>
            </w:r>
            <w:r w:rsidR="004A234E">
              <w:rPr>
                <w:color w:val="000000" w:themeColor="text1"/>
                <w:sz w:val="18"/>
                <w:szCs w:val="18"/>
                <w:shd w:val="clear" w:color="auto" w:fill="FFFFFF"/>
              </w:rPr>
              <w:t>30</w:t>
            </w:r>
            <w:r w:rsidR="004A234E" w:rsidRPr="004A234E">
              <w:rPr>
                <w:color w:val="000000" w:themeColor="text1"/>
                <w:sz w:val="18"/>
                <w:szCs w:val="18"/>
                <w:shd w:val="clear" w:color="auto" w:fill="FFFFFF"/>
              </w:rPr>
              <w:t xml:space="preserve"> </w:t>
            </w:r>
            <w:proofErr w:type="spellStart"/>
            <w:r w:rsidR="004A234E" w:rsidRPr="004A234E">
              <w:rPr>
                <w:color w:val="000000" w:themeColor="text1"/>
                <w:sz w:val="18"/>
                <w:szCs w:val="18"/>
                <w:shd w:val="clear" w:color="auto" w:fill="FFFFFF"/>
              </w:rPr>
              <w:t>x</w:t>
            </w:r>
            <w:proofErr w:type="spellEnd"/>
            <w:r w:rsidR="004A234E" w:rsidRPr="004A234E">
              <w:rPr>
                <w:color w:val="000000" w:themeColor="text1"/>
                <w:sz w:val="18"/>
                <w:szCs w:val="18"/>
                <w:shd w:val="clear" w:color="auto" w:fill="FFFFFF"/>
              </w:rPr>
              <w:t xml:space="preserve"> </w:t>
            </w:r>
            <w:r w:rsidR="004A234E">
              <w:rPr>
                <w:color w:val="000000" w:themeColor="text1"/>
                <w:sz w:val="18"/>
                <w:szCs w:val="18"/>
                <w:shd w:val="clear" w:color="auto" w:fill="FFFFFF"/>
              </w:rPr>
              <w:t>87</w:t>
            </w:r>
            <w:r w:rsidR="004A234E" w:rsidRPr="004A234E">
              <w:rPr>
                <w:color w:val="000000" w:themeColor="text1"/>
                <w:sz w:val="18"/>
                <w:szCs w:val="18"/>
                <w:shd w:val="clear" w:color="auto" w:fill="FFFFFF"/>
              </w:rPr>
              <w:t xml:space="preserve"> </w:t>
            </w:r>
            <w:proofErr w:type="spellStart"/>
            <w:r w:rsidR="004A234E" w:rsidRPr="004A234E">
              <w:rPr>
                <w:color w:val="000000" w:themeColor="text1"/>
                <w:sz w:val="18"/>
                <w:szCs w:val="18"/>
                <w:shd w:val="clear" w:color="auto" w:fill="FFFFFF"/>
              </w:rPr>
              <w:t>x</w:t>
            </w:r>
            <w:proofErr w:type="spellEnd"/>
            <w:r w:rsidR="004A234E" w:rsidRPr="004A234E">
              <w:rPr>
                <w:color w:val="000000" w:themeColor="text1"/>
                <w:sz w:val="18"/>
                <w:szCs w:val="18"/>
                <w:shd w:val="clear" w:color="auto" w:fill="FFFFFF"/>
              </w:rPr>
              <w:t xml:space="preserve"> 14</w:t>
            </w:r>
            <w:r w:rsidR="004A234E">
              <w:rPr>
                <w:color w:val="000000" w:themeColor="text1"/>
                <w:sz w:val="18"/>
                <w:szCs w:val="18"/>
                <w:shd w:val="clear" w:color="auto" w:fill="FFFFFF"/>
              </w:rPr>
              <w:t xml:space="preserve">5 </w:t>
            </w:r>
            <w:r w:rsidR="004A234E" w:rsidRPr="004A234E">
              <w:rPr>
                <w:color w:val="000000" w:themeColor="text1"/>
                <w:sz w:val="18"/>
                <w:szCs w:val="18"/>
                <w:shd w:val="clear" w:color="auto" w:fill="FFFFFF"/>
              </w:rPr>
              <w:t>мм</w:t>
            </w:r>
            <w:r w:rsidRPr="004A234E">
              <w:rPr>
                <w:color w:val="000000" w:themeColor="text1"/>
                <w:sz w:val="18"/>
                <w:szCs w:val="18"/>
              </w:rPr>
              <w:br/>
            </w:r>
            <w:r w:rsidRPr="004A234E">
              <w:rPr>
                <w:color w:val="000000" w:themeColor="text1"/>
                <w:sz w:val="18"/>
                <w:szCs w:val="18"/>
                <w:shd w:val="clear" w:color="auto" w:fill="FFFFFF"/>
              </w:rPr>
              <w:t xml:space="preserve">Вес с упаковкой: </w:t>
            </w:r>
            <w:r w:rsidR="004A234E">
              <w:rPr>
                <w:color w:val="000000" w:themeColor="text1"/>
                <w:sz w:val="18"/>
                <w:szCs w:val="18"/>
                <w:shd w:val="clear" w:color="auto" w:fill="FFFFFF"/>
              </w:rPr>
              <w:t>не более 2000</w:t>
            </w:r>
            <w:r w:rsidRPr="004A234E">
              <w:rPr>
                <w:color w:val="000000" w:themeColor="text1"/>
                <w:sz w:val="18"/>
                <w:szCs w:val="18"/>
                <w:shd w:val="clear" w:color="auto" w:fill="FFFFFF"/>
              </w:rPr>
              <w:t xml:space="preserve"> г</w:t>
            </w:r>
          </w:p>
        </w:tc>
        <w:tc>
          <w:tcPr>
            <w:tcW w:w="708" w:type="dxa"/>
            <w:tcBorders>
              <w:top w:val="single" w:sz="4" w:space="0" w:color="auto"/>
              <w:bottom w:val="single" w:sz="4" w:space="0" w:color="auto"/>
            </w:tcBorders>
          </w:tcPr>
          <w:p w:rsidR="00164B38" w:rsidRPr="00D90769" w:rsidRDefault="00164B38" w:rsidP="004A234E">
            <w:pPr>
              <w:pStyle w:val="ac"/>
              <w:tabs>
                <w:tab w:val="left" w:pos="0"/>
              </w:tabs>
              <w:spacing w:before="0" w:after="0" w:line="240" w:lineRule="auto"/>
              <w:ind w:firstLine="0"/>
              <w:jc w:val="both"/>
              <w:rPr>
                <w:color w:val="000000" w:themeColor="text1"/>
                <w:sz w:val="18"/>
                <w:szCs w:val="18"/>
              </w:rPr>
            </w:pPr>
            <w:r w:rsidRPr="00D90769">
              <w:rPr>
                <w:color w:val="000000" w:themeColor="text1"/>
                <w:sz w:val="18"/>
                <w:szCs w:val="18"/>
              </w:rPr>
              <w:t>Шт.</w:t>
            </w:r>
          </w:p>
        </w:tc>
        <w:tc>
          <w:tcPr>
            <w:tcW w:w="851" w:type="dxa"/>
            <w:tcBorders>
              <w:top w:val="single" w:sz="4" w:space="0" w:color="auto"/>
              <w:bottom w:val="single" w:sz="4" w:space="0" w:color="auto"/>
            </w:tcBorders>
          </w:tcPr>
          <w:p w:rsidR="00164B38" w:rsidRPr="00D90769" w:rsidRDefault="00D90769" w:rsidP="00D90769">
            <w:pPr>
              <w:pStyle w:val="ac"/>
              <w:tabs>
                <w:tab w:val="left" w:pos="0"/>
              </w:tabs>
              <w:spacing w:after="0" w:line="240" w:lineRule="auto"/>
              <w:ind w:firstLine="0"/>
              <w:jc w:val="both"/>
              <w:rPr>
                <w:color w:val="000000" w:themeColor="text1"/>
                <w:sz w:val="18"/>
                <w:szCs w:val="18"/>
              </w:rPr>
            </w:pPr>
            <w:r w:rsidRPr="00D90769">
              <w:rPr>
                <w:color w:val="000000" w:themeColor="text1"/>
                <w:sz w:val="18"/>
                <w:szCs w:val="18"/>
              </w:rPr>
              <w:t>5</w:t>
            </w:r>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605C8F" w:rsidRPr="00D90769" w:rsidRDefault="00605C8F" w:rsidP="00605C8F">
      <w:pPr>
        <w:spacing w:before="0" w:after="0" w:line="240" w:lineRule="auto"/>
        <w:ind w:firstLine="284"/>
        <w:jc w:val="right"/>
        <w:rPr>
          <w:sz w:val="20"/>
          <w:szCs w:val="20"/>
        </w:rPr>
      </w:pPr>
    </w:p>
    <w:p w:rsidR="00B237B1" w:rsidRPr="00D90769" w:rsidRDefault="00B237B1" w:rsidP="00605C8F">
      <w:pPr>
        <w:spacing w:before="0" w:after="0" w:line="240" w:lineRule="auto"/>
        <w:ind w:firstLine="284"/>
        <w:jc w:val="right"/>
        <w:rPr>
          <w:sz w:val="20"/>
          <w:szCs w:val="20"/>
        </w:rPr>
      </w:pPr>
    </w:p>
    <w:p w:rsidR="004A234E" w:rsidRDefault="004A234E" w:rsidP="0033668C">
      <w:pPr>
        <w:spacing w:before="0" w:after="0" w:line="240" w:lineRule="auto"/>
        <w:ind w:firstLine="0"/>
        <w:jc w:val="right"/>
        <w:rPr>
          <w:bCs/>
          <w:color w:val="000000"/>
          <w:sz w:val="20"/>
          <w:szCs w:val="20"/>
        </w:rPr>
      </w:pPr>
    </w:p>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D90769" w:rsidRPr="00D90769">
        <w:rPr>
          <w:bCs/>
          <w:color w:val="000000"/>
          <w:sz w:val="20"/>
          <w:szCs w:val="20"/>
        </w:rPr>
        <w:t>15</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395028">
        <w:trPr>
          <w:trHeight w:val="112"/>
        </w:trPr>
        <w:tc>
          <w:tcPr>
            <w:tcW w:w="541" w:type="dxa"/>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Pr>
          <w:p w:rsidR="00F04787" w:rsidRPr="00D9076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D90769" w:rsidRDefault="00F04787" w:rsidP="00F04787">
            <w:pPr>
              <w:spacing w:before="0" w:after="0" w:line="240" w:lineRule="auto"/>
              <w:ind w:firstLine="0"/>
              <w:jc w:val="center"/>
              <w:outlineLvl w:val="0"/>
              <w:rPr>
                <w:sz w:val="20"/>
                <w:szCs w:val="20"/>
              </w:rPr>
            </w:pPr>
          </w:p>
        </w:tc>
        <w:tc>
          <w:tcPr>
            <w:tcW w:w="890" w:type="dxa"/>
          </w:tcPr>
          <w:p w:rsidR="00F04787" w:rsidRPr="00D90769" w:rsidRDefault="00F04787" w:rsidP="00F04787">
            <w:pPr>
              <w:spacing w:before="0" w:after="0" w:line="240" w:lineRule="auto"/>
              <w:ind w:firstLine="0"/>
              <w:jc w:val="center"/>
              <w:rPr>
                <w:color w:val="000000"/>
                <w:sz w:val="20"/>
                <w:szCs w:val="20"/>
              </w:rPr>
            </w:pPr>
          </w:p>
        </w:tc>
        <w:tc>
          <w:tcPr>
            <w:tcW w:w="1696" w:type="dxa"/>
          </w:tcPr>
          <w:p w:rsidR="00F04787" w:rsidRPr="00D90769" w:rsidRDefault="00F04787" w:rsidP="00F04787">
            <w:pPr>
              <w:spacing w:before="0" w:after="0" w:line="240" w:lineRule="auto"/>
              <w:ind w:firstLine="0"/>
              <w:outlineLvl w:val="0"/>
              <w:rPr>
                <w:sz w:val="20"/>
                <w:szCs w:val="20"/>
              </w:rPr>
            </w:pPr>
          </w:p>
        </w:tc>
        <w:tc>
          <w:tcPr>
            <w:tcW w:w="1866" w:type="dxa"/>
            <w:gridSpan w:val="2"/>
          </w:tcPr>
          <w:p w:rsidR="00F04787" w:rsidRPr="00D90769" w:rsidRDefault="00F04787" w:rsidP="00F04787">
            <w:pPr>
              <w:tabs>
                <w:tab w:val="left" w:pos="8599"/>
              </w:tabs>
              <w:spacing w:before="0" w:after="0" w:line="240" w:lineRule="auto"/>
              <w:ind w:left="482" w:firstLine="0"/>
              <w:outlineLvl w:val="0"/>
              <w:rPr>
                <w:sz w:val="20"/>
                <w:szCs w:val="20"/>
              </w:rPr>
            </w:pPr>
          </w:p>
        </w:tc>
      </w:tr>
      <w:tr w:rsidR="00F04787" w:rsidRPr="00D90769" w:rsidTr="00395028">
        <w:trPr>
          <w:trHeight w:val="105"/>
        </w:trPr>
        <w:tc>
          <w:tcPr>
            <w:tcW w:w="541" w:type="dxa"/>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2</w:t>
            </w:r>
          </w:p>
        </w:tc>
        <w:tc>
          <w:tcPr>
            <w:tcW w:w="4308" w:type="dxa"/>
            <w:gridSpan w:val="2"/>
          </w:tcPr>
          <w:p w:rsidR="00F04787" w:rsidRPr="00D9076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D90769" w:rsidRDefault="00F04787" w:rsidP="00F04787">
            <w:pPr>
              <w:spacing w:before="0" w:after="0" w:line="240" w:lineRule="auto"/>
              <w:ind w:firstLine="0"/>
              <w:jc w:val="center"/>
              <w:outlineLvl w:val="0"/>
              <w:rPr>
                <w:sz w:val="20"/>
                <w:szCs w:val="20"/>
              </w:rPr>
            </w:pPr>
          </w:p>
        </w:tc>
        <w:tc>
          <w:tcPr>
            <w:tcW w:w="890" w:type="dxa"/>
          </w:tcPr>
          <w:p w:rsidR="00F04787" w:rsidRPr="00D90769" w:rsidRDefault="00F04787" w:rsidP="00F04787">
            <w:pPr>
              <w:spacing w:before="0" w:after="0" w:line="240" w:lineRule="auto"/>
              <w:ind w:firstLine="0"/>
              <w:jc w:val="center"/>
              <w:rPr>
                <w:color w:val="000000"/>
                <w:sz w:val="20"/>
                <w:szCs w:val="20"/>
              </w:rPr>
            </w:pPr>
          </w:p>
        </w:tc>
        <w:tc>
          <w:tcPr>
            <w:tcW w:w="1696" w:type="dxa"/>
          </w:tcPr>
          <w:p w:rsidR="00F04787" w:rsidRPr="00D90769" w:rsidRDefault="00F04787" w:rsidP="00F04787">
            <w:pPr>
              <w:spacing w:before="0" w:after="0" w:line="240" w:lineRule="auto"/>
              <w:outlineLvl w:val="0"/>
              <w:rPr>
                <w:sz w:val="20"/>
                <w:szCs w:val="20"/>
              </w:rPr>
            </w:pPr>
          </w:p>
        </w:tc>
        <w:tc>
          <w:tcPr>
            <w:tcW w:w="1866" w:type="dxa"/>
            <w:gridSpan w:val="2"/>
          </w:tcPr>
          <w:p w:rsidR="00F04787" w:rsidRPr="00D90769" w:rsidRDefault="00F04787" w:rsidP="00F04787">
            <w:pPr>
              <w:tabs>
                <w:tab w:val="left" w:pos="8599"/>
              </w:tabs>
              <w:spacing w:before="0" w:after="0" w:line="240" w:lineRule="auto"/>
              <w:ind w:left="482" w:firstLine="0"/>
              <w:outlineLvl w:val="0"/>
              <w:rPr>
                <w:sz w:val="20"/>
                <w:szCs w:val="20"/>
              </w:rPr>
            </w:pPr>
          </w:p>
        </w:tc>
      </w:tr>
      <w:tr w:rsidR="00F04787" w:rsidRPr="00D90769" w:rsidTr="00395028">
        <w:trPr>
          <w:trHeight w:val="112"/>
        </w:trPr>
        <w:tc>
          <w:tcPr>
            <w:tcW w:w="541" w:type="dxa"/>
          </w:tcPr>
          <w:p w:rsidR="00F04787" w:rsidRPr="00D90769" w:rsidRDefault="00F04787" w:rsidP="00F04787">
            <w:pPr>
              <w:tabs>
                <w:tab w:val="left" w:pos="8599"/>
              </w:tabs>
              <w:spacing w:before="0" w:after="0" w:line="240" w:lineRule="auto"/>
              <w:ind w:firstLine="0"/>
              <w:outlineLvl w:val="0"/>
              <w:rPr>
                <w:sz w:val="20"/>
                <w:szCs w:val="20"/>
                <w:lang w:val="en-US"/>
              </w:rPr>
            </w:pPr>
            <w:r w:rsidRPr="00D90769">
              <w:rPr>
                <w:sz w:val="20"/>
                <w:szCs w:val="20"/>
              </w:rPr>
              <w:t>3</w:t>
            </w:r>
          </w:p>
        </w:tc>
        <w:tc>
          <w:tcPr>
            <w:tcW w:w="4308" w:type="dxa"/>
            <w:gridSpan w:val="2"/>
          </w:tcPr>
          <w:p w:rsidR="00F04787" w:rsidRPr="00D9076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D90769" w:rsidRDefault="00F04787" w:rsidP="00F04787">
            <w:pPr>
              <w:spacing w:before="0" w:after="0" w:line="240" w:lineRule="auto"/>
              <w:ind w:firstLine="0"/>
              <w:jc w:val="center"/>
              <w:outlineLvl w:val="0"/>
              <w:rPr>
                <w:sz w:val="20"/>
                <w:szCs w:val="20"/>
              </w:rPr>
            </w:pPr>
          </w:p>
        </w:tc>
        <w:tc>
          <w:tcPr>
            <w:tcW w:w="890" w:type="dxa"/>
          </w:tcPr>
          <w:p w:rsidR="00F04787" w:rsidRPr="00D90769" w:rsidRDefault="00F04787" w:rsidP="00F04787">
            <w:pPr>
              <w:spacing w:before="0" w:after="0" w:line="240" w:lineRule="auto"/>
              <w:ind w:firstLine="0"/>
              <w:jc w:val="center"/>
              <w:rPr>
                <w:color w:val="000000"/>
                <w:sz w:val="20"/>
                <w:szCs w:val="20"/>
              </w:rPr>
            </w:pPr>
          </w:p>
        </w:tc>
        <w:tc>
          <w:tcPr>
            <w:tcW w:w="1696" w:type="dxa"/>
          </w:tcPr>
          <w:p w:rsidR="00F04787" w:rsidRPr="00D90769" w:rsidRDefault="00F04787" w:rsidP="00F04787">
            <w:pPr>
              <w:spacing w:before="0" w:after="0" w:line="240" w:lineRule="auto"/>
              <w:ind w:left="482" w:firstLine="0"/>
              <w:outlineLvl w:val="0"/>
              <w:rPr>
                <w:sz w:val="20"/>
                <w:szCs w:val="20"/>
              </w:rPr>
            </w:pPr>
          </w:p>
        </w:tc>
        <w:tc>
          <w:tcPr>
            <w:tcW w:w="1866" w:type="dxa"/>
            <w:gridSpan w:val="2"/>
          </w:tcPr>
          <w:p w:rsidR="00F04787" w:rsidRPr="00D90769" w:rsidRDefault="00F04787" w:rsidP="00F04787">
            <w:pPr>
              <w:tabs>
                <w:tab w:val="left" w:pos="8599"/>
              </w:tabs>
              <w:spacing w:before="0" w:after="0" w:line="240" w:lineRule="auto"/>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769" w:rsidRDefault="00D90769" w:rsidP="00C47CD0">
      <w:pPr>
        <w:spacing w:before="0" w:after="0" w:line="240" w:lineRule="auto"/>
      </w:pPr>
      <w:r>
        <w:separator/>
      </w:r>
    </w:p>
  </w:endnote>
  <w:endnote w:type="continuationSeparator" w:id="0">
    <w:p w:rsidR="00D90769" w:rsidRDefault="00D90769"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769" w:rsidRDefault="00D90769">
    <w:pPr>
      <w:pStyle w:val="af9"/>
    </w:pPr>
    <w:r>
      <w:t xml:space="preserve">страница </w:t>
    </w:r>
    <w:fldSimple w:instr=" PAGE \* MERGEFORMAT ">
      <w:r w:rsidR="003B1110">
        <w:rPr>
          <w:noProof/>
        </w:rPr>
        <w:t>8</w:t>
      </w:r>
    </w:fldSimple>
    <w:r>
      <w:t xml:space="preserve"> из </w:t>
    </w:r>
    <w:fldSimple w:instr=" SECTIONPAGES ">
      <w:r w:rsidR="003B111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769" w:rsidRDefault="00D90769">
    <w:pPr>
      <w:pStyle w:val="af9"/>
    </w:pPr>
    <w:r>
      <w:t xml:space="preserve">страница </w:t>
    </w:r>
    <w:fldSimple w:instr=" PAGE \* MERGEFORMAT ">
      <w:r w:rsidR="003B1110">
        <w:rPr>
          <w:noProof/>
        </w:rPr>
        <w:t>1</w:t>
      </w:r>
    </w:fldSimple>
    <w:r>
      <w:t xml:space="preserve"> из </w:t>
    </w:r>
    <w:fldSimple w:instr=" SECTIONPAGES ">
      <w:r w:rsidR="003B111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769" w:rsidRDefault="00D90769">
      <w:pPr>
        <w:spacing w:after="0" w:line="240" w:lineRule="auto"/>
      </w:pPr>
      <w:r>
        <w:separator/>
      </w:r>
    </w:p>
  </w:footnote>
  <w:footnote w:type="continuationSeparator" w:id="0">
    <w:p w:rsidR="00D90769" w:rsidRDefault="00D907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769" w:rsidRDefault="00D90769">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4C5A0-C5C8-40E9-9578-B7D276FA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4579</Words>
  <Characters>32835</Characters>
  <Application>Microsoft Office Word</Application>
  <DocSecurity>0</DocSecurity>
  <Lines>273</Lines>
  <Paragraphs>74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6</cp:revision>
  <cp:lastPrinted>2026-01-21T09:48:00Z</cp:lastPrinted>
  <dcterms:created xsi:type="dcterms:W3CDTF">2026-07-20T11:53:00Z</dcterms:created>
  <dcterms:modified xsi:type="dcterms:W3CDTF">2026-07-30T12:11:00Z</dcterms:modified>
</cp:coreProperties>
</file>