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F8457" w14:textId="5D5CAB29" w:rsidR="003A066E" w:rsidRPr="003A066E" w:rsidRDefault="003A066E" w:rsidP="003A06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</w:pPr>
      <w:bookmarkStart w:id="0" w:name="_Hlk195607617"/>
      <w:r w:rsidRPr="003A066E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Приложение</w:t>
      </w:r>
    </w:p>
    <w:p w14:paraId="3394A47F" w14:textId="77777777" w:rsidR="003A066E" w:rsidRPr="003A066E" w:rsidRDefault="003A066E" w:rsidP="003A066E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</w:pPr>
      <w:r w:rsidRPr="003A066E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к Заявлению на страхование №_________</w:t>
      </w:r>
    </w:p>
    <w:p w14:paraId="68775A06" w14:textId="77777777" w:rsidR="003A066E" w:rsidRPr="003A066E" w:rsidRDefault="003A066E" w:rsidP="003A066E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</w:pPr>
      <w:r w:rsidRPr="003A066E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от «____» _______2026 г.</w:t>
      </w:r>
    </w:p>
    <w:p w14:paraId="45C599BB" w14:textId="643DB752" w:rsidR="003A066E" w:rsidRPr="003A066E" w:rsidRDefault="003A066E" w:rsidP="003A0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3A066E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Список </w:t>
      </w:r>
      <w:r w:rsidR="008529D7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музейных предметов</w:t>
      </w:r>
    </w:p>
    <w:p w14:paraId="48A776F2" w14:textId="77777777" w:rsidR="003A066E" w:rsidRPr="003A066E" w:rsidRDefault="003A066E" w:rsidP="003A06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</w:pPr>
      <w:r w:rsidRPr="003A066E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из собрания </w:t>
      </w:r>
      <w:r w:rsidRPr="003A066E">
        <w:rPr>
          <w:rFonts w:ascii="Times New Roman" w:eastAsia="Times New Roman" w:hAnsi="Times New Roman" w:cs="Times New Roman"/>
          <w:bCs/>
          <w:sz w:val="24"/>
          <w:szCs w:val="24"/>
        </w:rPr>
        <w:t>Федерального государственного бюджетного учреждения культуры</w:t>
      </w:r>
    </w:p>
    <w:p w14:paraId="5B8AFDDA" w14:textId="77777777" w:rsidR="003A066E" w:rsidRPr="003A066E" w:rsidRDefault="003A066E" w:rsidP="003A06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A066E">
        <w:rPr>
          <w:rFonts w:ascii="Times New Roman" w:eastAsia="Times New Roman" w:hAnsi="Times New Roman" w:cs="Times New Roman"/>
          <w:bCs/>
          <w:sz w:val="24"/>
          <w:szCs w:val="24"/>
        </w:rPr>
        <w:t>«Государственный научно-исследовательский музей архитектуры</w:t>
      </w:r>
    </w:p>
    <w:p w14:paraId="7E396929" w14:textId="006965BA" w:rsidR="003A066E" w:rsidRPr="003A066E" w:rsidRDefault="003A066E" w:rsidP="003A06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A066E">
        <w:rPr>
          <w:rFonts w:ascii="Times New Roman" w:eastAsia="Times New Roman" w:hAnsi="Times New Roman" w:cs="Times New Roman"/>
          <w:bCs/>
          <w:sz w:val="24"/>
          <w:szCs w:val="24"/>
        </w:rPr>
        <w:t>имени А.В. Щусева», передаваемы</w:t>
      </w:r>
      <w:r w:rsidR="008529D7">
        <w:rPr>
          <w:rFonts w:ascii="Times New Roman" w:eastAsia="Times New Roman" w:hAnsi="Times New Roman" w:cs="Times New Roman"/>
          <w:bCs/>
          <w:sz w:val="24"/>
          <w:szCs w:val="24"/>
        </w:rPr>
        <w:t>х</w:t>
      </w:r>
      <w:r w:rsidRPr="003A066E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реставрацию </w:t>
      </w:r>
    </w:p>
    <w:p w14:paraId="7C794BD2" w14:textId="77777777" w:rsidR="008529D7" w:rsidRDefault="003A066E" w:rsidP="003A06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A066E">
        <w:rPr>
          <w:rFonts w:ascii="Times New Roman" w:eastAsia="Times New Roman" w:hAnsi="Times New Roman" w:cs="Times New Roman"/>
          <w:bCs/>
          <w:sz w:val="24"/>
          <w:szCs w:val="24"/>
        </w:rPr>
        <w:t xml:space="preserve">в Федеральное государственное бюджетное образовательное учреждение высшего образования «Российский государственный художественно-промышленный университет </w:t>
      </w:r>
    </w:p>
    <w:p w14:paraId="7B844958" w14:textId="667047A4" w:rsidR="003A066E" w:rsidRPr="003A066E" w:rsidRDefault="003A066E" w:rsidP="003A06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A066E">
        <w:rPr>
          <w:rFonts w:ascii="Times New Roman" w:eastAsia="Times New Roman" w:hAnsi="Times New Roman" w:cs="Times New Roman"/>
          <w:bCs/>
          <w:sz w:val="24"/>
          <w:szCs w:val="24"/>
        </w:rPr>
        <w:t>им. С.Г. Строганова»</w:t>
      </w:r>
    </w:p>
    <w:p w14:paraId="40572434" w14:textId="1CFEB420" w:rsidR="00094FCC" w:rsidRPr="00C02EAE" w:rsidRDefault="00094FCC" w:rsidP="003A06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402"/>
        <w:gridCol w:w="2268"/>
        <w:gridCol w:w="1701"/>
        <w:gridCol w:w="1559"/>
      </w:tblGrid>
      <w:tr w:rsidR="00C02EAE" w:rsidRPr="00E44C18" w14:paraId="6C0D7BCA" w14:textId="77777777" w:rsidTr="006221B2">
        <w:trPr>
          <w:tblHeader/>
        </w:trPr>
        <w:tc>
          <w:tcPr>
            <w:tcW w:w="709" w:type="dxa"/>
          </w:tcPr>
          <w:p w14:paraId="2FAD36D0" w14:textId="77777777" w:rsidR="00C02EAE" w:rsidRPr="00E44C18" w:rsidRDefault="00C02EAE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14:paraId="231C9D1C" w14:textId="77777777" w:rsidR="00C02EAE" w:rsidRPr="00E44C18" w:rsidRDefault="00C02EAE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Наименование и краткое описание музейных предметов</w:t>
            </w:r>
          </w:p>
        </w:tc>
        <w:tc>
          <w:tcPr>
            <w:tcW w:w="2268" w:type="dxa"/>
          </w:tcPr>
          <w:p w14:paraId="1BC402F5" w14:textId="77777777" w:rsidR="00C02EAE" w:rsidRPr="00E44C18" w:rsidRDefault="00C02EAE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Сохранность</w:t>
            </w:r>
          </w:p>
        </w:tc>
        <w:tc>
          <w:tcPr>
            <w:tcW w:w="1701" w:type="dxa"/>
          </w:tcPr>
          <w:p w14:paraId="49B224EE" w14:textId="77777777" w:rsidR="00C02EAE" w:rsidRPr="00E44C18" w:rsidRDefault="00C02EAE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en-US"/>
              </w:rPr>
            </w:pPr>
            <w:r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Учетные номера</w:t>
            </w:r>
          </w:p>
        </w:tc>
        <w:tc>
          <w:tcPr>
            <w:tcW w:w="1559" w:type="dxa"/>
          </w:tcPr>
          <w:p w14:paraId="523F9394" w14:textId="77777777" w:rsidR="00C02EAE" w:rsidRPr="00E44C18" w:rsidRDefault="00C02EAE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Страховая оценочная стоимость, руб.</w:t>
            </w:r>
          </w:p>
        </w:tc>
      </w:tr>
      <w:tr w:rsidR="00C02EAE" w:rsidRPr="00E44C18" w14:paraId="3B582072" w14:textId="77777777" w:rsidTr="006221B2">
        <w:tc>
          <w:tcPr>
            <w:tcW w:w="709" w:type="dxa"/>
          </w:tcPr>
          <w:p w14:paraId="5C52EB38" w14:textId="77777777" w:rsidR="00C02EAE" w:rsidRPr="00E44C18" w:rsidRDefault="00C02EAE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en-US"/>
              </w:rPr>
            </w:pPr>
            <w:r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3402" w:type="dxa"/>
          </w:tcPr>
          <w:p w14:paraId="5590F314" w14:textId="4B19148C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Тверская обл., Калязинский р-н, г. Калязин. Троице-Макарьев монастырь.  Троицкий собор. Фреска. 1654 г. Орнамент.</w:t>
            </w:r>
          </w:p>
          <w:p w14:paraId="34CA250D" w14:textId="77777777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XVII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в.</w:t>
            </w:r>
          </w:p>
          <w:p w14:paraId="49FC34F2" w14:textId="77777777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Темпера, фреска 129,2 х 56,7 см. в раме.</w:t>
            </w:r>
          </w:p>
          <w:p w14:paraId="259A6317" w14:textId="31A90C1B" w:rsidR="00C02EAE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en-US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noProof/>
                <w:snapToGrid w:val="0"/>
                <w:sz w:val="24"/>
                <w:szCs w:val="24"/>
                <w:lang w:val="en-US"/>
              </w:rPr>
              <w:drawing>
                <wp:inline distT="0" distB="0" distL="0" distR="0" wp14:anchorId="097E83BF" wp14:editId="1B1C58C8">
                  <wp:extent cx="861060" cy="86106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33FC475F" w14:textId="2BFF97B3" w:rsidR="00C02EAE" w:rsidRPr="00282126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Фреска на монтировочной основе 1940 г. Края восполнены реставрационными гипсовыми вставками и тонированы.</w:t>
            </w:r>
            <w:r w:rsidR="00282126"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</w:t>
            </w: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Поверхность лицевого штукатурного основания неровная.</w:t>
            </w:r>
            <w:r w:rsidR="00282126"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</w:t>
            </w: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Общее загрязнение красочного слоя, потертости.</w:t>
            </w:r>
            <w:r w:rsidR="00282126"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</w:t>
            </w: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Многочисленные мелкие трещины по всему изображению. По краям небольшие осыпи.</w:t>
            </w:r>
          </w:p>
        </w:tc>
        <w:tc>
          <w:tcPr>
            <w:tcW w:w="1701" w:type="dxa"/>
          </w:tcPr>
          <w:p w14:paraId="74E432E8" w14:textId="77777777" w:rsidR="00E44C18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ГНИМА ОФ-952/4</w:t>
            </w:r>
          </w:p>
          <w:p w14:paraId="7181D574" w14:textId="77777777" w:rsidR="00E44C18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Р 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IV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-200</w:t>
            </w:r>
          </w:p>
          <w:p w14:paraId="1CE6C7FE" w14:textId="77777777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№ ГК 26978005</w:t>
            </w:r>
          </w:p>
          <w:p w14:paraId="25A87B77" w14:textId="2F1FEE89" w:rsidR="00C02EAE" w:rsidRPr="00E44C18" w:rsidRDefault="00C02EAE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9557DA" w14:textId="294965ED" w:rsidR="00C02EAE" w:rsidRPr="00E44C18" w:rsidRDefault="00413DF4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en-US"/>
              </w:rPr>
              <w:t>4</w:t>
            </w:r>
            <w:r w:rsidR="00C02EAE"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000000</w:t>
            </w:r>
          </w:p>
        </w:tc>
      </w:tr>
      <w:tr w:rsidR="00C02EAE" w:rsidRPr="00E44C18" w14:paraId="722E68C7" w14:textId="77777777" w:rsidTr="006221B2">
        <w:tc>
          <w:tcPr>
            <w:tcW w:w="709" w:type="dxa"/>
          </w:tcPr>
          <w:p w14:paraId="3EE19A45" w14:textId="77777777" w:rsidR="00C02EAE" w:rsidRPr="00E44C18" w:rsidRDefault="00C02EAE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en-US"/>
              </w:rPr>
            </w:pPr>
            <w:r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3402" w:type="dxa"/>
          </w:tcPr>
          <w:p w14:paraId="512C8435" w14:textId="4C5EF5BF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Тверская обл., Калязинский р-н, г. Калязин. Троице-Макарьев монастырь.  Троицкий собор. Фреска. 1654 г.  Орнамент</w:t>
            </w:r>
          </w:p>
          <w:p w14:paraId="33D8D4F9" w14:textId="77777777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XVII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в.</w:t>
            </w:r>
          </w:p>
          <w:p w14:paraId="206F27A1" w14:textId="77777777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Темпера, фреска. 151,1 х 85,0 см. в раме.</w:t>
            </w:r>
          </w:p>
          <w:p w14:paraId="2B47BB6E" w14:textId="5D1EDD75" w:rsidR="00E44C18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noProof/>
                <w:snapToGrid w:val="0"/>
                <w:sz w:val="24"/>
                <w:szCs w:val="24"/>
                <w:lang w:val="en-US"/>
              </w:rPr>
              <w:drawing>
                <wp:inline distT="0" distB="0" distL="0" distR="0" wp14:anchorId="57254411" wp14:editId="60F2C93C">
                  <wp:extent cx="861060" cy="86106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4126486F" w14:textId="17AB91A8" w:rsidR="00C02EAE" w:rsidRPr="00282126" w:rsidRDefault="00413DF4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Фреска на монтировочной основе 1940 г. Края восполнены реставрационными гипсовыми вставками и тонированы. Поверхность лицевого штукатурного основания неровная.</w:t>
            </w:r>
            <w:r w:rsidR="00282126"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</w:t>
            </w: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Общее загрязнение красочного слоя, </w:t>
            </w:r>
            <w:r w:rsid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п</w:t>
            </w: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отертости.</w:t>
            </w:r>
            <w:r w:rsidR="00282126"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</w:t>
            </w: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Многочисленные мелкие трещины по всему изображению. По краям небольшие осыпи.</w:t>
            </w:r>
            <w:r w:rsidR="00282126"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</w:t>
            </w: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Слева -реставрационная расчистка.</w:t>
            </w:r>
          </w:p>
        </w:tc>
        <w:tc>
          <w:tcPr>
            <w:tcW w:w="1701" w:type="dxa"/>
          </w:tcPr>
          <w:p w14:paraId="2A589B7F" w14:textId="77777777" w:rsidR="00E44C18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ГНИМА ОФ-952/9</w:t>
            </w:r>
          </w:p>
          <w:p w14:paraId="24520DD6" w14:textId="77777777" w:rsidR="00E44C18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Р 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IV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-205</w:t>
            </w:r>
          </w:p>
          <w:p w14:paraId="7AE99525" w14:textId="77777777" w:rsidR="00E44C18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№ ГК 26976084</w:t>
            </w:r>
          </w:p>
          <w:p w14:paraId="387C4571" w14:textId="3B32B82A" w:rsidR="00C02EAE" w:rsidRPr="00E44C18" w:rsidRDefault="00C02EAE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80CC68" w14:textId="7B5EB1B1" w:rsidR="00C02EAE" w:rsidRPr="00E44C18" w:rsidRDefault="00413DF4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en-US"/>
              </w:rPr>
              <w:t>4</w:t>
            </w:r>
            <w:r w:rsidR="00C02EAE"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000000</w:t>
            </w:r>
          </w:p>
        </w:tc>
      </w:tr>
      <w:tr w:rsidR="00C02EAE" w:rsidRPr="00E44C18" w14:paraId="3FD6CAAB" w14:textId="77777777" w:rsidTr="006221B2">
        <w:tc>
          <w:tcPr>
            <w:tcW w:w="709" w:type="dxa"/>
          </w:tcPr>
          <w:p w14:paraId="79768091" w14:textId="77777777" w:rsidR="00C02EAE" w:rsidRPr="00E44C18" w:rsidRDefault="00C02EAE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en-US"/>
              </w:rPr>
            </w:pPr>
            <w:r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3402" w:type="dxa"/>
          </w:tcPr>
          <w:p w14:paraId="1BC20860" w14:textId="497755CB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Тверская обл., Калязинский р-н, г. Калязин. Троице-Макарьев монастырь.  Троицкий собор. Фреска.1654 г. Орнамент</w:t>
            </w:r>
          </w:p>
          <w:p w14:paraId="7DC80684" w14:textId="77777777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XVII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в.</w:t>
            </w:r>
          </w:p>
          <w:p w14:paraId="7DAEE644" w14:textId="77777777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Темпера, фреска 82,5х 142,5 см. в раме.</w:t>
            </w:r>
          </w:p>
          <w:p w14:paraId="52E5B3A1" w14:textId="5F60ADB2" w:rsidR="00C02EAE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noProof/>
                <w:snapToGrid w:val="0"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035BE680" wp14:editId="7FCF8E58">
                  <wp:extent cx="861060" cy="86106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5129163B" w14:textId="09C386AB" w:rsidR="00413DF4" w:rsidRPr="00282126" w:rsidRDefault="00413DF4" w:rsidP="00413D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lastRenderedPageBreak/>
              <w:t>Фреска на монтировочной основе 1940 г. Края восполнены реставрационными гипсовыми вставками и тонированы. Поверхность лицевого штукатурного основания неровная.</w:t>
            </w:r>
            <w:r w:rsidR="00282126"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</w:t>
            </w: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lastRenderedPageBreak/>
              <w:t>Общее загрязнение красочного слоя, потертости, небольшие утраты. Многочисленные мелкие трещины по всему изображению. По краям небольшие осыпи.</w:t>
            </w:r>
          </w:p>
        </w:tc>
        <w:tc>
          <w:tcPr>
            <w:tcW w:w="1701" w:type="dxa"/>
          </w:tcPr>
          <w:p w14:paraId="097E3832" w14:textId="77777777" w:rsidR="00E44C18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lastRenderedPageBreak/>
              <w:t>ГНИМА ОФ-952/10</w:t>
            </w:r>
          </w:p>
          <w:p w14:paraId="4A3E9601" w14:textId="77777777" w:rsidR="00E44C18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Р 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IV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-206</w:t>
            </w:r>
          </w:p>
          <w:p w14:paraId="5E0D74E9" w14:textId="77777777" w:rsidR="00E44C18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№ ГК 26976218</w:t>
            </w:r>
          </w:p>
          <w:p w14:paraId="156B4AD1" w14:textId="3D030618" w:rsidR="00C02EAE" w:rsidRPr="00E44C18" w:rsidRDefault="00C02EAE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21E83A" w14:textId="188656B5" w:rsidR="00C02EAE" w:rsidRPr="00E44C18" w:rsidRDefault="00413DF4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en-US"/>
              </w:rPr>
              <w:t>4</w:t>
            </w:r>
            <w:r w:rsidR="00C02EAE"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000000</w:t>
            </w:r>
          </w:p>
        </w:tc>
      </w:tr>
      <w:tr w:rsidR="00C02EAE" w:rsidRPr="00E44C18" w14:paraId="34784D7F" w14:textId="77777777" w:rsidTr="006221B2">
        <w:tc>
          <w:tcPr>
            <w:tcW w:w="709" w:type="dxa"/>
          </w:tcPr>
          <w:p w14:paraId="2E29D48B" w14:textId="77777777" w:rsidR="00C02EAE" w:rsidRPr="00E44C18" w:rsidRDefault="00C02EAE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en-US"/>
              </w:rPr>
            </w:pPr>
            <w:r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3402" w:type="dxa"/>
          </w:tcPr>
          <w:p w14:paraId="3276C849" w14:textId="17DCAE42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Тверская обл., Калязинский р-н, г. Калязин. Троице-Макарьев монастырь. 1644-48 гг. Троицкий собор. Фреска. 1654 г. «Псковский князь Всеволод»</w:t>
            </w:r>
          </w:p>
          <w:p w14:paraId="11EE60E7" w14:textId="77777777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начало 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XVIII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в.</w:t>
            </w:r>
          </w:p>
          <w:p w14:paraId="0108433B" w14:textId="77777777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Темпера, фресковая роспись по сырой штукатурке. 219,0 х 87,5 см. в раме.</w:t>
            </w:r>
          </w:p>
          <w:p w14:paraId="4F4D6002" w14:textId="1BEA6DFA" w:rsidR="00E44C18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en-US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noProof/>
                <w:snapToGrid w:val="0"/>
                <w:sz w:val="24"/>
                <w:szCs w:val="24"/>
                <w:lang w:val="en-US"/>
              </w:rPr>
              <w:drawing>
                <wp:inline distT="0" distB="0" distL="0" distR="0" wp14:anchorId="688BB017" wp14:editId="4956A450">
                  <wp:extent cx="861060" cy="86106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4AA17704" w14:textId="77777777" w:rsidR="00413DF4" w:rsidRPr="00282126" w:rsidRDefault="00413DF4" w:rsidP="00413D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Фреска в монтировочной раме 1940 г. Края восполнены реставрационными гипсовыми </w:t>
            </w:r>
          </w:p>
          <w:p w14:paraId="666913FA" w14:textId="74F6BE7A" w:rsidR="00413DF4" w:rsidRPr="00282126" w:rsidRDefault="00413DF4" w:rsidP="00413D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вставками и тонированы. Поверхность лицевого штукатурного основания неровная. Общее загрязнение красочного слоя. Сеть крупных и мелких трещин по всей поверхности тонирована. Фрагменты утрат авторского штукатурного и красочного слоя оставлены без тонировок. На поверхности красочного слоя имеются потертости</w:t>
            </w:r>
            <w:r w:rsidR="00282126"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</w:t>
            </w: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и осыпи.</w:t>
            </w:r>
          </w:p>
        </w:tc>
        <w:tc>
          <w:tcPr>
            <w:tcW w:w="1701" w:type="dxa"/>
          </w:tcPr>
          <w:p w14:paraId="2995AF86" w14:textId="77777777" w:rsidR="00E44C18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ГНИМА ОФ-952/84</w:t>
            </w:r>
          </w:p>
          <w:p w14:paraId="6E7B6771" w14:textId="77777777" w:rsidR="00E44C18" w:rsidRPr="00413DF4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413DF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Р 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IV</w:t>
            </w:r>
            <w:r w:rsidRPr="00413DF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-281</w:t>
            </w:r>
          </w:p>
          <w:p w14:paraId="0F3C49FF" w14:textId="77777777" w:rsidR="00E44C18" w:rsidRPr="00413DF4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413DF4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№ ГК 26976182</w:t>
            </w:r>
          </w:p>
          <w:p w14:paraId="673AB8BA" w14:textId="43DB046B" w:rsidR="00C02EAE" w:rsidRPr="00E44C18" w:rsidRDefault="00C02EAE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CD9920" w14:textId="732AED33" w:rsidR="00C02EAE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16</w:t>
            </w:r>
            <w:r w:rsidR="00C02EAE"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000000</w:t>
            </w:r>
          </w:p>
        </w:tc>
      </w:tr>
      <w:tr w:rsidR="00C02EAE" w:rsidRPr="00E44C18" w14:paraId="64A3441C" w14:textId="77777777" w:rsidTr="006221B2">
        <w:tc>
          <w:tcPr>
            <w:tcW w:w="709" w:type="dxa"/>
          </w:tcPr>
          <w:p w14:paraId="0641D80F" w14:textId="77777777" w:rsidR="00C02EAE" w:rsidRPr="00E44C18" w:rsidRDefault="00C02EAE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en-US"/>
              </w:rPr>
            </w:pPr>
            <w:r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3402" w:type="dxa"/>
          </w:tcPr>
          <w:p w14:paraId="7339C148" w14:textId="75D484C7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Тверская обл., Калязинский р-н, г. Калязин. Троице-Макарьев монастырь. 1644-48 гг. Троицкий собор. Фреска. 1654 г. Орнамент</w:t>
            </w:r>
          </w:p>
          <w:p w14:paraId="09B8D887" w14:textId="77777777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1644-1648</w:t>
            </w:r>
          </w:p>
          <w:p w14:paraId="13575FC7" w14:textId="77777777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Темпера, роспись по сырой штукатурке. 85,1х188,0 см.  в раме.</w:t>
            </w:r>
          </w:p>
          <w:p w14:paraId="4D7B1519" w14:textId="1422D157" w:rsidR="00C02EAE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val="en-US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noProof/>
                <w:snapToGrid w:val="0"/>
                <w:sz w:val="24"/>
                <w:szCs w:val="24"/>
                <w:lang w:val="en-US"/>
              </w:rPr>
              <w:drawing>
                <wp:inline distT="0" distB="0" distL="0" distR="0" wp14:anchorId="45FD6231" wp14:editId="706B10B1">
                  <wp:extent cx="861060" cy="86106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74AFAB7C" w14:textId="77777777" w:rsidR="00413DF4" w:rsidRPr="00282126" w:rsidRDefault="00C02EAE" w:rsidP="00413D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</w:t>
            </w:r>
            <w:r w:rsidR="00413DF4"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Фреска в монтировочной раме 1940 г. Края восполнены реставрационными гипсовыми </w:t>
            </w:r>
          </w:p>
          <w:p w14:paraId="05E544A4" w14:textId="68703E28" w:rsidR="00C02EAE" w:rsidRPr="00282126" w:rsidRDefault="00413DF4" w:rsidP="00413D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вставками и тонированы. Поверхность лицевого штукатурного основания неровная. Общее загрязнение красочного слоя. Сеть мелких трещин по всей поверхности тонирована. Слева след небольшой реставрационной заклейки. На поверхности красочного слоя имеются потертости,</w:t>
            </w:r>
            <w:r w:rsidRPr="001F3E1E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</w:t>
            </w: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утраты и осыпи.</w:t>
            </w:r>
          </w:p>
        </w:tc>
        <w:tc>
          <w:tcPr>
            <w:tcW w:w="1701" w:type="dxa"/>
          </w:tcPr>
          <w:p w14:paraId="2D74EF4B" w14:textId="77777777" w:rsidR="00E44C18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ГНИМА ОФ-952/94</w:t>
            </w:r>
          </w:p>
          <w:p w14:paraId="7A0CCAFD" w14:textId="77777777" w:rsidR="00E44C18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Р 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IV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-291</w:t>
            </w:r>
          </w:p>
          <w:p w14:paraId="57D43555" w14:textId="77777777" w:rsidR="00E44C18" w:rsidRPr="001F3E1E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1F3E1E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№ ГК 26976163</w:t>
            </w:r>
          </w:p>
          <w:p w14:paraId="2E0C8A35" w14:textId="41F535C0" w:rsidR="00C02EAE" w:rsidRPr="00E44C18" w:rsidRDefault="00C02EAE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1EDA23" w14:textId="7C50E6B0" w:rsidR="00C02EAE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6</w:t>
            </w:r>
            <w:r w:rsidR="00C02EAE"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000000</w:t>
            </w:r>
          </w:p>
        </w:tc>
      </w:tr>
      <w:tr w:rsidR="00E44C18" w:rsidRPr="00E44C18" w14:paraId="020F423F" w14:textId="77777777" w:rsidTr="006221B2">
        <w:tc>
          <w:tcPr>
            <w:tcW w:w="709" w:type="dxa"/>
          </w:tcPr>
          <w:p w14:paraId="2091ADC9" w14:textId="1B560BB6" w:rsidR="00E44C18" w:rsidRPr="006221B2" w:rsidRDefault="006221B2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3AE2DE4C" w14:textId="77777777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Фреска. Неизвестный святой. Фрагмент настенной росписи неизвестного храма, (возможно, Троицкого собора Троице- Макарьева монастыря 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lastRenderedPageBreak/>
              <w:t xml:space="preserve">г. Калязина. (?) Середина 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XVII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в.</w:t>
            </w:r>
          </w:p>
          <w:p w14:paraId="2C76EF10" w14:textId="77777777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1654 г. (?). В раме.</w:t>
            </w:r>
          </w:p>
          <w:p w14:paraId="69BE1067" w14:textId="77777777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Темпера, роспись по сырой штукатурке. 65,0х60,0 см.</w:t>
            </w:r>
          </w:p>
          <w:p w14:paraId="7EA741D4" w14:textId="77777777" w:rsid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noProof/>
                <w:snapToGrid w:val="0"/>
                <w:sz w:val="24"/>
                <w:szCs w:val="24"/>
                <w:lang w:val="en-US"/>
              </w:rPr>
              <w:drawing>
                <wp:inline distT="0" distB="0" distL="0" distR="0" wp14:anchorId="0B4DA6E2" wp14:editId="409AF2A7">
                  <wp:extent cx="861060" cy="86106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C4B504" w14:textId="09182745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08610863" w14:textId="5D8951D2" w:rsidR="00E44C18" w:rsidRPr="00282126" w:rsidRDefault="00413DF4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lastRenderedPageBreak/>
              <w:t xml:space="preserve">Изображение собрано из россыпи. Контур живописного поля неровный. Смонтирован на гипсовую основу, закрепленную металлической проволокой в </w:t>
            </w:r>
            <w:r w:rsidRPr="00282126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lastRenderedPageBreak/>
              <w:t>металлическую. раму. Реставрационные вставки по краям не тонированы. Красочный слой сохранился плохо. Многочисленные трещины, осыпи, потертости.</w:t>
            </w:r>
          </w:p>
        </w:tc>
        <w:tc>
          <w:tcPr>
            <w:tcW w:w="1701" w:type="dxa"/>
          </w:tcPr>
          <w:p w14:paraId="3824166F" w14:textId="77777777" w:rsidR="00E44C18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lastRenderedPageBreak/>
              <w:t>ГНИМА ОФ-5196/8</w:t>
            </w:r>
          </w:p>
          <w:p w14:paraId="5B7D6F99" w14:textId="77777777" w:rsidR="00E44C18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Р 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IV</w:t>
            </w:r>
            <w:r w:rsidRPr="00E44C18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-1125</w:t>
            </w:r>
          </w:p>
          <w:p w14:paraId="762F2129" w14:textId="77777777" w:rsidR="00E44C18" w:rsidRPr="001F3E1E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1F3E1E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№ ГК 11537686</w:t>
            </w:r>
          </w:p>
          <w:p w14:paraId="0D8B7EB5" w14:textId="77777777" w:rsidR="00E44C18" w:rsidRPr="00E44C18" w:rsidRDefault="00E44C18" w:rsidP="00E44C18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8896D5" w14:textId="4D26B46D" w:rsidR="00E44C18" w:rsidRPr="00E44C18" w:rsidRDefault="00E44C18" w:rsidP="00E44C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44C18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3000000</w:t>
            </w:r>
          </w:p>
        </w:tc>
      </w:tr>
      <w:tr w:rsidR="006221B2" w:rsidRPr="00E44C18" w14:paraId="0C43BDBF" w14:textId="77777777" w:rsidTr="006221B2">
        <w:tc>
          <w:tcPr>
            <w:tcW w:w="709" w:type="dxa"/>
          </w:tcPr>
          <w:p w14:paraId="72B740E7" w14:textId="22618346" w:rsidR="006221B2" w:rsidRDefault="006221B2" w:rsidP="00622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6294CE01" w14:textId="77777777" w:rsidR="006221B2" w:rsidRPr="006221B2" w:rsidRDefault="006221B2" w:rsidP="006221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>Тверская обл., Калязинский р-н, г. Калязин. Троице-Макарьев монастырь. 1644-48 гг. Троицкий собор. Фреска.1654 г.  Летопись (о малолетнем князе)</w:t>
            </w:r>
          </w:p>
          <w:p w14:paraId="01AFDBAD" w14:textId="77777777" w:rsidR="006221B2" w:rsidRPr="006221B2" w:rsidRDefault="006221B2" w:rsidP="006221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XVII</w:t>
            </w: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в. в деревянной раме</w:t>
            </w:r>
          </w:p>
          <w:p w14:paraId="528B311F" w14:textId="77777777" w:rsidR="006221B2" w:rsidRPr="006221B2" w:rsidRDefault="006221B2" w:rsidP="006221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>Темпера, фреска. 47,7 х 194,5см. в раме.</w:t>
            </w:r>
          </w:p>
          <w:p w14:paraId="40E851B9" w14:textId="77777777" w:rsidR="006221B2" w:rsidRPr="006221B2" w:rsidRDefault="006221B2" w:rsidP="006221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6221B2"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z w:val="24"/>
                <w:szCs w:val="24"/>
              </w:rPr>
              <w:t xml:space="preserve">Надписи, подписи: </w:t>
            </w: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>"...АЛЕКСИЕ АЛЕКСИЕВИЧЕ ВЪ ПЕРВО ЛЕТО РОЖДЕНИЯ ЕГО..."</w:t>
            </w:r>
          </w:p>
          <w:p w14:paraId="7B41DE7E" w14:textId="2B94006C" w:rsidR="006221B2" w:rsidRPr="00E44C18" w:rsidRDefault="006221B2" w:rsidP="006221B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iCs/>
                <w:noProof/>
                <w:snapToGrid w:val="0"/>
                <w:sz w:val="24"/>
                <w:szCs w:val="24"/>
                <w:lang w:val="en-US"/>
              </w:rPr>
              <w:drawing>
                <wp:inline distT="0" distB="0" distL="0" distR="0" wp14:anchorId="67E0FD62" wp14:editId="3D6583C0">
                  <wp:extent cx="361315" cy="361315"/>
                  <wp:effectExtent l="0" t="0" r="635" b="63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7411A9A1" w14:textId="77777777" w:rsidR="006221B2" w:rsidRPr="006221B2" w:rsidRDefault="006221B2" w:rsidP="006221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0"/>
                <w:szCs w:val="20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0"/>
                <w:szCs w:val="20"/>
              </w:rPr>
              <w:t xml:space="preserve">Фреска в монтировочной раме 1940 г. Края восполнены реставрационными гипсовыми </w:t>
            </w:r>
          </w:p>
          <w:p w14:paraId="29017C4A" w14:textId="64A57521" w:rsidR="006221B2" w:rsidRPr="00282126" w:rsidRDefault="006221B2" w:rsidP="00622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0"/>
                <w:szCs w:val="20"/>
              </w:rPr>
              <w:t xml:space="preserve"> вставками и тонированы. Поверхность лицевого штукатурного основания неровная. Общее загрязнение красочного слоя. Сеть мелких трещин по всей поверхности тонирована, потертости и утраты красочного слоя. Небольшие осыпи по краям.</w:t>
            </w:r>
          </w:p>
        </w:tc>
        <w:tc>
          <w:tcPr>
            <w:tcW w:w="1701" w:type="dxa"/>
          </w:tcPr>
          <w:p w14:paraId="791BB444" w14:textId="77777777" w:rsidR="006221B2" w:rsidRPr="006221B2" w:rsidRDefault="006221B2" w:rsidP="006221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>ГНИМА ОФ-952/76</w:t>
            </w:r>
          </w:p>
          <w:p w14:paraId="36DF8F23" w14:textId="77777777" w:rsidR="006221B2" w:rsidRPr="006221B2" w:rsidRDefault="006221B2" w:rsidP="006221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Р </w:t>
            </w: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IV</w:t>
            </w: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>-273</w:t>
            </w:r>
          </w:p>
          <w:p w14:paraId="3909E7BE" w14:textId="39830410" w:rsidR="006221B2" w:rsidRPr="00E44C18" w:rsidRDefault="006221B2" w:rsidP="00622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>№ ГК 26976134</w:t>
            </w:r>
          </w:p>
        </w:tc>
        <w:tc>
          <w:tcPr>
            <w:tcW w:w="1559" w:type="dxa"/>
          </w:tcPr>
          <w:p w14:paraId="4C0C3B17" w14:textId="23919082" w:rsidR="006221B2" w:rsidRPr="00E44C18" w:rsidRDefault="006221B2" w:rsidP="00622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1000000</w:t>
            </w:r>
          </w:p>
        </w:tc>
      </w:tr>
      <w:tr w:rsidR="009B10BA" w:rsidRPr="00E44C18" w14:paraId="603285BE" w14:textId="77777777" w:rsidTr="006221B2">
        <w:tc>
          <w:tcPr>
            <w:tcW w:w="709" w:type="dxa"/>
          </w:tcPr>
          <w:p w14:paraId="2DE7E8B1" w14:textId="545EBF6F" w:rsidR="009B10BA" w:rsidRDefault="008529D7" w:rsidP="00622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03CF66FB" w14:textId="77777777" w:rsidR="009B10BA" w:rsidRPr="006221B2" w:rsidRDefault="009B10BA" w:rsidP="009B10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>Тверская  обл., Калязинский р-н, г. Калязин. Троице-Макарьев монастырь. 1644-48 гг. Троицкий собор. Фреска. 1654 г.  Летопись (о пожертвовании на роспись)</w:t>
            </w:r>
          </w:p>
          <w:p w14:paraId="46AE5691" w14:textId="77777777" w:rsidR="009B10BA" w:rsidRPr="006221B2" w:rsidRDefault="009B10BA" w:rsidP="009B10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XVII</w:t>
            </w: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 в.</w:t>
            </w:r>
          </w:p>
          <w:p w14:paraId="293BD909" w14:textId="77777777" w:rsidR="009B10BA" w:rsidRPr="006221B2" w:rsidRDefault="009B10BA" w:rsidP="009B10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>Темпера, фреска 229,0х45,0 см. в раме                Вес 20,5 кг.</w:t>
            </w:r>
          </w:p>
          <w:p w14:paraId="34D6A49F" w14:textId="7801F85F" w:rsidR="009B10BA" w:rsidRPr="006221B2" w:rsidRDefault="009B10BA" w:rsidP="009B10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iCs/>
                <w:noProof/>
                <w:snapToGrid w:val="0"/>
                <w:sz w:val="24"/>
                <w:szCs w:val="24"/>
                <w:lang w:val="en-US"/>
              </w:rPr>
              <w:drawing>
                <wp:inline distT="0" distB="0" distL="0" distR="0" wp14:anchorId="7EA24700" wp14:editId="328AB9D2">
                  <wp:extent cx="361315" cy="361315"/>
                  <wp:effectExtent l="0" t="0" r="635" b="63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297624D4" w14:textId="7F94FAE6" w:rsidR="009B10BA" w:rsidRPr="006221B2" w:rsidRDefault="009B10BA" w:rsidP="006221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0"/>
                <w:szCs w:val="20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0"/>
                <w:szCs w:val="20"/>
              </w:rPr>
              <w:t xml:space="preserve">Фреска в монтировочной раме 1940 г. Края восполнены гипсовыми реставрационными вставками. Поверхность лицевого штукатурного основания неровные. Общее загрязнение красочной поверхности, многочисленные мелкие трещины, потертости.  </w:t>
            </w: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0"/>
                <w:szCs w:val="20"/>
                <w:lang w:val="en-US"/>
              </w:rPr>
              <w:t>Утраты красочного слоя  по краям  тонированы. Небольшие осыпи.</w:t>
            </w:r>
          </w:p>
        </w:tc>
        <w:tc>
          <w:tcPr>
            <w:tcW w:w="1701" w:type="dxa"/>
          </w:tcPr>
          <w:p w14:paraId="6BE486A8" w14:textId="77777777" w:rsidR="009B10BA" w:rsidRPr="006221B2" w:rsidRDefault="009B10BA" w:rsidP="009B1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>ГНИМА ОФ-952/77</w:t>
            </w:r>
          </w:p>
          <w:p w14:paraId="390ED730" w14:textId="77777777" w:rsidR="009B10BA" w:rsidRPr="006221B2" w:rsidRDefault="009B10BA" w:rsidP="009B1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 xml:space="preserve">Р </w:t>
            </w: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en-US"/>
              </w:rPr>
              <w:t>IV</w:t>
            </w: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>-274</w:t>
            </w:r>
          </w:p>
          <w:p w14:paraId="346FB448" w14:textId="09622588" w:rsidR="009B10BA" w:rsidRPr="006221B2" w:rsidRDefault="009B10BA" w:rsidP="009B1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</w:rPr>
              <w:t>№ ГК 26976091</w:t>
            </w:r>
          </w:p>
        </w:tc>
        <w:tc>
          <w:tcPr>
            <w:tcW w:w="1559" w:type="dxa"/>
          </w:tcPr>
          <w:p w14:paraId="3C63EAC6" w14:textId="642E51F5" w:rsidR="009B10BA" w:rsidRPr="006221B2" w:rsidRDefault="009B10BA" w:rsidP="006221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6221B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1000000</w:t>
            </w:r>
          </w:p>
        </w:tc>
      </w:tr>
    </w:tbl>
    <w:p w14:paraId="2EBA2C94" w14:textId="154684C3" w:rsidR="00C02EAE" w:rsidRDefault="00C02EAE" w:rsidP="00DC3090">
      <w:pPr>
        <w:spacing w:after="0"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C02EAE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Всего: </w:t>
      </w:r>
      <w:r w:rsidR="0062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8</w:t>
      </w:r>
      <w:r w:rsidRPr="00C02EAE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(</w:t>
      </w:r>
      <w:r w:rsidR="0062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вос</w:t>
      </w:r>
      <w:r w:rsidRPr="00C02EAE">
        <w:rPr>
          <w:rFonts w:ascii="Times New Roman" w:hAnsi="Times New Roman" w:cs="Times New Roman"/>
          <w:b/>
          <w:bCs/>
          <w:snapToGrid w:val="0"/>
          <w:sz w:val="24"/>
          <w:szCs w:val="24"/>
        </w:rPr>
        <w:t>е</w:t>
      </w:r>
      <w:r w:rsidR="0062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</w:t>
      </w:r>
      <w:r w:rsidRPr="00C02EAE">
        <w:rPr>
          <w:rFonts w:ascii="Times New Roman" w:hAnsi="Times New Roman" w:cs="Times New Roman"/>
          <w:b/>
          <w:bCs/>
          <w:snapToGrid w:val="0"/>
          <w:sz w:val="24"/>
          <w:szCs w:val="24"/>
        </w:rPr>
        <w:t>ь) предметов.</w:t>
      </w:r>
    </w:p>
    <w:p w14:paraId="4BDEC11C" w14:textId="68B1DFDD" w:rsidR="00554332" w:rsidRPr="00554332" w:rsidRDefault="00554332" w:rsidP="00554332">
      <w:pPr>
        <w:spacing w:before="14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554332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Общая страховая оценка </w:t>
      </w:r>
      <w:r w:rsidRPr="00554332">
        <w:rPr>
          <w:rFonts w:ascii="Times New Roman" w:hAnsi="Times New Roman" w:cs="Times New Roman"/>
          <w:b/>
          <w:bCs/>
          <w:snapToGrid w:val="0"/>
          <w:sz w:val="24"/>
          <w:szCs w:val="24"/>
        </w:rPr>
        <w:t>39</w:t>
      </w:r>
      <w:r w:rsidRPr="00554332">
        <w:rPr>
          <w:rFonts w:ascii="Times New Roman" w:hAnsi="Times New Roman" w:cs="Times New Roman"/>
          <w:b/>
          <w:bCs/>
          <w:snapToGrid w:val="0"/>
          <w:sz w:val="24"/>
          <w:szCs w:val="24"/>
        </w:rPr>
        <w:t> 000 000 (</w:t>
      </w: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>тридцать девять</w:t>
      </w:r>
      <w:r w:rsidRPr="00554332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миллион</w:t>
      </w:r>
      <w:r w:rsidR="00296E6A">
        <w:rPr>
          <w:rFonts w:ascii="Times New Roman" w:hAnsi="Times New Roman" w:cs="Times New Roman"/>
          <w:b/>
          <w:bCs/>
          <w:snapToGrid w:val="0"/>
          <w:sz w:val="24"/>
          <w:szCs w:val="24"/>
        </w:rPr>
        <w:t>ов</w:t>
      </w:r>
      <w:r w:rsidRPr="00554332">
        <w:rPr>
          <w:rFonts w:ascii="Times New Roman" w:hAnsi="Times New Roman" w:cs="Times New Roman"/>
          <w:b/>
          <w:bCs/>
          <w:snapToGrid w:val="0"/>
          <w:sz w:val="24"/>
          <w:szCs w:val="24"/>
        </w:rPr>
        <w:t>) рублей 00 коп.</w:t>
      </w:r>
    </w:p>
    <w:bookmarkEnd w:id="0"/>
    <w:p w14:paraId="1DE37CAD" w14:textId="77777777" w:rsidR="00E44C18" w:rsidRPr="00DC3090" w:rsidRDefault="00E44C18" w:rsidP="00DC3090">
      <w:pPr>
        <w:spacing w:after="0"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sectPr w:rsidR="00E44C18" w:rsidRPr="00DC3090" w:rsidSect="00151E5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8D782" w14:textId="77777777" w:rsidR="006859A2" w:rsidRDefault="006859A2">
      <w:pPr>
        <w:spacing w:after="0" w:line="240" w:lineRule="auto"/>
      </w:pPr>
      <w:r>
        <w:separator/>
      </w:r>
    </w:p>
  </w:endnote>
  <w:endnote w:type="continuationSeparator" w:id="0">
    <w:p w14:paraId="2012799E" w14:textId="77777777" w:rsidR="006859A2" w:rsidRDefault="00685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2AAE9" w14:textId="77777777" w:rsidR="001272A0" w:rsidRDefault="006859A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D31BE" w14:textId="77777777" w:rsidR="001272A0" w:rsidRDefault="00F53AEC">
    <w:pPr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12</w:t>
    </w:r>
    <w:r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A88A7" w14:textId="77777777" w:rsidR="001272A0" w:rsidRDefault="006859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44A86" w14:textId="77777777" w:rsidR="006859A2" w:rsidRDefault="006859A2">
      <w:pPr>
        <w:spacing w:after="0" w:line="240" w:lineRule="auto"/>
      </w:pPr>
      <w:r>
        <w:separator/>
      </w:r>
    </w:p>
  </w:footnote>
  <w:footnote w:type="continuationSeparator" w:id="0">
    <w:p w14:paraId="2ADBFC21" w14:textId="77777777" w:rsidR="006859A2" w:rsidRDefault="00685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81553" w14:textId="77777777" w:rsidR="001272A0" w:rsidRDefault="006859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EDA78" w14:textId="77777777" w:rsidR="001272A0" w:rsidRDefault="006859A2">
    <w:pPr>
      <w:pStyle w:val="ad"/>
      <w:jc w:val="cent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EF0B1" w14:textId="77777777" w:rsidR="001272A0" w:rsidRDefault="006859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71B2"/>
    <w:multiLevelType w:val="hybridMultilevel"/>
    <w:tmpl w:val="7F7893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D3401"/>
    <w:multiLevelType w:val="hybridMultilevel"/>
    <w:tmpl w:val="B5E499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D2D7BF2"/>
    <w:multiLevelType w:val="multilevel"/>
    <w:tmpl w:val="93849D8E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C2B5D"/>
    <w:multiLevelType w:val="multilevel"/>
    <w:tmpl w:val="B3A418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96"/>
    <w:rsid w:val="00094FCC"/>
    <w:rsid w:val="000B25E1"/>
    <w:rsid w:val="000B5E53"/>
    <w:rsid w:val="000B7BD2"/>
    <w:rsid w:val="000D7A64"/>
    <w:rsid w:val="001050D4"/>
    <w:rsid w:val="00151E5D"/>
    <w:rsid w:val="00155266"/>
    <w:rsid w:val="00161F93"/>
    <w:rsid w:val="0019484A"/>
    <w:rsid w:val="001F17D7"/>
    <w:rsid w:val="001F3E1E"/>
    <w:rsid w:val="001F6330"/>
    <w:rsid w:val="00203888"/>
    <w:rsid w:val="00253A50"/>
    <w:rsid w:val="00272DA9"/>
    <w:rsid w:val="00282126"/>
    <w:rsid w:val="00285EBD"/>
    <w:rsid w:val="00287ED8"/>
    <w:rsid w:val="00296E6A"/>
    <w:rsid w:val="002C0DE3"/>
    <w:rsid w:val="002C1730"/>
    <w:rsid w:val="002E4005"/>
    <w:rsid w:val="002F4338"/>
    <w:rsid w:val="003066D0"/>
    <w:rsid w:val="00313269"/>
    <w:rsid w:val="00351CD9"/>
    <w:rsid w:val="003707A9"/>
    <w:rsid w:val="003A066E"/>
    <w:rsid w:val="0040248A"/>
    <w:rsid w:val="004060D1"/>
    <w:rsid w:val="00413DF4"/>
    <w:rsid w:val="00414D8B"/>
    <w:rsid w:val="004221DE"/>
    <w:rsid w:val="00447EA0"/>
    <w:rsid w:val="004573CA"/>
    <w:rsid w:val="00485D93"/>
    <w:rsid w:val="004B61B2"/>
    <w:rsid w:val="004F0530"/>
    <w:rsid w:val="004F3343"/>
    <w:rsid w:val="00516E28"/>
    <w:rsid w:val="0052667B"/>
    <w:rsid w:val="00554332"/>
    <w:rsid w:val="00566353"/>
    <w:rsid w:val="005D1EFB"/>
    <w:rsid w:val="005D3042"/>
    <w:rsid w:val="005D6065"/>
    <w:rsid w:val="00607843"/>
    <w:rsid w:val="00612704"/>
    <w:rsid w:val="006221B2"/>
    <w:rsid w:val="0065731A"/>
    <w:rsid w:val="00680C5A"/>
    <w:rsid w:val="006859A2"/>
    <w:rsid w:val="006E2FD7"/>
    <w:rsid w:val="006E4861"/>
    <w:rsid w:val="0071149B"/>
    <w:rsid w:val="0071265A"/>
    <w:rsid w:val="007378D0"/>
    <w:rsid w:val="00745209"/>
    <w:rsid w:val="0074629D"/>
    <w:rsid w:val="00751EFE"/>
    <w:rsid w:val="00752214"/>
    <w:rsid w:val="007B5935"/>
    <w:rsid w:val="007E2E7B"/>
    <w:rsid w:val="0084106B"/>
    <w:rsid w:val="008529D7"/>
    <w:rsid w:val="0085430E"/>
    <w:rsid w:val="00894824"/>
    <w:rsid w:val="008C4087"/>
    <w:rsid w:val="008C64A5"/>
    <w:rsid w:val="008E7561"/>
    <w:rsid w:val="008F0448"/>
    <w:rsid w:val="008F2F73"/>
    <w:rsid w:val="00945ACD"/>
    <w:rsid w:val="00953B7A"/>
    <w:rsid w:val="00980F3A"/>
    <w:rsid w:val="009B10BA"/>
    <w:rsid w:val="009D2003"/>
    <w:rsid w:val="00A109D2"/>
    <w:rsid w:val="00A123B5"/>
    <w:rsid w:val="00A163B6"/>
    <w:rsid w:val="00A377C7"/>
    <w:rsid w:val="00AB548A"/>
    <w:rsid w:val="00B01669"/>
    <w:rsid w:val="00B33CCF"/>
    <w:rsid w:val="00B54A11"/>
    <w:rsid w:val="00BC5D49"/>
    <w:rsid w:val="00BD507B"/>
    <w:rsid w:val="00C02EAE"/>
    <w:rsid w:val="00C54E1A"/>
    <w:rsid w:val="00C55902"/>
    <w:rsid w:val="00C75409"/>
    <w:rsid w:val="00C7647F"/>
    <w:rsid w:val="00C868FC"/>
    <w:rsid w:val="00C936E9"/>
    <w:rsid w:val="00CA32B2"/>
    <w:rsid w:val="00CB3ADA"/>
    <w:rsid w:val="00CD10F6"/>
    <w:rsid w:val="00D104C9"/>
    <w:rsid w:val="00D637D2"/>
    <w:rsid w:val="00D817E8"/>
    <w:rsid w:val="00D844CD"/>
    <w:rsid w:val="00DC3090"/>
    <w:rsid w:val="00DE0EEC"/>
    <w:rsid w:val="00E10438"/>
    <w:rsid w:val="00E44C18"/>
    <w:rsid w:val="00E536D6"/>
    <w:rsid w:val="00E5658A"/>
    <w:rsid w:val="00E75B4B"/>
    <w:rsid w:val="00E839AF"/>
    <w:rsid w:val="00EE4691"/>
    <w:rsid w:val="00F53AEC"/>
    <w:rsid w:val="00F76A00"/>
    <w:rsid w:val="00F9469D"/>
    <w:rsid w:val="00FB7E96"/>
    <w:rsid w:val="00FC3EB1"/>
    <w:rsid w:val="00FE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89B1F"/>
  <w15:docId w15:val="{A3272265-072A-4031-8202-11FA51DE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149B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71149B"/>
    <w:rPr>
      <w:b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basedOn w:val="a"/>
    <w:link w:val="a5"/>
    <w:uiPriority w:val="99"/>
    <w:semiHidden/>
    <w:unhideWhenUsed/>
    <w:rsid w:val="005F4557"/>
    <w:pPr>
      <w:spacing w:after="0" w:line="240" w:lineRule="auto"/>
    </w:pPr>
    <w:rPr>
      <w:rFonts w:cs="Times New Roman"/>
      <w:sz w:val="20"/>
      <w:szCs w:val="20"/>
      <w:lang w:eastAsia="zh-CN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F4557"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a6">
    <w:name w:val="Абзац списка Знак"/>
    <w:aliases w:val="Заговок Марина Знак,List Paragraph Знак,Подпись рисунка Знак,Маркированный список_уровень1 Знак,Colorful List Accent 1 Знак"/>
    <w:link w:val="a7"/>
    <w:qFormat/>
    <w:locked/>
    <w:rsid w:val="005F4557"/>
    <w:rPr>
      <w:rFonts w:ascii="Calibri" w:eastAsia="Calibri" w:hAnsi="Calibri" w:cs="Times New Roman"/>
    </w:rPr>
  </w:style>
  <w:style w:type="paragraph" w:styleId="a7">
    <w:name w:val="List Paragraph"/>
    <w:aliases w:val="Заговок Марина,List Paragraph,Подпись рисунка,Маркированный список_уровень1,Colorful List Accent 1"/>
    <w:basedOn w:val="a"/>
    <w:link w:val="a6"/>
    <w:qFormat/>
    <w:rsid w:val="005F4557"/>
    <w:pPr>
      <w:spacing w:after="0" w:line="240" w:lineRule="auto"/>
      <w:ind w:left="720"/>
      <w:contextualSpacing/>
    </w:pPr>
    <w:rPr>
      <w:rFonts w:cs="Times New Roman"/>
    </w:rPr>
  </w:style>
  <w:style w:type="character" w:styleId="a8">
    <w:name w:val="annotation reference"/>
    <w:basedOn w:val="a0"/>
    <w:uiPriority w:val="99"/>
    <w:semiHidden/>
    <w:unhideWhenUsed/>
    <w:rsid w:val="005F4557"/>
    <w:rPr>
      <w:sz w:val="16"/>
      <w:szCs w:val="16"/>
    </w:rPr>
  </w:style>
  <w:style w:type="character" w:styleId="a9">
    <w:name w:val="Strong"/>
    <w:basedOn w:val="a0"/>
    <w:uiPriority w:val="22"/>
    <w:qFormat/>
    <w:rsid w:val="005F4557"/>
    <w:rPr>
      <w:b/>
      <w:bCs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B5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5935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A109D2"/>
    <w:pPr>
      <w:tabs>
        <w:tab w:val="center" w:pos="4677"/>
        <w:tab w:val="right" w:pos="9355"/>
      </w:tabs>
    </w:pPr>
    <w:rPr>
      <w:rFonts w:cs="Times New Roman"/>
      <w:lang w:val="x-none"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A109D2"/>
    <w:rPr>
      <w:rFonts w:cs="Times New Roman"/>
      <w:lang w:val="x-none" w:eastAsia="en-US"/>
    </w:rPr>
  </w:style>
  <w:style w:type="paragraph" w:styleId="af1">
    <w:name w:val="endnote text"/>
    <w:basedOn w:val="a"/>
    <w:link w:val="af2"/>
    <w:uiPriority w:val="99"/>
    <w:semiHidden/>
    <w:unhideWhenUsed/>
    <w:rsid w:val="008C4087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8C4087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8C4087"/>
    <w:rPr>
      <w:vertAlign w:val="superscript"/>
    </w:rPr>
  </w:style>
  <w:style w:type="table" w:styleId="af4">
    <w:name w:val="Table Grid"/>
    <w:basedOn w:val="a1"/>
    <w:uiPriority w:val="39"/>
    <w:rsid w:val="00680C5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637D2"/>
    <w:pPr>
      <w:spacing w:after="0" w:line="240" w:lineRule="auto"/>
    </w:pPr>
  </w:style>
  <w:style w:type="character" w:styleId="af6">
    <w:name w:val="Emphasis"/>
    <w:basedOn w:val="a0"/>
    <w:uiPriority w:val="20"/>
    <w:qFormat/>
    <w:rsid w:val="00485D93"/>
    <w:rPr>
      <w:i/>
      <w:iCs/>
    </w:rPr>
  </w:style>
  <w:style w:type="character" w:customStyle="1" w:styleId="af7">
    <w:name w:val="Нижний колонтитул Знак"/>
    <w:basedOn w:val="a0"/>
    <w:link w:val="af8"/>
    <w:uiPriority w:val="99"/>
    <w:rsid w:val="0071149B"/>
    <w:rPr>
      <w:rFonts w:ascii="Times New Roman" w:eastAsiaTheme="minorEastAsia" w:hAnsi="Times New Roman" w:cs="Times New Roman"/>
      <w:sz w:val="20"/>
      <w:szCs w:val="20"/>
    </w:rPr>
  </w:style>
  <w:style w:type="paragraph" w:styleId="af8">
    <w:name w:val="footer"/>
    <w:basedOn w:val="a"/>
    <w:link w:val="af7"/>
    <w:uiPriority w:val="99"/>
    <w:rsid w:val="0071149B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af9">
    <w:name w:val="Основной текст Знак"/>
    <w:basedOn w:val="a0"/>
    <w:link w:val="afa"/>
    <w:uiPriority w:val="99"/>
    <w:rsid w:val="0071149B"/>
    <w:rPr>
      <w:rFonts w:ascii="Times New Roman" w:eastAsiaTheme="minorEastAsia" w:hAnsi="Times New Roman" w:cs="Times New Roman"/>
      <w:sz w:val="24"/>
      <w:szCs w:val="24"/>
    </w:rPr>
  </w:style>
  <w:style w:type="paragraph" w:styleId="afa">
    <w:name w:val="Body Text"/>
    <w:basedOn w:val="a"/>
    <w:link w:val="af9"/>
    <w:uiPriority w:val="99"/>
    <w:rsid w:val="0071149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2"/>
    <w:uiPriority w:val="99"/>
    <w:rsid w:val="0071149B"/>
    <w:rPr>
      <w:rFonts w:ascii="Times New Roman" w:eastAsiaTheme="minorEastAsia" w:hAnsi="Times New Roman" w:cs="Times New Roman"/>
      <w:sz w:val="20"/>
      <w:szCs w:val="20"/>
    </w:rPr>
  </w:style>
  <w:style w:type="paragraph" w:styleId="22">
    <w:name w:val="Body Text 2"/>
    <w:basedOn w:val="a"/>
    <w:link w:val="21"/>
    <w:uiPriority w:val="99"/>
    <w:rsid w:val="0071149B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4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RPI59bJ4wWfzXW6waf03JOjhCA==">CgMxLjAyCGguZ2pkZ3hzOAByITFiQmw3bUR4M0xnb3kzTHVfQUQ0M0lUNVdjZUNtbHlqOA==</go:docsCustomData>
</go:gDocsCustomXmlDataStorage>
</file>

<file path=customXml/itemProps1.xml><?xml version="1.0" encoding="utf-8"?>
<ds:datastoreItem xmlns:ds="http://schemas.openxmlformats.org/officeDocument/2006/customXml" ds:itemID="{971F4834-4681-4627-8307-88C7C22030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9</cp:revision>
  <dcterms:created xsi:type="dcterms:W3CDTF">2026-07-28T12:46:00Z</dcterms:created>
  <dcterms:modified xsi:type="dcterms:W3CDTF">2026-09-02T12:43:00Z</dcterms:modified>
</cp:coreProperties>
</file>