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7CD5" w:rsidRPr="006F1B95" w:rsidRDefault="00327CD5" w:rsidP="00327CD5">
      <w:pPr>
        <w:jc w:val="center"/>
        <w:rPr>
          <w:b/>
          <w:bCs/>
        </w:rPr>
      </w:pPr>
      <w:r w:rsidRPr="006F1B95">
        <w:rPr>
          <w:b/>
          <w:bCs/>
        </w:rPr>
        <w:t>ГОСУДАРСТВЕННЫЙ КОНТРАКТ №</w:t>
      </w:r>
      <w:r w:rsidR="001210B4" w:rsidRPr="006F1B95">
        <w:rPr>
          <w:b/>
          <w:bCs/>
        </w:rPr>
        <w:t xml:space="preserve"> </w:t>
      </w:r>
      <w:r w:rsidR="00A9099F">
        <w:rPr>
          <w:b/>
          <w:bCs/>
        </w:rPr>
        <w:t>___</w:t>
      </w:r>
      <w:r w:rsidR="00890098" w:rsidRPr="006F1B95">
        <w:rPr>
          <w:b/>
          <w:bCs/>
        </w:rPr>
        <w:t>/01.ЕД.У-ИТ25</w:t>
      </w:r>
    </w:p>
    <w:p w:rsidR="00327CD5" w:rsidRPr="006F1B95" w:rsidRDefault="00327CD5" w:rsidP="00327CD5">
      <w:pPr>
        <w:ind w:firstLine="567"/>
        <w:jc w:val="both"/>
      </w:pPr>
    </w:p>
    <w:p w:rsidR="00327CD5" w:rsidRPr="006F1B95" w:rsidRDefault="001112BF" w:rsidP="00327CD5">
      <w:pPr>
        <w:ind w:firstLine="567"/>
        <w:jc w:val="both"/>
      </w:pPr>
      <w:r w:rsidRPr="006F1B95">
        <w:t>г. Хабаровск</w:t>
      </w:r>
      <w:r w:rsidRPr="006F1B95">
        <w:tab/>
      </w:r>
      <w:r w:rsidRPr="006F1B95">
        <w:tab/>
      </w:r>
      <w:r w:rsidRPr="006F1B95">
        <w:tab/>
      </w:r>
      <w:r w:rsidRPr="006F1B95">
        <w:tab/>
      </w:r>
      <w:r w:rsidRPr="006F1B95">
        <w:tab/>
      </w:r>
      <w:r w:rsidRPr="006F1B95">
        <w:tab/>
      </w:r>
      <w:r w:rsidRPr="006F1B95">
        <w:tab/>
      </w:r>
      <w:r w:rsidRPr="006F1B95">
        <w:tab/>
      </w:r>
      <w:r w:rsidR="00D32B96" w:rsidRPr="006F1B95">
        <w:t xml:space="preserve">      </w:t>
      </w:r>
      <w:r w:rsidR="00492CD8" w:rsidRPr="006F1B95">
        <w:t xml:space="preserve"> </w:t>
      </w:r>
      <w:r w:rsidR="005A145A" w:rsidRPr="006F1B95">
        <w:t>"</w:t>
      </w:r>
      <w:r w:rsidR="00D32B96" w:rsidRPr="006F1B95">
        <w:t xml:space="preserve"> </w:t>
      </w:r>
      <w:r w:rsidR="00A9099F">
        <w:t>__</w:t>
      </w:r>
      <w:r w:rsidR="00D32B96" w:rsidRPr="006F1B95">
        <w:t xml:space="preserve"> </w:t>
      </w:r>
      <w:r w:rsidR="005A145A" w:rsidRPr="006F1B95">
        <w:t>"</w:t>
      </w:r>
      <w:r w:rsidR="00D32B96" w:rsidRPr="006F1B95">
        <w:t xml:space="preserve"> </w:t>
      </w:r>
      <w:r w:rsidR="00A9099F">
        <w:t>________</w:t>
      </w:r>
      <w:r w:rsidR="001210B4" w:rsidRPr="006F1B95">
        <w:t xml:space="preserve"> </w:t>
      </w:r>
      <w:r w:rsidR="00E5263E" w:rsidRPr="006F1B95">
        <w:t>202</w:t>
      </w:r>
      <w:r w:rsidR="00A9099F">
        <w:t>6</w:t>
      </w:r>
      <w:r w:rsidR="00327CD5" w:rsidRPr="006F1B95">
        <w:t xml:space="preserve"> г.</w:t>
      </w:r>
    </w:p>
    <w:p w:rsidR="00327CD5" w:rsidRPr="006F1B95" w:rsidRDefault="00327CD5" w:rsidP="00327CD5">
      <w:pPr>
        <w:ind w:firstLine="567"/>
        <w:jc w:val="both"/>
      </w:pPr>
      <w:r w:rsidRPr="006F1B95">
        <w:t xml:space="preserve"> </w:t>
      </w:r>
    </w:p>
    <w:p w:rsidR="002861D9" w:rsidRPr="006F1B95" w:rsidRDefault="002861D9" w:rsidP="002861D9">
      <w:pPr>
        <w:autoSpaceDE w:val="0"/>
        <w:autoSpaceDN w:val="0"/>
        <w:adjustRightInd w:val="0"/>
        <w:ind w:firstLine="567"/>
        <w:jc w:val="both"/>
      </w:pPr>
      <w:r w:rsidRPr="006F1B95">
        <w:rPr>
          <w:b/>
        </w:rPr>
        <w:t>Министерство цифрового развития и связи Хабаровского края</w:t>
      </w:r>
      <w:r w:rsidRPr="006F1B95">
        <w:t xml:space="preserve">, именуемое в дальнейшем </w:t>
      </w:r>
      <w:r w:rsidR="005A145A" w:rsidRPr="006F1B95">
        <w:t>"</w:t>
      </w:r>
      <w:r w:rsidRPr="006F1B95">
        <w:t>Заказчик</w:t>
      </w:r>
      <w:r w:rsidR="005A145A" w:rsidRPr="006F1B95">
        <w:t>"</w:t>
      </w:r>
      <w:r w:rsidRPr="006F1B95">
        <w:t>, в лице министра цифрового развития и связи Хабаровского края Демина Евгения Александровича, действующего на основании распоряжения Губернатора Хабаровского края от 29.10.2024 № 243-рк, с одной стороны, и</w:t>
      </w:r>
      <w:r w:rsidRPr="006F1B95">
        <w:rPr>
          <w:b/>
        </w:rPr>
        <w:t xml:space="preserve"> </w:t>
      </w:r>
      <w:r w:rsidR="00A9099F">
        <w:rPr>
          <w:b/>
        </w:rPr>
        <w:t>_____</w:t>
      </w:r>
      <w:r w:rsidR="00F96BCE" w:rsidRPr="006F1B95">
        <w:rPr>
          <w:bCs/>
        </w:rPr>
        <w:t xml:space="preserve">, именуемое в дальнейшем </w:t>
      </w:r>
      <w:r w:rsidR="005A145A" w:rsidRPr="006F1B95">
        <w:rPr>
          <w:bCs/>
        </w:rPr>
        <w:t>"</w:t>
      </w:r>
      <w:r w:rsidR="00F96BCE" w:rsidRPr="006F1B95">
        <w:rPr>
          <w:bCs/>
        </w:rPr>
        <w:t>Исполнитель</w:t>
      </w:r>
      <w:r w:rsidR="005A145A" w:rsidRPr="006F1B95">
        <w:rPr>
          <w:bCs/>
        </w:rPr>
        <w:t>"</w:t>
      </w:r>
      <w:r w:rsidR="00F96BCE" w:rsidRPr="006F1B95">
        <w:rPr>
          <w:bCs/>
        </w:rPr>
        <w:t xml:space="preserve">, в лице </w:t>
      </w:r>
      <w:r w:rsidR="00A9099F">
        <w:t>______</w:t>
      </w:r>
      <w:r w:rsidR="00E573FC" w:rsidRPr="00BE758A">
        <w:t>, действующ</w:t>
      </w:r>
      <w:r w:rsidR="00E573FC">
        <w:t xml:space="preserve">его </w:t>
      </w:r>
      <w:r w:rsidR="00E573FC" w:rsidRPr="00BE758A">
        <w:t xml:space="preserve">на основании </w:t>
      </w:r>
      <w:r w:rsidR="00A9099F">
        <w:t>_____</w:t>
      </w:r>
      <w:r w:rsidR="00890098" w:rsidRPr="006F1B95">
        <w:rPr>
          <w:bCs/>
          <w:spacing w:val="-6"/>
        </w:rPr>
        <w:t xml:space="preserve">, с другой стороны, в дальнейшем вместе именуемые – </w:t>
      </w:r>
      <w:r w:rsidR="005A145A" w:rsidRPr="006F1B95">
        <w:rPr>
          <w:bCs/>
          <w:spacing w:val="-6"/>
        </w:rPr>
        <w:t>"</w:t>
      </w:r>
      <w:r w:rsidR="00890098" w:rsidRPr="006F1B95">
        <w:rPr>
          <w:bCs/>
          <w:spacing w:val="-6"/>
        </w:rPr>
        <w:t>Стороны</w:t>
      </w:r>
      <w:r w:rsidR="005A145A" w:rsidRPr="006F1B95">
        <w:rPr>
          <w:bCs/>
          <w:spacing w:val="-6"/>
        </w:rPr>
        <w:t>"</w:t>
      </w:r>
      <w:r w:rsidRPr="006F1B95">
        <w:t xml:space="preserve">, и каждый в отдельности </w:t>
      </w:r>
      <w:r w:rsidR="005A145A" w:rsidRPr="006F1B95">
        <w:t>"</w:t>
      </w:r>
      <w:r w:rsidRPr="006F1B95">
        <w:t>Сторона</w:t>
      </w:r>
      <w:r w:rsidR="005A145A" w:rsidRPr="006F1B95">
        <w:t>"</w:t>
      </w:r>
      <w:r w:rsidRPr="006F1B95">
        <w:t xml:space="preserve">, с соблюдением требований Гражданского кодекса Российской Федерации, п. 4 ч. 1 ст. 93 Федерального закона  от  05 апреля 2013 г. № 44-ФЗ </w:t>
      </w:r>
      <w:r w:rsidR="005A145A" w:rsidRPr="006F1B95">
        <w:t>"</w:t>
      </w:r>
      <w:r w:rsidRPr="006F1B95">
        <w:rPr>
          <w:rFonts w:eastAsia="Calibri"/>
        </w:rPr>
        <w:t>О контрактной системе в сфере закупок товаров, работ, услуг для обеспечения государственных и муниципальных нужд</w:t>
      </w:r>
      <w:r w:rsidR="005A145A" w:rsidRPr="006F1B95">
        <w:t>"</w:t>
      </w:r>
      <w:r w:rsidRPr="006F1B95">
        <w:t xml:space="preserve"> (далее - Федеральный закон № 44-ФЗ) заключили настоящий государственный контракт (далее – контракт) о нижеследующем:</w:t>
      </w:r>
    </w:p>
    <w:p w:rsidR="00C839C9" w:rsidRPr="006F1B95" w:rsidRDefault="00C839C9" w:rsidP="002861D9">
      <w:pPr>
        <w:autoSpaceDE w:val="0"/>
        <w:autoSpaceDN w:val="0"/>
        <w:adjustRightInd w:val="0"/>
        <w:ind w:firstLine="567"/>
        <w:jc w:val="both"/>
      </w:pPr>
    </w:p>
    <w:p w:rsidR="00327CD5" w:rsidRPr="006F1B95" w:rsidRDefault="00327CD5" w:rsidP="00327CD5">
      <w:pPr>
        <w:jc w:val="center"/>
      </w:pPr>
      <w:r w:rsidRPr="006F1B95">
        <w:rPr>
          <w:b/>
          <w:bCs/>
        </w:rPr>
        <w:t xml:space="preserve">1. ПРЕДМЕТ </w:t>
      </w:r>
      <w:r w:rsidRPr="006F1B95">
        <w:rPr>
          <w:b/>
        </w:rPr>
        <w:t>КОНТРАКТ</w:t>
      </w:r>
      <w:r w:rsidRPr="006F1B95">
        <w:rPr>
          <w:b/>
          <w:bCs/>
        </w:rPr>
        <w:t>А</w:t>
      </w:r>
    </w:p>
    <w:p w:rsidR="00625A90" w:rsidRPr="006F1B95" w:rsidRDefault="00327CD5" w:rsidP="006F1B95">
      <w:pPr>
        <w:keepNext/>
        <w:autoSpaceDE w:val="0"/>
        <w:ind w:firstLine="709"/>
        <w:jc w:val="both"/>
      </w:pPr>
      <w:r w:rsidRPr="006F1B95">
        <w:t xml:space="preserve">1.1. </w:t>
      </w:r>
      <w:r w:rsidR="00D46307" w:rsidRPr="006F1B95">
        <w:t>З</w:t>
      </w:r>
      <w:r w:rsidRPr="006F1B95">
        <w:t xml:space="preserve">аказчик поручает, а Исполнитель принимает на себя обязательства </w:t>
      </w:r>
      <w:bookmarkStart w:id="0" w:name="_GoBack"/>
      <w:r w:rsidR="00F96BCE" w:rsidRPr="006F1B95">
        <w:rPr>
          <w:b/>
        </w:rPr>
        <w:t xml:space="preserve">оказание услуг </w:t>
      </w:r>
      <w:r w:rsidR="006F1B95" w:rsidRPr="006F1B95">
        <w:rPr>
          <w:b/>
        </w:rPr>
        <w:t xml:space="preserve">по эксплуатационно-техническому обслуживанию волоконно-оптических и локальных линий связи </w:t>
      </w:r>
      <w:r w:rsidR="00A9099F">
        <w:rPr>
          <w:b/>
        </w:rPr>
        <w:t xml:space="preserve">министерства цифрового развития и связи Хабаровского края </w:t>
      </w:r>
      <w:bookmarkEnd w:id="0"/>
      <w:r w:rsidRPr="006F1B95">
        <w:t>(далее – Услуги) в соответствии с требованиями, указанными в Технической части (Приложение № 1) и</w:t>
      </w:r>
      <w:r w:rsidR="00625A90" w:rsidRPr="006F1B95">
        <w:t xml:space="preserve"> Спецификации (Приложение № 2), а Заказчик обязуется принять оказанные Услуги и оплатить их в порядке и на условиях, предусмотренных контрактом.</w:t>
      </w:r>
    </w:p>
    <w:p w:rsidR="00F96BCE" w:rsidRPr="006F1B95" w:rsidRDefault="00F96BCE" w:rsidP="00625A90">
      <w:pPr>
        <w:keepNext/>
        <w:autoSpaceDE w:val="0"/>
        <w:ind w:firstLine="709"/>
        <w:jc w:val="both"/>
      </w:pPr>
    </w:p>
    <w:p w:rsidR="00327CD5" w:rsidRPr="006F1B95" w:rsidRDefault="00327CD5" w:rsidP="00327CD5">
      <w:pPr>
        <w:jc w:val="center"/>
        <w:rPr>
          <w:b/>
        </w:rPr>
      </w:pPr>
      <w:r w:rsidRPr="006F1B95">
        <w:rPr>
          <w:b/>
        </w:rPr>
        <w:t>2. ЦЕНА КОНТРАКТА</w:t>
      </w:r>
    </w:p>
    <w:p w:rsidR="00327CD5" w:rsidRPr="006F1B95" w:rsidRDefault="00327CD5" w:rsidP="00327CD5">
      <w:pPr>
        <w:ind w:firstLine="709"/>
        <w:jc w:val="both"/>
      </w:pPr>
      <w:r w:rsidRPr="006F1B95">
        <w:t xml:space="preserve">2.1. Цена контракта составляет </w:t>
      </w:r>
      <w:r w:rsidR="00A9099F">
        <w:rPr>
          <w:b/>
        </w:rPr>
        <w:t>___</w:t>
      </w:r>
      <w:r w:rsidR="00360A90" w:rsidRPr="006F1B95">
        <w:rPr>
          <w:b/>
        </w:rPr>
        <w:t xml:space="preserve"> (</w:t>
      </w:r>
      <w:r w:rsidR="00A9099F">
        <w:rPr>
          <w:b/>
        </w:rPr>
        <w:t>_________</w:t>
      </w:r>
      <w:r w:rsidR="00C8267A" w:rsidRPr="006F1B95">
        <w:rPr>
          <w:b/>
        </w:rPr>
        <w:t>) рублей</w:t>
      </w:r>
      <w:r w:rsidR="006D0D39" w:rsidRPr="006F1B95">
        <w:rPr>
          <w:b/>
        </w:rPr>
        <w:t xml:space="preserve"> </w:t>
      </w:r>
      <w:r w:rsidR="00A9099F">
        <w:rPr>
          <w:b/>
        </w:rPr>
        <w:t>__</w:t>
      </w:r>
      <w:r w:rsidR="008709A8" w:rsidRPr="006F1B95">
        <w:rPr>
          <w:b/>
        </w:rPr>
        <w:t xml:space="preserve"> </w:t>
      </w:r>
      <w:r w:rsidR="00E5263E" w:rsidRPr="006F1B95">
        <w:rPr>
          <w:b/>
        </w:rPr>
        <w:t>копеек</w:t>
      </w:r>
      <w:r w:rsidR="00057A39" w:rsidRPr="006F1B95">
        <w:rPr>
          <w:b/>
        </w:rPr>
        <w:t xml:space="preserve">, </w:t>
      </w:r>
      <w:r w:rsidR="00F96BCE" w:rsidRPr="006F1B95">
        <w:rPr>
          <w:b/>
        </w:rPr>
        <w:t xml:space="preserve">в т.ч. </w:t>
      </w:r>
      <w:r w:rsidR="00057A39" w:rsidRPr="006F1B95">
        <w:rPr>
          <w:b/>
        </w:rPr>
        <w:t>НДС</w:t>
      </w:r>
      <w:r w:rsidR="00890098" w:rsidRPr="006F1B95">
        <w:rPr>
          <w:b/>
        </w:rPr>
        <w:t xml:space="preserve"> </w:t>
      </w:r>
      <w:r w:rsidR="005A145A" w:rsidRPr="006F1B95">
        <w:rPr>
          <w:b/>
        </w:rPr>
        <w:t>(</w:t>
      </w:r>
      <w:r w:rsidR="00A9099F">
        <w:rPr>
          <w:b/>
        </w:rPr>
        <w:t>__</w:t>
      </w:r>
      <w:r w:rsidR="005A145A" w:rsidRPr="006F1B95">
        <w:rPr>
          <w:b/>
        </w:rPr>
        <w:t xml:space="preserve">%) – </w:t>
      </w:r>
      <w:r w:rsidR="00A9099F">
        <w:rPr>
          <w:b/>
        </w:rPr>
        <w:t>____</w:t>
      </w:r>
      <w:r w:rsidR="005A145A" w:rsidRPr="006F1B95">
        <w:rPr>
          <w:b/>
        </w:rPr>
        <w:t xml:space="preserve"> (</w:t>
      </w:r>
      <w:r w:rsidR="00A9099F">
        <w:rPr>
          <w:b/>
        </w:rPr>
        <w:t>_______________</w:t>
      </w:r>
      <w:r w:rsidR="005A145A" w:rsidRPr="006F1B95">
        <w:rPr>
          <w:b/>
        </w:rPr>
        <w:t xml:space="preserve">) рублей </w:t>
      </w:r>
      <w:r w:rsidR="00A9099F">
        <w:rPr>
          <w:b/>
        </w:rPr>
        <w:t>__</w:t>
      </w:r>
      <w:r w:rsidR="005A145A" w:rsidRPr="006F1B95">
        <w:rPr>
          <w:b/>
        </w:rPr>
        <w:t xml:space="preserve"> копеек</w:t>
      </w:r>
      <w:r w:rsidR="00057A39" w:rsidRPr="006F1B95">
        <w:rPr>
          <w:b/>
        </w:rPr>
        <w:t>.</w:t>
      </w:r>
    </w:p>
    <w:p w:rsidR="00244EAD" w:rsidRPr="006F1B95" w:rsidRDefault="00244EAD" w:rsidP="00244EAD">
      <w:pPr>
        <w:ind w:right="141" w:firstLine="709"/>
        <w:jc w:val="both"/>
      </w:pPr>
      <w:r w:rsidRPr="006F1B95">
        <w:rPr>
          <w:rFonts w:eastAsia="Calibri"/>
          <w:lang w:eastAsia="en-US"/>
        </w:rPr>
        <w:t>Сумма, подлежащая уплате Заказчиком 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6F1B95">
        <w:t>.</w:t>
      </w:r>
    </w:p>
    <w:p w:rsidR="00327CD5" w:rsidRPr="006F1B95" w:rsidRDefault="00327CD5" w:rsidP="00327CD5">
      <w:pPr>
        <w:ind w:firstLine="709"/>
        <w:jc w:val="both"/>
        <w:rPr>
          <w:b/>
        </w:rPr>
      </w:pPr>
      <w:r w:rsidRPr="006F1B95">
        <w:t xml:space="preserve">2.2. Валютой для установления цены контракта и расчетов с Исполнителем является </w:t>
      </w:r>
      <w:r w:rsidR="00C8267A" w:rsidRPr="006F1B95">
        <w:t>р</w:t>
      </w:r>
      <w:r w:rsidR="005E70F7" w:rsidRPr="006F1B95">
        <w:t>оссийский рубль.</w:t>
      </w:r>
    </w:p>
    <w:p w:rsidR="00327CD5" w:rsidRPr="006F1B95" w:rsidRDefault="00327CD5" w:rsidP="00327CD5">
      <w:pPr>
        <w:ind w:firstLine="709"/>
        <w:jc w:val="both"/>
      </w:pPr>
      <w:r w:rsidRPr="006F1B95">
        <w:t>2.3. Источник финансирования контракта</w:t>
      </w:r>
      <w:r w:rsidR="00C8267A" w:rsidRPr="006F1B95">
        <w:t xml:space="preserve"> – бюджет Хабаровского края.</w:t>
      </w:r>
    </w:p>
    <w:p w:rsidR="00580E7E" w:rsidRPr="006F1B95" w:rsidRDefault="00C8267A" w:rsidP="00580E7E">
      <w:pPr>
        <w:autoSpaceDE w:val="0"/>
        <w:autoSpaceDN w:val="0"/>
        <w:adjustRightInd w:val="0"/>
        <w:ind w:firstLine="708"/>
        <w:jc w:val="both"/>
        <w:rPr>
          <w:lang w:eastAsia="en-US"/>
        </w:rPr>
      </w:pPr>
      <w:r w:rsidRPr="006F1B95">
        <w:rPr>
          <w:noProof/>
        </w:rPr>
        <w:t>2.4. Цена контракта включает в себя</w:t>
      </w:r>
      <w:r w:rsidR="00580E7E" w:rsidRPr="006F1B95">
        <w:t xml:space="preserve"> стоимость оказания Услуг,</w:t>
      </w:r>
      <w:r w:rsidR="00C56755" w:rsidRPr="006F1B95">
        <w:t xml:space="preserve"> </w:t>
      </w:r>
      <w:r w:rsidR="00580E7E" w:rsidRPr="006F1B95">
        <w:t xml:space="preserve">все затраты и издержки, </w:t>
      </w:r>
      <w:r w:rsidR="00A30214" w:rsidRPr="006F1B95">
        <w:br/>
      </w:r>
      <w:r w:rsidR="00580E7E" w:rsidRPr="006F1B95">
        <w:t xml:space="preserve">а также налоги, сборы и другие обязательные платежи, взимаемые с Исполнителя в связи </w:t>
      </w:r>
      <w:r w:rsidR="00A30214" w:rsidRPr="006F1B95">
        <w:br/>
      </w:r>
      <w:r w:rsidR="00580E7E" w:rsidRPr="006F1B95">
        <w:t>с исполнением контракта.</w:t>
      </w:r>
    </w:p>
    <w:p w:rsidR="00F25A6A" w:rsidRPr="006F1B95" w:rsidRDefault="00327CD5" w:rsidP="00E566CF">
      <w:pPr>
        <w:ind w:firstLine="708"/>
        <w:jc w:val="both"/>
      </w:pPr>
      <w:r w:rsidRPr="006F1B95">
        <w:t>2.</w:t>
      </w:r>
      <w:r w:rsidR="00C8267A" w:rsidRPr="006F1B95">
        <w:t>5</w:t>
      </w:r>
      <w:r w:rsidRPr="006F1B95">
        <w:t xml:space="preserve">. </w:t>
      </w:r>
      <w:r w:rsidR="00C8267A" w:rsidRPr="006F1B95">
        <w:t xml:space="preserve">Цена контракта является твердой, определяется на весь срок исполнения контракта </w:t>
      </w:r>
      <w:r w:rsidR="00A30214" w:rsidRPr="006F1B95">
        <w:br/>
      </w:r>
      <w:r w:rsidR="00C8267A" w:rsidRPr="006F1B95">
        <w:t>и не может изменяться в ходе его исполнения за исключением случаев, предусмотренных ст. 95 Федерального закона № 44-ФЗ.</w:t>
      </w:r>
    </w:p>
    <w:p w:rsidR="00A25D4E" w:rsidRPr="006F1B95" w:rsidRDefault="00A25D4E" w:rsidP="00E566CF">
      <w:pPr>
        <w:ind w:firstLine="708"/>
        <w:jc w:val="both"/>
      </w:pPr>
    </w:p>
    <w:p w:rsidR="00327CD5" w:rsidRPr="006F1B95" w:rsidRDefault="00327CD5" w:rsidP="00327CD5">
      <w:pPr>
        <w:pStyle w:val="ac"/>
        <w:tabs>
          <w:tab w:val="left" w:pos="426"/>
        </w:tabs>
        <w:ind w:left="0"/>
        <w:jc w:val="center"/>
        <w:rPr>
          <w:b/>
          <w:sz w:val="24"/>
          <w:szCs w:val="24"/>
        </w:rPr>
      </w:pPr>
      <w:r w:rsidRPr="006F1B95">
        <w:rPr>
          <w:b/>
          <w:sz w:val="24"/>
          <w:szCs w:val="24"/>
        </w:rPr>
        <w:t>3. ПОРЯДОК РАСЧЕТОВ</w:t>
      </w:r>
    </w:p>
    <w:p w:rsidR="00327CD5" w:rsidRPr="006F1B95" w:rsidRDefault="00327CD5" w:rsidP="00327CD5">
      <w:pPr>
        <w:ind w:firstLine="708"/>
        <w:jc w:val="both"/>
        <w:rPr>
          <w:bCs/>
        </w:rPr>
      </w:pPr>
      <w:r w:rsidRPr="006F1B95">
        <w:t xml:space="preserve">3.1. </w:t>
      </w:r>
      <w:r w:rsidRPr="006F1B95">
        <w:rPr>
          <w:bCs/>
        </w:rPr>
        <w:t xml:space="preserve">Оплата за оказанные Услуги осуществляется по цене, установленной п. 2.1 </w:t>
      </w:r>
      <w:r w:rsidRPr="006F1B95">
        <w:t>контракта</w:t>
      </w:r>
      <w:r w:rsidRPr="006F1B95">
        <w:rPr>
          <w:bCs/>
        </w:rPr>
        <w:t>.</w:t>
      </w:r>
    </w:p>
    <w:p w:rsidR="00244EAD" w:rsidRPr="006F1B95" w:rsidRDefault="00C8267A" w:rsidP="00244EAD">
      <w:pPr>
        <w:autoSpaceDE w:val="0"/>
        <w:autoSpaceDN w:val="0"/>
        <w:adjustRightInd w:val="0"/>
        <w:ind w:firstLine="709"/>
        <w:jc w:val="both"/>
      </w:pPr>
      <w:r w:rsidRPr="006F1B95">
        <w:rPr>
          <w:noProof/>
        </w:rPr>
        <w:t xml:space="preserve">3.2. </w:t>
      </w:r>
      <w:r w:rsidR="00244EAD" w:rsidRPr="006F1B95">
        <w:t>Оплата осуществляется по безналичному расчету путем перечисления Заказчиком денежных средств на расчетный счет Исполнителя, указанный в контракте, на основании предоставленного Исполнителем счёта или счёта–фактуры, не позднее 7 рабочих дней с даты утверждения Заказчиком Акта приемки (ф. 0510452).</w:t>
      </w:r>
    </w:p>
    <w:p w:rsidR="00CA200F" w:rsidRPr="006F1B95" w:rsidRDefault="00CA200F" w:rsidP="00244EAD">
      <w:pPr>
        <w:tabs>
          <w:tab w:val="left" w:pos="709"/>
          <w:tab w:val="left" w:pos="1560"/>
        </w:tabs>
        <w:jc w:val="both"/>
      </w:pPr>
      <w:r w:rsidRPr="006F1B95">
        <w:t xml:space="preserve">Расчет осуществляется </w:t>
      </w:r>
      <w:r w:rsidR="00244EAD" w:rsidRPr="006F1B95">
        <w:t xml:space="preserve">за весь объем </w:t>
      </w:r>
      <w:r w:rsidR="00C8764E" w:rsidRPr="006F1B95">
        <w:t>оказанных Услуг</w:t>
      </w:r>
      <w:r w:rsidR="00FA4536" w:rsidRPr="006F1B95">
        <w:t>.</w:t>
      </w:r>
    </w:p>
    <w:p w:rsidR="00244EAD" w:rsidRPr="006F1B95" w:rsidRDefault="00244EAD" w:rsidP="00244EAD">
      <w:pPr>
        <w:ind w:firstLine="708"/>
        <w:jc w:val="both"/>
      </w:pPr>
      <w:r w:rsidRPr="006F1B95">
        <w:lastRenderedPageBreak/>
        <w:t xml:space="preserve">3.3. </w:t>
      </w:r>
      <w:r w:rsidRPr="006F1B95">
        <w:rPr>
          <w:bCs/>
        </w:rPr>
        <w:t>В целях подтверждения возникновения у Заказчика обязанности оплаты услуги в адрес Исполнителя направляется скан-копия Акта приемки (ф. 0510452), оформленного на бумажном носителе.</w:t>
      </w:r>
    </w:p>
    <w:p w:rsidR="00244EAD" w:rsidRPr="006F1B95" w:rsidRDefault="00244EAD" w:rsidP="00244EAD">
      <w:pPr>
        <w:tabs>
          <w:tab w:val="left" w:pos="709"/>
        </w:tabs>
        <w:autoSpaceDE w:val="0"/>
        <w:autoSpaceDN w:val="0"/>
        <w:adjustRightInd w:val="0"/>
        <w:ind w:firstLine="709"/>
        <w:jc w:val="both"/>
      </w:pPr>
      <w:r w:rsidRPr="006F1B95">
        <w:t xml:space="preserve">3.4. Обязательство Заказчика по оплате за оказанные Услуги считается исполненным с момента списания денежных средств со счета Заказчика. </w:t>
      </w:r>
      <w:r w:rsidRPr="006F1B95">
        <w:tab/>
      </w:r>
    </w:p>
    <w:p w:rsidR="00A25D4E" w:rsidRPr="006F1B95" w:rsidRDefault="00A25D4E" w:rsidP="00244EAD">
      <w:pPr>
        <w:tabs>
          <w:tab w:val="left" w:pos="709"/>
        </w:tabs>
        <w:autoSpaceDE w:val="0"/>
        <w:autoSpaceDN w:val="0"/>
        <w:adjustRightInd w:val="0"/>
        <w:ind w:firstLine="709"/>
        <w:jc w:val="both"/>
      </w:pPr>
    </w:p>
    <w:p w:rsidR="00327CD5" w:rsidRPr="006F1B95" w:rsidRDefault="00327CD5" w:rsidP="00327CD5">
      <w:pPr>
        <w:pStyle w:val="ac"/>
        <w:shd w:val="clear" w:color="auto" w:fill="FFFFFF"/>
        <w:tabs>
          <w:tab w:val="left" w:pos="284"/>
        </w:tabs>
        <w:ind w:left="0"/>
        <w:jc w:val="center"/>
        <w:rPr>
          <w:b/>
          <w:sz w:val="24"/>
          <w:szCs w:val="24"/>
        </w:rPr>
      </w:pPr>
      <w:r w:rsidRPr="006F1B95">
        <w:rPr>
          <w:b/>
          <w:sz w:val="24"/>
          <w:szCs w:val="24"/>
        </w:rPr>
        <w:t>4. ПРАВА И ОБЯЗАННОСТИ СТОРОН</w:t>
      </w:r>
    </w:p>
    <w:p w:rsidR="00327CD5" w:rsidRPr="006F1B95" w:rsidRDefault="00327CD5" w:rsidP="00327CD5">
      <w:pPr>
        <w:ind w:firstLine="709"/>
        <w:jc w:val="both"/>
        <w:rPr>
          <w:b/>
        </w:rPr>
      </w:pPr>
      <w:r w:rsidRPr="006F1B95">
        <w:rPr>
          <w:b/>
        </w:rPr>
        <w:t>4.1. Заказчик вправе:</w:t>
      </w:r>
    </w:p>
    <w:p w:rsidR="00327CD5" w:rsidRPr="006F1B95" w:rsidRDefault="000903A3" w:rsidP="00327CD5">
      <w:pPr>
        <w:ind w:firstLine="709"/>
        <w:jc w:val="both"/>
      </w:pPr>
      <w:r w:rsidRPr="006F1B95">
        <w:t>4.1.1. </w:t>
      </w:r>
      <w:r w:rsidR="00327CD5" w:rsidRPr="006F1B95">
        <w:t>Требовать от Исполнителя надлежащего исполнения обязательств в соответствии с условиями контракта.</w:t>
      </w:r>
    </w:p>
    <w:p w:rsidR="00327CD5" w:rsidRPr="006F1B95" w:rsidRDefault="000903A3" w:rsidP="00327CD5">
      <w:pPr>
        <w:ind w:firstLine="709"/>
        <w:jc w:val="both"/>
      </w:pPr>
      <w:r w:rsidRPr="006F1B95">
        <w:t>4.1.2. </w:t>
      </w:r>
      <w:r w:rsidR="00327CD5" w:rsidRPr="006F1B95">
        <w:t xml:space="preserve">Требовать от Исполнителя </w:t>
      </w:r>
      <w:r w:rsidR="00182F98" w:rsidRPr="006F1B95">
        <w:t>оформления документа о приёмке, подтверждающего</w:t>
      </w:r>
      <w:r w:rsidR="00327CD5" w:rsidRPr="006F1B95">
        <w:t xml:space="preserve"> исполнение обязательств в соответствии с условиями контракта.</w:t>
      </w:r>
    </w:p>
    <w:p w:rsidR="00327CD5" w:rsidRPr="006F1B95" w:rsidRDefault="00327CD5" w:rsidP="00327CD5">
      <w:pPr>
        <w:ind w:firstLine="709"/>
        <w:jc w:val="both"/>
      </w:pPr>
      <w:r w:rsidRPr="006F1B95">
        <w:t>4.1.3. Запрашивать у Исполнителя информацию о ходе и состоянии исполнения обязательств Исполнителя по контракту.</w:t>
      </w:r>
    </w:p>
    <w:p w:rsidR="00FB4631" w:rsidRPr="006F1B95" w:rsidRDefault="000903A3" w:rsidP="00FB4631">
      <w:pPr>
        <w:ind w:firstLine="709"/>
        <w:jc w:val="both"/>
      </w:pPr>
      <w:r w:rsidRPr="006F1B95">
        <w:t>4.1.4. </w:t>
      </w:r>
      <w:r w:rsidR="00FB4631" w:rsidRPr="006F1B95">
        <w:t xml:space="preserve">Проверять ход и качество оказываемых Исполнителем Услуг, не вмешиваясь в его деятельность. </w:t>
      </w:r>
    </w:p>
    <w:p w:rsidR="00327CD5" w:rsidRPr="006F1B95" w:rsidRDefault="00327CD5" w:rsidP="00327CD5">
      <w:pPr>
        <w:ind w:firstLine="709"/>
        <w:jc w:val="both"/>
        <w:rPr>
          <w:b/>
        </w:rPr>
      </w:pPr>
      <w:r w:rsidRPr="006F1B95">
        <w:rPr>
          <w:b/>
        </w:rPr>
        <w:t>4.2. Заказчик обязан:</w:t>
      </w:r>
    </w:p>
    <w:p w:rsidR="007B1045" w:rsidRPr="006F1B95" w:rsidRDefault="007B1045" w:rsidP="007B1045">
      <w:pPr>
        <w:ind w:right="141" w:firstLine="709"/>
        <w:jc w:val="both"/>
      </w:pPr>
      <w:r w:rsidRPr="006F1B95">
        <w:t>4.2.1. Своевременно принять и оплатить оказанные Услуги в соответствии с условиями настоящего контракта.</w:t>
      </w:r>
    </w:p>
    <w:p w:rsidR="007B1045" w:rsidRPr="006F1B95" w:rsidRDefault="007B1045" w:rsidP="007B1045">
      <w:pPr>
        <w:ind w:right="141" w:firstLine="709"/>
        <w:jc w:val="both"/>
      </w:pPr>
      <w:r w:rsidRPr="006F1B95">
        <w:t>4.2.2. Своевременно предоставлять разъяснения и уточнения по запросам Исполнителя в части оказания Услуг в соответствии с условиями настоящего контракта.</w:t>
      </w:r>
    </w:p>
    <w:p w:rsidR="007B1045" w:rsidRPr="006F1B95" w:rsidRDefault="007B1045" w:rsidP="007B1045">
      <w:pPr>
        <w:ind w:right="141" w:firstLine="709"/>
        <w:jc w:val="both"/>
      </w:pPr>
      <w:r w:rsidRPr="006F1B95">
        <w:t xml:space="preserve">4.2.3. </w:t>
      </w:r>
      <w:r w:rsidRPr="006F1B95">
        <w:rPr>
          <w:rFonts w:eastAsia="Calibri"/>
          <w:lang w:eastAsia="en-US"/>
        </w:rPr>
        <w:t>В случае просрочки исполнения Исполнителем обязательств (в том числе гарантийных обязательств), предусмотренных контрактом, а также в иных случаях ненадлежащего исполнения Исполнителем обязательств, предусмотренных контрактом, н</w:t>
      </w:r>
      <w:r w:rsidRPr="006F1B95">
        <w:t>аправлять Исполнителю требование об уплате в добровольном порядке сумм неустойки, предусмотренных настоящим контрактом, за неисполнение (ненадлежащее исполнение) Исполнителем своих обязательств (в том числе гарантийных) по настоящему контракту.</w:t>
      </w:r>
    </w:p>
    <w:p w:rsidR="007B1045" w:rsidRPr="006F1B95" w:rsidRDefault="007B1045" w:rsidP="007B1045">
      <w:pPr>
        <w:ind w:right="141" w:firstLine="709"/>
        <w:jc w:val="both"/>
      </w:pPr>
      <w:r w:rsidRPr="006F1B95">
        <w:t>4.2.4. В случае неуплаты Исполнителем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 в соответствии с п. 9.6 настоящего контракта.</w:t>
      </w:r>
    </w:p>
    <w:p w:rsidR="007B1045" w:rsidRPr="006F1B95" w:rsidRDefault="007B1045" w:rsidP="007B1045">
      <w:pPr>
        <w:ind w:right="141" w:firstLine="709"/>
        <w:jc w:val="both"/>
      </w:pPr>
      <w:r w:rsidRPr="006F1B95">
        <w:t>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 9.6 настоящего контракта либо отсутствовала возможность для оплаты по контракту в соответствии с п. 9.6 настоящего контракта.</w:t>
      </w:r>
    </w:p>
    <w:p w:rsidR="007B1045" w:rsidRPr="006F1B95" w:rsidRDefault="007B1045" w:rsidP="007B1045">
      <w:pPr>
        <w:tabs>
          <w:tab w:val="left" w:pos="709"/>
        </w:tabs>
        <w:autoSpaceDE w:val="0"/>
        <w:autoSpaceDN w:val="0"/>
        <w:adjustRightInd w:val="0"/>
        <w:ind w:right="141" w:firstLine="709"/>
        <w:jc w:val="both"/>
      </w:pPr>
      <w:r w:rsidRPr="006F1B95">
        <w:t>4.2.6. Не допускать расторжения контракта по соглашению сторон, если на дату подписания соглашения имелись основания требовать от Исполнителя оплаты неустойки за неисполнение или ненадлежащее исполнение обязательств, предусмотренных контрактом, и Исполнителем такая неустойка не оплачена, в том числе и в порядке, предусмотренном п. 9.6 настоящего контракта.</w:t>
      </w:r>
    </w:p>
    <w:p w:rsidR="007B1045" w:rsidRPr="006F1B95" w:rsidRDefault="007B1045" w:rsidP="007B1045">
      <w:pPr>
        <w:ind w:right="141" w:firstLine="709"/>
        <w:jc w:val="both"/>
      </w:pPr>
      <w:r w:rsidRPr="006F1B95">
        <w:t>4.2.7. В случае если окончание срока действия контракта повлекло прекращение обязательств Сторон по контракту, но при этом имеются основания требовать от Исполнителя оплаты неустойки за неисполнение или ненадлежащее исполнение обязательств по контракту:</w:t>
      </w:r>
    </w:p>
    <w:p w:rsidR="007B1045" w:rsidRPr="006F1B95" w:rsidRDefault="007B1045" w:rsidP="007B1045">
      <w:pPr>
        <w:ind w:right="141" w:firstLine="709"/>
        <w:jc w:val="both"/>
      </w:pPr>
      <w:r w:rsidRPr="006F1B95">
        <w:t>4.2.7.1. В течение 10 дней с даты окончания срока действия контракта направить Исполнителю претензионное письмо с требованием оплаты в течение 30 дней с даты получения претензионного письма неустойки, рассчитанной в соответствии с требованиями законодательства и условиями контракта за весь период просрочки исполнения.</w:t>
      </w:r>
    </w:p>
    <w:p w:rsidR="007B1045" w:rsidRPr="006F1B95" w:rsidRDefault="007B1045" w:rsidP="007B1045">
      <w:pPr>
        <w:ind w:right="141" w:firstLine="709"/>
        <w:jc w:val="both"/>
      </w:pPr>
      <w:r w:rsidRPr="006F1B95">
        <w:t xml:space="preserve">4.2.7.2. При неоплате в установленный срок Исполнителем неустойки не позднее </w:t>
      </w:r>
      <w:r w:rsidR="00F96BCE" w:rsidRPr="006F1B95">
        <w:br/>
      </w:r>
      <w:r w:rsidRPr="006F1B95">
        <w:t xml:space="preserve">10 дней с даты истечения срока для оплаты неустойки, указанного в претензионном письме </w:t>
      </w:r>
      <w:r w:rsidR="00F96BCE" w:rsidRPr="006F1B95">
        <w:br/>
      </w:r>
      <w:r w:rsidRPr="006F1B95">
        <w:t xml:space="preserve">(в случае если оплата по контракту не была произведена в соответствии с п. 9.6 настоящего </w:t>
      </w:r>
      <w:r w:rsidRPr="006F1B95">
        <w:lastRenderedPageBreak/>
        <w:t>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rsidR="007B1045" w:rsidRPr="006F1B95" w:rsidRDefault="007B1045" w:rsidP="007B1045">
      <w:pPr>
        <w:ind w:right="141" w:firstLine="709"/>
        <w:jc w:val="both"/>
      </w:pPr>
      <w:r w:rsidRPr="006F1B95">
        <w:t>4.2.8. Провести экспертизу для проверки предоставленных Исполнителем результатов оказания Услуг, предусмотренных контрактом, в части их соответствия условиям контракта.</w:t>
      </w:r>
    </w:p>
    <w:p w:rsidR="007B1045" w:rsidRPr="006F1B95" w:rsidRDefault="007B1045" w:rsidP="007B1045">
      <w:pPr>
        <w:ind w:right="141" w:firstLine="709"/>
        <w:jc w:val="both"/>
      </w:pPr>
      <w:r w:rsidRPr="006F1B95">
        <w:t xml:space="preserve">4.2.9. Осуществлять контроль за исполнением Исполнителем условий контракта </w:t>
      </w:r>
      <w:r w:rsidR="00F96BCE" w:rsidRPr="006F1B95">
        <w:br/>
      </w:r>
      <w:r w:rsidRPr="006F1B95">
        <w:t xml:space="preserve">в соответствии с законодательством Российской Федерации. </w:t>
      </w:r>
    </w:p>
    <w:p w:rsidR="00327CD5" w:rsidRPr="006F1B95" w:rsidRDefault="00327CD5" w:rsidP="00327CD5">
      <w:pPr>
        <w:ind w:firstLine="709"/>
        <w:jc w:val="both"/>
        <w:rPr>
          <w:b/>
        </w:rPr>
      </w:pPr>
      <w:r w:rsidRPr="006F1B95">
        <w:rPr>
          <w:b/>
        </w:rPr>
        <w:t>4.3. Исполнитель вправе:</w:t>
      </w:r>
    </w:p>
    <w:p w:rsidR="00327CD5" w:rsidRPr="006F1B95" w:rsidRDefault="004968BD" w:rsidP="00327CD5">
      <w:pPr>
        <w:ind w:firstLine="709"/>
        <w:jc w:val="both"/>
      </w:pPr>
      <w:r w:rsidRPr="006F1B95">
        <w:t>4.3.1. </w:t>
      </w:r>
      <w:r w:rsidR="00327CD5" w:rsidRPr="006F1B95">
        <w:t xml:space="preserve">Требовать подписания в соответствии с условиями контракта Заказчиком </w:t>
      </w:r>
      <w:r w:rsidR="00054B52" w:rsidRPr="006F1B95">
        <w:t>документа о приемке</w:t>
      </w:r>
      <w:r w:rsidR="00327CD5" w:rsidRPr="006F1B95">
        <w:t>.</w:t>
      </w:r>
    </w:p>
    <w:p w:rsidR="00327CD5" w:rsidRPr="006F1B95" w:rsidRDefault="004968BD" w:rsidP="00327CD5">
      <w:pPr>
        <w:ind w:firstLine="709"/>
        <w:jc w:val="both"/>
      </w:pPr>
      <w:r w:rsidRPr="006F1B95">
        <w:t>4.3.2. </w:t>
      </w:r>
      <w:r w:rsidR="00327CD5" w:rsidRPr="006F1B95">
        <w:t>Требовать своевреме</w:t>
      </w:r>
      <w:r w:rsidRPr="006F1B95">
        <w:t>нной оплаты за оказанные</w:t>
      </w:r>
      <w:r w:rsidR="00327CD5" w:rsidRPr="006F1B95">
        <w:t xml:space="preserve"> Услуги в соответствии с условиями контракта.</w:t>
      </w:r>
    </w:p>
    <w:p w:rsidR="00327CD5" w:rsidRPr="006F1B95" w:rsidRDefault="004968BD" w:rsidP="00327CD5">
      <w:pPr>
        <w:ind w:firstLine="709"/>
        <w:jc w:val="both"/>
      </w:pPr>
      <w:r w:rsidRPr="006F1B95">
        <w:t>4.3.3. </w:t>
      </w:r>
      <w:r w:rsidR="00327CD5" w:rsidRPr="006F1B95">
        <w:t xml:space="preserve">Направлять Заказчику запросы и получать от него разъяснения и уточнения </w:t>
      </w:r>
      <w:r w:rsidR="00F96BCE" w:rsidRPr="006F1B95">
        <w:br/>
      </w:r>
      <w:r w:rsidR="00327CD5" w:rsidRPr="006F1B95">
        <w:t>по вопросам оказания Услуг в рамках контракта.</w:t>
      </w:r>
    </w:p>
    <w:p w:rsidR="007B1045" w:rsidRPr="006F1B95" w:rsidRDefault="007B1045" w:rsidP="007B1045">
      <w:pPr>
        <w:ind w:firstLine="709"/>
        <w:jc w:val="both"/>
      </w:pPr>
      <w:r w:rsidRPr="006F1B95">
        <w:rPr>
          <w:rFonts w:eastAsia="Calibri"/>
          <w:lang w:eastAsia="en-US"/>
        </w:rPr>
        <w:t xml:space="preserve">4.3.4. Принять решение об одностороннем отказе от исполнения контракта </w:t>
      </w:r>
      <w:r w:rsidR="00F96BCE" w:rsidRPr="006F1B95">
        <w:rPr>
          <w:rFonts w:eastAsia="Calibri"/>
          <w:lang w:eastAsia="en-US"/>
        </w:rPr>
        <w:br/>
      </w:r>
      <w:r w:rsidRPr="006F1B95">
        <w:rPr>
          <w:rFonts w:eastAsia="Calibri"/>
          <w:lang w:eastAsia="en-US"/>
        </w:rPr>
        <w:t xml:space="preserve">по основаниям, предусмотренным Гражданским кодексом Российской Федерации </w:t>
      </w:r>
      <w:r w:rsidR="00F96BCE" w:rsidRPr="006F1B95">
        <w:rPr>
          <w:rFonts w:eastAsia="Calibri"/>
          <w:lang w:eastAsia="en-US"/>
        </w:rPr>
        <w:br/>
      </w:r>
      <w:r w:rsidRPr="006F1B95">
        <w:rPr>
          <w:rFonts w:eastAsia="Calibri"/>
          <w:lang w:eastAsia="en-US"/>
        </w:rPr>
        <w:t>для одностороннего отказа от исполнения отдельных видов обязательств.</w:t>
      </w:r>
      <w:r w:rsidRPr="006F1B95">
        <w:t xml:space="preserve"> </w:t>
      </w:r>
    </w:p>
    <w:p w:rsidR="00327CD5" w:rsidRPr="006F1B95" w:rsidRDefault="00327CD5" w:rsidP="00327CD5">
      <w:pPr>
        <w:ind w:firstLine="709"/>
        <w:jc w:val="both"/>
        <w:rPr>
          <w:b/>
        </w:rPr>
      </w:pPr>
      <w:r w:rsidRPr="006F1B95">
        <w:rPr>
          <w:b/>
        </w:rPr>
        <w:t>4.4. Исполнитель обязан:</w:t>
      </w:r>
    </w:p>
    <w:p w:rsidR="00327CD5" w:rsidRPr="006F1B95" w:rsidRDefault="00580E7E" w:rsidP="00327CD5">
      <w:pPr>
        <w:pStyle w:val="ConsPlusNormal"/>
        <w:widowControl/>
        <w:ind w:firstLine="709"/>
        <w:jc w:val="both"/>
        <w:rPr>
          <w:rFonts w:ascii="Times New Roman" w:hAnsi="Times New Roman" w:cs="Times New Roman"/>
          <w:sz w:val="24"/>
          <w:szCs w:val="24"/>
        </w:rPr>
      </w:pPr>
      <w:r w:rsidRPr="006F1B95">
        <w:rPr>
          <w:rFonts w:ascii="Times New Roman" w:hAnsi="Times New Roman" w:cs="Times New Roman"/>
          <w:sz w:val="24"/>
          <w:szCs w:val="24"/>
        </w:rPr>
        <w:t>4.4.1. Оказать У</w:t>
      </w:r>
      <w:r w:rsidR="00327CD5" w:rsidRPr="006F1B95">
        <w:rPr>
          <w:rFonts w:ascii="Times New Roman" w:hAnsi="Times New Roman" w:cs="Times New Roman"/>
          <w:sz w:val="24"/>
          <w:szCs w:val="24"/>
        </w:rPr>
        <w:t>слуги, предусмотренные настоящим контрактом, в соответствии с Технической час</w:t>
      </w:r>
      <w:r w:rsidR="004968BD" w:rsidRPr="006F1B95">
        <w:rPr>
          <w:rFonts w:ascii="Times New Roman" w:hAnsi="Times New Roman" w:cs="Times New Roman"/>
          <w:sz w:val="24"/>
          <w:szCs w:val="24"/>
        </w:rPr>
        <w:t>тью и в сроки, установленные в р</w:t>
      </w:r>
      <w:r w:rsidR="00327CD5" w:rsidRPr="006F1B95">
        <w:rPr>
          <w:rFonts w:ascii="Times New Roman" w:hAnsi="Times New Roman" w:cs="Times New Roman"/>
          <w:sz w:val="24"/>
          <w:szCs w:val="24"/>
        </w:rPr>
        <w:t xml:space="preserve">азделе 5 </w:t>
      </w:r>
      <w:r w:rsidR="005A145A" w:rsidRPr="006F1B95">
        <w:rPr>
          <w:rFonts w:ascii="Times New Roman" w:hAnsi="Times New Roman" w:cs="Times New Roman"/>
          <w:sz w:val="24"/>
          <w:szCs w:val="24"/>
        </w:rPr>
        <w:t>"</w:t>
      </w:r>
      <w:r w:rsidR="00327CD5" w:rsidRPr="006F1B95">
        <w:rPr>
          <w:rFonts w:ascii="Times New Roman" w:hAnsi="Times New Roman" w:cs="Times New Roman"/>
          <w:sz w:val="24"/>
          <w:szCs w:val="24"/>
        </w:rPr>
        <w:t>Сроки, место и условия оказания услуг</w:t>
      </w:r>
      <w:r w:rsidR="005A145A" w:rsidRPr="006F1B95">
        <w:rPr>
          <w:rFonts w:ascii="Times New Roman" w:hAnsi="Times New Roman" w:cs="Times New Roman"/>
          <w:sz w:val="24"/>
          <w:szCs w:val="24"/>
        </w:rPr>
        <w:t>"</w:t>
      </w:r>
      <w:r w:rsidR="00327CD5" w:rsidRPr="006F1B95">
        <w:rPr>
          <w:rFonts w:ascii="Times New Roman" w:hAnsi="Times New Roman" w:cs="Times New Roman"/>
          <w:sz w:val="24"/>
          <w:szCs w:val="24"/>
        </w:rPr>
        <w:t xml:space="preserve"> контракта.</w:t>
      </w:r>
    </w:p>
    <w:p w:rsidR="00327CD5" w:rsidRPr="006F1B95" w:rsidRDefault="00327CD5" w:rsidP="00327CD5">
      <w:pPr>
        <w:ind w:firstLine="709"/>
        <w:jc w:val="both"/>
      </w:pPr>
      <w:r w:rsidRPr="006F1B95">
        <w:t xml:space="preserve">4.4.2. </w:t>
      </w:r>
      <w:r w:rsidR="00054B52" w:rsidRPr="006F1B95">
        <w:t>В течение 2 рабочих дней</w:t>
      </w:r>
      <w:r w:rsidRPr="006F1B95">
        <w:t xml:space="preserve"> представить Заказчику достоверную информацию о ходе исполнения своих обязательств по контракту, в том числе о сложностях, возникших при исполнении контракта.</w:t>
      </w:r>
    </w:p>
    <w:p w:rsidR="00327CD5" w:rsidRPr="006F1B95" w:rsidRDefault="00327CD5" w:rsidP="00327CD5">
      <w:pPr>
        <w:pStyle w:val="ConsPlusNormal"/>
        <w:widowControl/>
        <w:ind w:firstLine="709"/>
        <w:jc w:val="both"/>
        <w:rPr>
          <w:rFonts w:ascii="Times New Roman" w:hAnsi="Times New Roman" w:cs="Times New Roman"/>
          <w:sz w:val="24"/>
          <w:szCs w:val="24"/>
        </w:rPr>
      </w:pPr>
      <w:r w:rsidRPr="006F1B95">
        <w:rPr>
          <w:rFonts w:ascii="Times New Roman" w:hAnsi="Times New Roman" w:cs="Times New Roman"/>
          <w:sz w:val="24"/>
          <w:szCs w:val="24"/>
        </w:rPr>
        <w:t>4.4.3. По окончании оказания Услуг</w:t>
      </w:r>
      <w:r w:rsidR="00580E7E" w:rsidRPr="006F1B95">
        <w:rPr>
          <w:rFonts w:ascii="Times New Roman" w:hAnsi="Times New Roman" w:cs="Times New Roman"/>
          <w:sz w:val="24"/>
          <w:szCs w:val="24"/>
        </w:rPr>
        <w:t xml:space="preserve"> передать результаты оказанных У</w:t>
      </w:r>
      <w:r w:rsidRPr="006F1B95">
        <w:rPr>
          <w:rFonts w:ascii="Times New Roman" w:hAnsi="Times New Roman" w:cs="Times New Roman"/>
          <w:sz w:val="24"/>
          <w:szCs w:val="24"/>
        </w:rPr>
        <w:t>слуг Заказчику в п</w:t>
      </w:r>
      <w:r w:rsidR="004968BD" w:rsidRPr="006F1B95">
        <w:rPr>
          <w:rFonts w:ascii="Times New Roman" w:hAnsi="Times New Roman" w:cs="Times New Roman"/>
          <w:sz w:val="24"/>
          <w:szCs w:val="24"/>
        </w:rPr>
        <w:t>орядке и в сроки, определенные р</w:t>
      </w:r>
      <w:r w:rsidRPr="006F1B95">
        <w:rPr>
          <w:rFonts w:ascii="Times New Roman" w:hAnsi="Times New Roman" w:cs="Times New Roman"/>
          <w:sz w:val="24"/>
          <w:szCs w:val="24"/>
        </w:rPr>
        <w:t xml:space="preserve">азделом 6 </w:t>
      </w:r>
      <w:r w:rsidR="005A145A" w:rsidRPr="006F1B95">
        <w:rPr>
          <w:rFonts w:ascii="Times New Roman" w:hAnsi="Times New Roman" w:cs="Times New Roman"/>
          <w:sz w:val="24"/>
          <w:szCs w:val="24"/>
        </w:rPr>
        <w:t>"</w:t>
      </w:r>
      <w:r w:rsidRPr="006F1B95">
        <w:rPr>
          <w:rFonts w:ascii="Times New Roman" w:hAnsi="Times New Roman" w:cs="Times New Roman"/>
          <w:sz w:val="24"/>
          <w:szCs w:val="24"/>
        </w:rPr>
        <w:t>Порядок сдачи-приемки услуг</w:t>
      </w:r>
      <w:r w:rsidR="005A145A" w:rsidRPr="006F1B95">
        <w:rPr>
          <w:rFonts w:ascii="Times New Roman" w:hAnsi="Times New Roman" w:cs="Times New Roman"/>
          <w:sz w:val="24"/>
          <w:szCs w:val="24"/>
        </w:rPr>
        <w:t>"</w:t>
      </w:r>
      <w:r w:rsidR="004968BD" w:rsidRPr="006F1B95">
        <w:rPr>
          <w:rFonts w:ascii="Times New Roman" w:hAnsi="Times New Roman" w:cs="Times New Roman"/>
          <w:sz w:val="24"/>
          <w:szCs w:val="24"/>
        </w:rPr>
        <w:t xml:space="preserve"> </w:t>
      </w:r>
      <w:r w:rsidRPr="006F1B95">
        <w:rPr>
          <w:rFonts w:ascii="Times New Roman" w:hAnsi="Times New Roman" w:cs="Times New Roman"/>
          <w:sz w:val="24"/>
          <w:szCs w:val="24"/>
        </w:rPr>
        <w:t>контракта.</w:t>
      </w:r>
    </w:p>
    <w:p w:rsidR="00327CD5" w:rsidRPr="006F1B95" w:rsidRDefault="00327CD5" w:rsidP="00327CD5">
      <w:pPr>
        <w:pStyle w:val="TextNormal"/>
        <w:tabs>
          <w:tab w:val="left" w:pos="-2977"/>
          <w:tab w:val="left" w:pos="993"/>
        </w:tabs>
        <w:spacing w:after="0"/>
        <w:ind w:left="0" w:right="0" w:firstLine="709"/>
        <w:rPr>
          <w:rFonts w:ascii="Times New Roman" w:hAnsi="Times New Roman" w:cs="Times New Roman"/>
          <w:sz w:val="24"/>
          <w:szCs w:val="24"/>
        </w:rPr>
      </w:pPr>
      <w:r w:rsidRPr="006F1B95">
        <w:rPr>
          <w:rFonts w:ascii="Times New Roman" w:hAnsi="Times New Roman" w:cs="Times New Roman"/>
          <w:sz w:val="24"/>
          <w:szCs w:val="24"/>
        </w:rPr>
        <w:t>4.4.4. Представить Заказчику сведения об изменении своего фактического мест</w:t>
      </w:r>
      <w:r w:rsidR="005D2562" w:rsidRPr="006F1B95">
        <w:rPr>
          <w:rFonts w:ascii="Times New Roman" w:hAnsi="Times New Roman" w:cs="Times New Roman"/>
          <w:sz w:val="24"/>
          <w:szCs w:val="24"/>
        </w:rPr>
        <w:t xml:space="preserve">а </w:t>
      </w:r>
      <w:r w:rsidRPr="006F1B95">
        <w:rPr>
          <w:rFonts w:ascii="Times New Roman" w:hAnsi="Times New Roman" w:cs="Times New Roman"/>
          <w:sz w:val="24"/>
          <w:szCs w:val="24"/>
        </w:rPr>
        <w:t xml:space="preserve">нахождения в срок не позднее 5 </w:t>
      </w:r>
      <w:r w:rsidR="001E51D7" w:rsidRPr="006F1B95">
        <w:rPr>
          <w:rFonts w:ascii="Times New Roman" w:hAnsi="Times New Roman" w:cs="Times New Roman"/>
          <w:sz w:val="24"/>
          <w:szCs w:val="24"/>
        </w:rPr>
        <w:t xml:space="preserve">календарных </w:t>
      </w:r>
      <w:r w:rsidRPr="006F1B95">
        <w:rPr>
          <w:rFonts w:ascii="Times New Roman" w:hAnsi="Times New Roman" w:cs="Times New Roman"/>
          <w:sz w:val="24"/>
          <w:szCs w:val="24"/>
        </w:rPr>
        <w:t>дней со дня соответствующего изменения. В случае непредставления в установленный срок уведомления об изменении адреса фактическим место</w:t>
      </w:r>
      <w:r w:rsidR="005D2562" w:rsidRPr="006F1B95">
        <w:rPr>
          <w:rFonts w:ascii="Times New Roman" w:hAnsi="Times New Roman" w:cs="Times New Roman"/>
          <w:sz w:val="24"/>
          <w:szCs w:val="24"/>
        </w:rPr>
        <w:t xml:space="preserve">м </w:t>
      </w:r>
      <w:r w:rsidRPr="006F1B95">
        <w:rPr>
          <w:rFonts w:ascii="Times New Roman" w:hAnsi="Times New Roman" w:cs="Times New Roman"/>
          <w:sz w:val="24"/>
          <w:szCs w:val="24"/>
        </w:rPr>
        <w:t>нахождени</w:t>
      </w:r>
      <w:r w:rsidR="005D2562" w:rsidRPr="006F1B95">
        <w:rPr>
          <w:rFonts w:ascii="Times New Roman" w:hAnsi="Times New Roman" w:cs="Times New Roman"/>
          <w:sz w:val="24"/>
          <w:szCs w:val="24"/>
        </w:rPr>
        <w:t>я</w:t>
      </w:r>
      <w:r w:rsidRPr="006F1B95">
        <w:rPr>
          <w:rFonts w:ascii="Times New Roman" w:hAnsi="Times New Roman" w:cs="Times New Roman"/>
          <w:sz w:val="24"/>
          <w:szCs w:val="24"/>
        </w:rPr>
        <w:t xml:space="preserve"> Исполнителя будет считать</w:t>
      </w:r>
      <w:r w:rsidR="00A35976" w:rsidRPr="006F1B95">
        <w:rPr>
          <w:rFonts w:ascii="Times New Roman" w:hAnsi="Times New Roman" w:cs="Times New Roman"/>
          <w:sz w:val="24"/>
          <w:szCs w:val="24"/>
        </w:rPr>
        <w:t xml:space="preserve">ся адрес, указанный в </w:t>
      </w:r>
      <w:r w:rsidRPr="006F1B95">
        <w:rPr>
          <w:rFonts w:ascii="Times New Roman" w:hAnsi="Times New Roman" w:cs="Times New Roman"/>
          <w:sz w:val="24"/>
          <w:szCs w:val="24"/>
        </w:rPr>
        <w:t>контракте.</w:t>
      </w:r>
    </w:p>
    <w:p w:rsidR="00327CD5" w:rsidRPr="006F1B95" w:rsidRDefault="00327CD5" w:rsidP="00FA4536">
      <w:pPr>
        <w:pStyle w:val="TextNormal"/>
        <w:tabs>
          <w:tab w:val="left" w:pos="-2977"/>
          <w:tab w:val="left" w:pos="993"/>
        </w:tabs>
        <w:spacing w:after="0"/>
        <w:ind w:left="0" w:right="0" w:firstLine="709"/>
        <w:rPr>
          <w:rFonts w:ascii="Times New Roman" w:hAnsi="Times New Roman" w:cs="Times New Roman"/>
          <w:i/>
          <w:sz w:val="24"/>
          <w:szCs w:val="24"/>
        </w:rPr>
      </w:pPr>
      <w:r w:rsidRPr="006F1B95">
        <w:rPr>
          <w:rFonts w:ascii="Times New Roman" w:hAnsi="Times New Roman" w:cs="Times New Roman"/>
          <w:sz w:val="24"/>
          <w:szCs w:val="24"/>
        </w:rPr>
        <w:t>4.4.5. Гаранти</w:t>
      </w:r>
      <w:r w:rsidR="00FA4536" w:rsidRPr="006F1B95">
        <w:rPr>
          <w:rFonts w:ascii="Times New Roman" w:hAnsi="Times New Roman" w:cs="Times New Roman"/>
          <w:sz w:val="24"/>
          <w:szCs w:val="24"/>
        </w:rPr>
        <w:t>ровать качество оказанных Услуг.</w:t>
      </w:r>
    </w:p>
    <w:p w:rsidR="007B1045" w:rsidRPr="006F1B95" w:rsidRDefault="007B1045" w:rsidP="007B1045">
      <w:pPr>
        <w:ind w:firstLine="709"/>
        <w:jc w:val="both"/>
      </w:pPr>
      <w:r w:rsidRPr="006F1B95">
        <w:t>4.4.6.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370C1C" w:rsidRPr="006F1B95" w:rsidRDefault="00370C1C" w:rsidP="00327CD5">
      <w:pPr>
        <w:pStyle w:val="Heading"/>
        <w:jc w:val="center"/>
        <w:rPr>
          <w:rFonts w:ascii="Times New Roman" w:hAnsi="Times New Roman" w:cs="Times New Roman"/>
          <w:sz w:val="24"/>
          <w:szCs w:val="24"/>
        </w:rPr>
      </w:pPr>
    </w:p>
    <w:p w:rsidR="00327CD5" w:rsidRPr="006F1B95" w:rsidRDefault="00327CD5" w:rsidP="00327CD5">
      <w:pPr>
        <w:pStyle w:val="Heading"/>
        <w:jc w:val="center"/>
        <w:rPr>
          <w:rFonts w:ascii="Times New Roman" w:hAnsi="Times New Roman" w:cs="Times New Roman"/>
          <w:sz w:val="24"/>
          <w:szCs w:val="24"/>
        </w:rPr>
      </w:pPr>
      <w:r w:rsidRPr="006F1B95">
        <w:rPr>
          <w:rFonts w:ascii="Times New Roman" w:hAnsi="Times New Roman" w:cs="Times New Roman"/>
          <w:sz w:val="24"/>
          <w:szCs w:val="24"/>
        </w:rPr>
        <w:t xml:space="preserve">5. СРОКИ, МЕСТО И УСЛОВИЯ ОКАЗАНИЯ УСЛУГ </w:t>
      </w:r>
    </w:p>
    <w:p w:rsidR="006F1B95" w:rsidRPr="006F1B95" w:rsidRDefault="00327CD5" w:rsidP="006F1B95">
      <w:pPr>
        <w:ind w:firstLine="709"/>
        <w:jc w:val="both"/>
      </w:pPr>
      <w:r w:rsidRPr="006F1B95">
        <w:t>5.1. Срок оказания Услуг –</w:t>
      </w:r>
      <w:r w:rsidR="004151A0" w:rsidRPr="006F1B95">
        <w:t xml:space="preserve"> </w:t>
      </w:r>
      <w:r w:rsidR="006F1B95" w:rsidRPr="006F1B95">
        <w:t xml:space="preserve">с </w:t>
      </w:r>
      <w:r w:rsidR="00A9099F">
        <w:t>даты заключения контракта</w:t>
      </w:r>
      <w:r w:rsidR="006F1B95" w:rsidRPr="006F1B95">
        <w:t xml:space="preserve"> по 31.12.2026 г.</w:t>
      </w:r>
    </w:p>
    <w:p w:rsidR="00327CD5" w:rsidRPr="006F1B95" w:rsidRDefault="00327CD5" w:rsidP="00327CD5">
      <w:pPr>
        <w:ind w:firstLine="709"/>
        <w:jc w:val="both"/>
      </w:pPr>
      <w:r w:rsidRPr="006F1B95">
        <w:t>5.2. Место оказания Услуг –</w:t>
      </w:r>
      <w:r w:rsidR="00CA0C16" w:rsidRPr="006F1B95">
        <w:t xml:space="preserve"> </w:t>
      </w:r>
      <w:r w:rsidR="005B39A1" w:rsidRPr="006F1B95">
        <w:t>Российская Федерация, в соответствии с Технической частью (Приложение № 1)</w:t>
      </w:r>
      <w:r w:rsidR="00CA0C16" w:rsidRPr="006F1B95">
        <w:t>.</w:t>
      </w:r>
    </w:p>
    <w:p w:rsidR="00327CD5" w:rsidRPr="006F1B95" w:rsidRDefault="00327CD5" w:rsidP="00327CD5">
      <w:pPr>
        <w:ind w:firstLine="709"/>
        <w:jc w:val="both"/>
        <w:rPr>
          <w:bCs/>
        </w:rPr>
      </w:pPr>
      <w:r w:rsidRPr="006F1B95">
        <w:t>5.3. Условия оказания Услуг –</w:t>
      </w:r>
      <w:r w:rsidR="00CA0C16" w:rsidRPr="006F1B95">
        <w:t xml:space="preserve"> </w:t>
      </w:r>
      <w:r w:rsidR="005B39A1" w:rsidRPr="006F1B95">
        <w:t>В соответствии с Технической частью (Приложение № 1)</w:t>
      </w:r>
      <w:r w:rsidR="00CA0C16" w:rsidRPr="006F1B95">
        <w:t>.</w:t>
      </w:r>
    </w:p>
    <w:p w:rsidR="00370C1C" w:rsidRPr="006F1B95" w:rsidRDefault="00370C1C" w:rsidP="00327CD5">
      <w:pPr>
        <w:tabs>
          <w:tab w:val="left" w:pos="0"/>
        </w:tabs>
        <w:jc w:val="center"/>
        <w:rPr>
          <w:b/>
        </w:rPr>
      </w:pPr>
    </w:p>
    <w:p w:rsidR="00327CD5" w:rsidRPr="006F1B95" w:rsidRDefault="00372732" w:rsidP="00327CD5">
      <w:pPr>
        <w:tabs>
          <w:tab w:val="left" w:pos="0"/>
        </w:tabs>
        <w:jc w:val="center"/>
        <w:rPr>
          <w:b/>
        </w:rPr>
      </w:pPr>
      <w:r w:rsidRPr="006F1B95">
        <w:rPr>
          <w:b/>
        </w:rPr>
        <w:t xml:space="preserve">6. ПОРЯДОК СДАЧИ-ПРИЕМКИ </w:t>
      </w:r>
      <w:r w:rsidR="00327CD5" w:rsidRPr="006F1B95">
        <w:rPr>
          <w:b/>
        </w:rPr>
        <w:t>УСЛУГ</w:t>
      </w:r>
      <w:r w:rsidRPr="006F1B95">
        <w:rPr>
          <w:b/>
        </w:rPr>
        <w:t xml:space="preserve"> </w:t>
      </w:r>
    </w:p>
    <w:p w:rsidR="00A25D4E" w:rsidRPr="006F1B95" w:rsidRDefault="00A25D4E" w:rsidP="00A25D4E">
      <w:pPr>
        <w:ind w:right="141" w:firstLine="709"/>
        <w:jc w:val="both"/>
      </w:pPr>
      <w:r w:rsidRPr="006F1B95">
        <w:t>6.1. Приемка оказанных Услуг по настоящему контракту на соответствие их требованиям, установленным в настоящем контракте, осуществляется на основании акта оказанных услуг.</w:t>
      </w:r>
    </w:p>
    <w:p w:rsidR="00A25D4E" w:rsidRPr="006F1B95" w:rsidRDefault="00A25D4E" w:rsidP="00A25D4E">
      <w:pPr>
        <w:ind w:right="141" w:firstLine="709"/>
        <w:jc w:val="both"/>
      </w:pPr>
      <w:r w:rsidRPr="006F1B95">
        <w:t xml:space="preserve">6.2. По окончании оказания Услуг Исполнитель обязан представить финансовые документы (счет или счет-фактура), подписанный Исполнителем акт оказанных услуг </w:t>
      </w:r>
      <w:r w:rsidRPr="006F1B95">
        <w:rPr>
          <w:rFonts w:eastAsia="MS Mincho"/>
        </w:rPr>
        <w:t>в 2-х экземплярах в срок не позднее 5 рабочих дней с момента окончания срока оказания Услуг</w:t>
      </w:r>
      <w:r w:rsidRPr="006F1B95">
        <w:t>.</w:t>
      </w:r>
    </w:p>
    <w:p w:rsidR="00A25D4E" w:rsidRPr="006F1B95" w:rsidRDefault="00A25D4E" w:rsidP="00A25D4E">
      <w:pPr>
        <w:ind w:right="141" w:firstLine="709"/>
        <w:jc w:val="both"/>
      </w:pPr>
      <w:r w:rsidRPr="006F1B95">
        <w:t xml:space="preserve">6.3. Для проверки оказанных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w:t>
      </w:r>
      <w:r w:rsidRPr="006F1B95">
        <w:lastRenderedPageBreak/>
        <w:t>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A25D4E" w:rsidRPr="006F1B95" w:rsidRDefault="00A25D4E" w:rsidP="00A25D4E">
      <w:pPr>
        <w:ind w:right="141" w:firstLine="709"/>
        <w:jc w:val="both"/>
      </w:pPr>
      <w:r w:rsidRPr="006F1B95">
        <w:t>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rsidR="00A25D4E" w:rsidRPr="006F1B95" w:rsidRDefault="00A25D4E" w:rsidP="00A25D4E">
      <w:pPr>
        <w:ind w:right="141" w:firstLine="709"/>
        <w:jc w:val="both"/>
      </w:pPr>
      <w:r w:rsidRPr="006F1B95">
        <w:t>Заказчик вправе не отказывать в приемке оказанных Услуг в случае выявления несоответствия таких услуг условиям контракта, если выявленное несоответствие не препятствует приемке Услуг и устранено Исполнителем.</w:t>
      </w:r>
    </w:p>
    <w:p w:rsidR="00A25D4E" w:rsidRPr="006F1B95" w:rsidRDefault="00A25D4E" w:rsidP="00A25D4E">
      <w:pPr>
        <w:ind w:right="141" w:firstLine="709"/>
        <w:jc w:val="both"/>
      </w:pPr>
      <w:r w:rsidRPr="006F1B95">
        <w:t>6.4. Исправление недостатков, допущенных Исполнителем и выявленных при сдаче-приемке Услуг, осуществляется в течение 10 дней с момента их выявления и за счет Исполнителя.</w:t>
      </w:r>
    </w:p>
    <w:p w:rsidR="00A25D4E" w:rsidRPr="006F1B95" w:rsidRDefault="00A25D4E" w:rsidP="00A25D4E">
      <w:pPr>
        <w:ind w:right="141" w:firstLine="709"/>
        <w:jc w:val="both"/>
      </w:pPr>
      <w:r w:rsidRPr="006F1B95">
        <w:t>6.5. По решению Заказчика для приемки оказанных Услуг может создаваться приемочная комиссия, которая состоит не менее чем из пяти человек.</w:t>
      </w:r>
    </w:p>
    <w:p w:rsidR="00A25D4E" w:rsidRPr="006F1B95" w:rsidRDefault="00A25D4E" w:rsidP="00A25D4E">
      <w:pPr>
        <w:ind w:right="141" w:firstLine="709"/>
        <w:jc w:val="both"/>
      </w:pPr>
      <w:r w:rsidRPr="006F1B95">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A25D4E" w:rsidRPr="006F1B95" w:rsidRDefault="00A25D4E" w:rsidP="00A25D4E">
      <w:pPr>
        <w:ind w:right="141" w:firstLine="709"/>
        <w:jc w:val="both"/>
      </w:pPr>
      <w:r w:rsidRPr="006F1B95">
        <w:t xml:space="preserve">6.6. Заказчик принимает услуги по объему и качеству в течение 10 дней со дня получения акта оказанных услуг и направляет Исполнителю подписанный акт оказанных Услуг или мотивированный отказ от приемки услуг с указанием перечня выявленных недостатков в оказанных Услугах, который составляется, в том числе, с учетом отраженного в заключении по результатам экспертизы оказанных Услуг предложения экспертов, экспертных организаций, если таковые привлекались для ее проведения. </w:t>
      </w:r>
    </w:p>
    <w:p w:rsidR="00A25D4E" w:rsidRPr="006F1B95" w:rsidRDefault="00A25D4E" w:rsidP="00A25D4E">
      <w:pPr>
        <w:ind w:firstLine="709"/>
        <w:jc w:val="both"/>
        <w:rPr>
          <w:rFonts w:eastAsia="Calibri"/>
          <w:lang w:eastAsia="en-US"/>
        </w:rPr>
      </w:pPr>
      <w:r w:rsidRPr="006F1B95">
        <w:rPr>
          <w:rFonts w:eastAsia="Calibri"/>
          <w:lang w:eastAsia="en-US"/>
        </w:rPr>
        <w:t>6.7. По окончании приемки оказанных Услуг, в случае отсутствия замечаний, Заказчик формирует и подписывает Акт приемки товаров, работ, услуг по форме 0510452 (далее – Акт приемки (ф. 0510452), утверждённый приказом Минфина России от 15 апреля 2021 № 61н.</w:t>
      </w:r>
    </w:p>
    <w:p w:rsidR="00A25D4E" w:rsidRPr="006F1B95" w:rsidRDefault="00A25D4E" w:rsidP="00A25D4E">
      <w:pPr>
        <w:ind w:firstLine="709"/>
        <w:jc w:val="both"/>
        <w:rPr>
          <w:rFonts w:eastAsia="Calibri"/>
          <w:lang w:eastAsia="en-US"/>
        </w:rPr>
      </w:pPr>
      <w:r w:rsidRPr="006F1B95">
        <w:rPr>
          <w:rFonts w:eastAsia="Calibri"/>
          <w:lang w:eastAsia="en-US"/>
        </w:rPr>
        <w:t xml:space="preserve">Исполнитель подписывает Акт приемки (ф. 0510452) только в случае выявления в ходе приемки качественных или количественных расхождений условий контракта, а также несоответствия принятых Услуг. </w:t>
      </w:r>
    </w:p>
    <w:p w:rsidR="00A25D4E" w:rsidRPr="006F1B95" w:rsidRDefault="00A25D4E" w:rsidP="00A25D4E">
      <w:pPr>
        <w:ind w:firstLine="709"/>
        <w:jc w:val="both"/>
        <w:rPr>
          <w:rFonts w:eastAsia="Calibri"/>
          <w:lang w:eastAsia="en-US"/>
        </w:rPr>
      </w:pPr>
      <w:r w:rsidRPr="006F1B95">
        <w:rPr>
          <w:rFonts w:eastAsia="Calibri"/>
          <w:lang w:eastAsia="en-US"/>
        </w:rPr>
        <w:t xml:space="preserve">При отсутствии претензий, расхождений по результатам приемки, проведенной без участия Исполнителя, Акт приемки (ф. 0510452) подписывается ответственным лицом Заказчика (или приемочной комиссией, в случае ее создания), утверждается Заказчиком без подписи Исполнителя. </w:t>
      </w:r>
    </w:p>
    <w:p w:rsidR="00A25D4E" w:rsidRPr="006F1B95" w:rsidRDefault="00A25D4E" w:rsidP="00A25D4E">
      <w:pPr>
        <w:ind w:firstLine="709"/>
        <w:jc w:val="both"/>
        <w:rPr>
          <w:rFonts w:eastAsia="Calibri"/>
          <w:lang w:eastAsia="en-US"/>
        </w:rPr>
      </w:pPr>
      <w:r w:rsidRPr="006F1B95">
        <w:rPr>
          <w:rFonts w:eastAsia="Calibri"/>
          <w:lang w:eastAsia="en-US"/>
        </w:rPr>
        <w:t xml:space="preserve">В случае участия Исполнителя в приемке, Акт приемки (ф. 0510452), сформированный на бумажном носителе, собственноручно подписывает Исполнитель либо его представитель. </w:t>
      </w:r>
    </w:p>
    <w:p w:rsidR="00A25D4E" w:rsidRPr="006F1B95" w:rsidRDefault="00A25D4E" w:rsidP="00A25D4E">
      <w:pPr>
        <w:ind w:firstLine="709"/>
        <w:jc w:val="both"/>
      </w:pPr>
      <w:r w:rsidRPr="006F1B95">
        <w:rPr>
          <w:rFonts w:eastAsia="Calibri"/>
          <w:lang w:eastAsia="en-US"/>
        </w:rPr>
        <w:t xml:space="preserve">Датой приемки оказанных Услуг считается дата утвержденного Акта приемки </w:t>
      </w:r>
      <w:r w:rsidRPr="006F1B95">
        <w:rPr>
          <w:rFonts w:eastAsia="Calibri"/>
          <w:lang w:eastAsia="en-US"/>
        </w:rPr>
        <w:br/>
        <w:t>(ф. 0510452), подписанного Заказчиком.</w:t>
      </w:r>
    </w:p>
    <w:p w:rsidR="00C839C9" w:rsidRPr="006F1B95" w:rsidRDefault="00A25D4E" w:rsidP="00A25D4E">
      <w:pPr>
        <w:ind w:right="141" w:firstLine="709"/>
        <w:jc w:val="both"/>
      </w:pPr>
      <w:r w:rsidRPr="006F1B95">
        <w:t>6.8. В случае если акт оказанных услуг подписан не уполномоченными лицами, отсутствует расшифровка подписей, акт оказанных услуг считается неподписанным, а Услуги непринятыми.</w:t>
      </w:r>
    </w:p>
    <w:p w:rsidR="00327CD5" w:rsidRPr="006F1B95" w:rsidRDefault="00327CD5" w:rsidP="00327CD5">
      <w:pPr>
        <w:pStyle w:val="ConsNonformat"/>
        <w:jc w:val="center"/>
        <w:rPr>
          <w:rFonts w:ascii="Times New Roman" w:hAnsi="Times New Roman"/>
          <w:b/>
          <w:sz w:val="24"/>
          <w:szCs w:val="24"/>
        </w:rPr>
      </w:pPr>
      <w:r w:rsidRPr="006F1B95">
        <w:rPr>
          <w:rFonts w:ascii="Times New Roman" w:hAnsi="Times New Roman"/>
          <w:b/>
          <w:sz w:val="24"/>
          <w:szCs w:val="24"/>
        </w:rPr>
        <w:t>7. ГАРАНТИЙНЫЕ ОБЯЗАТЕЛЬСТВА</w:t>
      </w:r>
    </w:p>
    <w:p w:rsidR="00A25D4E" w:rsidRPr="006F1B95" w:rsidRDefault="00327CD5" w:rsidP="00327CD5">
      <w:pPr>
        <w:tabs>
          <w:tab w:val="left" w:pos="709"/>
        </w:tabs>
        <w:autoSpaceDE w:val="0"/>
        <w:autoSpaceDN w:val="0"/>
        <w:adjustRightInd w:val="0"/>
        <w:ind w:firstLine="709"/>
        <w:jc w:val="both"/>
      </w:pPr>
      <w:r w:rsidRPr="006F1B95">
        <w:t xml:space="preserve">7.1. Исполнитель гарантирует соответствие качества оказанных Услуг условиям контракта. </w:t>
      </w:r>
    </w:p>
    <w:p w:rsidR="00327CD5" w:rsidRPr="006F1B95" w:rsidRDefault="006C467A" w:rsidP="00327CD5">
      <w:pPr>
        <w:jc w:val="center"/>
        <w:rPr>
          <w:b/>
        </w:rPr>
      </w:pPr>
      <w:r w:rsidRPr="006F1B95">
        <w:rPr>
          <w:b/>
          <w:noProof/>
        </w:rPr>
        <w:t xml:space="preserve">8. </w:t>
      </w:r>
      <w:r w:rsidR="00327CD5" w:rsidRPr="006F1B95">
        <w:rPr>
          <w:b/>
        </w:rPr>
        <w:t>ОБЕСПЕЧЕНИЕ ИСПОЛНЕНИЯ КОНТРАКТА</w:t>
      </w:r>
      <w:r w:rsidR="00A25D4E" w:rsidRPr="006F1B95">
        <w:rPr>
          <w:b/>
        </w:rPr>
        <w:t xml:space="preserve">, ГАРАНТИЙНЫХ </w:t>
      </w:r>
      <w:r w:rsidR="00A25D4E" w:rsidRPr="006F1B95">
        <w:rPr>
          <w:b/>
        </w:rPr>
        <w:br/>
        <w:t>ОБЯЗАТЕЛЬСТВ</w:t>
      </w:r>
    </w:p>
    <w:p w:rsidR="005B39A1" w:rsidRPr="006F1B95" w:rsidRDefault="005B39A1" w:rsidP="005B39A1">
      <w:pPr>
        <w:tabs>
          <w:tab w:val="left" w:pos="709"/>
        </w:tabs>
        <w:autoSpaceDE w:val="0"/>
        <w:autoSpaceDN w:val="0"/>
        <w:adjustRightInd w:val="0"/>
        <w:ind w:firstLine="709"/>
        <w:jc w:val="both"/>
      </w:pPr>
      <w:r w:rsidRPr="006F1B95">
        <w:t>8.1. Не установлено требование к обеспечению контракта.</w:t>
      </w:r>
    </w:p>
    <w:p w:rsidR="00A25D4E" w:rsidRPr="006F1B95" w:rsidRDefault="00A25D4E" w:rsidP="00A25D4E">
      <w:pPr>
        <w:autoSpaceDE w:val="0"/>
        <w:autoSpaceDN w:val="0"/>
        <w:adjustRightInd w:val="0"/>
        <w:ind w:right="141" w:firstLine="709"/>
        <w:jc w:val="center"/>
      </w:pPr>
      <w:r w:rsidRPr="006F1B95">
        <w:rPr>
          <w:b/>
          <w:spacing w:val="-3"/>
        </w:rPr>
        <w:t>9. ОТВЕТСТВЕННОСТЬ СТОРОН</w:t>
      </w:r>
    </w:p>
    <w:p w:rsidR="00A25D4E" w:rsidRPr="006F1B95" w:rsidRDefault="00A25D4E" w:rsidP="00A25D4E">
      <w:pPr>
        <w:tabs>
          <w:tab w:val="left" w:pos="709"/>
        </w:tabs>
        <w:autoSpaceDE w:val="0"/>
        <w:autoSpaceDN w:val="0"/>
        <w:adjustRightInd w:val="0"/>
        <w:ind w:right="141" w:firstLine="709"/>
        <w:jc w:val="both"/>
      </w:pPr>
      <w:r w:rsidRPr="006F1B95">
        <w:t>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A25D4E" w:rsidRPr="006F1B95" w:rsidRDefault="00A25D4E" w:rsidP="00A25D4E">
      <w:pPr>
        <w:autoSpaceDE w:val="0"/>
        <w:autoSpaceDN w:val="0"/>
        <w:adjustRightInd w:val="0"/>
        <w:ind w:right="141" w:firstLine="709"/>
        <w:jc w:val="both"/>
      </w:pPr>
      <w:r w:rsidRPr="006F1B95">
        <w:lastRenderedPageBreak/>
        <w:t xml:space="preserve"> 9.2.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A25D4E" w:rsidRPr="006F1B95" w:rsidRDefault="00A25D4E" w:rsidP="00A25D4E">
      <w:pPr>
        <w:tabs>
          <w:tab w:val="left" w:pos="709"/>
        </w:tabs>
        <w:autoSpaceDE w:val="0"/>
        <w:autoSpaceDN w:val="0"/>
        <w:adjustRightInd w:val="0"/>
        <w:ind w:right="141" w:firstLine="709"/>
        <w:jc w:val="both"/>
      </w:pPr>
      <w:r w:rsidRPr="006F1B95">
        <w:t xml:space="preserve">9.2.1.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A25D4E" w:rsidRPr="006F1B95" w:rsidRDefault="00A25D4E" w:rsidP="00A25D4E">
      <w:pPr>
        <w:autoSpaceDE w:val="0"/>
        <w:autoSpaceDN w:val="0"/>
        <w:adjustRightInd w:val="0"/>
        <w:ind w:right="141" w:firstLine="709"/>
        <w:jc w:val="both"/>
      </w:pPr>
      <w:r w:rsidRPr="006F1B95">
        <w:t xml:space="preserve">9.2.2.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rsidR="00A25D4E" w:rsidRPr="006F1B95" w:rsidRDefault="00A25D4E" w:rsidP="00A25D4E">
      <w:pPr>
        <w:autoSpaceDE w:val="0"/>
        <w:autoSpaceDN w:val="0"/>
        <w:adjustRightInd w:val="0"/>
        <w:ind w:right="141" w:firstLine="709"/>
        <w:jc w:val="both"/>
      </w:pPr>
      <w:r w:rsidRPr="006F1B95">
        <w:t xml:space="preserve">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w:t>
      </w:r>
      <w:r w:rsidRPr="006F1B95">
        <w:rPr>
          <w:rFonts w:eastAsia="Calibri"/>
          <w:lang w:eastAsia="en-US"/>
        </w:rPr>
        <w:t xml:space="preserve">в размере </w:t>
      </w:r>
      <w:r w:rsidRPr="006F1B95">
        <w:t>1000,00 рублей.</w:t>
      </w:r>
    </w:p>
    <w:p w:rsidR="00A25D4E" w:rsidRPr="006F1B95" w:rsidRDefault="00A25D4E" w:rsidP="00A25D4E">
      <w:pPr>
        <w:tabs>
          <w:tab w:val="left" w:pos="709"/>
        </w:tabs>
        <w:autoSpaceDE w:val="0"/>
        <w:autoSpaceDN w:val="0"/>
        <w:adjustRightInd w:val="0"/>
        <w:ind w:right="141" w:firstLine="709"/>
        <w:jc w:val="both"/>
      </w:pPr>
      <w:r w:rsidRPr="006F1B95">
        <w:t>9.3. В случае просрочки исполнения Исполнителем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Исполнитель уплачивает Заказчику неустойку (штраф, пени).</w:t>
      </w:r>
    </w:p>
    <w:p w:rsidR="00A25D4E" w:rsidRPr="006F1B95" w:rsidRDefault="00A25D4E" w:rsidP="00A25D4E">
      <w:pPr>
        <w:tabs>
          <w:tab w:val="left" w:pos="709"/>
        </w:tabs>
        <w:autoSpaceDE w:val="0"/>
        <w:autoSpaceDN w:val="0"/>
        <w:adjustRightInd w:val="0"/>
        <w:ind w:right="141" w:firstLine="709"/>
        <w:jc w:val="both"/>
      </w:pPr>
      <w:r w:rsidRPr="006F1B95">
        <w:t xml:space="preserve">9.3.1. Пеня начисляется за каждый день просрочки исполнения Исполнителем обязательства, предусмотренного настоящим контрактом, </w:t>
      </w:r>
      <w:r w:rsidRPr="006F1B95">
        <w:rPr>
          <w:rFonts w:eastAsia="Calibri"/>
        </w:rPr>
        <w:t xml:space="preserve">начиная со дня, следующего после дня истечения установленного контрактом срока исполнения обязательства, и устанавливается контрактом </w:t>
      </w:r>
      <w:r w:rsidRPr="006F1B95">
        <w:t>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Исполнителем, за исключением случаев, если законодательством РФ установлен иной порядок начисления пени.</w:t>
      </w:r>
    </w:p>
    <w:p w:rsidR="00A25D4E" w:rsidRPr="006F1B95" w:rsidRDefault="00A25D4E" w:rsidP="00A25D4E">
      <w:pPr>
        <w:autoSpaceDE w:val="0"/>
        <w:autoSpaceDN w:val="0"/>
        <w:adjustRightInd w:val="0"/>
        <w:ind w:right="141" w:firstLine="709"/>
        <w:jc w:val="both"/>
        <w:rPr>
          <w:rFonts w:eastAsia="Calibri"/>
          <w:lang w:eastAsia="en-US"/>
        </w:rPr>
      </w:pPr>
      <w:r w:rsidRPr="006F1B95">
        <w:rPr>
          <w:rFonts w:eastAsia="Calibri"/>
          <w:lang w:eastAsia="en-US"/>
        </w:rPr>
        <w:t xml:space="preserve">9.3.2. Штрафы начисляются за неисполнение или ненадлежащее исполнение Исполнителем обязательств, предусмотренных настоящим контрактом, за исключением просрочки исполнения Исполнителем обязательств (в том числе гарантийного обязательства, </w:t>
      </w:r>
      <w:r w:rsidRPr="006F1B95">
        <w:t>если таковое установлено</w:t>
      </w:r>
      <w:r w:rsidRPr="006F1B95">
        <w:rPr>
          <w:rFonts w:eastAsia="Calibri"/>
          <w:lang w:eastAsia="en-US"/>
        </w:rPr>
        <w:t>), предусмотренных настоящим контрактом.</w:t>
      </w:r>
    </w:p>
    <w:p w:rsidR="00A25D4E" w:rsidRPr="006F1B95" w:rsidRDefault="00A25D4E" w:rsidP="00A25D4E">
      <w:pPr>
        <w:autoSpaceDE w:val="0"/>
        <w:autoSpaceDN w:val="0"/>
        <w:adjustRightInd w:val="0"/>
        <w:ind w:right="141" w:firstLine="709"/>
        <w:jc w:val="both"/>
        <w:rPr>
          <w:rFonts w:eastAsia="Calibri"/>
          <w:lang w:eastAsia="en-US"/>
        </w:rPr>
      </w:pPr>
      <w:r w:rsidRPr="006F1B95">
        <w:rPr>
          <w:rFonts w:eastAsia="Calibri"/>
          <w:lang w:eastAsia="en-US"/>
        </w:rPr>
        <w:t xml:space="preserve">9.3.3. </w:t>
      </w:r>
      <w:bookmarkStart w:id="1" w:name="OLE_LINK14"/>
      <w:bookmarkStart w:id="2" w:name="OLE_LINK15"/>
      <w:bookmarkStart w:id="3" w:name="OLE_LINK16"/>
      <w:bookmarkStart w:id="4" w:name="OLE_LINK23"/>
      <w:bookmarkEnd w:id="1"/>
      <w:bookmarkEnd w:id="2"/>
      <w:bookmarkEnd w:id="3"/>
      <w:bookmarkEnd w:id="4"/>
      <w:r w:rsidRPr="006F1B95">
        <w:rPr>
          <w:rFonts w:eastAsia="Calibri"/>
          <w:lang w:eastAsia="en-US"/>
        </w:rPr>
        <w:t xml:space="preserve">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w:t>
      </w:r>
      <w:r w:rsidRPr="006F1B95">
        <w:t>если таковое установлено</w:t>
      </w:r>
      <w:r w:rsidRPr="006F1B95">
        <w:rPr>
          <w:rFonts w:eastAsia="Calibri"/>
          <w:lang w:eastAsia="en-US"/>
        </w:rPr>
        <w:t xml:space="preserve">), предусмотренных настоящим контрактом, размер штрафа устанавливается в следующем порядке (за исключением случая, предусмотренного пунктом 9.3.4, настоящего Контракта в размере 10 процентов от цены контракта. </w:t>
      </w:r>
    </w:p>
    <w:p w:rsidR="00A25D4E" w:rsidRPr="006F1B95" w:rsidRDefault="00A25D4E" w:rsidP="00A25D4E">
      <w:pPr>
        <w:autoSpaceDE w:val="0"/>
        <w:autoSpaceDN w:val="0"/>
        <w:adjustRightInd w:val="0"/>
        <w:ind w:right="141" w:firstLine="709"/>
        <w:jc w:val="both"/>
        <w:rPr>
          <w:rFonts w:eastAsia="Calibri"/>
          <w:lang w:eastAsia="en-US"/>
        </w:rPr>
      </w:pPr>
      <w:r w:rsidRPr="006F1B95">
        <w:rPr>
          <w:rFonts w:eastAsia="Calibri"/>
          <w:lang w:eastAsia="en-US"/>
        </w:rPr>
        <w:t xml:space="preserve">9.3.4. </w:t>
      </w:r>
      <w:bookmarkStart w:id="5" w:name="OLE_LINK43"/>
      <w:bookmarkStart w:id="6" w:name="OLE_LINK44"/>
      <w:bookmarkEnd w:id="5"/>
      <w:bookmarkEnd w:id="6"/>
      <w:r w:rsidRPr="006F1B95">
        <w:rPr>
          <w:rFonts w:eastAsia="Calibri"/>
          <w:lang w:eastAsia="en-US"/>
        </w:rPr>
        <w:t>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размере 1000.00 рублей.</w:t>
      </w:r>
    </w:p>
    <w:p w:rsidR="00A25D4E" w:rsidRPr="006F1B95" w:rsidRDefault="00A25D4E" w:rsidP="00A25D4E">
      <w:pPr>
        <w:autoSpaceDE w:val="0"/>
        <w:autoSpaceDN w:val="0"/>
        <w:adjustRightInd w:val="0"/>
        <w:ind w:right="141" w:firstLine="709"/>
        <w:jc w:val="both"/>
        <w:rPr>
          <w:rFonts w:eastAsia="Calibri"/>
          <w:lang w:eastAsia="en-US"/>
        </w:rPr>
      </w:pPr>
      <w:r w:rsidRPr="006F1B95">
        <w:t xml:space="preserve">9.4. </w:t>
      </w:r>
      <w:r w:rsidRPr="006F1B95">
        <w:rPr>
          <w:rFonts w:eastAsia="Calibri"/>
        </w:rPr>
        <w:t>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rsidR="00A25D4E" w:rsidRPr="006F1B95" w:rsidRDefault="00A25D4E" w:rsidP="00A25D4E">
      <w:pPr>
        <w:autoSpaceDE w:val="0"/>
        <w:autoSpaceDN w:val="0"/>
        <w:adjustRightInd w:val="0"/>
        <w:ind w:right="141" w:firstLine="709"/>
        <w:jc w:val="both"/>
        <w:rPr>
          <w:rFonts w:eastAsia="Calibri"/>
          <w:lang w:eastAsia="en-US"/>
        </w:rPr>
      </w:pPr>
      <w:r w:rsidRPr="006F1B95">
        <w:rPr>
          <w:rFonts w:eastAsia="Calibri"/>
          <w:lang w:eastAsia="en-US"/>
        </w:rPr>
        <w:t xml:space="preserve">9.5. </w:t>
      </w:r>
      <w:r w:rsidRPr="006F1B95">
        <w:rPr>
          <w:rFonts w:eastAsia="Calibri"/>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A25D4E" w:rsidRPr="006F1B95" w:rsidRDefault="00A25D4E" w:rsidP="00A25D4E">
      <w:pPr>
        <w:tabs>
          <w:tab w:val="left" w:pos="709"/>
        </w:tabs>
        <w:autoSpaceDE w:val="0"/>
        <w:autoSpaceDN w:val="0"/>
        <w:adjustRightInd w:val="0"/>
        <w:ind w:right="141" w:firstLine="709"/>
        <w:jc w:val="both"/>
      </w:pPr>
      <w:r w:rsidRPr="006F1B95">
        <w:t xml:space="preserve">9.6. 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настоящим контрактом, Заказчик вправе произвести оплату по контракту за вычетом соответствующего размера неустойки (штраф, пени) и(или) удержать сумму </w:t>
      </w:r>
      <w:r w:rsidRPr="006F1B95">
        <w:lastRenderedPageBreak/>
        <w:t>неустойки (штраф, пени) из денежных средств, внесенных в качестве обеспечения исполнения контракта.</w:t>
      </w:r>
    </w:p>
    <w:p w:rsidR="00A25D4E" w:rsidRPr="006F1B95" w:rsidRDefault="00A25D4E" w:rsidP="00A25D4E">
      <w:pPr>
        <w:tabs>
          <w:tab w:val="left" w:pos="709"/>
        </w:tabs>
        <w:autoSpaceDE w:val="0"/>
        <w:autoSpaceDN w:val="0"/>
        <w:adjustRightInd w:val="0"/>
        <w:ind w:right="141" w:firstLine="709"/>
        <w:jc w:val="both"/>
      </w:pPr>
      <w:r w:rsidRPr="006F1B95">
        <w:t>9.7. В случае если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w:t>
      </w:r>
    </w:p>
    <w:p w:rsidR="00A25D4E" w:rsidRPr="006F1B95" w:rsidRDefault="00A25D4E" w:rsidP="00A25D4E">
      <w:pPr>
        <w:tabs>
          <w:tab w:val="left" w:pos="709"/>
        </w:tabs>
        <w:autoSpaceDE w:val="0"/>
        <w:autoSpaceDN w:val="0"/>
        <w:adjustRightInd w:val="0"/>
        <w:ind w:right="141" w:firstLine="709"/>
        <w:jc w:val="both"/>
      </w:pPr>
      <w:r w:rsidRPr="006F1B95">
        <w:t>9.8.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A25D4E" w:rsidRPr="006F1B95" w:rsidRDefault="00A25D4E" w:rsidP="00A25D4E">
      <w:pPr>
        <w:tabs>
          <w:tab w:val="left" w:pos="709"/>
        </w:tabs>
        <w:autoSpaceDE w:val="0"/>
        <w:autoSpaceDN w:val="0"/>
        <w:adjustRightInd w:val="0"/>
        <w:ind w:right="141" w:firstLine="709"/>
        <w:jc w:val="both"/>
      </w:pPr>
      <w:r w:rsidRPr="006F1B95">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25D4E" w:rsidRPr="006F1B95" w:rsidRDefault="00A25D4E" w:rsidP="00A25D4E">
      <w:pPr>
        <w:autoSpaceDE w:val="0"/>
        <w:autoSpaceDN w:val="0"/>
        <w:adjustRightInd w:val="0"/>
        <w:ind w:right="141" w:firstLine="709"/>
        <w:jc w:val="both"/>
      </w:pPr>
      <w:r w:rsidRPr="006F1B95">
        <w:t xml:space="preserve">9.10. В случае расторжения контракта в связи с ненадлежащим исполнением Исполнителем 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с </w:t>
      </w:r>
      <w:r w:rsidRPr="006F1B95">
        <w:br/>
        <w:t>п. 9.3 настоящего контракта.</w:t>
      </w:r>
    </w:p>
    <w:p w:rsidR="00A25D4E" w:rsidRPr="006F1B95" w:rsidRDefault="00A25D4E" w:rsidP="00A25D4E">
      <w:pPr>
        <w:autoSpaceDE w:val="0"/>
        <w:autoSpaceDN w:val="0"/>
        <w:adjustRightInd w:val="0"/>
        <w:ind w:right="141" w:firstLine="709"/>
        <w:jc w:val="both"/>
        <w:rPr>
          <w:rFonts w:eastAsia="Calibri"/>
        </w:rPr>
      </w:pPr>
    </w:p>
    <w:p w:rsidR="00A25D4E" w:rsidRPr="006F1B95" w:rsidRDefault="00A25D4E" w:rsidP="00A25D4E">
      <w:pPr>
        <w:shd w:val="clear" w:color="auto" w:fill="FFFFFF"/>
        <w:tabs>
          <w:tab w:val="left" w:pos="284"/>
          <w:tab w:val="left" w:pos="426"/>
          <w:tab w:val="left" w:pos="9498"/>
        </w:tabs>
        <w:ind w:right="141"/>
        <w:jc w:val="center"/>
        <w:rPr>
          <w:b/>
          <w:bCs/>
        </w:rPr>
      </w:pPr>
      <w:r w:rsidRPr="006F1B95">
        <w:rPr>
          <w:b/>
          <w:bCs/>
          <w:spacing w:val="-8"/>
        </w:rPr>
        <w:t xml:space="preserve">10. ОБСТОЯТЕЛЬСТВА </w:t>
      </w:r>
      <w:r w:rsidRPr="006F1B95">
        <w:rPr>
          <w:b/>
          <w:bCs/>
        </w:rPr>
        <w:t>НЕПРЕОДОЛИМОЙ СИЛЫ</w:t>
      </w:r>
    </w:p>
    <w:p w:rsidR="00A25D4E" w:rsidRPr="006F1B95" w:rsidRDefault="00A25D4E" w:rsidP="00A25D4E">
      <w:pPr>
        <w:tabs>
          <w:tab w:val="left" w:pos="709"/>
        </w:tabs>
        <w:autoSpaceDE w:val="0"/>
        <w:autoSpaceDN w:val="0"/>
        <w:adjustRightInd w:val="0"/>
        <w:ind w:right="141" w:firstLine="709"/>
        <w:jc w:val="both"/>
      </w:pPr>
      <w:r w:rsidRPr="006F1B95">
        <w:t>10.1.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A25D4E" w:rsidRPr="006F1B95" w:rsidRDefault="00A25D4E" w:rsidP="00A25D4E">
      <w:pPr>
        <w:tabs>
          <w:tab w:val="left" w:pos="709"/>
        </w:tabs>
        <w:autoSpaceDE w:val="0"/>
        <w:autoSpaceDN w:val="0"/>
        <w:adjustRightInd w:val="0"/>
        <w:ind w:right="141" w:firstLine="709"/>
        <w:jc w:val="both"/>
      </w:pPr>
      <w:r w:rsidRPr="006F1B95">
        <w:t>10.2.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поскольку эти обстоятельства значительно влияют на исполнение настоящего контракта в срок.</w:t>
      </w:r>
    </w:p>
    <w:p w:rsidR="00A25D4E" w:rsidRPr="006F1B95" w:rsidRDefault="00A25D4E" w:rsidP="00A25D4E">
      <w:pPr>
        <w:tabs>
          <w:tab w:val="left" w:pos="709"/>
        </w:tabs>
        <w:autoSpaceDE w:val="0"/>
        <w:autoSpaceDN w:val="0"/>
        <w:adjustRightInd w:val="0"/>
        <w:ind w:right="141" w:firstLine="709"/>
        <w:jc w:val="both"/>
      </w:pPr>
      <w:r w:rsidRPr="006F1B95">
        <w:t>10.3.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A25D4E" w:rsidRPr="006F1B95" w:rsidRDefault="00A25D4E" w:rsidP="00A25D4E">
      <w:pPr>
        <w:tabs>
          <w:tab w:val="left" w:pos="709"/>
        </w:tabs>
        <w:autoSpaceDE w:val="0"/>
        <w:autoSpaceDN w:val="0"/>
        <w:adjustRightInd w:val="0"/>
        <w:ind w:right="141" w:firstLine="709"/>
        <w:jc w:val="both"/>
      </w:pPr>
      <w:r w:rsidRPr="006F1B95">
        <w:t xml:space="preserve">10.4. Если обстоятельства, указанные в </w:t>
      </w:r>
      <w:hyperlink r:id="rId8" w:history="1">
        <w:r w:rsidRPr="006F1B95">
          <w:t>п. 10.1</w:t>
        </w:r>
      </w:hyperlink>
      <w:r w:rsidRPr="006F1B95">
        <w:t xml:space="preserve"> настоящего контракта, будут длиться более 2 (двух)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A25D4E" w:rsidRPr="006F1B95" w:rsidRDefault="00A25D4E" w:rsidP="00A25D4E">
      <w:pPr>
        <w:tabs>
          <w:tab w:val="left" w:pos="709"/>
        </w:tabs>
        <w:autoSpaceDE w:val="0"/>
        <w:autoSpaceDN w:val="0"/>
        <w:adjustRightInd w:val="0"/>
        <w:ind w:right="141" w:firstLine="709"/>
        <w:jc w:val="both"/>
      </w:pPr>
      <w:r w:rsidRPr="006F1B95">
        <w:t>10.5.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A25D4E" w:rsidRPr="006F1B95" w:rsidRDefault="00A25D4E" w:rsidP="00A25D4E">
      <w:pPr>
        <w:tabs>
          <w:tab w:val="left" w:pos="709"/>
        </w:tabs>
        <w:autoSpaceDE w:val="0"/>
        <w:autoSpaceDN w:val="0"/>
        <w:adjustRightInd w:val="0"/>
        <w:ind w:right="141" w:firstLine="709"/>
        <w:jc w:val="both"/>
      </w:pPr>
    </w:p>
    <w:p w:rsidR="00A25D4E" w:rsidRPr="006F1B95" w:rsidRDefault="00A25D4E" w:rsidP="00A25D4E">
      <w:pPr>
        <w:tabs>
          <w:tab w:val="left" w:pos="709"/>
        </w:tabs>
        <w:autoSpaceDE w:val="0"/>
        <w:autoSpaceDN w:val="0"/>
        <w:adjustRightInd w:val="0"/>
        <w:ind w:right="141" w:firstLine="709"/>
        <w:jc w:val="both"/>
        <w:rPr>
          <w:b/>
        </w:rPr>
      </w:pPr>
      <w:r w:rsidRPr="006F1B95">
        <w:t xml:space="preserve"> </w:t>
      </w:r>
      <w:r w:rsidRPr="006F1B95">
        <w:rPr>
          <w:b/>
        </w:rPr>
        <w:t>11. СРОК ДЕЙСТВИЯ И ПОРЯДОК ИЗМЕНЕНИЯ КОНТРАКТА</w:t>
      </w:r>
    </w:p>
    <w:p w:rsidR="00A25D4E" w:rsidRPr="006F1B95" w:rsidRDefault="00A25D4E" w:rsidP="00A25D4E">
      <w:pPr>
        <w:ind w:right="141" w:firstLine="709"/>
        <w:jc w:val="both"/>
        <w:rPr>
          <w:b/>
        </w:rPr>
      </w:pPr>
      <w:r w:rsidRPr="006F1B95">
        <w:t xml:space="preserve">11.1. Настоящий контракт вступает в действие с </w:t>
      </w:r>
      <w:r w:rsidR="00A9099F">
        <w:t>даты подписания контракта</w:t>
      </w:r>
      <w:r w:rsidR="008A47AC" w:rsidRPr="006F1B95">
        <w:t xml:space="preserve"> и действует</w:t>
      </w:r>
      <w:r w:rsidRPr="006F1B95">
        <w:rPr>
          <w:shd w:val="clear" w:color="auto" w:fill="FFFFFF"/>
        </w:rPr>
        <w:t xml:space="preserve"> </w:t>
      </w:r>
      <w:r w:rsidR="008A47AC" w:rsidRPr="006F1B95">
        <w:rPr>
          <w:shd w:val="clear" w:color="auto" w:fill="FFFFFF"/>
        </w:rPr>
        <w:t>п</w:t>
      </w:r>
      <w:r w:rsidRPr="006F1B95">
        <w:rPr>
          <w:shd w:val="clear" w:color="auto" w:fill="FFFFFF"/>
        </w:rPr>
        <w:t xml:space="preserve">о </w:t>
      </w:r>
      <w:r w:rsidRPr="006F1B95">
        <w:rPr>
          <w:noProof/>
          <w:shd w:val="clear" w:color="auto" w:fill="FFFFFF"/>
        </w:rPr>
        <w:t>3</w:t>
      </w:r>
      <w:r w:rsidR="008A47AC" w:rsidRPr="006F1B95">
        <w:rPr>
          <w:noProof/>
          <w:shd w:val="clear" w:color="auto" w:fill="FFFFFF"/>
        </w:rPr>
        <w:t>1</w:t>
      </w:r>
      <w:r w:rsidRPr="006F1B95">
        <w:rPr>
          <w:noProof/>
          <w:shd w:val="clear" w:color="auto" w:fill="FFFFFF"/>
        </w:rPr>
        <w:t>.</w:t>
      </w:r>
      <w:r w:rsidR="006F1B95" w:rsidRPr="006F1B95">
        <w:rPr>
          <w:noProof/>
          <w:shd w:val="clear" w:color="auto" w:fill="FFFFFF"/>
        </w:rPr>
        <w:t>12</w:t>
      </w:r>
      <w:r w:rsidRPr="006F1B95">
        <w:rPr>
          <w:noProof/>
          <w:shd w:val="clear" w:color="auto" w:fill="FFFFFF"/>
        </w:rPr>
        <w:t>.202</w:t>
      </w:r>
      <w:r w:rsidR="008A47AC" w:rsidRPr="006F1B95">
        <w:rPr>
          <w:noProof/>
          <w:shd w:val="clear" w:color="auto" w:fill="FFFFFF"/>
        </w:rPr>
        <w:t>6</w:t>
      </w:r>
      <w:r w:rsidRPr="006F1B95">
        <w:rPr>
          <w:noProof/>
          <w:shd w:val="clear" w:color="auto" w:fill="FFFFFF"/>
        </w:rPr>
        <w:t xml:space="preserve"> г. </w:t>
      </w:r>
      <w:r w:rsidRPr="006F1B95">
        <w:rPr>
          <w:shd w:val="clear" w:color="auto" w:fill="FFFFFF"/>
        </w:rPr>
        <w:t>включительно.</w:t>
      </w:r>
    </w:p>
    <w:p w:rsidR="00A25D4E" w:rsidRPr="006F1B95" w:rsidRDefault="00A25D4E" w:rsidP="00A25D4E">
      <w:pPr>
        <w:autoSpaceDE w:val="0"/>
        <w:autoSpaceDN w:val="0"/>
        <w:adjustRightInd w:val="0"/>
        <w:ind w:right="141" w:firstLine="709"/>
        <w:jc w:val="both"/>
      </w:pPr>
      <w:r w:rsidRPr="006F1B95">
        <w:t xml:space="preserve">11.2 Изменение положений настоящего контракта возможны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порядке, предусмотренном ст. 95 Федерального закона № 44-ФЗ, в случае, если  не достигнуто соглашение о снижении цены контракта без </w:t>
      </w:r>
      <w:r w:rsidRPr="006F1B95">
        <w:lastRenderedPageBreak/>
        <w:t xml:space="preserve">сокращения объема Услуг и (или) об изменении сроков исполнения контракта, обеспечивает соглашение с Исполнителем новых условий контракта, в том числе цены и (или) сроков исполнения контракта и (или) объема Услуг, предусмотренных контрактом. </w:t>
      </w:r>
    </w:p>
    <w:p w:rsidR="00A25D4E" w:rsidRPr="006F1B95" w:rsidRDefault="00A25D4E" w:rsidP="00A25D4E">
      <w:pPr>
        <w:ind w:right="141" w:firstLine="709"/>
        <w:jc w:val="both"/>
      </w:pPr>
      <w:r w:rsidRPr="006F1B95">
        <w:t xml:space="preserve">11.3. 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rsidR="00A25D4E" w:rsidRPr="006F1B95" w:rsidRDefault="00A25D4E" w:rsidP="00A25D4E">
      <w:pPr>
        <w:ind w:right="141" w:firstLine="709"/>
        <w:jc w:val="both"/>
      </w:pPr>
    </w:p>
    <w:p w:rsidR="00A25D4E" w:rsidRPr="006F1B95" w:rsidRDefault="00A25D4E" w:rsidP="00A25D4E">
      <w:pPr>
        <w:shd w:val="clear" w:color="auto" w:fill="FFFFFF"/>
        <w:tabs>
          <w:tab w:val="left" w:pos="142"/>
          <w:tab w:val="left" w:pos="426"/>
          <w:tab w:val="left" w:pos="1152"/>
        </w:tabs>
        <w:ind w:right="141"/>
        <w:jc w:val="center"/>
        <w:rPr>
          <w:b/>
          <w:bCs/>
        </w:rPr>
      </w:pPr>
      <w:r w:rsidRPr="006F1B95">
        <w:rPr>
          <w:b/>
          <w:bCs/>
        </w:rPr>
        <w:t>12. ПОРЯДОК УРЕГУЛИРОВАНИЯ СПОРОВ</w:t>
      </w:r>
    </w:p>
    <w:p w:rsidR="00A25D4E" w:rsidRPr="006F1B95" w:rsidRDefault="00A25D4E" w:rsidP="00A25D4E">
      <w:pPr>
        <w:tabs>
          <w:tab w:val="left" w:pos="709"/>
        </w:tabs>
        <w:autoSpaceDE w:val="0"/>
        <w:autoSpaceDN w:val="0"/>
        <w:adjustRightInd w:val="0"/>
        <w:ind w:right="141" w:firstLine="709"/>
        <w:jc w:val="both"/>
        <w:outlineLvl w:val="1"/>
      </w:pPr>
      <w:r w:rsidRPr="006F1B95">
        <w:t>12.1.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rsidR="00A25D4E" w:rsidRPr="006F1B95" w:rsidRDefault="00A25D4E" w:rsidP="00A25D4E">
      <w:pPr>
        <w:tabs>
          <w:tab w:val="left" w:pos="709"/>
        </w:tabs>
        <w:autoSpaceDE w:val="0"/>
        <w:autoSpaceDN w:val="0"/>
        <w:adjustRightInd w:val="0"/>
        <w:ind w:right="141" w:firstLine="709"/>
        <w:jc w:val="both"/>
        <w:outlineLvl w:val="1"/>
        <w:rPr>
          <w:b/>
        </w:rPr>
      </w:pPr>
      <w:r w:rsidRPr="006F1B95">
        <w:t>12.2. В случае невыполнения Сторонами своих обязательств и недостижения взаимного согласия споры по настоящему контракту разрешаются в Арбитражном суде Хабаровского края.</w:t>
      </w:r>
      <w:r w:rsidRPr="006F1B95">
        <w:rPr>
          <w:b/>
        </w:rPr>
        <w:t xml:space="preserve"> </w:t>
      </w:r>
    </w:p>
    <w:p w:rsidR="00C839C9" w:rsidRPr="006F1B95" w:rsidRDefault="00C839C9" w:rsidP="00A25D4E">
      <w:pPr>
        <w:tabs>
          <w:tab w:val="left" w:pos="709"/>
        </w:tabs>
        <w:autoSpaceDE w:val="0"/>
        <w:autoSpaceDN w:val="0"/>
        <w:adjustRightInd w:val="0"/>
        <w:ind w:right="141" w:firstLine="709"/>
        <w:jc w:val="both"/>
        <w:outlineLvl w:val="1"/>
        <w:rPr>
          <w:b/>
        </w:rPr>
      </w:pPr>
    </w:p>
    <w:p w:rsidR="00A25D4E" w:rsidRPr="006F1B95" w:rsidRDefault="00A25D4E" w:rsidP="00A25D4E">
      <w:pPr>
        <w:shd w:val="clear" w:color="auto" w:fill="FFFFFF"/>
        <w:tabs>
          <w:tab w:val="left" w:pos="142"/>
          <w:tab w:val="left" w:pos="426"/>
        </w:tabs>
        <w:ind w:right="141"/>
        <w:jc w:val="center"/>
        <w:rPr>
          <w:b/>
          <w:bCs/>
          <w:spacing w:val="-6"/>
        </w:rPr>
      </w:pPr>
      <w:r w:rsidRPr="006F1B95">
        <w:rPr>
          <w:b/>
          <w:bCs/>
          <w:spacing w:val="-6"/>
        </w:rPr>
        <w:t xml:space="preserve">13. ПОРЯДОК </w:t>
      </w:r>
      <w:r w:rsidRPr="006F1B95">
        <w:rPr>
          <w:b/>
          <w:bCs/>
        </w:rPr>
        <w:t>РАСТОРЖЕНИЯ</w:t>
      </w:r>
      <w:r w:rsidRPr="006F1B95">
        <w:rPr>
          <w:b/>
          <w:bCs/>
          <w:spacing w:val="-6"/>
        </w:rPr>
        <w:t xml:space="preserve"> КОНТРАКТА</w:t>
      </w:r>
    </w:p>
    <w:p w:rsidR="00A25D4E" w:rsidRPr="006F1B95" w:rsidRDefault="00A25D4E" w:rsidP="00A25D4E">
      <w:pPr>
        <w:tabs>
          <w:tab w:val="left" w:pos="709"/>
        </w:tabs>
        <w:autoSpaceDE w:val="0"/>
        <w:autoSpaceDN w:val="0"/>
        <w:adjustRightInd w:val="0"/>
        <w:ind w:right="141" w:firstLine="709"/>
        <w:jc w:val="both"/>
      </w:pPr>
      <w:r w:rsidRPr="006F1B95">
        <w:t>13.1. Настоящий контракт может быть расторгнут:</w:t>
      </w:r>
    </w:p>
    <w:p w:rsidR="00A25D4E" w:rsidRPr="006F1B95" w:rsidRDefault="00A25D4E" w:rsidP="00A25D4E">
      <w:pPr>
        <w:tabs>
          <w:tab w:val="left" w:pos="709"/>
        </w:tabs>
        <w:autoSpaceDE w:val="0"/>
        <w:autoSpaceDN w:val="0"/>
        <w:adjustRightInd w:val="0"/>
        <w:ind w:right="141" w:firstLine="709"/>
        <w:jc w:val="both"/>
      </w:pPr>
      <w:r w:rsidRPr="006F1B95">
        <w:t>- по соглашению Сторон;</w:t>
      </w:r>
    </w:p>
    <w:p w:rsidR="00A25D4E" w:rsidRPr="006F1B95" w:rsidRDefault="00A25D4E" w:rsidP="00A25D4E">
      <w:pPr>
        <w:tabs>
          <w:tab w:val="left" w:pos="709"/>
        </w:tabs>
        <w:autoSpaceDE w:val="0"/>
        <w:autoSpaceDN w:val="0"/>
        <w:adjustRightInd w:val="0"/>
        <w:ind w:right="141" w:firstLine="709"/>
        <w:jc w:val="both"/>
      </w:pPr>
      <w:r w:rsidRPr="006F1B95">
        <w:t>- в судебном порядке;</w:t>
      </w:r>
    </w:p>
    <w:p w:rsidR="00A25D4E" w:rsidRPr="006F1B95" w:rsidRDefault="00A25D4E" w:rsidP="00A25D4E">
      <w:pPr>
        <w:tabs>
          <w:tab w:val="left" w:pos="709"/>
        </w:tabs>
        <w:autoSpaceDE w:val="0"/>
        <w:autoSpaceDN w:val="0"/>
        <w:adjustRightInd w:val="0"/>
        <w:ind w:right="141" w:firstLine="709"/>
        <w:jc w:val="both"/>
      </w:pPr>
      <w:r w:rsidRPr="006F1B95">
        <w:t>- 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25D4E" w:rsidRPr="006F1B95" w:rsidRDefault="00A25D4E" w:rsidP="00A25D4E">
      <w:pPr>
        <w:tabs>
          <w:tab w:val="left" w:pos="709"/>
        </w:tabs>
        <w:autoSpaceDE w:val="0"/>
        <w:autoSpaceDN w:val="0"/>
        <w:adjustRightInd w:val="0"/>
        <w:ind w:right="141" w:firstLine="709"/>
        <w:jc w:val="both"/>
      </w:pPr>
      <w:r w:rsidRPr="006F1B95">
        <w:t>13.2. Заказчик вправе принять решение об одностороннем отказе от исполнения контракта в следующих случаях:</w:t>
      </w:r>
    </w:p>
    <w:p w:rsidR="00A25D4E" w:rsidRPr="006F1B95" w:rsidRDefault="00A25D4E" w:rsidP="00A25D4E">
      <w:pPr>
        <w:autoSpaceDE w:val="0"/>
        <w:autoSpaceDN w:val="0"/>
        <w:adjustRightInd w:val="0"/>
        <w:ind w:right="141" w:firstLine="709"/>
        <w:jc w:val="both"/>
      </w:pPr>
      <w:r w:rsidRPr="006F1B95">
        <w:t>13.2.1. В случае просрочки оказания Услуг Исполнителем более чем на 30 дней.</w:t>
      </w:r>
    </w:p>
    <w:p w:rsidR="00A25D4E" w:rsidRPr="006F1B95" w:rsidRDefault="00A25D4E" w:rsidP="00A25D4E">
      <w:pPr>
        <w:tabs>
          <w:tab w:val="left" w:pos="709"/>
        </w:tabs>
        <w:autoSpaceDE w:val="0"/>
        <w:autoSpaceDN w:val="0"/>
        <w:adjustRightInd w:val="0"/>
        <w:ind w:right="141" w:firstLine="709"/>
        <w:jc w:val="both"/>
      </w:pPr>
      <w:r w:rsidRPr="006F1B95">
        <w:t>13.2.2. В иных случаях, предусмотренных действующим законодательством.</w:t>
      </w:r>
    </w:p>
    <w:p w:rsidR="00A25D4E" w:rsidRPr="006F1B95" w:rsidRDefault="00A25D4E" w:rsidP="00A25D4E">
      <w:pPr>
        <w:tabs>
          <w:tab w:val="left" w:pos="709"/>
        </w:tabs>
        <w:autoSpaceDE w:val="0"/>
        <w:autoSpaceDN w:val="0"/>
        <w:adjustRightInd w:val="0"/>
        <w:ind w:right="141" w:firstLine="709"/>
        <w:jc w:val="both"/>
      </w:pPr>
      <w:r w:rsidRPr="006F1B95">
        <w:t>13.3. Заказчик обязан 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A25D4E" w:rsidRPr="006F1B95" w:rsidRDefault="00A25D4E" w:rsidP="00A25D4E">
      <w:pPr>
        <w:tabs>
          <w:tab w:val="left" w:pos="709"/>
        </w:tabs>
        <w:autoSpaceDE w:val="0"/>
        <w:autoSpaceDN w:val="0"/>
        <w:adjustRightInd w:val="0"/>
        <w:ind w:right="141" w:firstLine="709"/>
        <w:jc w:val="both"/>
      </w:pPr>
      <w:r w:rsidRPr="006F1B95">
        <w:t>13.4.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rsidR="00A25D4E" w:rsidRPr="006F1B95" w:rsidRDefault="00A25D4E" w:rsidP="00A25D4E">
      <w:pPr>
        <w:tabs>
          <w:tab w:val="left" w:pos="709"/>
        </w:tabs>
        <w:autoSpaceDE w:val="0"/>
        <w:autoSpaceDN w:val="0"/>
        <w:adjustRightInd w:val="0"/>
        <w:ind w:right="141" w:firstLine="709"/>
        <w:jc w:val="both"/>
      </w:pPr>
      <w:r w:rsidRPr="006F1B95">
        <w:t>13.5. Расторжение контракта по соглашению сторон производится Сторонами путем подписания соответствующего соглашения о расторжении.</w:t>
      </w:r>
    </w:p>
    <w:p w:rsidR="00A25D4E" w:rsidRPr="006F1B95" w:rsidRDefault="00A25D4E" w:rsidP="00A25D4E">
      <w:pPr>
        <w:ind w:right="141" w:firstLine="708"/>
        <w:jc w:val="both"/>
      </w:pPr>
      <w:r w:rsidRPr="006F1B95">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Услуг, фактически оказанных Исполнителем Заказчику.</w:t>
      </w:r>
    </w:p>
    <w:p w:rsidR="00A25D4E" w:rsidRPr="006F1B95" w:rsidRDefault="00A25D4E" w:rsidP="00A25D4E">
      <w:pPr>
        <w:tabs>
          <w:tab w:val="left" w:pos="709"/>
        </w:tabs>
        <w:autoSpaceDE w:val="0"/>
        <w:autoSpaceDN w:val="0"/>
        <w:adjustRightInd w:val="0"/>
        <w:ind w:right="141" w:firstLine="709"/>
        <w:jc w:val="both"/>
      </w:pPr>
      <w:r w:rsidRPr="006F1B95">
        <w:t>13.6. Исполнитель не вправе принять решение об одностороннем расторжении настоящего контракта, если Заказчиком не нарушаются условия настоящего контракта.</w:t>
      </w:r>
    </w:p>
    <w:p w:rsidR="00A25D4E" w:rsidRPr="006F1B95" w:rsidRDefault="00A25D4E" w:rsidP="00A25D4E">
      <w:pPr>
        <w:tabs>
          <w:tab w:val="left" w:pos="709"/>
        </w:tabs>
        <w:autoSpaceDE w:val="0"/>
        <w:autoSpaceDN w:val="0"/>
        <w:adjustRightInd w:val="0"/>
        <w:ind w:right="141" w:firstLine="709"/>
        <w:jc w:val="both"/>
      </w:pPr>
      <w:r w:rsidRPr="006F1B95">
        <w:t>13.7.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839C9" w:rsidRPr="006F1B95" w:rsidRDefault="00C839C9" w:rsidP="00A25D4E">
      <w:pPr>
        <w:tabs>
          <w:tab w:val="left" w:pos="709"/>
        </w:tabs>
        <w:autoSpaceDE w:val="0"/>
        <w:autoSpaceDN w:val="0"/>
        <w:adjustRightInd w:val="0"/>
        <w:ind w:right="141" w:firstLine="709"/>
        <w:jc w:val="both"/>
      </w:pPr>
    </w:p>
    <w:p w:rsidR="005A145A" w:rsidRPr="006F1B95" w:rsidRDefault="005A145A" w:rsidP="00A25D4E">
      <w:pPr>
        <w:autoSpaceDE w:val="0"/>
        <w:autoSpaceDN w:val="0"/>
        <w:adjustRightInd w:val="0"/>
        <w:ind w:firstLine="540"/>
        <w:jc w:val="center"/>
        <w:outlineLvl w:val="0"/>
        <w:rPr>
          <w:b/>
        </w:rPr>
      </w:pPr>
    </w:p>
    <w:p w:rsidR="00A25D4E" w:rsidRPr="006F1B95" w:rsidRDefault="00A25D4E" w:rsidP="00A25D4E">
      <w:pPr>
        <w:autoSpaceDE w:val="0"/>
        <w:autoSpaceDN w:val="0"/>
        <w:adjustRightInd w:val="0"/>
        <w:ind w:firstLine="540"/>
        <w:jc w:val="center"/>
        <w:outlineLvl w:val="0"/>
        <w:rPr>
          <w:b/>
        </w:rPr>
      </w:pPr>
      <w:r w:rsidRPr="006F1B95">
        <w:rPr>
          <w:b/>
        </w:rPr>
        <w:lastRenderedPageBreak/>
        <w:t>14. АНТИКОРРУПЦИОННАЯ ОГОВОРКА</w:t>
      </w:r>
    </w:p>
    <w:p w:rsidR="00A25D4E" w:rsidRPr="006F1B95" w:rsidRDefault="00A25D4E" w:rsidP="00A25D4E">
      <w:pPr>
        <w:autoSpaceDE w:val="0"/>
        <w:autoSpaceDN w:val="0"/>
        <w:adjustRightInd w:val="0"/>
        <w:ind w:firstLine="708"/>
        <w:jc w:val="both"/>
        <w:outlineLvl w:val="0"/>
      </w:pPr>
      <w:r w:rsidRPr="006F1B95">
        <w:t>14.1.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25D4E" w:rsidRPr="006F1B95" w:rsidRDefault="00A25D4E" w:rsidP="00A25D4E">
      <w:pPr>
        <w:autoSpaceDE w:val="0"/>
        <w:autoSpaceDN w:val="0"/>
        <w:adjustRightInd w:val="0"/>
        <w:ind w:firstLine="708"/>
        <w:jc w:val="both"/>
        <w:outlineLvl w:val="0"/>
      </w:pPr>
      <w:r w:rsidRPr="006F1B95">
        <w:t>14.2.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25D4E" w:rsidRPr="006F1B95" w:rsidRDefault="00A25D4E" w:rsidP="00A25D4E">
      <w:pPr>
        <w:autoSpaceDE w:val="0"/>
        <w:autoSpaceDN w:val="0"/>
        <w:adjustRightInd w:val="0"/>
        <w:ind w:firstLine="708"/>
        <w:jc w:val="both"/>
        <w:outlineLvl w:val="0"/>
      </w:pPr>
      <w:r w:rsidRPr="006F1B95">
        <w:t>14.3.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A25D4E" w:rsidRPr="006F1B95" w:rsidRDefault="00A25D4E" w:rsidP="00A25D4E">
      <w:pPr>
        <w:autoSpaceDE w:val="0"/>
        <w:autoSpaceDN w:val="0"/>
        <w:adjustRightInd w:val="0"/>
        <w:ind w:firstLine="708"/>
        <w:jc w:val="both"/>
        <w:outlineLvl w:val="0"/>
      </w:pPr>
      <w:r w:rsidRPr="006F1B95">
        <w:t>14.4.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25D4E" w:rsidRPr="006F1B95" w:rsidRDefault="00A25D4E" w:rsidP="00A25D4E">
      <w:pPr>
        <w:autoSpaceDE w:val="0"/>
        <w:autoSpaceDN w:val="0"/>
        <w:adjustRightInd w:val="0"/>
        <w:ind w:firstLine="708"/>
        <w:jc w:val="both"/>
        <w:outlineLvl w:val="0"/>
      </w:pPr>
      <w:r w:rsidRPr="006F1B95">
        <w:t>14.5.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A25D4E" w:rsidRPr="006F1B95" w:rsidRDefault="00A25D4E" w:rsidP="00A25D4E">
      <w:pPr>
        <w:widowControl w:val="0"/>
        <w:autoSpaceDE w:val="0"/>
        <w:autoSpaceDN w:val="0"/>
        <w:adjustRightInd w:val="0"/>
        <w:ind w:firstLine="708"/>
        <w:jc w:val="both"/>
      </w:pPr>
      <w:r w:rsidRPr="006F1B95">
        <w:t>14.6.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A25D4E" w:rsidRPr="006F1B95" w:rsidRDefault="00A25D4E" w:rsidP="00A25D4E">
      <w:pPr>
        <w:widowControl w:val="0"/>
        <w:autoSpaceDE w:val="0"/>
        <w:autoSpaceDN w:val="0"/>
        <w:adjustRightInd w:val="0"/>
        <w:ind w:firstLine="708"/>
        <w:jc w:val="both"/>
      </w:pPr>
    </w:p>
    <w:p w:rsidR="00A25D4E" w:rsidRPr="006F1B95" w:rsidRDefault="00A25D4E" w:rsidP="00A25D4E">
      <w:pPr>
        <w:tabs>
          <w:tab w:val="left" w:pos="709"/>
        </w:tabs>
        <w:autoSpaceDE w:val="0"/>
        <w:autoSpaceDN w:val="0"/>
        <w:adjustRightInd w:val="0"/>
        <w:ind w:right="141" w:firstLine="709"/>
        <w:jc w:val="center"/>
        <w:rPr>
          <w:b/>
        </w:rPr>
      </w:pPr>
      <w:r w:rsidRPr="006F1B95">
        <w:rPr>
          <w:b/>
        </w:rPr>
        <w:t>15. ПРОЧИЕ УСЛОВИЯ</w:t>
      </w:r>
    </w:p>
    <w:p w:rsidR="00A25D4E" w:rsidRPr="006F1B95" w:rsidRDefault="00A25D4E" w:rsidP="00A25D4E">
      <w:pPr>
        <w:tabs>
          <w:tab w:val="left" w:pos="709"/>
        </w:tabs>
        <w:autoSpaceDE w:val="0"/>
        <w:autoSpaceDN w:val="0"/>
        <w:adjustRightInd w:val="0"/>
        <w:ind w:right="141" w:firstLine="709"/>
        <w:jc w:val="both"/>
      </w:pPr>
      <w:r w:rsidRPr="006F1B95">
        <w:t>15.1. Все Приложения к контракту являются его неотъемлемыми частями.</w:t>
      </w:r>
    </w:p>
    <w:p w:rsidR="00A25D4E" w:rsidRPr="006F1B95" w:rsidRDefault="00A25D4E" w:rsidP="00A25D4E">
      <w:pPr>
        <w:tabs>
          <w:tab w:val="left" w:pos="709"/>
        </w:tabs>
        <w:autoSpaceDE w:val="0"/>
        <w:autoSpaceDN w:val="0"/>
        <w:adjustRightInd w:val="0"/>
        <w:ind w:right="141" w:firstLine="709"/>
        <w:jc w:val="both"/>
      </w:pPr>
      <w:r w:rsidRPr="006F1B95">
        <w:t>15.2.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почтой уведомления считаются полученными Стороной в день их отправки.</w:t>
      </w:r>
    </w:p>
    <w:p w:rsidR="00A25D4E" w:rsidRPr="006F1B95" w:rsidRDefault="00A25D4E" w:rsidP="00A25D4E">
      <w:pPr>
        <w:tabs>
          <w:tab w:val="left" w:pos="709"/>
        </w:tabs>
        <w:autoSpaceDE w:val="0"/>
        <w:autoSpaceDN w:val="0"/>
        <w:adjustRightInd w:val="0"/>
        <w:ind w:right="141" w:firstLine="709"/>
        <w:jc w:val="both"/>
      </w:pPr>
      <w:r w:rsidRPr="006F1B95">
        <w:t>15.3. Во всем, что не предусмотрено настоящим контрактом, Стороны руководствуются действующим законодательством Российской Федерации.</w:t>
      </w:r>
    </w:p>
    <w:p w:rsidR="00A25D4E" w:rsidRPr="006F1B95" w:rsidRDefault="00A25D4E" w:rsidP="00A25D4E">
      <w:pPr>
        <w:tabs>
          <w:tab w:val="left" w:pos="709"/>
        </w:tabs>
        <w:autoSpaceDE w:val="0"/>
        <w:autoSpaceDN w:val="0"/>
        <w:adjustRightInd w:val="0"/>
        <w:ind w:right="141" w:firstLine="709"/>
        <w:jc w:val="both"/>
      </w:pPr>
    </w:p>
    <w:p w:rsidR="00A25D4E" w:rsidRPr="006F1B95" w:rsidRDefault="00A25D4E" w:rsidP="00A25D4E">
      <w:pPr>
        <w:tabs>
          <w:tab w:val="left" w:pos="709"/>
        </w:tabs>
        <w:ind w:right="141"/>
        <w:jc w:val="center"/>
        <w:rPr>
          <w:b/>
        </w:rPr>
      </w:pPr>
      <w:r w:rsidRPr="006F1B95">
        <w:rPr>
          <w:b/>
        </w:rPr>
        <w:t>16. ПРИЛОЖЕНИЯ К КОНТРАКТУ</w:t>
      </w:r>
    </w:p>
    <w:p w:rsidR="00A25D4E" w:rsidRPr="006F1B95" w:rsidRDefault="00A25D4E" w:rsidP="00A25D4E">
      <w:pPr>
        <w:tabs>
          <w:tab w:val="left" w:pos="709"/>
        </w:tabs>
        <w:ind w:right="141" w:firstLine="709"/>
      </w:pPr>
      <w:r w:rsidRPr="006F1B95">
        <w:t xml:space="preserve">16.1. Приложение 1. Техническая часть – на </w:t>
      </w:r>
      <w:r w:rsidR="006F1B95">
        <w:t>7</w:t>
      </w:r>
      <w:r w:rsidRPr="006F1B95">
        <w:t xml:space="preserve"> л.  </w:t>
      </w:r>
    </w:p>
    <w:p w:rsidR="00A25D4E" w:rsidRPr="006F1B95" w:rsidRDefault="00A25D4E" w:rsidP="00A25D4E">
      <w:pPr>
        <w:tabs>
          <w:tab w:val="left" w:pos="709"/>
        </w:tabs>
        <w:autoSpaceDE w:val="0"/>
        <w:autoSpaceDN w:val="0"/>
        <w:adjustRightInd w:val="0"/>
        <w:ind w:right="141" w:firstLine="709"/>
        <w:jc w:val="both"/>
      </w:pPr>
      <w:r w:rsidRPr="006F1B95">
        <w:t xml:space="preserve">16.2. Приложение 2. Спецификация – на 1 л.  </w:t>
      </w:r>
    </w:p>
    <w:p w:rsidR="00A25D4E" w:rsidRPr="006F1B95" w:rsidRDefault="00A25D4E" w:rsidP="00A25D4E">
      <w:pPr>
        <w:tabs>
          <w:tab w:val="left" w:pos="709"/>
        </w:tabs>
        <w:ind w:right="141" w:firstLine="709"/>
        <w:jc w:val="both"/>
      </w:pPr>
    </w:p>
    <w:p w:rsidR="00A25D4E" w:rsidRPr="006F1B95" w:rsidRDefault="00A25D4E" w:rsidP="00A25D4E">
      <w:pPr>
        <w:widowControl w:val="0"/>
        <w:tabs>
          <w:tab w:val="left" w:pos="-2977"/>
          <w:tab w:val="left" w:pos="0"/>
        </w:tabs>
        <w:ind w:right="141"/>
        <w:jc w:val="center"/>
        <w:rPr>
          <w:b/>
          <w:bCs/>
        </w:rPr>
      </w:pPr>
      <w:r w:rsidRPr="006F1B95">
        <w:rPr>
          <w:b/>
          <w:bCs/>
        </w:rPr>
        <w:t>17. МЕСТОНАХОЖДЕНИЕ И БАНКОВСКИЕ РЕКВИЗИТЫ СТОРОН</w:t>
      </w:r>
    </w:p>
    <w:p w:rsidR="00A25D4E" w:rsidRPr="006F1B95" w:rsidRDefault="00A25D4E" w:rsidP="00A25D4E">
      <w:pPr>
        <w:widowControl w:val="0"/>
        <w:tabs>
          <w:tab w:val="left" w:pos="-2977"/>
          <w:tab w:val="left" w:pos="0"/>
        </w:tabs>
        <w:ind w:right="141"/>
        <w:jc w:val="center"/>
        <w:rPr>
          <w:b/>
          <w:bCs/>
        </w:rPr>
      </w:pPr>
    </w:p>
    <w:tbl>
      <w:tblPr>
        <w:tblW w:w="5147" w:type="pct"/>
        <w:tblInd w:w="-142" w:type="dxa"/>
        <w:tblLayout w:type="fixed"/>
        <w:tblLook w:val="01E0" w:firstRow="1" w:lastRow="1" w:firstColumn="1" w:lastColumn="1" w:noHBand="0" w:noVBand="0"/>
      </w:tblPr>
      <w:tblGrid>
        <w:gridCol w:w="4768"/>
        <w:gridCol w:w="5656"/>
      </w:tblGrid>
      <w:tr w:rsidR="00A25D4E" w:rsidRPr="006F1B95" w:rsidTr="00203079">
        <w:trPr>
          <w:trHeight w:val="87"/>
        </w:trPr>
        <w:tc>
          <w:tcPr>
            <w:tcW w:w="2287" w:type="pct"/>
          </w:tcPr>
          <w:p w:rsidR="00A25D4E" w:rsidRPr="006F1B95" w:rsidRDefault="00A25D4E" w:rsidP="00A25D4E">
            <w:pPr>
              <w:widowControl w:val="0"/>
              <w:autoSpaceDE w:val="0"/>
              <w:autoSpaceDN w:val="0"/>
              <w:adjustRightInd w:val="0"/>
              <w:spacing w:line="240" w:lineRule="exact"/>
              <w:ind w:right="141"/>
              <w:rPr>
                <w:b/>
                <w:bCs/>
              </w:rPr>
            </w:pPr>
            <w:r w:rsidRPr="006F1B95">
              <w:rPr>
                <w:b/>
              </w:rPr>
              <w:t>З</w:t>
            </w:r>
            <w:r w:rsidRPr="006F1B95">
              <w:rPr>
                <w:b/>
                <w:bCs/>
                <w:iCs/>
              </w:rPr>
              <w:t>аказчик</w:t>
            </w:r>
          </w:p>
        </w:tc>
        <w:tc>
          <w:tcPr>
            <w:tcW w:w="2713" w:type="pct"/>
          </w:tcPr>
          <w:p w:rsidR="00A25D4E" w:rsidRPr="006F1B95" w:rsidRDefault="00A25D4E" w:rsidP="00A25D4E">
            <w:pPr>
              <w:widowControl w:val="0"/>
              <w:autoSpaceDE w:val="0"/>
              <w:autoSpaceDN w:val="0"/>
              <w:adjustRightInd w:val="0"/>
              <w:spacing w:line="240" w:lineRule="exact"/>
              <w:ind w:left="-108" w:right="141"/>
              <w:rPr>
                <w:b/>
                <w:bCs/>
              </w:rPr>
            </w:pPr>
            <w:r w:rsidRPr="006F1B95">
              <w:rPr>
                <w:b/>
                <w:bCs/>
                <w:iCs/>
              </w:rPr>
              <w:t xml:space="preserve">  Исполнитель</w:t>
            </w:r>
          </w:p>
        </w:tc>
      </w:tr>
      <w:tr w:rsidR="00A25D4E" w:rsidRPr="006F1B95" w:rsidTr="00203079">
        <w:trPr>
          <w:trHeight w:val="980"/>
        </w:trPr>
        <w:tc>
          <w:tcPr>
            <w:tcW w:w="2287" w:type="pct"/>
          </w:tcPr>
          <w:tbl>
            <w:tblPr>
              <w:tblW w:w="5000" w:type="pct"/>
              <w:tblLayout w:type="fixed"/>
              <w:tblLook w:val="01E0" w:firstRow="1" w:lastRow="1" w:firstColumn="1" w:lastColumn="1" w:noHBand="0" w:noVBand="0"/>
            </w:tblPr>
            <w:tblGrid>
              <w:gridCol w:w="4552"/>
            </w:tblGrid>
            <w:tr w:rsidR="00D6607F" w:rsidRPr="00F50B91" w:rsidTr="00192617">
              <w:trPr>
                <w:trHeight w:val="980"/>
              </w:trPr>
              <w:tc>
                <w:tcPr>
                  <w:tcW w:w="2460" w:type="pct"/>
                </w:tcPr>
                <w:p w:rsidR="00D6607F" w:rsidRPr="00D6607F" w:rsidRDefault="00D6607F" w:rsidP="00D6607F">
                  <w:pPr>
                    <w:widowControl w:val="0"/>
                    <w:autoSpaceDE w:val="0"/>
                    <w:autoSpaceDN w:val="0"/>
                    <w:adjustRightInd w:val="0"/>
                    <w:spacing w:line="240" w:lineRule="exact"/>
                    <w:rPr>
                      <w:b/>
                      <w:color w:val="000000"/>
                    </w:rPr>
                  </w:pPr>
                  <w:r w:rsidRPr="00D6607F">
                    <w:rPr>
                      <w:b/>
                      <w:color w:val="000000"/>
                    </w:rPr>
                    <w:t>Министерство цифрового развития и связи Хабаровского края</w:t>
                  </w:r>
                </w:p>
                <w:p w:rsidR="00D6607F" w:rsidRPr="00D6607F" w:rsidRDefault="00D6607F" w:rsidP="00D6607F">
                  <w:pPr>
                    <w:widowControl w:val="0"/>
                    <w:autoSpaceDE w:val="0"/>
                    <w:autoSpaceDN w:val="0"/>
                    <w:adjustRightInd w:val="0"/>
                    <w:spacing w:line="240" w:lineRule="exact"/>
                    <w:rPr>
                      <w:color w:val="000000"/>
                    </w:rPr>
                  </w:pPr>
                  <w:r w:rsidRPr="00D6607F">
                    <w:rPr>
                      <w:color w:val="000000"/>
                    </w:rPr>
                    <w:t>Место нахождения: 680000, Хабаровский край, г. Хабаровск, ул. Муравьева-Амурского, д.56</w:t>
                  </w:r>
                </w:p>
                <w:p w:rsidR="00D6607F" w:rsidRPr="00D6607F" w:rsidRDefault="00D6607F" w:rsidP="00D6607F">
                  <w:pPr>
                    <w:widowControl w:val="0"/>
                    <w:autoSpaceDE w:val="0"/>
                    <w:autoSpaceDN w:val="0"/>
                    <w:adjustRightInd w:val="0"/>
                    <w:spacing w:line="240" w:lineRule="exact"/>
                    <w:rPr>
                      <w:color w:val="000000"/>
                    </w:rPr>
                  </w:pPr>
                  <w:r w:rsidRPr="00D6607F">
                    <w:rPr>
                      <w:color w:val="000000"/>
                    </w:rPr>
                    <w:t>Почтовый адрес: 680000, Хабаровский край, г. Хабаровск, ул. Муравьева-Амурского, д.56</w:t>
                  </w:r>
                </w:p>
                <w:p w:rsidR="00D6607F" w:rsidRPr="00D6607F" w:rsidRDefault="00D6607F" w:rsidP="00D6607F">
                  <w:pPr>
                    <w:widowControl w:val="0"/>
                    <w:autoSpaceDE w:val="0"/>
                    <w:autoSpaceDN w:val="0"/>
                    <w:adjustRightInd w:val="0"/>
                    <w:spacing w:line="240" w:lineRule="exact"/>
                    <w:rPr>
                      <w:color w:val="000000"/>
                    </w:rPr>
                  </w:pPr>
                  <w:r w:rsidRPr="00D6607F">
                    <w:rPr>
                      <w:color w:val="000000"/>
                    </w:rPr>
                    <w:t>ИНН 2721194589 КПП 272101001</w:t>
                  </w:r>
                </w:p>
                <w:p w:rsidR="00D6607F" w:rsidRPr="00D555FC" w:rsidRDefault="00D6607F" w:rsidP="00D6607F">
                  <w:pPr>
                    <w:tabs>
                      <w:tab w:val="left" w:pos="6120"/>
                    </w:tabs>
                    <w:spacing w:line="240" w:lineRule="exact"/>
                    <w:ind w:right="-11"/>
                    <w:rPr>
                      <w:bCs/>
                    </w:rPr>
                  </w:pPr>
                  <w:r w:rsidRPr="00D555FC">
                    <w:rPr>
                      <w:bCs/>
                    </w:rPr>
                    <w:t>УФК по Хабаровскому краю (Министерство цифрового развития и связи Хабаровского края л/с 03222206610)</w:t>
                  </w:r>
                </w:p>
                <w:p w:rsidR="00D6607F" w:rsidRPr="00D555FC" w:rsidRDefault="00D6607F" w:rsidP="00D6607F">
                  <w:pPr>
                    <w:tabs>
                      <w:tab w:val="left" w:pos="6120"/>
                    </w:tabs>
                    <w:spacing w:line="240" w:lineRule="exact"/>
                    <w:ind w:right="-11"/>
                    <w:rPr>
                      <w:bCs/>
                    </w:rPr>
                  </w:pPr>
                  <w:r w:rsidRPr="00D555FC">
                    <w:rPr>
                      <w:bCs/>
                    </w:rPr>
                    <w:t>Р/с 03221643080000002200</w:t>
                  </w:r>
                </w:p>
                <w:p w:rsidR="00D6607F" w:rsidRPr="00D555FC" w:rsidRDefault="00D6607F" w:rsidP="00D6607F">
                  <w:pPr>
                    <w:tabs>
                      <w:tab w:val="left" w:pos="6120"/>
                    </w:tabs>
                    <w:spacing w:line="240" w:lineRule="exact"/>
                    <w:ind w:right="-11"/>
                    <w:rPr>
                      <w:bCs/>
                    </w:rPr>
                  </w:pPr>
                  <w:r w:rsidRPr="00D555FC">
                    <w:rPr>
                      <w:bCs/>
                    </w:rPr>
                    <w:t xml:space="preserve">в </w:t>
                  </w:r>
                  <w:r w:rsidRPr="00D555FC">
                    <w:rPr>
                      <w:color w:val="000000"/>
                    </w:rPr>
                    <w:t>ОКЦ № 2 Дальневосточного ГУ Банка России</w:t>
                  </w:r>
                  <w:r w:rsidRPr="00D555FC">
                    <w:rPr>
                      <w:bCs/>
                    </w:rPr>
                    <w:t xml:space="preserve">//УФК по Хабаровскому краю </w:t>
                  </w:r>
                </w:p>
                <w:p w:rsidR="00D6607F" w:rsidRPr="00D555FC" w:rsidRDefault="00D6607F" w:rsidP="00D6607F">
                  <w:pPr>
                    <w:tabs>
                      <w:tab w:val="left" w:pos="6120"/>
                    </w:tabs>
                    <w:spacing w:line="240" w:lineRule="exact"/>
                    <w:ind w:right="-11"/>
                    <w:rPr>
                      <w:bCs/>
                    </w:rPr>
                  </w:pPr>
                  <w:r w:rsidRPr="00D555FC">
                    <w:rPr>
                      <w:bCs/>
                    </w:rPr>
                    <w:t>г. Хабаровск, БИК 010813050</w:t>
                  </w:r>
                </w:p>
                <w:p w:rsidR="00D6607F" w:rsidRPr="00D6607F" w:rsidRDefault="00D6607F" w:rsidP="00D6607F">
                  <w:pPr>
                    <w:tabs>
                      <w:tab w:val="left" w:pos="6120"/>
                    </w:tabs>
                    <w:spacing w:line="240" w:lineRule="exact"/>
                    <w:ind w:right="-11"/>
                    <w:rPr>
                      <w:color w:val="000000"/>
                    </w:rPr>
                  </w:pPr>
                  <w:r w:rsidRPr="00D555FC">
                    <w:rPr>
                      <w:bCs/>
                    </w:rPr>
                    <w:t>Кор/счет 40102810845370000014</w:t>
                  </w:r>
                </w:p>
                <w:p w:rsidR="00D6607F" w:rsidRPr="00CB2D73" w:rsidRDefault="00D6607F" w:rsidP="00D6607F">
                  <w:pPr>
                    <w:widowControl w:val="0"/>
                    <w:autoSpaceDE w:val="0"/>
                    <w:autoSpaceDN w:val="0"/>
                    <w:adjustRightInd w:val="0"/>
                    <w:rPr>
                      <w:bCs/>
                    </w:rPr>
                  </w:pPr>
                  <w:r w:rsidRPr="00CB2D73">
                    <w:rPr>
                      <w:bCs/>
                    </w:rPr>
                    <w:t xml:space="preserve">Обеспечение контракта, обеспечение гарантийных обязательств  </w:t>
                  </w:r>
                </w:p>
                <w:p w:rsidR="00D6607F" w:rsidRDefault="00D6607F" w:rsidP="00D6607F">
                  <w:pPr>
                    <w:widowControl w:val="0"/>
                    <w:autoSpaceDE w:val="0"/>
                    <w:autoSpaceDN w:val="0"/>
                    <w:adjustRightInd w:val="0"/>
                    <w:rPr>
                      <w:bCs/>
                    </w:rPr>
                  </w:pPr>
                  <w:r w:rsidRPr="00CB2D73">
                    <w:rPr>
                      <w:bCs/>
                    </w:rPr>
                    <w:t>л/с 05222206610, Р/с 03222643080000002200</w:t>
                  </w:r>
                </w:p>
                <w:p w:rsidR="00D6607F" w:rsidRPr="00CB2D73" w:rsidRDefault="00D6607F" w:rsidP="00D6607F">
                  <w:pPr>
                    <w:widowControl w:val="0"/>
                    <w:autoSpaceDE w:val="0"/>
                    <w:autoSpaceDN w:val="0"/>
                    <w:adjustRightInd w:val="0"/>
                    <w:rPr>
                      <w:bCs/>
                    </w:rPr>
                  </w:pPr>
                  <w:r>
                    <w:rPr>
                      <w:bCs/>
                    </w:rPr>
                    <w:t>Для уплаты неустоек (штрафов, пеней)</w:t>
                  </w:r>
                </w:p>
                <w:p w:rsidR="00D6607F" w:rsidRPr="00D6607F" w:rsidRDefault="00D6607F" w:rsidP="00D6607F">
                  <w:pPr>
                    <w:widowControl w:val="0"/>
                    <w:shd w:val="clear" w:color="auto" w:fill="FFFFFF"/>
                    <w:autoSpaceDE w:val="0"/>
                    <w:autoSpaceDN w:val="0"/>
                    <w:adjustRightInd w:val="0"/>
                    <w:spacing w:line="240" w:lineRule="exact"/>
                    <w:rPr>
                      <w:color w:val="000000"/>
                    </w:rPr>
                  </w:pPr>
                  <w:r w:rsidRPr="00D6607F">
                    <w:rPr>
                      <w:color w:val="000000"/>
                    </w:rPr>
                    <w:t>л/с 04222206610, Р/с 03100643000000012200</w:t>
                  </w:r>
                </w:p>
                <w:p w:rsidR="00D6607F" w:rsidRPr="00D6607F" w:rsidRDefault="00D6607F" w:rsidP="00D6607F">
                  <w:pPr>
                    <w:widowControl w:val="0"/>
                    <w:autoSpaceDE w:val="0"/>
                    <w:autoSpaceDN w:val="0"/>
                    <w:adjustRightInd w:val="0"/>
                    <w:spacing w:line="240" w:lineRule="exact"/>
                    <w:rPr>
                      <w:color w:val="000000"/>
                    </w:rPr>
                  </w:pPr>
                  <w:r w:rsidRPr="00D6607F">
                    <w:rPr>
                      <w:color w:val="000000"/>
                    </w:rPr>
                    <w:t>Код по ОКПО 67916671</w:t>
                  </w:r>
                </w:p>
                <w:p w:rsidR="00D6607F" w:rsidRPr="00D6607F" w:rsidRDefault="00D6607F" w:rsidP="00D6607F">
                  <w:pPr>
                    <w:widowControl w:val="0"/>
                    <w:autoSpaceDE w:val="0"/>
                    <w:autoSpaceDN w:val="0"/>
                    <w:adjustRightInd w:val="0"/>
                    <w:spacing w:line="240" w:lineRule="exact"/>
                    <w:rPr>
                      <w:color w:val="000000"/>
                    </w:rPr>
                  </w:pPr>
                  <w:r w:rsidRPr="00D6607F">
                    <w:rPr>
                      <w:color w:val="000000"/>
                    </w:rPr>
                    <w:t xml:space="preserve">Код по ОКТМО 08701000001 </w:t>
                  </w:r>
                </w:p>
                <w:p w:rsidR="00D6607F" w:rsidRPr="00D6607F" w:rsidRDefault="00D6607F" w:rsidP="00D6607F">
                  <w:pPr>
                    <w:widowControl w:val="0"/>
                    <w:autoSpaceDE w:val="0"/>
                    <w:autoSpaceDN w:val="0"/>
                    <w:adjustRightInd w:val="0"/>
                    <w:spacing w:line="240" w:lineRule="exact"/>
                    <w:rPr>
                      <w:color w:val="000000"/>
                    </w:rPr>
                  </w:pPr>
                  <w:r w:rsidRPr="00D6607F">
                    <w:rPr>
                      <w:color w:val="000000"/>
                    </w:rPr>
                    <w:t>ОГРН 1122721008563</w:t>
                  </w:r>
                </w:p>
                <w:p w:rsidR="00D6607F" w:rsidRPr="00F50B91" w:rsidRDefault="00D6607F" w:rsidP="00D6607F">
                  <w:pPr>
                    <w:tabs>
                      <w:tab w:val="left" w:pos="6120"/>
                    </w:tabs>
                    <w:ind w:right="-11"/>
                    <w:rPr>
                      <w:bCs/>
                    </w:rPr>
                  </w:pPr>
                </w:p>
              </w:tc>
            </w:tr>
            <w:tr w:rsidR="00D6607F" w:rsidRPr="00F50B91" w:rsidTr="00192617">
              <w:trPr>
                <w:trHeight w:val="87"/>
              </w:trPr>
              <w:tc>
                <w:tcPr>
                  <w:tcW w:w="2460" w:type="pct"/>
                </w:tcPr>
                <w:p w:rsidR="00D6607F" w:rsidRPr="00F50B91" w:rsidRDefault="00D6607F" w:rsidP="00D6607F">
                  <w:pPr>
                    <w:tabs>
                      <w:tab w:val="left" w:pos="6120"/>
                    </w:tabs>
                    <w:ind w:right="-11"/>
                  </w:pPr>
                  <w:r w:rsidRPr="00F50B91">
                    <w:t xml:space="preserve">Министр </w:t>
                  </w:r>
                </w:p>
                <w:p w:rsidR="00D6607F" w:rsidRPr="00F50B91" w:rsidRDefault="00D6607F" w:rsidP="00D6607F">
                  <w:pPr>
                    <w:tabs>
                      <w:tab w:val="left" w:pos="6120"/>
                    </w:tabs>
                    <w:ind w:right="-11"/>
                  </w:pPr>
                  <w:r w:rsidRPr="00F50B91">
                    <w:t xml:space="preserve">________________________/Е.А. Демин/  </w:t>
                  </w:r>
                </w:p>
                <w:p w:rsidR="00D6607F" w:rsidRPr="00F50B91" w:rsidRDefault="00D6607F" w:rsidP="00D6607F">
                  <w:pPr>
                    <w:tabs>
                      <w:tab w:val="left" w:pos="6120"/>
                    </w:tabs>
                    <w:ind w:right="-11"/>
                  </w:pPr>
                  <w:r w:rsidRPr="00F50B91">
                    <w:t>М.П.       (подпись)</w:t>
                  </w:r>
                </w:p>
              </w:tc>
            </w:tr>
          </w:tbl>
          <w:p w:rsidR="00A25D4E" w:rsidRPr="006F1B95" w:rsidRDefault="00A25D4E" w:rsidP="00A25D4E">
            <w:pPr>
              <w:tabs>
                <w:tab w:val="left" w:pos="5529"/>
              </w:tabs>
              <w:ind w:right="141"/>
              <w:rPr>
                <w:bCs/>
              </w:rPr>
            </w:pPr>
          </w:p>
          <w:tbl>
            <w:tblPr>
              <w:tblW w:w="1313" w:type="dxa"/>
              <w:tblLayout w:type="fixed"/>
              <w:tblLook w:val="01E0" w:firstRow="1" w:lastRow="1" w:firstColumn="1" w:lastColumn="1" w:noHBand="0" w:noVBand="0"/>
            </w:tblPr>
            <w:tblGrid>
              <w:gridCol w:w="1313"/>
            </w:tblGrid>
            <w:tr w:rsidR="00A25D4E" w:rsidRPr="006F1B95" w:rsidTr="00203079">
              <w:trPr>
                <w:trHeight w:val="60"/>
              </w:trPr>
              <w:tc>
                <w:tcPr>
                  <w:tcW w:w="1313" w:type="dxa"/>
                  <w:hideMark/>
                </w:tcPr>
                <w:p w:rsidR="00A25D4E" w:rsidRPr="006F1B95" w:rsidRDefault="00A25D4E" w:rsidP="00A25D4E">
                  <w:pPr>
                    <w:tabs>
                      <w:tab w:val="left" w:pos="5529"/>
                    </w:tabs>
                    <w:ind w:right="141"/>
                    <w:rPr>
                      <w:bCs/>
                    </w:rPr>
                  </w:pPr>
                </w:p>
              </w:tc>
            </w:tr>
          </w:tbl>
          <w:p w:rsidR="00A25D4E" w:rsidRPr="006F1B95" w:rsidRDefault="00A25D4E" w:rsidP="00A25D4E">
            <w:pPr>
              <w:tabs>
                <w:tab w:val="left" w:pos="5529"/>
              </w:tabs>
              <w:ind w:right="141"/>
              <w:rPr>
                <w:bCs/>
              </w:rPr>
            </w:pPr>
          </w:p>
        </w:tc>
        <w:tc>
          <w:tcPr>
            <w:tcW w:w="2713" w:type="pct"/>
          </w:tcPr>
          <w:p w:rsidR="00F43632" w:rsidRDefault="00F43632" w:rsidP="00F43632">
            <w:pPr>
              <w:tabs>
                <w:tab w:val="left" w:pos="5529"/>
              </w:tabs>
              <w:ind w:right="141"/>
            </w:pPr>
            <w:r>
              <w:t xml:space="preserve">  </w:t>
            </w:r>
          </w:p>
          <w:p w:rsidR="00D6607F" w:rsidRDefault="00D6607F" w:rsidP="00F43632">
            <w:pPr>
              <w:tabs>
                <w:tab w:val="left" w:pos="5529"/>
              </w:tabs>
              <w:ind w:right="141"/>
            </w:pPr>
          </w:p>
          <w:p w:rsidR="00D6607F" w:rsidRDefault="00D6607F" w:rsidP="00F43632">
            <w:pPr>
              <w:tabs>
                <w:tab w:val="left" w:pos="5529"/>
              </w:tabs>
              <w:ind w:right="141"/>
            </w:pPr>
          </w:p>
          <w:p w:rsidR="00D6607F" w:rsidRDefault="00D6607F" w:rsidP="00F43632">
            <w:pPr>
              <w:tabs>
                <w:tab w:val="left" w:pos="5529"/>
              </w:tabs>
              <w:ind w:right="141"/>
            </w:pPr>
          </w:p>
          <w:p w:rsidR="00D6607F" w:rsidRDefault="00D6607F" w:rsidP="00F43632">
            <w:pPr>
              <w:tabs>
                <w:tab w:val="left" w:pos="5529"/>
              </w:tabs>
              <w:ind w:right="141"/>
            </w:pPr>
          </w:p>
          <w:p w:rsidR="00D6607F" w:rsidRDefault="00D6607F" w:rsidP="00F43632">
            <w:pPr>
              <w:tabs>
                <w:tab w:val="left" w:pos="5529"/>
              </w:tabs>
              <w:ind w:right="141"/>
            </w:pPr>
          </w:p>
          <w:p w:rsidR="00D6607F" w:rsidRDefault="00D6607F" w:rsidP="00F43632">
            <w:pPr>
              <w:tabs>
                <w:tab w:val="left" w:pos="5529"/>
              </w:tabs>
              <w:ind w:right="141"/>
            </w:pPr>
          </w:p>
          <w:p w:rsidR="00D6607F" w:rsidRDefault="00D6607F" w:rsidP="00F43632">
            <w:pPr>
              <w:tabs>
                <w:tab w:val="left" w:pos="5529"/>
              </w:tabs>
              <w:ind w:right="141"/>
            </w:pPr>
          </w:p>
          <w:p w:rsidR="00D6607F" w:rsidRDefault="00D6607F" w:rsidP="00F43632">
            <w:pPr>
              <w:tabs>
                <w:tab w:val="left" w:pos="5529"/>
              </w:tabs>
              <w:ind w:right="141"/>
            </w:pPr>
          </w:p>
          <w:p w:rsidR="00D6607F" w:rsidRDefault="00D6607F" w:rsidP="00F43632">
            <w:pPr>
              <w:tabs>
                <w:tab w:val="left" w:pos="5529"/>
              </w:tabs>
              <w:ind w:right="141"/>
            </w:pPr>
          </w:p>
          <w:p w:rsidR="00D6607F" w:rsidRDefault="00D6607F" w:rsidP="00F43632">
            <w:pPr>
              <w:tabs>
                <w:tab w:val="left" w:pos="5529"/>
              </w:tabs>
              <w:ind w:right="141"/>
            </w:pPr>
          </w:p>
          <w:p w:rsidR="00D6607F" w:rsidRDefault="00D6607F" w:rsidP="00F43632">
            <w:pPr>
              <w:tabs>
                <w:tab w:val="left" w:pos="5529"/>
              </w:tabs>
              <w:ind w:right="141"/>
            </w:pPr>
          </w:p>
          <w:p w:rsidR="00D6607F" w:rsidRDefault="00D6607F" w:rsidP="00F43632">
            <w:pPr>
              <w:tabs>
                <w:tab w:val="left" w:pos="5529"/>
              </w:tabs>
              <w:ind w:right="141"/>
            </w:pPr>
          </w:p>
          <w:p w:rsidR="00D6607F" w:rsidRDefault="00D6607F" w:rsidP="00F43632">
            <w:pPr>
              <w:tabs>
                <w:tab w:val="left" w:pos="5529"/>
              </w:tabs>
              <w:ind w:right="141"/>
            </w:pPr>
          </w:p>
          <w:p w:rsidR="00D6607F" w:rsidRDefault="00D6607F" w:rsidP="00F43632">
            <w:pPr>
              <w:tabs>
                <w:tab w:val="left" w:pos="5529"/>
              </w:tabs>
              <w:ind w:right="141"/>
            </w:pPr>
          </w:p>
          <w:p w:rsidR="00D6607F" w:rsidRDefault="00D6607F" w:rsidP="00F43632">
            <w:pPr>
              <w:tabs>
                <w:tab w:val="left" w:pos="5529"/>
              </w:tabs>
              <w:ind w:right="141"/>
            </w:pPr>
          </w:p>
          <w:p w:rsidR="00D6607F" w:rsidRDefault="00D6607F" w:rsidP="00F43632">
            <w:pPr>
              <w:tabs>
                <w:tab w:val="left" w:pos="5529"/>
              </w:tabs>
              <w:ind w:right="141"/>
            </w:pPr>
          </w:p>
          <w:p w:rsidR="00D6607F" w:rsidRDefault="00D6607F" w:rsidP="00F43632">
            <w:pPr>
              <w:tabs>
                <w:tab w:val="left" w:pos="5529"/>
              </w:tabs>
              <w:ind w:right="141"/>
            </w:pPr>
          </w:p>
          <w:p w:rsidR="00D6607F" w:rsidRDefault="00D6607F" w:rsidP="00F43632">
            <w:pPr>
              <w:tabs>
                <w:tab w:val="left" w:pos="5529"/>
              </w:tabs>
              <w:ind w:right="141"/>
            </w:pPr>
          </w:p>
          <w:p w:rsidR="00D6607F" w:rsidRDefault="00D6607F" w:rsidP="00F43632">
            <w:pPr>
              <w:tabs>
                <w:tab w:val="left" w:pos="5529"/>
              </w:tabs>
              <w:ind w:right="141"/>
            </w:pPr>
          </w:p>
          <w:p w:rsidR="00D6607F" w:rsidRDefault="00D6607F" w:rsidP="00F43632">
            <w:pPr>
              <w:tabs>
                <w:tab w:val="left" w:pos="5529"/>
              </w:tabs>
              <w:ind w:right="141"/>
            </w:pPr>
          </w:p>
          <w:p w:rsidR="00D6607F" w:rsidRDefault="00D6607F" w:rsidP="00F43632">
            <w:pPr>
              <w:tabs>
                <w:tab w:val="left" w:pos="5529"/>
              </w:tabs>
              <w:ind w:right="141"/>
            </w:pPr>
          </w:p>
          <w:p w:rsidR="00D6607F" w:rsidRDefault="00D6607F" w:rsidP="00F43632">
            <w:pPr>
              <w:tabs>
                <w:tab w:val="left" w:pos="5529"/>
              </w:tabs>
              <w:ind w:right="141"/>
            </w:pPr>
          </w:p>
          <w:p w:rsidR="00D6607F" w:rsidRDefault="00D6607F" w:rsidP="00F43632">
            <w:pPr>
              <w:tabs>
                <w:tab w:val="left" w:pos="5529"/>
              </w:tabs>
              <w:ind w:right="141"/>
            </w:pPr>
          </w:p>
          <w:p w:rsidR="00D6607F" w:rsidRDefault="00D6607F" w:rsidP="00F43632">
            <w:pPr>
              <w:tabs>
                <w:tab w:val="left" w:pos="5529"/>
              </w:tabs>
              <w:ind w:right="141"/>
            </w:pPr>
          </w:p>
          <w:p w:rsidR="00D6607F" w:rsidRDefault="00D6607F" w:rsidP="00F43632">
            <w:pPr>
              <w:tabs>
                <w:tab w:val="left" w:pos="5529"/>
              </w:tabs>
              <w:ind w:right="141"/>
            </w:pPr>
          </w:p>
          <w:p w:rsidR="00D6607F" w:rsidRDefault="00D6607F" w:rsidP="00F43632">
            <w:pPr>
              <w:tabs>
                <w:tab w:val="left" w:pos="5529"/>
              </w:tabs>
              <w:ind w:right="141"/>
            </w:pPr>
          </w:p>
          <w:p w:rsidR="00F43632" w:rsidRDefault="00F43632" w:rsidP="00F43632">
            <w:pPr>
              <w:tabs>
                <w:tab w:val="left" w:pos="5529"/>
              </w:tabs>
              <w:ind w:right="141"/>
            </w:pPr>
            <w:r>
              <w:t>____________________ /</w:t>
            </w:r>
            <w:r w:rsidR="00D6607F">
              <w:t>_____________</w:t>
            </w:r>
            <w:r>
              <w:t>./</w:t>
            </w:r>
          </w:p>
          <w:p w:rsidR="00A25D4E" w:rsidRPr="006F1B95" w:rsidRDefault="00F43632" w:rsidP="00F43632">
            <w:pPr>
              <w:tabs>
                <w:tab w:val="left" w:pos="5529"/>
              </w:tabs>
              <w:ind w:right="141"/>
            </w:pPr>
            <w:r>
              <w:t>М.П.       (подпись)</w:t>
            </w:r>
          </w:p>
          <w:p w:rsidR="006F1B95" w:rsidRPr="006F1B95" w:rsidRDefault="006F1B95" w:rsidP="006F1B95">
            <w:pPr>
              <w:tabs>
                <w:tab w:val="left" w:pos="5529"/>
              </w:tabs>
              <w:ind w:right="141"/>
            </w:pPr>
          </w:p>
          <w:p w:rsidR="006F1B95" w:rsidRPr="006F1B95" w:rsidRDefault="006F1B95" w:rsidP="00F43632">
            <w:pPr>
              <w:tabs>
                <w:tab w:val="left" w:pos="5529"/>
              </w:tabs>
              <w:ind w:right="141"/>
            </w:pPr>
          </w:p>
        </w:tc>
      </w:tr>
    </w:tbl>
    <w:p w:rsidR="00A25D4E" w:rsidRPr="006F1B95" w:rsidRDefault="00A25D4E" w:rsidP="00A25D4E">
      <w:pPr>
        <w:ind w:left="3119"/>
        <w:jc w:val="right"/>
      </w:pPr>
    </w:p>
    <w:p w:rsidR="00A25D4E" w:rsidRPr="006F1B95" w:rsidRDefault="00A25D4E" w:rsidP="00A25D4E">
      <w:pPr>
        <w:ind w:left="3119"/>
        <w:jc w:val="right"/>
      </w:pPr>
    </w:p>
    <w:p w:rsidR="00A25D4E" w:rsidRPr="006F1B95" w:rsidRDefault="00A25D4E" w:rsidP="00A25D4E">
      <w:pPr>
        <w:ind w:left="3119"/>
        <w:jc w:val="right"/>
      </w:pPr>
    </w:p>
    <w:p w:rsidR="00A25D4E" w:rsidRPr="006F1B95" w:rsidRDefault="00A25D4E" w:rsidP="00A25D4E">
      <w:pPr>
        <w:ind w:left="3119"/>
        <w:jc w:val="right"/>
      </w:pPr>
    </w:p>
    <w:p w:rsidR="00A25D4E" w:rsidRPr="006F1B95" w:rsidRDefault="00A25D4E" w:rsidP="00A25D4E">
      <w:pPr>
        <w:ind w:left="3119"/>
        <w:jc w:val="right"/>
      </w:pPr>
    </w:p>
    <w:p w:rsidR="00A25D4E" w:rsidRPr="006F1B95" w:rsidRDefault="00A25D4E" w:rsidP="00A25D4E">
      <w:pPr>
        <w:ind w:left="3119"/>
        <w:jc w:val="right"/>
      </w:pPr>
    </w:p>
    <w:p w:rsidR="00A25D4E" w:rsidRPr="006F1B95" w:rsidRDefault="00A25D4E" w:rsidP="00A25D4E">
      <w:pPr>
        <w:ind w:left="3119"/>
        <w:jc w:val="right"/>
      </w:pPr>
    </w:p>
    <w:p w:rsidR="00A25D4E" w:rsidRPr="006F1B95" w:rsidRDefault="00A25D4E" w:rsidP="00A25D4E">
      <w:pPr>
        <w:ind w:left="3119"/>
        <w:jc w:val="right"/>
      </w:pPr>
    </w:p>
    <w:p w:rsidR="00A25D4E" w:rsidRPr="006F1B95" w:rsidRDefault="00A25D4E" w:rsidP="00A25D4E">
      <w:pPr>
        <w:ind w:left="3119"/>
        <w:jc w:val="right"/>
      </w:pPr>
    </w:p>
    <w:p w:rsidR="00A25D4E" w:rsidRPr="006F1B95" w:rsidRDefault="00A25D4E" w:rsidP="00A25D4E">
      <w:pPr>
        <w:ind w:left="3119"/>
        <w:jc w:val="right"/>
      </w:pPr>
    </w:p>
    <w:p w:rsidR="00A25D4E" w:rsidRPr="006F1B95" w:rsidRDefault="00A25D4E" w:rsidP="00A25D4E">
      <w:pPr>
        <w:ind w:left="3119"/>
        <w:jc w:val="right"/>
      </w:pPr>
    </w:p>
    <w:p w:rsidR="00A25D4E" w:rsidRPr="006F1B95" w:rsidRDefault="00A25D4E" w:rsidP="00A25D4E">
      <w:pPr>
        <w:ind w:left="3119"/>
        <w:jc w:val="right"/>
      </w:pPr>
    </w:p>
    <w:p w:rsidR="00A25D4E" w:rsidRPr="006F1B95" w:rsidRDefault="00A25D4E" w:rsidP="00A25D4E">
      <w:pPr>
        <w:ind w:left="3119"/>
        <w:jc w:val="right"/>
      </w:pPr>
    </w:p>
    <w:p w:rsidR="00A25D4E" w:rsidRPr="006F1B95" w:rsidRDefault="00A25D4E" w:rsidP="00A25D4E">
      <w:pPr>
        <w:ind w:left="3119"/>
        <w:jc w:val="right"/>
      </w:pPr>
    </w:p>
    <w:p w:rsidR="00A25D4E" w:rsidRPr="006F1B95" w:rsidRDefault="00A25D4E" w:rsidP="00A25D4E">
      <w:pPr>
        <w:ind w:left="3119"/>
        <w:jc w:val="right"/>
      </w:pPr>
    </w:p>
    <w:p w:rsidR="00A25D4E" w:rsidRPr="006F1B95" w:rsidRDefault="00A25D4E" w:rsidP="00A25D4E">
      <w:pPr>
        <w:ind w:left="3119"/>
        <w:jc w:val="right"/>
      </w:pPr>
    </w:p>
    <w:p w:rsidR="00A25D4E" w:rsidRPr="006F1B95" w:rsidRDefault="00A25D4E" w:rsidP="00A25D4E">
      <w:pPr>
        <w:ind w:left="3119"/>
        <w:jc w:val="right"/>
      </w:pPr>
    </w:p>
    <w:p w:rsidR="00A25D4E" w:rsidRPr="006F1B95" w:rsidRDefault="00A25D4E" w:rsidP="00A25D4E">
      <w:pPr>
        <w:ind w:left="3119"/>
        <w:jc w:val="right"/>
      </w:pPr>
    </w:p>
    <w:p w:rsidR="00AC39D3" w:rsidRPr="006F1B95" w:rsidRDefault="00AC39D3" w:rsidP="00A25D4E">
      <w:pPr>
        <w:ind w:left="3119"/>
        <w:jc w:val="right"/>
        <w:rPr>
          <w:b/>
        </w:rPr>
      </w:pPr>
      <w:r w:rsidRPr="006F1B95">
        <w:lastRenderedPageBreak/>
        <w:t>Приложение № 1 к государственному</w:t>
      </w:r>
      <w:r w:rsidR="00065DD0" w:rsidRPr="006F1B95">
        <w:t xml:space="preserve"> </w:t>
      </w:r>
      <w:r w:rsidRPr="006F1B95">
        <w:t>контракту</w:t>
      </w:r>
      <w:r w:rsidR="00A25D4E" w:rsidRPr="006F1B95">
        <w:t xml:space="preserve"> </w:t>
      </w:r>
      <w:r w:rsidR="00A25D4E" w:rsidRPr="006F1B95">
        <w:br/>
      </w:r>
      <w:r w:rsidRPr="006F1B95">
        <w:t xml:space="preserve">от </w:t>
      </w:r>
      <w:r w:rsidR="005A145A" w:rsidRPr="006F1B95">
        <w:t>"</w:t>
      </w:r>
      <w:r w:rsidR="00D32B96" w:rsidRPr="006F1B95">
        <w:t xml:space="preserve"> </w:t>
      </w:r>
      <w:r w:rsidR="00D6607F">
        <w:t>__</w:t>
      </w:r>
      <w:r w:rsidR="00A25D4E" w:rsidRPr="006F1B95">
        <w:t xml:space="preserve"> </w:t>
      </w:r>
      <w:r w:rsidR="005A145A" w:rsidRPr="006F1B95">
        <w:t>"</w:t>
      </w:r>
      <w:r w:rsidR="00A25D4E" w:rsidRPr="006F1B95">
        <w:t xml:space="preserve"> </w:t>
      </w:r>
      <w:r w:rsidR="00D6607F">
        <w:t>____</w:t>
      </w:r>
      <w:r w:rsidR="001210B4" w:rsidRPr="006F1B95">
        <w:t xml:space="preserve"> </w:t>
      </w:r>
      <w:r w:rsidRPr="006F1B95">
        <w:t>202</w:t>
      </w:r>
      <w:r w:rsidR="00D6607F">
        <w:t>6</w:t>
      </w:r>
      <w:r w:rsidRPr="006F1B95">
        <w:t xml:space="preserve"> г.</w:t>
      </w:r>
      <w:r w:rsidR="00A25D4E" w:rsidRPr="006F1B95">
        <w:t xml:space="preserve"> </w:t>
      </w:r>
      <w:r w:rsidRPr="006F1B95">
        <w:t>№</w:t>
      </w:r>
      <w:r w:rsidR="008709A8" w:rsidRPr="006F1B95">
        <w:t xml:space="preserve"> </w:t>
      </w:r>
      <w:r w:rsidR="00D6607F">
        <w:t>___</w:t>
      </w:r>
      <w:r w:rsidR="00890098" w:rsidRPr="006F1B95">
        <w:t>/01.ЕД.У-ИТ2</w:t>
      </w:r>
      <w:r w:rsidR="00D6607F">
        <w:t>6</w:t>
      </w:r>
    </w:p>
    <w:p w:rsidR="00A25D4E" w:rsidRPr="006F1B95" w:rsidRDefault="00A25D4E" w:rsidP="00327CD5">
      <w:pPr>
        <w:jc w:val="center"/>
        <w:rPr>
          <w:b/>
        </w:rPr>
      </w:pPr>
    </w:p>
    <w:p w:rsidR="00D6607F" w:rsidRDefault="00D6607F" w:rsidP="00D6607F">
      <w:pPr>
        <w:ind w:left="851"/>
        <w:jc w:val="center"/>
        <w:rPr>
          <w:rFonts w:eastAsia="Calibri"/>
          <w:b/>
          <w:lang w:eastAsia="en-US"/>
        </w:rPr>
      </w:pPr>
      <w:r>
        <w:rPr>
          <w:rFonts w:eastAsia="Calibri"/>
          <w:b/>
          <w:lang w:eastAsia="en-US"/>
        </w:rPr>
        <w:t>ТЕХНИЧЕСКАЯ ЧАСТЬ</w:t>
      </w:r>
    </w:p>
    <w:p w:rsidR="00D6607F" w:rsidRDefault="00D6607F" w:rsidP="00D6607F">
      <w:pPr>
        <w:pStyle w:val="ac"/>
        <w:ind w:left="1425"/>
        <w:jc w:val="center"/>
        <w:rPr>
          <w:rFonts w:eastAsia="Calibri"/>
          <w:b/>
          <w:lang w:eastAsia="en-US"/>
        </w:rPr>
      </w:pPr>
      <w:r>
        <w:rPr>
          <w:rFonts w:eastAsia="Calibri"/>
          <w:b/>
          <w:lang w:eastAsia="en-US"/>
        </w:rPr>
        <w:t>СВЕДЕНИЯ ОБ ОБЪЕКТЕ ЗАКУПКИ</w:t>
      </w:r>
    </w:p>
    <w:p w:rsidR="00D6607F" w:rsidRDefault="00D6607F" w:rsidP="00D6607F">
      <w:pPr>
        <w:pStyle w:val="ac"/>
        <w:ind w:left="1065"/>
        <w:rPr>
          <w:b/>
          <w:shd w:val="clear" w:color="auto" w:fill="FFFFFF"/>
        </w:rPr>
      </w:pPr>
    </w:p>
    <w:p w:rsidR="00D6607F" w:rsidRDefault="00D6607F" w:rsidP="00D6607F">
      <w:pPr>
        <w:ind w:firstLine="709"/>
        <w:jc w:val="both"/>
        <w:rPr>
          <w:rFonts w:eastAsia="Calibri"/>
          <w:b/>
        </w:rPr>
      </w:pPr>
      <w:r>
        <w:rPr>
          <w:rFonts w:eastAsia="Calibri"/>
          <w:b/>
          <w:bCs/>
        </w:rPr>
        <w:t>Перечень, объем закупаемых услуг, п</w:t>
      </w:r>
      <w:r>
        <w:rPr>
          <w:rFonts w:eastAsia="Calibri"/>
          <w:b/>
        </w:rPr>
        <w:t>ериодичность (график) оказания услуг, порядок оказания услуг</w:t>
      </w:r>
    </w:p>
    <w:p w:rsidR="00D6607F" w:rsidRDefault="00D6607F" w:rsidP="00D6607F">
      <w:pPr>
        <w:pStyle w:val="ac"/>
        <w:ind w:left="0" w:firstLine="709"/>
        <w:jc w:val="both"/>
        <w:rPr>
          <w:rFonts w:eastAsia="Calibri"/>
          <w:b/>
        </w:rPr>
      </w:pPr>
      <w:r>
        <w:rPr>
          <w:rFonts w:eastAsia="Calibri"/>
          <w:b/>
          <w:bCs/>
        </w:rPr>
        <w:t>Термины и сокращения:</w:t>
      </w:r>
    </w:p>
    <w:p w:rsidR="00D6607F" w:rsidRDefault="00D6607F" w:rsidP="00D6607F">
      <w:pPr>
        <w:ind w:firstLine="709"/>
        <w:jc w:val="both"/>
        <w:rPr>
          <w:rFonts w:eastAsia="Calibri"/>
          <w:iCs/>
        </w:rPr>
      </w:pPr>
      <w:r>
        <w:rPr>
          <w:rFonts w:eastAsia="Calibri"/>
          <w:iCs/>
        </w:rPr>
        <w:t>ВОК – волоконно-оптический кабель;</w:t>
      </w:r>
    </w:p>
    <w:p w:rsidR="00D6607F" w:rsidRDefault="00D6607F" w:rsidP="00D6607F">
      <w:pPr>
        <w:ind w:firstLine="709"/>
        <w:jc w:val="both"/>
        <w:rPr>
          <w:rFonts w:eastAsia="Calibri"/>
          <w:iCs/>
        </w:rPr>
      </w:pPr>
      <w:r>
        <w:rPr>
          <w:rFonts w:eastAsia="Calibri"/>
          <w:iCs/>
        </w:rPr>
        <w:t>ВОЛС – волоконно-оптическая линия связи;</w:t>
      </w:r>
    </w:p>
    <w:p w:rsidR="00D6607F" w:rsidRDefault="00D6607F" w:rsidP="00D6607F">
      <w:pPr>
        <w:ind w:firstLine="709"/>
        <w:jc w:val="both"/>
        <w:rPr>
          <w:rFonts w:eastAsia="Calibri"/>
          <w:iCs/>
        </w:rPr>
      </w:pPr>
      <w:r>
        <w:rPr>
          <w:rFonts w:eastAsia="Calibri"/>
          <w:iCs/>
        </w:rPr>
        <w:t xml:space="preserve">ОВ </w:t>
      </w:r>
      <w:r>
        <w:rPr>
          <w:rFonts w:eastAsia="Calibri"/>
          <w:iCs/>
        </w:rPr>
        <w:softHyphen/>
        <w:t xml:space="preserve"> оптическое волокно;</w:t>
      </w:r>
    </w:p>
    <w:p w:rsidR="00D6607F" w:rsidRDefault="00D6607F" w:rsidP="00D6607F">
      <w:pPr>
        <w:ind w:firstLine="709"/>
        <w:jc w:val="both"/>
        <w:rPr>
          <w:rFonts w:eastAsia="Calibri"/>
          <w:iCs/>
        </w:rPr>
      </w:pPr>
      <w:r>
        <w:rPr>
          <w:rFonts w:eastAsia="Calibri"/>
          <w:iCs/>
        </w:rPr>
        <w:t>ВЛ – воздушная линия;</w:t>
      </w:r>
    </w:p>
    <w:p w:rsidR="00D6607F" w:rsidRDefault="00D6607F" w:rsidP="00D6607F">
      <w:pPr>
        <w:ind w:firstLine="709"/>
        <w:jc w:val="both"/>
        <w:rPr>
          <w:rFonts w:eastAsia="Calibri"/>
          <w:iCs/>
        </w:rPr>
      </w:pPr>
      <w:r>
        <w:rPr>
          <w:rFonts w:eastAsia="Calibri"/>
          <w:iCs/>
        </w:rPr>
        <w:t>ЛКС ВОЛС – линейно-кабельные сооружения волоконно-оптических линий связи. Под ЛКС ВОЛС понимается волоконно-оптический кабель, а именно кабельная арматура, пластмассовые трубы, наземные и подземные сооружения, кабельные переходы через водные преграды, подвесные устройства, устройства защиты от коррозии и различных электромагнитных влияний, средства для обозначения трасс на местности, контрольно-измерительные пункты (КИП).</w:t>
      </w:r>
    </w:p>
    <w:p w:rsidR="00D6607F" w:rsidRDefault="00D6607F" w:rsidP="00D6607F">
      <w:pPr>
        <w:pStyle w:val="ac"/>
        <w:ind w:left="1069"/>
        <w:jc w:val="both"/>
        <w:rPr>
          <w:rFonts w:eastAsia="Calibri"/>
          <w:b/>
        </w:rPr>
      </w:pPr>
    </w:p>
    <w:p w:rsidR="00D6607F" w:rsidRPr="00D6607F" w:rsidRDefault="00D6607F" w:rsidP="00D6607F">
      <w:pPr>
        <w:pStyle w:val="ac"/>
        <w:numPr>
          <w:ilvl w:val="0"/>
          <w:numId w:val="36"/>
        </w:numPr>
        <w:suppressAutoHyphens/>
        <w:ind w:left="0" w:firstLine="709"/>
        <w:jc w:val="both"/>
        <w:rPr>
          <w:rFonts w:eastAsia="Calibri"/>
          <w:b/>
          <w:sz w:val="24"/>
          <w:szCs w:val="24"/>
        </w:rPr>
      </w:pPr>
      <w:r w:rsidRPr="00D6607F">
        <w:rPr>
          <w:rFonts w:eastAsia="Calibri"/>
          <w:b/>
          <w:sz w:val="24"/>
          <w:szCs w:val="24"/>
        </w:rPr>
        <w:t>Перечень, объем закупаемых услуг, место оказания услуг:</w:t>
      </w:r>
    </w:p>
    <w:p w:rsidR="00D6607F" w:rsidRPr="00D6607F" w:rsidRDefault="00D6607F" w:rsidP="00D6607F">
      <w:pPr>
        <w:pStyle w:val="ac"/>
        <w:numPr>
          <w:ilvl w:val="1"/>
          <w:numId w:val="36"/>
        </w:numPr>
        <w:suppressAutoHyphens/>
        <w:jc w:val="both"/>
        <w:rPr>
          <w:rFonts w:eastAsia="Calibri"/>
          <w:b/>
          <w:sz w:val="24"/>
          <w:szCs w:val="24"/>
        </w:rPr>
      </w:pPr>
      <w:r w:rsidRPr="00D6607F">
        <w:rPr>
          <w:b/>
          <w:sz w:val="24"/>
          <w:szCs w:val="24"/>
        </w:rPr>
        <w:t>Объем оказания услуг</w:t>
      </w:r>
      <w:r w:rsidRPr="00D6607F">
        <w:rPr>
          <w:b/>
          <w:sz w:val="24"/>
          <w:szCs w:val="24"/>
          <w:lang w:val="en-US"/>
        </w:rPr>
        <w:t>:</w:t>
      </w:r>
    </w:p>
    <w:p w:rsidR="00D6607F" w:rsidRPr="00D6607F" w:rsidRDefault="00D6607F" w:rsidP="00D6607F">
      <w:pPr>
        <w:pStyle w:val="ac"/>
        <w:ind w:left="0" w:firstLine="709"/>
        <w:jc w:val="both"/>
        <w:rPr>
          <w:rFonts w:eastAsia="Calibri"/>
          <w:b/>
          <w:sz w:val="24"/>
          <w:szCs w:val="24"/>
        </w:rPr>
      </w:pPr>
      <w:r w:rsidRPr="00D6607F">
        <w:rPr>
          <w:sz w:val="24"/>
          <w:szCs w:val="24"/>
        </w:rPr>
        <w:t xml:space="preserve">Оказание услуг по обслуживанию волоконно-оптических и локальных линий связи (далее – Услуги). Объем услуг определить невозможно. Оказание услуг производится исходя из фактической потребности Заказчика по цене единицы услуги в пределах выделенного Заказчику лимита финансирования. Срок оказания услуг с </w:t>
      </w:r>
      <w:r w:rsidR="008369A4">
        <w:rPr>
          <w:sz w:val="24"/>
          <w:szCs w:val="24"/>
        </w:rPr>
        <w:t>даты заключения контракта</w:t>
      </w:r>
      <w:r w:rsidRPr="00D6607F">
        <w:rPr>
          <w:sz w:val="24"/>
          <w:szCs w:val="24"/>
        </w:rPr>
        <w:t xml:space="preserve"> по 31.12.2026 г. За единицу услуги принят вид услуг, указанных в Таблице 1 с учетом стоимости материалов.</w:t>
      </w:r>
    </w:p>
    <w:p w:rsidR="00D6607F" w:rsidRDefault="00D6607F" w:rsidP="00D6607F">
      <w:pPr>
        <w:tabs>
          <w:tab w:val="left" w:pos="9072"/>
        </w:tabs>
        <w:spacing w:line="240" w:lineRule="exact"/>
        <w:rPr>
          <w:bCs/>
        </w:rPr>
      </w:pPr>
      <w:r>
        <w:rPr>
          <w:b/>
          <w:bCs/>
        </w:rPr>
        <w:tab/>
        <w:t xml:space="preserve">      </w:t>
      </w:r>
      <w:r>
        <w:rPr>
          <w:bCs/>
        </w:rPr>
        <w:t>Таблица 1</w:t>
      </w:r>
    </w:p>
    <w:tbl>
      <w:tblPr>
        <w:tblpPr w:leftFromText="180" w:rightFromText="180" w:vertAnchor="text" w:tblpX="-10" w:tblpY="1"/>
        <w:tblOverlap w:val="never"/>
        <w:tblW w:w="10627" w:type="dxa"/>
        <w:tblLayout w:type="fixed"/>
        <w:tblLook w:val="04A0" w:firstRow="1" w:lastRow="0" w:firstColumn="1" w:lastColumn="0" w:noHBand="0" w:noVBand="1"/>
      </w:tblPr>
      <w:tblGrid>
        <w:gridCol w:w="845"/>
        <w:gridCol w:w="7659"/>
        <w:gridCol w:w="2123"/>
      </w:tblGrid>
      <w:tr w:rsidR="00D6607F" w:rsidTr="00192617">
        <w:trPr>
          <w:trHeight w:val="620"/>
        </w:trPr>
        <w:tc>
          <w:tcPr>
            <w:tcW w:w="845" w:type="dxa"/>
            <w:tcBorders>
              <w:top w:val="single" w:sz="4" w:space="0" w:color="000000"/>
              <w:left w:val="single" w:sz="4" w:space="0" w:color="000000"/>
              <w:bottom w:val="single" w:sz="4" w:space="0" w:color="000000"/>
              <w:right w:val="single" w:sz="4" w:space="0" w:color="000000"/>
            </w:tcBorders>
            <w:shd w:val="clear" w:color="000000" w:fill="FFFFFF"/>
          </w:tcPr>
          <w:p w:rsidR="00D6607F" w:rsidRDefault="00D6607F" w:rsidP="00192617">
            <w:pPr>
              <w:spacing w:line="240" w:lineRule="exact"/>
              <w:contextualSpacing/>
              <w:jc w:val="center"/>
              <w:rPr>
                <w:rFonts w:cs="Arial CYR"/>
                <w:b/>
                <w:bCs/>
              </w:rPr>
            </w:pPr>
          </w:p>
          <w:p w:rsidR="00D6607F" w:rsidRDefault="00D6607F" w:rsidP="00192617">
            <w:pPr>
              <w:spacing w:line="240" w:lineRule="exact"/>
              <w:contextualSpacing/>
              <w:jc w:val="center"/>
              <w:rPr>
                <w:rFonts w:cs="Arial CYR"/>
                <w:b/>
                <w:bCs/>
              </w:rPr>
            </w:pPr>
            <w:r>
              <w:rPr>
                <w:rFonts w:cs="Arial CYR"/>
                <w:b/>
                <w:bCs/>
              </w:rPr>
              <w:t>№ пп</w:t>
            </w: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contextualSpacing/>
              <w:jc w:val="center"/>
              <w:rPr>
                <w:rFonts w:cs="Arial CYR"/>
                <w:b/>
                <w:bCs/>
              </w:rPr>
            </w:pPr>
            <w:r>
              <w:rPr>
                <w:rFonts w:cs="Arial CYR"/>
                <w:b/>
                <w:bCs/>
              </w:rPr>
              <w:t>Вид услуг</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contextualSpacing/>
              <w:jc w:val="center"/>
              <w:rPr>
                <w:rFonts w:cs="Arial CYR"/>
                <w:b/>
                <w:bCs/>
              </w:rPr>
            </w:pPr>
            <w:r>
              <w:rPr>
                <w:rFonts w:cs="Arial CYR"/>
                <w:b/>
                <w:bCs/>
              </w:rPr>
              <w:t>Единица измерения</w:t>
            </w:r>
          </w:p>
        </w:tc>
      </w:tr>
      <w:tr w:rsidR="00D6607F" w:rsidTr="00192617">
        <w:trPr>
          <w:trHeight w:val="281"/>
        </w:trPr>
        <w:tc>
          <w:tcPr>
            <w:tcW w:w="1062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6607F" w:rsidRDefault="00D6607F" w:rsidP="00192617">
            <w:pPr>
              <w:spacing w:line="240" w:lineRule="exact"/>
              <w:contextualSpacing/>
              <w:jc w:val="center"/>
              <w:rPr>
                <w:rFonts w:cs="Arial CYR"/>
                <w:b/>
                <w:bCs/>
              </w:rPr>
            </w:pPr>
            <w:r>
              <w:rPr>
                <w:rFonts w:cs="Arial CYR"/>
                <w:b/>
                <w:bCs/>
              </w:rPr>
              <w:t xml:space="preserve">Услуги по аварийному восстановлению ВОЛС </w:t>
            </w:r>
            <w:r>
              <w:rPr>
                <w:rFonts w:cs="Arial CYR"/>
                <w:bCs/>
              </w:rPr>
              <w:t xml:space="preserve">(подвес на опорах, опорах ВЛ </w:t>
            </w:r>
            <w:r>
              <w:t>низшего класса напряжений - до 1кВ</w:t>
            </w:r>
            <w:r>
              <w:rPr>
                <w:rFonts w:cs="Arial CYR"/>
                <w:bCs/>
              </w:rPr>
              <w:t>, контактной транспортной сети)</w:t>
            </w:r>
          </w:p>
        </w:tc>
      </w:tr>
      <w:tr w:rsidR="00D6607F" w:rsidTr="00192617">
        <w:trPr>
          <w:trHeight w:val="281"/>
        </w:trPr>
        <w:tc>
          <w:tcPr>
            <w:tcW w:w="8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D6607F">
            <w:pPr>
              <w:pStyle w:val="ac"/>
              <w:numPr>
                <w:ilvl w:val="0"/>
                <w:numId w:val="37"/>
              </w:numPr>
              <w:tabs>
                <w:tab w:val="left" w:pos="360"/>
              </w:tabs>
              <w:suppressAutoHyphens/>
              <w:spacing w:line="240" w:lineRule="exact"/>
              <w:rPr>
                <w:rFonts w:cs="Calibri"/>
              </w:rPr>
            </w:pP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contextualSpacing/>
              <w:rPr>
                <w:rFonts w:cs="Arial CYR"/>
              </w:rPr>
            </w:pPr>
            <w:r>
              <w:rPr>
                <w:rFonts w:cs="Arial CYR"/>
              </w:rPr>
              <w:t>Демонтаж кабеля с опор</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contextualSpacing/>
              <w:jc w:val="center"/>
              <w:rPr>
                <w:rFonts w:cs="Arial CYR"/>
              </w:rPr>
            </w:pPr>
            <w:r>
              <w:rPr>
                <w:rFonts w:cs="Arial CYR"/>
              </w:rPr>
              <w:t>м</w:t>
            </w:r>
          </w:p>
        </w:tc>
      </w:tr>
      <w:tr w:rsidR="00D6607F" w:rsidTr="00192617">
        <w:trPr>
          <w:trHeight w:val="570"/>
        </w:trPr>
        <w:tc>
          <w:tcPr>
            <w:tcW w:w="8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D6607F">
            <w:pPr>
              <w:pStyle w:val="ac"/>
              <w:numPr>
                <w:ilvl w:val="0"/>
                <w:numId w:val="37"/>
              </w:numPr>
              <w:suppressAutoHyphens/>
              <w:spacing w:line="240" w:lineRule="exact"/>
              <w:rPr>
                <w:rFonts w:cs="Calibri"/>
              </w:rPr>
            </w:pP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contextualSpacing/>
              <w:rPr>
                <w:rFonts w:cs="Arial CYR"/>
              </w:rPr>
            </w:pPr>
            <w:r>
              <w:rPr>
                <w:rFonts w:cs="Arial CYR"/>
              </w:rPr>
              <w:t>Подвеска кабеля по опорам волоконностью до 16 волокон (с учетом маркировки ВОК)</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contextualSpacing/>
              <w:jc w:val="center"/>
              <w:rPr>
                <w:rFonts w:cs="Arial CYR"/>
              </w:rPr>
            </w:pPr>
            <w:r>
              <w:rPr>
                <w:rFonts w:cs="Arial CYR"/>
              </w:rPr>
              <w:t>м</w:t>
            </w:r>
          </w:p>
        </w:tc>
      </w:tr>
      <w:tr w:rsidR="00D6607F" w:rsidTr="00192617">
        <w:trPr>
          <w:trHeight w:val="570"/>
        </w:trPr>
        <w:tc>
          <w:tcPr>
            <w:tcW w:w="8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D6607F">
            <w:pPr>
              <w:pStyle w:val="ac"/>
              <w:numPr>
                <w:ilvl w:val="0"/>
                <w:numId w:val="37"/>
              </w:numPr>
              <w:suppressAutoHyphens/>
              <w:spacing w:line="240" w:lineRule="exact"/>
              <w:rPr>
                <w:rFonts w:cs="Calibri"/>
              </w:rPr>
            </w:pP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contextualSpacing/>
              <w:rPr>
                <w:rFonts w:cs="Arial CYR"/>
              </w:rPr>
            </w:pPr>
            <w:r>
              <w:rPr>
                <w:rFonts w:cs="Arial CYR"/>
              </w:rPr>
              <w:t>Подвеска кабеля по опорам волоконностью от 17 - 48 волокон (с учетом маркировки ВОК)</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contextualSpacing/>
              <w:jc w:val="center"/>
              <w:rPr>
                <w:rFonts w:cs="Arial CYR"/>
              </w:rPr>
            </w:pPr>
            <w:r>
              <w:rPr>
                <w:rFonts w:cs="Arial CYR"/>
              </w:rPr>
              <w:t>м</w:t>
            </w:r>
          </w:p>
        </w:tc>
      </w:tr>
      <w:tr w:rsidR="00D6607F" w:rsidTr="00192617">
        <w:trPr>
          <w:trHeight w:val="570"/>
        </w:trPr>
        <w:tc>
          <w:tcPr>
            <w:tcW w:w="8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D6607F">
            <w:pPr>
              <w:pStyle w:val="ac"/>
              <w:numPr>
                <w:ilvl w:val="0"/>
                <w:numId w:val="37"/>
              </w:numPr>
              <w:suppressAutoHyphens/>
              <w:spacing w:line="240" w:lineRule="exact"/>
              <w:rPr>
                <w:rFonts w:cs="Calibri"/>
              </w:rPr>
            </w:pP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contextualSpacing/>
              <w:rPr>
                <w:rFonts w:cs="Arial CYR"/>
              </w:rPr>
            </w:pPr>
            <w:r>
              <w:rPr>
                <w:rFonts w:cs="Arial CYR"/>
              </w:rPr>
              <w:t>Монтаж или перепрокладка, или перетяжка, или подвес волоконно-оптических кабелей, или переход на Постоянную схему, с использованием существующего кабеля</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contextualSpacing/>
              <w:jc w:val="center"/>
              <w:rPr>
                <w:rFonts w:cs="Arial CYR"/>
              </w:rPr>
            </w:pPr>
            <w:r>
              <w:rPr>
                <w:rFonts w:cs="Arial CYR"/>
              </w:rPr>
              <w:t>м</w:t>
            </w:r>
          </w:p>
        </w:tc>
      </w:tr>
      <w:tr w:rsidR="00D6607F" w:rsidTr="00192617">
        <w:trPr>
          <w:trHeight w:val="570"/>
        </w:trPr>
        <w:tc>
          <w:tcPr>
            <w:tcW w:w="8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D6607F">
            <w:pPr>
              <w:pStyle w:val="ac"/>
              <w:numPr>
                <w:ilvl w:val="0"/>
                <w:numId w:val="37"/>
              </w:numPr>
              <w:suppressAutoHyphens/>
              <w:spacing w:line="240" w:lineRule="exact"/>
              <w:rPr>
                <w:rFonts w:cs="Calibri"/>
              </w:rPr>
            </w:pP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contextualSpacing/>
              <w:rPr>
                <w:rFonts w:cs="Arial CYR"/>
              </w:rPr>
            </w:pPr>
            <w:r w:rsidRPr="00D6607F">
              <w:rPr>
                <w:rFonts w:cs="Arial CYR"/>
              </w:rPr>
              <w:t>Прокладка ВОК с учетом крепления, маркировки, обозначения, волоконностью до 16 волокон</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contextualSpacing/>
              <w:jc w:val="center"/>
              <w:rPr>
                <w:rFonts w:cs="Arial CYR"/>
              </w:rPr>
            </w:pPr>
            <w:r>
              <w:rPr>
                <w:rFonts w:cs="Arial CYR"/>
              </w:rPr>
              <w:t>м</w:t>
            </w:r>
          </w:p>
        </w:tc>
      </w:tr>
      <w:tr w:rsidR="00D6607F" w:rsidTr="00192617">
        <w:trPr>
          <w:trHeight w:val="570"/>
        </w:trPr>
        <w:tc>
          <w:tcPr>
            <w:tcW w:w="8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D6607F">
            <w:pPr>
              <w:pStyle w:val="ac"/>
              <w:numPr>
                <w:ilvl w:val="0"/>
                <w:numId w:val="37"/>
              </w:numPr>
              <w:suppressAutoHyphens/>
              <w:spacing w:line="240" w:lineRule="exact"/>
              <w:rPr>
                <w:rFonts w:cs="Calibri"/>
              </w:rPr>
            </w:pP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contextualSpacing/>
              <w:rPr>
                <w:rFonts w:cs="Arial CYR"/>
              </w:rPr>
            </w:pPr>
            <w:r w:rsidRPr="00D6607F">
              <w:rPr>
                <w:rFonts w:cs="Arial CYR"/>
              </w:rPr>
              <w:t>Прокладка ВОК с учетом крепления, маркировки, обозначения, волоконностью от 25-48 волокон</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contextualSpacing/>
              <w:jc w:val="center"/>
              <w:rPr>
                <w:rFonts w:cs="Arial CYR"/>
              </w:rPr>
            </w:pPr>
            <w:r>
              <w:rPr>
                <w:rFonts w:cs="Arial CYR"/>
              </w:rPr>
              <w:t>м</w:t>
            </w:r>
          </w:p>
        </w:tc>
      </w:tr>
      <w:tr w:rsidR="00D6607F" w:rsidTr="00192617">
        <w:trPr>
          <w:trHeight w:val="344"/>
        </w:trPr>
        <w:tc>
          <w:tcPr>
            <w:tcW w:w="845" w:type="dxa"/>
            <w:tcBorders>
              <w:top w:val="single" w:sz="4" w:space="0" w:color="000000"/>
              <w:left w:val="single" w:sz="4" w:space="0" w:color="000000"/>
              <w:bottom w:val="single" w:sz="4" w:space="0" w:color="000000"/>
              <w:right w:val="single" w:sz="4" w:space="0" w:color="000000"/>
            </w:tcBorders>
            <w:shd w:val="clear" w:color="000000" w:fill="FFFFFF"/>
          </w:tcPr>
          <w:p w:rsidR="00D6607F" w:rsidRDefault="00D6607F" w:rsidP="00D6607F">
            <w:pPr>
              <w:pStyle w:val="ac"/>
              <w:numPr>
                <w:ilvl w:val="0"/>
                <w:numId w:val="37"/>
              </w:numPr>
              <w:suppressAutoHyphens/>
              <w:spacing w:line="240" w:lineRule="exact"/>
              <w:rPr>
                <w:rFonts w:cs="Calibri"/>
              </w:rPr>
            </w:pP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Pr="00D6607F" w:rsidRDefault="00D6607F" w:rsidP="00192617">
            <w:pPr>
              <w:spacing w:line="240" w:lineRule="exact"/>
              <w:contextualSpacing/>
              <w:rPr>
                <w:rFonts w:cs="Arial CYR"/>
              </w:rPr>
            </w:pPr>
            <w:r w:rsidRPr="00D6607F">
              <w:rPr>
                <w:rFonts w:cs="Arial CYR"/>
              </w:rPr>
              <w:t>Установка на опоре металлического ящика или крепление муфты</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contextualSpacing/>
              <w:jc w:val="center"/>
              <w:rPr>
                <w:rFonts w:cs="Arial CYR"/>
              </w:rPr>
            </w:pPr>
            <w:r>
              <w:rPr>
                <w:rFonts w:cs="Arial CYR"/>
              </w:rPr>
              <w:t>шт</w:t>
            </w:r>
          </w:p>
        </w:tc>
      </w:tr>
      <w:tr w:rsidR="00D6607F" w:rsidTr="00192617">
        <w:trPr>
          <w:trHeight w:val="418"/>
        </w:trPr>
        <w:tc>
          <w:tcPr>
            <w:tcW w:w="845" w:type="dxa"/>
            <w:tcBorders>
              <w:top w:val="single" w:sz="4" w:space="0" w:color="000000"/>
              <w:left w:val="single" w:sz="4" w:space="0" w:color="000000"/>
              <w:bottom w:val="single" w:sz="4" w:space="0" w:color="000000"/>
              <w:right w:val="single" w:sz="4" w:space="0" w:color="000000"/>
            </w:tcBorders>
            <w:shd w:val="clear" w:color="000000" w:fill="FFFFFF"/>
          </w:tcPr>
          <w:p w:rsidR="00D6607F" w:rsidRDefault="00D6607F" w:rsidP="00D6607F">
            <w:pPr>
              <w:pStyle w:val="ac"/>
              <w:numPr>
                <w:ilvl w:val="0"/>
                <w:numId w:val="37"/>
              </w:numPr>
              <w:suppressAutoHyphens/>
              <w:spacing w:line="240" w:lineRule="exact"/>
              <w:rPr>
                <w:rFonts w:cs="Calibri"/>
              </w:rPr>
            </w:pP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contextualSpacing/>
              <w:rPr>
                <w:rFonts w:cs="Arial CYR"/>
              </w:rPr>
            </w:pPr>
            <w:r w:rsidRPr="00D6607F">
              <w:rPr>
                <w:rFonts w:cs="Arial CYR"/>
              </w:rPr>
              <w:t>Сварка волокон кабеля волоконностью до 16 волокон</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contextualSpacing/>
              <w:jc w:val="center"/>
              <w:rPr>
                <w:rFonts w:cs="Arial CYR"/>
              </w:rPr>
            </w:pPr>
            <w:r>
              <w:rPr>
                <w:rFonts w:cs="Arial CYR"/>
              </w:rPr>
              <w:t>1 соединение</w:t>
            </w:r>
          </w:p>
        </w:tc>
      </w:tr>
      <w:tr w:rsidR="00D6607F" w:rsidTr="00192617">
        <w:trPr>
          <w:trHeight w:val="269"/>
        </w:trPr>
        <w:tc>
          <w:tcPr>
            <w:tcW w:w="845" w:type="dxa"/>
            <w:tcBorders>
              <w:top w:val="single" w:sz="4" w:space="0" w:color="000000"/>
              <w:left w:val="single" w:sz="4" w:space="0" w:color="000000"/>
              <w:bottom w:val="single" w:sz="4" w:space="0" w:color="000000"/>
              <w:right w:val="single" w:sz="4" w:space="0" w:color="000000"/>
            </w:tcBorders>
            <w:shd w:val="clear" w:color="000000" w:fill="FFFFFF"/>
          </w:tcPr>
          <w:p w:rsidR="00D6607F" w:rsidRDefault="00D6607F" w:rsidP="00D6607F">
            <w:pPr>
              <w:pStyle w:val="ac"/>
              <w:numPr>
                <w:ilvl w:val="0"/>
                <w:numId w:val="37"/>
              </w:numPr>
              <w:suppressAutoHyphens/>
              <w:spacing w:line="240" w:lineRule="exact"/>
              <w:rPr>
                <w:rFonts w:cs="Calibri"/>
              </w:rPr>
            </w:pP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contextualSpacing/>
              <w:rPr>
                <w:rFonts w:cs="Arial CYR"/>
              </w:rPr>
            </w:pPr>
            <w:r w:rsidRPr="00D6607F">
              <w:rPr>
                <w:rFonts w:cs="Arial CYR"/>
              </w:rPr>
              <w:t>Сварка волокон кабеля волоконностью от 17 - 48 волокон</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contextualSpacing/>
              <w:jc w:val="center"/>
              <w:rPr>
                <w:rFonts w:cs="Arial CYR"/>
              </w:rPr>
            </w:pPr>
            <w:r>
              <w:rPr>
                <w:rFonts w:cs="Arial CYR"/>
              </w:rPr>
              <w:t>1 соединение</w:t>
            </w:r>
          </w:p>
        </w:tc>
      </w:tr>
      <w:tr w:rsidR="00D6607F" w:rsidTr="00192617">
        <w:trPr>
          <w:trHeight w:val="286"/>
        </w:trPr>
        <w:tc>
          <w:tcPr>
            <w:tcW w:w="10627" w:type="dxa"/>
            <w:gridSpan w:val="3"/>
            <w:tcBorders>
              <w:top w:val="single" w:sz="4" w:space="0" w:color="000000"/>
              <w:left w:val="single" w:sz="4" w:space="0" w:color="000000"/>
              <w:bottom w:val="single" w:sz="4" w:space="0" w:color="000000"/>
              <w:right w:val="single" w:sz="4" w:space="0" w:color="000000"/>
            </w:tcBorders>
            <w:shd w:val="clear" w:color="auto" w:fill="auto"/>
          </w:tcPr>
          <w:p w:rsidR="00D6607F" w:rsidRDefault="00D6607F" w:rsidP="00192617">
            <w:pPr>
              <w:spacing w:line="240" w:lineRule="exact"/>
              <w:contextualSpacing/>
              <w:jc w:val="center"/>
            </w:pPr>
            <w:r>
              <w:rPr>
                <w:rFonts w:cs="Arial CYR"/>
                <w:b/>
                <w:bCs/>
              </w:rPr>
              <w:t>Услуги по аварийному восстановлению ВОЛС (телефонная канализация)</w:t>
            </w:r>
          </w:p>
        </w:tc>
      </w:tr>
      <w:tr w:rsidR="00D6607F" w:rsidTr="00192617">
        <w:trPr>
          <w:trHeight w:val="263"/>
        </w:trPr>
        <w:tc>
          <w:tcPr>
            <w:tcW w:w="845" w:type="dxa"/>
            <w:tcBorders>
              <w:top w:val="single" w:sz="4" w:space="0" w:color="000000"/>
              <w:left w:val="single" w:sz="4" w:space="0" w:color="000000"/>
              <w:bottom w:val="single" w:sz="4" w:space="0" w:color="000000"/>
              <w:right w:val="single" w:sz="4" w:space="0" w:color="000000"/>
            </w:tcBorders>
            <w:shd w:val="clear" w:color="000000" w:fill="FFFFFF"/>
          </w:tcPr>
          <w:p w:rsidR="00D6607F" w:rsidRDefault="00D6607F" w:rsidP="00D6607F">
            <w:pPr>
              <w:pStyle w:val="ac"/>
              <w:numPr>
                <w:ilvl w:val="0"/>
                <w:numId w:val="37"/>
              </w:numPr>
              <w:suppressAutoHyphens/>
              <w:spacing w:line="240" w:lineRule="exact"/>
              <w:jc w:val="center"/>
              <w:rPr>
                <w:rFonts w:cs="Calibri"/>
              </w:rPr>
            </w:pP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contextualSpacing/>
              <w:rPr>
                <w:rFonts w:cs="Arial CYR"/>
              </w:rPr>
            </w:pPr>
            <w:r>
              <w:rPr>
                <w:rFonts w:cs="Arial CYR"/>
              </w:rPr>
              <w:t>Демонтаж кабеля</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contextualSpacing/>
              <w:jc w:val="center"/>
              <w:rPr>
                <w:rFonts w:cs="Arial CYR"/>
              </w:rPr>
            </w:pPr>
            <w:r>
              <w:rPr>
                <w:rFonts w:cs="Arial CYR"/>
              </w:rPr>
              <w:t>м</w:t>
            </w:r>
          </w:p>
        </w:tc>
      </w:tr>
      <w:tr w:rsidR="00D6607F" w:rsidTr="00192617">
        <w:trPr>
          <w:trHeight w:val="434"/>
        </w:trPr>
        <w:tc>
          <w:tcPr>
            <w:tcW w:w="845" w:type="dxa"/>
            <w:tcBorders>
              <w:top w:val="single" w:sz="4" w:space="0" w:color="000000"/>
              <w:left w:val="single" w:sz="4" w:space="0" w:color="000000"/>
              <w:bottom w:val="single" w:sz="4" w:space="0" w:color="000000"/>
              <w:right w:val="single" w:sz="4" w:space="0" w:color="000000"/>
            </w:tcBorders>
            <w:shd w:val="clear" w:color="000000" w:fill="FFFFFF"/>
          </w:tcPr>
          <w:p w:rsidR="00D6607F" w:rsidRDefault="00D6607F" w:rsidP="00D6607F">
            <w:pPr>
              <w:pStyle w:val="ac"/>
              <w:numPr>
                <w:ilvl w:val="0"/>
                <w:numId w:val="37"/>
              </w:numPr>
              <w:suppressAutoHyphens/>
              <w:spacing w:line="240" w:lineRule="exact"/>
              <w:jc w:val="center"/>
              <w:rPr>
                <w:rFonts w:cs="Calibri"/>
              </w:rPr>
            </w:pP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contextualSpacing/>
              <w:rPr>
                <w:rFonts w:cs="Arial CYR"/>
              </w:rPr>
            </w:pPr>
            <w:r>
              <w:rPr>
                <w:rFonts w:cs="Arial CYR"/>
              </w:rPr>
              <w:t xml:space="preserve">Монтаж кабеля волоконностью до 16 волокон (с учетом маркировки </w:t>
            </w:r>
            <w:r>
              <w:rPr>
                <w:rFonts w:cs="Arial CYR"/>
              </w:rPr>
              <w:lastRenderedPageBreak/>
              <w:t>ВОК)</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contextualSpacing/>
              <w:jc w:val="center"/>
              <w:rPr>
                <w:rFonts w:cs="Arial CYR"/>
              </w:rPr>
            </w:pPr>
            <w:r>
              <w:rPr>
                <w:rFonts w:cs="Arial CYR"/>
              </w:rPr>
              <w:lastRenderedPageBreak/>
              <w:t>м</w:t>
            </w:r>
          </w:p>
        </w:tc>
      </w:tr>
      <w:tr w:rsidR="00D6607F" w:rsidTr="00192617">
        <w:trPr>
          <w:trHeight w:val="570"/>
        </w:trPr>
        <w:tc>
          <w:tcPr>
            <w:tcW w:w="845" w:type="dxa"/>
            <w:tcBorders>
              <w:top w:val="single" w:sz="4" w:space="0" w:color="000000"/>
              <w:left w:val="single" w:sz="4" w:space="0" w:color="000000"/>
              <w:bottom w:val="single" w:sz="4" w:space="0" w:color="000000"/>
              <w:right w:val="single" w:sz="4" w:space="0" w:color="000000"/>
            </w:tcBorders>
            <w:shd w:val="clear" w:color="000000" w:fill="FFFFFF"/>
          </w:tcPr>
          <w:p w:rsidR="00D6607F" w:rsidRDefault="00D6607F" w:rsidP="00D6607F">
            <w:pPr>
              <w:pStyle w:val="ac"/>
              <w:numPr>
                <w:ilvl w:val="0"/>
                <w:numId w:val="37"/>
              </w:numPr>
              <w:suppressAutoHyphens/>
              <w:spacing w:line="240" w:lineRule="exact"/>
              <w:jc w:val="center"/>
              <w:rPr>
                <w:rFonts w:cs="Calibri"/>
              </w:rPr>
            </w:pP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contextualSpacing/>
              <w:rPr>
                <w:rFonts w:cs="Arial CYR"/>
              </w:rPr>
            </w:pPr>
            <w:r>
              <w:rPr>
                <w:rFonts w:cs="Arial CYR"/>
              </w:rPr>
              <w:t>Монтаж кабеля волоконностью от 17 - 32 волокон (с учетом маркировки ВОК)</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contextualSpacing/>
              <w:jc w:val="center"/>
              <w:rPr>
                <w:rFonts w:cs="Arial CYR"/>
              </w:rPr>
            </w:pPr>
            <w:r>
              <w:rPr>
                <w:rFonts w:cs="Arial CYR"/>
              </w:rPr>
              <w:t>м</w:t>
            </w:r>
          </w:p>
        </w:tc>
      </w:tr>
      <w:tr w:rsidR="00D6607F" w:rsidTr="00192617">
        <w:trPr>
          <w:trHeight w:val="570"/>
        </w:trPr>
        <w:tc>
          <w:tcPr>
            <w:tcW w:w="845" w:type="dxa"/>
            <w:tcBorders>
              <w:top w:val="single" w:sz="4" w:space="0" w:color="000000"/>
              <w:left w:val="single" w:sz="4" w:space="0" w:color="000000"/>
              <w:bottom w:val="single" w:sz="4" w:space="0" w:color="000000"/>
              <w:right w:val="single" w:sz="4" w:space="0" w:color="000000"/>
            </w:tcBorders>
            <w:shd w:val="clear" w:color="000000" w:fill="FFFFFF"/>
          </w:tcPr>
          <w:p w:rsidR="00D6607F" w:rsidRDefault="00D6607F" w:rsidP="00D6607F">
            <w:pPr>
              <w:pStyle w:val="ac"/>
              <w:numPr>
                <w:ilvl w:val="0"/>
                <w:numId w:val="37"/>
              </w:numPr>
              <w:suppressAutoHyphens/>
              <w:spacing w:line="240" w:lineRule="exact"/>
              <w:contextualSpacing w:val="0"/>
              <w:jc w:val="center"/>
              <w:rPr>
                <w:rFonts w:cs="Calibri"/>
              </w:rPr>
            </w:pP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rPr>
                <w:rFonts w:cs="Arial CYR"/>
              </w:rPr>
            </w:pPr>
            <w:r>
              <w:rPr>
                <w:rFonts w:cs="Arial CYR"/>
              </w:rPr>
              <w:t>Монтаж или перепрокладка, или перетяжка, или подвес волоконно-оптических кабелей, или переход на Постоянную схему, с использованием существующего кабеля</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jc w:val="center"/>
              <w:rPr>
                <w:rFonts w:cs="Arial CYR"/>
              </w:rPr>
            </w:pPr>
            <w:r>
              <w:rPr>
                <w:rFonts w:cs="Arial CYR"/>
              </w:rPr>
              <w:t>м</w:t>
            </w:r>
          </w:p>
        </w:tc>
      </w:tr>
      <w:tr w:rsidR="00D6607F" w:rsidTr="00192617">
        <w:trPr>
          <w:trHeight w:val="281"/>
        </w:trPr>
        <w:tc>
          <w:tcPr>
            <w:tcW w:w="845" w:type="dxa"/>
            <w:tcBorders>
              <w:top w:val="single" w:sz="4" w:space="0" w:color="000000"/>
              <w:left w:val="single" w:sz="4" w:space="0" w:color="000000"/>
              <w:bottom w:val="single" w:sz="4" w:space="0" w:color="000000"/>
              <w:right w:val="single" w:sz="4" w:space="0" w:color="000000"/>
            </w:tcBorders>
            <w:shd w:val="clear" w:color="000000" w:fill="FFFFFF"/>
          </w:tcPr>
          <w:p w:rsidR="00D6607F" w:rsidRDefault="00D6607F" w:rsidP="00D6607F">
            <w:pPr>
              <w:pStyle w:val="ac"/>
              <w:numPr>
                <w:ilvl w:val="0"/>
                <w:numId w:val="37"/>
              </w:numPr>
              <w:suppressAutoHyphens/>
              <w:spacing w:line="240" w:lineRule="exact"/>
              <w:contextualSpacing w:val="0"/>
              <w:jc w:val="center"/>
              <w:rPr>
                <w:rFonts w:cs="Calibri"/>
              </w:rPr>
            </w:pP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rPr>
                <w:rFonts w:cs="Arial CYR"/>
              </w:rPr>
            </w:pPr>
            <w:r w:rsidRPr="00D6607F">
              <w:rPr>
                <w:rFonts w:cs="Arial CYR"/>
              </w:rPr>
              <w:t>Сварка волокон кабеля волоконностью до 16 волокон</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jc w:val="center"/>
              <w:rPr>
                <w:rFonts w:cs="Arial CYR"/>
              </w:rPr>
            </w:pPr>
            <w:r>
              <w:rPr>
                <w:rFonts w:cs="Arial CYR"/>
              </w:rPr>
              <w:t>1 соединение</w:t>
            </w:r>
          </w:p>
        </w:tc>
      </w:tr>
      <w:tr w:rsidR="00D6607F" w:rsidTr="00192617">
        <w:trPr>
          <w:trHeight w:val="544"/>
        </w:trPr>
        <w:tc>
          <w:tcPr>
            <w:tcW w:w="845" w:type="dxa"/>
            <w:tcBorders>
              <w:top w:val="single" w:sz="4" w:space="0" w:color="000000"/>
              <w:left w:val="single" w:sz="4" w:space="0" w:color="000000"/>
              <w:bottom w:val="single" w:sz="4" w:space="0" w:color="000000"/>
              <w:right w:val="single" w:sz="4" w:space="0" w:color="000000"/>
            </w:tcBorders>
            <w:shd w:val="clear" w:color="000000" w:fill="FFFFFF"/>
          </w:tcPr>
          <w:p w:rsidR="00D6607F" w:rsidRDefault="00D6607F" w:rsidP="00D6607F">
            <w:pPr>
              <w:pStyle w:val="ac"/>
              <w:numPr>
                <w:ilvl w:val="0"/>
                <w:numId w:val="37"/>
              </w:numPr>
              <w:suppressAutoHyphens/>
              <w:spacing w:line="240" w:lineRule="exact"/>
              <w:contextualSpacing w:val="0"/>
              <w:jc w:val="center"/>
              <w:rPr>
                <w:rFonts w:cs="Calibri"/>
              </w:rPr>
            </w:pP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rPr>
                <w:rFonts w:cs="Arial CYR"/>
              </w:rPr>
            </w:pPr>
            <w:r w:rsidRPr="00D6607F">
              <w:rPr>
                <w:rFonts w:cs="Arial CYR"/>
              </w:rPr>
              <w:t>Сварка волокон кабеля волоконностью от 17 - 32 волокон</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jc w:val="center"/>
              <w:rPr>
                <w:rFonts w:cs="Arial CYR"/>
              </w:rPr>
            </w:pPr>
            <w:r>
              <w:rPr>
                <w:rFonts w:cs="Arial CYR"/>
              </w:rPr>
              <w:t>1 соединение</w:t>
            </w:r>
          </w:p>
        </w:tc>
      </w:tr>
      <w:tr w:rsidR="00D6607F" w:rsidTr="00192617">
        <w:trPr>
          <w:trHeight w:val="281"/>
        </w:trPr>
        <w:tc>
          <w:tcPr>
            <w:tcW w:w="10627" w:type="dxa"/>
            <w:gridSpan w:val="3"/>
            <w:tcBorders>
              <w:top w:val="single" w:sz="4" w:space="0" w:color="000000"/>
              <w:left w:val="single" w:sz="4" w:space="0" w:color="000000"/>
              <w:bottom w:val="single" w:sz="4" w:space="0" w:color="000000"/>
              <w:right w:val="single" w:sz="4" w:space="0" w:color="000000"/>
            </w:tcBorders>
            <w:shd w:val="clear" w:color="auto" w:fill="auto"/>
          </w:tcPr>
          <w:p w:rsidR="00D6607F" w:rsidRDefault="00D6607F" w:rsidP="00192617">
            <w:pPr>
              <w:spacing w:after="160" w:line="240" w:lineRule="exact"/>
              <w:jc w:val="center"/>
            </w:pPr>
            <w:r>
              <w:rPr>
                <w:rFonts w:cs="Arial CYR"/>
                <w:b/>
                <w:bCs/>
              </w:rPr>
              <w:t>Услуги по аварийному восстановлению ВОЛС (в или на зданиях, сооружениях)</w:t>
            </w:r>
          </w:p>
        </w:tc>
      </w:tr>
      <w:tr w:rsidR="00D6607F" w:rsidTr="00192617">
        <w:trPr>
          <w:trHeight w:val="443"/>
        </w:trPr>
        <w:tc>
          <w:tcPr>
            <w:tcW w:w="845" w:type="dxa"/>
            <w:tcBorders>
              <w:top w:val="single" w:sz="4" w:space="0" w:color="000000"/>
              <w:left w:val="single" w:sz="4" w:space="0" w:color="000000"/>
              <w:bottom w:val="single" w:sz="4" w:space="0" w:color="000000"/>
              <w:right w:val="single" w:sz="4" w:space="0" w:color="000000"/>
            </w:tcBorders>
            <w:shd w:val="clear" w:color="000000" w:fill="FFFFFF"/>
          </w:tcPr>
          <w:p w:rsidR="00D6607F" w:rsidRDefault="00D6607F" w:rsidP="00D6607F">
            <w:pPr>
              <w:pStyle w:val="ac"/>
              <w:numPr>
                <w:ilvl w:val="0"/>
                <w:numId w:val="37"/>
              </w:numPr>
              <w:suppressAutoHyphens/>
              <w:spacing w:line="240" w:lineRule="exact"/>
              <w:contextualSpacing w:val="0"/>
              <w:jc w:val="center"/>
              <w:rPr>
                <w:rFonts w:cs="Calibri"/>
              </w:rPr>
            </w:pPr>
            <w:r>
              <w:rPr>
                <w:rFonts w:cs="Calibri"/>
              </w:rPr>
              <w:t>81</w:t>
            </w: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rPr>
                <w:rFonts w:cs="Arial CYR"/>
              </w:rPr>
            </w:pPr>
            <w:r>
              <w:rPr>
                <w:rFonts w:cs="Arial CYR"/>
              </w:rPr>
              <w:t>Чистка и маркировка кроссов и ОВ</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jc w:val="center"/>
              <w:rPr>
                <w:rFonts w:cs="Arial CYR"/>
              </w:rPr>
            </w:pPr>
            <w:r>
              <w:rPr>
                <w:rFonts w:cs="Arial CYR"/>
              </w:rPr>
              <w:t>1 волокно</w:t>
            </w:r>
          </w:p>
        </w:tc>
      </w:tr>
      <w:tr w:rsidR="00D6607F" w:rsidTr="00192617">
        <w:trPr>
          <w:trHeight w:val="525"/>
        </w:trPr>
        <w:tc>
          <w:tcPr>
            <w:tcW w:w="845" w:type="dxa"/>
            <w:tcBorders>
              <w:top w:val="single" w:sz="4" w:space="0" w:color="000000"/>
              <w:left w:val="single" w:sz="4" w:space="0" w:color="000000"/>
              <w:bottom w:val="single" w:sz="4" w:space="0" w:color="000000"/>
              <w:right w:val="single" w:sz="4" w:space="0" w:color="000000"/>
            </w:tcBorders>
            <w:shd w:val="clear" w:color="000000" w:fill="FFFFFF"/>
          </w:tcPr>
          <w:p w:rsidR="00D6607F" w:rsidRDefault="00D6607F" w:rsidP="00D6607F">
            <w:pPr>
              <w:pStyle w:val="ac"/>
              <w:numPr>
                <w:ilvl w:val="0"/>
                <w:numId w:val="37"/>
              </w:numPr>
              <w:suppressAutoHyphens/>
              <w:spacing w:line="240" w:lineRule="exact"/>
              <w:contextualSpacing w:val="0"/>
              <w:jc w:val="center"/>
              <w:rPr>
                <w:rFonts w:cs="Calibri"/>
              </w:rPr>
            </w:pPr>
            <w:r>
              <w:rPr>
                <w:rFonts w:cs="Calibri"/>
              </w:rPr>
              <w:t>82</w:t>
            </w: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rPr>
                <w:rFonts w:cs="Arial CYR"/>
              </w:rPr>
            </w:pPr>
            <w:r>
              <w:rPr>
                <w:rFonts w:cs="Arial CYR"/>
              </w:rPr>
              <w:t xml:space="preserve">Монтаж (замена) оптического кросса (до 32 ОВ) с учетом маркировки, инвентаризации подключений, установки сплиттера или аттенюатора </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jc w:val="center"/>
              <w:rPr>
                <w:rFonts w:cs="Arial CYR"/>
              </w:rPr>
            </w:pPr>
            <w:r>
              <w:rPr>
                <w:rFonts w:cs="Arial CYR"/>
              </w:rPr>
              <w:t>шт</w:t>
            </w:r>
          </w:p>
        </w:tc>
      </w:tr>
      <w:tr w:rsidR="00D6607F" w:rsidTr="00192617">
        <w:trPr>
          <w:trHeight w:val="525"/>
        </w:trPr>
        <w:tc>
          <w:tcPr>
            <w:tcW w:w="845" w:type="dxa"/>
            <w:tcBorders>
              <w:top w:val="single" w:sz="4" w:space="0" w:color="000000"/>
              <w:left w:val="single" w:sz="4" w:space="0" w:color="000000"/>
              <w:bottom w:val="single" w:sz="4" w:space="0" w:color="000000"/>
              <w:right w:val="single" w:sz="4" w:space="0" w:color="000000"/>
            </w:tcBorders>
            <w:shd w:val="clear" w:color="000000" w:fill="FFFFFF"/>
          </w:tcPr>
          <w:p w:rsidR="00D6607F" w:rsidRDefault="00D6607F" w:rsidP="00D6607F">
            <w:pPr>
              <w:pStyle w:val="ac"/>
              <w:numPr>
                <w:ilvl w:val="0"/>
                <w:numId w:val="37"/>
              </w:numPr>
              <w:suppressAutoHyphens/>
              <w:spacing w:line="240" w:lineRule="exact"/>
              <w:contextualSpacing w:val="0"/>
              <w:jc w:val="center"/>
              <w:rPr>
                <w:rFonts w:cs="Calibri"/>
              </w:rPr>
            </w:pPr>
            <w:r>
              <w:rPr>
                <w:rFonts w:cs="Calibri"/>
              </w:rPr>
              <w:t>83</w:t>
            </w: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rPr>
                <w:rFonts w:cs="Arial CYR"/>
              </w:rPr>
            </w:pPr>
            <w:r>
              <w:rPr>
                <w:rFonts w:cs="Arial CYR"/>
              </w:rPr>
              <w:t xml:space="preserve">Монтаж (замена) оптического кросса (более 32 ОВ) с учетом маркировки, инвентаризации подключений, установки сплиттера или аттенюатора </w:t>
            </w:r>
          </w:p>
        </w:tc>
        <w:tc>
          <w:tcPr>
            <w:tcW w:w="21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607F" w:rsidRDefault="00D6607F" w:rsidP="00192617">
            <w:pPr>
              <w:spacing w:line="240" w:lineRule="exact"/>
              <w:jc w:val="center"/>
              <w:rPr>
                <w:rFonts w:cs="Arial CYR"/>
              </w:rPr>
            </w:pPr>
            <w:r>
              <w:rPr>
                <w:rFonts w:cs="Arial CYR"/>
              </w:rPr>
              <w:t>шт</w:t>
            </w:r>
          </w:p>
        </w:tc>
      </w:tr>
      <w:tr w:rsidR="00D6607F" w:rsidTr="00192617">
        <w:trPr>
          <w:trHeight w:val="525"/>
        </w:trPr>
        <w:tc>
          <w:tcPr>
            <w:tcW w:w="845" w:type="dxa"/>
            <w:tcBorders>
              <w:top w:val="single" w:sz="4" w:space="0" w:color="000000"/>
              <w:left w:val="single" w:sz="4" w:space="0" w:color="000000"/>
              <w:bottom w:val="single" w:sz="4" w:space="0" w:color="000000"/>
              <w:right w:val="single" w:sz="4" w:space="0" w:color="000000"/>
            </w:tcBorders>
            <w:shd w:val="clear" w:color="000000" w:fill="FFFFFF"/>
          </w:tcPr>
          <w:p w:rsidR="00D6607F" w:rsidRDefault="00D6607F" w:rsidP="00D6607F">
            <w:pPr>
              <w:pStyle w:val="ac"/>
              <w:numPr>
                <w:ilvl w:val="0"/>
                <w:numId w:val="37"/>
              </w:numPr>
              <w:suppressAutoHyphens/>
              <w:spacing w:line="240" w:lineRule="exact"/>
              <w:contextualSpacing w:val="0"/>
              <w:jc w:val="center"/>
              <w:rPr>
                <w:rFonts w:cs="Calibri"/>
              </w:rPr>
            </w:pPr>
            <w:r>
              <w:rPr>
                <w:rFonts w:cs="Calibri"/>
              </w:rPr>
              <w:t>84</w:t>
            </w: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rPr>
                <w:rFonts w:cs="Arial CYR"/>
              </w:rPr>
            </w:pPr>
            <w:r>
              <w:rPr>
                <w:rFonts w:cs="Arial CYR"/>
              </w:rPr>
              <w:t>Замена и восстановление отдельных изношенных и неисправных элементов, поддерживающих конструкций подвесных ВОЛС</w:t>
            </w:r>
          </w:p>
        </w:tc>
        <w:tc>
          <w:tcPr>
            <w:tcW w:w="21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607F" w:rsidRDefault="00D6607F" w:rsidP="00192617">
            <w:pPr>
              <w:spacing w:line="240" w:lineRule="exact"/>
              <w:jc w:val="center"/>
              <w:rPr>
                <w:rFonts w:cs="Arial CYR"/>
              </w:rPr>
            </w:pPr>
            <w:r>
              <w:rPr>
                <w:rFonts w:cs="Arial CYR"/>
              </w:rPr>
              <w:t>шт</w:t>
            </w:r>
          </w:p>
        </w:tc>
      </w:tr>
      <w:tr w:rsidR="00D6607F" w:rsidTr="00192617">
        <w:trPr>
          <w:trHeight w:val="262"/>
        </w:trPr>
        <w:tc>
          <w:tcPr>
            <w:tcW w:w="845" w:type="dxa"/>
            <w:tcBorders>
              <w:top w:val="single" w:sz="4" w:space="0" w:color="000000"/>
              <w:left w:val="single" w:sz="4" w:space="0" w:color="000000"/>
              <w:bottom w:val="single" w:sz="4" w:space="0" w:color="000000"/>
              <w:right w:val="single" w:sz="4" w:space="0" w:color="000000"/>
            </w:tcBorders>
            <w:shd w:val="clear" w:color="000000" w:fill="FFFFFF"/>
          </w:tcPr>
          <w:p w:rsidR="00D6607F" w:rsidRDefault="00D6607F" w:rsidP="00D6607F">
            <w:pPr>
              <w:pStyle w:val="ac"/>
              <w:numPr>
                <w:ilvl w:val="0"/>
                <w:numId w:val="37"/>
              </w:numPr>
              <w:suppressAutoHyphens/>
              <w:spacing w:line="240" w:lineRule="exact"/>
              <w:contextualSpacing w:val="0"/>
              <w:jc w:val="center"/>
              <w:rPr>
                <w:rFonts w:cs="Calibri"/>
              </w:rPr>
            </w:pPr>
            <w:r>
              <w:rPr>
                <w:rFonts w:cs="Calibri"/>
              </w:rPr>
              <w:t>85</w:t>
            </w: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rPr>
                <w:rFonts w:cs="Arial CYR"/>
              </w:rPr>
            </w:pPr>
            <w:r w:rsidRPr="00D6607F">
              <w:t>Ремонт или организация кабельного ("ленинградского") ввода</w:t>
            </w:r>
          </w:p>
        </w:tc>
        <w:tc>
          <w:tcPr>
            <w:tcW w:w="21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607F" w:rsidRDefault="00D6607F" w:rsidP="00192617">
            <w:pPr>
              <w:spacing w:line="240" w:lineRule="exact"/>
              <w:jc w:val="center"/>
              <w:rPr>
                <w:rFonts w:cs="Arial CYR"/>
              </w:rPr>
            </w:pPr>
            <w:r>
              <w:rPr>
                <w:rFonts w:cs="Arial CYR"/>
              </w:rPr>
              <w:t>шт</w:t>
            </w:r>
          </w:p>
        </w:tc>
      </w:tr>
      <w:tr w:rsidR="00D6607F" w:rsidTr="00192617">
        <w:trPr>
          <w:trHeight w:val="340"/>
        </w:trPr>
        <w:tc>
          <w:tcPr>
            <w:tcW w:w="845" w:type="dxa"/>
            <w:tcBorders>
              <w:top w:val="single" w:sz="4" w:space="0" w:color="000000"/>
              <w:left w:val="single" w:sz="4" w:space="0" w:color="000000"/>
              <w:bottom w:val="single" w:sz="4" w:space="0" w:color="000000"/>
              <w:right w:val="single" w:sz="4" w:space="0" w:color="000000"/>
            </w:tcBorders>
            <w:shd w:val="clear" w:color="000000" w:fill="FFFFFF"/>
          </w:tcPr>
          <w:p w:rsidR="00D6607F" w:rsidRDefault="00D6607F" w:rsidP="00D6607F">
            <w:pPr>
              <w:pStyle w:val="ac"/>
              <w:numPr>
                <w:ilvl w:val="0"/>
                <w:numId w:val="37"/>
              </w:numPr>
              <w:suppressAutoHyphens/>
              <w:spacing w:line="240" w:lineRule="exact"/>
              <w:contextualSpacing w:val="0"/>
              <w:jc w:val="center"/>
              <w:rPr>
                <w:rFonts w:cs="Calibri"/>
              </w:rPr>
            </w:pPr>
            <w:r>
              <w:rPr>
                <w:rFonts w:cs="Calibri"/>
              </w:rPr>
              <w:t>87</w:t>
            </w: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rPr>
                <w:rFonts w:cs="Arial CYR"/>
              </w:rPr>
            </w:pPr>
            <w:r>
              <w:rPr>
                <w:rFonts w:cs="Arial CYR"/>
              </w:rPr>
              <w:t>Демонтаж кабеля</w:t>
            </w:r>
          </w:p>
        </w:tc>
        <w:tc>
          <w:tcPr>
            <w:tcW w:w="21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607F" w:rsidRDefault="00D6607F" w:rsidP="00192617">
            <w:pPr>
              <w:spacing w:line="240" w:lineRule="exact"/>
              <w:jc w:val="center"/>
              <w:rPr>
                <w:rFonts w:cs="Arial CYR"/>
              </w:rPr>
            </w:pPr>
            <w:r>
              <w:rPr>
                <w:rFonts w:cs="Arial CYR"/>
              </w:rPr>
              <w:t>м</w:t>
            </w:r>
          </w:p>
        </w:tc>
      </w:tr>
      <w:tr w:rsidR="00D6607F" w:rsidTr="00192617">
        <w:trPr>
          <w:trHeight w:val="525"/>
        </w:trPr>
        <w:tc>
          <w:tcPr>
            <w:tcW w:w="845" w:type="dxa"/>
            <w:tcBorders>
              <w:top w:val="single" w:sz="4" w:space="0" w:color="000000"/>
              <w:left w:val="single" w:sz="4" w:space="0" w:color="000000"/>
              <w:bottom w:val="single" w:sz="4" w:space="0" w:color="000000"/>
              <w:right w:val="single" w:sz="4" w:space="0" w:color="000000"/>
            </w:tcBorders>
            <w:shd w:val="clear" w:color="000000" w:fill="FFFFFF"/>
          </w:tcPr>
          <w:p w:rsidR="00D6607F" w:rsidRDefault="00D6607F" w:rsidP="00D6607F">
            <w:pPr>
              <w:pStyle w:val="ac"/>
              <w:numPr>
                <w:ilvl w:val="0"/>
                <w:numId w:val="37"/>
              </w:numPr>
              <w:suppressAutoHyphens/>
              <w:spacing w:line="240" w:lineRule="exact"/>
              <w:contextualSpacing w:val="0"/>
              <w:jc w:val="center"/>
              <w:rPr>
                <w:rFonts w:cs="Calibri"/>
              </w:rPr>
            </w:pPr>
            <w:r>
              <w:rPr>
                <w:rFonts w:cs="Calibri"/>
              </w:rPr>
              <w:t>88</w:t>
            </w: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rPr>
                <w:rFonts w:cs="Arial CYR"/>
              </w:rPr>
            </w:pPr>
            <w:r>
              <w:rPr>
                <w:rFonts w:cs="Arial CYR"/>
              </w:rPr>
              <w:t>Подвес ВОК между зданиями или столбами, или опорами, с учетом демонтажа поврежденного кабеля, его крепления и маркировки</w:t>
            </w:r>
          </w:p>
        </w:tc>
        <w:tc>
          <w:tcPr>
            <w:tcW w:w="21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607F" w:rsidRDefault="00D6607F" w:rsidP="00192617">
            <w:pPr>
              <w:spacing w:line="240" w:lineRule="exact"/>
              <w:jc w:val="center"/>
              <w:rPr>
                <w:rFonts w:cs="Arial CYR"/>
              </w:rPr>
            </w:pPr>
            <w:r>
              <w:rPr>
                <w:rFonts w:cs="Arial CYR"/>
              </w:rPr>
              <w:t>м</w:t>
            </w:r>
          </w:p>
        </w:tc>
      </w:tr>
      <w:tr w:rsidR="00D6607F" w:rsidTr="00192617">
        <w:trPr>
          <w:trHeight w:val="525"/>
        </w:trPr>
        <w:tc>
          <w:tcPr>
            <w:tcW w:w="845" w:type="dxa"/>
            <w:tcBorders>
              <w:top w:val="single" w:sz="4" w:space="0" w:color="000000"/>
              <w:left w:val="single" w:sz="4" w:space="0" w:color="000000"/>
              <w:bottom w:val="single" w:sz="4" w:space="0" w:color="000000"/>
              <w:right w:val="single" w:sz="4" w:space="0" w:color="000000"/>
            </w:tcBorders>
            <w:shd w:val="clear" w:color="000000" w:fill="FFFFFF"/>
          </w:tcPr>
          <w:p w:rsidR="00D6607F" w:rsidRDefault="00D6607F" w:rsidP="00D6607F">
            <w:pPr>
              <w:pStyle w:val="ac"/>
              <w:numPr>
                <w:ilvl w:val="0"/>
                <w:numId w:val="37"/>
              </w:numPr>
              <w:suppressAutoHyphens/>
              <w:spacing w:line="240" w:lineRule="exact"/>
              <w:contextualSpacing w:val="0"/>
              <w:jc w:val="center"/>
              <w:rPr>
                <w:rFonts w:cs="Calibri"/>
              </w:rPr>
            </w:pPr>
            <w:r>
              <w:rPr>
                <w:rFonts w:cs="Calibri"/>
              </w:rPr>
              <w:t>89</w:t>
            </w: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rPr>
                <w:rFonts w:cs="Arial CYR"/>
              </w:rPr>
            </w:pPr>
            <w:r>
              <w:rPr>
                <w:rFonts w:cs="Arial CYR"/>
              </w:rPr>
              <w:t>Прокладка кабеля по зданию и внутри здания волоконностью до 16 волокон</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jc w:val="center"/>
              <w:rPr>
                <w:rFonts w:cs="Arial CYR"/>
              </w:rPr>
            </w:pPr>
            <w:r>
              <w:rPr>
                <w:rFonts w:cs="Arial CYR"/>
              </w:rPr>
              <w:t>м</w:t>
            </w:r>
          </w:p>
        </w:tc>
      </w:tr>
      <w:tr w:rsidR="00D6607F" w:rsidTr="00192617">
        <w:trPr>
          <w:trHeight w:val="525"/>
        </w:trPr>
        <w:tc>
          <w:tcPr>
            <w:tcW w:w="845" w:type="dxa"/>
            <w:tcBorders>
              <w:top w:val="single" w:sz="4" w:space="0" w:color="000000"/>
              <w:left w:val="single" w:sz="4" w:space="0" w:color="000000"/>
              <w:bottom w:val="single" w:sz="4" w:space="0" w:color="000000"/>
              <w:right w:val="single" w:sz="4" w:space="0" w:color="000000"/>
            </w:tcBorders>
            <w:shd w:val="clear" w:color="000000" w:fill="FFFFFF"/>
          </w:tcPr>
          <w:p w:rsidR="00D6607F" w:rsidRDefault="00D6607F" w:rsidP="00D6607F">
            <w:pPr>
              <w:pStyle w:val="ac"/>
              <w:numPr>
                <w:ilvl w:val="0"/>
                <w:numId w:val="37"/>
              </w:numPr>
              <w:suppressAutoHyphens/>
              <w:spacing w:line="240" w:lineRule="exact"/>
              <w:contextualSpacing w:val="0"/>
              <w:jc w:val="center"/>
              <w:rPr>
                <w:rFonts w:cs="Calibri"/>
              </w:rPr>
            </w:pPr>
            <w:r>
              <w:rPr>
                <w:rFonts w:cs="Calibri"/>
              </w:rPr>
              <w:t>90</w:t>
            </w: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rPr>
                <w:rFonts w:cs="Arial CYR"/>
              </w:rPr>
            </w:pPr>
            <w:r>
              <w:rPr>
                <w:rFonts w:cs="Arial CYR"/>
              </w:rPr>
              <w:t>Прокладка кабеля по зданию и внутри здания волоконностью от 17 - 48 волокон</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jc w:val="center"/>
              <w:rPr>
                <w:rFonts w:cs="Arial CYR"/>
              </w:rPr>
            </w:pPr>
            <w:r>
              <w:rPr>
                <w:rFonts w:cs="Arial CYR"/>
              </w:rPr>
              <w:t>м</w:t>
            </w:r>
          </w:p>
        </w:tc>
      </w:tr>
      <w:tr w:rsidR="00D6607F" w:rsidTr="00192617">
        <w:trPr>
          <w:trHeight w:val="101"/>
        </w:trPr>
        <w:tc>
          <w:tcPr>
            <w:tcW w:w="845" w:type="dxa"/>
            <w:tcBorders>
              <w:top w:val="single" w:sz="4" w:space="0" w:color="000000"/>
              <w:left w:val="single" w:sz="4" w:space="0" w:color="000000"/>
              <w:bottom w:val="single" w:sz="4" w:space="0" w:color="000000"/>
              <w:right w:val="single" w:sz="4" w:space="0" w:color="000000"/>
            </w:tcBorders>
            <w:shd w:val="clear" w:color="000000" w:fill="FFFFFF"/>
          </w:tcPr>
          <w:p w:rsidR="00D6607F" w:rsidRDefault="00D6607F" w:rsidP="00D6607F">
            <w:pPr>
              <w:pStyle w:val="ac"/>
              <w:numPr>
                <w:ilvl w:val="0"/>
                <w:numId w:val="37"/>
              </w:numPr>
              <w:suppressAutoHyphens/>
              <w:spacing w:line="240" w:lineRule="exact"/>
              <w:contextualSpacing w:val="0"/>
              <w:jc w:val="center"/>
              <w:rPr>
                <w:rFonts w:cs="Calibri"/>
              </w:rPr>
            </w:pPr>
            <w:r>
              <w:rPr>
                <w:rFonts w:cs="Calibri"/>
              </w:rPr>
              <w:t>93</w:t>
            </w: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rPr>
                <w:rFonts w:cs="Arial CYR"/>
              </w:rPr>
            </w:pPr>
            <w:r>
              <w:rPr>
                <w:rFonts w:cs="Arial CYR"/>
              </w:rPr>
              <w:t>Прокладка кабеля по трубостойкам волоконностью до 16 волокон</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jc w:val="center"/>
              <w:rPr>
                <w:rFonts w:cs="Arial CYR"/>
              </w:rPr>
            </w:pPr>
            <w:r>
              <w:rPr>
                <w:rFonts w:cs="Arial CYR"/>
              </w:rPr>
              <w:t>м</w:t>
            </w:r>
          </w:p>
        </w:tc>
      </w:tr>
      <w:tr w:rsidR="00D6607F" w:rsidTr="00192617">
        <w:trPr>
          <w:trHeight w:val="306"/>
        </w:trPr>
        <w:tc>
          <w:tcPr>
            <w:tcW w:w="845" w:type="dxa"/>
            <w:tcBorders>
              <w:top w:val="single" w:sz="4" w:space="0" w:color="000000"/>
              <w:left w:val="single" w:sz="4" w:space="0" w:color="000000"/>
              <w:bottom w:val="single" w:sz="4" w:space="0" w:color="000000"/>
              <w:right w:val="single" w:sz="4" w:space="0" w:color="000000"/>
            </w:tcBorders>
            <w:shd w:val="clear" w:color="000000" w:fill="FFFFFF"/>
          </w:tcPr>
          <w:p w:rsidR="00D6607F" w:rsidRDefault="00D6607F" w:rsidP="00D6607F">
            <w:pPr>
              <w:pStyle w:val="ac"/>
              <w:numPr>
                <w:ilvl w:val="0"/>
                <w:numId w:val="37"/>
              </w:numPr>
              <w:suppressAutoHyphens/>
              <w:spacing w:line="240" w:lineRule="exact"/>
              <w:contextualSpacing w:val="0"/>
              <w:jc w:val="center"/>
              <w:rPr>
                <w:rFonts w:cs="Calibri"/>
              </w:rPr>
            </w:pPr>
            <w:r>
              <w:rPr>
                <w:rFonts w:cs="Calibri"/>
              </w:rPr>
              <w:t>94</w:t>
            </w: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rPr>
                <w:rFonts w:cs="Arial CYR"/>
              </w:rPr>
            </w:pPr>
            <w:r>
              <w:rPr>
                <w:rFonts w:cs="Arial CYR"/>
              </w:rPr>
              <w:t xml:space="preserve">Прокладка кабеля по трубостойкам волоконностью от 17 - 48 волокон </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jc w:val="center"/>
              <w:rPr>
                <w:rFonts w:cs="Arial CYR"/>
              </w:rPr>
            </w:pPr>
            <w:r>
              <w:rPr>
                <w:rFonts w:cs="Arial CYR"/>
              </w:rPr>
              <w:t>м</w:t>
            </w:r>
          </w:p>
        </w:tc>
      </w:tr>
      <w:tr w:rsidR="00D6607F" w:rsidTr="00192617">
        <w:trPr>
          <w:trHeight w:val="525"/>
        </w:trPr>
        <w:tc>
          <w:tcPr>
            <w:tcW w:w="845" w:type="dxa"/>
            <w:tcBorders>
              <w:top w:val="single" w:sz="4" w:space="0" w:color="000000"/>
              <w:left w:val="single" w:sz="4" w:space="0" w:color="000000"/>
              <w:bottom w:val="single" w:sz="4" w:space="0" w:color="000000"/>
              <w:right w:val="single" w:sz="4" w:space="0" w:color="000000"/>
            </w:tcBorders>
            <w:shd w:val="clear" w:color="000000" w:fill="FFFFFF"/>
          </w:tcPr>
          <w:p w:rsidR="00D6607F" w:rsidRDefault="00D6607F" w:rsidP="00D6607F">
            <w:pPr>
              <w:pStyle w:val="ac"/>
              <w:numPr>
                <w:ilvl w:val="0"/>
                <w:numId w:val="37"/>
              </w:numPr>
              <w:suppressAutoHyphens/>
              <w:spacing w:line="240" w:lineRule="exact"/>
              <w:contextualSpacing w:val="0"/>
              <w:jc w:val="center"/>
              <w:rPr>
                <w:rFonts w:cs="Calibri"/>
              </w:rPr>
            </w:pPr>
            <w:r>
              <w:rPr>
                <w:rFonts w:cs="Calibri"/>
              </w:rPr>
              <w:t>97</w:t>
            </w: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rPr>
                <w:rFonts w:cs="Arial CYR"/>
              </w:rPr>
            </w:pPr>
            <w:r>
              <w:rPr>
                <w:rFonts w:cs="Arial CYR"/>
              </w:rPr>
              <w:t>Монтаж или перепрокладка, или перетяжка, или подвес волоконно-оптических кабелей, или переход на Постоянную схему, с использованием существующего кабеля</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jc w:val="center"/>
              <w:rPr>
                <w:rFonts w:cs="Arial CYR"/>
              </w:rPr>
            </w:pPr>
            <w:r>
              <w:rPr>
                <w:rFonts w:cs="Arial CYR"/>
              </w:rPr>
              <w:t>м</w:t>
            </w:r>
          </w:p>
        </w:tc>
      </w:tr>
      <w:tr w:rsidR="00D6607F" w:rsidTr="00192617">
        <w:trPr>
          <w:trHeight w:val="367"/>
        </w:trPr>
        <w:tc>
          <w:tcPr>
            <w:tcW w:w="845" w:type="dxa"/>
            <w:tcBorders>
              <w:top w:val="single" w:sz="4" w:space="0" w:color="000000"/>
              <w:left w:val="single" w:sz="4" w:space="0" w:color="000000"/>
              <w:bottom w:val="single" w:sz="4" w:space="0" w:color="000000"/>
              <w:right w:val="single" w:sz="4" w:space="0" w:color="000000"/>
            </w:tcBorders>
            <w:shd w:val="clear" w:color="000000" w:fill="FFFFFF"/>
          </w:tcPr>
          <w:p w:rsidR="00D6607F" w:rsidRDefault="00D6607F" w:rsidP="00D6607F">
            <w:pPr>
              <w:pStyle w:val="ac"/>
              <w:numPr>
                <w:ilvl w:val="0"/>
                <w:numId w:val="37"/>
              </w:numPr>
              <w:suppressAutoHyphens/>
              <w:spacing w:line="240" w:lineRule="exact"/>
              <w:contextualSpacing w:val="0"/>
              <w:jc w:val="center"/>
              <w:rPr>
                <w:rFonts w:cs="Calibri"/>
              </w:rPr>
            </w:pPr>
            <w:r>
              <w:rPr>
                <w:rFonts w:cs="Calibri"/>
              </w:rPr>
              <w:t>98</w:t>
            </w: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rPr>
                <w:rFonts w:cs="Arial CYR"/>
              </w:rPr>
            </w:pPr>
            <w:r w:rsidRPr="00D6607F">
              <w:rPr>
                <w:rFonts w:cs="Arial CYR"/>
              </w:rPr>
              <w:t>Сварка волокон кабеля волоконностью до 16 волокон</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jc w:val="center"/>
              <w:rPr>
                <w:rFonts w:cs="Arial CYR"/>
              </w:rPr>
            </w:pPr>
            <w:r>
              <w:rPr>
                <w:rFonts w:cs="Arial CYR"/>
              </w:rPr>
              <w:t>1 соединение</w:t>
            </w:r>
          </w:p>
        </w:tc>
      </w:tr>
      <w:tr w:rsidR="00D6607F" w:rsidTr="00192617">
        <w:trPr>
          <w:trHeight w:val="525"/>
        </w:trPr>
        <w:tc>
          <w:tcPr>
            <w:tcW w:w="845" w:type="dxa"/>
            <w:tcBorders>
              <w:top w:val="single" w:sz="4" w:space="0" w:color="000000"/>
              <w:left w:val="single" w:sz="4" w:space="0" w:color="000000"/>
              <w:bottom w:val="single" w:sz="4" w:space="0" w:color="000000"/>
              <w:right w:val="single" w:sz="4" w:space="0" w:color="000000"/>
            </w:tcBorders>
            <w:shd w:val="clear" w:color="000000" w:fill="FFFFFF"/>
          </w:tcPr>
          <w:p w:rsidR="00D6607F" w:rsidRDefault="00D6607F" w:rsidP="00D6607F">
            <w:pPr>
              <w:pStyle w:val="ac"/>
              <w:numPr>
                <w:ilvl w:val="0"/>
                <w:numId w:val="37"/>
              </w:numPr>
              <w:suppressAutoHyphens/>
              <w:spacing w:line="240" w:lineRule="exact"/>
              <w:contextualSpacing w:val="0"/>
              <w:jc w:val="center"/>
              <w:rPr>
                <w:rFonts w:cs="Calibri"/>
              </w:rPr>
            </w:pPr>
            <w:r>
              <w:rPr>
                <w:rFonts w:cs="Calibri"/>
              </w:rPr>
              <w:t>99</w:t>
            </w: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rPr>
                <w:rFonts w:cs="Arial CYR"/>
              </w:rPr>
            </w:pPr>
            <w:r w:rsidRPr="00D6607F">
              <w:rPr>
                <w:rFonts w:cs="Arial CYR"/>
              </w:rPr>
              <w:t>Сварка волокон кабеля волоконностью от 17 - 48 волокон</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jc w:val="center"/>
              <w:rPr>
                <w:rFonts w:cs="Arial CYR"/>
              </w:rPr>
            </w:pPr>
            <w:r>
              <w:rPr>
                <w:rFonts w:cs="Arial CYR"/>
              </w:rPr>
              <w:t>1 соединение</w:t>
            </w:r>
          </w:p>
        </w:tc>
      </w:tr>
      <w:tr w:rsidR="00D6607F" w:rsidTr="00192617">
        <w:trPr>
          <w:trHeight w:val="525"/>
        </w:trPr>
        <w:tc>
          <w:tcPr>
            <w:tcW w:w="10627" w:type="dxa"/>
            <w:gridSpan w:val="3"/>
            <w:tcBorders>
              <w:top w:val="single" w:sz="4" w:space="0" w:color="000000"/>
              <w:left w:val="single" w:sz="4" w:space="0" w:color="000000"/>
              <w:bottom w:val="single" w:sz="4" w:space="0" w:color="000000"/>
              <w:right w:val="single" w:sz="4" w:space="0" w:color="000000"/>
            </w:tcBorders>
            <w:shd w:val="clear" w:color="auto" w:fill="auto"/>
          </w:tcPr>
          <w:p w:rsidR="00D6607F" w:rsidRDefault="00D6607F" w:rsidP="00192617">
            <w:pPr>
              <w:spacing w:line="240" w:lineRule="exact"/>
              <w:jc w:val="center"/>
              <w:rPr>
                <w:strike/>
              </w:rPr>
            </w:pPr>
            <w:r>
              <w:rPr>
                <w:rFonts w:cs="Arial CYR"/>
                <w:b/>
                <w:bCs/>
              </w:rPr>
              <w:t>Услуги по аварийному восстановлению ВОЛС</w:t>
            </w:r>
            <w:r>
              <w:rPr>
                <w:b/>
                <w:bCs/>
              </w:rPr>
              <w:t xml:space="preserve"> (вне зависимости от способа прокладки)</w:t>
            </w:r>
          </w:p>
        </w:tc>
      </w:tr>
      <w:tr w:rsidR="00D6607F" w:rsidTr="00192617">
        <w:trPr>
          <w:trHeight w:val="525"/>
        </w:trPr>
        <w:tc>
          <w:tcPr>
            <w:tcW w:w="845" w:type="dxa"/>
            <w:tcBorders>
              <w:top w:val="single" w:sz="4" w:space="0" w:color="000000"/>
              <w:left w:val="single" w:sz="4" w:space="0" w:color="000000"/>
              <w:bottom w:val="single" w:sz="4" w:space="0" w:color="000000"/>
              <w:right w:val="single" w:sz="4" w:space="0" w:color="000000"/>
            </w:tcBorders>
            <w:shd w:val="clear" w:color="000000" w:fill="FFFFFF"/>
          </w:tcPr>
          <w:p w:rsidR="00D6607F" w:rsidRDefault="00D6607F" w:rsidP="00D6607F">
            <w:pPr>
              <w:pStyle w:val="ac"/>
              <w:numPr>
                <w:ilvl w:val="0"/>
                <w:numId w:val="37"/>
              </w:numPr>
              <w:suppressAutoHyphens/>
              <w:spacing w:line="240" w:lineRule="exact"/>
              <w:contextualSpacing w:val="0"/>
              <w:jc w:val="center"/>
              <w:rPr>
                <w:rFonts w:cs="Calibri"/>
              </w:rPr>
            </w:pPr>
            <w:r>
              <w:rPr>
                <w:rFonts w:cs="Calibri"/>
              </w:rPr>
              <w:t>102</w:t>
            </w: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rPr>
                <w:rFonts w:cs="Arial CYR"/>
                <w:strike/>
              </w:rPr>
            </w:pPr>
            <w:r w:rsidRPr="00D6607F">
              <w:rPr>
                <w:rFonts w:cs="Arial CYR"/>
              </w:rPr>
              <w:t>Одностороннее измерение оптического волокна рефлектометром, на длинах волн 1,3 или 1,55 мкм, предоставление отчета об измерениях кабеля волоконностью до 16 волокон</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jc w:val="center"/>
              <w:rPr>
                <w:rFonts w:cs="Arial"/>
                <w:strike/>
              </w:rPr>
            </w:pPr>
            <w:r>
              <w:rPr>
                <w:rFonts w:cs="Arial CYR"/>
              </w:rPr>
              <w:t>1 волокно</w:t>
            </w:r>
          </w:p>
        </w:tc>
      </w:tr>
      <w:tr w:rsidR="00D6607F" w:rsidTr="00192617">
        <w:trPr>
          <w:trHeight w:val="525"/>
        </w:trPr>
        <w:tc>
          <w:tcPr>
            <w:tcW w:w="845" w:type="dxa"/>
            <w:tcBorders>
              <w:top w:val="single" w:sz="4" w:space="0" w:color="000000"/>
              <w:left w:val="single" w:sz="4" w:space="0" w:color="000000"/>
              <w:bottom w:val="single" w:sz="4" w:space="0" w:color="000000"/>
              <w:right w:val="single" w:sz="4" w:space="0" w:color="000000"/>
            </w:tcBorders>
            <w:shd w:val="clear" w:color="000000" w:fill="FFFFFF"/>
          </w:tcPr>
          <w:p w:rsidR="00D6607F" w:rsidRDefault="00D6607F" w:rsidP="00D6607F">
            <w:pPr>
              <w:pStyle w:val="ac"/>
              <w:numPr>
                <w:ilvl w:val="0"/>
                <w:numId w:val="37"/>
              </w:numPr>
              <w:suppressAutoHyphens/>
              <w:spacing w:line="240" w:lineRule="exact"/>
              <w:contextualSpacing w:val="0"/>
              <w:jc w:val="center"/>
              <w:rPr>
                <w:rFonts w:cs="Calibri"/>
              </w:rPr>
            </w:pPr>
            <w:r>
              <w:rPr>
                <w:rFonts w:cs="Calibri"/>
              </w:rPr>
              <w:t>103</w:t>
            </w: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rPr>
                <w:rFonts w:cs="Arial CYR"/>
                <w:strike/>
              </w:rPr>
            </w:pPr>
            <w:r w:rsidRPr="00D6607F">
              <w:rPr>
                <w:rFonts w:cs="Arial CYR"/>
              </w:rPr>
              <w:t>Одностороннее измерение оптического волокна рефлектометром, на длинах волн 1,3 или 1,55 мкм, предоставление отчета об измерениях кабеля волоконностью от 17 - 48 волокон</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jc w:val="center"/>
              <w:rPr>
                <w:rFonts w:cs="Arial"/>
                <w:strike/>
              </w:rPr>
            </w:pPr>
            <w:r>
              <w:rPr>
                <w:rFonts w:cs="Arial CYR"/>
              </w:rPr>
              <w:t>1 волокно</w:t>
            </w:r>
          </w:p>
        </w:tc>
      </w:tr>
      <w:tr w:rsidR="00D6607F" w:rsidTr="00192617">
        <w:trPr>
          <w:trHeight w:val="324"/>
        </w:trPr>
        <w:tc>
          <w:tcPr>
            <w:tcW w:w="845" w:type="dxa"/>
            <w:tcBorders>
              <w:top w:val="single" w:sz="4" w:space="0" w:color="000000"/>
              <w:left w:val="single" w:sz="4" w:space="0" w:color="000000"/>
              <w:bottom w:val="single" w:sz="4" w:space="0" w:color="000000"/>
              <w:right w:val="single" w:sz="4" w:space="0" w:color="000000"/>
            </w:tcBorders>
            <w:shd w:val="clear" w:color="000000" w:fill="FFFFFF"/>
          </w:tcPr>
          <w:p w:rsidR="00D6607F" w:rsidRDefault="00D6607F" w:rsidP="00D6607F">
            <w:pPr>
              <w:pStyle w:val="ac"/>
              <w:numPr>
                <w:ilvl w:val="0"/>
                <w:numId w:val="37"/>
              </w:numPr>
              <w:suppressAutoHyphens/>
              <w:spacing w:line="240" w:lineRule="exact"/>
              <w:contextualSpacing w:val="0"/>
              <w:jc w:val="center"/>
              <w:rPr>
                <w:rFonts w:cs="Arial CYR"/>
              </w:rPr>
            </w:pPr>
            <w:r>
              <w:rPr>
                <w:rFonts w:cs="Arial CYR"/>
              </w:rPr>
              <w:t>06</w:t>
            </w: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Pr="00D6607F" w:rsidRDefault="00D6607F" w:rsidP="00192617">
            <w:pPr>
              <w:spacing w:line="240" w:lineRule="exact"/>
              <w:rPr>
                <w:rFonts w:cs="Arial CYR"/>
              </w:rPr>
            </w:pPr>
            <w:r>
              <w:rPr>
                <w:rFonts w:cs="Arial CYR"/>
              </w:rPr>
              <w:t>Замена пигтейла</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jc w:val="center"/>
              <w:rPr>
                <w:rFonts w:cs="Arial CYR"/>
              </w:rPr>
            </w:pPr>
            <w:r>
              <w:rPr>
                <w:rFonts w:cs="Arial"/>
              </w:rPr>
              <w:t>шт</w:t>
            </w:r>
          </w:p>
        </w:tc>
      </w:tr>
      <w:tr w:rsidR="00D6607F" w:rsidTr="00192617">
        <w:trPr>
          <w:trHeight w:val="261"/>
        </w:trPr>
        <w:tc>
          <w:tcPr>
            <w:tcW w:w="845" w:type="dxa"/>
            <w:tcBorders>
              <w:top w:val="single" w:sz="4" w:space="0" w:color="000000"/>
              <w:left w:val="single" w:sz="4" w:space="0" w:color="000000"/>
              <w:bottom w:val="single" w:sz="4" w:space="0" w:color="000000"/>
              <w:right w:val="single" w:sz="4" w:space="0" w:color="000000"/>
            </w:tcBorders>
            <w:shd w:val="clear" w:color="000000" w:fill="FFFFFF"/>
          </w:tcPr>
          <w:p w:rsidR="00D6607F" w:rsidRDefault="00D6607F" w:rsidP="00D6607F">
            <w:pPr>
              <w:pStyle w:val="ac"/>
              <w:numPr>
                <w:ilvl w:val="0"/>
                <w:numId w:val="37"/>
              </w:numPr>
              <w:suppressAutoHyphens/>
              <w:spacing w:line="240" w:lineRule="exact"/>
              <w:contextualSpacing w:val="0"/>
              <w:jc w:val="center"/>
              <w:rPr>
                <w:rFonts w:cs="Calibri"/>
              </w:rPr>
            </w:pPr>
            <w:r>
              <w:rPr>
                <w:rFonts w:cs="Calibri"/>
              </w:rPr>
              <w:t>07</w:t>
            </w: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rPr>
                <w:rFonts w:cs="Arial CYR"/>
              </w:rPr>
            </w:pPr>
            <w:r>
              <w:rPr>
                <w:rFonts w:cs="Calibri"/>
              </w:rPr>
              <w:t>Замена патч-кордов (UTP, оптика)</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jc w:val="center"/>
              <w:rPr>
                <w:rFonts w:cs="Arial"/>
              </w:rPr>
            </w:pPr>
            <w:r>
              <w:rPr>
                <w:rFonts w:cs="Arial CYR"/>
              </w:rPr>
              <w:t>м</w:t>
            </w:r>
          </w:p>
        </w:tc>
      </w:tr>
      <w:tr w:rsidR="00D6607F" w:rsidTr="00192617">
        <w:trPr>
          <w:trHeight w:val="525"/>
        </w:trPr>
        <w:tc>
          <w:tcPr>
            <w:tcW w:w="845" w:type="dxa"/>
            <w:tcBorders>
              <w:top w:val="single" w:sz="4" w:space="0" w:color="000000"/>
              <w:left w:val="single" w:sz="4" w:space="0" w:color="000000"/>
              <w:bottom w:val="single" w:sz="4" w:space="0" w:color="000000"/>
              <w:right w:val="single" w:sz="4" w:space="0" w:color="000000"/>
            </w:tcBorders>
            <w:shd w:val="clear" w:color="000000" w:fill="FFFFFF"/>
          </w:tcPr>
          <w:p w:rsidR="00D6607F" w:rsidRDefault="00D6607F" w:rsidP="00D6607F">
            <w:pPr>
              <w:pStyle w:val="ac"/>
              <w:numPr>
                <w:ilvl w:val="0"/>
                <w:numId w:val="37"/>
              </w:numPr>
              <w:suppressAutoHyphens/>
              <w:spacing w:line="240" w:lineRule="exact"/>
              <w:contextualSpacing w:val="0"/>
              <w:jc w:val="center"/>
              <w:rPr>
                <w:rFonts w:cs="Calibri"/>
              </w:rPr>
            </w:pPr>
            <w:r>
              <w:rPr>
                <w:rFonts w:cs="Calibri"/>
              </w:rPr>
              <w:t>108</w:t>
            </w: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rPr>
                <w:rFonts w:cs="Arial CYR"/>
              </w:rPr>
            </w:pPr>
            <w:r>
              <w:rPr>
                <w:rFonts w:cs="Calibri"/>
              </w:rPr>
              <w:t xml:space="preserve">Возврат и крепление кабелей, муфт, запасов волоконно-оптического кабеля на места креплений с использованием металлических крепёжных элементов (кронштейнов, хомутов, талрепов, консолей) </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jc w:val="center"/>
              <w:rPr>
                <w:rFonts w:cs="Arial"/>
              </w:rPr>
            </w:pPr>
            <w:r>
              <w:rPr>
                <w:rFonts w:cs="Calibri"/>
              </w:rPr>
              <w:t>шт</w:t>
            </w:r>
          </w:p>
        </w:tc>
      </w:tr>
      <w:tr w:rsidR="00D6607F" w:rsidTr="00192617">
        <w:trPr>
          <w:trHeight w:val="306"/>
        </w:trPr>
        <w:tc>
          <w:tcPr>
            <w:tcW w:w="1062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6607F" w:rsidRDefault="00D6607F" w:rsidP="00192617">
            <w:pPr>
              <w:spacing w:line="240" w:lineRule="exact"/>
              <w:jc w:val="center"/>
              <w:rPr>
                <w:rFonts w:cs="Calibri"/>
                <w:b/>
                <w:bCs/>
                <w:iCs/>
              </w:rPr>
            </w:pPr>
            <w:r>
              <w:rPr>
                <w:rFonts w:cs="Calibri"/>
                <w:b/>
                <w:bCs/>
                <w:iCs/>
              </w:rPr>
              <w:lastRenderedPageBreak/>
              <w:t>Услуги, оказываемые на подвесе (ЛЭП, опоры освещения, транспортные линии)</w:t>
            </w:r>
          </w:p>
        </w:tc>
      </w:tr>
      <w:tr w:rsidR="00D6607F" w:rsidTr="00192617">
        <w:trPr>
          <w:trHeight w:val="565"/>
        </w:trPr>
        <w:tc>
          <w:tcPr>
            <w:tcW w:w="8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D6607F">
            <w:pPr>
              <w:pStyle w:val="ac"/>
              <w:numPr>
                <w:ilvl w:val="0"/>
                <w:numId w:val="37"/>
              </w:numPr>
              <w:suppressAutoHyphens/>
              <w:spacing w:line="240" w:lineRule="exact"/>
              <w:contextualSpacing w:val="0"/>
              <w:jc w:val="center"/>
              <w:rPr>
                <w:rFonts w:cs="Calibri"/>
              </w:rPr>
            </w:pP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rPr>
                <w:rFonts w:cs="Calibri"/>
              </w:rPr>
            </w:pPr>
            <w:r>
              <w:rPr>
                <w:rFonts w:cs="Calibri"/>
              </w:rPr>
              <w:t>Изготовление, установка и замена информационных бирок (табличек) на оптическом кабеле проложенного по ВЛ и опорах освещения (без учета спецтехники)</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jc w:val="center"/>
              <w:rPr>
                <w:rFonts w:cs="Calibri"/>
              </w:rPr>
            </w:pPr>
            <w:r>
              <w:rPr>
                <w:rFonts w:cs="Calibri"/>
              </w:rPr>
              <w:t>шт</w:t>
            </w:r>
          </w:p>
        </w:tc>
      </w:tr>
      <w:tr w:rsidR="00D6607F" w:rsidTr="00192617">
        <w:trPr>
          <w:trHeight w:val="406"/>
        </w:trPr>
        <w:tc>
          <w:tcPr>
            <w:tcW w:w="8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D6607F">
            <w:pPr>
              <w:pStyle w:val="ac"/>
              <w:numPr>
                <w:ilvl w:val="0"/>
                <w:numId w:val="37"/>
              </w:numPr>
              <w:suppressAutoHyphens/>
              <w:spacing w:line="240" w:lineRule="exact"/>
              <w:contextualSpacing w:val="0"/>
              <w:jc w:val="center"/>
              <w:rPr>
                <w:rFonts w:cs="Calibri"/>
              </w:rPr>
            </w:pP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rPr>
                <w:rFonts w:cs="Calibri"/>
              </w:rPr>
            </w:pPr>
            <w:r>
              <w:rPr>
                <w:rFonts w:cs="Calibri"/>
              </w:rPr>
              <w:t>Установка опор для подвеса кабеля, по временной схеме (при АВР, в случае невозможности проложить ВОК альтернативным способом)</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jc w:val="center"/>
              <w:rPr>
                <w:rFonts w:cs="Calibri"/>
              </w:rPr>
            </w:pPr>
            <w:r>
              <w:rPr>
                <w:rFonts w:cs="Calibri"/>
              </w:rPr>
              <w:t>шт</w:t>
            </w:r>
          </w:p>
        </w:tc>
      </w:tr>
      <w:tr w:rsidR="00D6607F" w:rsidTr="00192617">
        <w:trPr>
          <w:trHeight w:val="488"/>
        </w:trPr>
        <w:tc>
          <w:tcPr>
            <w:tcW w:w="8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D6607F">
            <w:pPr>
              <w:pStyle w:val="ac"/>
              <w:numPr>
                <w:ilvl w:val="0"/>
                <w:numId w:val="37"/>
              </w:numPr>
              <w:suppressAutoHyphens/>
              <w:spacing w:line="240" w:lineRule="exact"/>
              <w:contextualSpacing w:val="0"/>
              <w:jc w:val="center"/>
              <w:rPr>
                <w:rFonts w:cs="Calibri"/>
              </w:rPr>
            </w:pP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rPr>
                <w:rFonts w:cs="Calibri"/>
              </w:rPr>
            </w:pPr>
            <w:r>
              <w:rPr>
                <w:rFonts w:cs="Calibri"/>
              </w:rPr>
              <w:t>Установка или замена существующих информационных табличек, включая установку металлической таблички и окраску</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jc w:val="center"/>
              <w:rPr>
                <w:rFonts w:cs="Calibri"/>
              </w:rPr>
            </w:pPr>
            <w:r>
              <w:rPr>
                <w:rFonts w:cs="Calibri"/>
              </w:rPr>
              <w:t>шт</w:t>
            </w:r>
          </w:p>
        </w:tc>
      </w:tr>
      <w:tr w:rsidR="00D6607F" w:rsidTr="00192617">
        <w:trPr>
          <w:trHeight w:val="405"/>
        </w:trPr>
        <w:tc>
          <w:tcPr>
            <w:tcW w:w="8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D6607F">
            <w:pPr>
              <w:pStyle w:val="ac"/>
              <w:numPr>
                <w:ilvl w:val="0"/>
                <w:numId w:val="37"/>
              </w:numPr>
              <w:suppressAutoHyphens/>
              <w:spacing w:line="240" w:lineRule="exact"/>
              <w:contextualSpacing w:val="0"/>
              <w:jc w:val="center"/>
              <w:rPr>
                <w:rFonts w:cs="Calibri"/>
                <w:lang w:val="en-US"/>
              </w:rPr>
            </w:pP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rPr>
                <w:rFonts w:cs="Calibri"/>
              </w:rPr>
            </w:pPr>
            <w:r>
              <w:rPr>
                <w:rFonts w:cs="Calibri"/>
              </w:rPr>
              <w:t>Установка кронштейна по увеличению высоты подвеса кабеля, на высоте до 6 метров</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jc w:val="center"/>
              <w:rPr>
                <w:rFonts w:cs="Calibri"/>
              </w:rPr>
            </w:pPr>
            <w:r>
              <w:rPr>
                <w:rFonts w:cs="Calibri"/>
              </w:rPr>
              <w:t>шт</w:t>
            </w:r>
          </w:p>
        </w:tc>
      </w:tr>
      <w:tr w:rsidR="00D6607F" w:rsidTr="00192617">
        <w:trPr>
          <w:trHeight w:val="342"/>
        </w:trPr>
        <w:tc>
          <w:tcPr>
            <w:tcW w:w="8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D6607F">
            <w:pPr>
              <w:pStyle w:val="ac"/>
              <w:numPr>
                <w:ilvl w:val="0"/>
                <w:numId w:val="37"/>
              </w:numPr>
              <w:suppressAutoHyphens/>
              <w:spacing w:line="240" w:lineRule="exact"/>
              <w:contextualSpacing w:val="0"/>
              <w:jc w:val="center"/>
              <w:rPr>
                <w:rFonts w:cs="Calibri"/>
              </w:rPr>
            </w:pP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rPr>
                <w:rFonts w:cs="Calibri"/>
              </w:rPr>
            </w:pPr>
            <w:r>
              <w:rPr>
                <w:rFonts w:cs="Calibri"/>
              </w:rPr>
              <w:t>Установка металлических ящиков или шкафов на подвесе</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jc w:val="center"/>
              <w:rPr>
                <w:rFonts w:cs="Calibri"/>
              </w:rPr>
            </w:pPr>
            <w:r>
              <w:rPr>
                <w:rFonts w:cs="Calibri"/>
              </w:rPr>
              <w:t>шт</w:t>
            </w:r>
          </w:p>
        </w:tc>
      </w:tr>
      <w:tr w:rsidR="00D6607F" w:rsidTr="00192617">
        <w:trPr>
          <w:trHeight w:val="269"/>
        </w:trPr>
        <w:tc>
          <w:tcPr>
            <w:tcW w:w="8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D6607F">
            <w:pPr>
              <w:pStyle w:val="ac"/>
              <w:numPr>
                <w:ilvl w:val="0"/>
                <w:numId w:val="37"/>
              </w:numPr>
              <w:suppressAutoHyphens/>
              <w:spacing w:line="240" w:lineRule="exact"/>
              <w:contextualSpacing w:val="0"/>
              <w:jc w:val="center"/>
              <w:rPr>
                <w:rFonts w:cs="Calibri"/>
                <w:lang w:val="en-US"/>
              </w:rPr>
            </w:pP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rPr>
                <w:rFonts w:cs="Calibri"/>
              </w:rPr>
            </w:pPr>
            <w:r>
              <w:rPr>
                <w:rFonts w:cs="Calibri"/>
              </w:rPr>
              <w:t xml:space="preserve">Монтаж оптического </w:t>
            </w:r>
            <w:r>
              <w:t>самонесущего кабеля</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jc w:val="center"/>
              <w:rPr>
                <w:rFonts w:cs="Calibri"/>
              </w:rPr>
            </w:pPr>
            <w:r>
              <w:rPr>
                <w:rFonts w:cs="Calibri"/>
              </w:rPr>
              <w:t>1 км</w:t>
            </w:r>
          </w:p>
        </w:tc>
      </w:tr>
      <w:tr w:rsidR="00D6607F" w:rsidTr="00192617">
        <w:trPr>
          <w:trHeight w:val="381"/>
        </w:trPr>
        <w:tc>
          <w:tcPr>
            <w:tcW w:w="8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D6607F">
            <w:pPr>
              <w:pStyle w:val="ac"/>
              <w:numPr>
                <w:ilvl w:val="0"/>
                <w:numId w:val="37"/>
              </w:numPr>
              <w:suppressAutoHyphens/>
              <w:spacing w:line="240" w:lineRule="exact"/>
              <w:contextualSpacing w:val="0"/>
              <w:jc w:val="center"/>
              <w:rPr>
                <w:rFonts w:cs="Calibri"/>
                <w:lang w:val="en-US"/>
              </w:rPr>
            </w:pP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rPr>
                <w:rFonts w:cs="Calibri"/>
              </w:rPr>
            </w:pPr>
            <w:r>
              <w:rPr>
                <w:rFonts w:cs="Calibri"/>
              </w:rPr>
              <w:t xml:space="preserve">Демонтаж оптического </w:t>
            </w:r>
            <w:r>
              <w:t>самонесущего кабеля</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jc w:val="center"/>
              <w:rPr>
                <w:rFonts w:cs="Calibri"/>
              </w:rPr>
            </w:pPr>
            <w:r>
              <w:rPr>
                <w:rFonts w:cs="Calibri"/>
              </w:rPr>
              <w:t>1 км</w:t>
            </w:r>
          </w:p>
        </w:tc>
      </w:tr>
      <w:tr w:rsidR="00D6607F" w:rsidTr="00192617">
        <w:trPr>
          <w:trHeight w:val="564"/>
        </w:trPr>
        <w:tc>
          <w:tcPr>
            <w:tcW w:w="8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D6607F">
            <w:pPr>
              <w:pStyle w:val="ac"/>
              <w:numPr>
                <w:ilvl w:val="0"/>
                <w:numId w:val="37"/>
              </w:numPr>
              <w:suppressAutoHyphens/>
              <w:spacing w:line="240" w:lineRule="exact"/>
              <w:contextualSpacing w:val="0"/>
              <w:jc w:val="center"/>
              <w:rPr>
                <w:rFonts w:cs="Calibri"/>
              </w:rPr>
            </w:pP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rPr>
                <w:rFonts w:cs="Calibri"/>
              </w:rPr>
            </w:pPr>
            <w:r>
              <w:rPr>
                <w:rFonts w:cs="Calibri"/>
              </w:rPr>
              <w:t>Комплекс мероприятий по переконфигурации муфты с учетом переварки волокон, маркировки, крепления, проведения измерений (с емкостью кабеля до 16 ОВ включительно)</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jc w:val="center"/>
              <w:rPr>
                <w:rFonts w:cs="Calibri"/>
              </w:rPr>
            </w:pPr>
            <w:r>
              <w:rPr>
                <w:rFonts w:cs="Calibri"/>
              </w:rPr>
              <w:t>1 муфта</w:t>
            </w:r>
          </w:p>
        </w:tc>
      </w:tr>
      <w:tr w:rsidR="00D6607F" w:rsidTr="00192617">
        <w:trPr>
          <w:trHeight w:val="674"/>
        </w:trPr>
        <w:tc>
          <w:tcPr>
            <w:tcW w:w="8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D6607F">
            <w:pPr>
              <w:pStyle w:val="ac"/>
              <w:numPr>
                <w:ilvl w:val="0"/>
                <w:numId w:val="37"/>
              </w:numPr>
              <w:suppressAutoHyphens/>
              <w:spacing w:line="240" w:lineRule="exact"/>
              <w:contextualSpacing w:val="0"/>
              <w:jc w:val="center"/>
              <w:rPr>
                <w:rFonts w:cs="Calibri"/>
                <w:lang w:val="en-US"/>
              </w:rPr>
            </w:pP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rPr>
                <w:rFonts w:cs="Calibri"/>
              </w:rPr>
            </w:pPr>
            <w:r>
              <w:rPr>
                <w:rFonts w:cs="Calibri"/>
              </w:rPr>
              <w:t>Комплекс мероприятий по переконфигурации муфты с учетом переварки волокон, маркировки, крепления, проведения измерений (с емкостью кабеля более 16 ОВ)</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jc w:val="center"/>
              <w:rPr>
                <w:rFonts w:cs="Calibri"/>
              </w:rPr>
            </w:pPr>
            <w:r>
              <w:rPr>
                <w:rFonts w:cs="Calibri"/>
              </w:rPr>
              <w:t>1 муфта</w:t>
            </w:r>
          </w:p>
        </w:tc>
      </w:tr>
      <w:tr w:rsidR="00D6607F" w:rsidTr="00192617">
        <w:trPr>
          <w:trHeight w:val="230"/>
        </w:trPr>
        <w:tc>
          <w:tcPr>
            <w:tcW w:w="8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D6607F">
            <w:pPr>
              <w:pStyle w:val="ac"/>
              <w:numPr>
                <w:ilvl w:val="0"/>
                <w:numId w:val="37"/>
              </w:numPr>
              <w:suppressAutoHyphens/>
              <w:spacing w:line="240" w:lineRule="exact"/>
              <w:contextualSpacing w:val="0"/>
              <w:jc w:val="center"/>
              <w:rPr>
                <w:rFonts w:cs="Calibri"/>
              </w:rPr>
            </w:pP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rPr>
                <w:rFonts w:cs="Calibri"/>
              </w:rPr>
            </w:pPr>
            <w:r>
              <w:rPr>
                <w:rFonts w:cs="Calibri"/>
              </w:rPr>
              <w:t>Установка оттяжки на опору</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jc w:val="center"/>
              <w:rPr>
                <w:rFonts w:cs="Calibri"/>
              </w:rPr>
            </w:pPr>
            <w:r>
              <w:rPr>
                <w:rFonts w:cs="Calibri"/>
              </w:rPr>
              <w:t>1 шт</w:t>
            </w:r>
          </w:p>
        </w:tc>
      </w:tr>
      <w:tr w:rsidR="00D6607F" w:rsidTr="00192617">
        <w:trPr>
          <w:trHeight w:val="273"/>
        </w:trPr>
        <w:tc>
          <w:tcPr>
            <w:tcW w:w="8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D6607F">
            <w:pPr>
              <w:pStyle w:val="ac"/>
              <w:numPr>
                <w:ilvl w:val="0"/>
                <w:numId w:val="37"/>
              </w:numPr>
              <w:suppressAutoHyphens/>
              <w:spacing w:line="240" w:lineRule="exact"/>
              <w:contextualSpacing w:val="0"/>
              <w:jc w:val="center"/>
              <w:rPr>
                <w:rFonts w:cs="Calibri"/>
              </w:rPr>
            </w:pP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rPr>
                <w:rFonts w:cs="Calibri"/>
              </w:rPr>
            </w:pPr>
            <w:r>
              <w:rPr>
                <w:rFonts w:cs="Calibri"/>
              </w:rPr>
              <w:t>Установка и замена одной металлической опоры (со светильниками)</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jc w:val="center"/>
              <w:rPr>
                <w:rFonts w:cs="Calibri"/>
              </w:rPr>
            </w:pPr>
            <w:r>
              <w:rPr>
                <w:rFonts w:cs="Calibri"/>
              </w:rPr>
              <w:t>1 шт</w:t>
            </w:r>
          </w:p>
        </w:tc>
      </w:tr>
      <w:tr w:rsidR="00D6607F" w:rsidTr="00192617">
        <w:trPr>
          <w:trHeight w:val="479"/>
        </w:trPr>
        <w:tc>
          <w:tcPr>
            <w:tcW w:w="8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D6607F">
            <w:pPr>
              <w:pStyle w:val="ac"/>
              <w:numPr>
                <w:ilvl w:val="0"/>
                <w:numId w:val="37"/>
              </w:numPr>
              <w:suppressAutoHyphens/>
              <w:spacing w:line="240" w:lineRule="exact"/>
              <w:contextualSpacing w:val="0"/>
              <w:jc w:val="center"/>
              <w:rPr>
                <w:rFonts w:cs="Calibri"/>
              </w:rPr>
            </w:pP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rPr>
                <w:rFonts w:cs="Calibri"/>
              </w:rPr>
            </w:pPr>
            <w:r>
              <w:rPr>
                <w:rFonts w:cs="Calibri"/>
              </w:rPr>
              <w:t>Удаление наледи с участков ВЛ, находящихся в предаварийном состоянии (без учета спецтехники)</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jc w:val="center"/>
              <w:rPr>
                <w:rFonts w:cs="Calibri"/>
              </w:rPr>
            </w:pPr>
            <w:r>
              <w:rPr>
                <w:rFonts w:cs="Calibri"/>
              </w:rPr>
              <w:t>1 км</w:t>
            </w:r>
          </w:p>
        </w:tc>
      </w:tr>
      <w:tr w:rsidR="00D6607F" w:rsidTr="00192617">
        <w:trPr>
          <w:trHeight w:val="408"/>
        </w:trPr>
        <w:tc>
          <w:tcPr>
            <w:tcW w:w="8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D6607F">
            <w:pPr>
              <w:pStyle w:val="ac"/>
              <w:numPr>
                <w:ilvl w:val="0"/>
                <w:numId w:val="37"/>
              </w:numPr>
              <w:suppressAutoHyphens/>
              <w:spacing w:line="240" w:lineRule="exact"/>
              <w:contextualSpacing w:val="0"/>
              <w:jc w:val="center"/>
              <w:rPr>
                <w:rFonts w:cs="Calibri"/>
                <w:lang w:val="en-US"/>
              </w:rPr>
            </w:pP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rPr>
                <w:rFonts w:cs="Calibri"/>
              </w:rPr>
            </w:pPr>
            <w:r>
              <w:rPr>
                <w:rFonts w:cs="Calibri"/>
              </w:rPr>
              <w:t>Чистка или окраска металлических ящиков или шкафов</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jc w:val="center"/>
              <w:rPr>
                <w:rFonts w:cs="Calibri"/>
              </w:rPr>
            </w:pPr>
            <w:r>
              <w:rPr>
                <w:rFonts w:cs="Calibri"/>
              </w:rPr>
              <w:t>1 шт</w:t>
            </w:r>
          </w:p>
        </w:tc>
      </w:tr>
      <w:tr w:rsidR="00D6607F" w:rsidTr="00192617">
        <w:trPr>
          <w:trHeight w:val="329"/>
        </w:trPr>
        <w:tc>
          <w:tcPr>
            <w:tcW w:w="8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D6607F">
            <w:pPr>
              <w:pStyle w:val="ac"/>
              <w:numPr>
                <w:ilvl w:val="0"/>
                <w:numId w:val="37"/>
              </w:numPr>
              <w:suppressAutoHyphens/>
              <w:spacing w:line="240" w:lineRule="exact"/>
              <w:contextualSpacing w:val="0"/>
              <w:jc w:val="center"/>
              <w:rPr>
                <w:rFonts w:cs="Calibri"/>
              </w:rPr>
            </w:pP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pPr>
            <w:r>
              <w:t xml:space="preserve">Окраска </w:t>
            </w:r>
            <w:r>
              <w:rPr>
                <w:rFonts w:cs="Calibri"/>
              </w:rPr>
              <w:t>металлических ящиков или шкафов для крепления запаса ВОК и его маркировка (без учета спецтехники)</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jc w:val="center"/>
              <w:rPr>
                <w:rFonts w:cs="Calibri"/>
              </w:rPr>
            </w:pPr>
            <w:r>
              <w:rPr>
                <w:rFonts w:cs="Calibri"/>
              </w:rPr>
              <w:t>1 шт</w:t>
            </w:r>
          </w:p>
        </w:tc>
      </w:tr>
      <w:tr w:rsidR="00D6607F" w:rsidTr="00192617">
        <w:trPr>
          <w:trHeight w:val="521"/>
        </w:trPr>
        <w:tc>
          <w:tcPr>
            <w:tcW w:w="8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D6607F">
            <w:pPr>
              <w:pStyle w:val="ac"/>
              <w:numPr>
                <w:ilvl w:val="0"/>
                <w:numId w:val="37"/>
              </w:numPr>
              <w:suppressAutoHyphens/>
              <w:spacing w:line="240" w:lineRule="exact"/>
              <w:contextualSpacing w:val="0"/>
              <w:jc w:val="center"/>
              <w:rPr>
                <w:rFonts w:cs="Calibri"/>
              </w:rPr>
            </w:pP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pPr>
            <w:r>
              <w:rPr>
                <w:rFonts w:cs="Calibri"/>
              </w:rPr>
              <w:t>Обход и внешний осмотр трассы ВОЛС проложенной по ВЛ (объём рассчитывается кратным 1км с округлением в большую сторону)</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jc w:val="center"/>
              <w:rPr>
                <w:rFonts w:cs="Calibri"/>
              </w:rPr>
            </w:pPr>
            <w:r>
              <w:rPr>
                <w:rFonts w:cs="Calibri"/>
              </w:rPr>
              <w:t>1 км</w:t>
            </w:r>
          </w:p>
        </w:tc>
      </w:tr>
      <w:tr w:rsidR="00D6607F" w:rsidTr="00192617">
        <w:trPr>
          <w:trHeight w:val="322"/>
        </w:trPr>
        <w:tc>
          <w:tcPr>
            <w:tcW w:w="1062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6607F" w:rsidRDefault="00D6607F" w:rsidP="00192617">
            <w:pPr>
              <w:spacing w:line="240" w:lineRule="exact"/>
              <w:jc w:val="center"/>
              <w:rPr>
                <w:rFonts w:cs="Calibri"/>
              </w:rPr>
            </w:pPr>
            <w:r>
              <w:rPr>
                <w:rFonts w:cs="Calibri"/>
                <w:b/>
                <w:bCs/>
                <w:iCs/>
              </w:rPr>
              <w:t>Услуги, оказываемые в телефонной канализации или коллекторе</w:t>
            </w:r>
          </w:p>
        </w:tc>
      </w:tr>
      <w:tr w:rsidR="00D6607F" w:rsidTr="00192617">
        <w:trPr>
          <w:trHeight w:val="870"/>
        </w:trPr>
        <w:tc>
          <w:tcPr>
            <w:tcW w:w="8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D6607F">
            <w:pPr>
              <w:pStyle w:val="ac"/>
              <w:numPr>
                <w:ilvl w:val="0"/>
                <w:numId w:val="37"/>
              </w:numPr>
              <w:suppressAutoHyphens/>
              <w:spacing w:line="240" w:lineRule="exact"/>
              <w:contextualSpacing w:val="0"/>
              <w:jc w:val="center"/>
              <w:rPr>
                <w:rFonts w:cs="Calibri"/>
              </w:rPr>
            </w:pP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rPr>
                <w:rFonts w:cs="Calibri"/>
              </w:rPr>
            </w:pPr>
            <w:r>
              <w:rPr>
                <w:rFonts w:cs="Calibri"/>
              </w:rPr>
              <w:t>Восстановление целостности защитных покровов кабеля (включая поиск повреждения и открытие оптического кабеля). Устранение повреждения наружной полиэтиленовой оболочки кабеля с сохранением работоспособности оптического волокна при сохранении или нарушении целостности металлических броне покровов</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jc w:val="center"/>
              <w:rPr>
                <w:rFonts w:cs="Calibri"/>
              </w:rPr>
            </w:pPr>
            <w:r>
              <w:rPr>
                <w:rFonts w:cs="Calibri"/>
              </w:rPr>
              <w:t>шт</w:t>
            </w:r>
          </w:p>
        </w:tc>
      </w:tr>
      <w:tr w:rsidR="00D6607F" w:rsidTr="00192617">
        <w:trPr>
          <w:trHeight w:val="375"/>
        </w:trPr>
        <w:tc>
          <w:tcPr>
            <w:tcW w:w="8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D6607F">
            <w:pPr>
              <w:pStyle w:val="ac"/>
              <w:numPr>
                <w:ilvl w:val="0"/>
                <w:numId w:val="37"/>
              </w:numPr>
              <w:suppressAutoHyphens/>
              <w:spacing w:line="240" w:lineRule="exact"/>
              <w:contextualSpacing w:val="0"/>
              <w:jc w:val="center"/>
              <w:rPr>
                <w:rFonts w:cs="Calibri"/>
              </w:rPr>
            </w:pP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rPr>
                <w:rFonts w:cs="Calibri"/>
              </w:rPr>
            </w:pPr>
            <w:r>
              <w:rPr>
                <w:rFonts w:cs="Calibri"/>
              </w:rPr>
              <w:t>Изготовление, установка и замена информационных бирок (табличек) на ВОК</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jc w:val="center"/>
              <w:rPr>
                <w:rFonts w:cs="Calibri"/>
              </w:rPr>
            </w:pPr>
            <w:r>
              <w:rPr>
                <w:rFonts w:cs="Calibri"/>
              </w:rPr>
              <w:t>шт</w:t>
            </w:r>
          </w:p>
        </w:tc>
      </w:tr>
      <w:tr w:rsidR="00D6607F" w:rsidTr="00192617">
        <w:trPr>
          <w:trHeight w:val="870"/>
        </w:trPr>
        <w:tc>
          <w:tcPr>
            <w:tcW w:w="8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D6607F">
            <w:pPr>
              <w:pStyle w:val="ac"/>
              <w:numPr>
                <w:ilvl w:val="0"/>
                <w:numId w:val="37"/>
              </w:numPr>
              <w:suppressAutoHyphens/>
              <w:spacing w:line="240" w:lineRule="exact"/>
              <w:contextualSpacing w:val="0"/>
              <w:jc w:val="center"/>
              <w:rPr>
                <w:rFonts w:cs="Calibri"/>
              </w:rPr>
            </w:pP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rPr>
                <w:rFonts w:cs="Calibri"/>
              </w:rPr>
            </w:pPr>
            <w:r>
              <w:rPr>
                <w:rFonts w:cs="Calibri"/>
              </w:rPr>
              <w:t xml:space="preserve">Комплекс мероприятий по переконфигурации муфты в телефонной канализации (с емкостью кабеля до 16 ОВ включительно) с учетом переварки волокон, монтажа муфты, откачки воды, получения допуска, маркировки кабелей </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jc w:val="center"/>
              <w:rPr>
                <w:rFonts w:cs="Calibri"/>
              </w:rPr>
            </w:pPr>
            <w:r>
              <w:rPr>
                <w:rFonts w:cs="Calibri"/>
              </w:rPr>
              <w:t>1 муфта</w:t>
            </w:r>
          </w:p>
        </w:tc>
      </w:tr>
      <w:tr w:rsidR="00D6607F" w:rsidTr="00192617">
        <w:trPr>
          <w:trHeight w:val="870"/>
        </w:trPr>
        <w:tc>
          <w:tcPr>
            <w:tcW w:w="8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D6607F">
            <w:pPr>
              <w:pStyle w:val="ac"/>
              <w:numPr>
                <w:ilvl w:val="0"/>
                <w:numId w:val="37"/>
              </w:numPr>
              <w:suppressAutoHyphens/>
              <w:spacing w:line="240" w:lineRule="exact"/>
              <w:contextualSpacing w:val="0"/>
              <w:jc w:val="center"/>
              <w:rPr>
                <w:rFonts w:cs="Calibri"/>
              </w:rPr>
            </w:pP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rPr>
                <w:rFonts w:cs="Calibri"/>
              </w:rPr>
            </w:pPr>
            <w:r>
              <w:rPr>
                <w:rFonts w:cs="Calibri"/>
              </w:rPr>
              <w:t xml:space="preserve">Комплекс мероприятий по переконфигурации муфты в телефонной канализации (с емкостью кабеля более 24 ОВ) с учетом переварки волокон, монтажа муфты, откачки воды, получения допуска, маркировки кабелей </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jc w:val="center"/>
              <w:rPr>
                <w:rFonts w:cs="Calibri"/>
              </w:rPr>
            </w:pPr>
            <w:r>
              <w:rPr>
                <w:rFonts w:cs="Calibri"/>
              </w:rPr>
              <w:t>1 муфта</w:t>
            </w:r>
          </w:p>
        </w:tc>
      </w:tr>
      <w:tr w:rsidR="00D6607F" w:rsidTr="00192617">
        <w:trPr>
          <w:trHeight w:val="322"/>
        </w:trPr>
        <w:tc>
          <w:tcPr>
            <w:tcW w:w="1062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6607F" w:rsidRDefault="00D6607F" w:rsidP="00192617">
            <w:pPr>
              <w:spacing w:line="240" w:lineRule="exact"/>
              <w:jc w:val="center"/>
              <w:rPr>
                <w:rFonts w:cs="Calibri"/>
              </w:rPr>
            </w:pPr>
            <w:r>
              <w:rPr>
                <w:rFonts w:cs="Calibri"/>
                <w:b/>
                <w:bCs/>
                <w:iCs/>
              </w:rPr>
              <w:t>Услуги, оказываемые в или на зданиях или сооружениях</w:t>
            </w:r>
            <w:r>
              <w:rPr>
                <w:rFonts w:cs="Calibri"/>
              </w:rPr>
              <w:t> </w:t>
            </w:r>
          </w:p>
        </w:tc>
      </w:tr>
      <w:tr w:rsidR="00D6607F" w:rsidTr="00192617">
        <w:trPr>
          <w:trHeight w:val="271"/>
        </w:trPr>
        <w:tc>
          <w:tcPr>
            <w:tcW w:w="8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D6607F">
            <w:pPr>
              <w:pStyle w:val="ac"/>
              <w:numPr>
                <w:ilvl w:val="0"/>
                <w:numId w:val="37"/>
              </w:numPr>
              <w:suppressAutoHyphens/>
              <w:spacing w:line="240" w:lineRule="exact"/>
              <w:contextualSpacing w:val="0"/>
              <w:jc w:val="center"/>
              <w:rPr>
                <w:rFonts w:cs="Calibri"/>
              </w:rPr>
            </w:pP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rPr>
                <w:rFonts w:cs="Calibri"/>
              </w:rPr>
            </w:pPr>
            <w:r>
              <w:rPr>
                <w:rFonts w:cs="Calibri"/>
              </w:rPr>
              <w:t>Сварка волокон в оптическом кроссе</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jc w:val="center"/>
              <w:rPr>
                <w:rFonts w:cs="Calibri"/>
              </w:rPr>
            </w:pPr>
            <w:r>
              <w:rPr>
                <w:rFonts w:cs="Arial CYR"/>
              </w:rPr>
              <w:t>1 соединение</w:t>
            </w:r>
          </w:p>
        </w:tc>
      </w:tr>
      <w:tr w:rsidR="00D6607F" w:rsidTr="00192617">
        <w:trPr>
          <w:trHeight w:val="274"/>
        </w:trPr>
        <w:tc>
          <w:tcPr>
            <w:tcW w:w="8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D6607F">
            <w:pPr>
              <w:pStyle w:val="ac"/>
              <w:numPr>
                <w:ilvl w:val="0"/>
                <w:numId w:val="37"/>
              </w:numPr>
              <w:suppressAutoHyphens/>
              <w:spacing w:line="240" w:lineRule="exact"/>
              <w:contextualSpacing w:val="0"/>
              <w:jc w:val="center"/>
              <w:rPr>
                <w:rFonts w:cs="Calibri"/>
              </w:rPr>
            </w:pP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rPr>
                <w:rFonts w:cs="Calibri"/>
              </w:rPr>
            </w:pPr>
            <w:r>
              <w:rPr>
                <w:rFonts w:cs="Calibri"/>
              </w:rPr>
              <w:t>Монтаж трубостойки (для крепления кабеля)</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jc w:val="center"/>
              <w:rPr>
                <w:rFonts w:cs="Calibri"/>
              </w:rPr>
            </w:pPr>
            <w:r>
              <w:rPr>
                <w:rFonts w:cs="Calibri"/>
              </w:rPr>
              <w:t>1 шт</w:t>
            </w:r>
          </w:p>
        </w:tc>
      </w:tr>
      <w:tr w:rsidR="00D6607F" w:rsidTr="00192617">
        <w:trPr>
          <w:trHeight w:val="278"/>
        </w:trPr>
        <w:tc>
          <w:tcPr>
            <w:tcW w:w="8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D6607F">
            <w:pPr>
              <w:pStyle w:val="ac"/>
              <w:numPr>
                <w:ilvl w:val="0"/>
                <w:numId w:val="37"/>
              </w:numPr>
              <w:suppressAutoHyphens/>
              <w:spacing w:line="240" w:lineRule="exact"/>
              <w:contextualSpacing w:val="0"/>
              <w:jc w:val="center"/>
              <w:rPr>
                <w:rFonts w:cs="Calibri"/>
              </w:rPr>
            </w:pP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rPr>
                <w:rFonts w:cs="Calibri"/>
              </w:rPr>
            </w:pPr>
            <w:r>
              <w:rPr>
                <w:rFonts w:cs="Calibri"/>
              </w:rPr>
              <w:t>Установка оттяжки на опору</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jc w:val="center"/>
              <w:rPr>
                <w:rFonts w:cs="Calibri"/>
              </w:rPr>
            </w:pPr>
            <w:r>
              <w:rPr>
                <w:rFonts w:cs="Calibri"/>
              </w:rPr>
              <w:t>1 шт</w:t>
            </w:r>
          </w:p>
        </w:tc>
      </w:tr>
      <w:tr w:rsidR="00D6607F" w:rsidTr="00192617">
        <w:trPr>
          <w:trHeight w:val="268"/>
        </w:trPr>
        <w:tc>
          <w:tcPr>
            <w:tcW w:w="8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D6607F">
            <w:pPr>
              <w:pStyle w:val="ac"/>
              <w:numPr>
                <w:ilvl w:val="0"/>
                <w:numId w:val="37"/>
              </w:numPr>
              <w:suppressAutoHyphens/>
              <w:spacing w:line="240" w:lineRule="exact"/>
              <w:contextualSpacing w:val="0"/>
              <w:jc w:val="center"/>
              <w:rPr>
                <w:rFonts w:cs="Calibri"/>
              </w:rPr>
            </w:pP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rPr>
                <w:rFonts w:cs="Calibri"/>
              </w:rPr>
            </w:pPr>
            <w:r>
              <w:rPr>
                <w:rFonts w:cs="Calibri"/>
              </w:rPr>
              <w:t>Обход и обследование трассы ВОК, поиск трассы по заявке</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jc w:val="center"/>
              <w:rPr>
                <w:rFonts w:cs="Calibri"/>
              </w:rPr>
            </w:pPr>
            <w:r>
              <w:rPr>
                <w:rFonts w:cs="Calibri"/>
              </w:rPr>
              <w:t>м</w:t>
            </w:r>
          </w:p>
        </w:tc>
      </w:tr>
      <w:tr w:rsidR="00D6607F" w:rsidTr="00192617">
        <w:trPr>
          <w:trHeight w:val="272"/>
        </w:trPr>
        <w:tc>
          <w:tcPr>
            <w:tcW w:w="8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D6607F">
            <w:pPr>
              <w:pStyle w:val="ac"/>
              <w:numPr>
                <w:ilvl w:val="0"/>
                <w:numId w:val="37"/>
              </w:numPr>
              <w:suppressAutoHyphens/>
              <w:spacing w:line="240" w:lineRule="exact"/>
              <w:contextualSpacing w:val="0"/>
              <w:jc w:val="center"/>
              <w:rPr>
                <w:rFonts w:cs="Calibri"/>
              </w:rPr>
            </w:pP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rPr>
                <w:rFonts w:cs="Calibri"/>
              </w:rPr>
            </w:pPr>
            <w:r>
              <w:rPr>
                <w:rFonts w:cs="Calibri"/>
              </w:rPr>
              <w:t>Демонтаж кабеля любой волоконности внутри здания или с фасада</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jc w:val="center"/>
              <w:rPr>
                <w:rFonts w:cs="Calibri"/>
              </w:rPr>
            </w:pPr>
            <w:r>
              <w:rPr>
                <w:rFonts w:cs="Calibri"/>
              </w:rPr>
              <w:t>м</w:t>
            </w:r>
          </w:p>
        </w:tc>
      </w:tr>
      <w:tr w:rsidR="00D6607F" w:rsidTr="00192617">
        <w:trPr>
          <w:trHeight w:val="687"/>
        </w:trPr>
        <w:tc>
          <w:tcPr>
            <w:tcW w:w="8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D6607F">
            <w:pPr>
              <w:pStyle w:val="ac"/>
              <w:numPr>
                <w:ilvl w:val="0"/>
                <w:numId w:val="37"/>
              </w:numPr>
              <w:suppressAutoHyphens/>
              <w:spacing w:line="240" w:lineRule="exact"/>
              <w:contextualSpacing w:val="0"/>
              <w:jc w:val="center"/>
              <w:rPr>
                <w:rFonts w:cs="Calibri"/>
              </w:rPr>
            </w:pP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rPr>
                <w:rFonts w:cs="Calibri"/>
              </w:rPr>
            </w:pPr>
            <w:r>
              <w:rPr>
                <w:rFonts w:cs="Calibri"/>
              </w:rPr>
              <w:t xml:space="preserve">Комплекс мероприятий по переконфигурации муфты или кросса ВОК с емкостью до 16 ОВ включительно, с учетом переварки волокон, монтажа, маркировки, переварки пигтейлов, замены аттенюаторов  </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jc w:val="center"/>
              <w:rPr>
                <w:rFonts w:cs="Calibri"/>
              </w:rPr>
            </w:pPr>
            <w:r>
              <w:rPr>
                <w:rFonts w:cs="Calibri"/>
              </w:rPr>
              <w:t>шт</w:t>
            </w:r>
          </w:p>
        </w:tc>
      </w:tr>
      <w:tr w:rsidR="00D6607F" w:rsidTr="00192617">
        <w:trPr>
          <w:trHeight w:val="870"/>
        </w:trPr>
        <w:tc>
          <w:tcPr>
            <w:tcW w:w="8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D6607F">
            <w:pPr>
              <w:pStyle w:val="ac"/>
              <w:numPr>
                <w:ilvl w:val="0"/>
                <w:numId w:val="37"/>
              </w:numPr>
              <w:suppressAutoHyphens/>
              <w:spacing w:line="240" w:lineRule="exact"/>
              <w:contextualSpacing w:val="0"/>
              <w:jc w:val="center"/>
              <w:rPr>
                <w:rFonts w:cs="Calibri"/>
              </w:rPr>
            </w:pP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rPr>
                <w:rFonts w:cs="Calibri"/>
              </w:rPr>
            </w:pPr>
            <w:r>
              <w:rPr>
                <w:rFonts w:cs="Calibri"/>
              </w:rPr>
              <w:t xml:space="preserve">Комплекс мероприятий по переконфигурации муфты или кросса ВОК с емкостью более 24 ОВ, с учетом переварки волокон, монтажа, маркировки, переварки пигтейлов, замены аттенюаторов </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jc w:val="center"/>
              <w:rPr>
                <w:rFonts w:cs="Calibri"/>
              </w:rPr>
            </w:pPr>
            <w:r>
              <w:rPr>
                <w:rFonts w:cs="Calibri"/>
              </w:rPr>
              <w:t>шт</w:t>
            </w:r>
          </w:p>
        </w:tc>
      </w:tr>
      <w:tr w:rsidR="00D6607F" w:rsidTr="00192617">
        <w:trPr>
          <w:trHeight w:val="370"/>
        </w:trPr>
        <w:tc>
          <w:tcPr>
            <w:tcW w:w="1062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6607F" w:rsidRDefault="00D6607F" w:rsidP="00192617">
            <w:pPr>
              <w:spacing w:line="240" w:lineRule="exact"/>
              <w:jc w:val="center"/>
              <w:rPr>
                <w:rFonts w:cs="Calibri"/>
              </w:rPr>
            </w:pPr>
            <w:r>
              <w:rPr>
                <w:rFonts w:cs="Calibri"/>
                <w:b/>
                <w:bCs/>
                <w:iCs/>
              </w:rPr>
              <w:t>Услуги, оказываемые на коммуникациях вне зависимости способа прокладки ВОК</w:t>
            </w:r>
            <w:r>
              <w:rPr>
                <w:rFonts w:cs="Calibri"/>
              </w:rPr>
              <w:t> </w:t>
            </w:r>
          </w:p>
        </w:tc>
      </w:tr>
      <w:tr w:rsidR="00D6607F" w:rsidTr="00192617">
        <w:trPr>
          <w:trHeight w:val="276"/>
        </w:trPr>
        <w:tc>
          <w:tcPr>
            <w:tcW w:w="8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D6607F">
            <w:pPr>
              <w:pStyle w:val="ac"/>
              <w:numPr>
                <w:ilvl w:val="0"/>
                <w:numId w:val="37"/>
              </w:numPr>
              <w:suppressAutoHyphens/>
              <w:spacing w:line="240" w:lineRule="exact"/>
              <w:contextualSpacing w:val="0"/>
              <w:jc w:val="center"/>
              <w:rPr>
                <w:rFonts w:cs="Calibri"/>
              </w:rPr>
            </w:pP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rPr>
                <w:rFonts w:cs="Calibri"/>
              </w:rPr>
            </w:pPr>
            <w:r>
              <w:rPr>
                <w:rFonts w:cs="Calibri"/>
              </w:rPr>
              <w:t>Технадзор исполнителя</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jc w:val="center"/>
              <w:rPr>
                <w:rFonts w:cs="Calibri"/>
              </w:rPr>
            </w:pPr>
            <w:r>
              <w:rPr>
                <w:rFonts w:cs="Calibri"/>
              </w:rPr>
              <w:t>1 выезд</w:t>
            </w:r>
          </w:p>
        </w:tc>
      </w:tr>
      <w:tr w:rsidR="00D6607F" w:rsidTr="00192617">
        <w:trPr>
          <w:trHeight w:val="833"/>
        </w:trPr>
        <w:tc>
          <w:tcPr>
            <w:tcW w:w="8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D6607F">
            <w:pPr>
              <w:pStyle w:val="ac"/>
              <w:numPr>
                <w:ilvl w:val="0"/>
                <w:numId w:val="37"/>
              </w:numPr>
              <w:suppressAutoHyphens/>
              <w:spacing w:line="240" w:lineRule="exact"/>
              <w:contextualSpacing w:val="0"/>
              <w:jc w:val="center"/>
              <w:rPr>
                <w:rFonts w:cs="Calibri"/>
              </w:rPr>
            </w:pP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rPr>
                <w:rFonts w:cs="Calibri"/>
              </w:rPr>
            </w:pPr>
            <w:r>
              <w:rPr>
                <w:rFonts w:cs="Calibri"/>
              </w:rPr>
              <w:t xml:space="preserve">Услуги по приемке городской линии в эксплуатацию, контроль соответствия построенной линии ПД и ИД (пункт применяется после завершения СМР по монтажу ВОК) </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jc w:val="center"/>
              <w:rPr>
                <w:rFonts w:cs="Calibri"/>
              </w:rPr>
            </w:pPr>
            <w:r>
              <w:rPr>
                <w:rFonts w:cs="Calibri"/>
              </w:rPr>
              <w:t>1 км</w:t>
            </w:r>
          </w:p>
        </w:tc>
      </w:tr>
      <w:tr w:rsidR="00D6607F" w:rsidTr="00192617">
        <w:trPr>
          <w:trHeight w:val="406"/>
        </w:trPr>
        <w:tc>
          <w:tcPr>
            <w:tcW w:w="8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D6607F">
            <w:pPr>
              <w:pStyle w:val="ac"/>
              <w:numPr>
                <w:ilvl w:val="0"/>
                <w:numId w:val="37"/>
              </w:numPr>
              <w:suppressAutoHyphens/>
              <w:spacing w:line="240" w:lineRule="exact"/>
              <w:contextualSpacing w:val="0"/>
              <w:jc w:val="center"/>
              <w:rPr>
                <w:rFonts w:cs="Calibri"/>
              </w:rPr>
            </w:pP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rPr>
                <w:rFonts w:cs="Calibri"/>
              </w:rPr>
            </w:pPr>
            <w:r>
              <w:rPr>
                <w:rFonts w:cs="Calibri"/>
              </w:rPr>
              <w:t>Ремонт контуров заземления, грозозащиты</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jc w:val="center"/>
              <w:rPr>
                <w:rFonts w:cs="Calibri"/>
              </w:rPr>
            </w:pPr>
            <w:r>
              <w:rPr>
                <w:rFonts w:cs="Calibri"/>
              </w:rPr>
              <w:t>шт</w:t>
            </w:r>
          </w:p>
        </w:tc>
      </w:tr>
      <w:tr w:rsidR="00D6607F" w:rsidTr="00192617">
        <w:trPr>
          <w:trHeight w:val="284"/>
        </w:trPr>
        <w:tc>
          <w:tcPr>
            <w:tcW w:w="10627" w:type="dxa"/>
            <w:gridSpan w:val="3"/>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jc w:val="center"/>
              <w:rPr>
                <w:rFonts w:cs="Calibri"/>
                <w:b/>
              </w:rPr>
            </w:pPr>
            <w:r>
              <w:rPr>
                <w:rFonts w:cs="Calibri"/>
                <w:b/>
              </w:rPr>
              <w:t>Иные услуги</w:t>
            </w:r>
          </w:p>
        </w:tc>
      </w:tr>
      <w:tr w:rsidR="00D6607F" w:rsidTr="00192617">
        <w:trPr>
          <w:trHeight w:val="274"/>
        </w:trPr>
        <w:tc>
          <w:tcPr>
            <w:tcW w:w="8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D6607F">
            <w:pPr>
              <w:pStyle w:val="ac"/>
              <w:numPr>
                <w:ilvl w:val="0"/>
                <w:numId w:val="37"/>
              </w:numPr>
              <w:suppressAutoHyphens/>
              <w:spacing w:line="240" w:lineRule="exact"/>
              <w:contextualSpacing w:val="0"/>
              <w:jc w:val="center"/>
              <w:rPr>
                <w:rFonts w:cs="Calibri"/>
              </w:rPr>
            </w:pPr>
          </w:p>
        </w:tc>
        <w:tc>
          <w:tcPr>
            <w:tcW w:w="7659" w:type="dxa"/>
            <w:tcBorders>
              <w:top w:val="single" w:sz="4" w:space="0" w:color="000000"/>
              <w:left w:val="single" w:sz="4" w:space="0" w:color="000000"/>
              <w:bottom w:val="single" w:sz="4" w:space="0" w:color="000000"/>
              <w:right w:val="single" w:sz="4" w:space="0" w:color="000000"/>
            </w:tcBorders>
            <w:shd w:val="clear" w:color="000000" w:fill="FFFFFF"/>
          </w:tcPr>
          <w:p w:rsidR="00D6607F" w:rsidRDefault="00D6607F" w:rsidP="00192617">
            <w:pPr>
              <w:spacing w:line="240" w:lineRule="exact"/>
            </w:pPr>
            <w:r>
              <w:t xml:space="preserve">Подрезка ветвей деревьев в пролетах на протяжении трассы подвеса ВОК (с вывозом) </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jc w:val="center"/>
              <w:rPr>
                <w:rFonts w:cs="Calibri"/>
              </w:rPr>
            </w:pPr>
            <w:r>
              <w:rPr>
                <w:rFonts w:cs="Calibri"/>
              </w:rPr>
              <w:t>пог. м</w:t>
            </w:r>
          </w:p>
        </w:tc>
      </w:tr>
      <w:tr w:rsidR="00D6607F" w:rsidTr="00192617">
        <w:trPr>
          <w:trHeight w:val="274"/>
        </w:trPr>
        <w:tc>
          <w:tcPr>
            <w:tcW w:w="10627" w:type="dxa"/>
            <w:gridSpan w:val="3"/>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spacing w:line="240" w:lineRule="exact"/>
              <w:jc w:val="center"/>
              <w:rPr>
                <w:rFonts w:cs="Calibri"/>
              </w:rPr>
            </w:pPr>
            <w:r>
              <w:rPr>
                <w:rFonts w:cs="Calibri"/>
                <w:b/>
                <w:bCs/>
                <w:iCs/>
              </w:rPr>
              <w:t>Услуги, оказываемые в административных зданиях</w:t>
            </w:r>
          </w:p>
        </w:tc>
      </w:tr>
      <w:tr w:rsidR="00D6607F" w:rsidTr="00192617">
        <w:trPr>
          <w:trHeight w:val="274"/>
        </w:trPr>
        <w:tc>
          <w:tcPr>
            <w:tcW w:w="8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D6607F">
            <w:pPr>
              <w:pStyle w:val="ac"/>
              <w:numPr>
                <w:ilvl w:val="0"/>
                <w:numId w:val="37"/>
              </w:numPr>
              <w:suppressAutoHyphens/>
              <w:spacing w:line="240" w:lineRule="exact"/>
              <w:contextualSpacing w:val="0"/>
              <w:jc w:val="center"/>
              <w:rPr>
                <w:rFonts w:cs="Calibri"/>
              </w:rPr>
            </w:pP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r>
              <w:t>Восстановление крепления штатных оптических кабелей стяжками (с учетом расходных материалов)</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jc w:val="center"/>
            </w:pPr>
            <w:r>
              <w:t>м</w:t>
            </w:r>
          </w:p>
        </w:tc>
      </w:tr>
      <w:tr w:rsidR="00D6607F" w:rsidTr="00192617">
        <w:trPr>
          <w:trHeight w:val="274"/>
        </w:trPr>
        <w:tc>
          <w:tcPr>
            <w:tcW w:w="8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D6607F">
            <w:pPr>
              <w:pStyle w:val="ac"/>
              <w:numPr>
                <w:ilvl w:val="0"/>
                <w:numId w:val="37"/>
              </w:numPr>
              <w:suppressAutoHyphens/>
              <w:spacing w:line="240" w:lineRule="exact"/>
              <w:contextualSpacing w:val="0"/>
              <w:jc w:val="center"/>
              <w:rPr>
                <w:rFonts w:cs="Calibri"/>
              </w:rPr>
            </w:pP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r>
              <w:t>Монтаж кабеля (FTP, UTP) - внутренняя прокладка, маркировка, с учетом материалов</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jc w:val="center"/>
            </w:pPr>
            <w:r>
              <w:t>м</w:t>
            </w:r>
          </w:p>
        </w:tc>
      </w:tr>
      <w:tr w:rsidR="00D6607F" w:rsidTr="00192617">
        <w:trPr>
          <w:trHeight w:val="274"/>
        </w:trPr>
        <w:tc>
          <w:tcPr>
            <w:tcW w:w="8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D6607F">
            <w:pPr>
              <w:pStyle w:val="ac"/>
              <w:numPr>
                <w:ilvl w:val="0"/>
                <w:numId w:val="37"/>
              </w:numPr>
              <w:suppressAutoHyphens/>
              <w:spacing w:line="240" w:lineRule="exact"/>
              <w:contextualSpacing w:val="0"/>
              <w:jc w:val="center"/>
              <w:rPr>
                <w:rFonts w:cs="Calibri"/>
              </w:rPr>
            </w:pP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r>
              <w:t>Монтаж кабеля (FTP, UTP) - внешняя прокладка, маркировка, с учетом материалов</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jc w:val="center"/>
            </w:pPr>
            <w:r>
              <w:t>м</w:t>
            </w:r>
          </w:p>
        </w:tc>
      </w:tr>
      <w:tr w:rsidR="00D6607F" w:rsidTr="00192617">
        <w:trPr>
          <w:trHeight w:val="274"/>
        </w:trPr>
        <w:tc>
          <w:tcPr>
            <w:tcW w:w="8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D6607F">
            <w:pPr>
              <w:pStyle w:val="ac"/>
              <w:numPr>
                <w:ilvl w:val="0"/>
                <w:numId w:val="37"/>
              </w:numPr>
              <w:suppressAutoHyphens/>
              <w:spacing w:line="240" w:lineRule="exact"/>
              <w:contextualSpacing w:val="0"/>
              <w:jc w:val="center"/>
              <w:rPr>
                <w:rFonts w:cs="Calibri"/>
              </w:rPr>
            </w:pP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r>
              <w:t>Восстановление крепления кабеля (UTP) стяжками (с учетом материалов)</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jc w:val="center"/>
            </w:pPr>
            <w:r>
              <w:t>м</w:t>
            </w:r>
          </w:p>
        </w:tc>
      </w:tr>
      <w:tr w:rsidR="00D6607F" w:rsidTr="00192617">
        <w:trPr>
          <w:trHeight w:val="274"/>
        </w:trPr>
        <w:tc>
          <w:tcPr>
            <w:tcW w:w="8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D6607F">
            <w:pPr>
              <w:pStyle w:val="ac"/>
              <w:numPr>
                <w:ilvl w:val="0"/>
                <w:numId w:val="37"/>
              </w:numPr>
              <w:suppressAutoHyphens/>
              <w:spacing w:line="240" w:lineRule="exact"/>
              <w:contextualSpacing w:val="0"/>
              <w:jc w:val="center"/>
              <w:rPr>
                <w:rFonts w:cs="Calibri"/>
              </w:rPr>
            </w:pP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r>
              <w:t>Монтаж электрического кросса, с учетом материалов</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jc w:val="center"/>
            </w:pPr>
            <w:r>
              <w:t>шт.</w:t>
            </w:r>
          </w:p>
        </w:tc>
      </w:tr>
      <w:tr w:rsidR="00D6607F" w:rsidTr="00192617">
        <w:trPr>
          <w:trHeight w:val="274"/>
        </w:trPr>
        <w:tc>
          <w:tcPr>
            <w:tcW w:w="8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D6607F">
            <w:pPr>
              <w:pStyle w:val="ac"/>
              <w:numPr>
                <w:ilvl w:val="0"/>
                <w:numId w:val="37"/>
              </w:numPr>
              <w:suppressAutoHyphens/>
              <w:spacing w:line="240" w:lineRule="exact"/>
              <w:contextualSpacing w:val="0"/>
              <w:jc w:val="center"/>
              <w:rPr>
                <w:rFonts w:cs="Calibri"/>
              </w:rPr>
            </w:pP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r>
              <w:t>Демонтажные работы с сохранением оборудования и последующей сдачей на склад Заказчику в % от монтажа</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jc w:val="center"/>
            </w:pPr>
            <w:r>
              <w:t>%</w:t>
            </w:r>
          </w:p>
        </w:tc>
      </w:tr>
      <w:tr w:rsidR="00D6607F" w:rsidTr="00192617">
        <w:trPr>
          <w:trHeight w:val="274"/>
        </w:trPr>
        <w:tc>
          <w:tcPr>
            <w:tcW w:w="8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D6607F">
            <w:pPr>
              <w:pStyle w:val="ac"/>
              <w:numPr>
                <w:ilvl w:val="0"/>
                <w:numId w:val="37"/>
              </w:numPr>
              <w:suppressAutoHyphens/>
              <w:spacing w:line="240" w:lineRule="exact"/>
              <w:contextualSpacing w:val="0"/>
              <w:jc w:val="center"/>
              <w:rPr>
                <w:rFonts w:cs="Calibri"/>
              </w:rPr>
            </w:pP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r>
              <w:t>Демонтажные работы без сохранения материалов/оборудования в % от монтажа</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jc w:val="center"/>
            </w:pPr>
            <w:r>
              <w:t>%</w:t>
            </w:r>
          </w:p>
        </w:tc>
      </w:tr>
      <w:tr w:rsidR="00D6607F" w:rsidTr="00192617">
        <w:trPr>
          <w:trHeight w:val="274"/>
        </w:trPr>
        <w:tc>
          <w:tcPr>
            <w:tcW w:w="8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D6607F">
            <w:pPr>
              <w:pStyle w:val="ac"/>
              <w:numPr>
                <w:ilvl w:val="0"/>
                <w:numId w:val="37"/>
              </w:numPr>
              <w:suppressAutoHyphens/>
              <w:spacing w:line="240" w:lineRule="exact"/>
              <w:contextualSpacing w:val="0"/>
              <w:jc w:val="center"/>
              <w:rPr>
                <w:rFonts w:cs="Calibri"/>
              </w:rPr>
            </w:pP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r>
              <w:t>Герметизация разъема (с учетом материалов)</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jc w:val="center"/>
            </w:pPr>
            <w:r>
              <w:t>шт.</w:t>
            </w:r>
          </w:p>
        </w:tc>
      </w:tr>
      <w:tr w:rsidR="00D6607F" w:rsidTr="00192617">
        <w:trPr>
          <w:trHeight w:val="274"/>
        </w:trPr>
        <w:tc>
          <w:tcPr>
            <w:tcW w:w="8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D6607F">
            <w:pPr>
              <w:pStyle w:val="ac"/>
              <w:numPr>
                <w:ilvl w:val="0"/>
                <w:numId w:val="37"/>
              </w:numPr>
              <w:suppressAutoHyphens/>
              <w:spacing w:line="240" w:lineRule="exact"/>
              <w:contextualSpacing w:val="0"/>
              <w:jc w:val="center"/>
              <w:rPr>
                <w:rFonts w:cs="Calibri"/>
              </w:rPr>
            </w:pP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r>
              <w:t>Установка розеток RJ45/RJ11 (с учетом материалов)</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jc w:val="center"/>
            </w:pPr>
            <w:r>
              <w:t>шт.</w:t>
            </w:r>
          </w:p>
        </w:tc>
      </w:tr>
      <w:tr w:rsidR="00D6607F" w:rsidTr="00192617">
        <w:trPr>
          <w:trHeight w:val="274"/>
        </w:trPr>
        <w:tc>
          <w:tcPr>
            <w:tcW w:w="8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D6607F">
            <w:pPr>
              <w:pStyle w:val="ac"/>
              <w:numPr>
                <w:ilvl w:val="0"/>
                <w:numId w:val="37"/>
              </w:numPr>
              <w:suppressAutoHyphens/>
              <w:spacing w:line="240" w:lineRule="exact"/>
              <w:contextualSpacing w:val="0"/>
              <w:jc w:val="center"/>
              <w:rPr>
                <w:rFonts w:cs="Calibri"/>
              </w:rPr>
            </w:pP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r>
              <w:t>Прокладывание кабеля в кабель-канале (с учетом материалов)</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jc w:val="center"/>
            </w:pPr>
            <w:r>
              <w:t>м</w:t>
            </w:r>
          </w:p>
        </w:tc>
      </w:tr>
      <w:tr w:rsidR="00D6607F" w:rsidTr="00192617">
        <w:trPr>
          <w:trHeight w:val="274"/>
        </w:trPr>
        <w:tc>
          <w:tcPr>
            <w:tcW w:w="8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D6607F">
            <w:pPr>
              <w:pStyle w:val="ac"/>
              <w:numPr>
                <w:ilvl w:val="0"/>
                <w:numId w:val="37"/>
              </w:numPr>
              <w:suppressAutoHyphens/>
              <w:spacing w:line="240" w:lineRule="exact"/>
              <w:contextualSpacing w:val="0"/>
              <w:jc w:val="center"/>
              <w:rPr>
                <w:rFonts w:cs="Calibri"/>
              </w:rPr>
            </w:pP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r>
              <w:t>Монтаж кабеля FTP, UTP в гофрированной трубе (с учетом стоимости кабеля, гофры, разъемов и других расходных материалов)</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jc w:val="center"/>
            </w:pPr>
            <w:r>
              <w:t>м</w:t>
            </w:r>
          </w:p>
        </w:tc>
      </w:tr>
      <w:tr w:rsidR="00D6607F" w:rsidTr="00192617">
        <w:trPr>
          <w:trHeight w:val="274"/>
        </w:trPr>
        <w:tc>
          <w:tcPr>
            <w:tcW w:w="8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D6607F">
            <w:pPr>
              <w:pStyle w:val="ac"/>
              <w:numPr>
                <w:ilvl w:val="0"/>
                <w:numId w:val="37"/>
              </w:numPr>
              <w:suppressAutoHyphens/>
              <w:spacing w:line="240" w:lineRule="exact"/>
              <w:contextualSpacing w:val="0"/>
              <w:jc w:val="center"/>
              <w:rPr>
                <w:rFonts w:cs="Calibri"/>
              </w:rPr>
            </w:pP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r>
              <w:t>Монтаж разъемов на кабель FTP, UTP (RG-45), с учетом стоимости материалов</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jc w:val="center"/>
            </w:pPr>
            <w:r>
              <w:t>шт.</w:t>
            </w:r>
          </w:p>
        </w:tc>
      </w:tr>
      <w:tr w:rsidR="00D6607F" w:rsidTr="00192617">
        <w:trPr>
          <w:trHeight w:val="274"/>
        </w:trPr>
        <w:tc>
          <w:tcPr>
            <w:tcW w:w="8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D6607F">
            <w:pPr>
              <w:pStyle w:val="ac"/>
              <w:numPr>
                <w:ilvl w:val="0"/>
                <w:numId w:val="37"/>
              </w:numPr>
              <w:suppressAutoHyphens/>
              <w:spacing w:line="240" w:lineRule="exact"/>
              <w:contextualSpacing w:val="0"/>
              <w:jc w:val="center"/>
              <w:rPr>
                <w:rFonts w:cs="Calibri"/>
              </w:rPr>
            </w:pP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r>
              <w:t>Стоимость отдельного выезда инженерной бригады (без проведения АВР, РВР) для выполнения диагностических или иных работ, без учета транспортных расходов и использованных материалов</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jc w:val="center"/>
            </w:pPr>
            <w:r>
              <w:t>шт.</w:t>
            </w:r>
          </w:p>
        </w:tc>
      </w:tr>
      <w:tr w:rsidR="00D6607F" w:rsidTr="00192617">
        <w:trPr>
          <w:trHeight w:val="274"/>
        </w:trPr>
        <w:tc>
          <w:tcPr>
            <w:tcW w:w="8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D6607F">
            <w:pPr>
              <w:pStyle w:val="ac"/>
              <w:numPr>
                <w:ilvl w:val="0"/>
                <w:numId w:val="37"/>
              </w:numPr>
              <w:suppressAutoHyphens/>
              <w:spacing w:line="240" w:lineRule="exact"/>
              <w:contextualSpacing w:val="0"/>
              <w:jc w:val="center"/>
              <w:rPr>
                <w:rFonts w:cs="Calibri"/>
              </w:rPr>
            </w:pP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r>
              <w:t>Монтаж и разделка плинта Е1 (LSA-PLUS) (с учетом стоимости расходных материалов)</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jc w:val="center"/>
            </w:pPr>
            <w:r>
              <w:t>шт.</w:t>
            </w:r>
          </w:p>
        </w:tc>
      </w:tr>
      <w:tr w:rsidR="00D6607F" w:rsidTr="00192617">
        <w:trPr>
          <w:trHeight w:val="274"/>
        </w:trPr>
        <w:tc>
          <w:tcPr>
            <w:tcW w:w="8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D6607F">
            <w:pPr>
              <w:pStyle w:val="ac"/>
              <w:numPr>
                <w:ilvl w:val="0"/>
                <w:numId w:val="37"/>
              </w:numPr>
              <w:suppressAutoHyphens/>
              <w:spacing w:line="240" w:lineRule="exact"/>
              <w:contextualSpacing w:val="0"/>
              <w:jc w:val="center"/>
              <w:rPr>
                <w:rFonts w:cs="Calibri"/>
              </w:rPr>
            </w:pP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r>
              <w:t>Герметизация прохода при вводе кабеля, (с учетом стоимости расходных материалов)</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jc w:val="center"/>
            </w:pPr>
            <w:r>
              <w:t>проход</w:t>
            </w:r>
          </w:p>
        </w:tc>
      </w:tr>
      <w:tr w:rsidR="00D6607F" w:rsidTr="00192617">
        <w:trPr>
          <w:trHeight w:val="274"/>
        </w:trPr>
        <w:tc>
          <w:tcPr>
            <w:tcW w:w="8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D6607F">
            <w:pPr>
              <w:pStyle w:val="ac"/>
              <w:numPr>
                <w:ilvl w:val="0"/>
                <w:numId w:val="37"/>
              </w:numPr>
              <w:suppressAutoHyphens/>
              <w:spacing w:line="240" w:lineRule="exact"/>
              <w:contextualSpacing w:val="0"/>
              <w:jc w:val="center"/>
              <w:rPr>
                <w:rFonts w:cs="Calibri"/>
              </w:rPr>
            </w:pP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r>
              <w:t>Подготовка отверстия для ввода медных или оптических кабелей (RoxTec или мет. трубы) (с учетом стоимости расходных материалов)</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jc w:val="center"/>
            </w:pPr>
            <w:r>
              <w:t>шт.</w:t>
            </w:r>
          </w:p>
        </w:tc>
      </w:tr>
      <w:tr w:rsidR="00D6607F" w:rsidTr="00192617">
        <w:trPr>
          <w:trHeight w:val="274"/>
        </w:trPr>
        <w:tc>
          <w:tcPr>
            <w:tcW w:w="84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D6607F">
            <w:pPr>
              <w:pStyle w:val="ac"/>
              <w:numPr>
                <w:ilvl w:val="0"/>
                <w:numId w:val="37"/>
              </w:numPr>
              <w:suppressAutoHyphens/>
              <w:spacing w:line="240" w:lineRule="exact"/>
              <w:contextualSpacing w:val="0"/>
              <w:jc w:val="center"/>
              <w:rPr>
                <w:rFonts w:cs="Calibri"/>
              </w:rPr>
            </w:pPr>
          </w:p>
        </w:tc>
        <w:tc>
          <w:tcPr>
            <w:tcW w:w="76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r>
              <w:t>Монтаж кабель-канала (с учетом материалов)</w:t>
            </w:r>
          </w:p>
        </w:tc>
        <w:tc>
          <w:tcPr>
            <w:tcW w:w="2123"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6607F" w:rsidRDefault="00D6607F" w:rsidP="00192617">
            <w:pPr>
              <w:jc w:val="center"/>
            </w:pPr>
            <w:r>
              <w:t>м</w:t>
            </w:r>
          </w:p>
        </w:tc>
      </w:tr>
    </w:tbl>
    <w:p w:rsidR="00D6607F" w:rsidRPr="00D6607F" w:rsidRDefault="00D6607F" w:rsidP="00D6607F">
      <w:pPr>
        <w:ind w:left="709"/>
        <w:jc w:val="both"/>
        <w:rPr>
          <w:rFonts w:eastAsia="Calibri"/>
        </w:rPr>
      </w:pPr>
      <w:r w:rsidRPr="00D6607F">
        <w:rPr>
          <w:rFonts w:eastAsia="Calibri"/>
        </w:rPr>
        <w:t xml:space="preserve">Характеристики трассы ВОЛС и </w:t>
      </w:r>
      <w:r w:rsidRPr="00D6607F">
        <w:t>телекоммуникационной проводки</w:t>
      </w:r>
      <w:r w:rsidRPr="00D6607F">
        <w:rPr>
          <w:rFonts w:eastAsia="Calibri"/>
        </w:rPr>
        <w:t>:</w:t>
      </w:r>
    </w:p>
    <w:p w:rsidR="00D6607F" w:rsidRPr="00D6607F" w:rsidRDefault="00D6607F" w:rsidP="00D6607F">
      <w:pPr>
        <w:pStyle w:val="ac"/>
        <w:ind w:left="0" w:firstLine="709"/>
        <w:jc w:val="both"/>
        <w:rPr>
          <w:rFonts w:eastAsia="Calibri"/>
          <w:iCs/>
          <w:sz w:val="24"/>
          <w:szCs w:val="24"/>
        </w:rPr>
      </w:pPr>
      <w:r w:rsidRPr="00D6607F">
        <w:rPr>
          <w:rFonts w:eastAsia="Calibri"/>
          <w:iCs/>
          <w:sz w:val="24"/>
          <w:szCs w:val="24"/>
        </w:rPr>
        <w:t>- ВОЛС смонтирована методом подвеса на опорах контактной сети, опорах наружного освещения, в кабельной канализации, а также внутри зданий;</w:t>
      </w:r>
    </w:p>
    <w:p w:rsidR="00D6607F" w:rsidRPr="00D6607F" w:rsidRDefault="00D6607F" w:rsidP="00D6607F">
      <w:pPr>
        <w:pStyle w:val="ac"/>
        <w:ind w:left="0" w:firstLine="709"/>
        <w:jc w:val="both"/>
        <w:rPr>
          <w:rFonts w:eastAsia="Calibri"/>
          <w:iCs/>
          <w:sz w:val="24"/>
          <w:szCs w:val="24"/>
        </w:rPr>
      </w:pPr>
      <w:r w:rsidRPr="00D6607F">
        <w:rPr>
          <w:rFonts w:eastAsia="Calibri"/>
          <w:iCs/>
          <w:sz w:val="24"/>
          <w:szCs w:val="24"/>
        </w:rPr>
        <w:t xml:space="preserve">- количество </w:t>
      </w:r>
      <w:r w:rsidRPr="00D6607F">
        <w:rPr>
          <w:rFonts w:eastAsia="Calibri"/>
          <w:sz w:val="24"/>
          <w:szCs w:val="24"/>
        </w:rPr>
        <w:t>кроссов оптических стоечных 1U 19" 8 портов: 8 шт;</w:t>
      </w:r>
    </w:p>
    <w:p w:rsidR="00D6607F" w:rsidRPr="00D6607F" w:rsidRDefault="00D6607F" w:rsidP="00D6607F">
      <w:pPr>
        <w:pStyle w:val="ac"/>
        <w:ind w:left="0" w:firstLine="709"/>
        <w:jc w:val="both"/>
        <w:rPr>
          <w:rFonts w:eastAsia="Calibri"/>
          <w:sz w:val="24"/>
          <w:szCs w:val="24"/>
        </w:rPr>
      </w:pPr>
      <w:r w:rsidRPr="00D6607F">
        <w:rPr>
          <w:rFonts w:eastAsia="Calibri"/>
          <w:sz w:val="24"/>
          <w:szCs w:val="24"/>
          <w:lang w:eastAsia="en-US"/>
        </w:rPr>
        <w:t xml:space="preserve">- количество </w:t>
      </w:r>
      <w:r w:rsidRPr="00D6607F">
        <w:rPr>
          <w:rFonts w:eastAsia="Calibri"/>
          <w:sz w:val="24"/>
          <w:szCs w:val="24"/>
        </w:rPr>
        <w:t>кроссов оптических стоечных 1U 19" 16 портов: 14 шт;</w:t>
      </w:r>
    </w:p>
    <w:p w:rsidR="00D6607F" w:rsidRPr="00D6607F" w:rsidRDefault="00D6607F" w:rsidP="00D6607F">
      <w:pPr>
        <w:pStyle w:val="ac"/>
        <w:ind w:left="0" w:firstLine="709"/>
        <w:jc w:val="both"/>
        <w:rPr>
          <w:rFonts w:eastAsia="Calibri"/>
          <w:sz w:val="24"/>
          <w:szCs w:val="24"/>
        </w:rPr>
      </w:pPr>
      <w:r w:rsidRPr="00D6607F">
        <w:rPr>
          <w:rFonts w:eastAsia="Calibri"/>
          <w:sz w:val="24"/>
          <w:szCs w:val="24"/>
        </w:rPr>
        <w:t>- количество кроссов оптических стоечных 1U 19" 32 порта: 5 шт;</w:t>
      </w:r>
    </w:p>
    <w:p w:rsidR="00D6607F" w:rsidRPr="00D6607F" w:rsidRDefault="00D6607F" w:rsidP="00D6607F">
      <w:pPr>
        <w:pStyle w:val="ac"/>
        <w:ind w:left="0" w:firstLine="709"/>
        <w:jc w:val="both"/>
        <w:rPr>
          <w:rFonts w:eastAsia="Calibri"/>
          <w:sz w:val="24"/>
          <w:szCs w:val="24"/>
        </w:rPr>
      </w:pPr>
      <w:r w:rsidRPr="00D6607F">
        <w:rPr>
          <w:rFonts w:eastAsia="Calibri"/>
          <w:sz w:val="24"/>
          <w:szCs w:val="24"/>
        </w:rPr>
        <w:t>- количество кроссов оптических стоечных 1U 19" 48 портов: 1 шт;</w:t>
      </w:r>
    </w:p>
    <w:p w:rsidR="00D6607F" w:rsidRPr="00D6607F" w:rsidRDefault="00D6607F" w:rsidP="00D6607F">
      <w:pPr>
        <w:pStyle w:val="ac"/>
        <w:ind w:left="0" w:firstLine="709"/>
        <w:jc w:val="both"/>
        <w:rPr>
          <w:rFonts w:eastAsia="Calibri"/>
          <w:sz w:val="24"/>
          <w:szCs w:val="24"/>
        </w:rPr>
      </w:pPr>
      <w:r w:rsidRPr="00D6607F">
        <w:rPr>
          <w:rFonts w:eastAsia="Calibri"/>
          <w:sz w:val="24"/>
          <w:szCs w:val="24"/>
        </w:rPr>
        <w:t>- количество кроссов оптических AMP 1671000-8: 20 шт;</w:t>
      </w:r>
    </w:p>
    <w:p w:rsidR="00D6607F" w:rsidRPr="00D6607F" w:rsidRDefault="00D6607F" w:rsidP="00D6607F">
      <w:pPr>
        <w:pStyle w:val="ac"/>
        <w:ind w:left="0" w:firstLine="709"/>
        <w:jc w:val="both"/>
        <w:rPr>
          <w:rFonts w:eastAsia="Calibri"/>
          <w:sz w:val="24"/>
          <w:szCs w:val="24"/>
        </w:rPr>
      </w:pPr>
      <w:r w:rsidRPr="00D6607F">
        <w:rPr>
          <w:rFonts w:eastAsia="Calibri"/>
          <w:sz w:val="24"/>
          <w:szCs w:val="24"/>
        </w:rPr>
        <w:lastRenderedPageBreak/>
        <w:t>- количество разветвительных муфт: 7 шт;</w:t>
      </w:r>
    </w:p>
    <w:p w:rsidR="00D6607F" w:rsidRPr="00D6607F" w:rsidRDefault="00D6607F" w:rsidP="00D6607F">
      <w:pPr>
        <w:pStyle w:val="ac"/>
        <w:ind w:left="0" w:firstLine="709"/>
        <w:jc w:val="both"/>
        <w:rPr>
          <w:rFonts w:eastAsia="Calibri"/>
          <w:sz w:val="24"/>
          <w:szCs w:val="24"/>
        </w:rPr>
      </w:pPr>
      <w:r w:rsidRPr="00D6607F">
        <w:rPr>
          <w:rFonts w:eastAsia="Calibri"/>
          <w:sz w:val="24"/>
          <w:szCs w:val="24"/>
        </w:rPr>
        <w:t>- количество соединительных муфт: 4 шт.</w:t>
      </w:r>
    </w:p>
    <w:p w:rsidR="00D6607F" w:rsidRPr="00D6607F" w:rsidRDefault="00D6607F" w:rsidP="00D6607F">
      <w:pPr>
        <w:pStyle w:val="ac"/>
        <w:ind w:left="0" w:firstLine="709"/>
        <w:jc w:val="both"/>
        <w:rPr>
          <w:rFonts w:eastAsia="Calibri"/>
          <w:sz w:val="24"/>
          <w:szCs w:val="24"/>
        </w:rPr>
      </w:pPr>
      <w:r w:rsidRPr="00D6607F">
        <w:rPr>
          <w:rFonts w:eastAsia="Calibri"/>
          <w:sz w:val="24"/>
          <w:szCs w:val="24"/>
        </w:rPr>
        <w:t>- количество коммутационных узлов в административных зданиях: 45 шт.</w:t>
      </w:r>
    </w:p>
    <w:p w:rsidR="00D6607F" w:rsidRDefault="00D6607F" w:rsidP="00D6607F">
      <w:pPr>
        <w:pStyle w:val="ac"/>
        <w:ind w:left="1276" w:hanging="142"/>
        <w:jc w:val="both"/>
        <w:rPr>
          <w:rFonts w:eastAsia="Calibri"/>
          <w:lang w:eastAsia="en-US"/>
        </w:rPr>
      </w:pPr>
    </w:p>
    <w:p w:rsidR="00D6607F" w:rsidRPr="00D6607F" w:rsidRDefault="00D6607F" w:rsidP="00D6607F">
      <w:pPr>
        <w:pStyle w:val="ac"/>
        <w:numPr>
          <w:ilvl w:val="1"/>
          <w:numId w:val="38"/>
        </w:numPr>
        <w:suppressAutoHyphens/>
        <w:jc w:val="both"/>
        <w:rPr>
          <w:rFonts w:eastAsia="Calibri"/>
          <w:b/>
          <w:iCs/>
          <w:sz w:val="24"/>
          <w:szCs w:val="24"/>
        </w:rPr>
      </w:pPr>
      <w:r w:rsidRPr="00D6607F">
        <w:rPr>
          <w:rFonts w:eastAsia="Calibri"/>
          <w:b/>
          <w:iCs/>
          <w:sz w:val="24"/>
          <w:szCs w:val="24"/>
        </w:rPr>
        <w:t xml:space="preserve">Перечень оборудования ВОЛС </w:t>
      </w:r>
      <w:r w:rsidRPr="00D6607F">
        <w:rPr>
          <w:rFonts w:eastAsia="Calibri"/>
          <w:b/>
          <w:sz w:val="24"/>
          <w:szCs w:val="24"/>
        </w:rPr>
        <w:t xml:space="preserve">и </w:t>
      </w:r>
      <w:r w:rsidRPr="00D6607F">
        <w:rPr>
          <w:b/>
          <w:sz w:val="24"/>
          <w:szCs w:val="24"/>
        </w:rPr>
        <w:t>телекоммуникационной проводки</w:t>
      </w:r>
      <w:r w:rsidRPr="00D6607F">
        <w:rPr>
          <w:rFonts w:eastAsia="Calibri"/>
          <w:b/>
          <w:iCs/>
          <w:sz w:val="24"/>
          <w:szCs w:val="24"/>
        </w:rPr>
        <w:t xml:space="preserve">, имеющегося у Заказчика: </w:t>
      </w:r>
    </w:p>
    <w:p w:rsidR="00D6607F" w:rsidRDefault="00D6607F" w:rsidP="00D6607F">
      <w:pPr>
        <w:tabs>
          <w:tab w:val="left" w:pos="1780"/>
        </w:tabs>
        <w:jc w:val="right"/>
        <w:rPr>
          <w:bCs/>
          <w:lang w:val="en-US"/>
        </w:rPr>
      </w:pPr>
      <w:r>
        <w:rPr>
          <w:rFonts w:eastAsia="Calibri"/>
        </w:rPr>
        <w:tab/>
      </w:r>
      <w:r>
        <w:rPr>
          <w:bCs/>
        </w:rPr>
        <w:t xml:space="preserve">Таблица </w:t>
      </w:r>
      <w:r>
        <w:rPr>
          <w:bCs/>
          <w:lang w:val="en-US"/>
        </w:rPr>
        <w:t>2</w:t>
      </w:r>
    </w:p>
    <w:tbl>
      <w:tblPr>
        <w:tblW w:w="10627" w:type="dxa"/>
        <w:jc w:val="center"/>
        <w:tblLayout w:type="fixed"/>
        <w:tblLook w:val="01E0" w:firstRow="1" w:lastRow="1" w:firstColumn="1" w:lastColumn="1" w:noHBand="0" w:noVBand="0"/>
      </w:tblPr>
      <w:tblGrid>
        <w:gridCol w:w="690"/>
        <w:gridCol w:w="5685"/>
        <w:gridCol w:w="1367"/>
        <w:gridCol w:w="2885"/>
      </w:tblGrid>
      <w:tr w:rsidR="00D6607F" w:rsidTr="00192617">
        <w:trPr>
          <w:trHeight w:val="284"/>
          <w:tblHeader/>
          <w:jc w:val="center"/>
        </w:trPr>
        <w:tc>
          <w:tcPr>
            <w:tcW w:w="690" w:type="dxa"/>
            <w:tcBorders>
              <w:top w:val="single" w:sz="4" w:space="0" w:color="000000"/>
              <w:left w:val="single" w:sz="4" w:space="0" w:color="000000"/>
              <w:bottom w:val="single" w:sz="4" w:space="0" w:color="000000"/>
              <w:right w:val="single" w:sz="4" w:space="0" w:color="000000"/>
            </w:tcBorders>
            <w:vAlign w:val="center"/>
          </w:tcPr>
          <w:p w:rsidR="00D6607F" w:rsidRDefault="00D6607F" w:rsidP="00192617">
            <w:pPr>
              <w:jc w:val="center"/>
              <w:rPr>
                <w:rFonts w:eastAsia="Calibri"/>
                <w:b/>
              </w:rPr>
            </w:pPr>
            <w:r>
              <w:rPr>
                <w:rFonts w:eastAsia="Calibri"/>
                <w:b/>
              </w:rPr>
              <w:t>№ п или п</w:t>
            </w:r>
          </w:p>
        </w:tc>
        <w:tc>
          <w:tcPr>
            <w:tcW w:w="5684" w:type="dxa"/>
            <w:tcBorders>
              <w:top w:val="single" w:sz="4" w:space="0" w:color="000000"/>
              <w:left w:val="single" w:sz="4" w:space="0" w:color="000000"/>
              <w:bottom w:val="single" w:sz="4" w:space="0" w:color="000000"/>
              <w:right w:val="single" w:sz="4" w:space="0" w:color="000000"/>
            </w:tcBorders>
            <w:vAlign w:val="center"/>
          </w:tcPr>
          <w:p w:rsidR="00D6607F" w:rsidRDefault="00D6607F" w:rsidP="00192617">
            <w:pPr>
              <w:jc w:val="center"/>
              <w:rPr>
                <w:rFonts w:eastAsia="Calibri"/>
                <w:b/>
              </w:rPr>
            </w:pPr>
            <w:r>
              <w:rPr>
                <w:rFonts w:eastAsia="Calibri"/>
                <w:b/>
              </w:rPr>
              <w:t>Наименование</w:t>
            </w:r>
          </w:p>
        </w:tc>
        <w:tc>
          <w:tcPr>
            <w:tcW w:w="1367" w:type="dxa"/>
            <w:tcBorders>
              <w:top w:val="single" w:sz="4" w:space="0" w:color="000000"/>
              <w:left w:val="single" w:sz="4" w:space="0" w:color="000000"/>
              <w:bottom w:val="single" w:sz="4" w:space="0" w:color="000000"/>
              <w:right w:val="single" w:sz="4" w:space="0" w:color="000000"/>
            </w:tcBorders>
            <w:vAlign w:val="center"/>
          </w:tcPr>
          <w:p w:rsidR="00D6607F" w:rsidRDefault="00D6607F" w:rsidP="00192617">
            <w:pPr>
              <w:jc w:val="center"/>
              <w:rPr>
                <w:rFonts w:eastAsia="Calibri"/>
                <w:b/>
              </w:rPr>
            </w:pPr>
            <w:r>
              <w:rPr>
                <w:rFonts w:eastAsia="Calibri"/>
                <w:b/>
              </w:rPr>
              <w:t>Единица измерения</w:t>
            </w:r>
          </w:p>
        </w:tc>
        <w:tc>
          <w:tcPr>
            <w:tcW w:w="2885" w:type="dxa"/>
            <w:tcBorders>
              <w:top w:val="single" w:sz="4" w:space="0" w:color="000000"/>
              <w:left w:val="single" w:sz="4" w:space="0" w:color="000000"/>
              <w:bottom w:val="single" w:sz="4" w:space="0" w:color="000000"/>
              <w:right w:val="single" w:sz="4" w:space="0" w:color="000000"/>
            </w:tcBorders>
            <w:vAlign w:val="center"/>
          </w:tcPr>
          <w:p w:rsidR="00D6607F" w:rsidRDefault="00D6607F" w:rsidP="00192617">
            <w:pPr>
              <w:jc w:val="center"/>
              <w:rPr>
                <w:rFonts w:eastAsia="Calibri"/>
                <w:b/>
              </w:rPr>
            </w:pPr>
            <w:r>
              <w:rPr>
                <w:rFonts w:eastAsia="Calibri"/>
                <w:b/>
              </w:rPr>
              <w:t>Протяженность</w:t>
            </w:r>
          </w:p>
        </w:tc>
      </w:tr>
      <w:tr w:rsidR="00D6607F" w:rsidTr="00192617">
        <w:trPr>
          <w:trHeight w:val="284"/>
          <w:jc w:val="center"/>
        </w:trPr>
        <w:tc>
          <w:tcPr>
            <w:tcW w:w="690" w:type="dxa"/>
            <w:tcBorders>
              <w:top w:val="single" w:sz="4" w:space="0" w:color="000000"/>
              <w:left w:val="single" w:sz="4" w:space="0" w:color="000000"/>
              <w:bottom w:val="single" w:sz="4" w:space="0" w:color="000000"/>
              <w:right w:val="single" w:sz="4" w:space="0" w:color="000000"/>
            </w:tcBorders>
            <w:vAlign w:val="center"/>
          </w:tcPr>
          <w:p w:rsidR="00D6607F" w:rsidRDefault="00D6607F" w:rsidP="00192617">
            <w:pPr>
              <w:rPr>
                <w:rFonts w:eastAsia="Calibri"/>
              </w:rPr>
            </w:pPr>
            <w:r>
              <w:rPr>
                <w:rFonts w:eastAsia="Calibri"/>
              </w:rPr>
              <w:t>1</w:t>
            </w:r>
          </w:p>
        </w:tc>
        <w:tc>
          <w:tcPr>
            <w:tcW w:w="5684" w:type="dxa"/>
            <w:tcBorders>
              <w:top w:val="single" w:sz="4" w:space="0" w:color="000000"/>
              <w:left w:val="single" w:sz="4" w:space="0" w:color="000000"/>
              <w:bottom w:val="single" w:sz="4" w:space="0" w:color="000000"/>
              <w:right w:val="single" w:sz="4" w:space="0" w:color="000000"/>
            </w:tcBorders>
            <w:vAlign w:val="center"/>
          </w:tcPr>
          <w:p w:rsidR="00D6607F" w:rsidRDefault="00D6607F" w:rsidP="00192617">
            <w:pPr>
              <w:rPr>
                <w:rFonts w:eastAsia="Calibri"/>
              </w:rPr>
            </w:pPr>
            <w:r>
              <w:rPr>
                <w:rFonts w:eastAsia="Calibri"/>
              </w:rPr>
              <w:t>Кабель оптический ОСД 8*4А-8</w:t>
            </w:r>
          </w:p>
        </w:tc>
        <w:tc>
          <w:tcPr>
            <w:tcW w:w="1367" w:type="dxa"/>
            <w:tcBorders>
              <w:top w:val="single" w:sz="4" w:space="0" w:color="000000"/>
              <w:left w:val="single" w:sz="4" w:space="0" w:color="000000"/>
              <w:bottom w:val="single" w:sz="4" w:space="0" w:color="000000"/>
              <w:right w:val="single" w:sz="4" w:space="0" w:color="000000"/>
            </w:tcBorders>
            <w:vAlign w:val="center"/>
          </w:tcPr>
          <w:p w:rsidR="00D6607F" w:rsidRDefault="00D6607F" w:rsidP="00192617">
            <w:pPr>
              <w:jc w:val="center"/>
              <w:rPr>
                <w:rFonts w:eastAsia="Calibri"/>
              </w:rPr>
            </w:pPr>
            <w:r>
              <w:rPr>
                <w:rFonts w:eastAsia="Calibri"/>
              </w:rPr>
              <w:t>м</w:t>
            </w:r>
          </w:p>
        </w:tc>
        <w:tc>
          <w:tcPr>
            <w:tcW w:w="2885" w:type="dxa"/>
            <w:tcBorders>
              <w:top w:val="single" w:sz="4" w:space="0" w:color="000000"/>
              <w:left w:val="single" w:sz="4" w:space="0" w:color="000000"/>
              <w:bottom w:val="single" w:sz="4" w:space="0" w:color="000000"/>
              <w:right w:val="single" w:sz="4" w:space="0" w:color="000000"/>
            </w:tcBorders>
            <w:vAlign w:val="center"/>
          </w:tcPr>
          <w:p w:rsidR="00D6607F" w:rsidRDefault="00D6607F" w:rsidP="00192617">
            <w:pPr>
              <w:jc w:val="center"/>
              <w:rPr>
                <w:rFonts w:eastAsia="Calibri"/>
              </w:rPr>
            </w:pPr>
            <w:r>
              <w:rPr>
                <w:rFonts w:eastAsia="Calibri"/>
              </w:rPr>
              <w:t>4 775</w:t>
            </w:r>
          </w:p>
        </w:tc>
      </w:tr>
      <w:tr w:rsidR="00D6607F" w:rsidTr="00192617">
        <w:trPr>
          <w:trHeight w:val="284"/>
          <w:jc w:val="center"/>
        </w:trPr>
        <w:tc>
          <w:tcPr>
            <w:tcW w:w="690" w:type="dxa"/>
            <w:tcBorders>
              <w:top w:val="single" w:sz="4" w:space="0" w:color="000000"/>
              <w:left w:val="single" w:sz="4" w:space="0" w:color="000000"/>
              <w:bottom w:val="single" w:sz="4" w:space="0" w:color="000000"/>
              <w:right w:val="single" w:sz="4" w:space="0" w:color="000000"/>
            </w:tcBorders>
            <w:vAlign w:val="center"/>
          </w:tcPr>
          <w:p w:rsidR="00D6607F" w:rsidRDefault="00D6607F" w:rsidP="00192617">
            <w:pPr>
              <w:rPr>
                <w:rFonts w:eastAsia="Calibri"/>
              </w:rPr>
            </w:pPr>
            <w:r>
              <w:rPr>
                <w:rFonts w:eastAsia="Calibri"/>
              </w:rPr>
              <w:t>2</w:t>
            </w:r>
          </w:p>
        </w:tc>
        <w:tc>
          <w:tcPr>
            <w:tcW w:w="5684" w:type="dxa"/>
            <w:tcBorders>
              <w:top w:val="single" w:sz="4" w:space="0" w:color="000000"/>
              <w:left w:val="single" w:sz="4" w:space="0" w:color="000000"/>
              <w:bottom w:val="single" w:sz="4" w:space="0" w:color="000000"/>
              <w:right w:val="single" w:sz="4" w:space="0" w:color="000000"/>
            </w:tcBorders>
            <w:vAlign w:val="center"/>
          </w:tcPr>
          <w:p w:rsidR="00D6607F" w:rsidRDefault="00D6607F" w:rsidP="00192617">
            <w:pPr>
              <w:rPr>
                <w:rFonts w:eastAsia="Calibri"/>
              </w:rPr>
            </w:pPr>
            <w:r>
              <w:rPr>
                <w:rFonts w:eastAsia="Calibri"/>
              </w:rPr>
              <w:t>Кабель оптический ОКСМН-01-2*4ТЗ-(6,0)</w:t>
            </w:r>
          </w:p>
        </w:tc>
        <w:tc>
          <w:tcPr>
            <w:tcW w:w="1367" w:type="dxa"/>
            <w:tcBorders>
              <w:top w:val="single" w:sz="4" w:space="0" w:color="000000"/>
              <w:left w:val="single" w:sz="4" w:space="0" w:color="000000"/>
              <w:bottom w:val="single" w:sz="4" w:space="0" w:color="000000"/>
              <w:right w:val="single" w:sz="4" w:space="0" w:color="000000"/>
            </w:tcBorders>
            <w:vAlign w:val="center"/>
          </w:tcPr>
          <w:p w:rsidR="00D6607F" w:rsidRDefault="00D6607F" w:rsidP="00192617">
            <w:pPr>
              <w:jc w:val="center"/>
              <w:rPr>
                <w:rFonts w:eastAsia="Calibri"/>
              </w:rPr>
            </w:pPr>
            <w:r>
              <w:rPr>
                <w:rFonts w:eastAsia="Calibri"/>
              </w:rPr>
              <w:t>м</w:t>
            </w:r>
          </w:p>
        </w:tc>
        <w:tc>
          <w:tcPr>
            <w:tcW w:w="2885" w:type="dxa"/>
            <w:tcBorders>
              <w:top w:val="single" w:sz="4" w:space="0" w:color="000000"/>
              <w:left w:val="single" w:sz="4" w:space="0" w:color="000000"/>
              <w:bottom w:val="single" w:sz="4" w:space="0" w:color="000000"/>
              <w:right w:val="single" w:sz="4" w:space="0" w:color="000000"/>
            </w:tcBorders>
            <w:vAlign w:val="center"/>
          </w:tcPr>
          <w:p w:rsidR="00D6607F" w:rsidRDefault="00D6607F" w:rsidP="00192617">
            <w:pPr>
              <w:jc w:val="center"/>
              <w:rPr>
                <w:rFonts w:eastAsia="Calibri"/>
              </w:rPr>
            </w:pPr>
            <w:r>
              <w:rPr>
                <w:rFonts w:eastAsia="Calibri"/>
              </w:rPr>
              <w:t>2 420</w:t>
            </w:r>
          </w:p>
        </w:tc>
      </w:tr>
      <w:tr w:rsidR="00D6607F" w:rsidTr="00192617">
        <w:trPr>
          <w:trHeight w:val="284"/>
          <w:jc w:val="center"/>
        </w:trPr>
        <w:tc>
          <w:tcPr>
            <w:tcW w:w="690" w:type="dxa"/>
            <w:tcBorders>
              <w:top w:val="single" w:sz="4" w:space="0" w:color="000000"/>
              <w:left w:val="single" w:sz="4" w:space="0" w:color="000000"/>
              <w:bottom w:val="single" w:sz="4" w:space="0" w:color="000000"/>
              <w:right w:val="single" w:sz="4" w:space="0" w:color="000000"/>
            </w:tcBorders>
            <w:vAlign w:val="center"/>
          </w:tcPr>
          <w:p w:rsidR="00D6607F" w:rsidRDefault="00D6607F" w:rsidP="00192617">
            <w:pPr>
              <w:rPr>
                <w:rFonts w:eastAsia="Calibri"/>
              </w:rPr>
            </w:pPr>
            <w:r>
              <w:rPr>
                <w:rFonts w:eastAsia="Calibri"/>
              </w:rPr>
              <w:t>3</w:t>
            </w:r>
          </w:p>
        </w:tc>
        <w:tc>
          <w:tcPr>
            <w:tcW w:w="5684" w:type="dxa"/>
            <w:tcBorders>
              <w:top w:val="single" w:sz="4" w:space="0" w:color="000000"/>
              <w:left w:val="single" w:sz="4" w:space="0" w:color="000000"/>
              <w:bottom w:val="single" w:sz="4" w:space="0" w:color="000000"/>
              <w:right w:val="single" w:sz="4" w:space="0" w:color="000000"/>
            </w:tcBorders>
            <w:vAlign w:val="center"/>
          </w:tcPr>
          <w:p w:rsidR="00D6607F" w:rsidRDefault="00D6607F" w:rsidP="00192617">
            <w:pPr>
              <w:rPr>
                <w:rFonts w:eastAsia="Calibri"/>
              </w:rPr>
            </w:pPr>
            <w:r>
              <w:rPr>
                <w:rFonts w:eastAsia="Calibri"/>
              </w:rPr>
              <w:t>Кабель оптический ОКСМН-01-4*4ТЗ-(6,0)</w:t>
            </w:r>
          </w:p>
        </w:tc>
        <w:tc>
          <w:tcPr>
            <w:tcW w:w="1367" w:type="dxa"/>
            <w:tcBorders>
              <w:top w:val="single" w:sz="4" w:space="0" w:color="000000"/>
              <w:left w:val="single" w:sz="4" w:space="0" w:color="000000"/>
              <w:bottom w:val="single" w:sz="4" w:space="0" w:color="000000"/>
              <w:right w:val="single" w:sz="4" w:space="0" w:color="000000"/>
            </w:tcBorders>
            <w:vAlign w:val="center"/>
          </w:tcPr>
          <w:p w:rsidR="00D6607F" w:rsidRDefault="00D6607F" w:rsidP="00192617">
            <w:pPr>
              <w:jc w:val="center"/>
              <w:rPr>
                <w:rFonts w:eastAsia="Calibri"/>
              </w:rPr>
            </w:pPr>
            <w:r>
              <w:rPr>
                <w:rFonts w:eastAsia="Calibri"/>
              </w:rPr>
              <w:t>м</w:t>
            </w:r>
          </w:p>
        </w:tc>
        <w:tc>
          <w:tcPr>
            <w:tcW w:w="2885" w:type="dxa"/>
            <w:tcBorders>
              <w:top w:val="single" w:sz="4" w:space="0" w:color="000000"/>
              <w:left w:val="single" w:sz="4" w:space="0" w:color="000000"/>
              <w:bottom w:val="single" w:sz="4" w:space="0" w:color="000000"/>
              <w:right w:val="single" w:sz="4" w:space="0" w:color="000000"/>
            </w:tcBorders>
            <w:vAlign w:val="center"/>
          </w:tcPr>
          <w:p w:rsidR="00D6607F" w:rsidRDefault="00D6607F" w:rsidP="00192617">
            <w:pPr>
              <w:jc w:val="center"/>
              <w:rPr>
                <w:rFonts w:eastAsia="Calibri"/>
              </w:rPr>
            </w:pPr>
            <w:r>
              <w:rPr>
                <w:rFonts w:eastAsia="Calibri"/>
              </w:rPr>
              <w:t>1 079</w:t>
            </w:r>
          </w:p>
        </w:tc>
      </w:tr>
      <w:tr w:rsidR="00D6607F" w:rsidTr="00192617">
        <w:trPr>
          <w:trHeight w:val="284"/>
          <w:jc w:val="center"/>
        </w:trPr>
        <w:tc>
          <w:tcPr>
            <w:tcW w:w="690" w:type="dxa"/>
            <w:tcBorders>
              <w:top w:val="single" w:sz="4" w:space="0" w:color="000000"/>
              <w:left w:val="single" w:sz="4" w:space="0" w:color="000000"/>
              <w:bottom w:val="single" w:sz="4" w:space="0" w:color="000000"/>
              <w:right w:val="single" w:sz="4" w:space="0" w:color="000000"/>
            </w:tcBorders>
            <w:vAlign w:val="center"/>
          </w:tcPr>
          <w:p w:rsidR="00D6607F" w:rsidRDefault="00D6607F" w:rsidP="00192617">
            <w:pPr>
              <w:rPr>
                <w:rFonts w:eastAsia="Calibri"/>
              </w:rPr>
            </w:pPr>
            <w:r>
              <w:rPr>
                <w:rFonts w:eastAsia="Calibri"/>
              </w:rPr>
              <w:t>4</w:t>
            </w:r>
          </w:p>
        </w:tc>
        <w:tc>
          <w:tcPr>
            <w:tcW w:w="5684" w:type="dxa"/>
            <w:tcBorders>
              <w:top w:val="single" w:sz="4" w:space="0" w:color="000000"/>
              <w:left w:val="single" w:sz="4" w:space="0" w:color="000000"/>
              <w:bottom w:val="single" w:sz="4" w:space="0" w:color="000000"/>
              <w:right w:val="single" w:sz="4" w:space="0" w:color="000000"/>
            </w:tcBorders>
            <w:vAlign w:val="center"/>
          </w:tcPr>
          <w:p w:rsidR="00D6607F" w:rsidRDefault="00D6607F" w:rsidP="00192617">
            <w:pPr>
              <w:rPr>
                <w:rFonts w:eastAsia="Calibri"/>
              </w:rPr>
            </w:pPr>
            <w:r>
              <w:rPr>
                <w:rFonts w:eastAsia="Calibri"/>
              </w:rPr>
              <w:t>Кабель оптический ДПТ-П-32А(4х8) -10кН</w:t>
            </w:r>
          </w:p>
        </w:tc>
        <w:tc>
          <w:tcPr>
            <w:tcW w:w="1367" w:type="dxa"/>
            <w:tcBorders>
              <w:top w:val="single" w:sz="4" w:space="0" w:color="000000"/>
              <w:left w:val="single" w:sz="4" w:space="0" w:color="000000"/>
              <w:bottom w:val="single" w:sz="4" w:space="0" w:color="000000"/>
              <w:right w:val="single" w:sz="4" w:space="0" w:color="000000"/>
            </w:tcBorders>
            <w:vAlign w:val="center"/>
          </w:tcPr>
          <w:p w:rsidR="00D6607F" w:rsidRDefault="00D6607F" w:rsidP="00192617">
            <w:pPr>
              <w:jc w:val="center"/>
              <w:rPr>
                <w:rFonts w:eastAsia="Calibri"/>
              </w:rPr>
            </w:pPr>
            <w:r>
              <w:rPr>
                <w:rFonts w:eastAsia="Calibri"/>
              </w:rPr>
              <w:t>м</w:t>
            </w:r>
          </w:p>
        </w:tc>
        <w:tc>
          <w:tcPr>
            <w:tcW w:w="2885" w:type="dxa"/>
            <w:tcBorders>
              <w:top w:val="single" w:sz="4" w:space="0" w:color="000000"/>
              <w:left w:val="single" w:sz="4" w:space="0" w:color="000000"/>
              <w:bottom w:val="single" w:sz="4" w:space="0" w:color="000000"/>
              <w:right w:val="single" w:sz="4" w:space="0" w:color="000000"/>
            </w:tcBorders>
            <w:vAlign w:val="center"/>
          </w:tcPr>
          <w:p w:rsidR="00D6607F" w:rsidRDefault="00D6607F" w:rsidP="00192617">
            <w:pPr>
              <w:jc w:val="center"/>
              <w:rPr>
                <w:rFonts w:eastAsia="Calibri"/>
              </w:rPr>
            </w:pPr>
            <w:r>
              <w:rPr>
                <w:rFonts w:eastAsia="Calibri"/>
              </w:rPr>
              <w:t>469</w:t>
            </w:r>
          </w:p>
        </w:tc>
      </w:tr>
      <w:tr w:rsidR="00D6607F" w:rsidTr="00192617">
        <w:trPr>
          <w:trHeight w:val="284"/>
          <w:jc w:val="center"/>
        </w:trPr>
        <w:tc>
          <w:tcPr>
            <w:tcW w:w="690" w:type="dxa"/>
            <w:tcBorders>
              <w:top w:val="single" w:sz="4" w:space="0" w:color="000000"/>
              <w:left w:val="single" w:sz="4" w:space="0" w:color="000000"/>
              <w:bottom w:val="single" w:sz="4" w:space="0" w:color="000000"/>
              <w:right w:val="single" w:sz="4" w:space="0" w:color="000000"/>
            </w:tcBorders>
            <w:vAlign w:val="center"/>
          </w:tcPr>
          <w:p w:rsidR="00D6607F" w:rsidRDefault="00D6607F" w:rsidP="00192617">
            <w:pPr>
              <w:rPr>
                <w:rFonts w:eastAsia="Calibri"/>
              </w:rPr>
            </w:pPr>
            <w:r>
              <w:rPr>
                <w:rFonts w:eastAsia="Calibri"/>
              </w:rPr>
              <w:t>5</w:t>
            </w:r>
          </w:p>
        </w:tc>
        <w:tc>
          <w:tcPr>
            <w:tcW w:w="5684" w:type="dxa"/>
            <w:tcBorders>
              <w:top w:val="single" w:sz="4" w:space="0" w:color="000000"/>
              <w:left w:val="single" w:sz="4" w:space="0" w:color="000000"/>
              <w:bottom w:val="single" w:sz="4" w:space="0" w:color="000000"/>
              <w:right w:val="single" w:sz="4" w:space="0" w:color="000000"/>
            </w:tcBorders>
            <w:vAlign w:val="center"/>
          </w:tcPr>
          <w:p w:rsidR="00D6607F" w:rsidRDefault="00D6607F" w:rsidP="00192617">
            <w:pPr>
              <w:rPr>
                <w:rFonts w:eastAsia="Calibri"/>
              </w:rPr>
            </w:pPr>
            <w:r>
              <w:rPr>
                <w:rFonts w:eastAsia="Calibri"/>
              </w:rPr>
              <w:t>Кабель оптический ОККМн-01-4х4Е3-(2,7)</w:t>
            </w:r>
          </w:p>
        </w:tc>
        <w:tc>
          <w:tcPr>
            <w:tcW w:w="1367" w:type="dxa"/>
            <w:tcBorders>
              <w:top w:val="single" w:sz="4" w:space="0" w:color="000000"/>
              <w:left w:val="single" w:sz="4" w:space="0" w:color="000000"/>
              <w:bottom w:val="single" w:sz="4" w:space="0" w:color="000000"/>
              <w:right w:val="single" w:sz="4" w:space="0" w:color="000000"/>
            </w:tcBorders>
            <w:vAlign w:val="center"/>
          </w:tcPr>
          <w:p w:rsidR="00D6607F" w:rsidRDefault="00D6607F" w:rsidP="00192617">
            <w:pPr>
              <w:jc w:val="center"/>
              <w:rPr>
                <w:rFonts w:eastAsia="Calibri"/>
              </w:rPr>
            </w:pPr>
            <w:r>
              <w:rPr>
                <w:rFonts w:eastAsia="Calibri"/>
              </w:rPr>
              <w:t>м</w:t>
            </w:r>
          </w:p>
        </w:tc>
        <w:tc>
          <w:tcPr>
            <w:tcW w:w="2885" w:type="dxa"/>
            <w:tcBorders>
              <w:top w:val="single" w:sz="4" w:space="0" w:color="000000"/>
              <w:left w:val="single" w:sz="4" w:space="0" w:color="000000"/>
              <w:bottom w:val="single" w:sz="4" w:space="0" w:color="000000"/>
              <w:right w:val="single" w:sz="4" w:space="0" w:color="000000"/>
            </w:tcBorders>
            <w:vAlign w:val="center"/>
          </w:tcPr>
          <w:p w:rsidR="00D6607F" w:rsidRDefault="00D6607F" w:rsidP="00192617">
            <w:pPr>
              <w:jc w:val="center"/>
              <w:rPr>
                <w:rFonts w:eastAsia="Calibri"/>
              </w:rPr>
            </w:pPr>
            <w:r>
              <w:rPr>
                <w:rFonts w:eastAsia="Calibri"/>
              </w:rPr>
              <w:t>596</w:t>
            </w:r>
          </w:p>
        </w:tc>
      </w:tr>
      <w:tr w:rsidR="00D6607F" w:rsidTr="00192617">
        <w:trPr>
          <w:trHeight w:val="284"/>
          <w:jc w:val="center"/>
        </w:trPr>
        <w:tc>
          <w:tcPr>
            <w:tcW w:w="690" w:type="dxa"/>
            <w:tcBorders>
              <w:top w:val="single" w:sz="4" w:space="0" w:color="000000"/>
              <w:left w:val="single" w:sz="4" w:space="0" w:color="000000"/>
              <w:bottom w:val="single" w:sz="4" w:space="0" w:color="000000"/>
              <w:right w:val="single" w:sz="4" w:space="0" w:color="000000"/>
            </w:tcBorders>
            <w:vAlign w:val="center"/>
          </w:tcPr>
          <w:p w:rsidR="00D6607F" w:rsidRDefault="00D6607F" w:rsidP="00192617">
            <w:pPr>
              <w:rPr>
                <w:rFonts w:eastAsia="Calibri"/>
              </w:rPr>
            </w:pPr>
            <w:r>
              <w:rPr>
                <w:rFonts w:eastAsia="Calibri"/>
              </w:rPr>
              <w:t>6</w:t>
            </w:r>
          </w:p>
        </w:tc>
        <w:tc>
          <w:tcPr>
            <w:tcW w:w="5684" w:type="dxa"/>
            <w:tcBorders>
              <w:top w:val="single" w:sz="4" w:space="0" w:color="000000"/>
              <w:left w:val="single" w:sz="4" w:space="0" w:color="000000"/>
              <w:bottom w:val="single" w:sz="4" w:space="0" w:color="000000"/>
              <w:right w:val="single" w:sz="4" w:space="0" w:color="000000"/>
            </w:tcBorders>
            <w:vAlign w:val="center"/>
          </w:tcPr>
          <w:p w:rsidR="00D6607F" w:rsidRDefault="00D6607F" w:rsidP="00192617">
            <w:pPr>
              <w:rPr>
                <w:rFonts w:eastAsia="Calibri"/>
              </w:rPr>
            </w:pPr>
            <w:r>
              <w:rPr>
                <w:rFonts w:eastAsia="Calibri"/>
              </w:rPr>
              <w:t xml:space="preserve">Кабель оптический ОМ3 </w:t>
            </w:r>
            <w:r>
              <w:rPr>
                <w:rFonts w:eastAsia="Calibri"/>
                <w:lang w:val="en-US"/>
              </w:rPr>
              <w:t>Plus</w:t>
            </w:r>
            <w:r>
              <w:rPr>
                <w:rFonts w:eastAsia="Calibri"/>
              </w:rPr>
              <w:t xml:space="preserve"> (AMP 599146-3, 8 ОВ)</w:t>
            </w:r>
          </w:p>
        </w:tc>
        <w:tc>
          <w:tcPr>
            <w:tcW w:w="1367" w:type="dxa"/>
            <w:tcBorders>
              <w:top w:val="single" w:sz="4" w:space="0" w:color="000000"/>
              <w:left w:val="single" w:sz="4" w:space="0" w:color="000000"/>
              <w:bottom w:val="single" w:sz="4" w:space="0" w:color="000000"/>
              <w:right w:val="single" w:sz="4" w:space="0" w:color="000000"/>
            </w:tcBorders>
            <w:vAlign w:val="center"/>
          </w:tcPr>
          <w:p w:rsidR="00D6607F" w:rsidRDefault="00D6607F" w:rsidP="00192617">
            <w:pPr>
              <w:jc w:val="center"/>
              <w:rPr>
                <w:rFonts w:eastAsia="Calibri"/>
              </w:rPr>
            </w:pPr>
            <w:r>
              <w:rPr>
                <w:rFonts w:eastAsia="Calibri"/>
              </w:rPr>
              <w:t>м</w:t>
            </w:r>
          </w:p>
        </w:tc>
        <w:tc>
          <w:tcPr>
            <w:tcW w:w="2885" w:type="dxa"/>
            <w:tcBorders>
              <w:top w:val="single" w:sz="4" w:space="0" w:color="000000"/>
              <w:left w:val="single" w:sz="4" w:space="0" w:color="000000"/>
              <w:bottom w:val="single" w:sz="4" w:space="0" w:color="000000"/>
              <w:right w:val="single" w:sz="4" w:space="0" w:color="000000"/>
            </w:tcBorders>
            <w:vAlign w:val="center"/>
          </w:tcPr>
          <w:p w:rsidR="00D6607F" w:rsidRDefault="00D6607F" w:rsidP="00192617">
            <w:pPr>
              <w:jc w:val="center"/>
              <w:rPr>
                <w:rFonts w:eastAsia="Calibri"/>
              </w:rPr>
            </w:pPr>
            <w:r>
              <w:rPr>
                <w:rFonts w:eastAsia="Calibri"/>
              </w:rPr>
              <w:t>1 441</w:t>
            </w:r>
          </w:p>
        </w:tc>
      </w:tr>
      <w:tr w:rsidR="00D6607F" w:rsidTr="00192617">
        <w:trPr>
          <w:trHeight w:val="284"/>
          <w:jc w:val="center"/>
        </w:trPr>
        <w:tc>
          <w:tcPr>
            <w:tcW w:w="690" w:type="dxa"/>
            <w:tcBorders>
              <w:top w:val="single" w:sz="4" w:space="0" w:color="000000"/>
              <w:left w:val="single" w:sz="4" w:space="0" w:color="000000"/>
              <w:bottom w:val="single" w:sz="4" w:space="0" w:color="000000"/>
              <w:right w:val="single" w:sz="4" w:space="0" w:color="000000"/>
            </w:tcBorders>
            <w:vAlign w:val="center"/>
          </w:tcPr>
          <w:p w:rsidR="00D6607F" w:rsidRDefault="00D6607F" w:rsidP="00192617">
            <w:pPr>
              <w:rPr>
                <w:rFonts w:eastAsia="Calibri"/>
              </w:rPr>
            </w:pPr>
            <w:r>
              <w:rPr>
                <w:rFonts w:eastAsia="Calibri"/>
              </w:rPr>
              <w:t>7</w:t>
            </w:r>
          </w:p>
        </w:tc>
        <w:tc>
          <w:tcPr>
            <w:tcW w:w="5684" w:type="dxa"/>
            <w:tcBorders>
              <w:top w:val="single" w:sz="4" w:space="0" w:color="000000"/>
              <w:left w:val="single" w:sz="4" w:space="0" w:color="000000"/>
              <w:bottom w:val="single" w:sz="4" w:space="0" w:color="000000"/>
              <w:right w:val="single" w:sz="4" w:space="0" w:color="000000"/>
            </w:tcBorders>
            <w:vAlign w:val="center"/>
          </w:tcPr>
          <w:p w:rsidR="00D6607F" w:rsidRDefault="00D6607F" w:rsidP="00192617">
            <w:pPr>
              <w:rPr>
                <w:rFonts w:eastAsia="Calibri"/>
              </w:rPr>
            </w:pPr>
            <w:r>
              <w:rPr>
                <w:rFonts w:eastAsia="Calibri"/>
              </w:rPr>
              <w:t xml:space="preserve">Кабель оптический </w:t>
            </w:r>
            <w:r>
              <w:rPr>
                <w:rFonts w:eastAsia="Calibri"/>
                <w:lang w:val="en-US"/>
              </w:rPr>
              <w:t>OS</w:t>
            </w:r>
            <w:r>
              <w:rPr>
                <w:rFonts w:eastAsia="Calibri"/>
              </w:rPr>
              <w:t>2 (AMP 0599149-4, 16 ОВ)</w:t>
            </w:r>
          </w:p>
        </w:tc>
        <w:tc>
          <w:tcPr>
            <w:tcW w:w="1367" w:type="dxa"/>
            <w:tcBorders>
              <w:top w:val="single" w:sz="4" w:space="0" w:color="000000"/>
              <w:left w:val="single" w:sz="4" w:space="0" w:color="000000"/>
              <w:bottom w:val="single" w:sz="4" w:space="0" w:color="000000"/>
              <w:right w:val="single" w:sz="4" w:space="0" w:color="000000"/>
            </w:tcBorders>
            <w:vAlign w:val="center"/>
          </w:tcPr>
          <w:p w:rsidR="00D6607F" w:rsidRDefault="00D6607F" w:rsidP="00192617">
            <w:pPr>
              <w:jc w:val="center"/>
              <w:rPr>
                <w:rFonts w:eastAsia="Calibri"/>
              </w:rPr>
            </w:pPr>
            <w:r>
              <w:rPr>
                <w:rFonts w:eastAsia="Calibri"/>
              </w:rPr>
              <w:t>м</w:t>
            </w:r>
          </w:p>
        </w:tc>
        <w:tc>
          <w:tcPr>
            <w:tcW w:w="2885" w:type="dxa"/>
            <w:tcBorders>
              <w:top w:val="single" w:sz="4" w:space="0" w:color="000000"/>
              <w:left w:val="single" w:sz="4" w:space="0" w:color="000000"/>
              <w:bottom w:val="single" w:sz="4" w:space="0" w:color="000000"/>
              <w:right w:val="single" w:sz="4" w:space="0" w:color="000000"/>
            </w:tcBorders>
            <w:vAlign w:val="center"/>
          </w:tcPr>
          <w:p w:rsidR="00D6607F" w:rsidRDefault="00D6607F" w:rsidP="00192617">
            <w:pPr>
              <w:jc w:val="center"/>
              <w:rPr>
                <w:rFonts w:eastAsia="Calibri"/>
              </w:rPr>
            </w:pPr>
            <w:r>
              <w:rPr>
                <w:rFonts w:eastAsia="Calibri"/>
              </w:rPr>
              <w:t>333</w:t>
            </w:r>
          </w:p>
        </w:tc>
      </w:tr>
      <w:tr w:rsidR="00D6607F" w:rsidTr="00192617">
        <w:trPr>
          <w:trHeight w:val="284"/>
          <w:jc w:val="center"/>
        </w:trPr>
        <w:tc>
          <w:tcPr>
            <w:tcW w:w="690" w:type="dxa"/>
            <w:tcBorders>
              <w:top w:val="single" w:sz="4" w:space="0" w:color="000000"/>
              <w:left w:val="single" w:sz="4" w:space="0" w:color="000000"/>
              <w:bottom w:val="single" w:sz="4" w:space="0" w:color="000000"/>
              <w:right w:val="single" w:sz="4" w:space="0" w:color="000000"/>
            </w:tcBorders>
            <w:vAlign w:val="center"/>
          </w:tcPr>
          <w:p w:rsidR="00D6607F" w:rsidRDefault="00D6607F" w:rsidP="00192617">
            <w:pPr>
              <w:rPr>
                <w:rFonts w:eastAsia="Calibri"/>
              </w:rPr>
            </w:pPr>
            <w:r>
              <w:rPr>
                <w:rFonts w:eastAsia="Calibri"/>
              </w:rPr>
              <w:t>8</w:t>
            </w:r>
          </w:p>
        </w:tc>
        <w:tc>
          <w:tcPr>
            <w:tcW w:w="5684" w:type="dxa"/>
            <w:tcBorders>
              <w:top w:val="single" w:sz="4" w:space="0" w:color="000000"/>
              <w:left w:val="single" w:sz="4" w:space="0" w:color="000000"/>
              <w:bottom w:val="single" w:sz="4" w:space="0" w:color="000000"/>
              <w:right w:val="single" w:sz="4" w:space="0" w:color="000000"/>
            </w:tcBorders>
            <w:vAlign w:val="center"/>
          </w:tcPr>
          <w:p w:rsidR="00D6607F" w:rsidRDefault="00D6607F" w:rsidP="00192617">
            <w:pPr>
              <w:rPr>
                <w:rFonts w:eastAsia="Calibri"/>
              </w:rPr>
            </w:pPr>
            <w:r>
              <w:rPr>
                <w:rFonts w:eastAsia="Calibri"/>
              </w:rPr>
              <w:t>Кабель оптический ОККМн-01-4*4Е3-(2,7)</w:t>
            </w:r>
          </w:p>
        </w:tc>
        <w:tc>
          <w:tcPr>
            <w:tcW w:w="1367" w:type="dxa"/>
            <w:tcBorders>
              <w:top w:val="single" w:sz="4" w:space="0" w:color="000000"/>
              <w:left w:val="single" w:sz="4" w:space="0" w:color="000000"/>
              <w:bottom w:val="single" w:sz="4" w:space="0" w:color="000000"/>
              <w:right w:val="single" w:sz="4" w:space="0" w:color="000000"/>
            </w:tcBorders>
            <w:vAlign w:val="center"/>
          </w:tcPr>
          <w:p w:rsidR="00D6607F" w:rsidRDefault="00D6607F" w:rsidP="00192617">
            <w:pPr>
              <w:jc w:val="center"/>
              <w:rPr>
                <w:rFonts w:eastAsia="Calibri"/>
              </w:rPr>
            </w:pPr>
            <w:r>
              <w:rPr>
                <w:rFonts w:eastAsia="Calibri"/>
              </w:rPr>
              <w:t>м</w:t>
            </w:r>
          </w:p>
        </w:tc>
        <w:tc>
          <w:tcPr>
            <w:tcW w:w="2885" w:type="dxa"/>
            <w:tcBorders>
              <w:top w:val="single" w:sz="4" w:space="0" w:color="000000"/>
              <w:left w:val="single" w:sz="4" w:space="0" w:color="000000"/>
              <w:bottom w:val="single" w:sz="4" w:space="0" w:color="000000"/>
              <w:right w:val="single" w:sz="4" w:space="0" w:color="000000"/>
            </w:tcBorders>
            <w:vAlign w:val="center"/>
          </w:tcPr>
          <w:p w:rsidR="00D6607F" w:rsidRDefault="00D6607F" w:rsidP="00192617">
            <w:pPr>
              <w:jc w:val="center"/>
              <w:rPr>
                <w:rFonts w:eastAsia="Calibri"/>
              </w:rPr>
            </w:pPr>
            <w:r>
              <w:rPr>
                <w:rFonts w:eastAsia="Calibri"/>
              </w:rPr>
              <w:t>1 375</w:t>
            </w:r>
          </w:p>
        </w:tc>
      </w:tr>
      <w:tr w:rsidR="00D6607F" w:rsidTr="00192617">
        <w:trPr>
          <w:trHeight w:val="284"/>
          <w:jc w:val="center"/>
        </w:trPr>
        <w:tc>
          <w:tcPr>
            <w:tcW w:w="690" w:type="dxa"/>
            <w:tcBorders>
              <w:top w:val="single" w:sz="4" w:space="0" w:color="000000"/>
              <w:left w:val="single" w:sz="4" w:space="0" w:color="000000"/>
              <w:bottom w:val="single" w:sz="4" w:space="0" w:color="000000"/>
              <w:right w:val="single" w:sz="4" w:space="0" w:color="000000"/>
            </w:tcBorders>
            <w:vAlign w:val="center"/>
          </w:tcPr>
          <w:p w:rsidR="00D6607F" w:rsidRDefault="00D6607F" w:rsidP="00192617">
            <w:pPr>
              <w:rPr>
                <w:rFonts w:eastAsia="Calibri"/>
              </w:rPr>
            </w:pPr>
            <w:r>
              <w:rPr>
                <w:rFonts w:eastAsia="Calibri"/>
              </w:rPr>
              <w:t>9</w:t>
            </w:r>
          </w:p>
        </w:tc>
        <w:tc>
          <w:tcPr>
            <w:tcW w:w="5684" w:type="dxa"/>
            <w:tcBorders>
              <w:top w:val="single" w:sz="4" w:space="0" w:color="000000"/>
              <w:left w:val="single" w:sz="4" w:space="0" w:color="000000"/>
              <w:bottom w:val="single" w:sz="4" w:space="0" w:color="000000"/>
              <w:right w:val="single" w:sz="4" w:space="0" w:color="000000"/>
            </w:tcBorders>
            <w:vAlign w:val="center"/>
          </w:tcPr>
          <w:p w:rsidR="00D6607F" w:rsidRDefault="00D6607F" w:rsidP="00192617">
            <w:pPr>
              <w:rPr>
                <w:rFonts w:eastAsia="Calibri"/>
              </w:rPr>
            </w:pPr>
            <w:r>
              <w:rPr>
                <w:rFonts w:eastAsia="Calibri"/>
              </w:rPr>
              <w:t xml:space="preserve">Кабель оптический </w:t>
            </w:r>
            <w:r>
              <w:t>ОКЗ-8(2)Ц «2.7КН»</w:t>
            </w:r>
          </w:p>
        </w:tc>
        <w:tc>
          <w:tcPr>
            <w:tcW w:w="1367" w:type="dxa"/>
            <w:tcBorders>
              <w:top w:val="single" w:sz="4" w:space="0" w:color="000000"/>
              <w:left w:val="single" w:sz="4" w:space="0" w:color="000000"/>
              <w:bottom w:val="single" w:sz="4" w:space="0" w:color="000000"/>
              <w:right w:val="single" w:sz="4" w:space="0" w:color="000000"/>
            </w:tcBorders>
            <w:vAlign w:val="center"/>
          </w:tcPr>
          <w:p w:rsidR="00D6607F" w:rsidRDefault="00D6607F" w:rsidP="00192617">
            <w:pPr>
              <w:jc w:val="center"/>
              <w:rPr>
                <w:rFonts w:eastAsia="Calibri"/>
              </w:rPr>
            </w:pPr>
            <w:r>
              <w:rPr>
                <w:rFonts w:eastAsia="Calibri"/>
              </w:rPr>
              <w:t>м</w:t>
            </w:r>
          </w:p>
        </w:tc>
        <w:tc>
          <w:tcPr>
            <w:tcW w:w="2885" w:type="dxa"/>
            <w:tcBorders>
              <w:top w:val="single" w:sz="4" w:space="0" w:color="000000"/>
              <w:left w:val="single" w:sz="4" w:space="0" w:color="000000"/>
              <w:bottom w:val="single" w:sz="4" w:space="0" w:color="000000"/>
              <w:right w:val="single" w:sz="4" w:space="0" w:color="000000"/>
            </w:tcBorders>
            <w:vAlign w:val="center"/>
          </w:tcPr>
          <w:p w:rsidR="00D6607F" w:rsidRDefault="00D6607F" w:rsidP="00192617">
            <w:pPr>
              <w:jc w:val="center"/>
              <w:rPr>
                <w:rFonts w:eastAsia="Calibri"/>
                <w:lang w:val="en-US"/>
              </w:rPr>
            </w:pPr>
            <w:r>
              <w:rPr>
                <w:rFonts w:eastAsia="Calibri"/>
                <w:lang w:val="en-US"/>
              </w:rPr>
              <w:t>3274</w:t>
            </w:r>
          </w:p>
        </w:tc>
      </w:tr>
      <w:tr w:rsidR="00D6607F" w:rsidTr="00192617">
        <w:trPr>
          <w:trHeight w:val="284"/>
          <w:jc w:val="center"/>
        </w:trPr>
        <w:tc>
          <w:tcPr>
            <w:tcW w:w="690" w:type="dxa"/>
            <w:tcBorders>
              <w:top w:val="single" w:sz="4" w:space="0" w:color="000000"/>
              <w:left w:val="single" w:sz="4" w:space="0" w:color="000000"/>
              <w:bottom w:val="single" w:sz="4" w:space="0" w:color="000000"/>
              <w:right w:val="single" w:sz="4" w:space="0" w:color="000000"/>
            </w:tcBorders>
            <w:vAlign w:val="center"/>
          </w:tcPr>
          <w:p w:rsidR="00D6607F" w:rsidRDefault="00D6607F" w:rsidP="00192617">
            <w:pPr>
              <w:rPr>
                <w:rFonts w:eastAsia="Calibri"/>
              </w:rPr>
            </w:pPr>
            <w:r>
              <w:rPr>
                <w:rFonts w:eastAsia="Calibri"/>
              </w:rPr>
              <w:t>10</w:t>
            </w:r>
          </w:p>
        </w:tc>
        <w:tc>
          <w:tcPr>
            <w:tcW w:w="5684" w:type="dxa"/>
            <w:tcBorders>
              <w:top w:val="single" w:sz="4" w:space="0" w:color="000000"/>
              <w:left w:val="single" w:sz="4" w:space="0" w:color="000000"/>
              <w:bottom w:val="single" w:sz="4" w:space="0" w:color="000000"/>
              <w:right w:val="single" w:sz="4" w:space="0" w:color="000000"/>
            </w:tcBorders>
            <w:vAlign w:val="center"/>
          </w:tcPr>
          <w:p w:rsidR="00D6607F" w:rsidRDefault="00D6607F" w:rsidP="00192617">
            <w:pPr>
              <w:rPr>
                <w:rFonts w:eastAsia="Calibri"/>
              </w:rPr>
            </w:pPr>
            <w:r>
              <w:rPr>
                <w:rFonts w:eastAsia="Calibri"/>
              </w:rPr>
              <w:t>Кабель оптический ДПТс-П-48У(6*8)-10кН</w:t>
            </w:r>
          </w:p>
        </w:tc>
        <w:tc>
          <w:tcPr>
            <w:tcW w:w="1367" w:type="dxa"/>
            <w:tcBorders>
              <w:top w:val="single" w:sz="4" w:space="0" w:color="000000"/>
              <w:left w:val="single" w:sz="4" w:space="0" w:color="000000"/>
              <w:bottom w:val="single" w:sz="4" w:space="0" w:color="000000"/>
              <w:right w:val="single" w:sz="4" w:space="0" w:color="000000"/>
            </w:tcBorders>
            <w:vAlign w:val="center"/>
          </w:tcPr>
          <w:p w:rsidR="00D6607F" w:rsidRDefault="00D6607F" w:rsidP="00192617">
            <w:pPr>
              <w:jc w:val="center"/>
              <w:rPr>
                <w:rFonts w:eastAsia="Calibri"/>
              </w:rPr>
            </w:pPr>
            <w:r>
              <w:rPr>
                <w:rFonts w:eastAsia="Calibri"/>
              </w:rPr>
              <w:t>м</w:t>
            </w:r>
          </w:p>
        </w:tc>
        <w:tc>
          <w:tcPr>
            <w:tcW w:w="2885" w:type="dxa"/>
            <w:tcBorders>
              <w:top w:val="single" w:sz="4" w:space="0" w:color="000000"/>
              <w:left w:val="single" w:sz="4" w:space="0" w:color="000000"/>
              <w:bottom w:val="single" w:sz="4" w:space="0" w:color="000000"/>
              <w:right w:val="single" w:sz="4" w:space="0" w:color="000000"/>
            </w:tcBorders>
            <w:vAlign w:val="center"/>
          </w:tcPr>
          <w:p w:rsidR="00D6607F" w:rsidRDefault="00D6607F" w:rsidP="00192617">
            <w:pPr>
              <w:jc w:val="center"/>
              <w:rPr>
                <w:rFonts w:eastAsia="Calibri"/>
              </w:rPr>
            </w:pPr>
            <w:r>
              <w:rPr>
                <w:rFonts w:eastAsia="Calibri"/>
              </w:rPr>
              <w:t>221</w:t>
            </w:r>
          </w:p>
        </w:tc>
      </w:tr>
      <w:tr w:rsidR="00D6607F" w:rsidTr="00192617">
        <w:trPr>
          <w:trHeight w:val="284"/>
          <w:jc w:val="center"/>
        </w:trPr>
        <w:tc>
          <w:tcPr>
            <w:tcW w:w="690" w:type="dxa"/>
            <w:tcBorders>
              <w:top w:val="single" w:sz="4" w:space="0" w:color="000000"/>
              <w:left w:val="single" w:sz="4" w:space="0" w:color="000000"/>
              <w:bottom w:val="single" w:sz="4" w:space="0" w:color="000000"/>
              <w:right w:val="single" w:sz="4" w:space="0" w:color="000000"/>
            </w:tcBorders>
            <w:vAlign w:val="center"/>
          </w:tcPr>
          <w:p w:rsidR="00D6607F" w:rsidRDefault="00D6607F" w:rsidP="00192617">
            <w:pPr>
              <w:rPr>
                <w:rFonts w:eastAsia="Calibri"/>
              </w:rPr>
            </w:pPr>
            <w:r>
              <w:rPr>
                <w:rFonts w:eastAsia="Calibri"/>
              </w:rPr>
              <w:t>11</w:t>
            </w:r>
          </w:p>
        </w:tc>
        <w:tc>
          <w:tcPr>
            <w:tcW w:w="5684" w:type="dxa"/>
            <w:tcBorders>
              <w:top w:val="single" w:sz="4" w:space="0" w:color="000000"/>
              <w:left w:val="single" w:sz="4" w:space="0" w:color="000000"/>
              <w:bottom w:val="single" w:sz="4" w:space="0" w:color="000000"/>
              <w:right w:val="single" w:sz="4" w:space="0" w:color="000000"/>
            </w:tcBorders>
            <w:vAlign w:val="center"/>
          </w:tcPr>
          <w:p w:rsidR="00D6607F" w:rsidRDefault="00D6607F" w:rsidP="00192617">
            <w:pPr>
              <w:rPr>
                <w:rFonts w:eastAsia="Calibri"/>
              </w:rPr>
            </w:pPr>
            <w:r>
              <w:rPr>
                <w:rFonts w:eastAsia="Calibri"/>
              </w:rPr>
              <w:t>Кабель оптический ОКСЛ-М4П-А32-2.7</w:t>
            </w:r>
          </w:p>
        </w:tc>
        <w:tc>
          <w:tcPr>
            <w:tcW w:w="1367" w:type="dxa"/>
            <w:tcBorders>
              <w:top w:val="single" w:sz="4" w:space="0" w:color="000000"/>
              <w:left w:val="single" w:sz="4" w:space="0" w:color="000000"/>
              <w:bottom w:val="single" w:sz="4" w:space="0" w:color="000000"/>
              <w:right w:val="single" w:sz="4" w:space="0" w:color="000000"/>
            </w:tcBorders>
            <w:vAlign w:val="center"/>
          </w:tcPr>
          <w:p w:rsidR="00D6607F" w:rsidRDefault="00D6607F" w:rsidP="00192617">
            <w:pPr>
              <w:jc w:val="center"/>
              <w:rPr>
                <w:rFonts w:eastAsia="Calibri"/>
              </w:rPr>
            </w:pPr>
            <w:r>
              <w:rPr>
                <w:rFonts w:eastAsia="Calibri"/>
              </w:rPr>
              <w:t>м</w:t>
            </w:r>
          </w:p>
        </w:tc>
        <w:tc>
          <w:tcPr>
            <w:tcW w:w="2885" w:type="dxa"/>
            <w:tcBorders>
              <w:top w:val="single" w:sz="4" w:space="0" w:color="000000"/>
              <w:left w:val="single" w:sz="4" w:space="0" w:color="000000"/>
              <w:bottom w:val="single" w:sz="4" w:space="0" w:color="000000"/>
              <w:right w:val="single" w:sz="4" w:space="0" w:color="000000"/>
            </w:tcBorders>
            <w:vAlign w:val="center"/>
          </w:tcPr>
          <w:p w:rsidR="00D6607F" w:rsidRDefault="00D6607F" w:rsidP="00192617">
            <w:pPr>
              <w:jc w:val="center"/>
              <w:rPr>
                <w:rFonts w:eastAsia="Calibri"/>
              </w:rPr>
            </w:pPr>
            <w:r>
              <w:rPr>
                <w:rFonts w:eastAsia="Calibri"/>
              </w:rPr>
              <w:t>3085</w:t>
            </w:r>
          </w:p>
        </w:tc>
      </w:tr>
      <w:tr w:rsidR="00D6607F" w:rsidTr="00192617">
        <w:trPr>
          <w:trHeight w:val="284"/>
          <w:jc w:val="center"/>
        </w:trPr>
        <w:tc>
          <w:tcPr>
            <w:tcW w:w="690" w:type="dxa"/>
            <w:tcBorders>
              <w:top w:val="single" w:sz="4" w:space="0" w:color="000000"/>
              <w:left w:val="single" w:sz="4" w:space="0" w:color="000000"/>
              <w:bottom w:val="single" w:sz="4" w:space="0" w:color="000000"/>
              <w:right w:val="single" w:sz="4" w:space="0" w:color="000000"/>
            </w:tcBorders>
            <w:vAlign w:val="center"/>
          </w:tcPr>
          <w:p w:rsidR="00D6607F" w:rsidRDefault="00D6607F" w:rsidP="00192617">
            <w:pPr>
              <w:rPr>
                <w:rFonts w:eastAsia="Calibri"/>
              </w:rPr>
            </w:pPr>
            <w:r>
              <w:rPr>
                <w:rFonts w:eastAsia="Calibri"/>
              </w:rPr>
              <w:t>12</w:t>
            </w:r>
          </w:p>
        </w:tc>
        <w:tc>
          <w:tcPr>
            <w:tcW w:w="5684" w:type="dxa"/>
            <w:tcBorders>
              <w:top w:val="single" w:sz="4" w:space="0" w:color="000000"/>
              <w:left w:val="single" w:sz="4" w:space="0" w:color="000000"/>
              <w:bottom w:val="single" w:sz="4" w:space="0" w:color="000000"/>
              <w:right w:val="single" w:sz="4" w:space="0" w:color="000000"/>
            </w:tcBorders>
            <w:vAlign w:val="center"/>
          </w:tcPr>
          <w:p w:rsidR="00D6607F" w:rsidRDefault="00D6607F" w:rsidP="00192617">
            <w:pPr>
              <w:rPr>
                <w:rFonts w:eastAsia="Calibri"/>
              </w:rPr>
            </w:pPr>
            <w:r>
              <w:rPr>
                <w:rFonts w:eastAsia="Calibri"/>
              </w:rPr>
              <w:t>Кабель оптический ОКСН-01-8-10/125-6,0</w:t>
            </w:r>
          </w:p>
        </w:tc>
        <w:tc>
          <w:tcPr>
            <w:tcW w:w="1367" w:type="dxa"/>
            <w:tcBorders>
              <w:top w:val="single" w:sz="4" w:space="0" w:color="000000"/>
              <w:left w:val="single" w:sz="4" w:space="0" w:color="000000"/>
              <w:bottom w:val="single" w:sz="4" w:space="0" w:color="000000"/>
              <w:right w:val="single" w:sz="4" w:space="0" w:color="000000"/>
            </w:tcBorders>
            <w:vAlign w:val="center"/>
          </w:tcPr>
          <w:p w:rsidR="00D6607F" w:rsidRDefault="00D6607F" w:rsidP="00192617">
            <w:pPr>
              <w:jc w:val="center"/>
              <w:rPr>
                <w:rFonts w:eastAsia="Calibri"/>
              </w:rPr>
            </w:pPr>
            <w:r>
              <w:rPr>
                <w:rFonts w:eastAsia="Calibri"/>
              </w:rPr>
              <w:t xml:space="preserve">м </w:t>
            </w:r>
          </w:p>
        </w:tc>
        <w:tc>
          <w:tcPr>
            <w:tcW w:w="2885" w:type="dxa"/>
            <w:tcBorders>
              <w:top w:val="single" w:sz="4" w:space="0" w:color="000000"/>
              <w:left w:val="single" w:sz="4" w:space="0" w:color="000000"/>
              <w:bottom w:val="single" w:sz="4" w:space="0" w:color="000000"/>
              <w:right w:val="single" w:sz="4" w:space="0" w:color="000000"/>
            </w:tcBorders>
            <w:vAlign w:val="center"/>
          </w:tcPr>
          <w:p w:rsidR="00D6607F" w:rsidRDefault="00D6607F" w:rsidP="00192617">
            <w:pPr>
              <w:jc w:val="center"/>
              <w:rPr>
                <w:rFonts w:eastAsia="Calibri"/>
              </w:rPr>
            </w:pPr>
            <w:r>
              <w:rPr>
                <w:rFonts w:eastAsia="Calibri"/>
              </w:rPr>
              <w:t>3042</w:t>
            </w:r>
          </w:p>
        </w:tc>
      </w:tr>
      <w:tr w:rsidR="00D6607F" w:rsidTr="00192617">
        <w:trPr>
          <w:trHeight w:val="284"/>
          <w:jc w:val="center"/>
        </w:trPr>
        <w:tc>
          <w:tcPr>
            <w:tcW w:w="690" w:type="dxa"/>
            <w:tcBorders>
              <w:top w:val="single" w:sz="4" w:space="0" w:color="000000"/>
              <w:left w:val="single" w:sz="4" w:space="0" w:color="000000"/>
              <w:bottom w:val="single" w:sz="4" w:space="0" w:color="000000"/>
              <w:right w:val="single" w:sz="4" w:space="0" w:color="000000"/>
            </w:tcBorders>
            <w:vAlign w:val="center"/>
          </w:tcPr>
          <w:p w:rsidR="00D6607F" w:rsidRDefault="00D6607F" w:rsidP="00192617">
            <w:pPr>
              <w:rPr>
                <w:rFonts w:eastAsia="Calibri"/>
              </w:rPr>
            </w:pPr>
            <w:r>
              <w:rPr>
                <w:rFonts w:eastAsia="Calibri"/>
              </w:rPr>
              <w:t>13</w:t>
            </w:r>
          </w:p>
        </w:tc>
        <w:tc>
          <w:tcPr>
            <w:tcW w:w="5684" w:type="dxa"/>
            <w:tcBorders>
              <w:top w:val="single" w:sz="4" w:space="0" w:color="000000"/>
              <w:left w:val="single" w:sz="4" w:space="0" w:color="000000"/>
              <w:bottom w:val="single" w:sz="4" w:space="0" w:color="000000"/>
              <w:right w:val="single" w:sz="4" w:space="0" w:color="000000"/>
            </w:tcBorders>
            <w:vAlign w:val="center"/>
          </w:tcPr>
          <w:p w:rsidR="00D6607F" w:rsidRDefault="00D6607F" w:rsidP="00192617">
            <w:pPr>
              <w:rPr>
                <w:rFonts w:eastAsia="Calibri"/>
              </w:rPr>
            </w:pPr>
            <w:r>
              <w:rPr>
                <w:rFonts w:eastAsia="Calibri"/>
              </w:rPr>
              <w:t>Патч-панели в кроссах административных зданиях</w:t>
            </w:r>
          </w:p>
        </w:tc>
        <w:tc>
          <w:tcPr>
            <w:tcW w:w="1367" w:type="dxa"/>
            <w:tcBorders>
              <w:top w:val="single" w:sz="4" w:space="0" w:color="000000"/>
              <w:left w:val="single" w:sz="4" w:space="0" w:color="000000"/>
              <w:bottom w:val="single" w:sz="4" w:space="0" w:color="000000"/>
              <w:right w:val="single" w:sz="4" w:space="0" w:color="000000"/>
            </w:tcBorders>
            <w:vAlign w:val="center"/>
          </w:tcPr>
          <w:p w:rsidR="00D6607F" w:rsidRDefault="00D6607F" w:rsidP="00192617">
            <w:pPr>
              <w:jc w:val="center"/>
              <w:rPr>
                <w:rFonts w:eastAsia="Calibri"/>
              </w:rPr>
            </w:pPr>
            <w:r>
              <w:rPr>
                <w:rFonts w:eastAsia="Calibri"/>
              </w:rPr>
              <w:t>шт.</w:t>
            </w:r>
          </w:p>
        </w:tc>
        <w:tc>
          <w:tcPr>
            <w:tcW w:w="2885" w:type="dxa"/>
            <w:tcBorders>
              <w:top w:val="single" w:sz="4" w:space="0" w:color="000000"/>
              <w:left w:val="single" w:sz="4" w:space="0" w:color="000000"/>
              <w:bottom w:val="single" w:sz="4" w:space="0" w:color="000000"/>
              <w:right w:val="single" w:sz="4" w:space="0" w:color="000000"/>
            </w:tcBorders>
            <w:vAlign w:val="center"/>
          </w:tcPr>
          <w:p w:rsidR="00D6607F" w:rsidRDefault="00D6607F" w:rsidP="00192617">
            <w:pPr>
              <w:jc w:val="center"/>
              <w:rPr>
                <w:rFonts w:eastAsia="Calibri"/>
              </w:rPr>
            </w:pPr>
            <w:r>
              <w:rPr>
                <w:rFonts w:eastAsia="Calibri"/>
              </w:rPr>
              <w:t>90</w:t>
            </w:r>
          </w:p>
        </w:tc>
      </w:tr>
      <w:tr w:rsidR="00D6607F" w:rsidTr="00192617">
        <w:trPr>
          <w:trHeight w:val="284"/>
          <w:jc w:val="center"/>
        </w:trPr>
        <w:tc>
          <w:tcPr>
            <w:tcW w:w="690" w:type="dxa"/>
            <w:tcBorders>
              <w:top w:val="single" w:sz="4" w:space="0" w:color="000000"/>
              <w:left w:val="single" w:sz="4" w:space="0" w:color="000000"/>
              <w:bottom w:val="single" w:sz="4" w:space="0" w:color="000000"/>
              <w:right w:val="single" w:sz="4" w:space="0" w:color="000000"/>
            </w:tcBorders>
            <w:vAlign w:val="center"/>
          </w:tcPr>
          <w:p w:rsidR="00D6607F" w:rsidRDefault="00D6607F" w:rsidP="00192617">
            <w:pPr>
              <w:rPr>
                <w:rFonts w:eastAsia="Calibri"/>
              </w:rPr>
            </w:pPr>
            <w:r>
              <w:rPr>
                <w:rFonts w:eastAsia="Calibri"/>
              </w:rPr>
              <w:t>14</w:t>
            </w:r>
          </w:p>
        </w:tc>
        <w:tc>
          <w:tcPr>
            <w:tcW w:w="5684" w:type="dxa"/>
            <w:tcBorders>
              <w:top w:val="single" w:sz="4" w:space="0" w:color="000000"/>
              <w:left w:val="single" w:sz="4" w:space="0" w:color="000000"/>
              <w:bottom w:val="single" w:sz="4" w:space="0" w:color="000000"/>
              <w:right w:val="single" w:sz="4" w:space="0" w:color="000000"/>
            </w:tcBorders>
            <w:vAlign w:val="center"/>
          </w:tcPr>
          <w:p w:rsidR="00D6607F" w:rsidRDefault="00D6607F" w:rsidP="00192617">
            <w:pPr>
              <w:rPr>
                <w:rFonts w:eastAsia="Calibri"/>
                <w:lang w:val="en-US"/>
              </w:rPr>
            </w:pPr>
            <w:r>
              <w:rPr>
                <w:rFonts w:eastAsia="Calibri"/>
              </w:rPr>
              <w:t xml:space="preserve">Кабель </w:t>
            </w:r>
            <w:r>
              <w:rPr>
                <w:rFonts w:eastAsia="Calibri"/>
                <w:lang w:val="en-US"/>
              </w:rPr>
              <w:t xml:space="preserve">UTP </w:t>
            </w:r>
            <w:r>
              <w:rPr>
                <w:rFonts w:eastAsia="Calibri"/>
              </w:rPr>
              <w:t>категории 5</w:t>
            </w:r>
            <w:r>
              <w:rPr>
                <w:rFonts w:eastAsia="Calibri"/>
                <w:lang w:val="en-US"/>
              </w:rPr>
              <w:t>e</w:t>
            </w:r>
          </w:p>
        </w:tc>
        <w:tc>
          <w:tcPr>
            <w:tcW w:w="1367" w:type="dxa"/>
            <w:tcBorders>
              <w:top w:val="single" w:sz="4" w:space="0" w:color="000000"/>
              <w:left w:val="single" w:sz="4" w:space="0" w:color="000000"/>
              <w:bottom w:val="single" w:sz="4" w:space="0" w:color="000000"/>
              <w:right w:val="single" w:sz="4" w:space="0" w:color="000000"/>
            </w:tcBorders>
            <w:vAlign w:val="center"/>
          </w:tcPr>
          <w:p w:rsidR="00D6607F" w:rsidRDefault="00D6607F" w:rsidP="00192617">
            <w:pPr>
              <w:jc w:val="center"/>
              <w:rPr>
                <w:rFonts w:eastAsia="Calibri"/>
              </w:rPr>
            </w:pPr>
            <w:r>
              <w:rPr>
                <w:rFonts w:eastAsia="Calibri"/>
              </w:rPr>
              <w:t>м</w:t>
            </w:r>
          </w:p>
        </w:tc>
        <w:tc>
          <w:tcPr>
            <w:tcW w:w="2885" w:type="dxa"/>
            <w:tcBorders>
              <w:top w:val="single" w:sz="4" w:space="0" w:color="000000"/>
              <w:left w:val="single" w:sz="4" w:space="0" w:color="000000"/>
              <w:bottom w:val="single" w:sz="4" w:space="0" w:color="000000"/>
              <w:right w:val="single" w:sz="4" w:space="0" w:color="000000"/>
            </w:tcBorders>
            <w:vAlign w:val="center"/>
          </w:tcPr>
          <w:p w:rsidR="00D6607F" w:rsidRDefault="00D6607F" w:rsidP="00192617">
            <w:pPr>
              <w:jc w:val="center"/>
              <w:rPr>
                <w:rFonts w:eastAsia="Calibri"/>
              </w:rPr>
            </w:pPr>
            <w:r>
              <w:rPr>
                <w:rFonts w:eastAsia="Calibri"/>
              </w:rPr>
              <w:t>200 000</w:t>
            </w:r>
          </w:p>
        </w:tc>
      </w:tr>
    </w:tbl>
    <w:p w:rsidR="00D6607F" w:rsidRDefault="00D6607F" w:rsidP="00D6607F">
      <w:pPr>
        <w:tabs>
          <w:tab w:val="left" w:pos="0"/>
        </w:tabs>
        <w:jc w:val="both"/>
        <w:rPr>
          <w:rFonts w:eastAsia="Calibri"/>
          <w:b/>
          <w:iCs/>
        </w:rPr>
      </w:pPr>
    </w:p>
    <w:p w:rsidR="00D6607F" w:rsidRPr="00D6607F" w:rsidRDefault="00D6607F" w:rsidP="00D6607F">
      <w:pPr>
        <w:pStyle w:val="ac"/>
        <w:numPr>
          <w:ilvl w:val="1"/>
          <w:numId w:val="39"/>
        </w:numPr>
        <w:tabs>
          <w:tab w:val="left" w:pos="0"/>
        </w:tabs>
        <w:suppressAutoHyphens/>
        <w:jc w:val="both"/>
        <w:rPr>
          <w:rFonts w:eastAsia="Calibri"/>
          <w:b/>
          <w:iCs/>
          <w:sz w:val="24"/>
          <w:szCs w:val="24"/>
        </w:rPr>
      </w:pPr>
      <w:r w:rsidRPr="00D6607F">
        <w:rPr>
          <w:rFonts w:eastAsia="Calibri"/>
          <w:b/>
          <w:iCs/>
          <w:sz w:val="24"/>
          <w:szCs w:val="24"/>
        </w:rPr>
        <w:t xml:space="preserve"> Место оказания услуг</w:t>
      </w:r>
    </w:p>
    <w:p w:rsidR="00D6607F" w:rsidRPr="00D6607F" w:rsidRDefault="00D6607F" w:rsidP="00D6607F">
      <w:pPr>
        <w:pStyle w:val="ac"/>
        <w:tabs>
          <w:tab w:val="left" w:pos="0"/>
        </w:tabs>
        <w:ind w:left="0" w:firstLine="709"/>
        <w:jc w:val="both"/>
        <w:rPr>
          <w:rFonts w:eastAsia="Calibri"/>
          <w:iCs/>
          <w:sz w:val="24"/>
          <w:szCs w:val="24"/>
        </w:rPr>
      </w:pPr>
      <w:r w:rsidRPr="00D6607F">
        <w:rPr>
          <w:rFonts w:eastAsia="Calibri"/>
          <w:iCs/>
          <w:sz w:val="24"/>
          <w:szCs w:val="24"/>
        </w:rPr>
        <w:t>Все ВОЛС расположены в г. Хабаровск, на участках ул. Муравьева-Амурского – ул. Фрунзе – ул. Запарина – ул. Джамбула – пер. Станционный – ул. Серышева – Амурский бульвар – ул. Пушкина – ул. Ленина – ул. Дзержинского – ул. Тургенева – ул. Шевченко.</w:t>
      </w:r>
    </w:p>
    <w:p w:rsidR="00D6607F" w:rsidRPr="00D6607F" w:rsidRDefault="00D6607F" w:rsidP="00D6607F">
      <w:pPr>
        <w:pStyle w:val="ac"/>
        <w:tabs>
          <w:tab w:val="left" w:pos="0"/>
        </w:tabs>
        <w:ind w:left="0" w:firstLine="709"/>
        <w:jc w:val="both"/>
        <w:rPr>
          <w:rFonts w:eastAsia="Calibri"/>
          <w:iCs/>
          <w:sz w:val="24"/>
          <w:szCs w:val="24"/>
        </w:rPr>
      </w:pPr>
      <w:r w:rsidRPr="00D6607F">
        <w:rPr>
          <w:rFonts w:eastAsia="Calibri"/>
          <w:iCs/>
          <w:sz w:val="24"/>
          <w:szCs w:val="24"/>
        </w:rPr>
        <w:t>Схемы прокладки ВОЛС предоставляются Заказчиком Исполнителю в течение 10 дней с даты подписания контракта.</w:t>
      </w:r>
    </w:p>
    <w:p w:rsidR="00D6607F" w:rsidRPr="00D6607F" w:rsidRDefault="00D6607F" w:rsidP="00D6607F">
      <w:pPr>
        <w:pStyle w:val="ac"/>
        <w:tabs>
          <w:tab w:val="left" w:pos="0"/>
        </w:tabs>
        <w:ind w:left="0" w:firstLine="709"/>
        <w:jc w:val="both"/>
        <w:rPr>
          <w:rFonts w:eastAsia="Calibri"/>
          <w:iCs/>
          <w:sz w:val="24"/>
          <w:szCs w:val="24"/>
        </w:rPr>
      </w:pPr>
      <w:r w:rsidRPr="00D6607F">
        <w:rPr>
          <w:rFonts w:eastAsia="Calibri"/>
          <w:iCs/>
          <w:sz w:val="24"/>
          <w:szCs w:val="24"/>
        </w:rPr>
        <w:t>Список административных зданий, расположенных в г. Хабаровске, в которых необходимо обслуживать внутренние линии связи:</w:t>
      </w:r>
    </w:p>
    <w:p w:rsidR="00D6607F" w:rsidRPr="00D6607F" w:rsidRDefault="00D6607F" w:rsidP="00D6607F">
      <w:pPr>
        <w:pStyle w:val="ac"/>
        <w:tabs>
          <w:tab w:val="left" w:pos="0"/>
        </w:tabs>
        <w:ind w:left="0" w:firstLine="709"/>
        <w:jc w:val="both"/>
        <w:rPr>
          <w:rFonts w:eastAsia="Calibri"/>
          <w:iCs/>
          <w:sz w:val="24"/>
          <w:szCs w:val="24"/>
        </w:rPr>
      </w:pPr>
      <w:r w:rsidRPr="00D6607F">
        <w:rPr>
          <w:rFonts w:eastAsia="Calibri"/>
          <w:iCs/>
          <w:sz w:val="24"/>
          <w:szCs w:val="24"/>
        </w:rPr>
        <w:t>- ул. Муравьева-Амурского, 56;</w:t>
      </w:r>
    </w:p>
    <w:p w:rsidR="00D6607F" w:rsidRPr="00D6607F" w:rsidRDefault="00D6607F" w:rsidP="00D6607F">
      <w:pPr>
        <w:pStyle w:val="ac"/>
        <w:tabs>
          <w:tab w:val="left" w:pos="0"/>
        </w:tabs>
        <w:ind w:left="0" w:firstLine="709"/>
        <w:jc w:val="both"/>
        <w:rPr>
          <w:rFonts w:eastAsia="Calibri"/>
          <w:iCs/>
          <w:sz w:val="24"/>
          <w:szCs w:val="24"/>
        </w:rPr>
      </w:pPr>
      <w:r w:rsidRPr="00D6607F">
        <w:rPr>
          <w:rFonts w:eastAsia="Calibri"/>
          <w:iCs/>
          <w:sz w:val="24"/>
          <w:szCs w:val="24"/>
        </w:rPr>
        <w:t>- ул. Пушкина, 23;</w:t>
      </w:r>
    </w:p>
    <w:p w:rsidR="00D6607F" w:rsidRPr="00D6607F" w:rsidRDefault="00D6607F" w:rsidP="00D6607F">
      <w:pPr>
        <w:pStyle w:val="ac"/>
        <w:tabs>
          <w:tab w:val="left" w:pos="0"/>
        </w:tabs>
        <w:ind w:left="0" w:firstLine="709"/>
        <w:jc w:val="both"/>
        <w:rPr>
          <w:rFonts w:eastAsia="Calibri"/>
          <w:iCs/>
          <w:sz w:val="24"/>
          <w:szCs w:val="24"/>
        </w:rPr>
      </w:pPr>
      <w:r w:rsidRPr="00D6607F">
        <w:rPr>
          <w:rFonts w:eastAsia="Calibri"/>
          <w:iCs/>
          <w:sz w:val="24"/>
          <w:szCs w:val="24"/>
        </w:rPr>
        <w:t>- ул. Пушкина, 46;</w:t>
      </w:r>
    </w:p>
    <w:p w:rsidR="00D6607F" w:rsidRPr="00D6607F" w:rsidRDefault="00D6607F" w:rsidP="00D6607F">
      <w:pPr>
        <w:pStyle w:val="ac"/>
        <w:tabs>
          <w:tab w:val="left" w:pos="0"/>
        </w:tabs>
        <w:ind w:left="0" w:firstLine="709"/>
        <w:jc w:val="both"/>
        <w:rPr>
          <w:rFonts w:eastAsia="Calibri"/>
          <w:iCs/>
          <w:sz w:val="24"/>
          <w:szCs w:val="24"/>
        </w:rPr>
      </w:pPr>
      <w:r w:rsidRPr="00D6607F">
        <w:rPr>
          <w:rFonts w:eastAsia="Calibri"/>
          <w:iCs/>
          <w:sz w:val="24"/>
          <w:szCs w:val="24"/>
        </w:rPr>
        <w:t>- ул. Гоголя,21;</w:t>
      </w:r>
    </w:p>
    <w:p w:rsidR="00D6607F" w:rsidRPr="00D6607F" w:rsidRDefault="00D6607F" w:rsidP="00D6607F">
      <w:pPr>
        <w:pStyle w:val="ac"/>
        <w:tabs>
          <w:tab w:val="left" w:pos="0"/>
        </w:tabs>
        <w:ind w:left="0" w:firstLine="709"/>
        <w:jc w:val="both"/>
        <w:rPr>
          <w:rFonts w:eastAsia="Calibri"/>
          <w:iCs/>
          <w:sz w:val="24"/>
          <w:szCs w:val="24"/>
        </w:rPr>
      </w:pPr>
      <w:r w:rsidRPr="00D6607F">
        <w:rPr>
          <w:rFonts w:eastAsia="Calibri"/>
          <w:iCs/>
          <w:sz w:val="24"/>
          <w:szCs w:val="24"/>
        </w:rPr>
        <w:t>- ул. Муравьева-Амурского, 24;</w:t>
      </w:r>
    </w:p>
    <w:p w:rsidR="00D6607F" w:rsidRPr="00D6607F" w:rsidRDefault="00D6607F" w:rsidP="00D6607F">
      <w:pPr>
        <w:pStyle w:val="ac"/>
        <w:tabs>
          <w:tab w:val="left" w:pos="0"/>
        </w:tabs>
        <w:ind w:left="0" w:firstLine="709"/>
        <w:jc w:val="both"/>
        <w:rPr>
          <w:rFonts w:eastAsia="Calibri"/>
          <w:iCs/>
          <w:sz w:val="24"/>
          <w:szCs w:val="24"/>
        </w:rPr>
      </w:pPr>
      <w:r w:rsidRPr="00D6607F">
        <w:rPr>
          <w:rFonts w:eastAsia="Calibri"/>
          <w:iCs/>
          <w:sz w:val="24"/>
          <w:szCs w:val="24"/>
        </w:rPr>
        <w:t>- ул. Муравьева-Амурского, 32;</w:t>
      </w:r>
    </w:p>
    <w:p w:rsidR="00D6607F" w:rsidRPr="00D6607F" w:rsidRDefault="00D6607F" w:rsidP="00D6607F">
      <w:pPr>
        <w:pStyle w:val="ac"/>
        <w:tabs>
          <w:tab w:val="left" w:pos="0"/>
        </w:tabs>
        <w:ind w:left="0" w:firstLine="709"/>
        <w:jc w:val="both"/>
        <w:rPr>
          <w:rFonts w:eastAsia="Calibri"/>
          <w:iCs/>
          <w:sz w:val="24"/>
          <w:szCs w:val="24"/>
        </w:rPr>
      </w:pPr>
      <w:r w:rsidRPr="00D6607F">
        <w:rPr>
          <w:rFonts w:eastAsia="Calibri"/>
          <w:iCs/>
          <w:sz w:val="24"/>
          <w:szCs w:val="24"/>
        </w:rPr>
        <w:t>- ул. Фрунзе, 39а;</w:t>
      </w:r>
    </w:p>
    <w:p w:rsidR="00D6607F" w:rsidRPr="00D6607F" w:rsidRDefault="00D6607F" w:rsidP="00D6607F">
      <w:pPr>
        <w:pStyle w:val="ac"/>
        <w:tabs>
          <w:tab w:val="left" w:pos="0"/>
        </w:tabs>
        <w:ind w:left="0" w:firstLine="709"/>
        <w:jc w:val="both"/>
        <w:rPr>
          <w:rFonts w:eastAsia="Calibri"/>
          <w:iCs/>
          <w:sz w:val="24"/>
          <w:szCs w:val="24"/>
        </w:rPr>
      </w:pPr>
      <w:r w:rsidRPr="00D6607F">
        <w:rPr>
          <w:rFonts w:eastAsia="Calibri"/>
          <w:iCs/>
          <w:sz w:val="24"/>
          <w:szCs w:val="24"/>
        </w:rPr>
        <w:t>- ул. Фрунзе, 70;</w:t>
      </w:r>
    </w:p>
    <w:p w:rsidR="00D6607F" w:rsidRPr="00D6607F" w:rsidRDefault="00D6607F" w:rsidP="00D6607F">
      <w:pPr>
        <w:pStyle w:val="ac"/>
        <w:tabs>
          <w:tab w:val="left" w:pos="0"/>
        </w:tabs>
        <w:ind w:left="0" w:firstLine="709"/>
        <w:jc w:val="both"/>
        <w:rPr>
          <w:rFonts w:eastAsia="Calibri"/>
          <w:iCs/>
          <w:sz w:val="24"/>
          <w:szCs w:val="24"/>
        </w:rPr>
      </w:pPr>
      <w:r w:rsidRPr="00D6607F">
        <w:rPr>
          <w:rFonts w:eastAsia="Calibri"/>
          <w:iCs/>
          <w:sz w:val="24"/>
          <w:szCs w:val="24"/>
        </w:rPr>
        <w:t>- ул. Фрунзе, 71;</w:t>
      </w:r>
    </w:p>
    <w:p w:rsidR="00D6607F" w:rsidRPr="00D6607F" w:rsidRDefault="00D6607F" w:rsidP="00D6607F">
      <w:pPr>
        <w:pStyle w:val="ac"/>
        <w:tabs>
          <w:tab w:val="left" w:pos="0"/>
        </w:tabs>
        <w:ind w:left="0" w:firstLine="709"/>
        <w:jc w:val="both"/>
        <w:rPr>
          <w:rFonts w:eastAsia="Calibri"/>
          <w:iCs/>
          <w:sz w:val="24"/>
          <w:szCs w:val="24"/>
        </w:rPr>
      </w:pPr>
      <w:r w:rsidRPr="00D6607F">
        <w:rPr>
          <w:rFonts w:eastAsia="Calibri"/>
          <w:iCs/>
          <w:sz w:val="24"/>
          <w:szCs w:val="24"/>
        </w:rPr>
        <w:t>- ул. Фрунзе, 72;</w:t>
      </w:r>
    </w:p>
    <w:p w:rsidR="00D6607F" w:rsidRPr="00D6607F" w:rsidRDefault="00D6607F" w:rsidP="00D6607F">
      <w:pPr>
        <w:pStyle w:val="ac"/>
        <w:tabs>
          <w:tab w:val="left" w:pos="0"/>
        </w:tabs>
        <w:ind w:left="0" w:firstLine="709"/>
        <w:jc w:val="both"/>
        <w:rPr>
          <w:rFonts w:eastAsia="Calibri"/>
          <w:iCs/>
          <w:sz w:val="24"/>
          <w:szCs w:val="24"/>
        </w:rPr>
      </w:pPr>
      <w:r w:rsidRPr="00D6607F">
        <w:rPr>
          <w:rFonts w:eastAsia="Calibri"/>
          <w:iCs/>
          <w:sz w:val="24"/>
          <w:szCs w:val="24"/>
        </w:rPr>
        <w:t>- ул. Запарина, 76;</w:t>
      </w:r>
    </w:p>
    <w:p w:rsidR="00D6607F" w:rsidRPr="00D6607F" w:rsidRDefault="00D6607F" w:rsidP="00D6607F">
      <w:pPr>
        <w:pStyle w:val="ac"/>
        <w:tabs>
          <w:tab w:val="left" w:pos="0"/>
        </w:tabs>
        <w:ind w:left="0" w:firstLine="709"/>
        <w:jc w:val="both"/>
        <w:rPr>
          <w:rFonts w:eastAsia="Calibri"/>
          <w:iCs/>
          <w:sz w:val="24"/>
          <w:szCs w:val="24"/>
        </w:rPr>
      </w:pPr>
      <w:r w:rsidRPr="00D6607F">
        <w:rPr>
          <w:rFonts w:eastAsia="Calibri"/>
          <w:iCs/>
          <w:sz w:val="24"/>
          <w:szCs w:val="24"/>
        </w:rPr>
        <w:t>- ул. Запарина, 92;</w:t>
      </w:r>
    </w:p>
    <w:p w:rsidR="00D6607F" w:rsidRPr="00D6607F" w:rsidRDefault="00D6607F" w:rsidP="00D6607F">
      <w:pPr>
        <w:pStyle w:val="ac"/>
        <w:tabs>
          <w:tab w:val="left" w:pos="0"/>
        </w:tabs>
        <w:ind w:left="0" w:firstLine="709"/>
        <w:jc w:val="both"/>
        <w:rPr>
          <w:rFonts w:eastAsia="Calibri"/>
          <w:iCs/>
          <w:sz w:val="24"/>
          <w:szCs w:val="24"/>
        </w:rPr>
      </w:pPr>
      <w:r w:rsidRPr="00D6607F">
        <w:rPr>
          <w:rFonts w:eastAsia="Calibri"/>
          <w:iCs/>
          <w:sz w:val="24"/>
          <w:szCs w:val="24"/>
        </w:rPr>
        <w:t>- ул. Тургенева, 60;</w:t>
      </w:r>
    </w:p>
    <w:p w:rsidR="00D6607F" w:rsidRPr="00D6607F" w:rsidRDefault="00D6607F" w:rsidP="00D6607F">
      <w:pPr>
        <w:pStyle w:val="ac"/>
        <w:tabs>
          <w:tab w:val="left" w:pos="0"/>
        </w:tabs>
        <w:ind w:left="0" w:firstLine="709"/>
        <w:jc w:val="both"/>
        <w:rPr>
          <w:rFonts w:eastAsia="Calibri"/>
          <w:iCs/>
          <w:sz w:val="24"/>
          <w:szCs w:val="24"/>
        </w:rPr>
      </w:pPr>
      <w:r w:rsidRPr="00D6607F">
        <w:rPr>
          <w:rFonts w:eastAsia="Calibri"/>
          <w:iCs/>
          <w:sz w:val="24"/>
          <w:szCs w:val="24"/>
        </w:rPr>
        <w:t>- ул. Тургенева, 69;</w:t>
      </w:r>
    </w:p>
    <w:p w:rsidR="00D6607F" w:rsidRPr="00D6607F" w:rsidRDefault="00D6607F" w:rsidP="00D6607F">
      <w:pPr>
        <w:pStyle w:val="ac"/>
        <w:tabs>
          <w:tab w:val="left" w:pos="0"/>
        </w:tabs>
        <w:ind w:left="0" w:firstLine="709"/>
        <w:jc w:val="both"/>
        <w:rPr>
          <w:rFonts w:eastAsia="Calibri"/>
          <w:iCs/>
          <w:sz w:val="24"/>
          <w:szCs w:val="24"/>
        </w:rPr>
      </w:pPr>
      <w:r w:rsidRPr="00D6607F">
        <w:rPr>
          <w:rFonts w:eastAsia="Calibri"/>
          <w:iCs/>
          <w:sz w:val="24"/>
          <w:szCs w:val="24"/>
        </w:rPr>
        <w:t>- ул. Джамбула, 87;</w:t>
      </w:r>
    </w:p>
    <w:p w:rsidR="00D6607F" w:rsidRPr="00D6607F" w:rsidRDefault="00D6607F" w:rsidP="00D6607F">
      <w:pPr>
        <w:pStyle w:val="ac"/>
        <w:tabs>
          <w:tab w:val="left" w:pos="0"/>
        </w:tabs>
        <w:ind w:left="0" w:firstLine="709"/>
        <w:jc w:val="both"/>
        <w:rPr>
          <w:rFonts w:eastAsia="Calibri"/>
          <w:iCs/>
          <w:sz w:val="24"/>
          <w:szCs w:val="24"/>
        </w:rPr>
      </w:pPr>
      <w:r w:rsidRPr="00D6607F">
        <w:rPr>
          <w:rFonts w:eastAsia="Calibri"/>
          <w:iCs/>
          <w:sz w:val="24"/>
          <w:szCs w:val="24"/>
        </w:rPr>
        <w:t>- Амурский бульвар, 43;</w:t>
      </w:r>
    </w:p>
    <w:p w:rsidR="00D6607F" w:rsidRPr="00D6607F" w:rsidRDefault="00D6607F" w:rsidP="00D6607F">
      <w:pPr>
        <w:pStyle w:val="ac"/>
        <w:tabs>
          <w:tab w:val="left" w:pos="0"/>
        </w:tabs>
        <w:ind w:left="0" w:firstLine="709"/>
        <w:jc w:val="both"/>
        <w:rPr>
          <w:rFonts w:eastAsia="Calibri"/>
          <w:iCs/>
          <w:sz w:val="24"/>
          <w:szCs w:val="24"/>
        </w:rPr>
      </w:pPr>
      <w:r w:rsidRPr="00D6607F">
        <w:rPr>
          <w:rFonts w:eastAsia="Calibri"/>
          <w:iCs/>
          <w:sz w:val="24"/>
          <w:szCs w:val="24"/>
        </w:rPr>
        <w:t>- ул. Ленина, 15;</w:t>
      </w:r>
    </w:p>
    <w:p w:rsidR="00D6607F" w:rsidRPr="00D6607F" w:rsidRDefault="00D6607F" w:rsidP="00D6607F">
      <w:pPr>
        <w:pStyle w:val="ac"/>
        <w:tabs>
          <w:tab w:val="left" w:pos="0"/>
        </w:tabs>
        <w:ind w:left="0" w:firstLine="709"/>
        <w:jc w:val="both"/>
        <w:rPr>
          <w:rFonts w:eastAsia="Calibri"/>
          <w:iCs/>
          <w:sz w:val="24"/>
          <w:szCs w:val="24"/>
        </w:rPr>
      </w:pPr>
      <w:r w:rsidRPr="00D6607F">
        <w:rPr>
          <w:rFonts w:eastAsia="Calibri"/>
          <w:iCs/>
          <w:sz w:val="24"/>
          <w:szCs w:val="24"/>
        </w:rPr>
        <w:t>- ул. Дзержинского, 36;</w:t>
      </w:r>
    </w:p>
    <w:p w:rsidR="00D6607F" w:rsidRPr="00D6607F" w:rsidRDefault="00D6607F" w:rsidP="00D6607F">
      <w:pPr>
        <w:pStyle w:val="ac"/>
        <w:tabs>
          <w:tab w:val="left" w:pos="0"/>
        </w:tabs>
        <w:ind w:left="0" w:firstLine="709"/>
        <w:jc w:val="both"/>
        <w:rPr>
          <w:rFonts w:eastAsia="Calibri"/>
          <w:iCs/>
          <w:sz w:val="24"/>
          <w:szCs w:val="24"/>
        </w:rPr>
      </w:pPr>
      <w:r w:rsidRPr="00D6607F">
        <w:rPr>
          <w:rFonts w:eastAsia="Calibri"/>
          <w:iCs/>
          <w:sz w:val="24"/>
          <w:szCs w:val="24"/>
        </w:rPr>
        <w:t>- ул. Муравьева-Амурского, 54;</w:t>
      </w:r>
    </w:p>
    <w:p w:rsidR="00D6607F" w:rsidRPr="00D6607F" w:rsidRDefault="00D6607F" w:rsidP="00D6607F">
      <w:pPr>
        <w:pStyle w:val="ac"/>
        <w:tabs>
          <w:tab w:val="left" w:pos="0"/>
        </w:tabs>
        <w:ind w:left="0" w:firstLine="709"/>
        <w:jc w:val="both"/>
        <w:rPr>
          <w:rFonts w:eastAsia="Calibri"/>
          <w:iCs/>
          <w:sz w:val="24"/>
          <w:szCs w:val="24"/>
        </w:rPr>
      </w:pPr>
      <w:r w:rsidRPr="00D6607F">
        <w:rPr>
          <w:rFonts w:eastAsia="Calibri"/>
          <w:iCs/>
          <w:sz w:val="24"/>
          <w:szCs w:val="24"/>
        </w:rPr>
        <w:lastRenderedPageBreak/>
        <w:t>- ул. Шевченко, 3.</w:t>
      </w:r>
    </w:p>
    <w:p w:rsidR="00D6607F" w:rsidRDefault="00D6607F" w:rsidP="00D6607F">
      <w:pPr>
        <w:pStyle w:val="ac"/>
        <w:tabs>
          <w:tab w:val="left" w:pos="0"/>
        </w:tabs>
        <w:ind w:left="0" w:firstLine="709"/>
        <w:jc w:val="both"/>
        <w:rPr>
          <w:rFonts w:eastAsia="Calibri"/>
          <w:iCs/>
        </w:rPr>
      </w:pPr>
    </w:p>
    <w:p w:rsidR="00D6607F" w:rsidRDefault="00D6607F" w:rsidP="00D6607F">
      <w:pPr>
        <w:suppressLineNumbers/>
        <w:jc w:val="center"/>
        <w:rPr>
          <w:rFonts w:eastAsia="Calibri"/>
          <w:b/>
        </w:rPr>
      </w:pPr>
      <w:r>
        <w:rPr>
          <w:rFonts w:eastAsia="Calibri"/>
          <w:b/>
        </w:rPr>
        <w:t>2. Функциональные, технические, качественные, эксплуатационные характеристики объекта закупки, условия оказания услуги</w:t>
      </w:r>
    </w:p>
    <w:p w:rsidR="00D6607F" w:rsidRDefault="00D6607F" w:rsidP="00D6607F">
      <w:pPr>
        <w:suppressLineNumbers/>
        <w:ind w:left="709"/>
        <w:rPr>
          <w:rFonts w:eastAsia="Calibri"/>
          <w:b/>
        </w:rPr>
      </w:pPr>
      <w:r>
        <w:rPr>
          <w:rFonts w:eastAsia="Calibri"/>
          <w:b/>
        </w:rPr>
        <w:t xml:space="preserve"> 2.1 Порядок и условия оказания услуг:</w:t>
      </w:r>
    </w:p>
    <w:p w:rsidR="00D6607F" w:rsidRDefault="00D6607F" w:rsidP="00D6607F">
      <w:pPr>
        <w:ind w:firstLine="851"/>
        <w:jc w:val="both"/>
        <w:rPr>
          <w:rFonts w:eastAsia="Calibri"/>
          <w:lang w:eastAsia="en-US"/>
        </w:rPr>
      </w:pPr>
      <w:r>
        <w:rPr>
          <w:rFonts w:eastAsia="Calibri"/>
          <w:lang w:eastAsia="en-US"/>
        </w:rPr>
        <w:t>Услуги оказываются по заявке. Заказчик подает заявки круглосуточно с использованием технических средств связи (телефон, факс, электронная почта), либо иным способом, гарантирующим получение информации Исполнителем.</w:t>
      </w:r>
    </w:p>
    <w:p w:rsidR="00D6607F" w:rsidRDefault="00D6607F" w:rsidP="00D6607F">
      <w:pPr>
        <w:ind w:firstLine="851"/>
        <w:jc w:val="both"/>
        <w:rPr>
          <w:rFonts w:eastAsia="Calibri"/>
          <w:lang w:eastAsia="en-US"/>
        </w:rPr>
      </w:pPr>
      <w:r>
        <w:rPr>
          <w:rFonts w:eastAsia="Calibri"/>
          <w:lang w:eastAsia="en-US"/>
        </w:rPr>
        <w:t>Исполнитель после получения заявки проводит оценку объема услуг и согласовывает его с Заказчиком.</w:t>
      </w:r>
    </w:p>
    <w:p w:rsidR="00D6607F" w:rsidRDefault="00D6607F" w:rsidP="00D6607F">
      <w:pPr>
        <w:ind w:firstLine="698"/>
        <w:jc w:val="both"/>
        <w:rPr>
          <w:rFonts w:eastAsia="Calibri"/>
          <w:lang w:eastAsia="en-US"/>
        </w:rPr>
      </w:pPr>
      <w:r>
        <w:rPr>
          <w:rFonts w:eastAsia="Calibri"/>
          <w:lang w:eastAsia="en-US"/>
        </w:rPr>
        <w:t>Аварийно-восстановительные мероприятия должны проводиться Исполнителем в кратчайшие сроки, не превышая 24 часа с момента подачи заявки, до установления постоянной или временной схемы восстановления линии передачи. Исполнитель обеспечивает работоспособность ЛКС ВОЛС, восстановленных по временной схеме, до организации постоянной схемы (в соответствии с п.6 РД 45.180-2001).</w:t>
      </w:r>
    </w:p>
    <w:p w:rsidR="00D6607F" w:rsidRDefault="00D6607F" w:rsidP="00D6607F">
      <w:pPr>
        <w:ind w:firstLine="698"/>
        <w:jc w:val="both"/>
        <w:rPr>
          <w:rFonts w:eastAsia="Calibri"/>
          <w:lang w:eastAsia="en-US"/>
        </w:rPr>
      </w:pPr>
      <w:r>
        <w:rPr>
          <w:rFonts w:eastAsia="Calibri"/>
          <w:lang w:eastAsia="en-US"/>
        </w:rPr>
        <w:t>При осуществлении измерительных мероприятий, указанных в п.30, 31 Таблицы 1, Исполнитель предоставляет отчет по форме в Приложении № 1.</w:t>
      </w:r>
    </w:p>
    <w:p w:rsidR="00D6607F" w:rsidRDefault="00D6607F" w:rsidP="00D6607F">
      <w:pPr>
        <w:ind w:firstLine="708"/>
        <w:jc w:val="both"/>
      </w:pPr>
      <w:r>
        <w:t xml:space="preserve">Исполнитель за счет собственных сил и средств осуществляет обеспечение автовышкой, инструментами и оборудованием, средствами измерения, </w:t>
      </w:r>
      <w:r>
        <w:rPr>
          <w:rFonts w:eastAsia="Calibri"/>
          <w:lang w:eastAsia="en-US"/>
        </w:rPr>
        <w:t>средствами защиты</w:t>
      </w:r>
      <w:r>
        <w:t xml:space="preserve"> сотрудников, оказывающих услуги.</w:t>
      </w:r>
    </w:p>
    <w:p w:rsidR="00D6607F" w:rsidRDefault="00D6607F" w:rsidP="00D6607F">
      <w:pPr>
        <w:suppressLineNumbers/>
        <w:ind w:firstLine="709"/>
        <w:jc w:val="both"/>
        <w:rPr>
          <w:rFonts w:eastAsia="Calibri"/>
          <w:lang w:eastAsia="en-US"/>
        </w:rPr>
      </w:pPr>
      <w:r>
        <w:t xml:space="preserve">Исполнитель оказывает услуги с привлечением </w:t>
      </w:r>
      <w:r>
        <w:rPr>
          <w:rFonts w:eastAsia="Calibri"/>
          <w:lang w:eastAsia="en-US"/>
        </w:rPr>
        <w:t>квалифицированных специалистов</w:t>
      </w:r>
      <w:r>
        <w:t>, имеющих необходимые допуски к оказываемым услугам, и</w:t>
      </w:r>
      <w:r>
        <w:rPr>
          <w:rFonts w:eastAsia="Calibri"/>
          <w:lang w:eastAsia="en-US"/>
        </w:rPr>
        <w:t>спользует только сертифицированные и поверенные, в установленном действующим законодательством Российской Федерации порядке, контрольно-измерительные приборы и средства защиты.</w:t>
      </w:r>
    </w:p>
    <w:p w:rsidR="00D6607F" w:rsidRDefault="00D6607F" w:rsidP="00D6607F">
      <w:pPr>
        <w:ind w:firstLine="708"/>
        <w:jc w:val="both"/>
        <w:rPr>
          <w:rFonts w:eastAsia="Calibri"/>
          <w:lang w:eastAsia="en-US"/>
        </w:rPr>
      </w:pPr>
    </w:p>
    <w:p w:rsidR="00D6607F" w:rsidRDefault="00D6607F" w:rsidP="00D6607F">
      <w:pPr>
        <w:ind w:firstLine="709"/>
        <w:jc w:val="both"/>
        <w:rPr>
          <w:rFonts w:eastAsia="Calibri"/>
          <w:b/>
          <w:iCs/>
        </w:rPr>
      </w:pPr>
      <w:r>
        <w:rPr>
          <w:rFonts w:eastAsia="Calibri"/>
          <w:b/>
          <w:iCs/>
        </w:rPr>
        <w:t>2.2 Перечень нормативно-правовых документов, используемых Исполнителем при оказании услуг:</w:t>
      </w:r>
    </w:p>
    <w:p w:rsidR="00D6607F" w:rsidRDefault="00D6607F" w:rsidP="00D6607F">
      <w:pPr>
        <w:pStyle w:val="ac"/>
        <w:ind w:left="1418" w:hanging="709"/>
        <w:jc w:val="both"/>
        <w:rPr>
          <w:rFonts w:eastAsia="Calibri"/>
          <w:lang w:eastAsia="en-US"/>
        </w:rPr>
      </w:pPr>
      <w:r>
        <w:rPr>
          <w:rFonts w:eastAsia="Calibri"/>
          <w:lang w:eastAsia="en-US"/>
        </w:rPr>
        <w:t>- Федеральный закон от 07.07.2003 № 126-ФЗ "О связи";</w:t>
      </w:r>
    </w:p>
    <w:p w:rsidR="00D6607F" w:rsidRDefault="00D6607F" w:rsidP="00D6607F">
      <w:pPr>
        <w:pStyle w:val="ac"/>
        <w:ind w:left="0" w:firstLine="709"/>
        <w:jc w:val="both"/>
        <w:rPr>
          <w:rFonts w:eastAsia="Calibri"/>
          <w:lang w:eastAsia="en-US"/>
        </w:rPr>
      </w:pPr>
      <w:r>
        <w:rPr>
          <w:rFonts w:eastAsia="Calibri"/>
          <w:lang w:eastAsia="en-US"/>
        </w:rPr>
        <w:t>- Приказ Госкомсвязи России от 19.10.1998 № 187 "Правила технической эксплуатации линейно-кабельных сооружений междугородных линий передачи";</w:t>
      </w:r>
    </w:p>
    <w:p w:rsidR="00D6607F" w:rsidRDefault="00D6607F" w:rsidP="00D6607F">
      <w:pPr>
        <w:ind w:firstLine="708"/>
        <w:jc w:val="both"/>
        <w:rPr>
          <w:rFonts w:eastAsia="Calibri"/>
          <w:lang w:eastAsia="en-US"/>
        </w:rPr>
      </w:pPr>
      <w:r>
        <w:rPr>
          <w:rFonts w:eastAsia="Calibri"/>
          <w:lang w:eastAsia="en-US"/>
        </w:rPr>
        <w:t>- РД 45.180-2001 "Руководство по проведению планово-профилактических и аварийно-восстановительных мероприятий на линейно-кабельных сооружениях волоконно-оптической линий передачи";</w:t>
      </w:r>
    </w:p>
    <w:p w:rsidR="00D6607F" w:rsidRDefault="00D6607F" w:rsidP="00D6607F">
      <w:pPr>
        <w:ind w:firstLine="708"/>
        <w:jc w:val="both"/>
        <w:rPr>
          <w:rFonts w:eastAsia="Calibri"/>
          <w:lang w:eastAsia="en-US"/>
        </w:rPr>
      </w:pPr>
      <w:r>
        <w:rPr>
          <w:rFonts w:eastAsia="Calibri"/>
          <w:lang w:eastAsia="en-US"/>
        </w:rPr>
        <w:t>- Постановление Правительства Российской Федерации от 09.06.1995 № 578 "Правила охраны линий и сооружений связи Российской Федерации".</w:t>
      </w:r>
    </w:p>
    <w:p w:rsidR="00D6607F" w:rsidRDefault="00D6607F" w:rsidP="00D6607F">
      <w:pPr>
        <w:tabs>
          <w:tab w:val="left" w:pos="1134"/>
        </w:tabs>
        <w:ind w:left="709"/>
        <w:outlineLvl w:val="0"/>
        <w:rPr>
          <w:rFonts w:eastAsia="Calibri"/>
          <w:b/>
          <w:bCs/>
        </w:rPr>
      </w:pPr>
    </w:p>
    <w:p w:rsidR="00D6607F" w:rsidRDefault="00D6607F" w:rsidP="00D6607F">
      <w:pPr>
        <w:tabs>
          <w:tab w:val="left" w:pos="1134"/>
        </w:tabs>
        <w:ind w:left="709"/>
        <w:outlineLvl w:val="0"/>
        <w:rPr>
          <w:rFonts w:eastAsia="Calibri"/>
        </w:rPr>
      </w:pPr>
      <w:r>
        <w:rPr>
          <w:rFonts w:eastAsia="Calibri"/>
          <w:b/>
          <w:bCs/>
        </w:rPr>
        <w:t xml:space="preserve">Требования к результатам закупки </w:t>
      </w:r>
    </w:p>
    <w:p w:rsidR="00D6607F" w:rsidRDefault="00D6607F" w:rsidP="00D6607F">
      <w:pPr>
        <w:ind w:firstLine="709"/>
        <w:jc w:val="both"/>
      </w:pPr>
      <w:r>
        <w:t xml:space="preserve">Результатом закупки является </w:t>
      </w:r>
      <w:r>
        <w:rPr>
          <w:bCs/>
        </w:rPr>
        <w:t xml:space="preserve">оказание услуг по обслуживанию волоконно-оптических линий связи </w:t>
      </w:r>
      <w:r>
        <w:t>в полном объеме в соответствии с требованиями Технической части.</w:t>
      </w:r>
    </w:p>
    <w:p w:rsidR="00D6607F" w:rsidRDefault="00D6607F" w:rsidP="00D6607F">
      <w:pPr>
        <w:ind w:firstLine="709"/>
        <w:jc w:val="both"/>
      </w:pPr>
    </w:p>
    <w:p w:rsidR="00D6607F" w:rsidRDefault="00D6607F" w:rsidP="00D6607F">
      <w:pPr>
        <w:ind w:firstLine="709"/>
        <w:jc w:val="both"/>
      </w:pPr>
    </w:p>
    <w:p w:rsidR="00D6607F" w:rsidRDefault="00D6607F" w:rsidP="00D6607F">
      <w:pPr>
        <w:ind w:firstLine="709"/>
        <w:jc w:val="both"/>
      </w:pPr>
    </w:p>
    <w:p w:rsidR="00D6607F" w:rsidRDefault="00D6607F" w:rsidP="00D6607F">
      <w:pPr>
        <w:ind w:firstLine="709"/>
        <w:jc w:val="both"/>
      </w:pPr>
    </w:p>
    <w:p w:rsidR="00D6607F" w:rsidRDefault="00D6607F" w:rsidP="00D6607F">
      <w:pPr>
        <w:ind w:firstLine="709"/>
        <w:jc w:val="both"/>
      </w:pPr>
    </w:p>
    <w:p w:rsidR="00D6607F" w:rsidRDefault="00D6607F" w:rsidP="00D6607F">
      <w:pPr>
        <w:ind w:firstLine="709"/>
        <w:jc w:val="both"/>
      </w:pPr>
    </w:p>
    <w:p w:rsidR="00D6607F" w:rsidRDefault="00D6607F" w:rsidP="00D6607F">
      <w:pPr>
        <w:ind w:firstLine="709"/>
        <w:jc w:val="both"/>
      </w:pPr>
    </w:p>
    <w:p w:rsidR="00D6607F" w:rsidRDefault="00D6607F" w:rsidP="00D6607F">
      <w:pPr>
        <w:ind w:firstLine="709"/>
        <w:jc w:val="both"/>
      </w:pPr>
    </w:p>
    <w:p w:rsidR="00D6607F" w:rsidRDefault="00D6607F" w:rsidP="00D6607F">
      <w:pPr>
        <w:ind w:firstLine="709"/>
        <w:jc w:val="both"/>
      </w:pPr>
    </w:p>
    <w:p w:rsidR="00D6607F" w:rsidRDefault="00D6607F" w:rsidP="00D6607F">
      <w:pPr>
        <w:ind w:firstLine="709"/>
        <w:jc w:val="both"/>
      </w:pPr>
    </w:p>
    <w:p w:rsidR="00D6607F" w:rsidRDefault="00D6607F" w:rsidP="00D6607F">
      <w:pPr>
        <w:ind w:firstLine="709"/>
        <w:jc w:val="both"/>
      </w:pPr>
    </w:p>
    <w:p w:rsidR="00D6607F" w:rsidRDefault="00D6607F" w:rsidP="00D6607F">
      <w:pPr>
        <w:ind w:firstLine="709"/>
        <w:jc w:val="both"/>
      </w:pPr>
    </w:p>
    <w:p w:rsidR="00D6607F" w:rsidRDefault="00D6607F" w:rsidP="00D6607F">
      <w:pPr>
        <w:ind w:firstLine="709"/>
        <w:jc w:val="both"/>
      </w:pPr>
    </w:p>
    <w:p w:rsidR="00D6607F" w:rsidRDefault="00D6607F" w:rsidP="00D6607F">
      <w:pPr>
        <w:ind w:firstLine="709"/>
        <w:jc w:val="both"/>
      </w:pPr>
    </w:p>
    <w:p w:rsidR="00D6607F" w:rsidRDefault="00D6607F" w:rsidP="00D6607F">
      <w:pPr>
        <w:ind w:firstLine="709"/>
        <w:jc w:val="both"/>
      </w:pPr>
    </w:p>
    <w:p w:rsidR="00D6607F" w:rsidRDefault="00D6607F" w:rsidP="00D6607F">
      <w:pPr>
        <w:ind w:firstLine="709"/>
        <w:jc w:val="both"/>
      </w:pPr>
    </w:p>
    <w:p w:rsidR="00D6607F" w:rsidRDefault="00D6607F" w:rsidP="00D6607F">
      <w:pPr>
        <w:ind w:firstLine="709"/>
        <w:jc w:val="right"/>
      </w:pPr>
      <w:r>
        <w:t>Приложение №1</w:t>
      </w:r>
    </w:p>
    <w:p w:rsidR="00D6607F" w:rsidRDefault="00D6607F" w:rsidP="00D6607F">
      <w:pPr>
        <w:ind w:firstLine="709"/>
        <w:jc w:val="right"/>
      </w:pPr>
    </w:p>
    <w:p w:rsidR="00D6607F" w:rsidRDefault="00D6607F" w:rsidP="00D6607F">
      <w:pPr>
        <w:ind w:firstLine="709"/>
        <w:jc w:val="center"/>
      </w:pPr>
      <w:r>
        <w:rPr>
          <w:rFonts w:eastAsia="Calibri"/>
          <w:lang w:eastAsia="en-US"/>
        </w:rPr>
        <w:t>Форма таблицы с основными параметрами измерений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
        <w:gridCol w:w="1816"/>
        <w:gridCol w:w="1802"/>
        <w:gridCol w:w="1830"/>
        <w:gridCol w:w="1858"/>
        <w:gridCol w:w="1857"/>
      </w:tblGrid>
      <w:tr w:rsidR="00D6607F" w:rsidTr="00192617">
        <w:tc>
          <w:tcPr>
            <w:tcW w:w="1005" w:type="dxa"/>
            <w:shd w:val="clear" w:color="auto" w:fill="auto"/>
          </w:tcPr>
          <w:p w:rsidR="00D6607F" w:rsidRDefault="00D6607F" w:rsidP="00192617">
            <w:pPr>
              <w:jc w:val="center"/>
            </w:pPr>
            <w:r>
              <w:t>№ ОВ</w:t>
            </w:r>
          </w:p>
        </w:tc>
        <w:tc>
          <w:tcPr>
            <w:tcW w:w="1907" w:type="dxa"/>
            <w:shd w:val="clear" w:color="auto" w:fill="auto"/>
          </w:tcPr>
          <w:p w:rsidR="00D6607F" w:rsidRDefault="00D6607F" w:rsidP="00192617">
            <w:pPr>
              <w:jc w:val="center"/>
            </w:pPr>
            <w:r>
              <w:t>Конец трассы (метров)</w:t>
            </w:r>
          </w:p>
        </w:tc>
        <w:tc>
          <w:tcPr>
            <w:tcW w:w="1893" w:type="dxa"/>
            <w:shd w:val="clear" w:color="auto" w:fill="auto"/>
          </w:tcPr>
          <w:p w:rsidR="00D6607F" w:rsidRDefault="00D6607F" w:rsidP="00192617">
            <w:pPr>
              <w:jc w:val="center"/>
            </w:pPr>
            <w:r>
              <w:t>Все потери (дБ)</w:t>
            </w:r>
          </w:p>
        </w:tc>
        <w:tc>
          <w:tcPr>
            <w:tcW w:w="1922" w:type="dxa"/>
            <w:shd w:val="clear" w:color="auto" w:fill="auto"/>
          </w:tcPr>
          <w:p w:rsidR="00D6607F" w:rsidRDefault="00D6607F" w:rsidP="00192617">
            <w:pPr>
              <w:jc w:val="center"/>
            </w:pPr>
            <w:r>
              <w:t>Погонное затухание (дБ или км)</w:t>
            </w:r>
          </w:p>
        </w:tc>
        <w:tc>
          <w:tcPr>
            <w:tcW w:w="1952" w:type="dxa"/>
            <w:shd w:val="clear" w:color="auto" w:fill="auto"/>
          </w:tcPr>
          <w:p w:rsidR="00D6607F" w:rsidRDefault="00D6607F" w:rsidP="00192617">
            <w:pPr>
              <w:jc w:val="center"/>
            </w:pPr>
            <w:r>
              <w:t>Место преломления (метров)</w:t>
            </w:r>
          </w:p>
        </w:tc>
        <w:tc>
          <w:tcPr>
            <w:tcW w:w="1951" w:type="dxa"/>
            <w:shd w:val="clear" w:color="auto" w:fill="auto"/>
          </w:tcPr>
          <w:p w:rsidR="00D6607F" w:rsidRDefault="00D6607F" w:rsidP="00192617">
            <w:pPr>
              <w:jc w:val="center"/>
            </w:pPr>
            <w:r>
              <w:t>Потери на месте преломления (дБ)</w:t>
            </w:r>
          </w:p>
        </w:tc>
      </w:tr>
      <w:tr w:rsidR="00D6607F" w:rsidTr="00192617">
        <w:tc>
          <w:tcPr>
            <w:tcW w:w="1005" w:type="dxa"/>
            <w:shd w:val="clear" w:color="auto" w:fill="auto"/>
          </w:tcPr>
          <w:p w:rsidR="00D6607F" w:rsidRDefault="00D6607F" w:rsidP="00192617">
            <w:pPr>
              <w:jc w:val="center"/>
            </w:pPr>
          </w:p>
        </w:tc>
        <w:tc>
          <w:tcPr>
            <w:tcW w:w="1907" w:type="dxa"/>
            <w:shd w:val="clear" w:color="auto" w:fill="auto"/>
          </w:tcPr>
          <w:p w:rsidR="00D6607F" w:rsidRDefault="00D6607F" w:rsidP="00192617">
            <w:pPr>
              <w:jc w:val="center"/>
            </w:pPr>
          </w:p>
        </w:tc>
        <w:tc>
          <w:tcPr>
            <w:tcW w:w="1893" w:type="dxa"/>
            <w:shd w:val="clear" w:color="auto" w:fill="auto"/>
          </w:tcPr>
          <w:p w:rsidR="00D6607F" w:rsidRDefault="00D6607F" w:rsidP="00192617">
            <w:pPr>
              <w:jc w:val="center"/>
            </w:pPr>
          </w:p>
        </w:tc>
        <w:tc>
          <w:tcPr>
            <w:tcW w:w="1922" w:type="dxa"/>
            <w:shd w:val="clear" w:color="auto" w:fill="auto"/>
          </w:tcPr>
          <w:p w:rsidR="00D6607F" w:rsidRDefault="00D6607F" w:rsidP="00192617">
            <w:pPr>
              <w:jc w:val="center"/>
            </w:pPr>
          </w:p>
        </w:tc>
        <w:tc>
          <w:tcPr>
            <w:tcW w:w="1952" w:type="dxa"/>
            <w:shd w:val="clear" w:color="auto" w:fill="auto"/>
          </w:tcPr>
          <w:p w:rsidR="00D6607F" w:rsidRDefault="00D6607F" w:rsidP="00192617">
            <w:pPr>
              <w:jc w:val="center"/>
            </w:pPr>
          </w:p>
        </w:tc>
        <w:tc>
          <w:tcPr>
            <w:tcW w:w="1951" w:type="dxa"/>
            <w:shd w:val="clear" w:color="auto" w:fill="auto"/>
          </w:tcPr>
          <w:p w:rsidR="00D6607F" w:rsidRDefault="00D6607F" w:rsidP="00192617">
            <w:pPr>
              <w:jc w:val="center"/>
            </w:pPr>
          </w:p>
        </w:tc>
      </w:tr>
      <w:tr w:rsidR="00D6607F" w:rsidTr="00192617">
        <w:tc>
          <w:tcPr>
            <w:tcW w:w="1005" w:type="dxa"/>
            <w:shd w:val="clear" w:color="auto" w:fill="auto"/>
          </w:tcPr>
          <w:p w:rsidR="00D6607F" w:rsidRDefault="00D6607F" w:rsidP="00192617">
            <w:pPr>
              <w:jc w:val="both"/>
            </w:pPr>
          </w:p>
        </w:tc>
        <w:tc>
          <w:tcPr>
            <w:tcW w:w="1907" w:type="dxa"/>
            <w:shd w:val="clear" w:color="auto" w:fill="auto"/>
          </w:tcPr>
          <w:p w:rsidR="00D6607F" w:rsidRDefault="00D6607F" w:rsidP="00192617">
            <w:pPr>
              <w:jc w:val="both"/>
            </w:pPr>
          </w:p>
        </w:tc>
        <w:tc>
          <w:tcPr>
            <w:tcW w:w="1893" w:type="dxa"/>
            <w:shd w:val="clear" w:color="auto" w:fill="auto"/>
          </w:tcPr>
          <w:p w:rsidR="00D6607F" w:rsidRDefault="00D6607F" w:rsidP="00192617">
            <w:pPr>
              <w:jc w:val="both"/>
            </w:pPr>
          </w:p>
        </w:tc>
        <w:tc>
          <w:tcPr>
            <w:tcW w:w="1922" w:type="dxa"/>
            <w:shd w:val="clear" w:color="auto" w:fill="auto"/>
          </w:tcPr>
          <w:p w:rsidR="00D6607F" w:rsidRDefault="00D6607F" w:rsidP="00192617">
            <w:pPr>
              <w:jc w:val="both"/>
            </w:pPr>
          </w:p>
        </w:tc>
        <w:tc>
          <w:tcPr>
            <w:tcW w:w="1952" w:type="dxa"/>
            <w:shd w:val="clear" w:color="auto" w:fill="auto"/>
          </w:tcPr>
          <w:p w:rsidR="00D6607F" w:rsidRDefault="00D6607F" w:rsidP="00192617">
            <w:pPr>
              <w:jc w:val="both"/>
            </w:pPr>
          </w:p>
        </w:tc>
        <w:tc>
          <w:tcPr>
            <w:tcW w:w="1951" w:type="dxa"/>
            <w:shd w:val="clear" w:color="auto" w:fill="auto"/>
          </w:tcPr>
          <w:p w:rsidR="00D6607F" w:rsidRDefault="00D6607F" w:rsidP="00192617">
            <w:pPr>
              <w:jc w:val="both"/>
            </w:pPr>
          </w:p>
        </w:tc>
      </w:tr>
    </w:tbl>
    <w:p w:rsidR="00BB568B" w:rsidRPr="006F1B95" w:rsidRDefault="00BB568B" w:rsidP="008E4F52">
      <w:pPr>
        <w:spacing w:after="200"/>
        <w:jc w:val="right"/>
        <w:rPr>
          <w:lang w:eastAsia="en-US"/>
        </w:rPr>
      </w:pPr>
    </w:p>
    <w:p w:rsidR="00BB568B" w:rsidRPr="006F1B95" w:rsidRDefault="00BB568B" w:rsidP="002D76C1">
      <w:pPr>
        <w:ind w:left="7088"/>
        <w:jc w:val="center"/>
      </w:pPr>
    </w:p>
    <w:p w:rsidR="00BB568B" w:rsidRPr="006F1B95" w:rsidRDefault="00BB568B" w:rsidP="002D76C1">
      <w:pPr>
        <w:ind w:left="7088"/>
        <w:jc w:val="center"/>
      </w:pPr>
    </w:p>
    <w:tbl>
      <w:tblPr>
        <w:tblpPr w:leftFromText="180" w:rightFromText="180" w:vertAnchor="text" w:horzAnchor="margin" w:tblpY="442"/>
        <w:tblW w:w="9923" w:type="dxa"/>
        <w:tblLayout w:type="fixed"/>
        <w:tblLook w:val="0000" w:firstRow="0" w:lastRow="0" w:firstColumn="0" w:lastColumn="0" w:noHBand="0" w:noVBand="0"/>
      </w:tblPr>
      <w:tblGrid>
        <w:gridCol w:w="4678"/>
        <w:gridCol w:w="5245"/>
      </w:tblGrid>
      <w:tr w:rsidR="00A25D4E" w:rsidRPr="006F1B95" w:rsidTr="00203079">
        <w:trPr>
          <w:trHeight w:val="3325"/>
        </w:trPr>
        <w:tc>
          <w:tcPr>
            <w:tcW w:w="4678" w:type="dxa"/>
          </w:tcPr>
          <w:p w:rsidR="00A25D4E" w:rsidRPr="006F1B95" w:rsidRDefault="00A25D4E" w:rsidP="00203079">
            <w:pPr>
              <w:snapToGrid w:val="0"/>
              <w:rPr>
                <w:bCs/>
                <w:iCs/>
              </w:rPr>
            </w:pPr>
            <w:r w:rsidRPr="006F1B95">
              <w:t>З</w:t>
            </w:r>
            <w:r w:rsidRPr="006F1B95">
              <w:rPr>
                <w:bCs/>
                <w:iCs/>
              </w:rPr>
              <w:t>аказчик:</w:t>
            </w:r>
          </w:p>
          <w:p w:rsidR="00A25D4E" w:rsidRPr="006F1B95" w:rsidRDefault="00A25D4E" w:rsidP="00203079">
            <w:pPr>
              <w:snapToGrid w:val="0"/>
              <w:rPr>
                <w:b/>
              </w:rPr>
            </w:pPr>
            <w:r w:rsidRPr="006F1B95">
              <w:rPr>
                <w:b/>
              </w:rPr>
              <w:t>Министерство цифрового развития и связи Хабаровского края</w:t>
            </w:r>
          </w:p>
          <w:p w:rsidR="00A25D4E" w:rsidRPr="006F1B95" w:rsidRDefault="00A25D4E" w:rsidP="00203079">
            <w:pPr>
              <w:snapToGrid w:val="0"/>
              <w:rPr>
                <w:bCs/>
              </w:rPr>
            </w:pPr>
          </w:p>
          <w:p w:rsidR="00A25D4E" w:rsidRPr="006F1B95" w:rsidRDefault="00A25D4E" w:rsidP="00203079">
            <w:pPr>
              <w:snapToGrid w:val="0"/>
              <w:rPr>
                <w:bCs/>
              </w:rPr>
            </w:pPr>
            <w:r w:rsidRPr="006F1B95">
              <w:rPr>
                <w:bCs/>
              </w:rPr>
              <w:t xml:space="preserve">Министр </w:t>
            </w:r>
          </w:p>
          <w:p w:rsidR="00A25D4E" w:rsidRPr="006F1B95" w:rsidRDefault="00A25D4E" w:rsidP="00203079">
            <w:pPr>
              <w:snapToGrid w:val="0"/>
            </w:pPr>
            <w:r w:rsidRPr="006F1B95">
              <w:rPr>
                <w:bCs/>
              </w:rPr>
              <w:t>_____________________/Е.А. Демин/</w:t>
            </w:r>
            <w:r w:rsidRPr="006F1B95">
              <w:tab/>
            </w:r>
          </w:p>
          <w:p w:rsidR="00A25D4E" w:rsidRPr="006F1B95" w:rsidRDefault="00A25D4E" w:rsidP="00203079">
            <w:pPr>
              <w:snapToGrid w:val="0"/>
            </w:pPr>
            <w:r w:rsidRPr="006F1B95">
              <w:rPr>
                <w:iCs/>
              </w:rPr>
              <w:t>М.П.</w:t>
            </w:r>
            <w:r w:rsidRPr="006F1B95">
              <w:rPr>
                <w:b/>
              </w:rPr>
              <w:t xml:space="preserve">       </w:t>
            </w:r>
            <w:r w:rsidRPr="006F1B95">
              <w:t>(подпись)</w:t>
            </w:r>
          </w:p>
          <w:p w:rsidR="00A25D4E" w:rsidRPr="006F1B95" w:rsidRDefault="00A25D4E" w:rsidP="00203079">
            <w:pPr>
              <w:snapToGrid w:val="0"/>
            </w:pPr>
          </w:p>
        </w:tc>
        <w:tc>
          <w:tcPr>
            <w:tcW w:w="5245" w:type="dxa"/>
          </w:tcPr>
          <w:p w:rsidR="00A25D4E" w:rsidRPr="006F1B95" w:rsidRDefault="00A25D4E" w:rsidP="00203079">
            <w:pPr>
              <w:snapToGrid w:val="0"/>
              <w:rPr>
                <w:bCs/>
                <w:iCs/>
              </w:rPr>
            </w:pPr>
            <w:r w:rsidRPr="006F1B95">
              <w:rPr>
                <w:bCs/>
                <w:iCs/>
              </w:rPr>
              <w:t>Исполнитель:</w:t>
            </w:r>
          </w:p>
          <w:p w:rsidR="00D6607F" w:rsidRDefault="00D6607F" w:rsidP="00F43632">
            <w:pPr>
              <w:rPr>
                <w:iCs/>
              </w:rPr>
            </w:pPr>
          </w:p>
          <w:p w:rsidR="00D6607F" w:rsidRDefault="00D6607F" w:rsidP="00F43632">
            <w:pPr>
              <w:rPr>
                <w:iCs/>
              </w:rPr>
            </w:pPr>
          </w:p>
          <w:p w:rsidR="00D6607F" w:rsidRDefault="00D6607F" w:rsidP="00F43632">
            <w:pPr>
              <w:rPr>
                <w:iCs/>
              </w:rPr>
            </w:pPr>
          </w:p>
          <w:p w:rsidR="00D6607F" w:rsidRDefault="00D6607F" w:rsidP="00F43632">
            <w:pPr>
              <w:rPr>
                <w:iCs/>
              </w:rPr>
            </w:pPr>
          </w:p>
          <w:p w:rsidR="00F43632" w:rsidRPr="0036127B" w:rsidRDefault="00F43632" w:rsidP="00F43632">
            <w:pPr>
              <w:rPr>
                <w:iCs/>
              </w:rPr>
            </w:pPr>
            <w:r>
              <w:rPr>
                <w:iCs/>
              </w:rPr>
              <w:t>____________________ /</w:t>
            </w:r>
            <w:r w:rsidR="00D6607F">
              <w:rPr>
                <w:iCs/>
              </w:rPr>
              <w:t>_________</w:t>
            </w:r>
            <w:r>
              <w:rPr>
                <w:iCs/>
              </w:rPr>
              <w:t>/</w:t>
            </w:r>
          </w:p>
          <w:p w:rsidR="00A25D4E" w:rsidRPr="006F1B95" w:rsidRDefault="00F43632" w:rsidP="00F43632">
            <w:pPr>
              <w:snapToGrid w:val="0"/>
              <w:rPr>
                <w:iCs/>
              </w:rPr>
            </w:pPr>
            <w:r>
              <w:rPr>
                <w:bCs/>
                <w:iCs/>
              </w:rPr>
              <w:t xml:space="preserve">  </w:t>
            </w:r>
            <w:r w:rsidRPr="0036127B">
              <w:rPr>
                <w:bCs/>
                <w:iCs/>
              </w:rPr>
              <w:t>М.П.</w:t>
            </w:r>
            <w:r w:rsidRPr="0036127B">
              <w:rPr>
                <w:bCs/>
              </w:rPr>
              <w:t xml:space="preserve">       (подпись) </w:t>
            </w:r>
          </w:p>
        </w:tc>
      </w:tr>
    </w:tbl>
    <w:p w:rsidR="00A25D4E" w:rsidRPr="006F1B95" w:rsidRDefault="00A25D4E" w:rsidP="00A25D4E">
      <w:pPr>
        <w:tabs>
          <w:tab w:val="left" w:pos="510"/>
        </w:tabs>
        <w:ind w:right="141"/>
      </w:pPr>
    </w:p>
    <w:p w:rsidR="00BB568B" w:rsidRPr="006F1B95" w:rsidRDefault="00BB568B" w:rsidP="002D76C1">
      <w:pPr>
        <w:ind w:left="7088"/>
        <w:jc w:val="center"/>
      </w:pPr>
    </w:p>
    <w:p w:rsidR="00BB568B" w:rsidRPr="006F1B95" w:rsidRDefault="00BB568B" w:rsidP="002D76C1">
      <w:pPr>
        <w:ind w:left="7088"/>
        <w:jc w:val="center"/>
      </w:pPr>
    </w:p>
    <w:p w:rsidR="008060DA" w:rsidRPr="006F1B95" w:rsidRDefault="008060DA" w:rsidP="002D76C1">
      <w:pPr>
        <w:ind w:left="7088"/>
        <w:jc w:val="center"/>
      </w:pPr>
    </w:p>
    <w:p w:rsidR="008060DA" w:rsidRPr="006F1B95" w:rsidRDefault="008060DA" w:rsidP="002D76C1">
      <w:pPr>
        <w:ind w:left="7088"/>
        <w:jc w:val="center"/>
      </w:pPr>
    </w:p>
    <w:p w:rsidR="008060DA" w:rsidRPr="006F1B95" w:rsidRDefault="008060DA" w:rsidP="002D76C1">
      <w:pPr>
        <w:ind w:left="7088"/>
        <w:jc w:val="center"/>
      </w:pPr>
    </w:p>
    <w:p w:rsidR="008060DA" w:rsidRPr="006F1B95" w:rsidRDefault="008060DA" w:rsidP="002D76C1">
      <w:pPr>
        <w:ind w:left="7088"/>
        <w:jc w:val="center"/>
      </w:pPr>
    </w:p>
    <w:p w:rsidR="008060DA" w:rsidRPr="006F1B95" w:rsidRDefault="008060DA" w:rsidP="002D76C1">
      <w:pPr>
        <w:ind w:left="7088"/>
        <w:jc w:val="center"/>
      </w:pPr>
    </w:p>
    <w:p w:rsidR="008060DA" w:rsidRPr="006F1B95" w:rsidRDefault="008060DA" w:rsidP="002D76C1">
      <w:pPr>
        <w:ind w:left="7088"/>
        <w:jc w:val="center"/>
      </w:pPr>
    </w:p>
    <w:p w:rsidR="008060DA" w:rsidRPr="006F1B95" w:rsidRDefault="008060DA" w:rsidP="002D76C1">
      <w:pPr>
        <w:ind w:left="7088"/>
        <w:jc w:val="center"/>
      </w:pPr>
    </w:p>
    <w:p w:rsidR="008060DA" w:rsidRPr="006F1B95" w:rsidRDefault="008060DA" w:rsidP="002D76C1">
      <w:pPr>
        <w:ind w:left="7088"/>
        <w:jc w:val="center"/>
      </w:pPr>
    </w:p>
    <w:p w:rsidR="008060DA" w:rsidRPr="006F1B95" w:rsidRDefault="008060DA" w:rsidP="002D76C1">
      <w:pPr>
        <w:ind w:left="7088"/>
        <w:jc w:val="center"/>
      </w:pPr>
    </w:p>
    <w:p w:rsidR="00F37CFE" w:rsidRPr="006F1B95" w:rsidRDefault="00F37CFE" w:rsidP="00A25D4E">
      <w:pPr>
        <w:ind w:left="3119"/>
        <w:jc w:val="right"/>
      </w:pPr>
    </w:p>
    <w:p w:rsidR="00F37CFE" w:rsidRPr="006F1B95" w:rsidRDefault="00F37CFE" w:rsidP="00A25D4E">
      <w:pPr>
        <w:ind w:left="3119"/>
        <w:jc w:val="right"/>
      </w:pPr>
    </w:p>
    <w:p w:rsidR="00F37CFE" w:rsidRPr="006F1B95" w:rsidRDefault="00F37CFE" w:rsidP="00A25D4E">
      <w:pPr>
        <w:ind w:left="3119"/>
        <w:jc w:val="right"/>
      </w:pPr>
    </w:p>
    <w:p w:rsidR="00F37CFE" w:rsidRPr="006F1B95" w:rsidRDefault="00F37CFE" w:rsidP="00A25D4E">
      <w:pPr>
        <w:ind w:left="3119"/>
        <w:jc w:val="right"/>
      </w:pPr>
    </w:p>
    <w:p w:rsidR="00F37CFE" w:rsidRPr="006F1B95" w:rsidRDefault="00F37CFE" w:rsidP="00A25D4E">
      <w:pPr>
        <w:ind w:left="3119"/>
        <w:jc w:val="right"/>
      </w:pPr>
    </w:p>
    <w:p w:rsidR="00F37CFE" w:rsidRPr="006F1B95" w:rsidRDefault="00F37CFE" w:rsidP="00A25D4E">
      <w:pPr>
        <w:ind w:left="3119"/>
        <w:jc w:val="right"/>
      </w:pPr>
    </w:p>
    <w:p w:rsidR="00F37CFE" w:rsidRPr="006F1B95" w:rsidRDefault="00F37CFE" w:rsidP="00A25D4E">
      <w:pPr>
        <w:ind w:left="3119"/>
        <w:jc w:val="right"/>
      </w:pPr>
    </w:p>
    <w:p w:rsidR="00F37CFE" w:rsidRPr="006F1B95" w:rsidRDefault="00F37CFE" w:rsidP="00A25D4E">
      <w:pPr>
        <w:ind w:left="3119"/>
        <w:jc w:val="right"/>
      </w:pPr>
    </w:p>
    <w:p w:rsidR="00F37CFE" w:rsidRPr="006F1B95" w:rsidRDefault="00F37CFE" w:rsidP="00A25D4E">
      <w:pPr>
        <w:ind w:left="3119"/>
        <w:jc w:val="right"/>
      </w:pPr>
    </w:p>
    <w:p w:rsidR="00F37CFE" w:rsidRPr="006F1B95" w:rsidRDefault="00F37CFE" w:rsidP="00A25D4E">
      <w:pPr>
        <w:ind w:left="3119"/>
        <w:jc w:val="right"/>
      </w:pPr>
    </w:p>
    <w:p w:rsidR="00F37CFE" w:rsidRPr="006F1B95" w:rsidRDefault="00F37CFE" w:rsidP="00A25D4E">
      <w:pPr>
        <w:ind w:left="3119"/>
        <w:jc w:val="right"/>
      </w:pPr>
    </w:p>
    <w:p w:rsidR="00F37CFE" w:rsidRPr="006F1B95" w:rsidRDefault="00F37CFE" w:rsidP="00A25D4E">
      <w:pPr>
        <w:ind w:left="3119"/>
        <w:jc w:val="right"/>
      </w:pPr>
    </w:p>
    <w:p w:rsidR="00F37CFE" w:rsidRPr="006F1B95" w:rsidRDefault="00F37CFE" w:rsidP="00A25D4E">
      <w:pPr>
        <w:ind w:left="3119"/>
        <w:jc w:val="right"/>
      </w:pPr>
    </w:p>
    <w:p w:rsidR="00F37CFE" w:rsidRPr="006F1B95" w:rsidRDefault="00F37CFE" w:rsidP="00A25D4E">
      <w:pPr>
        <w:ind w:left="3119"/>
        <w:jc w:val="right"/>
      </w:pPr>
    </w:p>
    <w:p w:rsidR="00F37CFE" w:rsidRPr="006F1B95" w:rsidRDefault="00F37CFE" w:rsidP="00A25D4E">
      <w:pPr>
        <w:ind w:left="3119"/>
        <w:jc w:val="right"/>
      </w:pPr>
    </w:p>
    <w:p w:rsidR="00F53845" w:rsidRPr="006F1B95" w:rsidRDefault="00A25D4E" w:rsidP="00F53845">
      <w:pPr>
        <w:ind w:left="3119"/>
        <w:jc w:val="right"/>
        <w:rPr>
          <w:b/>
        </w:rPr>
      </w:pPr>
      <w:r w:rsidRPr="006F1B95">
        <w:t xml:space="preserve">Приложение № 2 к государственному контракту </w:t>
      </w:r>
      <w:r w:rsidRPr="006F1B95">
        <w:br/>
      </w:r>
      <w:r w:rsidR="00214606" w:rsidRPr="006F1B95">
        <w:t xml:space="preserve">от " </w:t>
      </w:r>
      <w:r w:rsidR="00D6607F">
        <w:t>__</w:t>
      </w:r>
      <w:r w:rsidR="00214606" w:rsidRPr="006F1B95">
        <w:t xml:space="preserve"> " </w:t>
      </w:r>
      <w:r w:rsidR="00D6607F">
        <w:t xml:space="preserve">_______ </w:t>
      </w:r>
      <w:r w:rsidR="00214606" w:rsidRPr="006F1B95">
        <w:t>202</w:t>
      </w:r>
      <w:r w:rsidR="00D6607F">
        <w:t>6</w:t>
      </w:r>
      <w:r w:rsidR="00214606" w:rsidRPr="006F1B95">
        <w:t xml:space="preserve"> г. № </w:t>
      </w:r>
      <w:r w:rsidR="00D6607F">
        <w:t>___</w:t>
      </w:r>
      <w:r w:rsidR="00214606" w:rsidRPr="006F1B95">
        <w:t>/01.ЕД.У-ИТ2</w:t>
      </w:r>
      <w:r w:rsidR="00D6607F">
        <w:t>6</w:t>
      </w:r>
    </w:p>
    <w:p w:rsidR="0042103B" w:rsidRPr="006F1B95" w:rsidRDefault="0042103B" w:rsidP="00F53845">
      <w:pPr>
        <w:ind w:left="3119"/>
        <w:jc w:val="right"/>
        <w:rPr>
          <w:b/>
        </w:rPr>
      </w:pPr>
    </w:p>
    <w:p w:rsidR="00A25D4E" w:rsidRPr="006F1B95" w:rsidRDefault="00A25D4E" w:rsidP="00A25D4E">
      <w:pPr>
        <w:ind w:right="141"/>
        <w:jc w:val="center"/>
        <w:rPr>
          <w:b/>
        </w:rPr>
      </w:pPr>
      <w:r w:rsidRPr="006F1B95">
        <w:rPr>
          <w:b/>
        </w:rPr>
        <w:t xml:space="preserve">Спецификация </w:t>
      </w:r>
    </w:p>
    <w:p w:rsidR="00A25D4E" w:rsidRPr="006F1B95" w:rsidRDefault="00A25D4E" w:rsidP="00A25D4E">
      <w:pPr>
        <w:ind w:right="141"/>
        <w:jc w:val="center"/>
        <w:rPr>
          <w:b/>
        </w:rPr>
      </w:pPr>
    </w:p>
    <w:tbl>
      <w:tblPr>
        <w:tblW w:w="5179" w:type="pct"/>
        <w:jc w:val="center"/>
        <w:tblLayout w:type="fixed"/>
        <w:tblLook w:val="04A0" w:firstRow="1" w:lastRow="0" w:firstColumn="1" w:lastColumn="0" w:noHBand="0" w:noVBand="1"/>
      </w:tblPr>
      <w:tblGrid>
        <w:gridCol w:w="702"/>
        <w:gridCol w:w="4408"/>
        <w:gridCol w:w="1276"/>
        <w:gridCol w:w="850"/>
        <w:gridCol w:w="1689"/>
        <w:gridCol w:w="1564"/>
      </w:tblGrid>
      <w:tr w:rsidR="00A25D4E" w:rsidRPr="006F1B95" w:rsidTr="00A25D4E">
        <w:trPr>
          <w:trHeight w:val="1080"/>
          <w:jc w:val="center"/>
        </w:trPr>
        <w:tc>
          <w:tcPr>
            <w:tcW w:w="702" w:type="dxa"/>
            <w:tcBorders>
              <w:top w:val="single" w:sz="4" w:space="0" w:color="auto"/>
              <w:left w:val="single" w:sz="4" w:space="0" w:color="auto"/>
              <w:bottom w:val="single" w:sz="4" w:space="0" w:color="auto"/>
              <w:right w:val="single" w:sz="4" w:space="0" w:color="000000"/>
            </w:tcBorders>
            <w:hideMark/>
          </w:tcPr>
          <w:p w:rsidR="00A25D4E" w:rsidRPr="006F1B95" w:rsidRDefault="00A25D4E" w:rsidP="00A25D4E">
            <w:pPr>
              <w:ind w:right="141"/>
              <w:jc w:val="center"/>
            </w:pPr>
            <w:r w:rsidRPr="006F1B95">
              <w:t>№</w:t>
            </w:r>
            <w:r w:rsidRPr="006F1B95">
              <w:br/>
              <w:t>п/п</w:t>
            </w:r>
          </w:p>
        </w:tc>
        <w:tc>
          <w:tcPr>
            <w:tcW w:w="4408" w:type="dxa"/>
            <w:tcBorders>
              <w:top w:val="single" w:sz="4" w:space="0" w:color="auto"/>
              <w:left w:val="nil"/>
              <w:bottom w:val="single" w:sz="4" w:space="0" w:color="auto"/>
              <w:right w:val="single" w:sz="4" w:space="0" w:color="000000"/>
            </w:tcBorders>
            <w:hideMark/>
          </w:tcPr>
          <w:p w:rsidR="00A25D4E" w:rsidRPr="006F1B95" w:rsidRDefault="00A25D4E" w:rsidP="00A25D4E">
            <w:pPr>
              <w:ind w:right="141"/>
              <w:jc w:val="center"/>
            </w:pPr>
            <w:r w:rsidRPr="006F1B95">
              <w:t>Наименование Услуг</w:t>
            </w:r>
          </w:p>
        </w:tc>
        <w:tc>
          <w:tcPr>
            <w:tcW w:w="1276" w:type="dxa"/>
            <w:tcBorders>
              <w:top w:val="single" w:sz="4" w:space="0" w:color="auto"/>
              <w:left w:val="nil"/>
              <w:bottom w:val="single" w:sz="4" w:space="0" w:color="auto"/>
              <w:right w:val="single" w:sz="4" w:space="0" w:color="000000"/>
            </w:tcBorders>
            <w:hideMark/>
          </w:tcPr>
          <w:p w:rsidR="00A25D4E" w:rsidRPr="006F1B95" w:rsidRDefault="00A25D4E" w:rsidP="00A25D4E">
            <w:pPr>
              <w:ind w:right="141"/>
              <w:jc w:val="center"/>
            </w:pPr>
            <w:r w:rsidRPr="006F1B95">
              <w:t>Единица измерения</w:t>
            </w:r>
          </w:p>
        </w:tc>
        <w:tc>
          <w:tcPr>
            <w:tcW w:w="850" w:type="dxa"/>
            <w:tcBorders>
              <w:top w:val="single" w:sz="4" w:space="0" w:color="auto"/>
              <w:left w:val="nil"/>
              <w:bottom w:val="single" w:sz="4" w:space="0" w:color="auto"/>
              <w:right w:val="single" w:sz="4" w:space="0" w:color="000000"/>
            </w:tcBorders>
            <w:hideMark/>
          </w:tcPr>
          <w:p w:rsidR="00A25D4E" w:rsidRPr="006F1B95" w:rsidRDefault="00A25D4E" w:rsidP="00A25D4E">
            <w:pPr>
              <w:ind w:right="141"/>
              <w:jc w:val="center"/>
            </w:pPr>
            <w:r w:rsidRPr="006F1B95">
              <w:t>Кол-во</w:t>
            </w:r>
          </w:p>
        </w:tc>
        <w:tc>
          <w:tcPr>
            <w:tcW w:w="1689" w:type="dxa"/>
            <w:tcBorders>
              <w:top w:val="single" w:sz="4" w:space="0" w:color="auto"/>
              <w:left w:val="nil"/>
              <w:bottom w:val="single" w:sz="4" w:space="0" w:color="auto"/>
              <w:right w:val="single" w:sz="4" w:space="0" w:color="000000"/>
            </w:tcBorders>
          </w:tcPr>
          <w:p w:rsidR="00A25D4E" w:rsidRPr="006F1B95" w:rsidRDefault="00A25D4E" w:rsidP="00A25D4E">
            <w:pPr>
              <w:ind w:right="141"/>
              <w:jc w:val="center"/>
            </w:pPr>
            <w:r w:rsidRPr="006F1B95">
              <w:t>Цена за ед., руб.</w:t>
            </w:r>
          </w:p>
        </w:tc>
        <w:tc>
          <w:tcPr>
            <w:tcW w:w="1564" w:type="dxa"/>
            <w:tcBorders>
              <w:top w:val="single" w:sz="4" w:space="0" w:color="auto"/>
              <w:left w:val="nil"/>
              <w:bottom w:val="single" w:sz="4" w:space="0" w:color="auto"/>
              <w:right w:val="single" w:sz="4" w:space="0" w:color="000000"/>
            </w:tcBorders>
          </w:tcPr>
          <w:p w:rsidR="00A25D4E" w:rsidRPr="006F1B95" w:rsidRDefault="00A25D4E" w:rsidP="00A25D4E">
            <w:pPr>
              <w:ind w:right="141"/>
              <w:jc w:val="center"/>
            </w:pPr>
            <w:r w:rsidRPr="006F1B95">
              <w:t>Стоимость, руб.</w:t>
            </w:r>
          </w:p>
        </w:tc>
      </w:tr>
      <w:tr w:rsidR="00A25D4E" w:rsidRPr="006F1B95" w:rsidTr="00A25D4E">
        <w:trPr>
          <w:trHeight w:val="300"/>
          <w:jc w:val="center"/>
        </w:trPr>
        <w:tc>
          <w:tcPr>
            <w:tcW w:w="702" w:type="dxa"/>
            <w:tcBorders>
              <w:top w:val="single" w:sz="4" w:space="0" w:color="auto"/>
              <w:left w:val="single" w:sz="4" w:space="0" w:color="auto"/>
              <w:bottom w:val="single" w:sz="4" w:space="0" w:color="auto"/>
              <w:right w:val="single" w:sz="4" w:space="0" w:color="auto"/>
            </w:tcBorders>
            <w:noWrap/>
            <w:vAlign w:val="center"/>
            <w:hideMark/>
          </w:tcPr>
          <w:p w:rsidR="00A25D4E" w:rsidRPr="006F1B95" w:rsidRDefault="00A25D4E" w:rsidP="00A25D4E">
            <w:pPr>
              <w:ind w:right="141"/>
              <w:jc w:val="center"/>
              <w:rPr>
                <w:lang w:eastAsia="en-US"/>
              </w:rPr>
            </w:pPr>
            <w:r w:rsidRPr="006F1B95">
              <w:t> 1</w:t>
            </w:r>
            <w:r w:rsidR="00926917" w:rsidRPr="006F1B95">
              <w:t>.</w:t>
            </w:r>
          </w:p>
        </w:tc>
        <w:tc>
          <w:tcPr>
            <w:tcW w:w="4408" w:type="dxa"/>
            <w:tcBorders>
              <w:top w:val="single" w:sz="4" w:space="0" w:color="auto"/>
              <w:left w:val="nil"/>
              <w:bottom w:val="single" w:sz="4" w:space="0" w:color="auto"/>
              <w:right w:val="single" w:sz="4" w:space="0" w:color="000000"/>
            </w:tcBorders>
            <w:vAlign w:val="bottom"/>
          </w:tcPr>
          <w:p w:rsidR="00A25D4E" w:rsidRPr="00BE2AC2" w:rsidRDefault="00BE2AC2" w:rsidP="00926917">
            <w:r w:rsidRPr="00BE2AC2">
              <w:t>Оказание услуг по эксплуатационно-техническому обслуживанию волоконно-оптических и локальных линий связи</w:t>
            </w:r>
          </w:p>
        </w:tc>
        <w:tc>
          <w:tcPr>
            <w:tcW w:w="1276" w:type="dxa"/>
            <w:tcBorders>
              <w:top w:val="single" w:sz="4" w:space="0" w:color="auto"/>
              <w:left w:val="nil"/>
              <w:bottom w:val="single" w:sz="4" w:space="0" w:color="auto"/>
              <w:right w:val="single" w:sz="4" w:space="0" w:color="auto"/>
            </w:tcBorders>
            <w:noWrap/>
            <w:vAlign w:val="center"/>
          </w:tcPr>
          <w:p w:rsidR="00A25D4E" w:rsidRPr="006F1B95" w:rsidRDefault="00A25D4E" w:rsidP="00A25D4E">
            <w:pPr>
              <w:ind w:right="141"/>
              <w:jc w:val="center"/>
              <w:rPr>
                <w:lang w:eastAsia="en-US"/>
              </w:rPr>
            </w:pPr>
            <w:r w:rsidRPr="006F1B95">
              <w:rPr>
                <w:lang w:eastAsia="en-US"/>
              </w:rPr>
              <w:t>Усл.ед.</w:t>
            </w:r>
          </w:p>
        </w:tc>
        <w:tc>
          <w:tcPr>
            <w:tcW w:w="850" w:type="dxa"/>
            <w:tcBorders>
              <w:top w:val="single" w:sz="4" w:space="0" w:color="auto"/>
              <w:left w:val="nil"/>
              <w:bottom w:val="single" w:sz="4" w:space="0" w:color="auto"/>
              <w:right w:val="single" w:sz="4" w:space="0" w:color="auto"/>
            </w:tcBorders>
            <w:noWrap/>
            <w:vAlign w:val="center"/>
          </w:tcPr>
          <w:p w:rsidR="00A25D4E" w:rsidRPr="006F1B95" w:rsidRDefault="00A25D4E" w:rsidP="00A25D4E">
            <w:pPr>
              <w:ind w:right="141"/>
              <w:jc w:val="center"/>
              <w:rPr>
                <w:lang w:eastAsia="en-US"/>
              </w:rPr>
            </w:pPr>
            <w:r w:rsidRPr="006F1B95">
              <w:rPr>
                <w:lang w:eastAsia="en-US"/>
              </w:rPr>
              <w:t>1</w:t>
            </w:r>
          </w:p>
        </w:tc>
        <w:tc>
          <w:tcPr>
            <w:tcW w:w="1689" w:type="dxa"/>
            <w:tcBorders>
              <w:top w:val="single" w:sz="4" w:space="0" w:color="auto"/>
              <w:left w:val="nil"/>
              <w:bottom w:val="single" w:sz="4" w:space="0" w:color="auto"/>
              <w:right w:val="single" w:sz="4" w:space="0" w:color="auto"/>
            </w:tcBorders>
            <w:vAlign w:val="center"/>
          </w:tcPr>
          <w:p w:rsidR="00A25D4E" w:rsidRPr="006F1B95" w:rsidRDefault="00A25D4E" w:rsidP="00A25D4E">
            <w:pPr>
              <w:ind w:right="141"/>
              <w:jc w:val="center"/>
              <w:rPr>
                <w:lang w:eastAsia="en-US"/>
              </w:rPr>
            </w:pPr>
          </w:p>
        </w:tc>
        <w:tc>
          <w:tcPr>
            <w:tcW w:w="1564" w:type="dxa"/>
            <w:tcBorders>
              <w:top w:val="single" w:sz="4" w:space="0" w:color="auto"/>
              <w:left w:val="nil"/>
              <w:bottom w:val="single" w:sz="4" w:space="0" w:color="auto"/>
              <w:right w:val="single" w:sz="4" w:space="0" w:color="auto"/>
            </w:tcBorders>
            <w:vAlign w:val="center"/>
          </w:tcPr>
          <w:p w:rsidR="00A25D4E" w:rsidRPr="006F1B95" w:rsidRDefault="00A25D4E" w:rsidP="00A25D4E">
            <w:pPr>
              <w:ind w:right="141"/>
              <w:jc w:val="center"/>
              <w:rPr>
                <w:b/>
                <w:lang w:eastAsia="en-US"/>
              </w:rPr>
            </w:pPr>
          </w:p>
        </w:tc>
      </w:tr>
    </w:tbl>
    <w:p w:rsidR="00A25D4E" w:rsidRPr="006F1B95" w:rsidRDefault="0014226D" w:rsidP="0014226D">
      <w:pPr>
        <w:ind w:right="-296"/>
        <w:jc w:val="right"/>
        <w:rPr>
          <w:b/>
          <w:lang w:eastAsia="en-US"/>
        </w:rPr>
      </w:pPr>
      <w:r w:rsidRPr="006F1B95">
        <w:rPr>
          <w:b/>
          <w:lang w:eastAsia="en-US"/>
        </w:rPr>
        <w:t xml:space="preserve">      </w:t>
      </w:r>
      <w:r w:rsidR="00F37CFE" w:rsidRPr="006F1B95">
        <w:rPr>
          <w:b/>
          <w:lang w:eastAsia="en-US"/>
        </w:rPr>
        <w:t xml:space="preserve">в т.ч. </w:t>
      </w:r>
      <w:r w:rsidR="00A25D4E" w:rsidRPr="006F1B95">
        <w:rPr>
          <w:b/>
          <w:lang w:eastAsia="en-US"/>
        </w:rPr>
        <w:t xml:space="preserve">НДС </w:t>
      </w:r>
      <w:r w:rsidRPr="006F1B95">
        <w:rPr>
          <w:b/>
          <w:lang w:eastAsia="en-US"/>
        </w:rPr>
        <w:t xml:space="preserve">– </w:t>
      </w:r>
      <w:r w:rsidR="00D6607F">
        <w:rPr>
          <w:b/>
          <w:lang w:eastAsia="en-US"/>
        </w:rPr>
        <w:t>__</w:t>
      </w:r>
      <w:r w:rsidRPr="006F1B95">
        <w:rPr>
          <w:b/>
          <w:lang w:eastAsia="en-US"/>
        </w:rPr>
        <w:t>%</w:t>
      </w:r>
    </w:p>
    <w:p w:rsidR="00A25D4E" w:rsidRPr="006F1B95" w:rsidRDefault="00A25D4E" w:rsidP="00A25D4E">
      <w:pPr>
        <w:ind w:right="141"/>
      </w:pPr>
    </w:p>
    <w:p w:rsidR="005B38D8" w:rsidRPr="006F1B95" w:rsidRDefault="005B38D8"/>
    <w:p w:rsidR="00327CD5" w:rsidRPr="006F1B95" w:rsidRDefault="00327CD5" w:rsidP="00327CD5">
      <w:pPr>
        <w:rPr>
          <w:lang w:eastAsia="en-US"/>
        </w:rPr>
      </w:pPr>
    </w:p>
    <w:p w:rsidR="00327CD5" w:rsidRPr="006F1B95" w:rsidRDefault="00327CD5" w:rsidP="00327CD5"/>
    <w:tbl>
      <w:tblPr>
        <w:tblpPr w:leftFromText="180" w:rightFromText="180" w:vertAnchor="text" w:horzAnchor="margin" w:tblpY="442"/>
        <w:tblW w:w="9923" w:type="dxa"/>
        <w:tblLayout w:type="fixed"/>
        <w:tblLook w:val="0000" w:firstRow="0" w:lastRow="0" w:firstColumn="0" w:lastColumn="0" w:noHBand="0" w:noVBand="0"/>
      </w:tblPr>
      <w:tblGrid>
        <w:gridCol w:w="4678"/>
        <w:gridCol w:w="5245"/>
      </w:tblGrid>
      <w:tr w:rsidR="00BE2AC2" w:rsidRPr="006F1B95" w:rsidTr="00203079">
        <w:trPr>
          <w:trHeight w:val="3325"/>
        </w:trPr>
        <w:tc>
          <w:tcPr>
            <w:tcW w:w="4678" w:type="dxa"/>
          </w:tcPr>
          <w:p w:rsidR="00BE2AC2" w:rsidRPr="006F1B95" w:rsidRDefault="00BE2AC2" w:rsidP="00BE2AC2">
            <w:pPr>
              <w:snapToGrid w:val="0"/>
              <w:rPr>
                <w:bCs/>
                <w:iCs/>
              </w:rPr>
            </w:pPr>
            <w:r w:rsidRPr="006F1B95">
              <w:t>З</w:t>
            </w:r>
            <w:r w:rsidRPr="006F1B95">
              <w:rPr>
                <w:bCs/>
                <w:iCs/>
              </w:rPr>
              <w:t>аказчик:</w:t>
            </w:r>
          </w:p>
          <w:p w:rsidR="00BE2AC2" w:rsidRPr="006F1B95" w:rsidRDefault="00BE2AC2" w:rsidP="00BE2AC2">
            <w:pPr>
              <w:snapToGrid w:val="0"/>
              <w:rPr>
                <w:b/>
              </w:rPr>
            </w:pPr>
            <w:r w:rsidRPr="006F1B95">
              <w:rPr>
                <w:b/>
              </w:rPr>
              <w:t>Министерство цифрового развития и связи Хабаровского края</w:t>
            </w:r>
          </w:p>
          <w:p w:rsidR="00BE2AC2" w:rsidRPr="006F1B95" w:rsidRDefault="00BE2AC2" w:rsidP="00BE2AC2">
            <w:pPr>
              <w:snapToGrid w:val="0"/>
              <w:rPr>
                <w:bCs/>
              </w:rPr>
            </w:pPr>
          </w:p>
          <w:p w:rsidR="00BE2AC2" w:rsidRPr="006F1B95" w:rsidRDefault="00BE2AC2" w:rsidP="00BE2AC2">
            <w:pPr>
              <w:snapToGrid w:val="0"/>
              <w:rPr>
                <w:bCs/>
              </w:rPr>
            </w:pPr>
            <w:r w:rsidRPr="006F1B95">
              <w:rPr>
                <w:bCs/>
              </w:rPr>
              <w:t xml:space="preserve">Министр </w:t>
            </w:r>
          </w:p>
          <w:p w:rsidR="00BE2AC2" w:rsidRPr="006F1B95" w:rsidRDefault="00BE2AC2" w:rsidP="00BE2AC2">
            <w:pPr>
              <w:snapToGrid w:val="0"/>
            </w:pPr>
            <w:r w:rsidRPr="006F1B95">
              <w:rPr>
                <w:bCs/>
              </w:rPr>
              <w:t>_____________________/Е.А. Демин/</w:t>
            </w:r>
            <w:r w:rsidRPr="006F1B95">
              <w:tab/>
            </w:r>
          </w:p>
          <w:p w:rsidR="00BE2AC2" w:rsidRPr="006F1B95" w:rsidRDefault="00BE2AC2" w:rsidP="00BE2AC2">
            <w:pPr>
              <w:snapToGrid w:val="0"/>
            </w:pPr>
            <w:r w:rsidRPr="006F1B95">
              <w:rPr>
                <w:iCs/>
              </w:rPr>
              <w:t>М.П.</w:t>
            </w:r>
            <w:r w:rsidRPr="006F1B95">
              <w:rPr>
                <w:b/>
              </w:rPr>
              <w:t xml:space="preserve">       </w:t>
            </w:r>
            <w:r w:rsidRPr="006F1B95">
              <w:t>(подпись)</w:t>
            </w:r>
          </w:p>
          <w:p w:rsidR="00BE2AC2" w:rsidRPr="006F1B95" w:rsidRDefault="00BE2AC2" w:rsidP="00BE2AC2">
            <w:pPr>
              <w:snapToGrid w:val="0"/>
            </w:pPr>
          </w:p>
        </w:tc>
        <w:tc>
          <w:tcPr>
            <w:tcW w:w="5245" w:type="dxa"/>
          </w:tcPr>
          <w:p w:rsidR="00BE2AC2" w:rsidRPr="006F1B95" w:rsidRDefault="00BE2AC2" w:rsidP="00BE2AC2">
            <w:pPr>
              <w:snapToGrid w:val="0"/>
              <w:rPr>
                <w:bCs/>
                <w:iCs/>
              </w:rPr>
            </w:pPr>
            <w:r w:rsidRPr="006F1B95">
              <w:rPr>
                <w:bCs/>
                <w:iCs/>
              </w:rPr>
              <w:t>Исполнитель:</w:t>
            </w:r>
          </w:p>
          <w:p w:rsidR="00DD41C1" w:rsidRDefault="00DD41C1" w:rsidP="00F43632">
            <w:pPr>
              <w:rPr>
                <w:iCs/>
              </w:rPr>
            </w:pPr>
          </w:p>
          <w:p w:rsidR="00DD41C1" w:rsidRDefault="00DD41C1" w:rsidP="00F43632">
            <w:pPr>
              <w:rPr>
                <w:iCs/>
              </w:rPr>
            </w:pPr>
          </w:p>
          <w:p w:rsidR="00DD41C1" w:rsidRDefault="00DD41C1" w:rsidP="00F43632">
            <w:pPr>
              <w:rPr>
                <w:iCs/>
              </w:rPr>
            </w:pPr>
          </w:p>
          <w:p w:rsidR="00DD41C1" w:rsidRDefault="00DD41C1" w:rsidP="00F43632">
            <w:pPr>
              <w:rPr>
                <w:iCs/>
              </w:rPr>
            </w:pPr>
          </w:p>
          <w:p w:rsidR="00F43632" w:rsidRPr="0036127B" w:rsidRDefault="00F43632" w:rsidP="00F43632">
            <w:pPr>
              <w:rPr>
                <w:iCs/>
              </w:rPr>
            </w:pPr>
            <w:r>
              <w:rPr>
                <w:iCs/>
              </w:rPr>
              <w:t>____________________ /</w:t>
            </w:r>
            <w:r w:rsidR="00DD41C1">
              <w:rPr>
                <w:iCs/>
              </w:rPr>
              <w:t>______________</w:t>
            </w:r>
            <w:r>
              <w:rPr>
                <w:iCs/>
              </w:rPr>
              <w:t>/</w:t>
            </w:r>
          </w:p>
          <w:p w:rsidR="00BE2AC2" w:rsidRPr="006F1B95" w:rsidRDefault="00F43632" w:rsidP="00F43632">
            <w:pPr>
              <w:snapToGrid w:val="0"/>
              <w:rPr>
                <w:iCs/>
              </w:rPr>
            </w:pPr>
            <w:r>
              <w:rPr>
                <w:bCs/>
                <w:iCs/>
              </w:rPr>
              <w:t xml:space="preserve">  </w:t>
            </w:r>
            <w:r w:rsidRPr="0036127B">
              <w:rPr>
                <w:bCs/>
                <w:iCs/>
              </w:rPr>
              <w:t>М.П.</w:t>
            </w:r>
            <w:r w:rsidRPr="0036127B">
              <w:rPr>
                <w:bCs/>
              </w:rPr>
              <w:t xml:space="preserve">       (подпись) </w:t>
            </w:r>
          </w:p>
        </w:tc>
      </w:tr>
    </w:tbl>
    <w:p w:rsidR="00327CD5" w:rsidRPr="006F1B95" w:rsidRDefault="00327CD5" w:rsidP="004F7F50"/>
    <w:p w:rsidR="00327CD5" w:rsidRPr="006F1B95" w:rsidRDefault="00327CD5" w:rsidP="00327CD5">
      <w:pPr>
        <w:tabs>
          <w:tab w:val="left" w:pos="709"/>
        </w:tabs>
        <w:ind w:firstLine="709"/>
      </w:pPr>
    </w:p>
    <w:p w:rsidR="00327CD5" w:rsidRPr="006F1B95" w:rsidRDefault="00327CD5" w:rsidP="00327CD5">
      <w:pPr>
        <w:tabs>
          <w:tab w:val="left" w:pos="709"/>
        </w:tabs>
        <w:ind w:firstLine="709"/>
      </w:pPr>
    </w:p>
    <w:p w:rsidR="0095713C" w:rsidRPr="006F1B95" w:rsidRDefault="0095713C" w:rsidP="00327CD5">
      <w:pPr>
        <w:tabs>
          <w:tab w:val="left" w:pos="709"/>
        </w:tabs>
        <w:ind w:firstLine="709"/>
      </w:pPr>
    </w:p>
    <w:p w:rsidR="0095713C" w:rsidRPr="006F1B95" w:rsidRDefault="0095713C" w:rsidP="00327CD5">
      <w:pPr>
        <w:tabs>
          <w:tab w:val="left" w:pos="709"/>
        </w:tabs>
        <w:ind w:firstLine="709"/>
      </w:pPr>
    </w:p>
    <w:p w:rsidR="0095713C" w:rsidRPr="006F1B95" w:rsidRDefault="0095713C" w:rsidP="00C83442">
      <w:pPr>
        <w:tabs>
          <w:tab w:val="left" w:pos="709"/>
        </w:tabs>
      </w:pPr>
    </w:p>
    <w:sectPr w:rsidR="0095713C" w:rsidRPr="006F1B95" w:rsidSect="008E4F52">
      <w:headerReference w:type="even" r:id="rId9"/>
      <w:headerReference w:type="default" r:id="rId10"/>
      <w:footerReference w:type="even" r:id="rId11"/>
      <w:footerReference w:type="default" r:id="rId12"/>
      <w:headerReference w:type="first" r:id="rId13"/>
      <w:pgSz w:w="11906" w:h="16838"/>
      <w:pgMar w:top="720" w:right="720" w:bottom="720"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4964" w:rsidRDefault="00DD4964">
      <w:r>
        <w:separator/>
      </w:r>
    </w:p>
  </w:endnote>
  <w:endnote w:type="continuationSeparator" w:id="0">
    <w:p w:rsidR="00DD4964" w:rsidRDefault="00DD4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charset w:val="00"/>
    <w:family w:val="auto"/>
    <w:pitch w:val="variable"/>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Pragmatica">
    <w:altName w:val="Courier New"/>
    <w:charset w:val="00"/>
    <w:family w:val="swiss"/>
    <w:pitch w:val="variable"/>
    <w:sig w:usb0="00000203" w:usb1="00000000" w:usb2="00000000" w:usb3="00000000" w:csb0="00000005"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77C2" w:rsidRDefault="0007412C">
    <w:pPr>
      <w:pStyle w:val="a7"/>
      <w:framePr w:wrap="auto" w:vAnchor="text" w:hAnchor="margin" w:xAlign="right" w:y="1"/>
      <w:rPr>
        <w:rStyle w:val="a4"/>
      </w:rPr>
    </w:pPr>
    <w:r>
      <w:rPr>
        <w:rStyle w:val="a4"/>
      </w:rPr>
      <w:fldChar w:fldCharType="begin"/>
    </w:r>
    <w:r>
      <w:rPr>
        <w:rStyle w:val="a4"/>
      </w:rPr>
      <w:instrText xml:space="preserve">PAGE  </w:instrText>
    </w:r>
    <w:r>
      <w:rPr>
        <w:rStyle w:val="a4"/>
      </w:rPr>
      <w:fldChar w:fldCharType="end"/>
    </w:r>
  </w:p>
  <w:p w:rsidR="002777C2" w:rsidRDefault="002777C2">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77C2" w:rsidRDefault="002777C2">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4964" w:rsidRDefault="00DD4964">
      <w:r>
        <w:separator/>
      </w:r>
    </w:p>
  </w:footnote>
  <w:footnote w:type="continuationSeparator" w:id="0">
    <w:p w:rsidR="00DD4964" w:rsidRDefault="00DD49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77C2" w:rsidRDefault="0007412C">
    <w:pPr>
      <w:pStyle w:val="a5"/>
      <w:framePr w:wrap="auto"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rPr>
      <w:t>9</w:t>
    </w:r>
    <w:r>
      <w:rPr>
        <w:rStyle w:val="a4"/>
      </w:rPr>
      <w:fldChar w:fldCharType="end"/>
    </w:r>
  </w:p>
  <w:p w:rsidR="002777C2" w:rsidRDefault="002777C2">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77C2" w:rsidRPr="00053113" w:rsidRDefault="0007412C" w:rsidP="00D21084">
    <w:pPr>
      <w:pStyle w:val="a5"/>
      <w:framePr w:wrap="auto" w:vAnchor="text" w:hAnchor="page" w:x="6202" w:y="-179"/>
      <w:rPr>
        <w:rStyle w:val="a4"/>
        <w:sz w:val="22"/>
      </w:rPr>
    </w:pPr>
    <w:r w:rsidRPr="00053113">
      <w:rPr>
        <w:rStyle w:val="a4"/>
        <w:sz w:val="22"/>
      </w:rPr>
      <w:fldChar w:fldCharType="begin"/>
    </w:r>
    <w:r w:rsidRPr="00053113">
      <w:rPr>
        <w:rStyle w:val="a4"/>
        <w:sz w:val="22"/>
      </w:rPr>
      <w:instrText xml:space="preserve">PAGE  </w:instrText>
    </w:r>
    <w:r w:rsidRPr="00053113">
      <w:rPr>
        <w:rStyle w:val="a4"/>
        <w:sz w:val="22"/>
      </w:rPr>
      <w:fldChar w:fldCharType="separate"/>
    </w:r>
    <w:r w:rsidR="0066030F">
      <w:rPr>
        <w:rStyle w:val="a4"/>
        <w:sz w:val="22"/>
      </w:rPr>
      <w:t>17</w:t>
    </w:r>
    <w:r w:rsidRPr="00053113">
      <w:rPr>
        <w:rStyle w:val="a4"/>
        <w:sz w:val="22"/>
      </w:rPr>
      <w:fldChar w:fldCharType="end"/>
    </w:r>
  </w:p>
  <w:p w:rsidR="002777C2" w:rsidRPr="00053113" w:rsidRDefault="002777C2" w:rsidP="00D21084">
    <w:pPr>
      <w:pStyle w:val="a5"/>
      <w:rPr>
        <w:sz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4536" w:rsidRDefault="00FA4536">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D0905"/>
    <w:multiLevelType w:val="multilevel"/>
    <w:tmpl w:val="7EA4F96C"/>
    <w:lvl w:ilvl="0">
      <w:start w:val="1"/>
      <w:numFmt w:val="decimal"/>
      <w:lvlText w:val="%1."/>
      <w:lvlJc w:val="left"/>
      <w:pPr>
        <w:ind w:left="360" w:hanging="360"/>
      </w:pPr>
      <w:rPr>
        <w:rFonts w:hint="default"/>
      </w:rPr>
    </w:lvl>
    <w:lvl w:ilvl="1">
      <w:start w:val="3"/>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
    <w:nsid w:val="01386BB3"/>
    <w:multiLevelType w:val="multilevel"/>
    <w:tmpl w:val="3322F44A"/>
    <w:lvl w:ilvl="0">
      <w:start w:val="2"/>
      <w:numFmt w:val="decimal"/>
      <w:lvlText w:val="%1."/>
      <w:lvlJc w:val="left"/>
      <w:pPr>
        <w:tabs>
          <w:tab w:val="num" w:pos="0"/>
        </w:tabs>
        <w:ind w:left="1287" w:hanging="360"/>
      </w:pPr>
    </w:lvl>
    <w:lvl w:ilvl="1">
      <w:start w:val="1"/>
      <w:numFmt w:val="decimal"/>
      <w:lvlText w:val="%1.%2."/>
      <w:lvlJc w:val="left"/>
      <w:pPr>
        <w:tabs>
          <w:tab w:val="num" w:pos="0"/>
        </w:tabs>
        <w:ind w:left="1647" w:hanging="360"/>
      </w:pPr>
      <w:rPr>
        <w:b/>
        <w:bCs/>
      </w:rPr>
    </w:lvl>
    <w:lvl w:ilvl="2">
      <w:start w:val="1"/>
      <w:numFmt w:val="decimal"/>
      <w:lvlText w:val="%1.%2.%3."/>
      <w:lvlJc w:val="left"/>
      <w:pPr>
        <w:tabs>
          <w:tab w:val="num" w:pos="0"/>
        </w:tabs>
        <w:ind w:left="2367" w:hanging="720"/>
      </w:pPr>
    </w:lvl>
    <w:lvl w:ilvl="3">
      <w:start w:val="1"/>
      <w:numFmt w:val="decimal"/>
      <w:lvlText w:val="%1.%2.%3.%4."/>
      <w:lvlJc w:val="left"/>
      <w:pPr>
        <w:tabs>
          <w:tab w:val="num" w:pos="0"/>
        </w:tabs>
        <w:ind w:left="2727" w:hanging="720"/>
      </w:pPr>
    </w:lvl>
    <w:lvl w:ilvl="4">
      <w:start w:val="1"/>
      <w:numFmt w:val="decimal"/>
      <w:lvlText w:val="%1.%2.%3.%4.%5."/>
      <w:lvlJc w:val="left"/>
      <w:pPr>
        <w:tabs>
          <w:tab w:val="num" w:pos="0"/>
        </w:tabs>
        <w:ind w:left="3447" w:hanging="1080"/>
      </w:pPr>
    </w:lvl>
    <w:lvl w:ilvl="5">
      <w:start w:val="1"/>
      <w:numFmt w:val="decimal"/>
      <w:lvlText w:val="%1.%2.%3.%4.%5.%6."/>
      <w:lvlJc w:val="left"/>
      <w:pPr>
        <w:tabs>
          <w:tab w:val="num" w:pos="0"/>
        </w:tabs>
        <w:ind w:left="3807" w:hanging="1080"/>
      </w:pPr>
    </w:lvl>
    <w:lvl w:ilvl="6">
      <w:start w:val="1"/>
      <w:numFmt w:val="decimal"/>
      <w:lvlText w:val="%1.%2.%3.%4.%5.%6.%7."/>
      <w:lvlJc w:val="left"/>
      <w:pPr>
        <w:tabs>
          <w:tab w:val="num" w:pos="0"/>
        </w:tabs>
        <w:ind w:left="4527" w:hanging="1440"/>
      </w:pPr>
    </w:lvl>
    <w:lvl w:ilvl="7">
      <w:start w:val="1"/>
      <w:numFmt w:val="decimal"/>
      <w:lvlText w:val="%1.%2.%3.%4.%5.%6.%7.%8."/>
      <w:lvlJc w:val="left"/>
      <w:pPr>
        <w:tabs>
          <w:tab w:val="num" w:pos="0"/>
        </w:tabs>
        <w:ind w:left="4887" w:hanging="1440"/>
      </w:pPr>
    </w:lvl>
    <w:lvl w:ilvl="8">
      <w:start w:val="1"/>
      <w:numFmt w:val="decimal"/>
      <w:lvlText w:val="%1.%2.%3.%4.%5.%6.%7.%8.%9."/>
      <w:lvlJc w:val="left"/>
      <w:pPr>
        <w:tabs>
          <w:tab w:val="num" w:pos="0"/>
        </w:tabs>
        <w:ind w:left="5607" w:hanging="1800"/>
      </w:pPr>
    </w:lvl>
  </w:abstractNum>
  <w:abstractNum w:abstractNumId="2">
    <w:nsid w:val="036201E5"/>
    <w:multiLevelType w:val="hybridMultilevel"/>
    <w:tmpl w:val="2762473E"/>
    <w:lvl w:ilvl="0" w:tplc="889A03F6">
      <w:start w:val="1"/>
      <w:numFmt w:val="decimal"/>
      <w:lvlText w:val="12.%1."/>
      <w:lvlJc w:val="left"/>
      <w:pPr>
        <w:ind w:left="1287" w:hanging="360"/>
      </w:pPr>
      <w:rPr>
        <w:rFonts w:eastAsia="Times New Roman" w:cs="Times New Roman" w:hint="default"/>
        <w:b w:val="0"/>
        <w:color w:val="auto"/>
        <w:sz w:val="22"/>
        <w:szCs w:val="22"/>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3">
    <w:nsid w:val="036A23B7"/>
    <w:multiLevelType w:val="hybridMultilevel"/>
    <w:tmpl w:val="854081EC"/>
    <w:lvl w:ilvl="0" w:tplc="CCE038A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6231244"/>
    <w:multiLevelType w:val="hybridMultilevel"/>
    <w:tmpl w:val="009EEF52"/>
    <w:lvl w:ilvl="0" w:tplc="2C4E0EDC">
      <w:start w:val="1"/>
      <w:numFmt w:val="decimal"/>
      <w:lvlText w:val="13.%1."/>
      <w:lvlJc w:val="right"/>
      <w:pPr>
        <w:ind w:left="1070" w:hanging="360"/>
      </w:pPr>
      <w:rPr>
        <w:rFonts w:cs="Times New Roman" w:hint="default"/>
        <w:b w:val="0"/>
        <w:sz w:val="24"/>
        <w:szCs w:val="24"/>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5">
    <w:nsid w:val="0FA5651E"/>
    <w:multiLevelType w:val="multilevel"/>
    <w:tmpl w:val="E2464080"/>
    <w:lvl w:ilvl="0">
      <w:start w:val="1"/>
      <w:numFmt w:val="decimal"/>
      <w:lvlText w:val="%1."/>
      <w:lvlJc w:val="left"/>
      <w:pPr>
        <w:tabs>
          <w:tab w:val="num" w:pos="0"/>
        </w:tabs>
        <w:ind w:left="1069" w:hanging="360"/>
      </w:pPr>
      <w:rPr>
        <w:rFonts w:ascii="Times New Roman" w:eastAsia="Calibri" w:hAnsi="Times New Roman" w:cs="Times New Roman"/>
      </w:rPr>
    </w:lvl>
    <w:lvl w:ilvl="1">
      <w:start w:val="1"/>
      <w:numFmt w:val="decimal"/>
      <w:isLgl/>
      <w:lvlText w:val="%1.%2."/>
      <w:lvlJc w:val="left"/>
      <w:pPr>
        <w:tabs>
          <w:tab w:val="num" w:pos="0"/>
        </w:tabs>
        <w:ind w:left="1129" w:hanging="420"/>
      </w:pPr>
    </w:lvl>
    <w:lvl w:ilvl="2">
      <w:start w:val="1"/>
      <w:numFmt w:val="decimal"/>
      <w:isLgl/>
      <w:lvlText w:val="%1.%2.%3."/>
      <w:lvlJc w:val="left"/>
      <w:pPr>
        <w:tabs>
          <w:tab w:val="num" w:pos="0"/>
        </w:tabs>
        <w:ind w:left="1429" w:hanging="720"/>
      </w:pPr>
    </w:lvl>
    <w:lvl w:ilvl="3">
      <w:start w:val="1"/>
      <w:numFmt w:val="decimal"/>
      <w:isLgl/>
      <w:lvlText w:val="%1.%2.%3.%4."/>
      <w:lvlJc w:val="left"/>
      <w:pPr>
        <w:tabs>
          <w:tab w:val="num" w:pos="0"/>
        </w:tabs>
        <w:ind w:left="1429" w:hanging="720"/>
      </w:pPr>
    </w:lvl>
    <w:lvl w:ilvl="4">
      <w:start w:val="1"/>
      <w:numFmt w:val="decimal"/>
      <w:isLgl/>
      <w:lvlText w:val="%1.%2.%3.%4.%5."/>
      <w:lvlJc w:val="left"/>
      <w:pPr>
        <w:tabs>
          <w:tab w:val="num" w:pos="0"/>
        </w:tabs>
        <w:ind w:left="1789" w:hanging="1080"/>
      </w:pPr>
    </w:lvl>
    <w:lvl w:ilvl="5">
      <w:start w:val="1"/>
      <w:numFmt w:val="decimal"/>
      <w:isLgl/>
      <w:lvlText w:val="%1.%2.%3.%4.%5.%6."/>
      <w:lvlJc w:val="left"/>
      <w:pPr>
        <w:tabs>
          <w:tab w:val="num" w:pos="0"/>
        </w:tabs>
        <w:ind w:left="1789" w:hanging="1080"/>
      </w:pPr>
    </w:lvl>
    <w:lvl w:ilvl="6">
      <w:start w:val="1"/>
      <w:numFmt w:val="decimal"/>
      <w:isLgl/>
      <w:lvlText w:val="%1.%2.%3.%4.%5.%6.%7."/>
      <w:lvlJc w:val="left"/>
      <w:pPr>
        <w:tabs>
          <w:tab w:val="num" w:pos="0"/>
        </w:tabs>
        <w:ind w:left="2149" w:hanging="1440"/>
      </w:pPr>
    </w:lvl>
    <w:lvl w:ilvl="7">
      <w:start w:val="1"/>
      <w:numFmt w:val="decimal"/>
      <w:isLgl/>
      <w:lvlText w:val="%1.%2.%3.%4.%5.%6.%7.%8."/>
      <w:lvlJc w:val="left"/>
      <w:pPr>
        <w:tabs>
          <w:tab w:val="num" w:pos="0"/>
        </w:tabs>
        <w:ind w:left="2149" w:hanging="1440"/>
      </w:pPr>
    </w:lvl>
    <w:lvl w:ilvl="8">
      <w:start w:val="1"/>
      <w:numFmt w:val="decimal"/>
      <w:isLgl/>
      <w:lvlText w:val="%1.%2.%3.%4.%5.%6.%7.%8.%9."/>
      <w:lvlJc w:val="left"/>
      <w:pPr>
        <w:tabs>
          <w:tab w:val="num" w:pos="0"/>
        </w:tabs>
        <w:ind w:left="2509" w:hanging="1800"/>
      </w:pPr>
    </w:lvl>
  </w:abstractNum>
  <w:abstractNum w:abstractNumId="6">
    <w:nsid w:val="109025A7"/>
    <w:multiLevelType w:val="multilevel"/>
    <w:tmpl w:val="F828BE78"/>
    <w:lvl w:ilvl="0">
      <w:start w:val="1"/>
      <w:numFmt w:val="decimal"/>
      <w:lvlText w:val="%1."/>
      <w:lvlJc w:val="left"/>
      <w:pPr>
        <w:ind w:left="1070" w:hanging="360"/>
      </w:pPr>
      <w:rPr>
        <w:rFonts w:hint="default"/>
      </w:rPr>
    </w:lvl>
    <w:lvl w:ilvl="1">
      <w:start w:val="1"/>
      <w:numFmt w:val="decimal"/>
      <w:isLgl/>
      <w:lvlText w:val="%1.%2."/>
      <w:lvlJc w:val="left"/>
      <w:pPr>
        <w:ind w:left="1070" w:hanging="360"/>
      </w:pPr>
      <w:rPr>
        <w:rFonts w:hint="default"/>
        <w:b/>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7">
    <w:nsid w:val="207019DF"/>
    <w:multiLevelType w:val="multilevel"/>
    <w:tmpl w:val="4E1E3C92"/>
    <w:lvl w:ilvl="0">
      <w:start w:val="1"/>
      <w:numFmt w:val="decimal"/>
      <w:lvlText w:val="%1"/>
      <w:lvlJc w:val="left"/>
      <w:pPr>
        <w:ind w:left="360" w:hanging="360"/>
      </w:pPr>
      <w:rPr>
        <w:rFonts w:hint="default"/>
      </w:rPr>
    </w:lvl>
    <w:lvl w:ilvl="1">
      <w:start w:val="2"/>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8">
    <w:nsid w:val="264E4498"/>
    <w:multiLevelType w:val="multilevel"/>
    <w:tmpl w:val="A11082F6"/>
    <w:lvl w:ilvl="0">
      <w:start w:val="1"/>
      <w:numFmt w:val="decimal"/>
      <w:lvlText w:val="%1"/>
      <w:lvlJc w:val="left"/>
      <w:pPr>
        <w:tabs>
          <w:tab w:val="num" w:pos="0"/>
        </w:tabs>
        <w:ind w:left="360" w:hanging="360"/>
      </w:pPr>
    </w:lvl>
    <w:lvl w:ilvl="1">
      <w:start w:val="2"/>
      <w:numFmt w:val="decimal"/>
      <w:lvlText w:val="%1.%2"/>
      <w:lvlJc w:val="left"/>
      <w:pPr>
        <w:tabs>
          <w:tab w:val="num" w:pos="0"/>
        </w:tabs>
        <w:ind w:left="1429" w:hanging="360"/>
      </w:pPr>
    </w:lvl>
    <w:lvl w:ilvl="2">
      <w:start w:val="1"/>
      <w:numFmt w:val="decimal"/>
      <w:lvlText w:val="%1.%2.%3"/>
      <w:lvlJc w:val="left"/>
      <w:pPr>
        <w:tabs>
          <w:tab w:val="num" w:pos="0"/>
        </w:tabs>
        <w:ind w:left="2858" w:hanging="720"/>
      </w:pPr>
    </w:lvl>
    <w:lvl w:ilvl="3">
      <w:start w:val="1"/>
      <w:numFmt w:val="decimal"/>
      <w:lvlText w:val="%1.%2.%3.%4"/>
      <w:lvlJc w:val="left"/>
      <w:pPr>
        <w:tabs>
          <w:tab w:val="num" w:pos="0"/>
        </w:tabs>
        <w:ind w:left="3927" w:hanging="720"/>
      </w:pPr>
    </w:lvl>
    <w:lvl w:ilvl="4">
      <w:start w:val="1"/>
      <w:numFmt w:val="decimal"/>
      <w:lvlText w:val="%1.%2.%3.%4.%5"/>
      <w:lvlJc w:val="left"/>
      <w:pPr>
        <w:tabs>
          <w:tab w:val="num" w:pos="0"/>
        </w:tabs>
        <w:ind w:left="5356" w:hanging="1080"/>
      </w:pPr>
    </w:lvl>
    <w:lvl w:ilvl="5">
      <w:start w:val="1"/>
      <w:numFmt w:val="decimal"/>
      <w:lvlText w:val="%1.%2.%3.%4.%5.%6"/>
      <w:lvlJc w:val="left"/>
      <w:pPr>
        <w:tabs>
          <w:tab w:val="num" w:pos="0"/>
        </w:tabs>
        <w:ind w:left="6425" w:hanging="1080"/>
      </w:pPr>
    </w:lvl>
    <w:lvl w:ilvl="6">
      <w:start w:val="1"/>
      <w:numFmt w:val="decimal"/>
      <w:lvlText w:val="%1.%2.%3.%4.%5.%6.%7"/>
      <w:lvlJc w:val="left"/>
      <w:pPr>
        <w:tabs>
          <w:tab w:val="num" w:pos="0"/>
        </w:tabs>
        <w:ind w:left="7854" w:hanging="1440"/>
      </w:pPr>
    </w:lvl>
    <w:lvl w:ilvl="7">
      <w:start w:val="1"/>
      <w:numFmt w:val="decimal"/>
      <w:lvlText w:val="%1.%2.%3.%4.%5.%6.%7.%8"/>
      <w:lvlJc w:val="left"/>
      <w:pPr>
        <w:tabs>
          <w:tab w:val="num" w:pos="0"/>
        </w:tabs>
        <w:ind w:left="8923" w:hanging="1440"/>
      </w:pPr>
    </w:lvl>
    <w:lvl w:ilvl="8">
      <w:start w:val="1"/>
      <w:numFmt w:val="decimal"/>
      <w:lvlText w:val="%1.%2.%3.%4.%5.%6.%7.%8.%9"/>
      <w:lvlJc w:val="left"/>
      <w:pPr>
        <w:tabs>
          <w:tab w:val="num" w:pos="0"/>
        </w:tabs>
        <w:ind w:left="10352" w:hanging="1800"/>
      </w:pPr>
    </w:lvl>
  </w:abstractNum>
  <w:abstractNum w:abstractNumId="9">
    <w:nsid w:val="267515E6"/>
    <w:multiLevelType w:val="hybridMultilevel"/>
    <w:tmpl w:val="B9FC70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9D9210B"/>
    <w:multiLevelType w:val="multilevel"/>
    <w:tmpl w:val="B20C0864"/>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b/>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1">
    <w:nsid w:val="2A012BEF"/>
    <w:multiLevelType w:val="hybridMultilevel"/>
    <w:tmpl w:val="CF0A3E4E"/>
    <w:lvl w:ilvl="0" w:tplc="EA14AF86">
      <w:start w:val="1"/>
      <w:numFmt w:val="decimal"/>
      <w:lvlText w:val="11.%1."/>
      <w:lvlJc w:val="right"/>
      <w:pPr>
        <w:ind w:left="1428" w:hanging="360"/>
      </w:pPr>
      <w:rPr>
        <w:rFonts w:cs="Times New Roman" w:hint="default"/>
        <w:b w:val="0"/>
        <w:bCs w:val="0"/>
        <w:sz w:val="24"/>
        <w:szCs w:val="24"/>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nsid w:val="33A75750"/>
    <w:multiLevelType w:val="multilevel"/>
    <w:tmpl w:val="6166E0EE"/>
    <w:lvl w:ilvl="0">
      <w:start w:val="1"/>
      <w:numFmt w:val="decimal"/>
      <w:lvlText w:val="%1."/>
      <w:lvlJc w:val="left"/>
      <w:pPr>
        <w:tabs>
          <w:tab w:val="num" w:pos="0"/>
        </w:tabs>
        <w:ind w:left="1417" w:hanging="360"/>
      </w:pPr>
    </w:lvl>
    <w:lvl w:ilvl="1">
      <w:start w:val="1"/>
      <w:numFmt w:val="decimal"/>
      <w:lvlText w:val="3.%2."/>
      <w:lvlJc w:val="left"/>
      <w:pPr>
        <w:tabs>
          <w:tab w:val="num" w:pos="0"/>
        </w:tabs>
        <w:ind w:left="1849" w:hanging="432"/>
      </w:pPr>
      <w:rPr>
        <w:b/>
      </w:rPr>
    </w:lvl>
    <w:lvl w:ilvl="2">
      <w:start w:val="1"/>
      <w:numFmt w:val="decimal"/>
      <w:lvlText w:val="%1.%2.%3."/>
      <w:lvlJc w:val="left"/>
      <w:pPr>
        <w:tabs>
          <w:tab w:val="num" w:pos="0"/>
        </w:tabs>
        <w:ind w:left="2281" w:hanging="504"/>
      </w:pPr>
    </w:lvl>
    <w:lvl w:ilvl="3">
      <w:start w:val="1"/>
      <w:numFmt w:val="decimal"/>
      <w:lvlText w:val="%1.%2.%3.%4."/>
      <w:lvlJc w:val="left"/>
      <w:pPr>
        <w:tabs>
          <w:tab w:val="num" w:pos="0"/>
        </w:tabs>
        <w:ind w:left="2785" w:hanging="648"/>
      </w:pPr>
    </w:lvl>
    <w:lvl w:ilvl="4">
      <w:start w:val="1"/>
      <w:numFmt w:val="decimal"/>
      <w:lvlText w:val="%1.%2.%3.%4.%5."/>
      <w:lvlJc w:val="left"/>
      <w:pPr>
        <w:tabs>
          <w:tab w:val="num" w:pos="0"/>
        </w:tabs>
        <w:ind w:left="3289" w:hanging="792"/>
      </w:pPr>
    </w:lvl>
    <w:lvl w:ilvl="5">
      <w:start w:val="1"/>
      <w:numFmt w:val="decimal"/>
      <w:lvlText w:val="%1.%2.%3.%4.%5.%6."/>
      <w:lvlJc w:val="left"/>
      <w:pPr>
        <w:tabs>
          <w:tab w:val="num" w:pos="0"/>
        </w:tabs>
        <w:ind w:left="3793" w:hanging="936"/>
      </w:pPr>
    </w:lvl>
    <w:lvl w:ilvl="6">
      <w:start w:val="1"/>
      <w:numFmt w:val="decimal"/>
      <w:lvlText w:val="%1.%2.%3.%4.%5.%6.%7."/>
      <w:lvlJc w:val="left"/>
      <w:pPr>
        <w:tabs>
          <w:tab w:val="num" w:pos="0"/>
        </w:tabs>
        <w:ind w:left="4297" w:hanging="1080"/>
      </w:pPr>
    </w:lvl>
    <w:lvl w:ilvl="7">
      <w:start w:val="1"/>
      <w:numFmt w:val="decimal"/>
      <w:lvlText w:val="%1.%2.%3.%4.%5.%6.%7.%8."/>
      <w:lvlJc w:val="left"/>
      <w:pPr>
        <w:tabs>
          <w:tab w:val="num" w:pos="0"/>
        </w:tabs>
        <w:ind w:left="4801" w:hanging="1224"/>
      </w:pPr>
    </w:lvl>
    <w:lvl w:ilvl="8">
      <w:start w:val="1"/>
      <w:numFmt w:val="decimal"/>
      <w:lvlText w:val="%1.%2.%3.%4.%5.%6.%7.%8.%9."/>
      <w:lvlJc w:val="left"/>
      <w:pPr>
        <w:tabs>
          <w:tab w:val="num" w:pos="0"/>
        </w:tabs>
        <w:ind w:left="5377" w:hanging="1440"/>
      </w:pPr>
    </w:lvl>
  </w:abstractNum>
  <w:abstractNum w:abstractNumId="13">
    <w:nsid w:val="34DF0831"/>
    <w:multiLevelType w:val="hybridMultilevel"/>
    <w:tmpl w:val="C51690AE"/>
    <w:lvl w:ilvl="0" w:tplc="DE3ADEB4">
      <w:start w:val="1"/>
      <w:numFmt w:val="bullet"/>
      <w:pStyle w:val="a"/>
      <w:lvlText w:val=""/>
      <w:lvlJc w:val="left"/>
      <w:pPr>
        <w:tabs>
          <w:tab w:val="num" w:pos="1070"/>
        </w:tabs>
        <w:ind w:left="107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4">
    <w:nsid w:val="37086D38"/>
    <w:multiLevelType w:val="multilevel"/>
    <w:tmpl w:val="5F7EFEF8"/>
    <w:lvl w:ilvl="0">
      <w:start w:val="8"/>
      <w:numFmt w:val="decimal"/>
      <w:lvlText w:val="%1."/>
      <w:lvlJc w:val="left"/>
      <w:pPr>
        <w:ind w:left="0" w:firstLine="0"/>
      </w:pPr>
      <w:rPr>
        <w:rFonts w:hint="default"/>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
    <w:nsid w:val="38920A95"/>
    <w:multiLevelType w:val="hybridMultilevel"/>
    <w:tmpl w:val="64360AF4"/>
    <w:lvl w:ilvl="0" w:tplc="C172EED4">
      <w:start w:val="1"/>
      <w:numFmt w:val="decimal"/>
      <w:lvlText w:val="10.%1."/>
      <w:lvlJc w:val="left"/>
      <w:pPr>
        <w:ind w:left="1429" w:hanging="360"/>
      </w:pPr>
      <w:rPr>
        <w:rFonts w:cs="Times New Roman" w:hint="default"/>
        <w:b w:val="0"/>
        <w:sz w:val="24"/>
        <w:szCs w:val="24"/>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6">
    <w:nsid w:val="396A5486"/>
    <w:multiLevelType w:val="hybridMultilevel"/>
    <w:tmpl w:val="0E3EB7A4"/>
    <w:lvl w:ilvl="0" w:tplc="07F23270">
      <w:start w:val="1"/>
      <w:numFmt w:val="decimal"/>
      <w:lvlText w:val="7.%1."/>
      <w:lvlJc w:val="center"/>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3A4E1144"/>
    <w:multiLevelType w:val="hybridMultilevel"/>
    <w:tmpl w:val="B0E2783E"/>
    <w:lvl w:ilvl="0" w:tplc="55225432">
      <w:start w:val="1"/>
      <w:numFmt w:val="decimal"/>
      <w:lvlText w:val="9.%1."/>
      <w:lvlJc w:val="right"/>
      <w:pPr>
        <w:ind w:left="1070" w:hanging="360"/>
      </w:pPr>
      <w:rPr>
        <w:rFonts w:cs="Times New Roman" w:hint="default"/>
        <w:b w:val="0"/>
        <w:bCs w:val="0"/>
        <w:sz w:val="24"/>
        <w:szCs w:val="24"/>
      </w:rPr>
    </w:lvl>
    <w:lvl w:ilvl="1" w:tplc="04190019">
      <w:start w:val="1"/>
      <w:numFmt w:val="lowerLetter"/>
      <w:lvlText w:val="%2."/>
      <w:lvlJc w:val="left"/>
      <w:pPr>
        <w:ind w:left="1790" w:hanging="360"/>
      </w:pPr>
      <w:rPr>
        <w:rFonts w:cs="Times New Roman"/>
      </w:rPr>
    </w:lvl>
    <w:lvl w:ilvl="2" w:tplc="0419001B">
      <w:start w:val="1"/>
      <w:numFmt w:val="lowerRoman"/>
      <w:lvlText w:val="%3."/>
      <w:lvlJc w:val="right"/>
      <w:pPr>
        <w:ind w:left="2510" w:hanging="180"/>
      </w:pPr>
      <w:rPr>
        <w:rFonts w:cs="Times New Roman"/>
      </w:rPr>
    </w:lvl>
    <w:lvl w:ilvl="3" w:tplc="0419000F">
      <w:start w:val="1"/>
      <w:numFmt w:val="decimal"/>
      <w:lvlText w:val="%4."/>
      <w:lvlJc w:val="left"/>
      <w:pPr>
        <w:ind w:left="3230" w:hanging="360"/>
      </w:pPr>
      <w:rPr>
        <w:rFonts w:cs="Times New Roman"/>
      </w:rPr>
    </w:lvl>
    <w:lvl w:ilvl="4" w:tplc="04190019">
      <w:start w:val="1"/>
      <w:numFmt w:val="lowerLetter"/>
      <w:lvlText w:val="%5."/>
      <w:lvlJc w:val="left"/>
      <w:pPr>
        <w:ind w:left="3950" w:hanging="360"/>
      </w:pPr>
      <w:rPr>
        <w:rFonts w:cs="Times New Roman"/>
      </w:rPr>
    </w:lvl>
    <w:lvl w:ilvl="5" w:tplc="0419001B">
      <w:start w:val="1"/>
      <w:numFmt w:val="lowerRoman"/>
      <w:lvlText w:val="%6."/>
      <w:lvlJc w:val="right"/>
      <w:pPr>
        <w:ind w:left="4670" w:hanging="180"/>
      </w:pPr>
      <w:rPr>
        <w:rFonts w:cs="Times New Roman"/>
      </w:rPr>
    </w:lvl>
    <w:lvl w:ilvl="6" w:tplc="0419000F">
      <w:start w:val="1"/>
      <w:numFmt w:val="decimal"/>
      <w:lvlText w:val="%7."/>
      <w:lvlJc w:val="left"/>
      <w:pPr>
        <w:ind w:left="5390" w:hanging="360"/>
      </w:pPr>
      <w:rPr>
        <w:rFonts w:cs="Times New Roman"/>
      </w:rPr>
    </w:lvl>
    <w:lvl w:ilvl="7" w:tplc="04190019">
      <w:start w:val="1"/>
      <w:numFmt w:val="lowerLetter"/>
      <w:lvlText w:val="%8."/>
      <w:lvlJc w:val="left"/>
      <w:pPr>
        <w:ind w:left="6110" w:hanging="360"/>
      </w:pPr>
      <w:rPr>
        <w:rFonts w:cs="Times New Roman"/>
      </w:rPr>
    </w:lvl>
    <w:lvl w:ilvl="8" w:tplc="0419001B">
      <w:start w:val="1"/>
      <w:numFmt w:val="lowerRoman"/>
      <w:lvlText w:val="%9."/>
      <w:lvlJc w:val="right"/>
      <w:pPr>
        <w:ind w:left="6830" w:hanging="180"/>
      </w:pPr>
      <w:rPr>
        <w:rFonts w:cs="Times New Roman"/>
      </w:rPr>
    </w:lvl>
  </w:abstractNum>
  <w:abstractNum w:abstractNumId="18">
    <w:nsid w:val="3D8D7D76"/>
    <w:multiLevelType w:val="multilevel"/>
    <w:tmpl w:val="5CFA698C"/>
    <w:lvl w:ilvl="0">
      <w:start w:val="1"/>
      <w:numFmt w:val="decimal"/>
      <w:lvlText w:val="%1."/>
      <w:lvlJc w:val="left"/>
      <w:pPr>
        <w:ind w:left="720" w:hanging="360"/>
      </w:pPr>
      <w:rPr>
        <w:rFonts w:hint="default"/>
      </w:rPr>
    </w:lvl>
    <w:lvl w:ilvl="1">
      <w:start w:val="7"/>
      <w:numFmt w:val="decimal"/>
      <w:lvlText w:val="%2."/>
      <w:lvlJc w:val="left"/>
      <w:pPr>
        <w:ind w:left="720" w:hanging="360"/>
      </w:pPr>
      <w:rPr>
        <w:rFonts w:hint="default"/>
        <w:color w:val="000000"/>
        <w:sz w:val="24"/>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9">
    <w:nsid w:val="41FC1131"/>
    <w:multiLevelType w:val="hybridMultilevel"/>
    <w:tmpl w:val="59BABF00"/>
    <w:lvl w:ilvl="0" w:tplc="10169276">
      <w:start w:val="1"/>
      <w:numFmt w:val="decimal"/>
      <w:lvlText w:val="8.%1."/>
      <w:lvlJc w:val="left"/>
      <w:pPr>
        <w:ind w:left="720" w:hanging="360"/>
      </w:pPr>
      <w:rPr>
        <w:rFonts w:cs="Times New Roman" w:hint="default"/>
        <w:b w:val="0"/>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43C64523"/>
    <w:multiLevelType w:val="multilevel"/>
    <w:tmpl w:val="3968D656"/>
    <w:lvl w:ilvl="0">
      <w:start w:val="1"/>
      <w:numFmt w:val="decimal"/>
      <w:lvlText w:val="%1."/>
      <w:lvlJc w:val="left"/>
      <w:pPr>
        <w:tabs>
          <w:tab w:val="num" w:pos="0"/>
        </w:tabs>
        <w:ind w:left="360" w:hanging="360"/>
      </w:pPr>
    </w:lvl>
    <w:lvl w:ilvl="1">
      <w:start w:val="3"/>
      <w:numFmt w:val="decimal"/>
      <w:lvlText w:val="%1.%2."/>
      <w:lvlJc w:val="left"/>
      <w:pPr>
        <w:tabs>
          <w:tab w:val="num" w:pos="0"/>
        </w:tabs>
        <w:ind w:left="1429" w:hanging="360"/>
      </w:pPr>
    </w:lvl>
    <w:lvl w:ilvl="2">
      <w:start w:val="1"/>
      <w:numFmt w:val="decimal"/>
      <w:lvlText w:val="%1.%2.%3."/>
      <w:lvlJc w:val="left"/>
      <w:pPr>
        <w:tabs>
          <w:tab w:val="num" w:pos="0"/>
        </w:tabs>
        <w:ind w:left="2858" w:hanging="720"/>
      </w:pPr>
    </w:lvl>
    <w:lvl w:ilvl="3">
      <w:start w:val="1"/>
      <w:numFmt w:val="decimal"/>
      <w:lvlText w:val="%1.%2.%3.%4."/>
      <w:lvlJc w:val="left"/>
      <w:pPr>
        <w:tabs>
          <w:tab w:val="num" w:pos="0"/>
        </w:tabs>
        <w:ind w:left="3927" w:hanging="720"/>
      </w:pPr>
    </w:lvl>
    <w:lvl w:ilvl="4">
      <w:start w:val="1"/>
      <w:numFmt w:val="decimal"/>
      <w:lvlText w:val="%1.%2.%3.%4.%5."/>
      <w:lvlJc w:val="left"/>
      <w:pPr>
        <w:tabs>
          <w:tab w:val="num" w:pos="0"/>
        </w:tabs>
        <w:ind w:left="5356" w:hanging="1080"/>
      </w:pPr>
    </w:lvl>
    <w:lvl w:ilvl="5">
      <w:start w:val="1"/>
      <w:numFmt w:val="decimal"/>
      <w:lvlText w:val="%1.%2.%3.%4.%5.%6."/>
      <w:lvlJc w:val="left"/>
      <w:pPr>
        <w:tabs>
          <w:tab w:val="num" w:pos="0"/>
        </w:tabs>
        <w:ind w:left="6425" w:hanging="1080"/>
      </w:pPr>
    </w:lvl>
    <w:lvl w:ilvl="6">
      <w:start w:val="1"/>
      <w:numFmt w:val="decimal"/>
      <w:lvlText w:val="%1.%2.%3.%4.%5.%6.%7."/>
      <w:lvlJc w:val="left"/>
      <w:pPr>
        <w:tabs>
          <w:tab w:val="num" w:pos="0"/>
        </w:tabs>
        <w:ind w:left="7854" w:hanging="1440"/>
      </w:pPr>
    </w:lvl>
    <w:lvl w:ilvl="7">
      <w:start w:val="1"/>
      <w:numFmt w:val="decimal"/>
      <w:lvlText w:val="%1.%2.%3.%4.%5.%6.%7.%8."/>
      <w:lvlJc w:val="left"/>
      <w:pPr>
        <w:tabs>
          <w:tab w:val="num" w:pos="0"/>
        </w:tabs>
        <w:ind w:left="8923" w:hanging="1440"/>
      </w:pPr>
    </w:lvl>
    <w:lvl w:ilvl="8">
      <w:start w:val="1"/>
      <w:numFmt w:val="decimal"/>
      <w:lvlText w:val="%1.%2.%3.%4.%5.%6.%7.%8.%9."/>
      <w:lvlJc w:val="left"/>
      <w:pPr>
        <w:tabs>
          <w:tab w:val="num" w:pos="0"/>
        </w:tabs>
        <w:ind w:left="10352" w:hanging="1800"/>
      </w:pPr>
    </w:lvl>
  </w:abstractNum>
  <w:abstractNum w:abstractNumId="21">
    <w:nsid w:val="44B87FED"/>
    <w:multiLevelType w:val="hybridMultilevel"/>
    <w:tmpl w:val="D69EF946"/>
    <w:lvl w:ilvl="0" w:tplc="6DDC3496">
      <w:start w:val="4"/>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2">
    <w:nsid w:val="4D685385"/>
    <w:multiLevelType w:val="hybridMultilevel"/>
    <w:tmpl w:val="B1268932"/>
    <w:lvl w:ilvl="0" w:tplc="165646F6">
      <w:start w:val="3"/>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3">
    <w:nsid w:val="53E4115E"/>
    <w:multiLevelType w:val="hybridMultilevel"/>
    <w:tmpl w:val="0FC678B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4">
    <w:nsid w:val="56122E91"/>
    <w:multiLevelType w:val="multilevel"/>
    <w:tmpl w:val="1F488032"/>
    <w:lvl w:ilvl="0">
      <w:start w:val="1"/>
      <w:numFmt w:val="decimal"/>
      <w:lvlText w:val="%1."/>
      <w:lvlJc w:val="left"/>
      <w:pPr>
        <w:ind w:left="1069" w:hanging="360"/>
      </w:pPr>
      <w:rPr>
        <w:rFonts w:ascii="Times New Roman" w:eastAsia="Calibri" w:hAnsi="Times New Roman" w:cs="Times New Roman"/>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5">
    <w:nsid w:val="58A324B5"/>
    <w:multiLevelType w:val="multilevel"/>
    <w:tmpl w:val="30327D90"/>
    <w:lvl w:ilvl="0">
      <w:start w:val="4"/>
      <w:numFmt w:val="decimal"/>
      <w:lvlText w:val="%1."/>
      <w:lvlJc w:val="left"/>
      <w:pPr>
        <w:ind w:left="0" w:firstLine="0"/>
      </w:pPr>
      <w:rPr>
        <w:rFonts w:hint="default"/>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6">
    <w:nsid w:val="5E9377F1"/>
    <w:multiLevelType w:val="multilevel"/>
    <w:tmpl w:val="D83AEA36"/>
    <w:lvl w:ilvl="0">
      <w:start w:val="1"/>
      <w:numFmt w:val="decimal"/>
      <w:lvlText w:val="2.1.%1."/>
      <w:lvlJc w:val="left"/>
      <w:pPr>
        <w:ind w:left="720" w:hanging="360"/>
      </w:pPr>
      <w:rPr>
        <w:rFonts w:eastAsia="Times New Roman" w:cs="Times New Roman" w:hint="default"/>
        <w:b w:val="0"/>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7">
    <w:nsid w:val="61C46CB6"/>
    <w:multiLevelType w:val="multilevel"/>
    <w:tmpl w:val="EF8A316A"/>
    <w:lvl w:ilvl="0">
      <w:start w:val="5"/>
      <w:numFmt w:val="decimal"/>
      <w:lvlText w:val="%1."/>
      <w:lvlJc w:val="left"/>
      <w:pPr>
        <w:ind w:left="1353" w:hanging="360"/>
      </w:pPr>
      <w:rPr>
        <w:rFonts w:cs="Times New Roman" w:hint="default"/>
      </w:rPr>
    </w:lvl>
    <w:lvl w:ilvl="1">
      <w:start w:val="1"/>
      <w:numFmt w:val="decimal"/>
      <w:isLgl/>
      <w:lvlText w:val="%1.%2."/>
      <w:lvlJc w:val="left"/>
      <w:pPr>
        <w:ind w:left="1260" w:hanging="540"/>
      </w:pPr>
      <w:rPr>
        <w:rFonts w:cs="Times New Roman" w:hint="default"/>
        <w:b w:val="0"/>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28">
    <w:nsid w:val="631904FC"/>
    <w:multiLevelType w:val="multilevel"/>
    <w:tmpl w:val="D570C2CE"/>
    <w:lvl w:ilvl="0">
      <w:start w:val="3"/>
      <w:numFmt w:val="decimal"/>
      <w:lvlText w:val="%1."/>
      <w:lvlJc w:val="left"/>
      <w:pPr>
        <w:ind w:left="360" w:hanging="360"/>
      </w:pPr>
      <w:rPr>
        <w:rFonts w:hint="default"/>
      </w:rPr>
    </w:lvl>
    <w:lvl w:ilvl="1">
      <w:start w:val="2"/>
      <w:numFmt w:val="decimal"/>
      <w:lvlText w:val="%1.%2."/>
      <w:lvlJc w:val="left"/>
      <w:pPr>
        <w:ind w:left="2250" w:hanging="360"/>
      </w:pPr>
      <w:rPr>
        <w:rFonts w:hint="default"/>
      </w:rPr>
    </w:lvl>
    <w:lvl w:ilvl="2">
      <w:start w:val="1"/>
      <w:numFmt w:val="decimal"/>
      <w:lvlText w:val="%1.%2.%3."/>
      <w:lvlJc w:val="left"/>
      <w:pPr>
        <w:ind w:left="4500" w:hanging="720"/>
      </w:pPr>
      <w:rPr>
        <w:rFonts w:hint="default"/>
      </w:rPr>
    </w:lvl>
    <w:lvl w:ilvl="3">
      <w:start w:val="1"/>
      <w:numFmt w:val="decimal"/>
      <w:lvlText w:val="%1.%2.%3.%4."/>
      <w:lvlJc w:val="left"/>
      <w:pPr>
        <w:ind w:left="6390" w:hanging="720"/>
      </w:pPr>
      <w:rPr>
        <w:rFonts w:hint="default"/>
      </w:rPr>
    </w:lvl>
    <w:lvl w:ilvl="4">
      <w:start w:val="1"/>
      <w:numFmt w:val="decimal"/>
      <w:lvlText w:val="%1.%2.%3.%4.%5."/>
      <w:lvlJc w:val="left"/>
      <w:pPr>
        <w:ind w:left="8640" w:hanging="1080"/>
      </w:pPr>
      <w:rPr>
        <w:rFonts w:hint="default"/>
      </w:rPr>
    </w:lvl>
    <w:lvl w:ilvl="5">
      <w:start w:val="1"/>
      <w:numFmt w:val="decimal"/>
      <w:lvlText w:val="%1.%2.%3.%4.%5.%6."/>
      <w:lvlJc w:val="left"/>
      <w:pPr>
        <w:ind w:left="10530" w:hanging="1080"/>
      </w:pPr>
      <w:rPr>
        <w:rFonts w:hint="default"/>
      </w:rPr>
    </w:lvl>
    <w:lvl w:ilvl="6">
      <w:start w:val="1"/>
      <w:numFmt w:val="decimal"/>
      <w:lvlText w:val="%1.%2.%3.%4.%5.%6.%7."/>
      <w:lvlJc w:val="left"/>
      <w:pPr>
        <w:ind w:left="12780" w:hanging="1440"/>
      </w:pPr>
      <w:rPr>
        <w:rFonts w:hint="default"/>
      </w:rPr>
    </w:lvl>
    <w:lvl w:ilvl="7">
      <w:start w:val="1"/>
      <w:numFmt w:val="decimal"/>
      <w:lvlText w:val="%1.%2.%3.%4.%5.%6.%7.%8."/>
      <w:lvlJc w:val="left"/>
      <w:pPr>
        <w:ind w:left="14670" w:hanging="1440"/>
      </w:pPr>
      <w:rPr>
        <w:rFonts w:hint="default"/>
      </w:rPr>
    </w:lvl>
    <w:lvl w:ilvl="8">
      <w:start w:val="1"/>
      <w:numFmt w:val="decimal"/>
      <w:lvlText w:val="%1.%2.%3.%4.%5.%6.%7.%8.%9."/>
      <w:lvlJc w:val="left"/>
      <w:pPr>
        <w:ind w:left="16920" w:hanging="1800"/>
      </w:pPr>
      <w:rPr>
        <w:rFonts w:hint="default"/>
      </w:rPr>
    </w:lvl>
  </w:abstractNum>
  <w:abstractNum w:abstractNumId="29">
    <w:nsid w:val="636B5354"/>
    <w:multiLevelType w:val="multilevel"/>
    <w:tmpl w:val="121280D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nsid w:val="68956930"/>
    <w:multiLevelType w:val="multilevel"/>
    <w:tmpl w:val="CB4A4DDA"/>
    <w:lvl w:ilvl="0">
      <w:start w:val="1"/>
      <w:numFmt w:val="decimal"/>
      <w:lvlText w:val="%1)"/>
      <w:lvlJc w:val="left"/>
      <w:rPr>
        <w:rFonts w:hint="default"/>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8DB7991"/>
    <w:multiLevelType w:val="multilevel"/>
    <w:tmpl w:val="0ADC181A"/>
    <w:lvl w:ilvl="0">
      <w:start w:val="1"/>
      <w:numFmt w:val="decimal"/>
      <w:lvlText w:val="%1."/>
      <w:lvlJc w:val="left"/>
      <w:rPr>
        <w:rFonts w:hint="default"/>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92E61B6"/>
    <w:multiLevelType w:val="multilevel"/>
    <w:tmpl w:val="098A314E"/>
    <w:lvl w:ilvl="0">
      <w:start w:val="1"/>
      <w:numFmt w:val="decimal"/>
      <w:lvlText w:val="%1)"/>
      <w:lvlJc w:val="left"/>
      <w:pPr>
        <w:ind w:left="0" w:firstLine="0"/>
      </w:pPr>
      <w:rPr>
        <w:rFonts w:hint="default"/>
        <w:b w:val="0"/>
        <w:bCs w:val="0"/>
        <w:i w:val="0"/>
        <w:iCs w:val="0"/>
        <w:smallCaps w:val="0"/>
        <w:strike w:val="0"/>
        <w:color w:val="000000"/>
        <w:spacing w:val="0"/>
        <w:w w:val="100"/>
        <w:position w:val="0"/>
        <w:sz w:val="24"/>
        <w:szCs w:val="24"/>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3">
    <w:nsid w:val="73195E2F"/>
    <w:multiLevelType w:val="hybridMultilevel"/>
    <w:tmpl w:val="5A6086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62425A4"/>
    <w:multiLevelType w:val="hybridMultilevel"/>
    <w:tmpl w:val="A6629906"/>
    <w:lvl w:ilvl="0" w:tplc="269CAECA">
      <w:start w:val="1"/>
      <w:numFmt w:val="decimal"/>
      <w:lvlText w:val="3.%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778B5AA6"/>
    <w:multiLevelType w:val="multilevel"/>
    <w:tmpl w:val="2F30D1CC"/>
    <w:lvl w:ilvl="0">
      <w:start w:val="4"/>
      <w:numFmt w:val="decimal"/>
      <w:lvlText w:val="%1."/>
      <w:lvlJc w:val="left"/>
      <w:pPr>
        <w:ind w:left="1069" w:hanging="360"/>
      </w:pPr>
      <w:rPr>
        <w:rFonts w:cs="Times New Roman" w:hint="default"/>
      </w:rPr>
    </w:lvl>
    <w:lvl w:ilvl="1">
      <w:start w:val="4"/>
      <w:numFmt w:val="decimal"/>
      <w:isLgl/>
      <w:lvlText w:val="%1.%2."/>
      <w:lvlJc w:val="left"/>
      <w:pPr>
        <w:ind w:left="1249" w:hanging="540"/>
      </w:pPr>
      <w:rPr>
        <w:rFonts w:cs="Times New Roman" w:hint="default"/>
      </w:rPr>
    </w:lvl>
    <w:lvl w:ilvl="2">
      <w:start w:val="6"/>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36">
    <w:nsid w:val="779E459B"/>
    <w:multiLevelType w:val="hybridMultilevel"/>
    <w:tmpl w:val="39C0F01E"/>
    <w:lvl w:ilvl="0" w:tplc="AD8AFF8C">
      <w:start w:val="1"/>
      <w:numFmt w:val="decimal"/>
      <w:lvlText w:val="4.4.%1."/>
      <w:lvlJc w:val="center"/>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7931293B"/>
    <w:multiLevelType w:val="hybridMultilevel"/>
    <w:tmpl w:val="C9DA286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8">
    <w:nsid w:val="7FEB35E7"/>
    <w:multiLevelType w:val="multilevel"/>
    <w:tmpl w:val="79DEDDAE"/>
    <w:lvl w:ilvl="0">
      <w:start w:val="1"/>
      <w:numFmt w:val="decimal"/>
      <w:lvlText w:val="%1."/>
      <w:lvlJc w:val="left"/>
      <w:pPr>
        <w:ind w:left="720" w:hanging="360"/>
      </w:pPr>
      <w:rPr>
        <w:rFonts w:cs="Times New Roman" w:hint="default"/>
      </w:rPr>
    </w:lvl>
    <w:lvl w:ilvl="1">
      <w:start w:val="1"/>
      <w:numFmt w:val="decimal"/>
      <w:isLgl/>
      <w:lvlText w:val="%1.%2."/>
      <w:lvlJc w:val="left"/>
      <w:pPr>
        <w:ind w:left="420" w:hanging="420"/>
      </w:pPr>
      <w:rPr>
        <w:rFonts w:cs="Times New Roman" w:hint="default"/>
        <w:b w:val="0"/>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num w:numId="1">
    <w:abstractNumId w:val="22"/>
  </w:num>
  <w:num w:numId="2">
    <w:abstractNumId w:val="34"/>
  </w:num>
  <w:num w:numId="3">
    <w:abstractNumId w:val="17"/>
  </w:num>
  <w:num w:numId="4">
    <w:abstractNumId w:val="19"/>
  </w:num>
  <w:num w:numId="5">
    <w:abstractNumId w:val="11"/>
  </w:num>
  <w:num w:numId="6">
    <w:abstractNumId w:val="4"/>
  </w:num>
  <w:num w:numId="7">
    <w:abstractNumId w:val="2"/>
  </w:num>
  <w:num w:numId="8">
    <w:abstractNumId w:val="26"/>
  </w:num>
  <w:num w:numId="9">
    <w:abstractNumId w:val="35"/>
  </w:num>
  <w:num w:numId="10">
    <w:abstractNumId w:val="15"/>
  </w:num>
  <w:num w:numId="11">
    <w:abstractNumId w:val="16"/>
  </w:num>
  <w:num w:numId="12">
    <w:abstractNumId w:val="36"/>
  </w:num>
  <w:num w:numId="13">
    <w:abstractNumId w:val="21"/>
  </w:num>
  <w:num w:numId="14">
    <w:abstractNumId w:val="23"/>
  </w:num>
  <w:num w:numId="15">
    <w:abstractNumId w:val="38"/>
  </w:num>
  <w:num w:numId="16">
    <w:abstractNumId w:val="27"/>
  </w:num>
  <w:num w:numId="17">
    <w:abstractNumId w:val="1"/>
  </w:num>
  <w:num w:numId="18">
    <w:abstractNumId w:val="10"/>
  </w:num>
  <w:num w:numId="19">
    <w:abstractNumId w:val="12"/>
  </w:num>
  <w:num w:numId="20">
    <w:abstractNumId w:val="13"/>
  </w:num>
  <w:num w:numId="21">
    <w:abstractNumId w:val="6"/>
  </w:num>
  <w:num w:numId="22">
    <w:abstractNumId w:val="9"/>
  </w:num>
  <w:num w:numId="23">
    <w:abstractNumId w:val="3"/>
  </w:num>
  <w:num w:numId="24">
    <w:abstractNumId w:val="28"/>
  </w:num>
  <w:num w:numId="25">
    <w:abstractNumId w:val="30"/>
  </w:num>
  <w:num w:numId="26">
    <w:abstractNumId w:val="31"/>
  </w:num>
  <w:num w:numId="27">
    <w:abstractNumId w:val="25"/>
  </w:num>
  <w:num w:numId="28">
    <w:abstractNumId w:val="14"/>
  </w:num>
  <w:num w:numId="29">
    <w:abstractNumId w:val="18"/>
  </w:num>
  <w:num w:numId="30">
    <w:abstractNumId w:val="37"/>
  </w:num>
  <w:num w:numId="31">
    <w:abstractNumId w:val="32"/>
  </w:num>
  <w:num w:numId="32">
    <w:abstractNumId w:val="24"/>
  </w:num>
  <w:num w:numId="33">
    <w:abstractNumId w:val="33"/>
  </w:num>
  <w:num w:numId="34">
    <w:abstractNumId w:val="7"/>
  </w:num>
  <w:num w:numId="35">
    <w:abstractNumId w:val="0"/>
  </w:num>
  <w:num w:numId="36">
    <w:abstractNumId w:val="5"/>
  </w:num>
  <w:num w:numId="37">
    <w:abstractNumId w:val="29"/>
  </w:num>
  <w:num w:numId="38">
    <w:abstractNumId w:val="8"/>
  </w:num>
  <w:num w:numId="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isplayBackgroundShape/>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0C1"/>
    <w:rsid w:val="00001380"/>
    <w:rsid w:val="000040C7"/>
    <w:rsid w:val="000044BC"/>
    <w:rsid w:val="00011705"/>
    <w:rsid w:val="000117A0"/>
    <w:rsid w:val="00011E84"/>
    <w:rsid w:val="00013099"/>
    <w:rsid w:val="00021F6D"/>
    <w:rsid w:val="0002329A"/>
    <w:rsid w:val="00023960"/>
    <w:rsid w:val="000256FB"/>
    <w:rsid w:val="0002733E"/>
    <w:rsid w:val="00032DA1"/>
    <w:rsid w:val="00034D1F"/>
    <w:rsid w:val="000410A8"/>
    <w:rsid w:val="000458CF"/>
    <w:rsid w:val="00050F39"/>
    <w:rsid w:val="00052303"/>
    <w:rsid w:val="00053113"/>
    <w:rsid w:val="00054B52"/>
    <w:rsid w:val="00057A39"/>
    <w:rsid w:val="0006208C"/>
    <w:rsid w:val="0006226B"/>
    <w:rsid w:val="00065DD0"/>
    <w:rsid w:val="000678C8"/>
    <w:rsid w:val="000713C7"/>
    <w:rsid w:val="0007412C"/>
    <w:rsid w:val="0007564D"/>
    <w:rsid w:val="000802E4"/>
    <w:rsid w:val="000859E7"/>
    <w:rsid w:val="0008750D"/>
    <w:rsid w:val="000903A3"/>
    <w:rsid w:val="00095618"/>
    <w:rsid w:val="000A2339"/>
    <w:rsid w:val="000B41DF"/>
    <w:rsid w:val="000B7B5E"/>
    <w:rsid w:val="000C2A0F"/>
    <w:rsid w:val="000C4665"/>
    <w:rsid w:val="000D14AB"/>
    <w:rsid w:val="000D14E4"/>
    <w:rsid w:val="000D2907"/>
    <w:rsid w:val="000D42A8"/>
    <w:rsid w:val="000D51C5"/>
    <w:rsid w:val="000E0551"/>
    <w:rsid w:val="000E126A"/>
    <w:rsid w:val="000E7458"/>
    <w:rsid w:val="000F1685"/>
    <w:rsid w:val="000F1974"/>
    <w:rsid w:val="000F3FF4"/>
    <w:rsid w:val="000F78DF"/>
    <w:rsid w:val="00106246"/>
    <w:rsid w:val="0010707E"/>
    <w:rsid w:val="001112BF"/>
    <w:rsid w:val="001210B4"/>
    <w:rsid w:val="00123624"/>
    <w:rsid w:val="00125137"/>
    <w:rsid w:val="00125F90"/>
    <w:rsid w:val="00130810"/>
    <w:rsid w:val="00132FB3"/>
    <w:rsid w:val="00140430"/>
    <w:rsid w:val="00141277"/>
    <w:rsid w:val="0014226D"/>
    <w:rsid w:val="00142397"/>
    <w:rsid w:val="001474D5"/>
    <w:rsid w:val="00151A0A"/>
    <w:rsid w:val="00152D73"/>
    <w:rsid w:val="0015647F"/>
    <w:rsid w:val="00157F8F"/>
    <w:rsid w:val="00162C9F"/>
    <w:rsid w:val="0016407B"/>
    <w:rsid w:val="00165A1B"/>
    <w:rsid w:val="00166ADD"/>
    <w:rsid w:val="0016756E"/>
    <w:rsid w:val="00182F98"/>
    <w:rsid w:val="00186025"/>
    <w:rsid w:val="0019051C"/>
    <w:rsid w:val="00192617"/>
    <w:rsid w:val="0019372E"/>
    <w:rsid w:val="001A3071"/>
    <w:rsid w:val="001A71B6"/>
    <w:rsid w:val="001A721B"/>
    <w:rsid w:val="001A78BD"/>
    <w:rsid w:val="001B0E39"/>
    <w:rsid w:val="001B2003"/>
    <w:rsid w:val="001B29FA"/>
    <w:rsid w:val="001B2D5F"/>
    <w:rsid w:val="001C436D"/>
    <w:rsid w:val="001D53D5"/>
    <w:rsid w:val="001E36BB"/>
    <w:rsid w:val="001E4A05"/>
    <w:rsid w:val="001E51D7"/>
    <w:rsid w:val="001E5FC7"/>
    <w:rsid w:val="001E7CDD"/>
    <w:rsid w:val="001F1303"/>
    <w:rsid w:val="001F5117"/>
    <w:rsid w:val="00203079"/>
    <w:rsid w:val="0021057D"/>
    <w:rsid w:val="00211D17"/>
    <w:rsid w:val="002122F6"/>
    <w:rsid w:val="002134E9"/>
    <w:rsid w:val="00214606"/>
    <w:rsid w:val="0021489A"/>
    <w:rsid w:val="00216CE6"/>
    <w:rsid w:val="002205C4"/>
    <w:rsid w:val="00221AB2"/>
    <w:rsid w:val="00221C7C"/>
    <w:rsid w:val="002247AC"/>
    <w:rsid w:val="00224FED"/>
    <w:rsid w:val="00233BBA"/>
    <w:rsid w:val="00235F80"/>
    <w:rsid w:val="00241570"/>
    <w:rsid w:val="00242EA1"/>
    <w:rsid w:val="00244EAD"/>
    <w:rsid w:val="002453EF"/>
    <w:rsid w:val="00247E2C"/>
    <w:rsid w:val="00252D60"/>
    <w:rsid w:val="00257EF7"/>
    <w:rsid w:val="00260710"/>
    <w:rsid w:val="00261981"/>
    <w:rsid w:val="0026366A"/>
    <w:rsid w:val="002645F3"/>
    <w:rsid w:val="002673F7"/>
    <w:rsid w:val="00271AD0"/>
    <w:rsid w:val="00271F77"/>
    <w:rsid w:val="002727C7"/>
    <w:rsid w:val="00275345"/>
    <w:rsid w:val="0027721A"/>
    <w:rsid w:val="002777C2"/>
    <w:rsid w:val="00277F98"/>
    <w:rsid w:val="002861D9"/>
    <w:rsid w:val="0028663C"/>
    <w:rsid w:val="00292138"/>
    <w:rsid w:val="00293CEF"/>
    <w:rsid w:val="002A5C48"/>
    <w:rsid w:val="002B56AD"/>
    <w:rsid w:val="002B584F"/>
    <w:rsid w:val="002B5DFC"/>
    <w:rsid w:val="002B6337"/>
    <w:rsid w:val="002B7D6F"/>
    <w:rsid w:val="002C0337"/>
    <w:rsid w:val="002C2E55"/>
    <w:rsid w:val="002C4627"/>
    <w:rsid w:val="002C5F25"/>
    <w:rsid w:val="002C6841"/>
    <w:rsid w:val="002D5F2F"/>
    <w:rsid w:val="002D76C1"/>
    <w:rsid w:val="002E7E7E"/>
    <w:rsid w:val="002F15EC"/>
    <w:rsid w:val="002F4E65"/>
    <w:rsid w:val="002F4E7B"/>
    <w:rsid w:val="002F6D6A"/>
    <w:rsid w:val="00301943"/>
    <w:rsid w:val="00303F7E"/>
    <w:rsid w:val="0030595A"/>
    <w:rsid w:val="0031682F"/>
    <w:rsid w:val="00316DC9"/>
    <w:rsid w:val="003237EE"/>
    <w:rsid w:val="0032404C"/>
    <w:rsid w:val="00325081"/>
    <w:rsid w:val="00327CD5"/>
    <w:rsid w:val="00335217"/>
    <w:rsid w:val="003415FD"/>
    <w:rsid w:val="00347212"/>
    <w:rsid w:val="00354820"/>
    <w:rsid w:val="00360A90"/>
    <w:rsid w:val="00362358"/>
    <w:rsid w:val="003658E2"/>
    <w:rsid w:val="00370C1C"/>
    <w:rsid w:val="003717AB"/>
    <w:rsid w:val="00371BA1"/>
    <w:rsid w:val="00372732"/>
    <w:rsid w:val="00374B68"/>
    <w:rsid w:val="00377EE4"/>
    <w:rsid w:val="00390B51"/>
    <w:rsid w:val="00393428"/>
    <w:rsid w:val="00394CAE"/>
    <w:rsid w:val="00395077"/>
    <w:rsid w:val="003952C6"/>
    <w:rsid w:val="0039730D"/>
    <w:rsid w:val="003A4361"/>
    <w:rsid w:val="003B46E7"/>
    <w:rsid w:val="003B5E4A"/>
    <w:rsid w:val="003C0AAD"/>
    <w:rsid w:val="003C5004"/>
    <w:rsid w:val="003C7CC8"/>
    <w:rsid w:val="003D0B4C"/>
    <w:rsid w:val="003D0D8F"/>
    <w:rsid w:val="003D1DDD"/>
    <w:rsid w:val="003D29C8"/>
    <w:rsid w:val="003D72FE"/>
    <w:rsid w:val="003E1503"/>
    <w:rsid w:val="003E5C02"/>
    <w:rsid w:val="003E6E42"/>
    <w:rsid w:val="003E7130"/>
    <w:rsid w:val="003F005D"/>
    <w:rsid w:val="00400920"/>
    <w:rsid w:val="00402C22"/>
    <w:rsid w:val="00403BA0"/>
    <w:rsid w:val="004056EF"/>
    <w:rsid w:val="0041255B"/>
    <w:rsid w:val="00412A1D"/>
    <w:rsid w:val="00414D98"/>
    <w:rsid w:val="004151A0"/>
    <w:rsid w:val="00420902"/>
    <w:rsid w:val="0042103B"/>
    <w:rsid w:val="00422A7E"/>
    <w:rsid w:val="00424FE9"/>
    <w:rsid w:val="0044141A"/>
    <w:rsid w:val="00444381"/>
    <w:rsid w:val="004524C0"/>
    <w:rsid w:val="004556B0"/>
    <w:rsid w:val="00461114"/>
    <w:rsid w:val="0046123D"/>
    <w:rsid w:val="0048456B"/>
    <w:rsid w:val="004863C6"/>
    <w:rsid w:val="00486978"/>
    <w:rsid w:val="00486FE3"/>
    <w:rsid w:val="00487139"/>
    <w:rsid w:val="00492CD8"/>
    <w:rsid w:val="004968BD"/>
    <w:rsid w:val="004A4308"/>
    <w:rsid w:val="004A5E32"/>
    <w:rsid w:val="004B1AF2"/>
    <w:rsid w:val="004B294B"/>
    <w:rsid w:val="004B4B4E"/>
    <w:rsid w:val="004B4C14"/>
    <w:rsid w:val="004C4DEB"/>
    <w:rsid w:val="004C58A5"/>
    <w:rsid w:val="004C5A39"/>
    <w:rsid w:val="004C617F"/>
    <w:rsid w:val="004C682C"/>
    <w:rsid w:val="004C7053"/>
    <w:rsid w:val="004C7AD3"/>
    <w:rsid w:val="004C7C30"/>
    <w:rsid w:val="004D5821"/>
    <w:rsid w:val="004D61CD"/>
    <w:rsid w:val="004E1819"/>
    <w:rsid w:val="004E477F"/>
    <w:rsid w:val="004F0803"/>
    <w:rsid w:val="004F5801"/>
    <w:rsid w:val="004F7466"/>
    <w:rsid w:val="004F7F50"/>
    <w:rsid w:val="00500A5A"/>
    <w:rsid w:val="0050281C"/>
    <w:rsid w:val="00502863"/>
    <w:rsid w:val="005071BC"/>
    <w:rsid w:val="00507461"/>
    <w:rsid w:val="005105F5"/>
    <w:rsid w:val="0051143E"/>
    <w:rsid w:val="00516F06"/>
    <w:rsid w:val="00520527"/>
    <w:rsid w:val="005233A3"/>
    <w:rsid w:val="00525562"/>
    <w:rsid w:val="0053421F"/>
    <w:rsid w:val="00540F5A"/>
    <w:rsid w:val="0054503F"/>
    <w:rsid w:val="00546486"/>
    <w:rsid w:val="00552124"/>
    <w:rsid w:val="005526CC"/>
    <w:rsid w:val="005647B1"/>
    <w:rsid w:val="00566251"/>
    <w:rsid w:val="00566B8C"/>
    <w:rsid w:val="0056704A"/>
    <w:rsid w:val="00567514"/>
    <w:rsid w:val="005677FD"/>
    <w:rsid w:val="00576C44"/>
    <w:rsid w:val="00580DA6"/>
    <w:rsid w:val="00580E7E"/>
    <w:rsid w:val="005818F9"/>
    <w:rsid w:val="00586605"/>
    <w:rsid w:val="005879EC"/>
    <w:rsid w:val="00587B31"/>
    <w:rsid w:val="00596148"/>
    <w:rsid w:val="005979E9"/>
    <w:rsid w:val="005A0F9E"/>
    <w:rsid w:val="005A145A"/>
    <w:rsid w:val="005A2057"/>
    <w:rsid w:val="005A2122"/>
    <w:rsid w:val="005A58E7"/>
    <w:rsid w:val="005B0669"/>
    <w:rsid w:val="005B338A"/>
    <w:rsid w:val="005B33F0"/>
    <w:rsid w:val="005B38D8"/>
    <w:rsid w:val="005B39A1"/>
    <w:rsid w:val="005B4192"/>
    <w:rsid w:val="005C2BA5"/>
    <w:rsid w:val="005C5A8A"/>
    <w:rsid w:val="005D2562"/>
    <w:rsid w:val="005D408B"/>
    <w:rsid w:val="005E289B"/>
    <w:rsid w:val="005E4964"/>
    <w:rsid w:val="005E70F7"/>
    <w:rsid w:val="005F000F"/>
    <w:rsid w:val="005F2D3D"/>
    <w:rsid w:val="005F4648"/>
    <w:rsid w:val="00602828"/>
    <w:rsid w:val="006102B0"/>
    <w:rsid w:val="00612D50"/>
    <w:rsid w:val="00621CC2"/>
    <w:rsid w:val="00623901"/>
    <w:rsid w:val="006245F1"/>
    <w:rsid w:val="00625A90"/>
    <w:rsid w:val="006325F9"/>
    <w:rsid w:val="00633A35"/>
    <w:rsid w:val="006342D2"/>
    <w:rsid w:val="00635417"/>
    <w:rsid w:val="00637222"/>
    <w:rsid w:val="00645449"/>
    <w:rsid w:val="00657AF8"/>
    <w:rsid w:val="0066030F"/>
    <w:rsid w:val="00660F95"/>
    <w:rsid w:val="0066104C"/>
    <w:rsid w:val="00666BE9"/>
    <w:rsid w:val="006675CC"/>
    <w:rsid w:val="006769FB"/>
    <w:rsid w:val="00676BB9"/>
    <w:rsid w:val="0068036F"/>
    <w:rsid w:val="0068576B"/>
    <w:rsid w:val="0068730B"/>
    <w:rsid w:val="006A02F2"/>
    <w:rsid w:val="006A34F6"/>
    <w:rsid w:val="006A53DC"/>
    <w:rsid w:val="006B04B5"/>
    <w:rsid w:val="006B33AC"/>
    <w:rsid w:val="006B34FD"/>
    <w:rsid w:val="006B396C"/>
    <w:rsid w:val="006B7467"/>
    <w:rsid w:val="006C2039"/>
    <w:rsid w:val="006C467A"/>
    <w:rsid w:val="006C65BC"/>
    <w:rsid w:val="006D0D39"/>
    <w:rsid w:val="006D16DD"/>
    <w:rsid w:val="006E118C"/>
    <w:rsid w:val="006E2266"/>
    <w:rsid w:val="006E24C6"/>
    <w:rsid w:val="006E474E"/>
    <w:rsid w:val="006E76D9"/>
    <w:rsid w:val="006F069F"/>
    <w:rsid w:val="006F0C37"/>
    <w:rsid w:val="006F1596"/>
    <w:rsid w:val="006F1B95"/>
    <w:rsid w:val="00700A01"/>
    <w:rsid w:val="00700BFA"/>
    <w:rsid w:val="007061DA"/>
    <w:rsid w:val="007074C2"/>
    <w:rsid w:val="00711D9B"/>
    <w:rsid w:val="00713786"/>
    <w:rsid w:val="00715A20"/>
    <w:rsid w:val="007232FB"/>
    <w:rsid w:val="007324F7"/>
    <w:rsid w:val="00736B4C"/>
    <w:rsid w:val="00743F60"/>
    <w:rsid w:val="0074512D"/>
    <w:rsid w:val="00745B72"/>
    <w:rsid w:val="007468A6"/>
    <w:rsid w:val="007550AD"/>
    <w:rsid w:val="007561E9"/>
    <w:rsid w:val="00757CAA"/>
    <w:rsid w:val="00763C3D"/>
    <w:rsid w:val="007712A9"/>
    <w:rsid w:val="007737FF"/>
    <w:rsid w:val="007774D4"/>
    <w:rsid w:val="00782552"/>
    <w:rsid w:val="007844CF"/>
    <w:rsid w:val="00785F3B"/>
    <w:rsid w:val="007870CF"/>
    <w:rsid w:val="00792FA7"/>
    <w:rsid w:val="00794846"/>
    <w:rsid w:val="007A29B7"/>
    <w:rsid w:val="007A4ED9"/>
    <w:rsid w:val="007B1045"/>
    <w:rsid w:val="007B147F"/>
    <w:rsid w:val="007B2BE7"/>
    <w:rsid w:val="007B2C69"/>
    <w:rsid w:val="007B4734"/>
    <w:rsid w:val="007B6A65"/>
    <w:rsid w:val="007C7AAE"/>
    <w:rsid w:val="007D0990"/>
    <w:rsid w:val="007D74EE"/>
    <w:rsid w:val="007F2055"/>
    <w:rsid w:val="0080005C"/>
    <w:rsid w:val="00800A63"/>
    <w:rsid w:val="00802C74"/>
    <w:rsid w:val="00804861"/>
    <w:rsid w:val="008060DA"/>
    <w:rsid w:val="008134BE"/>
    <w:rsid w:val="008205F4"/>
    <w:rsid w:val="00820CEC"/>
    <w:rsid w:val="0082114F"/>
    <w:rsid w:val="008237A6"/>
    <w:rsid w:val="00823E35"/>
    <w:rsid w:val="008269B9"/>
    <w:rsid w:val="00835EF0"/>
    <w:rsid w:val="008369A4"/>
    <w:rsid w:val="00840100"/>
    <w:rsid w:val="00841FE5"/>
    <w:rsid w:val="00844AB5"/>
    <w:rsid w:val="00847EE1"/>
    <w:rsid w:val="008502EE"/>
    <w:rsid w:val="00850566"/>
    <w:rsid w:val="008603DC"/>
    <w:rsid w:val="00861A5B"/>
    <w:rsid w:val="00865ACA"/>
    <w:rsid w:val="008709A8"/>
    <w:rsid w:val="00873E18"/>
    <w:rsid w:val="00882317"/>
    <w:rsid w:val="00882767"/>
    <w:rsid w:val="00882E23"/>
    <w:rsid w:val="0088446B"/>
    <w:rsid w:val="0088725C"/>
    <w:rsid w:val="00890098"/>
    <w:rsid w:val="008920CC"/>
    <w:rsid w:val="00892F9E"/>
    <w:rsid w:val="0089469C"/>
    <w:rsid w:val="00897890"/>
    <w:rsid w:val="008A1EA2"/>
    <w:rsid w:val="008A47AC"/>
    <w:rsid w:val="008A5CDB"/>
    <w:rsid w:val="008B47FE"/>
    <w:rsid w:val="008B5B9F"/>
    <w:rsid w:val="008B62B2"/>
    <w:rsid w:val="008B6856"/>
    <w:rsid w:val="008B7337"/>
    <w:rsid w:val="008C06E5"/>
    <w:rsid w:val="008C1A7D"/>
    <w:rsid w:val="008C2F23"/>
    <w:rsid w:val="008C32DF"/>
    <w:rsid w:val="008D104B"/>
    <w:rsid w:val="008D1FE2"/>
    <w:rsid w:val="008D249E"/>
    <w:rsid w:val="008E15A0"/>
    <w:rsid w:val="008E3340"/>
    <w:rsid w:val="008E4F52"/>
    <w:rsid w:val="008E7D31"/>
    <w:rsid w:val="008E7EFE"/>
    <w:rsid w:val="008F2766"/>
    <w:rsid w:val="00902EBC"/>
    <w:rsid w:val="00910A07"/>
    <w:rsid w:val="00913197"/>
    <w:rsid w:val="0091454E"/>
    <w:rsid w:val="0091680A"/>
    <w:rsid w:val="00916C6F"/>
    <w:rsid w:val="00923B09"/>
    <w:rsid w:val="00926917"/>
    <w:rsid w:val="00937E05"/>
    <w:rsid w:val="00941F23"/>
    <w:rsid w:val="00943460"/>
    <w:rsid w:val="009436FC"/>
    <w:rsid w:val="0095034B"/>
    <w:rsid w:val="0095261F"/>
    <w:rsid w:val="00953BC1"/>
    <w:rsid w:val="0095713C"/>
    <w:rsid w:val="00960F6F"/>
    <w:rsid w:val="00964111"/>
    <w:rsid w:val="009673A3"/>
    <w:rsid w:val="00967C40"/>
    <w:rsid w:val="00972577"/>
    <w:rsid w:val="00977805"/>
    <w:rsid w:val="009804E1"/>
    <w:rsid w:val="00982A2F"/>
    <w:rsid w:val="00986B9B"/>
    <w:rsid w:val="0099434B"/>
    <w:rsid w:val="00995E39"/>
    <w:rsid w:val="00996C31"/>
    <w:rsid w:val="009A45B3"/>
    <w:rsid w:val="009A60DE"/>
    <w:rsid w:val="009B1865"/>
    <w:rsid w:val="009B2239"/>
    <w:rsid w:val="009B2902"/>
    <w:rsid w:val="009B2BE4"/>
    <w:rsid w:val="009B431D"/>
    <w:rsid w:val="009D2553"/>
    <w:rsid w:val="009D582C"/>
    <w:rsid w:val="009D6707"/>
    <w:rsid w:val="009E31E4"/>
    <w:rsid w:val="009E44B1"/>
    <w:rsid w:val="009F4201"/>
    <w:rsid w:val="009F4C1F"/>
    <w:rsid w:val="00A00E5D"/>
    <w:rsid w:val="00A035FB"/>
    <w:rsid w:val="00A0505D"/>
    <w:rsid w:val="00A145C8"/>
    <w:rsid w:val="00A153F6"/>
    <w:rsid w:val="00A177E1"/>
    <w:rsid w:val="00A23F5B"/>
    <w:rsid w:val="00A241FC"/>
    <w:rsid w:val="00A25D4E"/>
    <w:rsid w:val="00A27B71"/>
    <w:rsid w:val="00A30214"/>
    <w:rsid w:val="00A31AFC"/>
    <w:rsid w:val="00A32235"/>
    <w:rsid w:val="00A35976"/>
    <w:rsid w:val="00A37C36"/>
    <w:rsid w:val="00A45AC5"/>
    <w:rsid w:val="00A45F9C"/>
    <w:rsid w:val="00A471CF"/>
    <w:rsid w:val="00A625D4"/>
    <w:rsid w:val="00A62EC6"/>
    <w:rsid w:val="00A63BC0"/>
    <w:rsid w:val="00A64B19"/>
    <w:rsid w:val="00A64E2D"/>
    <w:rsid w:val="00A7057F"/>
    <w:rsid w:val="00A7058D"/>
    <w:rsid w:val="00A72C7B"/>
    <w:rsid w:val="00A81347"/>
    <w:rsid w:val="00A81951"/>
    <w:rsid w:val="00A831B6"/>
    <w:rsid w:val="00A8720E"/>
    <w:rsid w:val="00A9099F"/>
    <w:rsid w:val="00A9741F"/>
    <w:rsid w:val="00AA3F36"/>
    <w:rsid w:val="00AA62F0"/>
    <w:rsid w:val="00AA70C1"/>
    <w:rsid w:val="00AB1A4F"/>
    <w:rsid w:val="00AB5102"/>
    <w:rsid w:val="00AB5152"/>
    <w:rsid w:val="00AB6317"/>
    <w:rsid w:val="00AC045E"/>
    <w:rsid w:val="00AC0B6C"/>
    <w:rsid w:val="00AC0BCC"/>
    <w:rsid w:val="00AC39D3"/>
    <w:rsid w:val="00AC4899"/>
    <w:rsid w:val="00AC4B2C"/>
    <w:rsid w:val="00AC56E5"/>
    <w:rsid w:val="00AC5CF9"/>
    <w:rsid w:val="00AD138E"/>
    <w:rsid w:val="00AD1A7C"/>
    <w:rsid w:val="00AE0BC3"/>
    <w:rsid w:val="00AE6798"/>
    <w:rsid w:val="00B03769"/>
    <w:rsid w:val="00B068AF"/>
    <w:rsid w:val="00B06DD8"/>
    <w:rsid w:val="00B07ECC"/>
    <w:rsid w:val="00B11E9C"/>
    <w:rsid w:val="00B156D0"/>
    <w:rsid w:val="00B1780D"/>
    <w:rsid w:val="00B178BA"/>
    <w:rsid w:val="00B22E05"/>
    <w:rsid w:val="00B23048"/>
    <w:rsid w:val="00B2344B"/>
    <w:rsid w:val="00B2408F"/>
    <w:rsid w:val="00B3078E"/>
    <w:rsid w:val="00B30952"/>
    <w:rsid w:val="00B31350"/>
    <w:rsid w:val="00B334A4"/>
    <w:rsid w:val="00B34679"/>
    <w:rsid w:val="00B3596D"/>
    <w:rsid w:val="00B37B9B"/>
    <w:rsid w:val="00B53986"/>
    <w:rsid w:val="00B54FF8"/>
    <w:rsid w:val="00B554F3"/>
    <w:rsid w:val="00B55D92"/>
    <w:rsid w:val="00B6009C"/>
    <w:rsid w:val="00B6054F"/>
    <w:rsid w:val="00B62864"/>
    <w:rsid w:val="00B6510B"/>
    <w:rsid w:val="00B7158B"/>
    <w:rsid w:val="00B7171F"/>
    <w:rsid w:val="00B72FF9"/>
    <w:rsid w:val="00B73040"/>
    <w:rsid w:val="00B73741"/>
    <w:rsid w:val="00B762C3"/>
    <w:rsid w:val="00B82724"/>
    <w:rsid w:val="00B82CDB"/>
    <w:rsid w:val="00B838BE"/>
    <w:rsid w:val="00B84E11"/>
    <w:rsid w:val="00B93F45"/>
    <w:rsid w:val="00B95968"/>
    <w:rsid w:val="00BA0490"/>
    <w:rsid w:val="00BA25B6"/>
    <w:rsid w:val="00BA2B91"/>
    <w:rsid w:val="00BB18AF"/>
    <w:rsid w:val="00BB568B"/>
    <w:rsid w:val="00BB78E9"/>
    <w:rsid w:val="00BC0B81"/>
    <w:rsid w:val="00BC0D97"/>
    <w:rsid w:val="00BC0E2A"/>
    <w:rsid w:val="00BC7304"/>
    <w:rsid w:val="00BC7464"/>
    <w:rsid w:val="00BC7FFB"/>
    <w:rsid w:val="00BD36BC"/>
    <w:rsid w:val="00BD5647"/>
    <w:rsid w:val="00BD5FF5"/>
    <w:rsid w:val="00BD7B31"/>
    <w:rsid w:val="00BE02EF"/>
    <w:rsid w:val="00BE2176"/>
    <w:rsid w:val="00BE29B2"/>
    <w:rsid w:val="00BE2AC2"/>
    <w:rsid w:val="00BE7885"/>
    <w:rsid w:val="00C0687E"/>
    <w:rsid w:val="00C06DB2"/>
    <w:rsid w:val="00C1163A"/>
    <w:rsid w:val="00C13579"/>
    <w:rsid w:val="00C1722B"/>
    <w:rsid w:val="00C22930"/>
    <w:rsid w:val="00C251CF"/>
    <w:rsid w:val="00C339E5"/>
    <w:rsid w:val="00C3441A"/>
    <w:rsid w:val="00C34FD4"/>
    <w:rsid w:val="00C35562"/>
    <w:rsid w:val="00C43381"/>
    <w:rsid w:val="00C43477"/>
    <w:rsid w:val="00C5111F"/>
    <w:rsid w:val="00C5137D"/>
    <w:rsid w:val="00C537A8"/>
    <w:rsid w:val="00C53AA5"/>
    <w:rsid w:val="00C555FC"/>
    <w:rsid w:val="00C56755"/>
    <w:rsid w:val="00C64643"/>
    <w:rsid w:val="00C656F1"/>
    <w:rsid w:val="00C65D2D"/>
    <w:rsid w:val="00C70D18"/>
    <w:rsid w:val="00C74517"/>
    <w:rsid w:val="00C75AF0"/>
    <w:rsid w:val="00C7634C"/>
    <w:rsid w:val="00C76614"/>
    <w:rsid w:val="00C8267A"/>
    <w:rsid w:val="00C83442"/>
    <w:rsid w:val="00C839C9"/>
    <w:rsid w:val="00C86A80"/>
    <w:rsid w:val="00C86C87"/>
    <w:rsid w:val="00C8764E"/>
    <w:rsid w:val="00C92216"/>
    <w:rsid w:val="00CA096A"/>
    <w:rsid w:val="00CA0C16"/>
    <w:rsid w:val="00CA200F"/>
    <w:rsid w:val="00CA3630"/>
    <w:rsid w:val="00CA46D1"/>
    <w:rsid w:val="00CA6E14"/>
    <w:rsid w:val="00CB4DA7"/>
    <w:rsid w:val="00CB5E2C"/>
    <w:rsid w:val="00CC2807"/>
    <w:rsid w:val="00CC5A58"/>
    <w:rsid w:val="00CD31C4"/>
    <w:rsid w:val="00CD56D3"/>
    <w:rsid w:val="00CD6478"/>
    <w:rsid w:val="00CE24D7"/>
    <w:rsid w:val="00CE3994"/>
    <w:rsid w:val="00CF03D9"/>
    <w:rsid w:val="00CF094D"/>
    <w:rsid w:val="00CF3B68"/>
    <w:rsid w:val="00CF5B1F"/>
    <w:rsid w:val="00D027A6"/>
    <w:rsid w:val="00D047A0"/>
    <w:rsid w:val="00D07A57"/>
    <w:rsid w:val="00D07C08"/>
    <w:rsid w:val="00D100C1"/>
    <w:rsid w:val="00D109BB"/>
    <w:rsid w:val="00D10EA1"/>
    <w:rsid w:val="00D1335E"/>
    <w:rsid w:val="00D170E8"/>
    <w:rsid w:val="00D1766B"/>
    <w:rsid w:val="00D203FD"/>
    <w:rsid w:val="00D21084"/>
    <w:rsid w:val="00D22A0A"/>
    <w:rsid w:val="00D2756E"/>
    <w:rsid w:val="00D32B96"/>
    <w:rsid w:val="00D3789A"/>
    <w:rsid w:val="00D425AE"/>
    <w:rsid w:val="00D42CC3"/>
    <w:rsid w:val="00D43588"/>
    <w:rsid w:val="00D459EB"/>
    <w:rsid w:val="00D46307"/>
    <w:rsid w:val="00D54158"/>
    <w:rsid w:val="00D609EC"/>
    <w:rsid w:val="00D6607F"/>
    <w:rsid w:val="00D720CD"/>
    <w:rsid w:val="00D7381D"/>
    <w:rsid w:val="00D747E4"/>
    <w:rsid w:val="00D77171"/>
    <w:rsid w:val="00D7740D"/>
    <w:rsid w:val="00D81F5F"/>
    <w:rsid w:val="00D82384"/>
    <w:rsid w:val="00D91722"/>
    <w:rsid w:val="00D92631"/>
    <w:rsid w:val="00D93F7B"/>
    <w:rsid w:val="00DA1A3A"/>
    <w:rsid w:val="00DB0908"/>
    <w:rsid w:val="00DB2600"/>
    <w:rsid w:val="00DB3E64"/>
    <w:rsid w:val="00DB5904"/>
    <w:rsid w:val="00DC2AF2"/>
    <w:rsid w:val="00DC5D50"/>
    <w:rsid w:val="00DC6202"/>
    <w:rsid w:val="00DD41C1"/>
    <w:rsid w:val="00DD4964"/>
    <w:rsid w:val="00DE4009"/>
    <w:rsid w:val="00DE7427"/>
    <w:rsid w:val="00DF0315"/>
    <w:rsid w:val="00DF039F"/>
    <w:rsid w:val="00DF0ABD"/>
    <w:rsid w:val="00DF53D5"/>
    <w:rsid w:val="00DF56C7"/>
    <w:rsid w:val="00DF5CBB"/>
    <w:rsid w:val="00E01801"/>
    <w:rsid w:val="00E01D26"/>
    <w:rsid w:val="00E03799"/>
    <w:rsid w:val="00E03EDF"/>
    <w:rsid w:val="00E07221"/>
    <w:rsid w:val="00E07845"/>
    <w:rsid w:val="00E07B00"/>
    <w:rsid w:val="00E10930"/>
    <w:rsid w:val="00E174D7"/>
    <w:rsid w:val="00E22B74"/>
    <w:rsid w:val="00E2344A"/>
    <w:rsid w:val="00E270D2"/>
    <w:rsid w:val="00E322E5"/>
    <w:rsid w:val="00E33318"/>
    <w:rsid w:val="00E5263E"/>
    <w:rsid w:val="00E55160"/>
    <w:rsid w:val="00E566CF"/>
    <w:rsid w:val="00E573FC"/>
    <w:rsid w:val="00E618E1"/>
    <w:rsid w:val="00E66763"/>
    <w:rsid w:val="00E669BA"/>
    <w:rsid w:val="00E75AEB"/>
    <w:rsid w:val="00E81693"/>
    <w:rsid w:val="00E81A03"/>
    <w:rsid w:val="00E8406D"/>
    <w:rsid w:val="00E901F9"/>
    <w:rsid w:val="00E90794"/>
    <w:rsid w:val="00E90A74"/>
    <w:rsid w:val="00EA226D"/>
    <w:rsid w:val="00EA2AF0"/>
    <w:rsid w:val="00EA3BFD"/>
    <w:rsid w:val="00EB180A"/>
    <w:rsid w:val="00EB3C6F"/>
    <w:rsid w:val="00EB3F94"/>
    <w:rsid w:val="00EB506C"/>
    <w:rsid w:val="00EB566A"/>
    <w:rsid w:val="00EC00D4"/>
    <w:rsid w:val="00EC317C"/>
    <w:rsid w:val="00EC5859"/>
    <w:rsid w:val="00EC773C"/>
    <w:rsid w:val="00ED3165"/>
    <w:rsid w:val="00EE17F5"/>
    <w:rsid w:val="00EE1948"/>
    <w:rsid w:val="00EE45B4"/>
    <w:rsid w:val="00F003F5"/>
    <w:rsid w:val="00F01454"/>
    <w:rsid w:val="00F01980"/>
    <w:rsid w:val="00F03483"/>
    <w:rsid w:val="00F068E0"/>
    <w:rsid w:val="00F07441"/>
    <w:rsid w:val="00F1034A"/>
    <w:rsid w:val="00F160A9"/>
    <w:rsid w:val="00F222FD"/>
    <w:rsid w:val="00F24C83"/>
    <w:rsid w:val="00F25A6A"/>
    <w:rsid w:val="00F32241"/>
    <w:rsid w:val="00F34B62"/>
    <w:rsid w:val="00F37CFE"/>
    <w:rsid w:val="00F40008"/>
    <w:rsid w:val="00F40741"/>
    <w:rsid w:val="00F4089A"/>
    <w:rsid w:val="00F43632"/>
    <w:rsid w:val="00F43D3C"/>
    <w:rsid w:val="00F45070"/>
    <w:rsid w:val="00F50794"/>
    <w:rsid w:val="00F53383"/>
    <w:rsid w:val="00F53845"/>
    <w:rsid w:val="00F53951"/>
    <w:rsid w:val="00F5731B"/>
    <w:rsid w:val="00F5744E"/>
    <w:rsid w:val="00F61F10"/>
    <w:rsid w:val="00F758C4"/>
    <w:rsid w:val="00F83A55"/>
    <w:rsid w:val="00F84212"/>
    <w:rsid w:val="00F84B1E"/>
    <w:rsid w:val="00F86B6B"/>
    <w:rsid w:val="00F9110C"/>
    <w:rsid w:val="00F92F6B"/>
    <w:rsid w:val="00F94DEE"/>
    <w:rsid w:val="00F95640"/>
    <w:rsid w:val="00F96BCE"/>
    <w:rsid w:val="00FA43DB"/>
    <w:rsid w:val="00FA4536"/>
    <w:rsid w:val="00FA5541"/>
    <w:rsid w:val="00FB082B"/>
    <w:rsid w:val="00FB2E7B"/>
    <w:rsid w:val="00FB4631"/>
    <w:rsid w:val="00FC0186"/>
    <w:rsid w:val="00FC0601"/>
    <w:rsid w:val="00FC07A8"/>
    <w:rsid w:val="00FC086D"/>
    <w:rsid w:val="00FC1733"/>
    <w:rsid w:val="00FC64CA"/>
    <w:rsid w:val="00FC739E"/>
    <w:rsid w:val="00FC7787"/>
    <w:rsid w:val="00FD2FDC"/>
    <w:rsid w:val="00FD4070"/>
    <w:rsid w:val="00FD68C7"/>
    <w:rsid w:val="00FD7944"/>
    <w:rsid w:val="00FE52BD"/>
    <w:rsid w:val="00FF04A2"/>
    <w:rsid w:val="00FF29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ED99666B-0FBC-4B0E-9E94-6CE9D6F9C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74B68"/>
    <w:rPr>
      <w:rFonts w:ascii="Times New Roman" w:hAnsi="Times New Roman" w:cs="Times New Roman"/>
      <w:sz w:val="24"/>
      <w:szCs w:val="24"/>
    </w:rPr>
  </w:style>
  <w:style w:type="paragraph" w:styleId="1">
    <w:name w:val="heading 1"/>
    <w:basedOn w:val="a0"/>
    <w:next w:val="a0"/>
    <w:link w:val="10"/>
    <w:uiPriority w:val="9"/>
    <w:qFormat/>
    <w:rsid w:val="00A25D4E"/>
    <w:pPr>
      <w:keepNext/>
      <w:spacing w:before="240" w:after="60"/>
      <w:outlineLvl w:val="0"/>
    </w:pPr>
    <w:rPr>
      <w:rFonts w:ascii="Calibri Light" w:hAnsi="Calibri Light"/>
      <w:b/>
      <w:bCs/>
      <w:kern w:val="32"/>
      <w:sz w:val="32"/>
      <w:szCs w:val="32"/>
    </w:rPr>
  </w:style>
  <w:style w:type="paragraph" w:styleId="3">
    <w:name w:val="heading 3"/>
    <w:basedOn w:val="a0"/>
    <w:next w:val="a0"/>
    <w:link w:val="30"/>
    <w:uiPriority w:val="9"/>
    <w:semiHidden/>
    <w:unhideWhenUsed/>
    <w:qFormat/>
    <w:rsid w:val="00327CD5"/>
    <w:pPr>
      <w:keepNext/>
      <w:keepLines/>
      <w:spacing w:before="200"/>
      <w:outlineLvl w:val="2"/>
    </w:pPr>
    <w:rPr>
      <w:rFonts w:ascii="Cambria" w:hAnsi="Cambria"/>
      <w:b/>
      <w:bCs/>
      <w:color w:val="4F81BD"/>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link w:val="3"/>
    <w:uiPriority w:val="9"/>
    <w:semiHidden/>
    <w:locked/>
    <w:rsid w:val="00327CD5"/>
    <w:rPr>
      <w:rFonts w:ascii="Cambria" w:hAnsi="Cambria" w:cs="Times New Roman"/>
      <w:b/>
      <w:bCs/>
      <w:color w:val="4F81BD"/>
      <w:sz w:val="24"/>
      <w:szCs w:val="24"/>
      <w:lang w:val="x-none" w:eastAsia="ru-RU"/>
    </w:rPr>
  </w:style>
  <w:style w:type="character" w:styleId="a4">
    <w:name w:val="page number"/>
    <w:uiPriority w:val="99"/>
    <w:rsid w:val="00327CD5"/>
    <w:rPr>
      <w:rFonts w:ascii="Times New Roman" w:hAnsi="Times New Roman" w:cs="Times New Roman"/>
    </w:rPr>
  </w:style>
  <w:style w:type="paragraph" w:customStyle="1" w:styleId="ConsPlusNormal">
    <w:name w:val="ConsPlusNormal"/>
    <w:link w:val="ConsPlusNormal0"/>
    <w:uiPriority w:val="99"/>
    <w:rsid w:val="00327CD5"/>
    <w:pPr>
      <w:widowControl w:val="0"/>
      <w:autoSpaceDE w:val="0"/>
      <w:autoSpaceDN w:val="0"/>
      <w:adjustRightInd w:val="0"/>
      <w:ind w:firstLine="720"/>
    </w:pPr>
    <w:rPr>
      <w:rFonts w:ascii="Arial" w:hAnsi="Arial" w:cs="Arial"/>
      <w:sz w:val="22"/>
      <w:szCs w:val="22"/>
    </w:rPr>
  </w:style>
  <w:style w:type="paragraph" w:styleId="a5">
    <w:name w:val="header"/>
    <w:basedOn w:val="a0"/>
    <w:link w:val="a6"/>
    <w:uiPriority w:val="99"/>
    <w:rsid w:val="00327CD5"/>
    <w:pPr>
      <w:tabs>
        <w:tab w:val="center" w:pos="4153"/>
        <w:tab w:val="right" w:pos="8306"/>
      </w:tabs>
      <w:spacing w:before="120" w:after="120"/>
      <w:jc w:val="both"/>
    </w:pPr>
    <w:rPr>
      <w:rFonts w:ascii="Arial" w:hAnsi="Arial"/>
      <w:noProof/>
    </w:rPr>
  </w:style>
  <w:style w:type="character" w:customStyle="1" w:styleId="a6">
    <w:name w:val="Верхний колонтитул Знак"/>
    <w:link w:val="a5"/>
    <w:uiPriority w:val="99"/>
    <w:locked/>
    <w:rsid w:val="00327CD5"/>
    <w:rPr>
      <w:rFonts w:ascii="Arial" w:hAnsi="Arial" w:cs="Times New Roman"/>
      <w:noProof/>
      <w:sz w:val="24"/>
      <w:szCs w:val="24"/>
      <w:lang w:eastAsia="ru-RU"/>
    </w:rPr>
  </w:style>
  <w:style w:type="paragraph" w:styleId="a7">
    <w:name w:val="footer"/>
    <w:basedOn w:val="a0"/>
    <w:link w:val="a8"/>
    <w:uiPriority w:val="99"/>
    <w:rsid w:val="00327CD5"/>
    <w:pPr>
      <w:tabs>
        <w:tab w:val="center" w:pos="4153"/>
        <w:tab w:val="right" w:pos="8306"/>
      </w:tabs>
      <w:spacing w:after="60"/>
      <w:jc w:val="both"/>
    </w:pPr>
    <w:rPr>
      <w:noProof/>
    </w:rPr>
  </w:style>
  <w:style w:type="character" w:customStyle="1" w:styleId="a8">
    <w:name w:val="Нижний колонтитул Знак"/>
    <w:link w:val="a7"/>
    <w:uiPriority w:val="99"/>
    <w:locked/>
    <w:rsid w:val="00327CD5"/>
    <w:rPr>
      <w:rFonts w:ascii="Times New Roman" w:hAnsi="Times New Roman" w:cs="Times New Roman"/>
      <w:noProof/>
      <w:sz w:val="24"/>
      <w:szCs w:val="24"/>
      <w:lang w:eastAsia="ru-RU"/>
    </w:rPr>
  </w:style>
  <w:style w:type="paragraph" w:styleId="a9">
    <w:name w:val="Normal (Web)"/>
    <w:basedOn w:val="a0"/>
    <w:uiPriority w:val="99"/>
    <w:rsid w:val="00327CD5"/>
    <w:pPr>
      <w:spacing w:before="100" w:beforeAutospacing="1" w:after="100" w:afterAutospacing="1"/>
    </w:pPr>
  </w:style>
  <w:style w:type="paragraph" w:styleId="aa">
    <w:name w:val="Body Text Indent"/>
    <w:basedOn w:val="a0"/>
    <w:link w:val="ab"/>
    <w:uiPriority w:val="99"/>
    <w:rsid w:val="00327CD5"/>
    <w:pPr>
      <w:spacing w:after="120" w:line="480" w:lineRule="auto"/>
    </w:pPr>
  </w:style>
  <w:style w:type="character" w:customStyle="1" w:styleId="ab">
    <w:name w:val="Основной текст с отступом Знак"/>
    <w:link w:val="aa"/>
    <w:uiPriority w:val="99"/>
    <w:locked/>
    <w:rsid w:val="00327CD5"/>
    <w:rPr>
      <w:rFonts w:ascii="Times New Roman" w:hAnsi="Times New Roman" w:cs="Times New Roman"/>
      <w:sz w:val="24"/>
      <w:lang w:val="x-none" w:eastAsia="ru-RU"/>
    </w:rPr>
  </w:style>
  <w:style w:type="paragraph" w:customStyle="1" w:styleId="11">
    <w:name w:val="Текст1"/>
    <w:basedOn w:val="a0"/>
    <w:rsid w:val="00327CD5"/>
    <w:pPr>
      <w:suppressAutoHyphens/>
      <w:spacing w:line="288" w:lineRule="auto"/>
      <w:ind w:firstLine="720"/>
    </w:pPr>
    <w:rPr>
      <w:rFonts w:ascii="Courier New" w:hAnsi="Courier New" w:cs="Courier New"/>
      <w:lang w:eastAsia="ar-SA"/>
    </w:rPr>
  </w:style>
  <w:style w:type="paragraph" w:styleId="ac">
    <w:name w:val="List Paragraph"/>
    <w:basedOn w:val="a0"/>
    <w:link w:val="ad"/>
    <w:uiPriority w:val="34"/>
    <w:qFormat/>
    <w:rsid w:val="00327CD5"/>
    <w:pPr>
      <w:ind w:left="720"/>
      <w:contextualSpacing/>
    </w:pPr>
    <w:rPr>
      <w:sz w:val="20"/>
      <w:szCs w:val="20"/>
    </w:rPr>
  </w:style>
  <w:style w:type="paragraph" w:styleId="ae">
    <w:name w:val="Body Text"/>
    <w:basedOn w:val="a0"/>
    <w:link w:val="af"/>
    <w:uiPriority w:val="99"/>
    <w:semiHidden/>
    <w:unhideWhenUsed/>
    <w:rsid w:val="00327CD5"/>
    <w:pPr>
      <w:spacing w:after="120"/>
    </w:pPr>
  </w:style>
  <w:style w:type="character" w:customStyle="1" w:styleId="af">
    <w:name w:val="Основной текст Знак"/>
    <w:link w:val="ae"/>
    <w:uiPriority w:val="99"/>
    <w:semiHidden/>
    <w:locked/>
    <w:rsid w:val="00327CD5"/>
    <w:rPr>
      <w:rFonts w:ascii="Times New Roman" w:hAnsi="Times New Roman" w:cs="Times New Roman"/>
      <w:sz w:val="24"/>
      <w:szCs w:val="24"/>
      <w:lang w:val="x-none" w:eastAsia="ru-RU"/>
    </w:rPr>
  </w:style>
  <w:style w:type="paragraph" w:customStyle="1" w:styleId="ConsNormal">
    <w:name w:val="ConsNormal"/>
    <w:link w:val="ConsNormal0"/>
    <w:rsid w:val="00327CD5"/>
    <w:pPr>
      <w:widowControl w:val="0"/>
      <w:suppressAutoHyphens/>
      <w:ind w:firstLine="720"/>
    </w:pPr>
    <w:rPr>
      <w:rFonts w:ascii="Consultant" w:hAnsi="Consultant" w:cs="Times New Roman"/>
      <w:sz w:val="22"/>
      <w:szCs w:val="22"/>
      <w:lang w:eastAsia="ar-SA"/>
    </w:rPr>
  </w:style>
  <w:style w:type="character" w:customStyle="1" w:styleId="ConsNormal0">
    <w:name w:val="ConsNormal Знак"/>
    <w:link w:val="ConsNormal"/>
    <w:locked/>
    <w:rsid w:val="00327CD5"/>
    <w:rPr>
      <w:rFonts w:ascii="Consultant" w:hAnsi="Consultant"/>
      <w:lang w:val="x-none" w:eastAsia="ar-SA" w:bidi="ar-SA"/>
    </w:rPr>
  </w:style>
  <w:style w:type="paragraph" w:customStyle="1" w:styleId="110">
    <w:name w:val="заголовок 11"/>
    <w:basedOn w:val="a0"/>
    <w:next w:val="a0"/>
    <w:uiPriority w:val="99"/>
    <w:rsid w:val="00327CD5"/>
    <w:pPr>
      <w:keepNext/>
      <w:snapToGrid w:val="0"/>
      <w:jc w:val="center"/>
    </w:pPr>
  </w:style>
  <w:style w:type="paragraph" w:customStyle="1" w:styleId="Heading">
    <w:name w:val="Heading"/>
    <w:rsid w:val="00327CD5"/>
    <w:pPr>
      <w:autoSpaceDE w:val="0"/>
      <w:autoSpaceDN w:val="0"/>
      <w:adjustRightInd w:val="0"/>
    </w:pPr>
    <w:rPr>
      <w:rFonts w:ascii="Arial" w:hAnsi="Arial" w:cs="Arial"/>
      <w:b/>
      <w:bCs/>
      <w:sz w:val="22"/>
      <w:szCs w:val="22"/>
    </w:rPr>
  </w:style>
  <w:style w:type="paragraph" w:customStyle="1" w:styleId="ConsNonformat">
    <w:name w:val="ConsNonformat"/>
    <w:uiPriority w:val="99"/>
    <w:rsid w:val="00327CD5"/>
    <w:pPr>
      <w:widowControl w:val="0"/>
    </w:pPr>
    <w:rPr>
      <w:rFonts w:ascii="Courier New" w:hAnsi="Courier New" w:cs="Times New Roman"/>
    </w:rPr>
  </w:style>
  <w:style w:type="character" w:customStyle="1" w:styleId="ConsPlusNormal0">
    <w:name w:val="ConsPlusNormal Знак"/>
    <w:link w:val="ConsPlusNormal"/>
    <w:uiPriority w:val="99"/>
    <w:locked/>
    <w:rsid w:val="00327CD5"/>
    <w:rPr>
      <w:rFonts w:ascii="Arial" w:hAnsi="Arial"/>
      <w:lang w:val="x-none" w:eastAsia="ru-RU"/>
    </w:rPr>
  </w:style>
  <w:style w:type="paragraph" w:customStyle="1" w:styleId="ListParagraph1">
    <w:name w:val="List Paragraph1"/>
    <w:basedOn w:val="a0"/>
    <w:uiPriority w:val="99"/>
    <w:rsid w:val="00327CD5"/>
    <w:pPr>
      <w:spacing w:after="200" w:line="276" w:lineRule="auto"/>
      <w:ind w:left="720"/>
    </w:pPr>
    <w:rPr>
      <w:rFonts w:ascii="Calibri" w:hAnsi="Calibri"/>
      <w:sz w:val="22"/>
      <w:szCs w:val="22"/>
      <w:lang w:eastAsia="en-US"/>
    </w:rPr>
  </w:style>
  <w:style w:type="paragraph" w:customStyle="1" w:styleId="12">
    <w:name w:val="Абзац списка1"/>
    <w:basedOn w:val="a0"/>
    <w:rsid w:val="00327CD5"/>
    <w:pPr>
      <w:spacing w:after="200" w:line="276" w:lineRule="auto"/>
      <w:ind w:left="720"/>
    </w:pPr>
    <w:rPr>
      <w:rFonts w:ascii="Calibri" w:hAnsi="Calibri"/>
      <w:sz w:val="22"/>
      <w:szCs w:val="22"/>
      <w:lang w:eastAsia="en-US"/>
    </w:rPr>
  </w:style>
  <w:style w:type="paragraph" w:customStyle="1" w:styleId="TextNormal">
    <w:name w:val="Text Normal"/>
    <w:basedOn w:val="a0"/>
    <w:rsid w:val="00327CD5"/>
    <w:pPr>
      <w:widowControl w:val="0"/>
      <w:tabs>
        <w:tab w:val="left" w:pos="0"/>
      </w:tabs>
      <w:spacing w:after="120"/>
      <w:ind w:left="850" w:right="-1" w:hanging="283"/>
      <w:jc w:val="both"/>
    </w:pPr>
    <w:rPr>
      <w:rFonts w:ascii="Arial" w:hAnsi="Arial" w:cs="Arial"/>
      <w:sz w:val="22"/>
      <w:szCs w:val="22"/>
    </w:rPr>
  </w:style>
  <w:style w:type="paragraph" w:customStyle="1" w:styleId="20">
    <w:name w:val="20"/>
    <w:basedOn w:val="a0"/>
    <w:uiPriority w:val="99"/>
    <w:rsid w:val="00327CD5"/>
    <w:pPr>
      <w:suppressAutoHyphens/>
      <w:spacing w:before="104" w:after="104"/>
      <w:ind w:left="104" w:right="104"/>
    </w:pPr>
    <w:rPr>
      <w:lang w:eastAsia="ar-SA"/>
    </w:rPr>
  </w:style>
  <w:style w:type="paragraph" w:customStyle="1" w:styleId="31">
    <w:name w:val="Абзац списка3"/>
    <w:basedOn w:val="a0"/>
    <w:uiPriority w:val="99"/>
    <w:rsid w:val="00327CD5"/>
    <w:pPr>
      <w:suppressAutoHyphens/>
      <w:ind w:left="720"/>
    </w:pPr>
    <w:rPr>
      <w:lang w:eastAsia="ar-SA"/>
    </w:rPr>
  </w:style>
  <w:style w:type="paragraph" w:styleId="af0">
    <w:name w:val="Plain Text"/>
    <w:basedOn w:val="a0"/>
    <w:link w:val="af1"/>
    <w:uiPriority w:val="99"/>
    <w:rsid w:val="00327CD5"/>
    <w:rPr>
      <w:rFonts w:ascii="Courier New" w:hAnsi="Courier New"/>
      <w:sz w:val="20"/>
      <w:szCs w:val="20"/>
    </w:rPr>
  </w:style>
  <w:style w:type="character" w:customStyle="1" w:styleId="af1">
    <w:name w:val="Текст Знак"/>
    <w:link w:val="af0"/>
    <w:uiPriority w:val="99"/>
    <w:locked/>
    <w:rsid w:val="00327CD5"/>
    <w:rPr>
      <w:rFonts w:ascii="Courier New" w:hAnsi="Courier New" w:cs="Times New Roman"/>
      <w:sz w:val="20"/>
      <w:szCs w:val="20"/>
      <w:lang w:val="x-none" w:eastAsia="ru-RU"/>
    </w:rPr>
  </w:style>
  <w:style w:type="paragraph" w:customStyle="1" w:styleId="ConsPlusTitle">
    <w:name w:val="ConsPlusTitle"/>
    <w:uiPriority w:val="99"/>
    <w:rsid w:val="00327CD5"/>
    <w:pPr>
      <w:widowControl w:val="0"/>
      <w:autoSpaceDE w:val="0"/>
      <w:autoSpaceDN w:val="0"/>
      <w:adjustRightInd w:val="0"/>
    </w:pPr>
    <w:rPr>
      <w:rFonts w:ascii="Arial" w:hAnsi="Arial" w:cs="Arial"/>
      <w:b/>
      <w:bCs/>
    </w:rPr>
  </w:style>
  <w:style w:type="character" w:styleId="af2">
    <w:name w:val="Hyperlink"/>
    <w:uiPriority w:val="99"/>
    <w:unhideWhenUsed/>
    <w:rsid w:val="00327CD5"/>
    <w:rPr>
      <w:rFonts w:cs="Times New Roman"/>
      <w:color w:val="0563C1"/>
      <w:u w:val="single"/>
    </w:rPr>
  </w:style>
  <w:style w:type="paragraph" w:styleId="af3">
    <w:name w:val="Balloon Text"/>
    <w:basedOn w:val="a0"/>
    <w:link w:val="af4"/>
    <w:uiPriority w:val="99"/>
    <w:semiHidden/>
    <w:unhideWhenUsed/>
    <w:rsid w:val="00327CD5"/>
    <w:rPr>
      <w:rFonts w:ascii="Segoe UI" w:hAnsi="Segoe UI" w:cs="Segoe UI"/>
      <w:sz w:val="18"/>
      <w:szCs w:val="18"/>
    </w:rPr>
  </w:style>
  <w:style w:type="character" w:customStyle="1" w:styleId="af4">
    <w:name w:val="Текст выноски Знак"/>
    <w:link w:val="af3"/>
    <w:uiPriority w:val="99"/>
    <w:semiHidden/>
    <w:locked/>
    <w:rsid w:val="00327CD5"/>
    <w:rPr>
      <w:rFonts w:ascii="Segoe UI" w:hAnsi="Segoe UI" w:cs="Segoe UI"/>
      <w:sz w:val="18"/>
      <w:szCs w:val="18"/>
      <w:lang w:val="x-none" w:eastAsia="ru-RU"/>
    </w:rPr>
  </w:style>
  <w:style w:type="character" w:customStyle="1" w:styleId="ad">
    <w:name w:val="Абзац списка Знак"/>
    <w:link w:val="ac"/>
    <w:uiPriority w:val="34"/>
    <w:qFormat/>
    <w:locked/>
    <w:rsid w:val="00327CD5"/>
    <w:rPr>
      <w:rFonts w:ascii="Times New Roman" w:hAnsi="Times New Roman"/>
      <w:sz w:val="20"/>
      <w:lang w:val="x-none" w:eastAsia="ru-RU"/>
    </w:rPr>
  </w:style>
  <w:style w:type="paragraph" w:styleId="af5">
    <w:name w:val="footnote text"/>
    <w:basedOn w:val="a0"/>
    <w:link w:val="af6"/>
    <w:uiPriority w:val="99"/>
    <w:semiHidden/>
    <w:unhideWhenUsed/>
    <w:rsid w:val="00E5263E"/>
    <w:rPr>
      <w:sz w:val="20"/>
      <w:szCs w:val="20"/>
    </w:rPr>
  </w:style>
  <w:style w:type="character" w:customStyle="1" w:styleId="af6">
    <w:name w:val="Текст сноски Знак"/>
    <w:link w:val="af5"/>
    <w:uiPriority w:val="99"/>
    <w:semiHidden/>
    <w:locked/>
    <w:rsid w:val="00E5263E"/>
    <w:rPr>
      <w:rFonts w:ascii="Times New Roman" w:hAnsi="Times New Roman" w:cs="Times New Roman"/>
      <w:sz w:val="20"/>
      <w:szCs w:val="20"/>
      <w:lang w:val="x-none" w:eastAsia="ru-RU"/>
    </w:rPr>
  </w:style>
  <w:style w:type="character" w:styleId="af7">
    <w:name w:val="footnote reference"/>
    <w:uiPriority w:val="99"/>
    <w:semiHidden/>
    <w:unhideWhenUsed/>
    <w:rsid w:val="00E5263E"/>
    <w:rPr>
      <w:rFonts w:cs="Times New Roman"/>
      <w:vertAlign w:val="superscript"/>
    </w:rPr>
  </w:style>
  <w:style w:type="paragraph" w:customStyle="1" w:styleId="Normal0">
    <w:name w:val="Normal_0"/>
    <w:qFormat/>
    <w:rsid w:val="0095713C"/>
    <w:rPr>
      <w:rFonts w:ascii="Times New Roman" w:hAnsi="Times New Roman" w:cs="Times New Roman"/>
      <w:sz w:val="24"/>
      <w:szCs w:val="24"/>
    </w:rPr>
  </w:style>
  <w:style w:type="table" w:styleId="af8">
    <w:name w:val="Table Grid"/>
    <w:basedOn w:val="a2"/>
    <w:uiPriority w:val="59"/>
    <w:rsid w:val="00123624"/>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link w:val="1"/>
    <w:uiPriority w:val="9"/>
    <w:rsid w:val="00A25D4E"/>
    <w:rPr>
      <w:rFonts w:ascii="Calibri Light" w:eastAsia="Times New Roman" w:hAnsi="Calibri Light" w:cs="Times New Roman"/>
      <w:b/>
      <w:bCs/>
      <w:kern w:val="32"/>
      <w:sz w:val="32"/>
      <w:szCs w:val="32"/>
    </w:rPr>
  </w:style>
  <w:style w:type="paragraph" w:customStyle="1" w:styleId="a">
    <w:name w:val="Текст_бюл"/>
    <w:basedOn w:val="af0"/>
    <w:link w:val="af9"/>
    <w:rsid w:val="003B5E4A"/>
    <w:pPr>
      <w:numPr>
        <w:numId w:val="20"/>
      </w:numPr>
      <w:tabs>
        <w:tab w:val="clear" w:pos="1070"/>
        <w:tab w:val="num" w:pos="360"/>
        <w:tab w:val="left" w:pos="851"/>
      </w:tabs>
      <w:ind w:left="360"/>
      <w:jc w:val="both"/>
    </w:pPr>
    <w:rPr>
      <w:rFonts w:ascii="Times New Roman" w:eastAsia="MS Mincho" w:hAnsi="Times New Roman"/>
      <w:sz w:val="26"/>
      <w:szCs w:val="26"/>
    </w:rPr>
  </w:style>
  <w:style w:type="character" w:customStyle="1" w:styleId="af9">
    <w:name w:val="Текст_бюл Знак"/>
    <w:link w:val="a"/>
    <w:locked/>
    <w:rsid w:val="003B5E4A"/>
    <w:rPr>
      <w:rFonts w:ascii="Times New Roman" w:eastAsia="MS Mincho" w:hAnsi="Times New Roman" w:cs="Times New Roman"/>
      <w:sz w:val="26"/>
      <w:szCs w:val="26"/>
    </w:rPr>
  </w:style>
  <w:style w:type="paragraph" w:styleId="afa">
    <w:name w:val="macro"/>
    <w:link w:val="afb"/>
    <w:uiPriority w:val="99"/>
    <w:rsid w:val="003B5E4A"/>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Pragmatica" w:hAnsi="Pragmatica" w:cs="Times New Roman"/>
      <w:lang w:val="en-GB" w:eastAsia="en-US"/>
    </w:rPr>
  </w:style>
  <w:style w:type="character" w:customStyle="1" w:styleId="afb">
    <w:name w:val="Текст макроса Знак"/>
    <w:link w:val="afa"/>
    <w:uiPriority w:val="99"/>
    <w:rsid w:val="003B5E4A"/>
    <w:rPr>
      <w:rFonts w:ascii="Pragmatica" w:hAnsi="Pragmatica" w:cs="Times New Roman"/>
      <w:lang w:val="en-GB" w:eastAsia="en-US"/>
    </w:rPr>
  </w:style>
  <w:style w:type="character" w:customStyle="1" w:styleId="afc">
    <w:name w:val="Основной текст_"/>
    <w:link w:val="13"/>
    <w:rsid w:val="003B5E4A"/>
    <w:rPr>
      <w:rFonts w:ascii="Times New Roman" w:hAnsi="Times New Roman" w:cs="Times New Roman"/>
      <w:sz w:val="98"/>
      <w:szCs w:val="98"/>
      <w:shd w:val="clear" w:color="auto" w:fill="FFFFFF"/>
    </w:rPr>
  </w:style>
  <w:style w:type="paragraph" w:customStyle="1" w:styleId="13">
    <w:name w:val="Основной текст1"/>
    <w:basedOn w:val="a0"/>
    <w:link w:val="afc"/>
    <w:rsid w:val="003B5E4A"/>
    <w:pPr>
      <w:widowControl w:val="0"/>
      <w:shd w:val="clear" w:color="auto" w:fill="FFFFFF"/>
      <w:ind w:firstLine="400"/>
    </w:pPr>
    <w:rPr>
      <w:sz w:val="98"/>
      <w:szCs w:val="9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7634448">
      <w:marLeft w:val="0"/>
      <w:marRight w:val="0"/>
      <w:marTop w:val="0"/>
      <w:marBottom w:val="0"/>
      <w:divBdr>
        <w:top w:val="none" w:sz="0" w:space="0" w:color="auto"/>
        <w:left w:val="none" w:sz="0" w:space="0" w:color="auto"/>
        <w:bottom w:val="none" w:sz="0" w:space="0" w:color="auto"/>
        <w:right w:val="none" w:sz="0" w:space="0" w:color="auto"/>
      </w:divBdr>
    </w:div>
    <w:div w:id="1007634449">
      <w:marLeft w:val="0"/>
      <w:marRight w:val="0"/>
      <w:marTop w:val="0"/>
      <w:marBottom w:val="0"/>
      <w:divBdr>
        <w:top w:val="none" w:sz="0" w:space="0" w:color="auto"/>
        <w:left w:val="none" w:sz="0" w:space="0" w:color="auto"/>
        <w:bottom w:val="none" w:sz="0" w:space="0" w:color="auto"/>
        <w:right w:val="none" w:sz="0" w:space="0" w:color="auto"/>
      </w:divBdr>
    </w:div>
    <w:div w:id="1007634450">
      <w:marLeft w:val="0"/>
      <w:marRight w:val="0"/>
      <w:marTop w:val="0"/>
      <w:marBottom w:val="0"/>
      <w:divBdr>
        <w:top w:val="none" w:sz="0" w:space="0" w:color="auto"/>
        <w:left w:val="none" w:sz="0" w:space="0" w:color="auto"/>
        <w:bottom w:val="none" w:sz="0" w:space="0" w:color="auto"/>
        <w:right w:val="none" w:sz="0" w:space="0" w:color="auto"/>
      </w:divBdr>
    </w:div>
    <w:div w:id="1007634451">
      <w:marLeft w:val="0"/>
      <w:marRight w:val="0"/>
      <w:marTop w:val="0"/>
      <w:marBottom w:val="0"/>
      <w:divBdr>
        <w:top w:val="none" w:sz="0" w:space="0" w:color="auto"/>
        <w:left w:val="none" w:sz="0" w:space="0" w:color="auto"/>
        <w:bottom w:val="none" w:sz="0" w:space="0" w:color="auto"/>
        <w:right w:val="none" w:sz="0" w:space="0" w:color="auto"/>
      </w:divBdr>
    </w:div>
    <w:div w:id="100763445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MLAW;n=129338;fld=134;dst=100180"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ECC749-7021-448E-8B8E-9BC94C80C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6605</Words>
  <Characters>37651</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Миистерство финансов Хабаровского края</Company>
  <LinksUpToDate>false</LinksUpToDate>
  <CharactersWithSpaces>44168</CharactersWithSpaces>
  <SharedDoc>false</SharedDoc>
  <HLinks>
    <vt:vector size="6" baseType="variant">
      <vt:variant>
        <vt:i4>7471225</vt:i4>
      </vt:variant>
      <vt:variant>
        <vt:i4>0</vt:i4>
      </vt:variant>
      <vt:variant>
        <vt:i4>0</vt:i4>
      </vt:variant>
      <vt:variant>
        <vt:i4>5</vt:i4>
      </vt:variant>
      <vt:variant>
        <vt:lpwstr>consultantplus://offline/main?base=MLAW;n=129338;fld=134;dst=100180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Бердников Владимир Владимирович</dc:creator>
  <cp:keywords/>
  <dc:description/>
  <cp:lastModifiedBy>Слюсаренко Лейла Анатольевна</cp:lastModifiedBy>
  <cp:revision>2</cp:revision>
  <cp:lastPrinted>2022-02-25T07:57:00Z</cp:lastPrinted>
  <dcterms:created xsi:type="dcterms:W3CDTF">2026-07-20T05:05:00Z</dcterms:created>
  <dcterms:modified xsi:type="dcterms:W3CDTF">2026-07-20T05:05:00Z</dcterms:modified>
</cp:coreProperties>
</file>