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4E5" w:rsidRPr="00BB5AFB" w:rsidRDefault="00E75722">
      <w:pPr>
        <w:pStyle w:val="110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5AFB">
        <w:rPr>
          <w:rFonts w:ascii="Times New Roman" w:hAnsi="Times New Roman" w:cs="Times New Roman"/>
          <w:sz w:val="24"/>
          <w:szCs w:val="24"/>
        </w:rPr>
        <w:t xml:space="preserve">Договор поставки № </w:t>
      </w:r>
      <w:r w:rsidR="00B25314">
        <w:rPr>
          <w:rFonts w:ascii="Times New Roman" w:hAnsi="Times New Roman" w:cs="Times New Roman"/>
          <w:sz w:val="24"/>
          <w:szCs w:val="24"/>
        </w:rPr>
        <w:t>_______</w:t>
      </w:r>
    </w:p>
    <w:p w:rsidR="00C964E5" w:rsidRPr="00BB5AFB" w:rsidRDefault="00C964E5">
      <w:pPr>
        <w:widowControl w:val="0"/>
        <w:ind w:firstLine="720"/>
        <w:jc w:val="both"/>
        <w:rPr>
          <w:color w:val="000000" w:themeColor="text1"/>
        </w:rPr>
      </w:pPr>
    </w:p>
    <w:p w:rsidR="00C964E5" w:rsidRPr="00BB5AFB" w:rsidRDefault="00E75722">
      <w:pPr>
        <w:widowControl w:val="0"/>
        <w:jc w:val="both"/>
        <w:rPr>
          <w:color w:val="000000" w:themeColor="text1"/>
        </w:rPr>
      </w:pPr>
      <w:r w:rsidRPr="00BB5AFB">
        <w:rPr>
          <w:color w:val="000000" w:themeColor="text1"/>
        </w:rPr>
        <w:t>г. Санкт-Петербу</w:t>
      </w:r>
      <w:r w:rsidR="00B25314">
        <w:rPr>
          <w:color w:val="000000" w:themeColor="text1"/>
        </w:rPr>
        <w:t>рг</w:t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  <w:t>__ ______________ 2026</w:t>
      </w:r>
      <w:r w:rsidRPr="00BB5AFB">
        <w:rPr>
          <w:color w:val="000000" w:themeColor="text1"/>
        </w:rPr>
        <w:t xml:space="preserve"> г.                                                                                                                       </w:t>
      </w:r>
    </w:p>
    <w:p w:rsidR="00C964E5" w:rsidRPr="00BB5AFB" w:rsidRDefault="00C964E5">
      <w:pPr>
        <w:widowControl w:val="0"/>
        <w:jc w:val="both"/>
        <w:rPr>
          <w:color w:val="000000" w:themeColor="text1"/>
        </w:rPr>
      </w:pPr>
    </w:p>
    <w:p w:rsidR="00C964E5" w:rsidRPr="00BB5AFB" w:rsidRDefault="00E75722">
      <w:pPr>
        <w:ind w:firstLine="709"/>
        <w:jc w:val="both"/>
      </w:pPr>
      <w:r w:rsidRPr="00BB5AFB">
        <w:t xml:space="preserve">Федеральное государственное бюджетное учреждение «Санкт-Петербургское отделение Российской академии наук» (сокращенное наименование – </w:t>
      </w:r>
      <w:proofErr w:type="spellStart"/>
      <w:r w:rsidRPr="00BB5AFB">
        <w:t>СПбО</w:t>
      </w:r>
      <w:proofErr w:type="spellEnd"/>
      <w:r w:rsidRPr="00BB5AFB">
        <w:t xml:space="preserve"> РАН), именуемое в дальнейшем «Заказчик», в лице </w:t>
      </w:r>
      <w:r w:rsidR="00B25314">
        <w:t>_____________</w:t>
      </w:r>
      <w:r w:rsidRPr="00BB5AFB">
        <w:t xml:space="preserve">, действующего на основании </w:t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338DA">
        <w:t>Устава</w:t>
      </w:r>
      <w:r w:rsidRPr="00BB5AFB">
        <w:t xml:space="preserve">, с одной стороны, и </w:t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  <w:t>____________</w:t>
      </w:r>
      <w:r w:rsidR="003338DA">
        <w:t xml:space="preserve"> (сокращенное наименование – </w:t>
      </w:r>
      <w:r w:rsidR="00B25314">
        <w:t>_______)</w:t>
      </w:r>
      <w:r w:rsidRPr="00BB5AFB">
        <w:t xml:space="preserve">, именуемое в дальнейшем </w:t>
      </w:r>
      <w:r w:rsidR="00BB5AFB" w:rsidRPr="00BB5AFB">
        <w:t>«</w:t>
      </w:r>
      <w:r w:rsidRPr="00BB5AFB">
        <w:t>Поставщик</w:t>
      </w:r>
      <w:r w:rsidR="00BB5AFB" w:rsidRPr="00BB5AFB">
        <w:t>»</w:t>
      </w:r>
      <w:r w:rsidRPr="00BB5AFB">
        <w:t xml:space="preserve">, в лице </w:t>
      </w:r>
      <w:r w:rsidR="00B25314">
        <w:t>____________</w:t>
      </w:r>
      <w:r w:rsidRPr="00BB5AFB">
        <w:t xml:space="preserve">, действующего на основании </w:t>
      </w:r>
      <w:r w:rsidR="00B25314">
        <w:t>_____</w:t>
      </w:r>
      <w:r w:rsidRPr="00BB5AFB">
        <w:t xml:space="preserve">, с другой стороны, вместе именуемые в дальнейшем </w:t>
      </w:r>
      <w:r w:rsidR="00BB5AFB" w:rsidRPr="00BB5AFB">
        <w:t>«</w:t>
      </w:r>
      <w:r w:rsidRPr="00BB5AFB">
        <w:t>Стороны</w:t>
      </w:r>
      <w:r w:rsidR="00BB5AFB" w:rsidRPr="00BB5AFB">
        <w:t>»</w:t>
      </w:r>
      <w:r w:rsidRPr="00BB5AFB">
        <w:t>, в соответствии с пунктом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договор (далее - Договор) о нижеследующем.</w:t>
      </w:r>
    </w:p>
    <w:p w:rsidR="00C964E5" w:rsidRPr="00BB5AFB" w:rsidRDefault="00E75722">
      <w:pPr>
        <w:pStyle w:val="af7"/>
        <w:widowControl w:val="0"/>
        <w:numPr>
          <w:ilvl w:val="0"/>
          <w:numId w:val="1"/>
        </w:numPr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Предмет Договора.</w:t>
      </w:r>
    </w:p>
    <w:p w:rsidR="00C964E5" w:rsidRPr="00BB5AFB" w:rsidRDefault="00E75722" w:rsidP="006F48E5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1.1. Предметом Договора является </w:t>
      </w:r>
      <w:r w:rsidR="00175147">
        <w:rPr>
          <w:color w:val="000000" w:themeColor="text1"/>
        </w:rPr>
        <w:t xml:space="preserve">поставка </w:t>
      </w:r>
      <w:r w:rsidR="00AF752E">
        <w:rPr>
          <w:color w:val="000000" w:themeColor="text1"/>
        </w:rPr>
        <w:t>бака (контейнер) для ТБО</w:t>
      </w:r>
      <w:r w:rsidR="009D7AAD">
        <w:rPr>
          <w:color w:val="000000" w:themeColor="text1"/>
        </w:rPr>
        <w:t>.</w:t>
      </w:r>
    </w:p>
    <w:p w:rsidR="00C964E5" w:rsidRPr="00BB5AFB" w:rsidRDefault="00E75722" w:rsidP="009151EE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1.2. Поставщик обязуется </w:t>
      </w:r>
      <w:r w:rsidR="006F48E5">
        <w:rPr>
          <w:color w:val="000000" w:themeColor="text1"/>
        </w:rPr>
        <w:t>поставить</w:t>
      </w:r>
      <w:r w:rsidR="00A45A54">
        <w:rPr>
          <w:color w:val="000000" w:themeColor="text1"/>
        </w:rPr>
        <w:t xml:space="preserve"> </w:t>
      </w:r>
      <w:r w:rsidR="00AF752E">
        <w:rPr>
          <w:color w:val="000000" w:themeColor="text1"/>
        </w:rPr>
        <w:t>бак (контейнер) для ТБО</w:t>
      </w:r>
      <w:r w:rsidR="003E51F5">
        <w:rPr>
          <w:color w:val="000000" w:themeColor="text1"/>
        </w:rPr>
        <w:t xml:space="preserve"> </w:t>
      </w:r>
      <w:r w:rsidR="00A45A54">
        <w:rPr>
          <w:color w:val="000000" w:themeColor="text1"/>
        </w:rPr>
        <w:t>(далее</w:t>
      </w:r>
      <w:r w:rsidRPr="00BB5AFB">
        <w:rPr>
          <w:color w:val="000000" w:themeColor="text1"/>
        </w:rPr>
        <w:t xml:space="preserve"> – «Товар»), а Заказчик обязуется принять и оплатить Товар в порядке и на условиях, предусмотренных Договором.</w:t>
      </w:r>
    </w:p>
    <w:p w:rsidR="00C964E5" w:rsidRPr="00B25314" w:rsidRDefault="00E75722">
      <w:pPr>
        <w:widowControl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BB5AFB">
        <w:rPr>
          <w:color w:val="000000" w:themeColor="text1"/>
        </w:rPr>
        <w:t>1.3. Наименование, количество и иные характеристики поставляемого Товара указаны в Спецификации (Приложение №1 к настоящему Договору) и Техническом задании (Описание объекта закупки) (Приложение №2 к настоящему Договору), являющихся неотъемлемой частью настоящего Договора.</w:t>
      </w:r>
    </w:p>
    <w:p w:rsidR="00B25314" w:rsidRPr="00B25314" w:rsidRDefault="00E75722" w:rsidP="00B25314">
      <w:pPr>
        <w:widowControl w:val="0"/>
        <w:ind w:firstLine="709"/>
        <w:jc w:val="both"/>
      </w:pPr>
      <w:r w:rsidRPr="00B25314">
        <w:rPr>
          <w:color w:val="000000" w:themeColor="text1"/>
        </w:rPr>
        <w:t xml:space="preserve">1.4. ИКЗ </w:t>
      </w:r>
      <w:r w:rsidR="00B25314" w:rsidRPr="00B25314">
        <w:t>261780172502678010100100080000000244</w:t>
      </w:r>
    </w:p>
    <w:p w:rsidR="00C964E5" w:rsidRPr="00BB5AFB" w:rsidRDefault="00E75722" w:rsidP="00B25314">
      <w:pPr>
        <w:widowControl w:val="0"/>
        <w:ind w:firstLine="709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II. Цена Договора и порядок расчетов.</w:t>
      </w:r>
    </w:p>
    <w:p w:rsidR="00B25314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2.1. Цена Договора составляет </w:t>
      </w:r>
      <w:r w:rsidR="00B25314">
        <w:rPr>
          <w:color w:val="000000" w:themeColor="text1"/>
        </w:rPr>
        <w:t>________</w:t>
      </w:r>
      <w:r w:rsidR="003338DA" w:rsidRPr="00BB5AFB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</w:t>
      </w:r>
      <w:r w:rsidR="00B25314">
        <w:rPr>
          <w:color w:val="000000" w:themeColor="text1"/>
        </w:rPr>
        <w:t>_______</w:t>
      </w:r>
      <w:r w:rsidRPr="00BB5AFB">
        <w:rPr>
          <w:color w:val="000000" w:themeColor="text1"/>
        </w:rPr>
        <w:t>) рублей копеек</w:t>
      </w:r>
      <w:r w:rsidR="003338DA">
        <w:rPr>
          <w:color w:val="000000" w:themeColor="text1"/>
        </w:rPr>
        <w:t xml:space="preserve">, </w:t>
      </w:r>
      <w:r w:rsidR="00B25314" w:rsidRPr="00A166E9">
        <w:rPr>
          <w:bCs/>
        </w:rPr>
        <w:t xml:space="preserve">(в </w:t>
      </w:r>
      <w:r w:rsidR="00B25314">
        <w:rPr>
          <w:bCs/>
        </w:rPr>
        <w:t xml:space="preserve">том числе </w:t>
      </w:r>
      <w:r w:rsidR="00B25314" w:rsidRPr="00674774">
        <w:t xml:space="preserve">НДС </w:t>
      </w:r>
      <w:r w:rsidR="00B25314">
        <w:t xml:space="preserve">в размере ____________ /или НДС </w:t>
      </w:r>
      <w:r w:rsidR="00B25314" w:rsidRPr="00674774">
        <w:t>не облагается</w:t>
      </w:r>
      <w:r w:rsidR="00B25314">
        <w:t xml:space="preserve"> в соответствии со ст. ____</w:t>
      </w:r>
      <w:r w:rsidR="00B25314" w:rsidRPr="00674774">
        <w:t xml:space="preserve"> НК РФ</w:t>
      </w:r>
      <w:r w:rsidR="00B25314">
        <w:t>).</w:t>
      </w:r>
      <w:r w:rsidR="00B25314" w:rsidRPr="00BB5AFB">
        <w:rPr>
          <w:color w:val="000000" w:themeColor="text1"/>
        </w:rPr>
        <w:t xml:space="preserve"> </w:t>
      </w:r>
    </w:p>
    <w:p w:rsidR="00C964E5" w:rsidRPr="00BB5AFB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2.3. Цена Договора указана с учетом расходов на уплату налогов и других обязательных платежей, всех </w:t>
      </w:r>
      <w:r w:rsidRPr="00BB5AFB">
        <w:t>затрат и расходов, предусмотренных условиями исполнения Договора, в том числе поставку Товара</w:t>
      </w:r>
      <w:r w:rsidR="006F48E5">
        <w:t xml:space="preserve"> и иные расходы</w:t>
      </w:r>
      <w:r w:rsidRPr="00BB5AFB">
        <w:t xml:space="preserve">. 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t>2.4. Цена Договора является твердой и определяется на весь срок исполнения Договора, за исключением случаев, предусмотренных Законом № 44-ФЗ. При заключении и исполнении Договора изменение его существенных условий не допускается за исключением случаев, предусмотренных Законом № 44-ФЗ и настоящим Договором.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Цена Договора может</w:t>
      </w:r>
      <w:r w:rsidRPr="00BB5AFB">
        <w:rPr>
          <w:color w:val="000000" w:themeColor="text1"/>
        </w:rPr>
        <w:t xml:space="preserve"> быть снижена по соглашению Сторон без изменения предусмотренного Договором количества и качества поставляемого Товара и иных условий Договора.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2.5. Источник финансирования Договора – </w:t>
      </w:r>
      <w:r w:rsidRPr="00BB5AFB">
        <w:t>средства федеральных бюджетных учреждений: субсидия на финансовое обеспечение выполнения государственного задания и/или приносящая доход деятельность.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BB5AFB">
        <w:rPr>
          <w:color w:val="000000" w:themeColor="text1"/>
        </w:rPr>
        <w:t xml:space="preserve">2.6. Оплата по Договору осуществляется по безналичному расчету, </w:t>
      </w:r>
      <w:r w:rsidRPr="00BB5AFB">
        <w:rPr>
          <w:bCs/>
          <w:iCs/>
          <w:color w:val="000000" w:themeColor="text1"/>
        </w:rPr>
        <w:t>по факту поставки товара на основании выставленного Поставщиком счета в срок не более 7 (семи) рабочих дней с даты подписания Заказчиком документа о приемке.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:rsidR="00C964E5" w:rsidRPr="00BB5AFB" w:rsidRDefault="00E75722">
      <w:pPr>
        <w:pStyle w:val="afa"/>
        <w:ind w:firstLine="709"/>
        <w:jc w:val="both"/>
        <w:rPr>
          <w:color w:val="000000" w:themeColor="text1"/>
          <w:sz w:val="24"/>
          <w:szCs w:val="24"/>
        </w:rPr>
      </w:pPr>
      <w:r w:rsidRPr="00BB5AFB">
        <w:rPr>
          <w:color w:val="000000" w:themeColor="text1"/>
          <w:sz w:val="24"/>
          <w:szCs w:val="24"/>
        </w:rPr>
        <w:lastRenderedPageBreak/>
        <w:t>2.8. 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C964E5" w:rsidRPr="00BB5AFB" w:rsidRDefault="00E75722">
      <w:pPr>
        <w:widowControl w:val="0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 xml:space="preserve">III. Место, сроки, условия поставки и приемки Товара. 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3.1. Место доставки Товара: 199034, г. Санкт-Петербург, Университетская наб., д.5, лит.А.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3.2. Условия поставки Товара: доставка единовременно, разгрузка, подъем на этаж</w:t>
      </w:r>
      <w:r w:rsidR="00605697">
        <w:rPr>
          <w:color w:val="000000" w:themeColor="text1"/>
        </w:rPr>
        <w:t xml:space="preserve"> и </w:t>
      </w:r>
      <w:r w:rsidR="00605697" w:rsidRPr="00BB5AFB">
        <w:rPr>
          <w:color w:val="000000" w:themeColor="text1"/>
        </w:rPr>
        <w:t xml:space="preserve">в </w:t>
      </w:r>
      <w:r w:rsidR="00605697">
        <w:rPr>
          <w:color w:val="000000" w:themeColor="text1"/>
        </w:rPr>
        <w:t>здание</w:t>
      </w:r>
      <w:r w:rsidR="00605697" w:rsidRPr="00BB5AFB">
        <w:rPr>
          <w:color w:val="000000" w:themeColor="text1"/>
        </w:rPr>
        <w:t xml:space="preserve"> Заказчика</w:t>
      </w:r>
      <w:r w:rsidRPr="00BB5AFB">
        <w:rPr>
          <w:color w:val="000000" w:themeColor="text1"/>
        </w:rPr>
        <w:t xml:space="preserve"> </w:t>
      </w:r>
      <w:r w:rsidR="00605697">
        <w:rPr>
          <w:color w:val="000000" w:themeColor="text1"/>
        </w:rPr>
        <w:t>за счет П</w:t>
      </w:r>
      <w:r w:rsidRPr="00BB5AFB">
        <w:rPr>
          <w:color w:val="000000" w:themeColor="text1"/>
        </w:rPr>
        <w:t>оставщика.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3.3. Срок поставки Товара: </w:t>
      </w:r>
      <w:r w:rsidR="009D7AAD">
        <w:rPr>
          <w:b/>
        </w:rPr>
        <w:t>не позднее 15.08.2026</w:t>
      </w:r>
      <w:r w:rsidR="001C3BA1">
        <w:rPr>
          <w:b/>
        </w:rPr>
        <w:t>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3.5. Одновременно с передачей Товара Поставщик предоставляет Заказчику документы, подтверждающие качество товара (сертификаты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законодательством); комплект эксплуатационных документов (руководство пользователя, или руководство по эксплуатации, гарантийные талоны. 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082CD6" w:rsidRPr="00BB5AFB" w:rsidRDefault="00082CD6" w:rsidP="00082CD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B41287" w:rsidRPr="00B41287" w:rsidRDefault="00E75722" w:rsidP="00B412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="00B41287" w:rsidRPr="00B41287">
        <w:rPr>
          <w:color w:val="000000" w:themeColor="text1"/>
        </w:rPr>
        <w:t xml:space="preserve">В срок, не превышающий </w:t>
      </w:r>
      <w:r w:rsidR="00B41287" w:rsidRPr="00B41287">
        <w:rPr>
          <w:b/>
          <w:color w:val="000000" w:themeColor="text1"/>
        </w:rPr>
        <w:t>10 (десять) рабочих дней</w:t>
      </w:r>
      <w:r w:rsidR="00B41287" w:rsidRPr="00B41287">
        <w:rPr>
          <w:color w:val="000000" w:themeColor="text1"/>
        </w:rPr>
        <w:t xml:space="preserve">, Заказчик осуществляет приемку </w:t>
      </w:r>
      <w:r w:rsidR="00B41287">
        <w:rPr>
          <w:color w:val="000000" w:themeColor="text1"/>
        </w:rPr>
        <w:t xml:space="preserve">Товара </w:t>
      </w:r>
      <w:r w:rsidR="00B41287"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 w:rsidR="00B41287">
        <w:rPr>
          <w:color w:val="000000" w:themeColor="text1"/>
        </w:rPr>
        <w:t>Документ о приемке</w:t>
      </w:r>
      <w:r w:rsidR="00B41287"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B41287" w:rsidRPr="00B41287" w:rsidRDefault="00B41287" w:rsidP="00B41287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</w:t>
      </w:r>
      <w:r w:rsidRPr="00BB5AFB">
        <w:rPr>
          <w:color w:val="000000" w:themeColor="text1"/>
        </w:rPr>
        <w:lastRenderedPageBreak/>
        <w:t>Заказчику документ о приемке в порядке, предусмотренном настоящим разделом.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IV. Права и обязанности сторон.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 Поставщик обязан: 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4.1.1. поставить Товар в порядке, количестве, </w:t>
      </w:r>
      <w:r w:rsidRPr="00BB5AFB">
        <w:t>в срок и на условиях, предусмотренных Договором и Спецификацией. Товар должен быть новым (</w:t>
      </w:r>
      <w:r w:rsidRPr="00F6766C">
        <w:t>не ранее 202</w:t>
      </w:r>
      <w:r w:rsidR="00F6766C">
        <w:t>5</w:t>
      </w:r>
      <w:r w:rsidRPr="00F6766C">
        <w:t xml:space="preserve"> года</w:t>
      </w:r>
      <w:r w:rsidRPr="00BB5AFB">
        <w:t xml:space="preserve"> выпуска), свободным от любых прав и притязаний третьих лиц.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C964E5" w:rsidRPr="00BB5AFB" w:rsidRDefault="00E75722">
      <w:pPr>
        <w:widowControl w:val="0"/>
        <w:tabs>
          <w:tab w:val="left" w:pos="426"/>
          <w:tab w:val="left" w:pos="567"/>
        </w:tabs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BB5AFB">
        <w:rPr>
          <w:color w:val="000000" w:themeColor="text1"/>
        </w:rPr>
        <w:t>4.1.4.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предоставлять Заказчику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 Поставщик вправе: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4.2.1. требовать от Заказчика произвести приемку Товара в порядке и в сроки, предусмотренные Договором;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4.2.3. принять решение об одностороннем отказе от исполнения Договора  в соответствии с гражданским законодательством;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4.2.4. требовать возмещения убытков, уплаты неустоек (штрафов, пеней) в соответствии с разделом VI Договора;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4.2.5. При исполнении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</w:t>
      </w:r>
      <w:r w:rsidRPr="00BB5AFB">
        <w:t>товара,</w:t>
      </w:r>
      <w:r w:rsidRPr="00BB5AFB">
        <w:rPr>
          <w:color w:val="FF0000"/>
        </w:rPr>
        <w:t xml:space="preserve"> </w:t>
      </w:r>
      <w:r w:rsidRPr="00BB5AFB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BB5AFB">
        <w:t>ого</w:t>
      </w:r>
      <w:r w:rsidRPr="00BB5AFB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 Заказчик обязан: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4.3.2. требовать уплаты неустоек (штрафов, пеней) в соответствии с разделом VI Договора;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4.3.3. провести экспертизу поставленного Товара для проверки его соответствия условиям Договора  в соответствии с Законом № 44-ФЗ.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 Заказчик вправе: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4.4.1. требовать от Поставщика надлежащего исполнения обязательств по Договору;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4.4.4. требовать возмещения убытков в соответствии с разделом VI Договора, причиненных по вине Поставщика;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4.4.5. отказаться от приемки и оплаты Товара, не соответствующего условиям Договора;</w:t>
      </w:r>
    </w:p>
    <w:p w:rsidR="00C964E5" w:rsidRPr="00BB5AFB" w:rsidRDefault="00E75722">
      <w:pPr>
        <w:widowControl w:val="0"/>
        <w:ind w:firstLine="709"/>
        <w:jc w:val="both"/>
      </w:pPr>
      <w:bookmarkStart w:id="4" w:name="P192"/>
      <w:bookmarkEnd w:id="4"/>
      <w:r w:rsidRPr="00BB5AFB">
        <w:rPr>
          <w:color w:val="000000" w:themeColor="text1"/>
        </w:rPr>
        <w:lastRenderedPageBreak/>
        <w:t xml:space="preserve">4.4.6. принять решение об одностороннем отказе от исполнения Договора в соответствии с гражданским законодательством; 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t xml:space="preserve">4.4.7.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 </w:t>
      </w:r>
    </w:p>
    <w:p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V. Качество Товара. Упаковка.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t>5.1. Поставщик поставляет Товар соответствующий требованиям, установленным Договором.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t>5.2. Поставляемый товар должен быть новым, соответствовать требованиям действующего законодательства РФ, не иметь дефектов, связанных с оформлением, материалами и качеством изготовления.</w:t>
      </w:r>
    </w:p>
    <w:p w:rsidR="00C964E5" w:rsidRPr="00BB5AFB" w:rsidRDefault="00E75722">
      <w:pPr>
        <w:ind w:right="141" w:firstLine="709"/>
        <w:jc w:val="both"/>
      </w:pPr>
      <w:r w:rsidRPr="00BB5AFB">
        <w:t xml:space="preserve">5.3. </w:t>
      </w:r>
      <w:bookmarkStart w:id="5" w:name="_Hlk161648407"/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BB5AFB">
        <w:rPr>
          <w:b/>
          <w:color w:val="000000" w:themeColor="text1"/>
        </w:rPr>
        <w:t>VI. Ответственность Сторон.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Договором.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6.3. Штрафы начисляются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Размер штрафа устанавливается настоящим Договором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6.4.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неустоек (штрафов, пеней). </w:t>
      </w:r>
    </w:p>
    <w:p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>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(</w:t>
      </w:r>
      <w:r w:rsidRPr="00BB5AFB">
        <w:t xml:space="preserve">отдельного этапа исполнения Договора), уменьшенной на сумму, пропорциональную объему обязательств, предусмотренных настоящим Договором (соответствующим отдельным этапом исполнения </w:t>
      </w:r>
      <w:r w:rsidRPr="00BB5AFB">
        <w:lastRenderedPageBreak/>
        <w:t xml:space="preserve">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C964E5" w:rsidRPr="00BB5AFB" w:rsidRDefault="00E75722">
      <w:pPr>
        <w:ind w:firstLine="709"/>
        <w:jc w:val="both"/>
      </w:pPr>
      <w:r w:rsidRPr="00BB5AFB">
        <w:t xml:space="preserve">6.5. Штрафы начисляются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Поставщиком обязательств (в том числе гарантийного обязательства), предусмотренных настоящим Договором. </w:t>
      </w:r>
    </w:p>
    <w:p w:rsidR="00C964E5" w:rsidRPr="00BB5AFB" w:rsidRDefault="00E75722">
      <w:pPr>
        <w:ind w:firstLine="709"/>
        <w:jc w:val="both"/>
      </w:pPr>
      <w:r w:rsidRPr="00BB5AFB">
        <w:t>Размер штрафа устанавливается настоящим Договором в порядке, установленном Постановлением Правительства РФ от 30.08.2017 N 1042 в размере 10% цены Договора, за исключением случаев, если законодательством Российской Федерации установлен иной порядок начисления штрафов.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 xml:space="preserve">6.6. </w:t>
      </w:r>
      <w:r w:rsidRPr="00BB5AFB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</w:t>
      </w:r>
      <w:r w:rsidRPr="00BB5AFB">
        <w:rPr>
          <w:i/>
          <w:color w:val="000000" w:themeColor="text1"/>
        </w:rPr>
        <w:t xml:space="preserve"> (при наличии в Договоре таких обязательств)</w:t>
      </w:r>
      <w:r w:rsidRPr="00BB5AFB">
        <w:rPr>
          <w:color w:val="000000" w:themeColor="text1"/>
        </w:rPr>
        <w:t>.</w:t>
      </w:r>
    </w:p>
    <w:p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 xml:space="preserve">Размер штрафа устанавливается в </w:t>
      </w:r>
      <w:r w:rsidRPr="00BB5AFB">
        <w:t>порядке, установленном Постановлением Правительства РФ от 30.08.2017 №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>6.7. Общая сумма начисленных штрафов</w:t>
      </w:r>
      <w:r w:rsidRPr="00BB5AFB">
        <w:rPr>
          <w:color w:val="000000" w:themeColor="text1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6.10. Уплата неустойки не освобождает Стороны от исполнения принятых обязательств.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6.11. В случае неисполнения или ненадлежащего исполнения Поставщиком обязательства, предусмотренного настоящим Договором, Заказчик производит оплату по настоящему Договору за вычетом соответствующего размера неустойки. </w:t>
      </w:r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</w:t>
      </w:r>
      <w:r w:rsidRPr="00BB5AFB">
        <w:rPr>
          <w:b/>
          <w:color w:val="000000" w:themeColor="text1"/>
        </w:rPr>
        <w:t>. Обстоятельства непреодолимой силы.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7.3. В случае возникновения обстоятельств непреодолимой силы Стороны вправе расторгнуть Договор, и в этом случае ни одна из </w:t>
      </w:r>
      <w:r w:rsidRPr="00BB5AFB">
        <w:t>Сторон не вправе требовать возмещения убытков.</w:t>
      </w:r>
    </w:p>
    <w:p w:rsidR="00C964E5" w:rsidRPr="00BB5AFB" w:rsidRDefault="00E75722">
      <w:pPr>
        <w:widowControl w:val="0"/>
        <w:ind w:firstLine="709"/>
        <w:jc w:val="both"/>
      </w:pPr>
      <w:r w:rsidRPr="00BB5AFB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964E5" w:rsidRPr="00BB5AFB" w:rsidRDefault="00C964E5">
      <w:pPr>
        <w:widowControl w:val="0"/>
        <w:ind w:firstLine="709"/>
        <w:jc w:val="both"/>
      </w:pPr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VIII</w:t>
      </w:r>
      <w:r w:rsidRPr="00BB5AFB">
        <w:rPr>
          <w:b/>
          <w:color w:val="000000" w:themeColor="text1"/>
        </w:rPr>
        <w:t>. Обеспечение исполнения Договора.</w:t>
      </w:r>
    </w:p>
    <w:p w:rsidR="00C964E5" w:rsidRPr="00BB5AFB" w:rsidRDefault="00E75722">
      <w:pPr>
        <w:ind w:firstLine="709"/>
        <w:jc w:val="both"/>
      </w:pPr>
      <w:r w:rsidRPr="00BB5AFB">
        <w:t>8.1. Обеспечение исполнения Договора не устанавливается.</w:t>
      </w:r>
    </w:p>
    <w:p w:rsidR="00C964E5" w:rsidRPr="00BB5AFB" w:rsidRDefault="00C964E5">
      <w:pPr>
        <w:ind w:firstLine="709"/>
        <w:jc w:val="both"/>
      </w:pPr>
    </w:p>
    <w:p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  <w:lang w:val="en-US"/>
        </w:rPr>
        <w:t>IX</w:t>
      </w:r>
      <w:r w:rsidRPr="00BB5AFB">
        <w:rPr>
          <w:b/>
        </w:rPr>
        <w:t>. Рассмотрение и разрешение споров.</w:t>
      </w:r>
    </w:p>
    <w:p w:rsidR="00C964E5" w:rsidRPr="00BB5AFB" w:rsidRDefault="00E75722">
      <w:pPr>
        <w:ind w:firstLine="709"/>
        <w:jc w:val="both"/>
      </w:pPr>
      <w:r w:rsidRPr="00BB5AFB"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C964E5" w:rsidRPr="00BB5AFB" w:rsidRDefault="00E75722">
      <w:pPr>
        <w:ind w:firstLine="709"/>
        <w:jc w:val="both"/>
      </w:pPr>
      <w:r w:rsidRPr="00BB5AFB">
        <w:t xml:space="preserve">9.2.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(далее – претензия), такой обмен может осуществляться с использованием электронного </w:t>
      </w:r>
      <w:r w:rsidRPr="00BB5AFB">
        <w:lastRenderedPageBreak/>
        <w:t>документооборота путем направления электронных уведомлений, которые подписываются электронной подписью лица, имеющего право действовать от имени Заказчика, Поставщика.</w:t>
      </w:r>
    </w:p>
    <w:p w:rsidR="00C964E5" w:rsidRPr="00BB5AFB" w:rsidRDefault="00E75722">
      <w:pPr>
        <w:ind w:firstLine="709"/>
        <w:jc w:val="both"/>
      </w:pPr>
      <w:r w:rsidRPr="00BB5AFB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AD0B21" w:rsidRPr="00BB5AFB" w:rsidRDefault="00E75722" w:rsidP="00AD0B21">
      <w:pPr>
        <w:ind w:firstLine="709"/>
        <w:jc w:val="both"/>
      </w:pPr>
      <w:r w:rsidRPr="00BB5AFB">
        <w:t>9.4. При неурегулировании Сторонами спора в досудебном порядке, спор разрешается в судебном порядке в Арбитражном суде города Санкт-Петербурга и Ленинградской области.</w:t>
      </w:r>
    </w:p>
    <w:p w:rsidR="00605697" w:rsidRPr="001655F7" w:rsidRDefault="00605697" w:rsidP="00605697">
      <w:pPr>
        <w:tabs>
          <w:tab w:val="left" w:pos="695"/>
        </w:tabs>
        <w:ind w:hanging="2"/>
        <w:jc w:val="center"/>
        <w:rPr>
          <w:b/>
        </w:rPr>
      </w:pPr>
      <w:r w:rsidRPr="00BB5AFB">
        <w:rPr>
          <w:b/>
        </w:rPr>
        <w:t>X.</w:t>
      </w:r>
      <w:r w:rsidRPr="001655F7">
        <w:rPr>
          <w:b/>
        </w:rPr>
        <w:t xml:space="preserve"> </w:t>
      </w:r>
      <w:r w:rsidR="00FC2AFE">
        <w:rPr>
          <w:b/>
        </w:rPr>
        <w:t xml:space="preserve">Антикоррупционная </w:t>
      </w:r>
      <w:r w:rsidR="00AD0B21">
        <w:rPr>
          <w:b/>
        </w:rPr>
        <w:t>оговорка.</w:t>
      </w:r>
    </w:p>
    <w:p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Стороной.</w:t>
      </w:r>
    </w:p>
    <w:p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</w:rPr>
        <w:t>. Срок действия и порядок расторжения Договора.</w:t>
      </w:r>
    </w:p>
    <w:p w:rsidR="00C964E5" w:rsidRPr="00BB5AFB" w:rsidRDefault="00605697">
      <w:pPr>
        <w:widowControl w:val="0"/>
        <w:ind w:firstLine="709"/>
        <w:jc w:val="both"/>
      </w:pPr>
      <w:r>
        <w:rPr>
          <w:spacing w:val="-2"/>
        </w:rPr>
        <w:t>11</w:t>
      </w:r>
      <w:r w:rsidR="00E75722" w:rsidRPr="00BB5AFB">
        <w:rPr>
          <w:spacing w:val="-2"/>
        </w:rPr>
        <w:t xml:space="preserve">.1. Договор вступает в силу с даты его заключения и действует по </w:t>
      </w:r>
      <w:r w:rsidR="00E0385A" w:rsidRPr="00B25314">
        <w:rPr>
          <w:spacing w:val="-2"/>
        </w:rPr>
        <w:t>3</w:t>
      </w:r>
      <w:r w:rsidR="003E51F5">
        <w:rPr>
          <w:spacing w:val="-2"/>
        </w:rPr>
        <w:t>1</w:t>
      </w:r>
      <w:r w:rsidR="00B25314" w:rsidRPr="00B25314">
        <w:rPr>
          <w:spacing w:val="-2"/>
        </w:rPr>
        <w:t>.0</w:t>
      </w:r>
      <w:r w:rsidR="003E51F5">
        <w:rPr>
          <w:spacing w:val="-2"/>
        </w:rPr>
        <w:t>8</w:t>
      </w:r>
      <w:r w:rsidR="00E75722" w:rsidRPr="00B25314">
        <w:rPr>
          <w:spacing w:val="-2"/>
        </w:rPr>
        <w:t>.202</w:t>
      </w:r>
      <w:r w:rsidR="00B25314" w:rsidRPr="00B25314">
        <w:rPr>
          <w:spacing w:val="-2"/>
        </w:rPr>
        <w:t>6</w:t>
      </w:r>
      <w:r w:rsidR="00E75722" w:rsidRPr="00B25314">
        <w:rPr>
          <w:spacing w:val="-2"/>
        </w:rPr>
        <w:t xml:space="preserve"> г.,</w:t>
      </w:r>
      <w:r w:rsidR="00E75722" w:rsidRPr="00BB5AFB">
        <w:rPr>
          <w:spacing w:val="-2"/>
        </w:rPr>
        <w:t xml:space="preserve"> а в части взаиморасчетов – до полного их исполнения Сторонами.</w:t>
      </w:r>
      <w:r w:rsidR="00E75722" w:rsidRPr="00BB5AFB">
        <w:t xml:space="preserve"> Окончание срока действия Договора не влечет прекращения неисполненных обязательств Сторон по Договору.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1</w:t>
      </w:r>
      <w:r w:rsidR="00605697">
        <w:t>1</w:t>
      </w:r>
      <w:r w:rsidRPr="00BB5AFB">
        <w:t xml:space="preserve">.2. Расторжение Договора допускается по соглашению Сторон, по решению суда </w:t>
      </w:r>
      <w:r w:rsidRPr="00BB5AFB">
        <w:rPr>
          <w:color w:val="000000" w:themeColor="text1"/>
        </w:rPr>
        <w:t xml:space="preserve">или в связи с односторонним отказом Стороны от исполнения Договора в соответствии с законодательством Российской Федерации. </w:t>
      </w:r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Прочие положения.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.1. Во всем, что не предусмотрено Договором, Стороны руководствуются законодательством Российской Федерации.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Передача прав и обязанностей по настоящему Договору правопреемнику Поставщика </w:t>
      </w:r>
      <w:r w:rsidRPr="00BB5AFB">
        <w:rPr>
          <w:color w:val="000000" w:themeColor="text1"/>
        </w:rPr>
        <w:lastRenderedPageBreak/>
        <w:t>осуществляется путем заключения соответствующего дополнительного соглашения к настоящему Договору.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11.6. Изменение существенных условий Договора при его исполнении не допускается, за исключением случаев предусмотренных Законом № 44-ФЗ:</w:t>
      </w:r>
    </w:p>
    <w:p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.7. Настоящий Договор составлен по форме заказчика с электронной информационной картой по форме ЕАТ, подписан с использованием квалифицированных электронных подписей уполномоченных представителей Сторон на ЕАТ.</w:t>
      </w:r>
    </w:p>
    <w:p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.8. Подписанием настоящего договора Исполнитель подтверждает, что им выполнены все действия и соблюдены все формальные требования действующего законодательства и учредительных документов Исполнителя, необходимые для заключения настоящего договора. Исполнитель также подтверждает, что настоящий договор заключается на основании решения (в случае если такое решение требуется согласно настоящему законодательству и учредительных документов Исполнителя) компетентного органа Исполнителя, принятого в установленном законом и учредительными документами Исполнителя порядке.</w:t>
      </w:r>
    </w:p>
    <w:p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XI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Перечень приложений.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3</w:t>
      </w:r>
      <w:r w:rsidRPr="00BB5AFB">
        <w:rPr>
          <w:color w:val="000000" w:themeColor="text1"/>
        </w:rPr>
        <w:t>.1. Неотъемлемой частью настоящего Договора является следующее Приложение: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№1 – Спецификация;</w:t>
      </w:r>
    </w:p>
    <w:p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№2 – Техническое задание.</w:t>
      </w:r>
    </w:p>
    <w:p w:rsidR="00C964E5" w:rsidRPr="00BB5AFB" w:rsidRDefault="00605697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E75722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  <w:lang w:val="en-US"/>
        </w:rPr>
        <w:t>V</w:t>
      </w:r>
      <w:r w:rsidR="00E75722" w:rsidRPr="00BB5AFB">
        <w:rPr>
          <w:b/>
          <w:color w:val="000000" w:themeColor="text1"/>
        </w:rPr>
        <w:t>. Адреса, банковские реквизиты и подписи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9"/>
        <w:gridCol w:w="5446"/>
      </w:tblGrid>
      <w:tr w:rsidR="00C964E5" w:rsidRPr="00BB5AFB" w:rsidTr="000626F9"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 xml:space="preserve">Юридический адрес: 199034, 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 xml:space="preserve">Санкт-Петербург, 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>Университетская наб., д.5 лит. А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>ИНН 7801725026, КПП 780101001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>ОГРН 1237800081111</w:t>
            </w:r>
          </w:p>
          <w:p w:rsidR="003E51F5" w:rsidRPr="00BB5AFB" w:rsidRDefault="003E51F5" w:rsidP="003E51F5">
            <w:pPr>
              <w:widowControl w:val="0"/>
            </w:pPr>
            <w:r w:rsidRPr="00BB5AFB">
              <w:t>УФК по г. Санкт-Петербургу (Санкт-Петербургское отделение РАН л/с 20726ЭZ7460)</w:t>
            </w:r>
          </w:p>
          <w:p w:rsidR="003E51F5" w:rsidRPr="00422D02" w:rsidRDefault="003E51F5" w:rsidP="003E51F5">
            <w:pPr>
              <w:widowControl w:val="0"/>
            </w:pPr>
            <w:r w:rsidRPr="00BB5AFB">
              <w:t>Казначейский счет № </w:t>
            </w:r>
            <w:r>
              <w:t>03214643000000013225</w:t>
            </w:r>
          </w:p>
          <w:p w:rsidR="003E51F5" w:rsidRPr="0031358E" w:rsidRDefault="003E51F5" w:rsidP="003E51F5">
            <w:r w:rsidRPr="00BB5AFB">
              <w:t xml:space="preserve">Банк: </w:t>
            </w:r>
            <w:r w:rsidRPr="0031358E">
              <w:rPr>
                <w:sz w:val="25"/>
                <w:szCs w:val="25"/>
              </w:rPr>
              <w:t xml:space="preserve">ОКЦ № 1 </w:t>
            </w:r>
            <w:r>
              <w:t>ВВГУ</w:t>
            </w:r>
            <w:r w:rsidRPr="0031358E">
              <w:t xml:space="preserve"> Банка России //УФК по </w:t>
            </w:r>
            <w:r>
              <w:t>Нижегородской области</w:t>
            </w:r>
            <w:r w:rsidRPr="0031358E">
              <w:t>, г</w:t>
            </w:r>
            <w:r>
              <w:t xml:space="preserve"> Нижний Новгород.</w:t>
            </w:r>
          </w:p>
          <w:p w:rsidR="003E51F5" w:rsidRPr="0031358E" w:rsidRDefault="003E51F5" w:rsidP="003E51F5">
            <w:pPr>
              <w:ind w:right="200"/>
            </w:pPr>
            <w:r w:rsidRPr="0031358E">
              <w:t xml:space="preserve">БИК </w:t>
            </w:r>
            <w:r>
              <w:t>012202102</w:t>
            </w:r>
          </w:p>
          <w:p w:rsidR="00C964E5" w:rsidRPr="00BB5AFB" w:rsidRDefault="003E51F5" w:rsidP="003E51F5">
            <w:pPr>
              <w:widowControl w:val="0"/>
            </w:pPr>
            <w:r w:rsidRPr="00BB5AFB">
              <w:t>Единый казначейский счет </w:t>
            </w:r>
            <w:r>
              <w:t>40102810745370000024</w:t>
            </w:r>
          </w:p>
          <w:p w:rsidR="00327868" w:rsidRDefault="00327868">
            <w:pPr>
              <w:widowControl w:val="0"/>
              <w:rPr>
                <w:color w:val="000000" w:themeColor="text1"/>
              </w:rPr>
            </w:pPr>
          </w:p>
          <w:p w:rsidR="00C964E5" w:rsidRPr="00BB5AFB" w:rsidRDefault="00454070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C964E5" w:rsidRPr="00BB5AFB" w:rsidRDefault="00E75722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________</w:t>
            </w:r>
            <w:r w:rsidRPr="00BB5AFB">
              <w:rPr>
                <w:color w:val="000000" w:themeColor="text1"/>
              </w:rPr>
              <w:t>/</w:t>
            </w:r>
          </w:p>
          <w:p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5446" w:type="dxa"/>
          </w:tcPr>
          <w:p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:rsidR="000626F9" w:rsidRDefault="000626F9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454070" w:rsidRDefault="00454070" w:rsidP="000626F9">
            <w:pPr>
              <w:widowControl w:val="0"/>
            </w:pPr>
          </w:p>
          <w:p w:rsidR="000626F9" w:rsidRDefault="000626F9" w:rsidP="000626F9">
            <w:pPr>
              <w:widowControl w:val="0"/>
            </w:pPr>
          </w:p>
          <w:p w:rsidR="000626F9" w:rsidRDefault="000626F9" w:rsidP="000626F9">
            <w:pPr>
              <w:widowControl w:val="0"/>
            </w:pPr>
          </w:p>
          <w:p w:rsidR="000626F9" w:rsidRDefault="000626F9" w:rsidP="000626F9">
            <w:pPr>
              <w:widowControl w:val="0"/>
            </w:pPr>
          </w:p>
          <w:p w:rsidR="000626F9" w:rsidRDefault="000626F9" w:rsidP="000626F9">
            <w:pPr>
              <w:widowControl w:val="0"/>
            </w:pPr>
          </w:p>
          <w:p w:rsidR="000626F9" w:rsidRDefault="00454070" w:rsidP="000626F9">
            <w:pPr>
              <w:widowControl w:val="0"/>
            </w:pPr>
            <w:r>
              <w:t>Должность</w:t>
            </w:r>
          </w:p>
          <w:p w:rsidR="000626F9" w:rsidRPr="00BB5AFB" w:rsidRDefault="000626F9" w:rsidP="00454070">
            <w:pPr>
              <w:widowControl w:val="0"/>
              <w:rPr>
                <w:color w:val="000000" w:themeColor="text1"/>
              </w:rPr>
            </w:pPr>
            <w:r>
              <w:t>________________ /</w:t>
            </w:r>
            <w:r w:rsidR="00454070">
              <w:t>______</w:t>
            </w:r>
            <w:r>
              <w:t>/</w:t>
            </w:r>
          </w:p>
        </w:tc>
      </w:tr>
    </w:tbl>
    <w:p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C964E5" w:rsidRPr="00BB5AFB" w:rsidRDefault="00E75722" w:rsidP="00FC69B4">
      <w:pPr>
        <w:jc w:val="right"/>
        <w:rPr>
          <w:color w:val="000000" w:themeColor="text1"/>
        </w:rPr>
      </w:pPr>
      <w:r w:rsidRPr="00BB5AFB">
        <w:rPr>
          <w:b/>
          <w:i/>
          <w:color w:val="000000" w:themeColor="text1"/>
        </w:rPr>
        <w:br w:type="page" w:clear="all"/>
      </w:r>
      <w:r w:rsidRPr="00BB5AFB">
        <w:rPr>
          <w:color w:val="000000" w:themeColor="text1"/>
        </w:rPr>
        <w:lastRenderedPageBreak/>
        <w:t>Приложение №1</w:t>
      </w:r>
    </w:p>
    <w:p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к Договору </w:t>
      </w:r>
    </w:p>
    <w:p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от __________ 20__ г. № </w:t>
      </w:r>
      <w:r w:rsidR="000626F9">
        <w:rPr>
          <w:color w:val="000000" w:themeColor="text1"/>
        </w:rPr>
        <w:t xml:space="preserve"> </w:t>
      </w:r>
      <w:r w:rsidR="00454070">
        <w:rPr>
          <w:color w:val="000000" w:themeColor="text1"/>
        </w:rPr>
        <w:t>______</w:t>
      </w:r>
    </w:p>
    <w:p w:rsidR="00C964E5" w:rsidRPr="00BB5AFB" w:rsidRDefault="00E75722">
      <w:pPr>
        <w:widowControl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C964E5" w:rsidRPr="00BB5AFB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C964E5" w:rsidRPr="00BB5AFB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964E5" w:rsidRPr="000626F9" w:rsidRDefault="00C964E5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Default="00C0384E" w:rsidP="00C0384E">
            <w:pPr>
              <w:jc w:val="center"/>
            </w:pPr>
          </w:p>
        </w:tc>
      </w:tr>
      <w:tr w:rsidR="00454070" w:rsidRPr="00454070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Default="00454070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54070" w:rsidRPr="00454070" w:rsidRDefault="00454070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384E" w:rsidRPr="00454070" w:rsidRDefault="00C0384E" w:rsidP="00454070">
            <w:pPr>
              <w:pStyle w:val="TableParagraph"/>
              <w:spacing w:line="281" w:lineRule="exact"/>
              <w:rPr>
                <w:sz w:val="25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Default="00C0384E" w:rsidP="00C0384E">
            <w:pPr>
              <w:jc w:val="center"/>
            </w:pPr>
          </w:p>
        </w:tc>
      </w:tr>
      <w:tr w:rsidR="00C0384E" w:rsidRPr="00BB5AFB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84E" w:rsidRDefault="00C0384E" w:rsidP="00C0384E">
            <w:pPr>
              <w:jc w:val="center"/>
            </w:pPr>
          </w:p>
        </w:tc>
      </w:tr>
      <w:tr w:rsidR="00C964E5" w:rsidRPr="00BB5AFB" w:rsidTr="00C0384E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E7572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</w:tbl>
    <w:p w:rsidR="00C964E5" w:rsidRPr="00BB5AFB" w:rsidRDefault="00C964E5">
      <w:pPr>
        <w:rPr>
          <w:vanish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9"/>
        <w:gridCol w:w="4539"/>
      </w:tblGrid>
      <w:tr w:rsidR="00C964E5" w:rsidRPr="00BB5AFB" w:rsidTr="00C0384E">
        <w:trPr>
          <w:trHeight w:val="1000"/>
        </w:trPr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C964E5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:rsidR="00C0384E" w:rsidRPr="00BB5AFB" w:rsidRDefault="00454070" w:rsidP="00C0384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C0384E" w:rsidRPr="00BB5AFB" w:rsidRDefault="00C0384E" w:rsidP="00C0384E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</w:t>
            </w:r>
            <w:r w:rsidRPr="00BB5AFB">
              <w:rPr>
                <w:color w:val="000000" w:themeColor="text1"/>
              </w:rPr>
              <w:t>/</w:t>
            </w:r>
          </w:p>
          <w:p w:rsidR="00C0384E" w:rsidRPr="00BB5AFB" w:rsidRDefault="00C0384E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:rsidR="00C0384E" w:rsidRDefault="00454070" w:rsidP="00C0384E">
            <w:pPr>
              <w:widowControl w:val="0"/>
            </w:pPr>
            <w:r>
              <w:t xml:space="preserve">          Должность</w:t>
            </w:r>
          </w:p>
          <w:p w:rsidR="00C964E5" w:rsidRPr="00BB5AFB" w:rsidRDefault="00454070" w:rsidP="00454070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 xml:space="preserve">________________ /_______ </w:t>
            </w:r>
            <w:r w:rsidR="00C0384E">
              <w:t>/</w:t>
            </w:r>
          </w:p>
        </w:tc>
      </w:tr>
    </w:tbl>
    <w:p w:rsidR="00C964E5" w:rsidRPr="00BB5AFB" w:rsidRDefault="00C964E5">
      <w:pPr>
        <w:sectPr w:rsidR="00C964E5" w:rsidRPr="00BB5AFB">
          <w:headerReference w:type="default" r:id="rId8"/>
          <w:footerReference w:type="default" r:id="rId9"/>
          <w:pgSz w:w="11906" w:h="16838"/>
          <w:pgMar w:top="1134" w:right="707" w:bottom="851" w:left="1276" w:header="708" w:footer="708" w:gutter="0"/>
          <w:cols w:space="708"/>
          <w:titlePg/>
          <w:docGrid w:linePitch="360"/>
        </w:sectPr>
      </w:pPr>
    </w:p>
    <w:p w:rsidR="00C964E5" w:rsidRPr="00BB5AFB" w:rsidRDefault="00E75722" w:rsidP="0050281B">
      <w:pPr>
        <w:widowControl w:val="0"/>
        <w:jc w:val="right"/>
        <w:outlineLvl w:val="1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Приложение №2</w:t>
      </w:r>
    </w:p>
    <w:p w:rsidR="00C964E5" w:rsidRPr="00B27A12" w:rsidRDefault="00E75722" w:rsidP="00AF752E">
      <w:pPr>
        <w:widowControl w:val="0"/>
        <w:ind w:firstLine="720"/>
        <w:jc w:val="right"/>
      </w:pPr>
      <w:r w:rsidRPr="00B27A12">
        <w:t>к Договору от __________ 20__ г. №</w:t>
      </w:r>
      <w:r w:rsidR="00C0384E">
        <w:t xml:space="preserve"> </w:t>
      </w:r>
      <w:r w:rsidR="00454070">
        <w:t>_____</w:t>
      </w:r>
    </w:p>
    <w:p w:rsidR="0099740C" w:rsidRPr="00B27A12" w:rsidRDefault="0099740C">
      <w:pPr>
        <w:jc w:val="center"/>
      </w:pPr>
    </w:p>
    <w:p w:rsidR="0099740C" w:rsidRPr="00B27A12" w:rsidRDefault="00E75722">
      <w:pPr>
        <w:jc w:val="center"/>
      </w:pPr>
      <w:r w:rsidRPr="00B27A12">
        <w:t xml:space="preserve">Техническое задание </w:t>
      </w:r>
    </w:p>
    <w:p w:rsidR="00757B5C" w:rsidRPr="00757B5C" w:rsidRDefault="00757B5C" w:rsidP="00757B5C">
      <w:pPr>
        <w:tabs>
          <w:tab w:val="left" w:pos="3065"/>
        </w:tabs>
        <w:jc w:val="center"/>
      </w:pPr>
      <w:r w:rsidRPr="00757B5C">
        <w:t xml:space="preserve">на поставку </w:t>
      </w:r>
      <w:r w:rsidR="00AF752E">
        <w:t>бака (контейнер) для ТБО</w:t>
      </w:r>
    </w:p>
    <w:p w:rsidR="00B27A12" w:rsidRPr="00B27A12" w:rsidRDefault="00B27A12" w:rsidP="006B36BF">
      <w:pPr>
        <w:jc w:val="center"/>
      </w:pPr>
    </w:p>
    <w:p w:rsidR="00B27A12" w:rsidRDefault="00B27A12" w:rsidP="00B27A12">
      <w:pPr>
        <w:pStyle w:val="af7"/>
        <w:numPr>
          <w:ilvl w:val="0"/>
          <w:numId w:val="15"/>
        </w:numPr>
        <w:ind w:left="709" w:hanging="283"/>
        <w:jc w:val="both"/>
      </w:pPr>
      <w:r w:rsidRPr="00B27A12">
        <w:rPr>
          <w:b/>
        </w:rPr>
        <w:t>Предмет договора</w:t>
      </w:r>
      <w:r>
        <w:t>: Поставка</w:t>
      </w:r>
      <w:r w:rsidRPr="00B27A12">
        <w:t xml:space="preserve"> </w:t>
      </w:r>
      <w:r w:rsidR="00154272">
        <w:t xml:space="preserve"> </w:t>
      </w:r>
      <w:r w:rsidR="00AF752E">
        <w:t>бака (контейнер) для ТБО</w:t>
      </w:r>
    </w:p>
    <w:p w:rsidR="00B27A12" w:rsidRPr="00B27A12" w:rsidRDefault="00B27A12" w:rsidP="00B27A12">
      <w:pPr>
        <w:pStyle w:val="af7"/>
        <w:widowControl w:val="0"/>
        <w:numPr>
          <w:ilvl w:val="0"/>
          <w:numId w:val="15"/>
        </w:numPr>
        <w:jc w:val="both"/>
        <w:rPr>
          <w:color w:val="000000" w:themeColor="text1"/>
        </w:rPr>
      </w:pPr>
      <w:r w:rsidRPr="00B27A12">
        <w:rPr>
          <w:b/>
        </w:rPr>
        <w:t xml:space="preserve"> Место поставки</w:t>
      </w:r>
      <w:r>
        <w:t xml:space="preserve">: </w:t>
      </w:r>
      <w:r w:rsidRPr="00B27A12">
        <w:rPr>
          <w:color w:val="000000" w:themeColor="text1"/>
        </w:rPr>
        <w:t>199034, г. Санкт-Петербург, Университетская наб., д.5, лит.А.</w:t>
      </w:r>
    </w:p>
    <w:p w:rsidR="00B27A12" w:rsidRDefault="00B27A12" w:rsidP="00B27A12">
      <w:pPr>
        <w:pStyle w:val="af7"/>
        <w:numPr>
          <w:ilvl w:val="0"/>
          <w:numId w:val="15"/>
        </w:numPr>
        <w:jc w:val="both"/>
      </w:pPr>
      <w:r w:rsidRPr="00B27A12">
        <w:rPr>
          <w:b/>
        </w:rPr>
        <w:t>Сроки поставки</w:t>
      </w:r>
      <w:r>
        <w:t xml:space="preserve">: </w:t>
      </w:r>
      <w:r w:rsidR="009D7AAD">
        <w:t>не позднее 15.08.2026</w:t>
      </w:r>
      <w:r>
        <w:t>.</w:t>
      </w:r>
    </w:p>
    <w:tbl>
      <w:tblPr>
        <w:tblW w:w="11200" w:type="dxa"/>
        <w:tblInd w:w="-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692"/>
        <w:gridCol w:w="2144"/>
        <w:gridCol w:w="5521"/>
        <w:gridCol w:w="1425"/>
        <w:gridCol w:w="1418"/>
      </w:tblGrid>
      <w:tr w:rsidR="00757B5C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r>
              <w:t>№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Наименование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Характеристика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Ед.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Количество</w:t>
            </w:r>
          </w:p>
        </w:tc>
      </w:tr>
      <w:tr w:rsidR="00757B5C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F7435C" w:rsidP="00F67805">
            <w:pPr>
              <w:jc w:val="center"/>
            </w:pPr>
            <w:r>
              <w:t xml:space="preserve">Бак (контейнер) для </w:t>
            </w:r>
            <w:r w:rsidR="00AF752E">
              <w:t>Т</w:t>
            </w:r>
            <w:r>
              <w:t>Б</w:t>
            </w:r>
            <w:r w:rsidR="00AF752E">
              <w:t>О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Pr="00AF752E" w:rsidRDefault="00AF752E" w:rsidP="00F67805">
            <w:r>
              <w:t>Материал- полиэтилен низкого давления (</w:t>
            </w:r>
            <w:r>
              <w:rPr>
                <w:lang w:val="en-US"/>
              </w:rPr>
              <w:t>HDPE</w:t>
            </w:r>
            <w:r>
              <w:t>)</w:t>
            </w:r>
          </w:p>
          <w:p w:rsidR="00757B5C" w:rsidRDefault="00AF752E" w:rsidP="00F67805">
            <w:r>
              <w:t>Цвет: зеленый</w:t>
            </w:r>
          </w:p>
          <w:p w:rsidR="00757B5C" w:rsidRDefault="00AF752E" w:rsidP="00F67805">
            <w:r>
              <w:t>Объем: 770 л</w:t>
            </w:r>
          </w:p>
          <w:p w:rsidR="00757B5C" w:rsidRDefault="00AF752E" w:rsidP="00F67805">
            <w:r>
              <w:t>Колеса с тормозом- 4 шт.</w:t>
            </w:r>
          </w:p>
          <w:p w:rsidR="00757B5C" w:rsidRDefault="00AF752E" w:rsidP="00F67805">
            <w:r>
              <w:t>Крышка - есть</w:t>
            </w:r>
          </w:p>
          <w:p w:rsidR="00757B5C" w:rsidRDefault="00AF752E" w:rsidP="00757B5C">
            <w:r>
              <w:t>Высота- 136,5-138,0 см</w:t>
            </w:r>
          </w:p>
          <w:p w:rsidR="00AF752E" w:rsidRDefault="00AF752E" w:rsidP="00757B5C">
            <w:r>
              <w:t>Длина – 77-78 см</w:t>
            </w:r>
          </w:p>
          <w:p w:rsidR="00AF752E" w:rsidRPr="00757B5C" w:rsidRDefault="00AF752E" w:rsidP="00757B5C">
            <w:r>
              <w:t>Ширина – 137-138 см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757B5C" w:rsidP="00F67805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5C" w:rsidRDefault="009D7AAD" w:rsidP="00F67805">
            <w:pPr>
              <w:jc w:val="center"/>
            </w:pPr>
            <w:r>
              <w:t>1</w:t>
            </w:r>
          </w:p>
        </w:tc>
      </w:tr>
    </w:tbl>
    <w:p w:rsidR="00C964E5" w:rsidRPr="00BB5AFB" w:rsidRDefault="00175147" w:rsidP="00175147">
      <w:pPr>
        <w:tabs>
          <w:tab w:val="center" w:pos="5503"/>
        </w:tabs>
        <w:jc w:val="both"/>
      </w:pPr>
      <w:r>
        <w:t xml:space="preserve">    </w:t>
      </w:r>
      <w:r w:rsidR="00E75722" w:rsidRPr="00BB5AF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Поставляемый товар должен быть новым товаром (не ранее </w:t>
      </w:r>
      <w:r w:rsidR="00E75722" w:rsidRPr="00BB5AFB">
        <w:rPr>
          <w:color w:val="FF0000"/>
        </w:rPr>
        <w:t>202</w:t>
      </w:r>
      <w:r w:rsidR="00154272">
        <w:rPr>
          <w:color w:val="FF0000"/>
        </w:rPr>
        <w:t>5</w:t>
      </w:r>
      <w:r w:rsidR="00E75722" w:rsidRPr="00BB5AFB">
        <w:rPr>
          <w:color w:val="FF0000"/>
        </w:rPr>
        <w:t xml:space="preserve"> года</w:t>
      </w:r>
      <w:r w:rsidR="00E75722" w:rsidRPr="00BB5AFB">
        <w:t xml:space="preserve"> выпуска</w:t>
      </w:r>
      <w:r w:rsidR="00757B5C">
        <w:t>,</w:t>
      </w:r>
      <w:r w:rsidR="00154272">
        <w:t xml:space="preserve"> </w:t>
      </w:r>
      <w:r w:rsidR="00E75722" w:rsidRPr="00BB5AFB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</w:pPr>
      <w:r w:rsidRPr="00BB5AFB">
        <w:rPr>
          <w:b/>
          <w:bCs/>
        </w:rPr>
        <w:t>Требования к поставке товара:</w:t>
      </w:r>
      <w:r w:rsidRPr="00BB5AFB">
        <w:t xml:space="preserve"> </w:t>
      </w:r>
    </w:p>
    <w:p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>Поставщик обязан известить Заказчика путем направления письменного уведомления не менее чем за два календарных дн</w:t>
      </w:r>
      <w:r w:rsidR="006B36BF">
        <w:rPr>
          <w:bCs/>
        </w:rPr>
        <w:t>я</w:t>
      </w:r>
      <w:r w:rsidRPr="00BB5AFB">
        <w:rPr>
          <w:bCs/>
        </w:rPr>
        <w:t xml:space="preserve"> до момента поставки товара о точном времени и дате поставки  с доставкой.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 xml:space="preserve">Поставка включает в себя доставку, погрузку, разгрузку, подъем на этажи, размещение поставляемого товара в помещениях, указанных Заказчиком, уборку и вывоз мусора и упаковки. </w:t>
      </w:r>
    </w:p>
    <w:p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Периодичность поставки: поставка товара осуществляется одной партией</w:t>
      </w:r>
      <w:r w:rsidR="00DE1D88">
        <w:t xml:space="preserve"> единовременно</w:t>
      </w:r>
      <w:r w:rsidRPr="00BB5AFB">
        <w:t>.</w:t>
      </w:r>
    </w:p>
    <w:p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BB5AFB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BB5AFB">
        <w:rPr>
          <w:rFonts w:eastAsiaTheme="minorHAnsi" w:cstheme="minorBidi"/>
          <w:bCs/>
          <w:iCs/>
        </w:rPr>
        <w:t>Предусмотрено.</w:t>
      </w:r>
    </w:p>
    <w:p w:rsidR="00C964E5" w:rsidRPr="00BB5AFB" w:rsidRDefault="00E75722">
      <w:pPr>
        <w:ind w:firstLine="709"/>
        <w:jc w:val="both"/>
      </w:pPr>
      <w:r w:rsidRPr="00BB5AFB">
        <w:t>Действие гарантии Поставщика начинается с момента подписания Заказчиком документа о приемке.</w:t>
      </w:r>
      <w:r w:rsidR="00DE1D88">
        <w:t xml:space="preserve"> Гарантийный срок – не менее 12 месяцев. </w:t>
      </w:r>
      <w:r w:rsidRPr="00BB5AFB">
        <w:t>Гарантийное обслуживание товара осуществляется Поставщиком в течение срока действия гарантии качества на товар.</w:t>
      </w:r>
    </w:p>
    <w:tbl>
      <w:tblPr>
        <w:tblW w:w="123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7654"/>
      </w:tblGrid>
      <w:tr w:rsidR="00C0384E" w:rsidRPr="00BB5AFB" w:rsidTr="009151EE">
        <w:tc>
          <w:tcPr>
            <w:tcW w:w="4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FC69B4" w:rsidRDefault="00C0384E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:rsidR="00FC69B4" w:rsidRDefault="00FC69B4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C0384E" w:rsidRPr="00BB5AFB" w:rsidRDefault="00F6766C" w:rsidP="00FC69B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C0384E" w:rsidRPr="00BB5AFB" w:rsidRDefault="00C0384E" w:rsidP="00F6766C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F6766C">
              <w:rPr>
                <w:color w:val="000000" w:themeColor="text1"/>
              </w:rPr>
              <w:t>_________/</w:t>
            </w:r>
          </w:p>
        </w:tc>
        <w:tc>
          <w:tcPr>
            <w:tcW w:w="76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C0384E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:rsidR="00FC69B4" w:rsidRPr="00BB5AFB" w:rsidRDefault="00FC69B4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:rsidR="00C0384E" w:rsidRDefault="00FC69B4" w:rsidP="00440C97">
            <w:pPr>
              <w:widowControl w:val="0"/>
            </w:pPr>
            <w:r>
              <w:t xml:space="preserve">                                              </w:t>
            </w:r>
            <w:r w:rsidR="00F6766C">
              <w:t>Должность</w:t>
            </w:r>
          </w:p>
          <w:p w:rsidR="00C0384E" w:rsidRPr="00BB5AFB" w:rsidRDefault="00F6766C" w:rsidP="00F6766C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>________________ /_______</w:t>
            </w:r>
            <w:r w:rsidR="00C0384E">
              <w:t>/</w:t>
            </w:r>
          </w:p>
        </w:tc>
      </w:tr>
    </w:tbl>
    <w:p w:rsidR="00C964E5" w:rsidRPr="00BB5AFB" w:rsidRDefault="00C964E5" w:rsidP="00AF752E">
      <w:pPr>
        <w:rPr>
          <w:b/>
        </w:rPr>
      </w:pPr>
    </w:p>
    <w:sectPr w:rsidR="00C964E5" w:rsidRPr="00BB5AFB" w:rsidSect="009151EE">
      <w:pgSz w:w="11906" w:h="16838"/>
      <w:pgMar w:top="567" w:right="425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795" w:rsidRDefault="00DF7795">
      <w:r>
        <w:separator/>
      </w:r>
    </w:p>
  </w:endnote>
  <w:endnote w:type="continuationSeparator" w:id="0">
    <w:p w:rsidR="00DF7795" w:rsidRDefault="00DF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4E5" w:rsidRDefault="00C964E5">
    <w:pPr>
      <w:pStyle w:val="14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795" w:rsidRDefault="00DF7795">
      <w:r>
        <w:separator/>
      </w:r>
    </w:p>
  </w:footnote>
  <w:footnote w:type="continuationSeparator" w:id="0">
    <w:p w:rsidR="00DF7795" w:rsidRDefault="00DF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Content>
      <w:p w:rsidR="00C964E5" w:rsidRDefault="00223D24">
        <w:pPr>
          <w:pStyle w:val="1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 w:rsidR="00E75722"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F7435C">
          <w:rPr>
            <w:noProof/>
            <w:sz w:val="20"/>
            <w:szCs w:val="20"/>
          </w:rPr>
          <w:t>7</w:t>
        </w:r>
        <w:r>
          <w:rPr>
            <w:sz w:val="20"/>
            <w:szCs w:val="20"/>
          </w:rPr>
          <w:fldChar w:fldCharType="end"/>
        </w:r>
      </w:p>
    </w:sdtContent>
  </w:sdt>
  <w:p w:rsidR="00C964E5" w:rsidRDefault="0050281B" w:rsidP="0050281B">
    <w:pPr>
      <w:pStyle w:val="13"/>
      <w:tabs>
        <w:tab w:val="clear" w:pos="4677"/>
        <w:tab w:val="clear" w:pos="9355"/>
        <w:tab w:val="left" w:pos="80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2DEE"/>
    <w:multiLevelType w:val="hybridMultilevel"/>
    <w:tmpl w:val="972622A8"/>
    <w:lvl w:ilvl="0" w:tplc="09FECB7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 w:tplc="66ECF9C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 w:tplc="252A12C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 w:tplc="889657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 w:tplc="1ADA5E2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 w:tplc="302452EC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 w:tplc="9C2A5EE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 w:tplc="F104C9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 w:tplc="932CAA6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81B1D24"/>
    <w:multiLevelType w:val="hybridMultilevel"/>
    <w:tmpl w:val="1956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42375"/>
    <w:multiLevelType w:val="hybridMultilevel"/>
    <w:tmpl w:val="DE5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23AB1"/>
    <w:multiLevelType w:val="multilevel"/>
    <w:tmpl w:val="BE1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45ECF"/>
    <w:multiLevelType w:val="multilevel"/>
    <w:tmpl w:val="F4F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E749E"/>
    <w:multiLevelType w:val="multilevel"/>
    <w:tmpl w:val="BF604C0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2D1777E8"/>
    <w:multiLevelType w:val="multilevel"/>
    <w:tmpl w:val="870E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25D21"/>
    <w:multiLevelType w:val="multilevel"/>
    <w:tmpl w:val="29B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22732E"/>
    <w:multiLevelType w:val="hybridMultilevel"/>
    <w:tmpl w:val="F9FE4B20"/>
    <w:lvl w:ilvl="0" w:tplc="8690E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74CC62">
      <w:start w:val="1"/>
      <w:numFmt w:val="lowerLetter"/>
      <w:lvlText w:val="%2."/>
      <w:lvlJc w:val="left"/>
      <w:pPr>
        <w:ind w:left="1440" w:hanging="360"/>
      </w:pPr>
    </w:lvl>
    <w:lvl w:ilvl="2" w:tplc="48404A10">
      <w:start w:val="1"/>
      <w:numFmt w:val="lowerRoman"/>
      <w:lvlText w:val="%3."/>
      <w:lvlJc w:val="right"/>
      <w:pPr>
        <w:ind w:left="2160" w:hanging="180"/>
      </w:pPr>
    </w:lvl>
    <w:lvl w:ilvl="3" w:tplc="D1E001B8">
      <w:start w:val="1"/>
      <w:numFmt w:val="decimal"/>
      <w:lvlText w:val="%4."/>
      <w:lvlJc w:val="left"/>
      <w:pPr>
        <w:ind w:left="2880" w:hanging="360"/>
      </w:pPr>
    </w:lvl>
    <w:lvl w:ilvl="4" w:tplc="4AA887F8">
      <w:start w:val="1"/>
      <w:numFmt w:val="lowerLetter"/>
      <w:lvlText w:val="%5."/>
      <w:lvlJc w:val="left"/>
      <w:pPr>
        <w:ind w:left="3600" w:hanging="360"/>
      </w:pPr>
    </w:lvl>
    <w:lvl w:ilvl="5" w:tplc="CD90A786">
      <w:start w:val="1"/>
      <w:numFmt w:val="lowerRoman"/>
      <w:lvlText w:val="%6."/>
      <w:lvlJc w:val="right"/>
      <w:pPr>
        <w:ind w:left="4320" w:hanging="180"/>
      </w:pPr>
    </w:lvl>
    <w:lvl w:ilvl="6" w:tplc="45A676F8">
      <w:start w:val="1"/>
      <w:numFmt w:val="decimal"/>
      <w:lvlText w:val="%7."/>
      <w:lvlJc w:val="left"/>
      <w:pPr>
        <w:ind w:left="5040" w:hanging="360"/>
      </w:pPr>
    </w:lvl>
    <w:lvl w:ilvl="7" w:tplc="9C026F5A">
      <w:start w:val="1"/>
      <w:numFmt w:val="lowerLetter"/>
      <w:lvlText w:val="%8."/>
      <w:lvlJc w:val="left"/>
      <w:pPr>
        <w:ind w:left="5760" w:hanging="360"/>
      </w:pPr>
    </w:lvl>
    <w:lvl w:ilvl="8" w:tplc="71EE2BB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0026D"/>
    <w:multiLevelType w:val="hybridMultilevel"/>
    <w:tmpl w:val="AC6AF2F4"/>
    <w:lvl w:ilvl="0" w:tplc="1D0CA302">
      <w:numFmt w:val="bullet"/>
      <w:lvlText w:val="•"/>
      <w:lvlJc w:val="left"/>
      <w:pPr>
        <w:ind w:left="84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BC0DFE8">
      <w:numFmt w:val="bullet"/>
      <w:lvlText w:val="•"/>
      <w:lvlJc w:val="left"/>
      <w:pPr>
        <w:ind w:left="1261" w:hanging="369"/>
      </w:pPr>
      <w:rPr>
        <w:rFonts w:hint="default"/>
        <w:lang w:val="ru-RU" w:eastAsia="en-US" w:bidi="ar-SA"/>
      </w:rPr>
    </w:lvl>
    <w:lvl w:ilvl="2" w:tplc="5B068616">
      <w:numFmt w:val="bullet"/>
      <w:lvlText w:val="•"/>
      <w:lvlJc w:val="left"/>
      <w:pPr>
        <w:ind w:left="1683" w:hanging="369"/>
      </w:pPr>
      <w:rPr>
        <w:rFonts w:hint="default"/>
        <w:lang w:val="ru-RU" w:eastAsia="en-US" w:bidi="ar-SA"/>
      </w:rPr>
    </w:lvl>
    <w:lvl w:ilvl="3" w:tplc="897CD1FE">
      <w:numFmt w:val="bullet"/>
      <w:lvlText w:val="•"/>
      <w:lvlJc w:val="left"/>
      <w:pPr>
        <w:ind w:left="2104" w:hanging="369"/>
      </w:pPr>
      <w:rPr>
        <w:rFonts w:hint="default"/>
        <w:lang w:val="ru-RU" w:eastAsia="en-US" w:bidi="ar-SA"/>
      </w:rPr>
    </w:lvl>
    <w:lvl w:ilvl="4" w:tplc="A02C25D8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5" w:tplc="54080D2C">
      <w:numFmt w:val="bullet"/>
      <w:lvlText w:val="•"/>
      <w:lvlJc w:val="left"/>
      <w:pPr>
        <w:ind w:left="2947" w:hanging="369"/>
      </w:pPr>
      <w:rPr>
        <w:rFonts w:hint="default"/>
        <w:lang w:val="ru-RU" w:eastAsia="en-US" w:bidi="ar-SA"/>
      </w:rPr>
    </w:lvl>
    <w:lvl w:ilvl="6" w:tplc="A16C235E">
      <w:numFmt w:val="bullet"/>
      <w:lvlText w:val="•"/>
      <w:lvlJc w:val="left"/>
      <w:pPr>
        <w:ind w:left="3369" w:hanging="369"/>
      </w:pPr>
      <w:rPr>
        <w:rFonts w:hint="default"/>
        <w:lang w:val="ru-RU" w:eastAsia="en-US" w:bidi="ar-SA"/>
      </w:rPr>
    </w:lvl>
    <w:lvl w:ilvl="7" w:tplc="12301EF0">
      <w:numFmt w:val="bullet"/>
      <w:lvlText w:val="•"/>
      <w:lvlJc w:val="left"/>
      <w:pPr>
        <w:ind w:left="3790" w:hanging="369"/>
      </w:pPr>
      <w:rPr>
        <w:rFonts w:hint="default"/>
        <w:lang w:val="ru-RU" w:eastAsia="en-US" w:bidi="ar-SA"/>
      </w:rPr>
    </w:lvl>
    <w:lvl w:ilvl="8" w:tplc="425AFCFC">
      <w:numFmt w:val="bullet"/>
      <w:lvlText w:val="•"/>
      <w:lvlJc w:val="left"/>
      <w:pPr>
        <w:ind w:left="4212" w:hanging="369"/>
      </w:pPr>
      <w:rPr>
        <w:rFonts w:hint="default"/>
        <w:lang w:val="ru-RU" w:eastAsia="en-US" w:bidi="ar-SA"/>
      </w:rPr>
    </w:lvl>
  </w:abstractNum>
  <w:abstractNum w:abstractNumId="10">
    <w:nsid w:val="425D3795"/>
    <w:multiLevelType w:val="multilevel"/>
    <w:tmpl w:val="0A6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E3E12"/>
    <w:multiLevelType w:val="hybridMultilevel"/>
    <w:tmpl w:val="0D2EE0A8"/>
    <w:lvl w:ilvl="0" w:tplc="47C6E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2A8FA">
      <w:start w:val="1"/>
      <w:numFmt w:val="lowerLetter"/>
      <w:lvlText w:val="%2."/>
      <w:lvlJc w:val="left"/>
      <w:pPr>
        <w:ind w:left="1440" w:hanging="360"/>
      </w:pPr>
    </w:lvl>
    <w:lvl w:ilvl="2" w:tplc="E95E6ADC">
      <w:start w:val="1"/>
      <w:numFmt w:val="lowerRoman"/>
      <w:lvlText w:val="%3."/>
      <w:lvlJc w:val="right"/>
      <w:pPr>
        <w:ind w:left="2160" w:hanging="180"/>
      </w:pPr>
    </w:lvl>
    <w:lvl w:ilvl="3" w:tplc="F4BA046E">
      <w:start w:val="1"/>
      <w:numFmt w:val="decimal"/>
      <w:lvlText w:val="%4."/>
      <w:lvlJc w:val="left"/>
      <w:pPr>
        <w:ind w:left="2880" w:hanging="360"/>
      </w:pPr>
    </w:lvl>
    <w:lvl w:ilvl="4" w:tplc="61C4265A">
      <w:start w:val="1"/>
      <w:numFmt w:val="lowerLetter"/>
      <w:lvlText w:val="%5."/>
      <w:lvlJc w:val="left"/>
      <w:pPr>
        <w:ind w:left="3600" w:hanging="360"/>
      </w:pPr>
    </w:lvl>
    <w:lvl w:ilvl="5" w:tplc="B3E261D8">
      <w:start w:val="1"/>
      <w:numFmt w:val="lowerRoman"/>
      <w:lvlText w:val="%6."/>
      <w:lvlJc w:val="right"/>
      <w:pPr>
        <w:ind w:left="4320" w:hanging="180"/>
      </w:pPr>
    </w:lvl>
    <w:lvl w:ilvl="6" w:tplc="2722B218">
      <w:start w:val="1"/>
      <w:numFmt w:val="decimal"/>
      <w:lvlText w:val="%7."/>
      <w:lvlJc w:val="left"/>
      <w:pPr>
        <w:ind w:left="5040" w:hanging="360"/>
      </w:pPr>
    </w:lvl>
    <w:lvl w:ilvl="7" w:tplc="E160A620">
      <w:start w:val="1"/>
      <w:numFmt w:val="lowerLetter"/>
      <w:lvlText w:val="%8."/>
      <w:lvlJc w:val="left"/>
      <w:pPr>
        <w:ind w:left="5760" w:hanging="360"/>
      </w:pPr>
    </w:lvl>
    <w:lvl w:ilvl="8" w:tplc="849E45C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B6F39"/>
    <w:multiLevelType w:val="multilevel"/>
    <w:tmpl w:val="35DC8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73491144"/>
    <w:multiLevelType w:val="multilevel"/>
    <w:tmpl w:val="2B0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827B7C"/>
    <w:multiLevelType w:val="hybridMultilevel"/>
    <w:tmpl w:val="4D784F2E"/>
    <w:lvl w:ilvl="0" w:tplc="0872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C4719A">
      <w:start w:val="1"/>
      <w:numFmt w:val="lowerLetter"/>
      <w:lvlText w:val="%2."/>
      <w:lvlJc w:val="left"/>
      <w:pPr>
        <w:ind w:left="1440" w:hanging="360"/>
      </w:pPr>
    </w:lvl>
    <w:lvl w:ilvl="2" w:tplc="8C984F6A">
      <w:start w:val="1"/>
      <w:numFmt w:val="lowerRoman"/>
      <w:lvlText w:val="%3."/>
      <w:lvlJc w:val="right"/>
      <w:pPr>
        <w:ind w:left="2160" w:hanging="180"/>
      </w:pPr>
    </w:lvl>
    <w:lvl w:ilvl="3" w:tplc="FA5ADE40">
      <w:start w:val="1"/>
      <w:numFmt w:val="decimal"/>
      <w:lvlText w:val="%4."/>
      <w:lvlJc w:val="left"/>
      <w:pPr>
        <w:ind w:left="2880" w:hanging="360"/>
      </w:pPr>
    </w:lvl>
    <w:lvl w:ilvl="4" w:tplc="DA92A0F6">
      <w:start w:val="1"/>
      <w:numFmt w:val="lowerLetter"/>
      <w:lvlText w:val="%5."/>
      <w:lvlJc w:val="left"/>
      <w:pPr>
        <w:ind w:left="3600" w:hanging="360"/>
      </w:pPr>
    </w:lvl>
    <w:lvl w:ilvl="5" w:tplc="6FE05AFC">
      <w:start w:val="1"/>
      <w:numFmt w:val="lowerRoman"/>
      <w:lvlText w:val="%6."/>
      <w:lvlJc w:val="right"/>
      <w:pPr>
        <w:ind w:left="4320" w:hanging="180"/>
      </w:pPr>
    </w:lvl>
    <w:lvl w:ilvl="6" w:tplc="E666767A">
      <w:start w:val="1"/>
      <w:numFmt w:val="decimal"/>
      <w:lvlText w:val="%7."/>
      <w:lvlJc w:val="left"/>
      <w:pPr>
        <w:ind w:left="5040" w:hanging="360"/>
      </w:pPr>
    </w:lvl>
    <w:lvl w:ilvl="7" w:tplc="8374796A">
      <w:start w:val="1"/>
      <w:numFmt w:val="lowerLetter"/>
      <w:lvlText w:val="%8."/>
      <w:lvlJc w:val="left"/>
      <w:pPr>
        <w:ind w:left="5760" w:hanging="360"/>
      </w:pPr>
    </w:lvl>
    <w:lvl w:ilvl="8" w:tplc="76D661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8"/>
  </w:num>
  <w:num w:numId="8">
    <w:abstractNumId w:val="13"/>
  </w:num>
  <w:num w:numId="9">
    <w:abstractNumId w:val="6"/>
  </w:num>
  <w:num w:numId="10">
    <w:abstractNumId w:val="3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4E5"/>
    <w:rsid w:val="00001342"/>
    <w:rsid w:val="00035357"/>
    <w:rsid w:val="00043932"/>
    <w:rsid w:val="000626F9"/>
    <w:rsid w:val="00082CD6"/>
    <w:rsid w:val="000D2519"/>
    <w:rsid w:val="000E6208"/>
    <w:rsid w:val="001026B2"/>
    <w:rsid w:val="00154272"/>
    <w:rsid w:val="00156A10"/>
    <w:rsid w:val="00175147"/>
    <w:rsid w:val="001C3BA1"/>
    <w:rsid w:val="001F596A"/>
    <w:rsid w:val="00201D33"/>
    <w:rsid w:val="00223D24"/>
    <w:rsid w:val="0023168E"/>
    <w:rsid w:val="002A055F"/>
    <w:rsid w:val="00303FEA"/>
    <w:rsid w:val="00327868"/>
    <w:rsid w:val="003338DA"/>
    <w:rsid w:val="003812CB"/>
    <w:rsid w:val="00393572"/>
    <w:rsid w:val="003957E7"/>
    <w:rsid w:val="003A498D"/>
    <w:rsid w:val="003D7005"/>
    <w:rsid w:val="003E51F5"/>
    <w:rsid w:val="003F3AD2"/>
    <w:rsid w:val="00445D7F"/>
    <w:rsid w:val="00454070"/>
    <w:rsid w:val="0045542E"/>
    <w:rsid w:val="00466C52"/>
    <w:rsid w:val="004A1FD8"/>
    <w:rsid w:val="004A72BC"/>
    <w:rsid w:val="004D601D"/>
    <w:rsid w:val="004E4087"/>
    <w:rsid w:val="004F757B"/>
    <w:rsid w:val="0050281B"/>
    <w:rsid w:val="00551B87"/>
    <w:rsid w:val="00605697"/>
    <w:rsid w:val="00621D8A"/>
    <w:rsid w:val="006A632E"/>
    <w:rsid w:val="006B36BF"/>
    <w:rsid w:val="006E0592"/>
    <w:rsid w:val="006F25D8"/>
    <w:rsid w:val="006F48E5"/>
    <w:rsid w:val="00725293"/>
    <w:rsid w:val="00736BBE"/>
    <w:rsid w:val="007534F3"/>
    <w:rsid w:val="00757B5C"/>
    <w:rsid w:val="00763993"/>
    <w:rsid w:val="00763DEC"/>
    <w:rsid w:val="007D656E"/>
    <w:rsid w:val="007E14A5"/>
    <w:rsid w:val="00875B0B"/>
    <w:rsid w:val="008C4C55"/>
    <w:rsid w:val="008F3F9B"/>
    <w:rsid w:val="009151EE"/>
    <w:rsid w:val="009376B9"/>
    <w:rsid w:val="009751A8"/>
    <w:rsid w:val="00985A3A"/>
    <w:rsid w:val="0099740C"/>
    <w:rsid w:val="009D7AAD"/>
    <w:rsid w:val="009E76D5"/>
    <w:rsid w:val="00A13DC4"/>
    <w:rsid w:val="00A45A54"/>
    <w:rsid w:val="00A46AC1"/>
    <w:rsid w:val="00A6205F"/>
    <w:rsid w:val="00AD0B21"/>
    <w:rsid w:val="00AE7294"/>
    <w:rsid w:val="00AF752E"/>
    <w:rsid w:val="00B06518"/>
    <w:rsid w:val="00B16D34"/>
    <w:rsid w:val="00B25314"/>
    <w:rsid w:val="00B27A12"/>
    <w:rsid w:val="00B3342B"/>
    <w:rsid w:val="00B41287"/>
    <w:rsid w:val="00B435D3"/>
    <w:rsid w:val="00BB5AFB"/>
    <w:rsid w:val="00C00B87"/>
    <w:rsid w:val="00C0384E"/>
    <w:rsid w:val="00C576F6"/>
    <w:rsid w:val="00C964E5"/>
    <w:rsid w:val="00CB2E31"/>
    <w:rsid w:val="00D214E3"/>
    <w:rsid w:val="00D85243"/>
    <w:rsid w:val="00DD701C"/>
    <w:rsid w:val="00DE1D88"/>
    <w:rsid w:val="00DF7795"/>
    <w:rsid w:val="00E0385A"/>
    <w:rsid w:val="00E74088"/>
    <w:rsid w:val="00E75722"/>
    <w:rsid w:val="00E8387D"/>
    <w:rsid w:val="00E87BD6"/>
    <w:rsid w:val="00E95387"/>
    <w:rsid w:val="00EE08CA"/>
    <w:rsid w:val="00EE620F"/>
    <w:rsid w:val="00EF335F"/>
    <w:rsid w:val="00F13161"/>
    <w:rsid w:val="00F2718F"/>
    <w:rsid w:val="00F4182F"/>
    <w:rsid w:val="00F6766C"/>
    <w:rsid w:val="00F7435C"/>
    <w:rsid w:val="00FC2AFE"/>
    <w:rsid w:val="00FC3B90"/>
    <w:rsid w:val="00FC69B4"/>
    <w:rsid w:val="00FD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964E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964E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964E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964E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964E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964E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C964E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964E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C964E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964E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964E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964E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C964E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964E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964E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964E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964E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964E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964E5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964E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64E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964E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964E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964E5"/>
    <w:rPr>
      <w:i/>
    </w:rPr>
  </w:style>
  <w:style w:type="character" w:customStyle="1" w:styleId="HeaderChar">
    <w:name w:val="Header Char"/>
    <w:basedOn w:val="a0"/>
    <w:uiPriority w:val="99"/>
    <w:rsid w:val="00C964E5"/>
  </w:style>
  <w:style w:type="character" w:customStyle="1" w:styleId="FooterChar">
    <w:name w:val="Footer Char"/>
    <w:basedOn w:val="a0"/>
    <w:uiPriority w:val="99"/>
    <w:rsid w:val="00C964E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964E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964E5"/>
  </w:style>
  <w:style w:type="table" w:customStyle="1" w:styleId="TableGridLight">
    <w:name w:val="Table Grid Light"/>
    <w:basedOn w:val="a1"/>
    <w:uiPriority w:val="59"/>
    <w:rsid w:val="00C964E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964E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C96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964E5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964E5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964E5"/>
    <w:rPr>
      <w:sz w:val="20"/>
    </w:rPr>
  </w:style>
  <w:style w:type="character" w:styleId="ac">
    <w:name w:val="endnote reference"/>
    <w:basedOn w:val="a0"/>
    <w:uiPriority w:val="99"/>
    <w:semiHidden/>
    <w:unhideWhenUsed/>
    <w:rsid w:val="00C964E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964E5"/>
    <w:pPr>
      <w:spacing w:after="57"/>
    </w:pPr>
  </w:style>
  <w:style w:type="paragraph" w:styleId="22">
    <w:name w:val="toc 2"/>
    <w:basedOn w:val="a"/>
    <w:next w:val="a"/>
    <w:uiPriority w:val="39"/>
    <w:unhideWhenUsed/>
    <w:rsid w:val="00C964E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964E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964E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964E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964E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964E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964E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964E5"/>
    <w:pPr>
      <w:spacing w:after="57"/>
      <w:ind w:left="2268"/>
    </w:pPr>
  </w:style>
  <w:style w:type="paragraph" w:styleId="ad">
    <w:name w:val="TOC Heading"/>
    <w:uiPriority w:val="39"/>
    <w:unhideWhenUsed/>
    <w:rsid w:val="00C964E5"/>
  </w:style>
  <w:style w:type="paragraph" w:styleId="ae">
    <w:name w:val="table of figures"/>
    <w:basedOn w:val="a"/>
    <w:next w:val="a"/>
    <w:uiPriority w:val="99"/>
    <w:unhideWhenUsed/>
    <w:rsid w:val="00C964E5"/>
  </w:style>
  <w:style w:type="paragraph" w:customStyle="1" w:styleId="110">
    <w:name w:val="Заголовок 11"/>
    <w:basedOn w:val="a"/>
    <w:next w:val="af"/>
    <w:link w:val="12"/>
    <w:qFormat/>
    <w:rsid w:val="00C964E5"/>
    <w:pPr>
      <w:widowControl w:val="0"/>
      <w:tabs>
        <w:tab w:val="num" w:pos="0"/>
      </w:tabs>
      <w:spacing w:before="280" w:after="280"/>
      <w:ind w:left="432" w:hanging="432"/>
      <w:outlineLvl w:val="0"/>
    </w:pPr>
    <w:rPr>
      <w:rFonts w:ascii="Arial" w:eastAsia="SimSun" w:hAnsi="Arial" w:cs="Mangal"/>
      <w:b/>
      <w:bCs/>
      <w:sz w:val="48"/>
      <w:szCs w:val="48"/>
      <w:lang w:eastAsia="hi-IN" w:bidi="hi-IN"/>
    </w:rPr>
  </w:style>
  <w:style w:type="paragraph" w:customStyle="1" w:styleId="210">
    <w:name w:val="Заголовок 21"/>
    <w:basedOn w:val="a"/>
    <w:next w:val="a"/>
    <w:link w:val="23"/>
    <w:qFormat/>
    <w:rsid w:val="00C964E5"/>
    <w:pPr>
      <w:keepNext/>
      <w:widowControl w:val="0"/>
      <w:tabs>
        <w:tab w:val="num" w:pos="0"/>
      </w:tabs>
      <w:ind w:left="576" w:hanging="576"/>
      <w:jc w:val="center"/>
      <w:outlineLvl w:val="1"/>
    </w:pPr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paragraph" w:customStyle="1" w:styleId="310">
    <w:name w:val="Заголовок 31"/>
    <w:basedOn w:val="a"/>
    <w:next w:val="a"/>
    <w:link w:val="30"/>
    <w:qFormat/>
    <w:rsid w:val="00C964E5"/>
    <w:pPr>
      <w:keepNext/>
      <w:widowControl w:val="0"/>
      <w:tabs>
        <w:tab w:val="num" w:pos="0"/>
        <w:tab w:val="left" w:pos="720"/>
      </w:tabs>
      <w:spacing w:before="240" w:after="60" w:line="360" w:lineRule="atLeast"/>
      <w:ind w:left="720" w:hanging="720"/>
      <w:jc w:val="both"/>
      <w:outlineLvl w:val="2"/>
    </w:pPr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af0">
    <w:name w:val="текст сноски"/>
    <w:basedOn w:val="a"/>
    <w:rsid w:val="00C964E5"/>
    <w:pPr>
      <w:widowControl w:val="0"/>
    </w:pPr>
    <w:rPr>
      <w:rFonts w:ascii="Gelvetsky 12pt" w:hAnsi="Gelvetsky 12pt"/>
      <w:lang w:val="en-US"/>
    </w:rPr>
  </w:style>
  <w:style w:type="paragraph" w:styleId="af">
    <w:name w:val="Body Text"/>
    <w:basedOn w:val="a"/>
    <w:link w:val="af1"/>
    <w:rsid w:val="00C964E5"/>
    <w:pPr>
      <w:spacing w:after="120"/>
    </w:pPr>
  </w:style>
  <w:style w:type="character" w:customStyle="1" w:styleId="af1">
    <w:name w:val="Основной текст Знак"/>
    <w:basedOn w:val="a0"/>
    <w:link w:val="af"/>
    <w:rsid w:val="00C964E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C964E5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C964E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4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Верхний колонтитул1"/>
    <w:basedOn w:val="a"/>
    <w:link w:val="af5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3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6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4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964E5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C964E5"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C964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964E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964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96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rsid w:val="00C964E5"/>
    <w:pPr>
      <w:spacing w:before="100" w:beforeAutospacing="1" w:after="100" w:afterAutospacing="1"/>
    </w:pPr>
  </w:style>
  <w:style w:type="character" w:customStyle="1" w:styleId="12">
    <w:name w:val="Заголовок 1 Знак"/>
    <w:basedOn w:val="a0"/>
    <w:link w:val="110"/>
    <w:rsid w:val="00C964E5"/>
    <w:rPr>
      <w:rFonts w:ascii="Arial" w:eastAsia="SimSun" w:hAnsi="Arial" w:cs="Mangal"/>
      <w:b/>
      <w:bCs/>
      <w:sz w:val="48"/>
      <w:szCs w:val="48"/>
      <w:lang w:eastAsia="hi-IN" w:bidi="hi-IN"/>
    </w:rPr>
  </w:style>
  <w:style w:type="character" w:customStyle="1" w:styleId="23">
    <w:name w:val="Заголовок 2 Знак"/>
    <w:basedOn w:val="a0"/>
    <w:link w:val="210"/>
    <w:rsid w:val="00C964E5"/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character" w:customStyle="1" w:styleId="30">
    <w:name w:val="Заголовок 3 Знак"/>
    <w:basedOn w:val="a0"/>
    <w:link w:val="310"/>
    <w:rsid w:val="00C964E5"/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964E5"/>
    <w:pPr>
      <w:widowControl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5">
    <w:name w:val="Заголовок 1 КД"/>
    <w:basedOn w:val="a"/>
    <w:link w:val="16"/>
    <w:uiPriority w:val="99"/>
    <w:rsid w:val="00C964E5"/>
    <w:pPr>
      <w:widowControl w:val="0"/>
      <w:jc w:val="center"/>
    </w:pPr>
    <w:rPr>
      <w:b/>
      <w:bCs/>
      <w:sz w:val="28"/>
      <w:szCs w:val="28"/>
    </w:rPr>
  </w:style>
  <w:style w:type="character" w:customStyle="1" w:styleId="16">
    <w:name w:val="Заголовок 1 КД Знак"/>
    <w:basedOn w:val="a0"/>
    <w:link w:val="15"/>
    <w:uiPriority w:val="99"/>
    <w:rsid w:val="00C964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footnote text"/>
    <w:basedOn w:val="a"/>
    <w:link w:val="aff0"/>
    <w:uiPriority w:val="99"/>
    <w:semiHidden/>
    <w:unhideWhenUsed/>
    <w:rsid w:val="00C964E5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C964E5"/>
    <w:rPr>
      <w:vertAlign w:val="superscript"/>
    </w:rPr>
  </w:style>
  <w:style w:type="paragraph" w:customStyle="1" w:styleId="aff2">
    <w:name w:val="Пункт"/>
    <w:basedOn w:val="a"/>
    <w:rsid w:val="00C964E5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table" w:styleId="aff3">
    <w:name w:val="Table Grid"/>
    <w:basedOn w:val="a1"/>
    <w:uiPriority w:val="39"/>
    <w:rsid w:val="00C964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kpd2text">
    <w:name w:val="okpd2__text"/>
    <w:basedOn w:val="a0"/>
    <w:rsid w:val="006F48E5"/>
  </w:style>
  <w:style w:type="paragraph" w:customStyle="1" w:styleId="dictionary-item">
    <w:name w:val="dictionary-item"/>
    <w:basedOn w:val="a"/>
    <w:rsid w:val="006F48E5"/>
    <w:pPr>
      <w:spacing w:before="100" w:beforeAutospacing="1" w:after="100" w:afterAutospacing="1"/>
    </w:pPr>
  </w:style>
  <w:style w:type="character" w:customStyle="1" w:styleId="dictionary-itemcode">
    <w:name w:val="dictionary-item__code"/>
    <w:basedOn w:val="a0"/>
    <w:rsid w:val="006F48E5"/>
  </w:style>
  <w:style w:type="character" w:customStyle="1" w:styleId="lot-item-window-infolabel">
    <w:name w:val="lot-item-window-info__label"/>
    <w:basedOn w:val="a0"/>
    <w:rsid w:val="006B36BF"/>
  </w:style>
  <w:style w:type="character" w:customStyle="1" w:styleId="lot-item-window-infovalue">
    <w:name w:val="lot-item-window-info__value"/>
    <w:basedOn w:val="a0"/>
    <w:rsid w:val="006B36BF"/>
  </w:style>
  <w:style w:type="paragraph" w:customStyle="1" w:styleId="TableParagraph">
    <w:name w:val="Table Paragraph"/>
    <w:basedOn w:val="a"/>
    <w:uiPriority w:val="1"/>
    <w:qFormat/>
    <w:rsid w:val="009151E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51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header"/>
    <w:basedOn w:val="a"/>
    <w:link w:val="17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4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er"/>
    <w:basedOn w:val="a"/>
    <w:link w:val="18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5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616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32E4A-C973-4F2B-8E85-89D41810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4091</Words>
  <Characters>23320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2026-07-28T06:36:00Z</dcterms:created>
  <dcterms:modified xsi:type="dcterms:W3CDTF">2026-07-28T06:36:00Z</dcterms:modified>
</cp:coreProperties>
</file>