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7B92" w14:textId="4BA34CB7" w:rsidR="00733A4D" w:rsidRDefault="00733A4D" w:rsidP="001F2CBB">
      <w:pPr>
        <w:spacing w:after="0"/>
        <w:ind w:left="4248" w:firstLine="708"/>
        <w:rPr>
          <w:rFonts w:ascii="Times New Roman" w:hAnsi="Times New Roman" w:cs="Times New Roman"/>
          <w:sz w:val="24"/>
          <w:szCs w:val="24"/>
        </w:rPr>
      </w:pPr>
    </w:p>
    <w:p w14:paraId="213A8F94" w14:textId="77777777" w:rsidR="007577C0" w:rsidRDefault="007577C0" w:rsidP="007577C0">
      <w:pPr>
        <w:spacing w:after="0"/>
        <w:ind w:left="4248" w:firstLine="708"/>
        <w:rPr>
          <w:rFonts w:ascii="Times New Roman" w:hAnsi="Times New Roman" w:cs="Times New Roman"/>
          <w:sz w:val="24"/>
          <w:szCs w:val="24"/>
        </w:rPr>
      </w:pPr>
    </w:p>
    <w:p w14:paraId="5EA2DBBC" w14:textId="2A176889" w:rsidR="007577C0" w:rsidRPr="00B4254C" w:rsidRDefault="007577C0" w:rsidP="007577C0">
      <w:pPr>
        <w:spacing w:after="0"/>
        <w:ind w:left="4248"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Pr="00B425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254C">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B4254C">
        <w:rPr>
          <w:rFonts w:ascii="Times New Roman" w:hAnsi="Times New Roman" w:cs="Times New Roman"/>
          <w:sz w:val="24"/>
          <w:szCs w:val="24"/>
        </w:rPr>
        <w:t xml:space="preserve"> </w:t>
      </w:r>
    </w:p>
    <w:p w14:paraId="28D49344" w14:textId="77777777" w:rsidR="007577C0" w:rsidRDefault="007577C0" w:rsidP="007577C0">
      <w:pPr>
        <w:spacing w:after="0"/>
        <w:rPr>
          <w:rFonts w:ascii="Times New Roman" w:hAnsi="Times New Roman" w:cs="Times New Roman"/>
          <w:sz w:val="24"/>
          <w:szCs w:val="24"/>
        </w:rPr>
      </w:pPr>
      <w:r w:rsidRPr="00B4254C">
        <w:rPr>
          <w:rFonts w:ascii="Times New Roman" w:hAnsi="Times New Roman" w:cs="Times New Roman"/>
          <w:sz w:val="24"/>
          <w:szCs w:val="24"/>
        </w:rPr>
        <w:t xml:space="preserve">                                                                                 </w:t>
      </w:r>
    </w:p>
    <w:p w14:paraId="7E22549E" w14:textId="77777777" w:rsidR="007577C0" w:rsidRDefault="007577C0" w:rsidP="007577C0">
      <w:pPr>
        <w:autoSpaceDE w:val="0"/>
        <w:autoSpaceDN w:val="0"/>
        <w:spacing w:before="90" w:after="240"/>
        <w:ind w:right="-35"/>
        <w:jc w:val="center"/>
        <w:rPr>
          <w:rFonts w:ascii="Times New Roman" w:hAnsi="Times New Roman" w:cs="Times New Roman"/>
          <w:b/>
          <w:sz w:val="24"/>
          <w:szCs w:val="24"/>
        </w:rPr>
      </w:pPr>
      <w:bookmarkStart w:id="0" w:name="_Hlk230080328"/>
      <w:r w:rsidRPr="008B7FCA">
        <w:rPr>
          <w:rFonts w:ascii="Times New Roman" w:hAnsi="Times New Roman" w:cs="Times New Roman"/>
          <w:b/>
          <w:sz w:val="24"/>
          <w:szCs w:val="24"/>
        </w:rPr>
        <w:t>Спецификация</w:t>
      </w:r>
    </w:p>
    <w:tbl>
      <w:tblPr>
        <w:tblStyle w:val="a3"/>
        <w:tblW w:w="9781" w:type="dxa"/>
        <w:tblInd w:w="-147" w:type="dxa"/>
        <w:tblLayout w:type="fixed"/>
        <w:tblLook w:val="04A0" w:firstRow="1" w:lastRow="0" w:firstColumn="1" w:lastColumn="0" w:noHBand="0" w:noVBand="1"/>
      </w:tblPr>
      <w:tblGrid>
        <w:gridCol w:w="568"/>
        <w:gridCol w:w="1701"/>
        <w:gridCol w:w="2835"/>
        <w:gridCol w:w="567"/>
        <w:gridCol w:w="1134"/>
        <w:gridCol w:w="1417"/>
        <w:gridCol w:w="1559"/>
      </w:tblGrid>
      <w:tr w:rsidR="007577C0" w:rsidRPr="00DC1B70" w14:paraId="34FE652A" w14:textId="77777777" w:rsidTr="007577C0">
        <w:tc>
          <w:tcPr>
            <w:tcW w:w="568" w:type="dxa"/>
            <w:vAlign w:val="center"/>
          </w:tcPr>
          <w:p w14:paraId="5E3C265B" w14:textId="77777777" w:rsidR="007577C0" w:rsidRPr="002C64C8" w:rsidRDefault="007577C0" w:rsidP="00D216C8">
            <w:pPr>
              <w:spacing w:line="276" w:lineRule="auto"/>
              <w:jc w:val="center"/>
              <w:rPr>
                <w:rFonts w:ascii="Times New Roman" w:hAnsi="Times New Roman" w:cs="Times New Roman"/>
                <w:b/>
                <w:color w:val="000000" w:themeColor="text1"/>
                <w:lang w:eastAsia="ru-RU"/>
              </w:rPr>
            </w:pPr>
            <w:r w:rsidRPr="002C64C8">
              <w:rPr>
                <w:rFonts w:ascii="Times New Roman" w:hAnsi="Times New Roman" w:cs="Times New Roman"/>
                <w:b/>
                <w:color w:val="000000" w:themeColor="text1"/>
              </w:rPr>
              <w:t>№</w:t>
            </w:r>
          </w:p>
          <w:p w14:paraId="44986366" w14:textId="77777777" w:rsidR="007577C0" w:rsidRPr="002C64C8" w:rsidRDefault="007577C0" w:rsidP="00D216C8">
            <w:pPr>
              <w:spacing w:line="276" w:lineRule="auto"/>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п/п</w:t>
            </w:r>
          </w:p>
        </w:tc>
        <w:tc>
          <w:tcPr>
            <w:tcW w:w="1701" w:type="dxa"/>
            <w:vAlign w:val="center"/>
          </w:tcPr>
          <w:p w14:paraId="7E4DAA56" w14:textId="77777777" w:rsidR="007577C0" w:rsidRPr="002C64C8" w:rsidRDefault="007577C0" w:rsidP="00D216C8">
            <w:pPr>
              <w:spacing w:line="276" w:lineRule="auto"/>
              <w:ind w:left="1" w:right="-45" w:firstLine="1"/>
              <w:jc w:val="center"/>
              <w:rPr>
                <w:rFonts w:ascii="Times New Roman" w:eastAsia="Calibri" w:hAnsi="Times New Roman" w:cs="Times New Roman"/>
                <w:b/>
                <w:color w:val="000000" w:themeColor="text1"/>
                <w:lang w:eastAsia="zh-CN"/>
              </w:rPr>
            </w:pPr>
            <w:r w:rsidRPr="002C64C8">
              <w:rPr>
                <w:rFonts w:ascii="Times New Roman" w:hAnsi="Times New Roman" w:cs="Times New Roman"/>
                <w:b/>
                <w:color w:val="000000" w:themeColor="text1"/>
              </w:rPr>
              <w:t>Наименование Товара</w:t>
            </w:r>
          </w:p>
        </w:tc>
        <w:tc>
          <w:tcPr>
            <w:tcW w:w="2835" w:type="dxa"/>
          </w:tcPr>
          <w:p w14:paraId="048CAB38" w14:textId="77777777" w:rsidR="007577C0" w:rsidRDefault="007577C0" w:rsidP="00D216C8">
            <w:pPr>
              <w:spacing w:line="276" w:lineRule="auto"/>
              <w:ind w:left="-181" w:right="-45" w:hanging="1"/>
              <w:jc w:val="center"/>
              <w:rPr>
                <w:rFonts w:ascii="Times New Roman" w:hAnsi="Times New Roman" w:cs="Times New Roman"/>
                <w:b/>
                <w:lang w:eastAsia="ru-RU"/>
              </w:rPr>
            </w:pPr>
          </w:p>
          <w:p w14:paraId="23912E21" w14:textId="77777777" w:rsidR="007577C0" w:rsidRPr="0061523C" w:rsidRDefault="007577C0" w:rsidP="00D216C8">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lang w:eastAsia="ru-RU"/>
              </w:rPr>
              <w:t>Х</w:t>
            </w:r>
            <w:r w:rsidRPr="0061523C">
              <w:rPr>
                <w:rFonts w:ascii="Times New Roman" w:hAnsi="Times New Roman" w:cs="Times New Roman"/>
                <w:b/>
                <w:lang w:eastAsia="ru-RU"/>
              </w:rPr>
              <w:t>арактеристики объекта закупки</w:t>
            </w:r>
          </w:p>
        </w:tc>
        <w:tc>
          <w:tcPr>
            <w:tcW w:w="567" w:type="dxa"/>
            <w:vAlign w:val="center"/>
          </w:tcPr>
          <w:p w14:paraId="13A376F7" w14:textId="77777777" w:rsidR="007577C0" w:rsidRPr="002C64C8" w:rsidRDefault="007577C0" w:rsidP="00D216C8">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2C64C8">
              <w:rPr>
                <w:rFonts w:ascii="Times New Roman" w:hAnsi="Times New Roman" w:cs="Times New Roman"/>
                <w:b/>
                <w:color w:val="000000" w:themeColor="text1"/>
              </w:rPr>
              <w:t xml:space="preserve"> Кол-во</w:t>
            </w:r>
          </w:p>
        </w:tc>
        <w:tc>
          <w:tcPr>
            <w:tcW w:w="1134" w:type="dxa"/>
            <w:vAlign w:val="center"/>
          </w:tcPr>
          <w:p w14:paraId="0117A672" w14:textId="77777777" w:rsidR="007577C0" w:rsidRPr="002C64C8" w:rsidRDefault="007577C0" w:rsidP="00D216C8">
            <w:pPr>
              <w:autoSpaceDE w:val="0"/>
              <w:autoSpaceDN w:val="0"/>
              <w:spacing w:before="90"/>
              <w:ind w:right="-45"/>
              <w:jc w:val="center"/>
              <w:rPr>
                <w:rFonts w:ascii="Times New Roman" w:eastAsia="Times New Roman" w:hAnsi="Times New Roman" w:cs="Times New Roman"/>
                <w:b/>
                <w:color w:val="000000" w:themeColor="text1"/>
                <w:lang w:eastAsia="ru-RU"/>
              </w:rPr>
            </w:pPr>
            <w:r w:rsidRPr="002C64C8">
              <w:rPr>
                <w:rFonts w:ascii="Times New Roman" w:hAnsi="Times New Roman" w:cs="Times New Roman"/>
                <w:b/>
                <w:color w:val="000000" w:themeColor="text1"/>
              </w:rPr>
              <w:t>Единица</w:t>
            </w:r>
          </w:p>
          <w:p w14:paraId="0359062F" w14:textId="77777777" w:rsidR="007577C0" w:rsidRPr="002C64C8" w:rsidRDefault="007577C0" w:rsidP="00D216C8">
            <w:pPr>
              <w:spacing w:line="276" w:lineRule="auto"/>
              <w:ind w:right="-45" w:hanging="1"/>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измерения</w:t>
            </w:r>
          </w:p>
        </w:tc>
        <w:tc>
          <w:tcPr>
            <w:tcW w:w="1417" w:type="dxa"/>
          </w:tcPr>
          <w:p w14:paraId="094EF758" w14:textId="77777777" w:rsidR="007577C0" w:rsidRPr="002C64C8" w:rsidRDefault="007577C0" w:rsidP="00D216C8">
            <w:pPr>
              <w:jc w:val="center"/>
              <w:rPr>
                <w:rFonts w:ascii="Times New Roman" w:hAnsi="Times New Roman" w:cs="Times New Roman"/>
                <w:b/>
                <w:vertAlign w:val="superscript"/>
              </w:rPr>
            </w:pPr>
            <w:r w:rsidRPr="002C64C8">
              <w:rPr>
                <w:rFonts w:ascii="Times New Roman" w:hAnsi="Times New Roman" w:cs="Times New Roman"/>
                <w:b/>
              </w:rPr>
              <w:t>Цена за ед.               в руб.</w:t>
            </w:r>
            <w:r w:rsidRPr="002C64C8">
              <w:rPr>
                <w:rFonts w:ascii="Times New Roman" w:hAnsi="Times New Roman" w:cs="Times New Roman"/>
                <w:b/>
              </w:rPr>
              <w:br/>
            </w:r>
            <w:r>
              <w:rPr>
                <w:rFonts w:ascii="Times New Roman" w:hAnsi="Times New Roman" w:cs="Times New Roman"/>
                <w:b/>
              </w:rPr>
              <w:t>с</w:t>
            </w:r>
            <w:r w:rsidRPr="002C64C8">
              <w:rPr>
                <w:rFonts w:ascii="Times New Roman" w:hAnsi="Times New Roman" w:cs="Times New Roman"/>
                <w:b/>
              </w:rPr>
              <w:t xml:space="preserve"> НДС</w:t>
            </w:r>
          </w:p>
        </w:tc>
        <w:tc>
          <w:tcPr>
            <w:tcW w:w="1559" w:type="dxa"/>
          </w:tcPr>
          <w:p w14:paraId="3573A7C5" w14:textId="77777777" w:rsidR="007577C0" w:rsidRPr="002C64C8" w:rsidRDefault="007577C0" w:rsidP="00D216C8">
            <w:pPr>
              <w:jc w:val="center"/>
              <w:rPr>
                <w:rFonts w:ascii="Times New Roman" w:hAnsi="Times New Roman" w:cs="Times New Roman"/>
                <w:b/>
              </w:rPr>
            </w:pPr>
            <w:r w:rsidRPr="002C64C8">
              <w:rPr>
                <w:rFonts w:ascii="Times New Roman" w:hAnsi="Times New Roman" w:cs="Times New Roman"/>
                <w:b/>
              </w:rPr>
              <w:t xml:space="preserve">Сумма </w:t>
            </w:r>
            <w:r w:rsidRPr="002C64C8">
              <w:rPr>
                <w:rFonts w:ascii="Times New Roman" w:hAnsi="Times New Roman" w:cs="Times New Roman"/>
                <w:b/>
              </w:rPr>
              <w:br/>
              <w:t>в руб.</w:t>
            </w:r>
          </w:p>
          <w:p w14:paraId="30F7FF00" w14:textId="77777777" w:rsidR="007577C0" w:rsidRPr="002C64C8" w:rsidRDefault="007577C0" w:rsidP="00D216C8">
            <w:pPr>
              <w:spacing w:line="276" w:lineRule="auto"/>
              <w:ind w:left="-35" w:right="-45" w:hanging="1"/>
              <w:jc w:val="center"/>
              <w:rPr>
                <w:rFonts w:ascii="Times New Roman" w:hAnsi="Times New Roman" w:cs="Times New Roman"/>
                <w:b/>
                <w:color w:val="000000" w:themeColor="text1"/>
              </w:rPr>
            </w:pPr>
            <w:r>
              <w:rPr>
                <w:rFonts w:ascii="Times New Roman" w:hAnsi="Times New Roman" w:cs="Times New Roman"/>
                <w:b/>
              </w:rPr>
              <w:t>с</w:t>
            </w:r>
            <w:r w:rsidRPr="002C64C8">
              <w:rPr>
                <w:rFonts w:ascii="Times New Roman" w:hAnsi="Times New Roman" w:cs="Times New Roman"/>
                <w:b/>
              </w:rPr>
              <w:t xml:space="preserve"> НДС</w:t>
            </w:r>
          </w:p>
        </w:tc>
      </w:tr>
      <w:tr w:rsidR="007577C0" w14:paraId="4F5F0139" w14:textId="77777777" w:rsidTr="007577C0">
        <w:tc>
          <w:tcPr>
            <w:tcW w:w="568" w:type="dxa"/>
            <w:vAlign w:val="center"/>
          </w:tcPr>
          <w:p w14:paraId="1E7BBEA6" w14:textId="77777777" w:rsidR="007577C0" w:rsidRPr="007577C0" w:rsidRDefault="007577C0" w:rsidP="00D216C8">
            <w:pPr>
              <w:spacing w:line="276" w:lineRule="auto"/>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rPr>
              <w:t>1</w:t>
            </w:r>
          </w:p>
        </w:tc>
        <w:tc>
          <w:tcPr>
            <w:tcW w:w="1701" w:type="dxa"/>
          </w:tcPr>
          <w:p w14:paraId="4828E29F" w14:textId="7A7C1E52" w:rsidR="007577C0" w:rsidRPr="00E4465B" w:rsidRDefault="00E4465B" w:rsidP="00D216C8">
            <w:pPr>
              <w:spacing w:line="276" w:lineRule="auto"/>
              <w:ind w:right="-45"/>
              <w:rPr>
                <w:rFonts w:ascii="Times New Roman" w:eastAsia="Calibri" w:hAnsi="Times New Roman" w:cs="Times New Roman"/>
                <w:color w:val="000000" w:themeColor="text1"/>
                <w:sz w:val="20"/>
                <w:szCs w:val="20"/>
                <w:lang w:eastAsia="zh-CN"/>
              </w:rPr>
            </w:pPr>
            <w:r w:rsidRPr="00E4465B">
              <w:rPr>
                <w:rFonts w:ascii="Times New Roman" w:hAnsi="Times New Roman" w:cs="Times New Roman"/>
                <w:sz w:val="20"/>
                <w:szCs w:val="20"/>
                <w:lang w:eastAsia="ru-RU"/>
              </w:rPr>
              <w:t xml:space="preserve">Аргонодуговой сварочный инвертор </w:t>
            </w:r>
            <w:r w:rsidRPr="00E4465B">
              <w:rPr>
                <w:rFonts w:ascii="Times New Roman" w:hAnsi="Times New Roman" w:cs="Times New Roman"/>
                <w:sz w:val="20"/>
                <w:szCs w:val="20"/>
                <w:lang w:val="en-US" w:eastAsia="ru-RU"/>
              </w:rPr>
              <w:t>Aurora</w:t>
            </w:r>
            <w:r w:rsidRPr="00E4465B">
              <w:rPr>
                <w:rFonts w:ascii="Times New Roman" w:hAnsi="Times New Roman" w:cs="Times New Roman"/>
                <w:sz w:val="20"/>
                <w:szCs w:val="20"/>
                <w:lang w:eastAsia="ru-RU"/>
              </w:rPr>
              <w:t xml:space="preserve"> </w:t>
            </w:r>
            <w:r w:rsidRPr="00E4465B">
              <w:rPr>
                <w:rFonts w:ascii="Times New Roman" w:hAnsi="Times New Roman" w:cs="Times New Roman"/>
                <w:sz w:val="20"/>
                <w:szCs w:val="20"/>
                <w:lang w:val="en-US" w:eastAsia="ru-RU"/>
              </w:rPr>
              <w:t>PRO</w:t>
            </w:r>
            <w:r w:rsidRPr="00E4465B">
              <w:rPr>
                <w:rFonts w:ascii="Times New Roman" w:hAnsi="Times New Roman" w:cs="Times New Roman"/>
                <w:sz w:val="20"/>
                <w:szCs w:val="20"/>
                <w:lang w:eastAsia="ru-RU"/>
              </w:rPr>
              <w:t xml:space="preserve"> </w:t>
            </w:r>
            <w:r w:rsidRPr="00E4465B">
              <w:rPr>
                <w:rFonts w:ascii="Times New Roman" w:hAnsi="Times New Roman" w:cs="Times New Roman"/>
                <w:sz w:val="20"/>
                <w:szCs w:val="20"/>
                <w:lang w:val="en-US" w:eastAsia="ru-RU"/>
              </w:rPr>
              <w:t>INTER</w:t>
            </w:r>
            <w:r w:rsidRPr="00E4465B">
              <w:rPr>
                <w:rFonts w:ascii="Times New Roman" w:hAnsi="Times New Roman" w:cs="Times New Roman"/>
                <w:sz w:val="20"/>
                <w:szCs w:val="20"/>
                <w:lang w:eastAsia="ru-RU"/>
              </w:rPr>
              <w:t xml:space="preserve"> </w:t>
            </w:r>
            <w:r w:rsidRPr="00E4465B">
              <w:rPr>
                <w:rFonts w:ascii="Times New Roman" w:hAnsi="Times New Roman" w:cs="Times New Roman"/>
                <w:sz w:val="20"/>
                <w:szCs w:val="20"/>
                <w:lang w:val="en-US" w:eastAsia="ru-RU"/>
              </w:rPr>
              <w:t>TIG</w:t>
            </w:r>
            <w:r w:rsidRPr="00E4465B">
              <w:rPr>
                <w:rFonts w:ascii="Times New Roman" w:hAnsi="Times New Roman" w:cs="Times New Roman"/>
                <w:sz w:val="20"/>
                <w:szCs w:val="20"/>
                <w:lang w:eastAsia="ru-RU"/>
              </w:rPr>
              <w:t xml:space="preserve"> 200 </w:t>
            </w:r>
            <w:r w:rsidRPr="00E4465B">
              <w:rPr>
                <w:rFonts w:ascii="Times New Roman" w:hAnsi="Times New Roman" w:cs="Times New Roman"/>
                <w:sz w:val="20"/>
                <w:szCs w:val="20"/>
                <w:lang w:val="en-US" w:eastAsia="ru-RU"/>
              </w:rPr>
              <w:t>AC</w:t>
            </w:r>
            <w:r w:rsidRPr="00E4465B">
              <w:rPr>
                <w:rFonts w:ascii="Times New Roman" w:hAnsi="Times New Roman" w:cs="Times New Roman"/>
                <w:sz w:val="20"/>
                <w:szCs w:val="20"/>
                <w:lang w:eastAsia="ru-RU"/>
              </w:rPr>
              <w:t>/</w:t>
            </w:r>
            <w:r w:rsidRPr="00E4465B">
              <w:rPr>
                <w:rFonts w:ascii="Times New Roman" w:hAnsi="Times New Roman" w:cs="Times New Roman"/>
                <w:sz w:val="20"/>
                <w:szCs w:val="20"/>
                <w:lang w:val="en-US" w:eastAsia="ru-RU"/>
              </w:rPr>
              <w:t>DC</w:t>
            </w:r>
            <w:r w:rsidRPr="00E4465B">
              <w:rPr>
                <w:rFonts w:ascii="Times New Roman" w:hAnsi="Times New Roman" w:cs="Times New Roman"/>
                <w:sz w:val="20"/>
                <w:szCs w:val="20"/>
                <w:lang w:eastAsia="ru-RU"/>
              </w:rPr>
              <w:t xml:space="preserve"> </w:t>
            </w:r>
            <w:r w:rsidRPr="00E4465B">
              <w:rPr>
                <w:rFonts w:ascii="Times New Roman" w:hAnsi="Times New Roman" w:cs="Times New Roman"/>
                <w:sz w:val="20"/>
                <w:szCs w:val="20"/>
                <w:lang w:val="en-US" w:eastAsia="ru-RU"/>
              </w:rPr>
              <w:t>PULSE</w:t>
            </w:r>
            <w:r w:rsidRPr="00E4465B">
              <w:rPr>
                <w:rFonts w:ascii="Times New Roman" w:hAnsi="Times New Roman" w:cs="Times New Roman"/>
                <w:sz w:val="20"/>
                <w:szCs w:val="20"/>
                <w:lang w:eastAsia="ru-RU"/>
              </w:rPr>
              <w:t xml:space="preserve"> </w:t>
            </w:r>
            <w:proofErr w:type="spellStart"/>
            <w:r w:rsidRPr="00E4465B">
              <w:rPr>
                <w:rFonts w:ascii="Times New Roman" w:hAnsi="Times New Roman" w:cs="Times New Roman"/>
                <w:sz w:val="20"/>
                <w:szCs w:val="20"/>
                <w:lang w:val="en-US" w:eastAsia="ru-RU"/>
              </w:rPr>
              <w:t>Mosfet</w:t>
            </w:r>
            <w:proofErr w:type="spellEnd"/>
            <w:r w:rsidRPr="00E4465B">
              <w:rPr>
                <w:rFonts w:ascii="Times New Roman" w:hAnsi="Times New Roman" w:cs="Times New Roman"/>
                <w:sz w:val="20"/>
                <w:szCs w:val="20"/>
                <w:lang w:eastAsia="ru-RU"/>
              </w:rPr>
              <w:t xml:space="preserve"> 10052</w:t>
            </w:r>
          </w:p>
        </w:tc>
        <w:tc>
          <w:tcPr>
            <w:tcW w:w="2835" w:type="dxa"/>
          </w:tcPr>
          <w:p w14:paraId="7E276D59" w14:textId="7A31AFE0" w:rsidR="003F1DF5" w:rsidRPr="00E4465B" w:rsidRDefault="00E4465B" w:rsidP="007577C0">
            <w:pPr>
              <w:autoSpaceDE w:val="0"/>
              <w:autoSpaceDN w:val="0"/>
              <w:adjustRightInd w:val="0"/>
              <w:spacing w:line="276" w:lineRule="auto"/>
              <w:rPr>
                <w:rFonts w:ascii="Times New Roman" w:hAnsi="Times New Roman" w:cs="Times New Roman"/>
                <w:sz w:val="16"/>
                <w:szCs w:val="16"/>
              </w:rPr>
            </w:pPr>
            <w:r w:rsidRPr="00E4465B">
              <w:rPr>
                <w:rFonts w:ascii="Times New Roman" w:eastAsia="ArialMT" w:hAnsi="Times New Roman" w:cs="Times New Roman"/>
                <w:sz w:val="16"/>
                <w:szCs w:val="16"/>
              </w:rPr>
              <w:t xml:space="preserve">Диаметр </w:t>
            </w:r>
            <w:proofErr w:type="spellStart"/>
            <w:r w:rsidRPr="00E4465B">
              <w:rPr>
                <w:rFonts w:ascii="Times New Roman" w:eastAsia="ArialMT" w:hAnsi="Times New Roman" w:cs="Times New Roman"/>
                <w:sz w:val="16"/>
                <w:szCs w:val="16"/>
              </w:rPr>
              <w:t>электр</w:t>
            </w:r>
            <w:proofErr w:type="spellEnd"/>
            <w:r w:rsidRPr="00E4465B">
              <w:rPr>
                <w:rFonts w:ascii="Times New Roman" w:eastAsia="ArialMT" w:hAnsi="Times New Roman" w:cs="Times New Roman"/>
                <w:sz w:val="16"/>
                <w:szCs w:val="16"/>
              </w:rPr>
              <w:t>/</w:t>
            </w:r>
            <w:proofErr w:type="spellStart"/>
            <w:r w:rsidRPr="00E4465B">
              <w:rPr>
                <w:rFonts w:ascii="Times New Roman" w:eastAsia="ArialMT" w:hAnsi="Times New Roman" w:cs="Times New Roman"/>
                <w:sz w:val="16"/>
                <w:szCs w:val="16"/>
              </w:rPr>
              <w:t>провол</w:t>
            </w:r>
            <w:proofErr w:type="spellEnd"/>
            <w:r w:rsidRPr="00E4465B">
              <w:rPr>
                <w:rFonts w:ascii="Times New Roman" w:eastAsia="ArialMT" w:hAnsi="Times New Roman" w:cs="Times New Roman"/>
                <w:sz w:val="16"/>
                <w:szCs w:val="16"/>
              </w:rPr>
              <w:t xml:space="preserve"> = 1.6-4.0/-</w:t>
            </w:r>
            <w:r w:rsidRPr="00E4465B">
              <w:rPr>
                <w:rFonts w:ascii="Times New Roman" w:eastAsia="ArialMT" w:hAnsi="Times New Roman" w:cs="Times New Roman"/>
                <w:sz w:val="16"/>
                <w:szCs w:val="16"/>
                <w:lang w:val="en-US"/>
              </w:rPr>
              <w:t>mm</w:t>
            </w:r>
          </w:p>
          <w:p w14:paraId="41BBB271" w14:textId="649B06CC" w:rsidR="007577C0" w:rsidRDefault="00E4465B" w:rsidP="007577C0">
            <w:pPr>
              <w:autoSpaceDE w:val="0"/>
              <w:autoSpaceDN w:val="0"/>
              <w:adjustRightInd w:val="0"/>
              <w:spacing w:line="276" w:lineRule="auto"/>
              <w:rPr>
                <w:rFonts w:ascii="Times New Roman" w:hAnsi="Times New Roman" w:cs="Times New Roman"/>
                <w:sz w:val="16"/>
                <w:szCs w:val="16"/>
              </w:rPr>
            </w:pPr>
            <w:r>
              <w:rPr>
                <w:rFonts w:ascii="Times New Roman" w:hAnsi="Times New Roman" w:cs="Times New Roman"/>
                <w:sz w:val="16"/>
                <w:szCs w:val="16"/>
              </w:rPr>
              <w:t>Макс мощность – 7 кВт</w:t>
            </w:r>
          </w:p>
          <w:p w14:paraId="2A60AD5B" w14:textId="5FD314D8" w:rsidR="00E4465B" w:rsidRDefault="00E4465B" w:rsidP="007577C0">
            <w:pPr>
              <w:autoSpaceDE w:val="0"/>
              <w:autoSpaceDN w:val="0"/>
              <w:adjustRightInd w:val="0"/>
              <w:spacing w:line="276" w:lineRule="auto"/>
              <w:rPr>
                <w:rFonts w:ascii="Times New Roman" w:hAnsi="Times New Roman" w:cs="Times New Roman"/>
                <w:sz w:val="16"/>
                <w:szCs w:val="16"/>
              </w:rPr>
            </w:pPr>
            <w:r>
              <w:rPr>
                <w:rFonts w:ascii="Times New Roman" w:hAnsi="Times New Roman" w:cs="Times New Roman"/>
                <w:sz w:val="16"/>
                <w:szCs w:val="16"/>
              </w:rPr>
              <w:t>Охлаждение горелки- воздушное</w:t>
            </w:r>
          </w:p>
          <w:p w14:paraId="73064C95" w14:textId="7755B553" w:rsidR="00E4465B" w:rsidRDefault="00E4465B" w:rsidP="007577C0">
            <w:pPr>
              <w:autoSpaceDE w:val="0"/>
              <w:autoSpaceDN w:val="0"/>
              <w:adjustRightInd w:val="0"/>
              <w:spacing w:line="276" w:lineRule="auto"/>
              <w:rPr>
                <w:rFonts w:ascii="Times New Roman" w:hAnsi="Times New Roman" w:cs="Times New Roman"/>
                <w:sz w:val="16"/>
                <w:szCs w:val="16"/>
              </w:rPr>
            </w:pPr>
            <w:r>
              <w:rPr>
                <w:rFonts w:ascii="Times New Roman" w:hAnsi="Times New Roman" w:cs="Times New Roman"/>
                <w:sz w:val="16"/>
                <w:szCs w:val="16"/>
              </w:rPr>
              <w:t xml:space="preserve">Режим работы – </w:t>
            </w:r>
            <w:r>
              <w:rPr>
                <w:rFonts w:ascii="Times New Roman" w:hAnsi="Times New Roman" w:cs="Times New Roman"/>
                <w:sz w:val="16"/>
                <w:szCs w:val="16"/>
                <w:lang w:val="en-US"/>
              </w:rPr>
              <w:t>DC</w:t>
            </w:r>
            <w:r w:rsidRPr="00B53225">
              <w:rPr>
                <w:rFonts w:ascii="Times New Roman" w:hAnsi="Times New Roman" w:cs="Times New Roman"/>
                <w:sz w:val="16"/>
                <w:szCs w:val="16"/>
              </w:rPr>
              <w:t>/</w:t>
            </w:r>
            <w:r>
              <w:rPr>
                <w:rFonts w:ascii="Times New Roman" w:hAnsi="Times New Roman" w:cs="Times New Roman"/>
                <w:sz w:val="16"/>
                <w:szCs w:val="16"/>
                <w:lang w:val="en-US"/>
              </w:rPr>
              <w:t>AC</w:t>
            </w:r>
          </w:p>
          <w:p w14:paraId="2E1A20CC" w14:textId="24293509" w:rsidR="00E4465B" w:rsidRDefault="00E4465B" w:rsidP="007577C0">
            <w:pPr>
              <w:autoSpaceDE w:val="0"/>
              <w:autoSpaceDN w:val="0"/>
              <w:adjustRightInd w:val="0"/>
              <w:spacing w:line="276" w:lineRule="auto"/>
              <w:rPr>
                <w:rFonts w:ascii="Times New Roman" w:hAnsi="Times New Roman" w:cs="Times New Roman"/>
                <w:sz w:val="16"/>
                <w:szCs w:val="16"/>
              </w:rPr>
            </w:pPr>
            <w:r>
              <w:rPr>
                <w:rFonts w:ascii="Times New Roman" w:hAnsi="Times New Roman" w:cs="Times New Roman"/>
                <w:sz w:val="16"/>
                <w:szCs w:val="16"/>
              </w:rPr>
              <w:t>Режим работы горелки – 2х</w:t>
            </w:r>
            <w:r w:rsidRPr="00E4465B">
              <w:rPr>
                <w:rFonts w:ascii="Times New Roman" w:hAnsi="Times New Roman" w:cs="Times New Roman"/>
                <w:sz w:val="16"/>
                <w:szCs w:val="16"/>
              </w:rPr>
              <w:t>/</w:t>
            </w:r>
            <w:r>
              <w:rPr>
                <w:rFonts w:ascii="Times New Roman" w:hAnsi="Times New Roman" w:cs="Times New Roman"/>
                <w:sz w:val="16"/>
                <w:szCs w:val="16"/>
              </w:rPr>
              <w:t>4х тактный</w:t>
            </w:r>
          </w:p>
          <w:p w14:paraId="5BE4681E" w14:textId="2F4D9E57" w:rsidR="00E4465B" w:rsidRDefault="00E4465B" w:rsidP="007577C0">
            <w:pPr>
              <w:autoSpaceDE w:val="0"/>
              <w:autoSpaceDN w:val="0"/>
              <w:adjustRightInd w:val="0"/>
              <w:spacing w:line="276" w:lineRule="auto"/>
              <w:rPr>
                <w:rFonts w:ascii="Times New Roman" w:hAnsi="Times New Roman" w:cs="Times New Roman"/>
                <w:sz w:val="16"/>
                <w:szCs w:val="16"/>
              </w:rPr>
            </w:pPr>
            <w:r>
              <w:rPr>
                <w:rFonts w:ascii="Times New Roman" w:hAnsi="Times New Roman" w:cs="Times New Roman"/>
                <w:sz w:val="16"/>
                <w:szCs w:val="16"/>
              </w:rPr>
              <w:t>Класс товара – профессиональный</w:t>
            </w:r>
          </w:p>
          <w:p w14:paraId="4FC03211" w14:textId="77777777" w:rsidR="00E4465B" w:rsidRPr="00E4465B" w:rsidRDefault="00E4465B" w:rsidP="007577C0">
            <w:pPr>
              <w:autoSpaceDE w:val="0"/>
              <w:autoSpaceDN w:val="0"/>
              <w:adjustRightInd w:val="0"/>
              <w:spacing w:line="276" w:lineRule="auto"/>
              <w:rPr>
                <w:rFonts w:ascii="Times New Roman" w:hAnsi="Times New Roman" w:cs="Times New Roman"/>
                <w:sz w:val="16"/>
                <w:szCs w:val="16"/>
              </w:rPr>
            </w:pPr>
          </w:p>
          <w:p w14:paraId="09146161" w14:textId="77777777" w:rsidR="007577C0" w:rsidRPr="00E4465B" w:rsidRDefault="007577C0" w:rsidP="007577C0">
            <w:pPr>
              <w:autoSpaceDE w:val="0"/>
              <w:autoSpaceDN w:val="0"/>
              <w:adjustRightInd w:val="0"/>
              <w:spacing w:line="276" w:lineRule="auto"/>
              <w:rPr>
                <w:rFonts w:ascii="Times New Roman" w:hAnsi="Times New Roman" w:cs="Times New Roman"/>
                <w:color w:val="000000" w:themeColor="text1"/>
                <w:sz w:val="16"/>
                <w:szCs w:val="16"/>
              </w:rPr>
            </w:pPr>
          </w:p>
        </w:tc>
        <w:tc>
          <w:tcPr>
            <w:tcW w:w="567" w:type="dxa"/>
            <w:vAlign w:val="center"/>
          </w:tcPr>
          <w:p w14:paraId="6DE87D29" w14:textId="77777777" w:rsidR="007577C0" w:rsidRPr="007577C0" w:rsidRDefault="007577C0" w:rsidP="00D216C8">
            <w:pPr>
              <w:ind w:left="-67" w:right="-45" w:hanging="1"/>
              <w:jc w:val="center"/>
              <w:rPr>
                <w:rFonts w:ascii="Times New Roman" w:hAnsi="Times New Roman" w:cs="Times New Roman"/>
                <w:color w:val="000000" w:themeColor="text1"/>
                <w:sz w:val="20"/>
                <w:szCs w:val="20"/>
                <w:lang w:val="en-US"/>
              </w:rPr>
            </w:pPr>
            <w:r w:rsidRPr="007577C0">
              <w:rPr>
                <w:rFonts w:ascii="Times New Roman" w:hAnsi="Times New Roman" w:cs="Times New Roman"/>
                <w:color w:val="000000" w:themeColor="text1"/>
                <w:sz w:val="20"/>
                <w:szCs w:val="20"/>
                <w:lang w:val="en-US"/>
              </w:rPr>
              <w:t>1</w:t>
            </w:r>
          </w:p>
        </w:tc>
        <w:tc>
          <w:tcPr>
            <w:tcW w:w="1134" w:type="dxa"/>
            <w:vAlign w:val="center"/>
          </w:tcPr>
          <w:p w14:paraId="0B166D35" w14:textId="77777777" w:rsidR="007577C0" w:rsidRPr="007577C0" w:rsidRDefault="007577C0" w:rsidP="00D216C8">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76683F86" w14:textId="6718A8D9" w:rsidR="007577C0" w:rsidRPr="00AB3295" w:rsidRDefault="007577C0" w:rsidP="00D216C8">
            <w:pPr>
              <w:ind w:right="-45"/>
              <w:jc w:val="center"/>
              <w:rPr>
                <w:rFonts w:ascii="Times New Roman" w:hAnsi="Times New Roman" w:cs="Times New Roman"/>
                <w:color w:val="000000" w:themeColor="text1"/>
                <w:sz w:val="20"/>
                <w:szCs w:val="20"/>
                <w:lang w:val="en-US"/>
              </w:rPr>
            </w:pPr>
            <w:bookmarkStart w:id="1" w:name="_GoBack"/>
            <w:bookmarkEnd w:id="1"/>
          </w:p>
        </w:tc>
        <w:tc>
          <w:tcPr>
            <w:tcW w:w="1559" w:type="dxa"/>
            <w:vAlign w:val="center"/>
          </w:tcPr>
          <w:p w14:paraId="1859FD81" w14:textId="5E225B62" w:rsidR="007577C0" w:rsidRPr="007577C0" w:rsidRDefault="007577C0" w:rsidP="00D216C8">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D45F8C" w14:paraId="7F7A1350" w14:textId="77777777" w:rsidTr="007577C0">
        <w:tc>
          <w:tcPr>
            <w:tcW w:w="568" w:type="dxa"/>
            <w:vAlign w:val="center"/>
          </w:tcPr>
          <w:p w14:paraId="7CA76465" w14:textId="0943EF82" w:rsidR="00D45F8C" w:rsidRPr="007577C0"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701" w:type="dxa"/>
          </w:tcPr>
          <w:p w14:paraId="3CC38462" w14:textId="3FDF393C" w:rsidR="00D45F8C" w:rsidRPr="00E4465B" w:rsidRDefault="00D45F8C" w:rsidP="00D45F8C">
            <w:pPr>
              <w:spacing w:line="276" w:lineRule="auto"/>
              <w:ind w:right="-45"/>
              <w:rPr>
                <w:rFonts w:ascii="Times New Roman" w:hAnsi="Times New Roman" w:cs="Times New Roman"/>
                <w:sz w:val="20"/>
                <w:szCs w:val="20"/>
                <w:lang w:eastAsia="ru-RU"/>
              </w:rPr>
            </w:pPr>
            <w:r w:rsidRPr="00E4465B">
              <w:rPr>
                <w:rFonts w:ascii="Times New Roman" w:hAnsi="Times New Roman" w:cs="Times New Roman"/>
                <w:sz w:val="20"/>
                <w:szCs w:val="20"/>
                <w:lang w:eastAsia="ru-RU"/>
              </w:rPr>
              <w:t xml:space="preserve">Компрессор </w:t>
            </w:r>
            <w:r w:rsidRPr="00E4465B">
              <w:rPr>
                <w:rFonts w:ascii="Times New Roman" w:hAnsi="Times New Roman" w:cs="Times New Roman"/>
                <w:sz w:val="20"/>
                <w:szCs w:val="20"/>
                <w:lang w:val="en-US" w:eastAsia="ru-RU"/>
              </w:rPr>
              <w:t>REMEZA</w:t>
            </w:r>
            <w:r w:rsidRPr="00E4465B">
              <w:rPr>
                <w:rFonts w:ascii="Times New Roman" w:hAnsi="Times New Roman" w:cs="Times New Roman"/>
                <w:sz w:val="20"/>
                <w:szCs w:val="20"/>
                <w:lang w:eastAsia="ru-RU"/>
              </w:rPr>
              <w:t xml:space="preserve"> СБ4/</w:t>
            </w:r>
            <w:r w:rsidRPr="00E4465B">
              <w:rPr>
                <w:rFonts w:ascii="Times New Roman" w:hAnsi="Times New Roman" w:cs="Times New Roman"/>
                <w:sz w:val="20"/>
                <w:szCs w:val="20"/>
                <w:lang w:val="en-US" w:eastAsia="ru-RU"/>
              </w:rPr>
              <w:t>C</w:t>
            </w:r>
            <w:r w:rsidRPr="00E4465B">
              <w:rPr>
                <w:rFonts w:ascii="Times New Roman" w:hAnsi="Times New Roman" w:cs="Times New Roman"/>
                <w:sz w:val="20"/>
                <w:szCs w:val="20"/>
                <w:lang w:eastAsia="ru-RU"/>
              </w:rPr>
              <w:t>-24.</w:t>
            </w:r>
            <w:r w:rsidRPr="00E4465B">
              <w:rPr>
                <w:rFonts w:ascii="Times New Roman" w:hAnsi="Times New Roman" w:cs="Times New Roman"/>
                <w:sz w:val="20"/>
                <w:szCs w:val="20"/>
                <w:lang w:val="en-US" w:eastAsia="ru-RU"/>
              </w:rPr>
              <w:t>OLD</w:t>
            </w:r>
            <w:r w:rsidRPr="00E4465B">
              <w:rPr>
                <w:rFonts w:ascii="Times New Roman" w:hAnsi="Times New Roman" w:cs="Times New Roman"/>
                <w:sz w:val="20"/>
                <w:szCs w:val="20"/>
                <w:lang w:eastAsia="ru-RU"/>
              </w:rPr>
              <w:t>10 8084880</w:t>
            </w:r>
          </w:p>
        </w:tc>
        <w:tc>
          <w:tcPr>
            <w:tcW w:w="2835" w:type="dxa"/>
          </w:tcPr>
          <w:p w14:paraId="2129A1C9"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Рабочее давление – 8 бар</w:t>
            </w:r>
          </w:p>
          <w:p w14:paraId="545CD9D5"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Производительность на выходе – 63л</w:t>
            </w:r>
            <w:r w:rsidRPr="00D45F8C">
              <w:rPr>
                <w:rFonts w:ascii="Times New Roman" w:eastAsia="ArialMT" w:hAnsi="Times New Roman" w:cs="Times New Roman"/>
                <w:sz w:val="16"/>
                <w:szCs w:val="16"/>
              </w:rPr>
              <w:t>/</w:t>
            </w:r>
            <w:r>
              <w:rPr>
                <w:rFonts w:ascii="Times New Roman" w:eastAsia="ArialMT" w:hAnsi="Times New Roman" w:cs="Times New Roman"/>
                <w:sz w:val="16"/>
                <w:szCs w:val="16"/>
              </w:rPr>
              <w:t>мин</w:t>
            </w:r>
          </w:p>
          <w:p w14:paraId="5A6B152B"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Объем ресивера – 24 л </w:t>
            </w:r>
          </w:p>
          <w:p w14:paraId="33BA69A9" w14:textId="29245C81" w:rsidR="00D45F8C" w:rsidRP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 0</w:t>
            </w:r>
            <w:r w:rsidRPr="00B53225">
              <w:rPr>
                <w:rFonts w:ascii="Times New Roman" w:eastAsia="ArialMT" w:hAnsi="Times New Roman" w:cs="Times New Roman"/>
                <w:sz w:val="16"/>
                <w:szCs w:val="16"/>
              </w:rPr>
              <w:t xml:space="preserve">.74 </w:t>
            </w:r>
            <w:r>
              <w:rPr>
                <w:rFonts w:ascii="Times New Roman" w:eastAsia="ArialMT" w:hAnsi="Times New Roman" w:cs="Times New Roman"/>
                <w:sz w:val="16"/>
                <w:szCs w:val="16"/>
              </w:rPr>
              <w:t>кВт</w:t>
            </w:r>
          </w:p>
        </w:tc>
        <w:tc>
          <w:tcPr>
            <w:tcW w:w="567" w:type="dxa"/>
            <w:vAlign w:val="center"/>
          </w:tcPr>
          <w:p w14:paraId="11744BDE" w14:textId="02C4DA2F" w:rsidR="00D45F8C" w:rsidRPr="00E4465B" w:rsidRDefault="00D45F8C" w:rsidP="00D45F8C">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358F4476" w14:textId="54F2F63E"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54424147" w14:textId="383B40A7" w:rsidR="00D45F8C" w:rsidRPr="00AB3295"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0CCF158A" w14:textId="38127C67" w:rsidR="00D45F8C" w:rsidRPr="00E4465B"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D45F8C" w14:paraId="2468BAE9" w14:textId="77777777" w:rsidTr="007577C0">
        <w:tc>
          <w:tcPr>
            <w:tcW w:w="568" w:type="dxa"/>
            <w:vAlign w:val="center"/>
          </w:tcPr>
          <w:p w14:paraId="4E9CA370" w14:textId="60D74540" w:rsidR="00D45F8C"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701" w:type="dxa"/>
          </w:tcPr>
          <w:p w14:paraId="6A36DBB2" w14:textId="3901DD62" w:rsidR="00D45F8C" w:rsidRPr="00D45F8C" w:rsidRDefault="00D45F8C" w:rsidP="00D45F8C">
            <w:pPr>
              <w:spacing w:line="276" w:lineRule="auto"/>
              <w:ind w:right="-45"/>
              <w:rPr>
                <w:rFonts w:ascii="Times New Roman" w:hAnsi="Times New Roman" w:cs="Times New Roman"/>
                <w:sz w:val="20"/>
                <w:szCs w:val="20"/>
                <w:lang w:eastAsia="ru-RU"/>
              </w:rPr>
            </w:pPr>
            <w:r w:rsidRPr="00D45F8C">
              <w:rPr>
                <w:rFonts w:ascii="Times New Roman" w:hAnsi="Times New Roman" w:cs="Times New Roman"/>
                <w:color w:val="0D0D0D" w:themeColor="text1" w:themeTint="F2"/>
                <w:sz w:val="20"/>
                <w:szCs w:val="20"/>
              </w:rPr>
              <w:t>Универсальный станок для заточки инструмента FABTEC MR-U3</w:t>
            </w:r>
          </w:p>
        </w:tc>
        <w:tc>
          <w:tcPr>
            <w:tcW w:w="2835" w:type="dxa"/>
          </w:tcPr>
          <w:p w14:paraId="2E473883" w14:textId="1175BBEB"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двигателя – 250 Вт</w:t>
            </w:r>
          </w:p>
          <w:p w14:paraId="37FB2813" w14:textId="54AA8F45"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Частота вращения </w:t>
            </w:r>
            <w:proofErr w:type="spellStart"/>
            <w:proofErr w:type="gramStart"/>
            <w:r>
              <w:rPr>
                <w:rFonts w:ascii="Times New Roman" w:eastAsia="ArialMT" w:hAnsi="Times New Roman" w:cs="Times New Roman"/>
                <w:sz w:val="16"/>
                <w:szCs w:val="16"/>
              </w:rPr>
              <w:t>шлиф</w:t>
            </w:r>
            <w:r w:rsidRPr="00D45F8C">
              <w:rPr>
                <w:rFonts w:ascii="Times New Roman" w:eastAsia="ArialMT" w:hAnsi="Times New Roman" w:cs="Times New Roman"/>
                <w:sz w:val="16"/>
                <w:szCs w:val="16"/>
              </w:rPr>
              <w:t>.</w:t>
            </w:r>
            <w:r>
              <w:rPr>
                <w:rFonts w:ascii="Times New Roman" w:eastAsia="ArialMT" w:hAnsi="Times New Roman" w:cs="Times New Roman"/>
                <w:sz w:val="16"/>
                <w:szCs w:val="16"/>
              </w:rPr>
              <w:t>круга</w:t>
            </w:r>
            <w:proofErr w:type="spellEnd"/>
            <w:proofErr w:type="gramEnd"/>
            <w:r>
              <w:rPr>
                <w:rFonts w:ascii="Times New Roman" w:eastAsia="ArialMT" w:hAnsi="Times New Roman" w:cs="Times New Roman"/>
                <w:sz w:val="16"/>
                <w:szCs w:val="16"/>
              </w:rPr>
              <w:t xml:space="preserve"> – 5300 об</w:t>
            </w:r>
            <w:r w:rsidRPr="00D45F8C">
              <w:rPr>
                <w:rFonts w:ascii="Times New Roman" w:eastAsia="ArialMT" w:hAnsi="Times New Roman" w:cs="Times New Roman"/>
                <w:sz w:val="16"/>
                <w:szCs w:val="16"/>
              </w:rPr>
              <w:t>/</w:t>
            </w:r>
            <w:r>
              <w:rPr>
                <w:rFonts w:ascii="Times New Roman" w:eastAsia="ArialMT" w:hAnsi="Times New Roman" w:cs="Times New Roman"/>
                <w:sz w:val="16"/>
                <w:szCs w:val="16"/>
              </w:rPr>
              <w:t>мин</w:t>
            </w:r>
          </w:p>
          <w:p w14:paraId="2825FEBE"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Размер заточного круга – 100 мм</w:t>
            </w:r>
          </w:p>
          <w:p w14:paraId="55973DF7" w14:textId="75D5DA56" w:rsidR="00D45F8C" w:rsidRPr="00D45F8C" w:rsidRDefault="00D45F8C" w:rsidP="00D45F8C">
            <w:pPr>
              <w:autoSpaceDE w:val="0"/>
              <w:autoSpaceDN w:val="0"/>
              <w:adjustRightInd w:val="0"/>
              <w:spacing w:line="276" w:lineRule="auto"/>
              <w:rPr>
                <w:rFonts w:ascii="Times New Roman" w:eastAsia="ArialMT" w:hAnsi="Times New Roman" w:cs="Times New Roman"/>
                <w:sz w:val="16"/>
                <w:szCs w:val="16"/>
              </w:rPr>
            </w:pPr>
          </w:p>
        </w:tc>
        <w:tc>
          <w:tcPr>
            <w:tcW w:w="567" w:type="dxa"/>
            <w:vAlign w:val="center"/>
          </w:tcPr>
          <w:p w14:paraId="263101B3" w14:textId="06A2C507" w:rsidR="00D45F8C" w:rsidRPr="00D45F8C" w:rsidRDefault="00D45F8C" w:rsidP="00D45F8C">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411B091E" w14:textId="2D6D542B"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45399C9D" w14:textId="3AF677C3" w:rsidR="00D45F8C" w:rsidRPr="00AB3295"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4E3A0F45" w14:textId="542C1A36" w:rsidR="00D45F8C" w:rsidRPr="00E4465B"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D45F8C" w14:paraId="69367286" w14:textId="77777777" w:rsidTr="00D45F8C">
        <w:trPr>
          <w:trHeight w:val="976"/>
        </w:trPr>
        <w:tc>
          <w:tcPr>
            <w:tcW w:w="568" w:type="dxa"/>
            <w:vAlign w:val="center"/>
          </w:tcPr>
          <w:p w14:paraId="5EC8BF04" w14:textId="6CB6E4B6" w:rsidR="00D45F8C" w:rsidRDefault="00D45F8C" w:rsidP="00D45F8C">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701" w:type="dxa"/>
          </w:tcPr>
          <w:p w14:paraId="5654E4CA" w14:textId="6808521C" w:rsidR="00D45F8C" w:rsidRPr="00D45F8C" w:rsidRDefault="00D45F8C" w:rsidP="00D45F8C">
            <w:pPr>
              <w:spacing w:line="276" w:lineRule="auto"/>
              <w:ind w:right="-45"/>
              <w:rPr>
                <w:rFonts w:ascii="Times New Roman" w:hAnsi="Times New Roman" w:cs="Times New Roman"/>
                <w:color w:val="0D0D0D" w:themeColor="text1" w:themeTint="F2"/>
                <w:sz w:val="20"/>
                <w:szCs w:val="20"/>
              </w:rPr>
            </w:pPr>
            <w:r w:rsidRPr="00D45F8C">
              <w:rPr>
                <w:rFonts w:ascii="Times New Roman" w:hAnsi="Times New Roman" w:cs="Times New Roman"/>
                <w:sz w:val="20"/>
                <w:szCs w:val="20"/>
              </w:rPr>
              <w:t xml:space="preserve">Строительный пылесос OASIS VC-200/40 </w:t>
            </w:r>
            <w:proofErr w:type="spellStart"/>
            <w:r w:rsidRPr="00D45F8C">
              <w:rPr>
                <w:rFonts w:ascii="Times New Roman" w:hAnsi="Times New Roman" w:cs="Times New Roman"/>
                <w:sz w:val="20"/>
                <w:szCs w:val="20"/>
              </w:rPr>
              <w:t>Pro</w:t>
            </w:r>
            <w:proofErr w:type="spellEnd"/>
          </w:p>
        </w:tc>
        <w:tc>
          <w:tcPr>
            <w:tcW w:w="2835" w:type="dxa"/>
          </w:tcPr>
          <w:p w14:paraId="4159C06C"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 2000 Вт</w:t>
            </w:r>
          </w:p>
          <w:p w14:paraId="2D30E594" w14:textId="77777777" w:rsid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Объем бака – 40 л</w:t>
            </w:r>
          </w:p>
          <w:p w14:paraId="7EA1179E" w14:textId="77777777" w:rsidR="00D45F8C" w:rsidRPr="00B53225"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Расход воздуха – 40 л</w:t>
            </w:r>
            <w:r w:rsidRPr="00B53225">
              <w:rPr>
                <w:rFonts w:ascii="Times New Roman" w:eastAsia="ArialMT" w:hAnsi="Times New Roman" w:cs="Times New Roman"/>
                <w:sz w:val="16"/>
                <w:szCs w:val="16"/>
              </w:rPr>
              <w:t>/</w:t>
            </w:r>
            <w:r>
              <w:rPr>
                <w:rFonts w:ascii="Times New Roman" w:eastAsia="ArialMT" w:hAnsi="Times New Roman" w:cs="Times New Roman"/>
                <w:sz w:val="16"/>
                <w:szCs w:val="16"/>
                <w:lang w:val="en-US"/>
              </w:rPr>
              <w:t>c</w:t>
            </w:r>
          </w:p>
          <w:p w14:paraId="11D9ECEE" w14:textId="4CA45460" w:rsidR="00D45F8C" w:rsidRPr="00D45F8C" w:rsidRDefault="00D45F8C" w:rsidP="00D45F8C">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 xml:space="preserve">Разрежение – 230 </w:t>
            </w:r>
            <w:proofErr w:type="spellStart"/>
            <w:r>
              <w:rPr>
                <w:rFonts w:ascii="Times New Roman" w:eastAsia="ArialMT" w:hAnsi="Times New Roman" w:cs="Times New Roman"/>
                <w:sz w:val="16"/>
                <w:szCs w:val="16"/>
              </w:rPr>
              <w:t>мбар</w:t>
            </w:r>
            <w:proofErr w:type="spellEnd"/>
          </w:p>
        </w:tc>
        <w:tc>
          <w:tcPr>
            <w:tcW w:w="567" w:type="dxa"/>
            <w:vAlign w:val="center"/>
          </w:tcPr>
          <w:p w14:paraId="70632E3D" w14:textId="23C88EF2" w:rsidR="00D45F8C" w:rsidRPr="00D45F8C" w:rsidRDefault="00D45F8C" w:rsidP="00D45F8C">
            <w:pPr>
              <w:ind w:left="-67" w:right="-45" w:hang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vAlign w:val="center"/>
          </w:tcPr>
          <w:p w14:paraId="27F1DAD0" w14:textId="20177DFB" w:rsidR="00D45F8C" w:rsidRPr="007577C0"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046432C3" w14:textId="428B1D1B" w:rsidR="00D45F8C" w:rsidRPr="00AB3295" w:rsidRDefault="00D45F8C" w:rsidP="00D45F8C">
            <w:pPr>
              <w:ind w:right="-45"/>
              <w:jc w:val="center"/>
              <w:rPr>
                <w:rFonts w:ascii="Times New Roman" w:hAnsi="Times New Roman" w:cs="Times New Roman"/>
                <w:color w:val="000000" w:themeColor="text1"/>
                <w:sz w:val="20"/>
                <w:szCs w:val="20"/>
                <w:lang w:val="en-US"/>
              </w:rPr>
            </w:pPr>
          </w:p>
        </w:tc>
        <w:tc>
          <w:tcPr>
            <w:tcW w:w="1559" w:type="dxa"/>
            <w:vAlign w:val="center"/>
          </w:tcPr>
          <w:p w14:paraId="12FC041C" w14:textId="1C5D4E22" w:rsidR="00D45F8C" w:rsidRPr="00AB3295" w:rsidRDefault="00D45F8C" w:rsidP="00D45F8C">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4F14F2" w14:paraId="56D3B963" w14:textId="77777777" w:rsidTr="00D45F8C">
        <w:trPr>
          <w:trHeight w:val="976"/>
        </w:trPr>
        <w:tc>
          <w:tcPr>
            <w:tcW w:w="568" w:type="dxa"/>
            <w:vAlign w:val="center"/>
          </w:tcPr>
          <w:p w14:paraId="63EA56E0" w14:textId="137BFE35" w:rsidR="004F14F2" w:rsidRDefault="004F14F2" w:rsidP="004F14F2">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701" w:type="dxa"/>
          </w:tcPr>
          <w:p w14:paraId="3013C131" w14:textId="1E31D85D" w:rsidR="004F14F2" w:rsidRPr="00D45F8C" w:rsidRDefault="004F14F2" w:rsidP="004F14F2">
            <w:pPr>
              <w:spacing w:line="276" w:lineRule="auto"/>
              <w:ind w:right="-45"/>
              <w:rPr>
                <w:rFonts w:ascii="Times New Roman" w:hAnsi="Times New Roman" w:cs="Times New Roman"/>
                <w:sz w:val="20"/>
                <w:szCs w:val="20"/>
              </w:rPr>
            </w:pPr>
            <w:r w:rsidRPr="00D45F8C">
              <w:rPr>
                <w:rFonts w:ascii="Times New Roman" w:hAnsi="Times New Roman" w:cs="Times New Roman"/>
                <w:sz w:val="20"/>
                <w:szCs w:val="20"/>
              </w:rPr>
              <w:t xml:space="preserve">Инверторный сварочный полуавтомат </w:t>
            </w:r>
            <w:r w:rsidRPr="00D45F8C">
              <w:rPr>
                <w:rFonts w:ascii="Times New Roman" w:hAnsi="Times New Roman" w:cs="Times New Roman"/>
                <w:sz w:val="20"/>
                <w:szCs w:val="20"/>
                <w:lang w:val="en-US"/>
              </w:rPr>
              <w:t>Aurora</w:t>
            </w:r>
            <w:r w:rsidRPr="00D45F8C">
              <w:rPr>
                <w:rFonts w:ascii="Times New Roman" w:hAnsi="Times New Roman" w:cs="Times New Roman"/>
                <w:sz w:val="20"/>
                <w:szCs w:val="20"/>
              </w:rPr>
              <w:t xml:space="preserve"> </w:t>
            </w:r>
            <w:r w:rsidRPr="00D45F8C">
              <w:rPr>
                <w:rFonts w:ascii="Times New Roman" w:hAnsi="Times New Roman" w:cs="Times New Roman"/>
                <w:sz w:val="20"/>
                <w:szCs w:val="20"/>
                <w:lang w:val="en-US"/>
              </w:rPr>
              <w:t>PRO</w:t>
            </w:r>
            <w:r w:rsidRPr="00D45F8C">
              <w:rPr>
                <w:rFonts w:ascii="Times New Roman" w:hAnsi="Times New Roman" w:cs="Times New Roman"/>
                <w:sz w:val="20"/>
                <w:szCs w:val="20"/>
              </w:rPr>
              <w:t xml:space="preserve"> </w:t>
            </w:r>
            <w:r w:rsidRPr="00D45F8C">
              <w:rPr>
                <w:rFonts w:ascii="Times New Roman" w:hAnsi="Times New Roman" w:cs="Times New Roman"/>
                <w:sz w:val="20"/>
                <w:szCs w:val="20"/>
                <w:lang w:val="en-US"/>
              </w:rPr>
              <w:t>OVERMAN</w:t>
            </w:r>
            <w:r w:rsidRPr="00D45F8C">
              <w:rPr>
                <w:rFonts w:ascii="Times New Roman" w:hAnsi="Times New Roman" w:cs="Times New Roman"/>
                <w:sz w:val="20"/>
                <w:szCs w:val="20"/>
              </w:rPr>
              <w:t xml:space="preserve"> 200 </w:t>
            </w:r>
            <w:proofErr w:type="spellStart"/>
            <w:r w:rsidRPr="00D45F8C">
              <w:rPr>
                <w:rFonts w:ascii="Times New Roman" w:hAnsi="Times New Roman" w:cs="Times New Roman"/>
                <w:sz w:val="20"/>
                <w:szCs w:val="20"/>
                <w:lang w:val="en-US"/>
              </w:rPr>
              <w:t>Mosfet</w:t>
            </w:r>
            <w:proofErr w:type="spellEnd"/>
            <w:r w:rsidRPr="00D45F8C">
              <w:rPr>
                <w:rFonts w:ascii="Times New Roman" w:hAnsi="Times New Roman" w:cs="Times New Roman"/>
                <w:sz w:val="20"/>
                <w:szCs w:val="20"/>
              </w:rPr>
              <w:t xml:space="preserve"> 13709</w:t>
            </w:r>
          </w:p>
        </w:tc>
        <w:tc>
          <w:tcPr>
            <w:tcW w:w="2835" w:type="dxa"/>
          </w:tcPr>
          <w:p w14:paraId="42605F4C" w14:textId="77777777" w:rsidR="004F14F2" w:rsidRDefault="004F14F2"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Макс ток – 200 А</w:t>
            </w:r>
          </w:p>
          <w:p w14:paraId="50FD1443" w14:textId="77777777" w:rsidR="004F14F2" w:rsidRDefault="004F14F2"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Мин ток – 40 А</w:t>
            </w:r>
          </w:p>
          <w:p w14:paraId="6A9CEFE6" w14:textId="77777777" w:rsidR="004F14F2" w:rsidRDefault="004F14F2"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Макс мощность – 5</w:t>
            </w:r>
            <w:r w:rsidRPr="00B53225">
              <w:rPr>
                <w:rFonts w:ascii="Times New Roman" w:eastAsia="ArialMT" w:hAnsi="Times New Roman" w:cs="Times New Roman"/>
                <w:sz w:val="16"/>
                <w:szCs w:val="16"/>
              </w:rPr>
              <w:t xml:space="preserve">.6 </w:t>
            </w:r>
            <w:r>
              <w:rPr>
                <w:rFonts w:ascii="Times New Roman" w:eastAsia="ArialMT" w:hAnsi="Times New Roman" w:cs="Times New Roman"/>
                <w:sz w:val="16"/>
                <w:szCs w:val="16"/>
              </w:rPr>
              <w:t>кВт</w:t>
            </w:r>
          </w:p>
          <w:p w14:paraId="00E74B46" w14:textId="224EE198" w:rsidR="004F14F2" w:rsidRPr="00D45F8C" w:rsidRDefault="004F14F2" w:rsidP="004F14F2">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Напряжение холостого хода – 42 В</w:t>
            </w:r>
          </w:p>
        </w:tc>
        <w:tc>
          <w:tcPr>
            <w:tcW w:w="567" w:type="dxa"/>
            <w:vAlign w:val="center"/>
          </w:tcPr>
          <w:p w14:paraId="443F6112" w14:textId="3D631F5E" w:rsidR="004F14F2" w:rsidRDefault="004F14F2" w:rsidP="004F14F2">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1134" w:type="dxa"/>
            <w:vAlign w:val="center"/>
          </w:tcPr>
          <w:p w14:paraId="4E7BC28F" w14:textId="1EB73204" w:rsidR="004F14F2" w:rsidRPr="007577C0" w:rsidRDefault="004F14F2" w:rsidP="004F14F2">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7" w:type="dxa"/>
            <w:vAlign w:val="center"/>
          </w:tcPr>
          <w:p w14:paraId="7CE3D724" w14:textId="0AE39138" w:rsidR="004F14F2" w:rsidRPr="00AB3295" w:rsidRDefault="004F14F2" w:rsidP="004F14F2">
            <w:pPr>
              <w:ind w:right="-45"/>
              <w:jc w:val="center"/>
              <w:rPr>
                <w:rFonts w:ascii="Times New Roman" w:hAnsi="Times New Roman" w:cs="Times New Roman"/>
                <w:color w:val="000000" w:themeColor="text1"/>
                <w:sz w:val="20"/>
                <w:szCs w:val="20"/>
                <w:lang w:val="en-US"/>
              </w:rPr>
            </w:pPr>
          </w:p>
        </w:tc>
        <w:tc>
          <w:tcPr>
            <w:tcW w:w="1559" w:type="dxa"/>
            <w:vAlign w:val="center"/>
          </w:tcPr>
          <w:p w14:paraId="4BC16F32" w14:textId="6DE87BD5" w:rsidR="004F14F2" w:rsidRPr="00E4465B" w:rsidRDefault="004F14F2" w:rsidP="004F14F2">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AB3295" w14:paraId="06420BF1" w14:textId="77777777" w:rsidTr="00F02487">
        <w:trPr>
          <w:trHeight w:val="976"/>
        </w:trPr>
        <w:tc>
          <w:tcPr>
            <w:tcW w:w="9781" w:type="dxa"/>
            <w:gridSpan w:val="7"/>
            <w:vAlign w:val="center"/>
          </w:tcPr>
          <w:p w14:paraId="1564DE07" w14:textId="77324B5E" w:rsidR="00AB3295" w:rsidRPr="00AB3295" w:rsidRDefault="00AB3295" w:rsidP="00AB3295">
            <w:pPr>
              <w:pStyle w:val="ConsPlusNormal0"/>
              <w:jc w:val="center"/>
              <w:rPr>
                <w:rFonts w:ascii="Times New Roman" w:hAnsi="Times New Roman" w:cs="Times New Roman"/>
                <w:sz w:val="24"/>
                <w:szCs w:val="24"/>
              </w:rPr>
            </w:pPr>
            <w:proofErr w:type="gramStart"/>
            <w:r w:rsidRPr="00AB3295">
              <w:rPr>
                <w:rFonts w:ascii="Times New Roman" w:hAnsi="Times New Roman" w:cs="Times New Roman"/>
                <w:sz w:val="24"/>
                <w:szCs w:val="24"/>
              </w:rPr>
              <w:t>ИТОГО :</w:t>
            </w:r>
            <w:proofErr w:type="gramEnd"/>
            <w:r w:rsidRPr="00AB3295">
              <w:rPr>
                <w:rFonts w:ascii="Times New Roman" w:hAnsi="Times New Roman" w:cs="Times New Roman"/>
                <w:sz w:val="24"/>
                <w:szCs w:val="24"/>
              </w:rPr>
              <w:t xml:space="preserve"> </w:t>
            </w:r>
            <w:r w:rsidR="007319ED">
              <w:rPr>
                <w:rFonts w:ascii="Times New Roman" w:hAnsi="Times New Roman" w:cs="Times New Roman"/>
                <w:sz w:val="24"/>
                <w:szCs w:val="24"/>
              </w:rPr>
              <w:t>___</w:t>
            </w:r>
            <w:r w:rsidRPr="00AB3295">
              <w:rPr>
                <w:rFonts w:ascii="Times New Roman" w:hAnsi="Times New Roman" w:cs="Times New Roman"/>
                <w:sz w:val="24"/>
                <w:szCs w:val="24"/>
              </w:rPr>
              <w:t>рублей 00 копеек.</w:t>
            </w:r>
          </w:p>
          <w:p w14:paraId="4AAA6719" w14:textId="12AE00BF" w:rsidR="00AB3295" w:rsidRPr="00AB3295" w:rsidRDefault="00AB3295" w:rsidP="00AB3295">
            <w:pPr>
              <w:pStyle w:val="ConsPlusNormal0"/>
              <w:jc w:val="center"/>
              <w:rPr>
                <w:rFonts w:ascii="Times New Roman" w:hAnsi="Times New Roman" w:cs="Times New Roman"/>
                <w:sz w:val="20"/>
                <w:szCs w:val="20"/>
              </w:rPr>
            </w:pPr>
            <w:r w:rsidRPr="00AB3295">
              <w:rPr>
                <w:rFonts w:ascii="Times New Roman" w:hAnsi="Times New Roman" w:cs="Times New Roman"/>
                <w:sz w:val="24"/>
                <w:szCs w:val="24"/>
              </w:rPr>
              <w:t xml:space="preserve">НДС </w:t>
            </w:r>
          </w:p>
        </w:tc>
      </w:tr>
      <w:bookmarkEnd w:id="0"/>
    </w:tbl>
    <w:p w14:paraId="52C2EE9B" w14:textId="36EBF2DD" w:rsidR="007577C0" w:rsidRDefault="007577C0" w:rsidP="001F2CBB">
      <w:pPr>
        <w:spacing w:after="0"/>
        <w:ind w:left="4248" w:firstLine="708"/>
        <w:rPr>
          <w:rFonts w:ascii="Times New Roman" w:hAnsi="Times New Roman" w:cs="Times New Roman"/>
          <w:sz w:val="24"/>
          <w:szCs w:val="24"/>
        </w:rPr>
      </w:pPr>
    </w:p>
    <w:p w14:paraId="14D0CF52" w14:textId="29AE37C2" w:rsidR="003F1DF5" w:rsidRDefault="003F1DF5" w:rsidP="001F2CBB">
      <w:pPr>
        <w:spacing w:after="0"/>
        <w:ind w:left="4248" w:firstLine="708"/>
        <w:rPr>
          <w:rFonts w:ascii="Times New Roman" w:hAnsi="Times New Roman" w:cs="Times New Roman"/>
          <w:sz w:val="24"/>
          <w:szCs w:val="24"/>
        </w:rPr>
      </w:pPr>
    </w:p>
    <w:p w14:paraId="1B9DE572" w14:textId="13780355" w:rsidR="003F1DF5" w:rsidRDefault="003F1DF5" w:rsidP="001F2CBB">
      <w:pPr>
        <w:spacing w:after="0"/>
        <w:ind w:left="4248" w:firstLine="708"/>
        <w:rPr>
          <w:rFonts w:ascii="Times New Roman" w:hAnsi="Times New Roman" w:cs="Times New Roman"/>
          <w:sz w:val="24"/>
          <w:szCs w:val="24"/>
        </w:rPr>
      </w:pPr>
    </w:p>
    <w:p w14:paraId="7E24A134" w14:textId="5E49331D" w:rsidR="003F1DF5" w:rsidRDefault="003F1DF5" w:rsidP="001F2CBB">
      <w:pPr>
        <w:spacing w:after="0"/>
        <w:ind w:left="4248" w:firstLine="708"/>
        <w:rPr>
          <w:rFonts w:ascii="Times New Roman" w:hAnsi="Times New Roman" w:cs="Times New Roman"/>
          <w:sz w:val="24"/>
          <w:szCs w:val="24"/>
        </w:rPr>
      </w:pPr>
    </w:p>
    <w:p w14:paraId="393AB6AD" w14:textId="1C7EEE34" w:rsidR="003F1DF5" w:rsidRDefault="003F1DF5" w:rsidP="001F2CBB">
      <w:pPr>
        <w:spacing w:after="0"/>
        <w:ind w:left="4248" w:firstLine="708"/>
        <w:rPr>
          <w:rFonts w:ascii="Times New Roman" w:hAnsi="Times New Roman" w:cs="Times New Roman"/>
          <w:sz w:val="24"/>
          <w:szCs w:val="24"/>
        </w:rPr>
      </w:pPr>
    </w:p>
    <w:p w14:paraId="4C85152F" w14:textId="288A932D" w:rsidR="003F1DF5" w:rsidRDefault="003F1DF5" w:rsidP="001F2CBB">
      <w:pPr>
        <w:spacing w:after="0"/>
        <w:ind w:left="4248" w:firstLine="708"/>
        <w:rPr>
          <w:rFonts w:ascii="Times New Roman" w:hAnsi="Times New Roman" w:cs="Times New Roman"/>
          <w:sz w:val="24"/>
          <w:szCs w:val="24"/>
        </w:rPr>
      </w:pPr>
    </w:p>
    <w:p w14:paraId="673CFCC9" w14:textId="29BAAA40" w:rsidR="003F1DF5" w:rsidRDefault="003F1DF5" w:rsidP="001F2CBB">
      <w:pPr>
        <w:spacing w:after="0"/>
        <w:ind w:left="4248" w:firstLine="708"/>
        <w:rPr>
          <w:rFonts w:ascii="Times New Roman" w:hAnsi="Times New Roman" w:cs="Times New Roman"/>
          <w:sz w:val="24"/>
          <w:szCs w:val="24"/>
        </w:rPr>
      </w:pPr>
    </w:p>
    <w:p w14:paraId="79221D0F" w14:textId="2CC1B10D" w:rsidR="003F1DF5" w:rsidRDefault="003F1DF5" w:rsidP="001F2CBB">
      <w:pPr>
        <w:spacing w:after="0"/>
        <w:ind w:left="4248" w:firstLine="708"/>
        <w:rPr>
          <w:rFonts w:ascii="Times New Roman" w:hAnsi="Times New Roman" w:cs="Times New Roman"/>
          <w:sz w:val="24"/>
          <w:szCs w:val="24"/>
        </w:rPr>
      </w:pPr>
    </w:p>
    <w:p w14:paraId="1DB20914" w14:textId="5213176F" w:rsidR="003F1DF5" w:rsidRDefault="003F1DF5" w:rsidP="001F2CBB">
      <w:pPr>
        <w:spacing w:after="0"/>
        <w:ind w:left="4248" w:firstLine="708"/>
        <w:rPr>
          <w:rFonts w:ascii="Times New Roman" w:hAnsi="Times New Roman" w:cs="Times New Roman"/>
          <w:sz w:val="24"/>
          <w:szCs w:val="24"/>
        </w:rPr>
      </w:pPr>
    </w:p>
    <w:p w14:paraId="4176EEFE" w14:textId="0ABB4ECF" w:rsidR="003F1DF5" w:rsidRDefault="003F1DF5" w:rsidP="001F2CBB">
      <w:pPr>
        <w:spacing w:after="0"/>
        <w:ind w:left="4248" w:firstLine="708"/>
        <w:rPr>
          <w:rFonts w:ascii="Times New Roman" w:hAnsi="Times New Roman" w:cs="Times New Roman"/>
          <w:sz w:val="24"/>
          <w:szCs w:val="24"/>
        </w:rPr>
      </w:pPr>
    </w:p>
    <w:p w14:paraId="4ECB0815" w14:textId="5E01DFE6" w:rsidR="003F1DF5" w:rsidRDefault="003F1DF5" w:rsidP="001F2CBB">
      <w:pPr>
        <w:spacing w:after="0"/>
        <w:ind w:left="4248" w:firstLine="708"/>
        <w:rPr>
          <w:rFonts w:ascii="Times New Roman" w:hAnsi="Times New Roman" w:cs="Times New Roman"/>
          <w:sz w:val="24"/>
          <w:szCs w:val="24"/>
        </w:rPr>
      </w:pPr>
    </w:p>
    <w:p w14:paraId="08F76555" w14:textId="15F71B23" w:rsidR="003F1DF5" w:rsidRDefault="003F1DF5" w:rsidP="001F2CBB">
      <w:pPr>
        <w:spacing w:after="0"/>
        <w:ind w:left="4248" w:firstLine="708"/>
        <w:rPr>
          <w:rFonts w:ascii="Times New Roman" w:hAnsi="Times New Roman" w:cs="Times New Roman"/>
          <w:sz w:val="24"/>
          <w:szCs w:val="24"/>
        </w:rPr>
      </w:pPr>
    </w:p>
    <w:p w14:paraId="43D8DC77" w14:textId="718E9765" w:rsidR="003F1DF5" w:rsidRDefault="003F1DF5" w:rsidP="001F2CBB">
      <w:pPr>
        <w:spacing w:after="0"/>
        <w:ind w:left="4248" w:firstLine="708"/>
        <w:rPr>
          <w:rFonts w:ascii="Times New Roman" w:hAnsi="Times New Roman" w:cs="Times New Roman"/>
          <w:sz w:val="24"/>
          <w:szCs w:val="24"/>
        </w:rPr>
      </w:pPr>
    </w:p>
    <w:p w14:paraId="78FC8EFE" w14:textId="0C069D90" w:rsidR="003F1DF5" w:rsidRDefault="003F1DF5" w:rsidP="001F2CBB">
      <w:pPr>
        <w:spacing w:after="0"/>
        <w:ind w:left="4248" w:firstLine="708"/>
        <w:rPr>
          <w:rFonts w:ascii="Times New Roman" w:hAnsi="Times New Roman" w:cs="Times New Roman"/>
          <w:sz w:val="24"/>
          <w:szCs w:val="24"/>
        </w:rPr>
      </w:pPr>
    </w:p>
    <w:p w14:paraId="74D75761" w14:textId="04401BAE" w:rsidR="003F1DF5" w:rsidRDefault="003F1DF5" w:rsidP="001F2CBB">
      <w:pPr>
        <w:spacing w:after="0"/>
        <w:ind w:left="4248" w:firstLine="708"/>
        <w:rPr>
          <w:rFonts w:ascii="Times New Roman" w:hAnsi="Times New Roman" w:cs="Times New Roman"/>
          <w:sz w:val="24"/>
          <w:szCs w:val="24"/>
        </w:rPr>
      </w:pPr>
    </w:p>
    <w:p w14:paraId="063EF122" w14:textId="77777777" w:rsidR="003F1DF5" w:rsidRDefault="003F1DF5" w:rsidP="003F1DF5">
      <w:pPr>
        <w:spacing w:after="0"/>
        <w:rPr>
          <w:rFonts w:ascii="Times New Roman" w:hAnsi="Times New Roman" w:cs="Times New Roman"/>
          <w:sz w:val="24"/>
          <w:szCs w:val="24"/>
        </w:rPr>
      </w:pPr>
    </w:p>
    <w:p w14:paraId="37B565DE" w14:textId="77777777" w:rsidR="003F1DF5" w:rsidRDefault="003F1DF5" w:rsidP="003F1DF5">
      <w:pPr>
        <w:spacing w:after="0"/>
        <w:rPr>
          <w:rFonts w:ascii="Times New Roman" w:hAnsi="Times New Roman" w:cs="Times New Roman"/>
          <w:sz w:val="24"/>
          <w:szCs w:val="24"/>
        </w:rPr>
      </w:pPr>
    </w:p>
    <w:p w14:paraId="4511B82F" w14:textId="77777777" w:rsidR="003F1DF5" w:rsidRDefault="003F1DF5" w:rsidP="003F1DF5">
      <w:pPr>
        <w:spacing w:after="0"/>
        <w:rPr>
          <w:rFonts w:ascii="Times New Roman" w:hAnsi="Times New Roman" w:cs="Times New Roman"/>
          <w:sz w:val="24"/>
          <w:szCs w:val="24"/>
        </w:rPr>
      </w:pPr>
    </w:p>
    <w:p w14:paraId="53D3C84D" w14:textId="77777777" w:rsidR="003F1DF5" w:rsidRPr="008B7FCA" w:rsidRDefault="003F1DF5" w:rsidP="003F1DF5">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EB81B05"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Pr>
          <w:rFonts w:ascii="Times New Roman" w:hAnsi="Times New Roman" w:cs="Times New Roman"/>
          <w:b/>
          <w:sz w:val="24"/>
          <w:szCs w:val="24"/>
        </w:rPr>
        <w:t xml:space="preserve"> </w:t>
      </w:r>
    </w:p>
    <w:p w14:paraId="77F181FA" w14:textId="581FAD2B" w:rsidR="003F1DF5" w:rsidRPr="009266A8" w:rsidRDefault="003F1DF5" w:rsidP="003F1DF5">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494661">
        <w:rPr>
          <w:rFonts w:ascii="Times New Roman" w:eastAsia="Tahoma" w:hAnsi="Times New Roman" w:cs="Times New Roman"/>
          <w:color w:val="000000" w:themeColor="text1"/>
          <w:sz w:val="24"/>
          <w:szCs w:val="24"/>
        </w:rPr>
        <w:t>оборудования</w:t>
      </w:r>
      <w:r w:rsidRPr="00726B33">
        <w:rPr>
          <w:rFonts w:ascii="Times New Roman" w:eastAsia="Tahoma" w:hAnsi="Times New Roman" w:cs="Times New Roman"/>
          <w:color w:val="000000" w:themeColor="text1"/>
          <w:sz w:val="24"/>
          <w:szCs w:val="24"/>
        </w:rPr>
        <w:t xml:space="preserve"> </w:t>
      </w:r>
      <w:r>
        <w:rPr>
          <w:rFonts w:ascii="Times New Roman" w:eastAsia="Tahoma" w:hAnsi="Times New Roman" w:cs="Times New Roman"/>
          <w:color w:val="000000" w:themeColor="text1"/>
          <w:sz w:val="24"/>
          <w:szCs w:val="24"/>
        </w:rPr>
        <w:t xml:space="preserve">для оснащения </w:t>
      </w:r>
      <w:r w:rsidRPr="00726B33">
        <w:rPr>
          <w:rFonts w:ascii="Times New Roman" w:eastAsia="Tahoma" w:hAnsi="Times New Roman" w:cs="Times New Roman"/>
          <w:color w:val="000000" w:themeColor="text1"/>
          <w:sz w:val="24"/>
          <w:szCs w:val="24"/>
        </w:rPr>
        <w:t>мастерских в историческом здании</w:t>
      </w:r>
      <w:r>
        <w:rPr>
          <w:rFonts w:ascii="Times New Roman" w:eastAsia="Tahoma" w:hAnsi="Times New Roman" w:cs="Times New Roman"/>
          <w:color w:val="000000" w:themeColor="text1"/>
          <w:sz w:val="24"/>
          <w:szCs w:val="24"/>
        </w:rPr>
        <w:t xml:space="preserve"> Политехнического музея</w:t>
      </w:r>
      <w:r w:rsidRPr="00EC071C">
        <w:rPr>
          <w:rFonts w:ascii="Times New Roman" w:eastAsia="Tahoma" w:hAnsi="Times New Roman" w:cs="Times New Roman"/>
          <w:sz w:val="24"/>
          <w:szCs w:val="24"/>
        </w:rPr>
        <w:t xml:space="preserve"> </w:t>
      </w:r>
    </w:p>
    <w:p w14:paraId="07145B12"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32F66FC5" w14:textId="77777777" w:rsidR="003F1DF5" w:rsidRPr="008B7FCA" w:rsidRDefault="003F1DF5" w:rsidP="003F1DF5">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332AB52E"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8756CAC" w14:textId="77777777" w:rsidR="003F1DF5" w:rsidRPr="008B7FCA" w:rsidRDefault="003F1DF5" w:rsidP="003F1DF5">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1BD6B67D" w14:textId="77777777" w:rsidR="003F1DF5" w:rsidRPr="008B7FCA" w:rsidRDefault="003F1DF5" w:rsidP="003F1DF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17238F23" w14:textId="77777777" w:rsidR="003F1DF5" w:rsidRPr="008B7FCA" w:rsidRDefault="003F1DF5" w:rsidP="003F1DF5">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A36EE42" w14:textId="77777777" w:rsidR="003F1DF5" w:rsidRPr="008B7FCA" w:rsidRDefault="003F1DF5" w:rsidP="003F1DF5">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85F2AD3" w14:textId="77777777" w:rsidR="003F1DF5" w:rsidRPr="008B7FCA" w:rsidRDefault="003F1DF5" w:rsidP="003F1DF5">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5FABA1E" w14:textId="77777777" w:rsidR="003F1DF5" w:rsidRPr="008B7FCA" w:rsidRDefault="003F1DF5" w:rsidP="003F1DF5">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8B7FCA">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6EC2E617" w14:textId="77777777" w:rsidR="003F1DF5" w:rsidRPr="008B7FCA" w:rsidRDefault="003F1DF5" w:rsidP="003F1DF5">
      <w:pPr>
        <w:ind w:firstLine="709"/>
        <w:jc w:val="both"/>
        <w:rPr>
          <w:rFonts w:ascii="Times New Roman" w:hAnsi="Times New Roman" w:cs="Times New Roman"/>
          <w:sz w:val="24"/>
          <w:szCs w:val="24"/>
        </w:rPr>
      </w:pPr>
    </w:p>
    <w:p w14:paraId="4601EE5A" w14:textId="77777777" w:rsidR="003F1DF5" w:rsidRPr="008B7FCA" w:rsidRDefault="003F1DF5" w:rsidP="003F1DF5">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упаковке.</w:t>
      </w:r>
    </w:p>
    <w:p w14:paraId="5321BF0C"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0AB0CB8"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8B7FCA">
        <w:rPr>
          <w:rFonts w:ascii="Times New Roman" w:hAnsi="Times New Roman" w:cs="Times New Roman"/>
          <w:sz w:val="24"/>
          <w:szCs w:val="24"/>
        </w:rPr>
        <w:br/>
        <w:t>и хранения.</w:t>
      </w:r>
    </w:p>
    <w:p w14:paraId="4D13D51F"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p>
    <w:p w14:paraId="0CE3DDC8"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1CBFFB21" w14:textId="77777777" w:rsidR="003F1DF5" w:rsidRPr="008B7FCA" w:rsidRDefault="003F1DF5" w:rsidP="003F1DF5">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0C11E0AE"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24E535D3"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084EA57D" w14:textId="6D0994EE" w:rsidR="003F1DF5" w:rsidRPr="008B7FCA" w:rsidRDefault="003F1DF5" w:rsidP="003F1DF5">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Pr="009266A8">
        <w:rPr>
          <w:rFonts w:ascii="Times New Roman" w:hAnsi="Times New Roman" w:cs="Times New Roman"/>
          <w:color w:val="000000" w:themeColor="text1"/>
          <w:sz w:val="24"/>
          <w:szCs w:val="24"/>
        </w:rPr>
        <w:t xml:space="preserve">в течении </w:t>
      </w:r>
      <w:r w:rsidR="00CF3FAF">
        <w:rPr>
          <w:rFonts w:ascii="Times New Roman" w:hAnsi="Times New Roman" w:cs="Times New Roman"/>
          <w:color w:val="000000" w:themeColor="text1"/>
          <w:sz w:val="24"/>
          <w:szCs w:val="24"/>
        </w:rPr>
        <w:t>40</w:t>
      </w:r>
      <w:r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w:t>
      </w:r>
      <w:r w:rsidR="00CF3FAF" w:rsidRPr="00CF3FAF">
        <w:rPr>
          <w:rFonts w:ascii="Times New Roman" w:hAnsi="Times New Roman" w:cs="Times New Roman"/>
          <w:sz w:val="24"/>
          <w:szCs w:val="24"/>
        </w:rPr>
        <w:t>Москва, Новая площадь, д. ¾</w:t>
      </w:r>
      <w:r w:rsidRPr="00CF3FAF">
        <w:rPr>
          <w:rFonts w:ascii="Times New Roman" w:hAnsi="Times New Roman" w:cs="Times New Roman"/>
          <w:sz w:val="24"/>
          <w:szCs w:val="24"/>
        </w:rPr>
        <w:t>,</w:t>
      </w:r>
      <w:r w:rsidRPr="008B7FCA">
        <w:rPr>
          <w:rFonts w:ascii="Times New Roman" w:hAnsi="Times New Roman" w:cs="Times New Roman"/>
          <w:sz w:val="24"/>
          <w:szCs w:val="24"/>
        </w:rPr>
        <w:t xml:space="preserve"> при этом Поставщик обязуется не ранее чем за 3 (три) рабочих </w:t>
      </w:r>
      <w:r w:rsidRPr="008B7FCA">
        <w:rPr>
          <w:rFonts w:ascii="Times New Roman" w:hAnsi="Times New Roman" w:cs="Times New Roman"/>
          <w:sz w:val="24"/>
          <w:szCs w:val="24"/>
        </w:rPr>
        <w:lastRenderedPageBreak/>
        <w:t xml:space="preserve">дня уведомить Заказчика о планируемой доставке и погрузке-разгрузке посредством отправки письма на электронный адрес – </w:t>
      </w:r>
      <w:r w:rsidRPr="009266A8">
        <w:rPr>
          <w:color w:val="002060"/>
          <w:u w:val="single"/>
        </w:rPr>
        <w:t>aashepelev@polytech.one</w:t>
      </w:r>
      <w:r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4C2F6AFA" w14:textId="77777777" w:rsidR="003F1DF5" w:rsidRPr="008B7FCA" w:rsidRDefault="003F1DF5" w:rsidP="003F1DF5">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227C5FF" w14:textId="77777777" w:rsidR="003F1DF5" w:rsidRPr="008B7FCA" w:rsidRDefault="003F1DF5" w:rsidP="003F1DF5">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5AE3A4EC"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A3AD10A"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p>
    <w:p w14:paraId="6D726EA2"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A0B1C4F"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7749EC6C"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69FFD06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15EA483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57E08506" w14:textId="77777777" w:rsidR="003F1DF5" w:rsidRPr="008B7FCA" w:rsidRDefault="003F1DF5" w:rsidP="003F1DF5">
      <w:pPr>
        <w:suppressAutoHyphens/>
        <w:ind w:firstLine="709"/>
        <w:jc w:val="both"/>
        <w:rPr>
          <w:rFonts w:ascii="Times New Roman" w:hAnsi="Times New Roman" w:cs="Times New Roman"/>
          <w:sz w:val="24"/>
          <w:szCs w:val="24"/>
          <w:lang w:eastAsia="ar-SA"/>
        </w:rPr>
      </w:pPr>
    </w:p>
    <w:p w14:paraId="5B5C0F5E"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75C68155"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5B5C8134"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p>
    <w:p w14:paraId="06D59451"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4AA79488"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19FA0C96"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p>
    <w:p w14:paraId="28C18E8A"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248618E1"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lastRenderedPageBreak/>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477533EC"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7655C9CF"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542C0BAD"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8C8C0E4"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089CCAE4" w14:textId="77777777" w:rsidR="003F1DF5" w:rsidRPr="008A651F" w:rsidRDefault="003F1DF5" w:rsidP="003F1DF5">
      <w:pPr>
        <w:rPr>
          <w:rFonts w:ascii="Times New Roman" w:hAnsi="Times New Roman" w:cs="Times New Roman"/>
          <w:color w:val="000000"/>
          <w:sz w:val="24"/>
          <w:szCs w:val="24"/>
        </w:rPr>
      </w:pPr>
      <w:r w:rsidRPr="008B7FCA">
        <w:rPr>
          <w:rFonts w:ascii="Times New Roman" w:hAnsi="Times New Roman" w:cs="Times New Roman"/>
          <w:b/>
          <w:color w:val="000000"/>
          <w:sz w:val="24"/>
          <w:szCs w:val="24"/>
        </w:rPr>
        <w:t>10. </w:t>
      </w:r>
      <w:r w:rsidRPr="008B7FCA">
        <w:rPr>
          <w:rFonts w:ascii="Times New Roman" w:hAnsi="Times New Roman" w:cs="Times New Roman"/>
          <w:b/>
          <w:color w:val="000000"/>
          <w:sz w:val="24"/>
          <w:szCs w:val="24"/>
        </w:rPr>
        <w:tab/>
        <w:t>Приложения к Общим требованиям на поставку товара.</w:t>
      </w:r>
      <w:r w:rsidRPr="008B7FCA">
        <w:rPr>
          <w:rFonts w:ascii="Times New Roman" w:hAnsi="Times New Roman" w:cs="Times New Roman"/>
          <w:b/>
          <w:color w:val="000000"/>
          <w:sz w:val="24"/>
          <w:szCs w:val="24"/>
        </w:rPr>
        <w:br/>
      </w:r>
      <w:r w:rsidRPr="008B7FCA">
        <w:rPr>
          <w:rFonts w:ascii="Times New Roman" w:hAnsi="Times New Roman" w:cs="Times New Roman"/>
          <w:color w:val="000000"/>
          <w:sz w:val="24"/>
          <w:szCs w:val="24"/>
        </w:rPr>
        <w:t>Приложение – «Спецификация»</w:t>
      </w:r>
    </w:p>
    <w:p w14:paraId="02203B10" w14:textId="77777777" w:rsidR="003F1DF5" w:rsidRDefault="003F1DF5" w:rsidP="003F1DF5">
      <w:pPr>
        <w:spacing w:after="0" w:line="276" w:lineRule="auto"/>
        <w:rPr>
          <w:rFonts w:ascii="Times New Roman" w:hAnsi="Times New Roman" w:cs="Times New Roman"/>
          <w:sz w:val="24"/>
          <w:szCs w:val="24"/>
          <w:lang w:eastAsia="zh-CN"/>
        </w:rPr>
      </w:pPr>
    </w:p>
    <w:p w14:paraId="29868B10" w14:textId="77777777" w:rsidR="003F1DF5" w:rsidRDefault="003F1DF5" w:rsidP="003F1DF5">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14:paraId="2991ABC6" w14:textId="77777777" w:rsidR="003F1DF5" w:rsidRDefault="003F1DF5" w:rsidP="003F1DF5">
      <w:pPr>
        <w:spacing w:after="0" w:line="276" w:lineRule="auto"/>
        <w:jc w:val="right"/>
        <w:rPr>
          <w:rFonts w:ascii="Times New Roman" w:hAnsi="Times New Roman" w:cs="Times New Roman"/>
          <w:sz w:val="24"/>
          <w:szCs w:val="24"/>
          <w:lang w:eastAsia="zh-CN"/>
        </w:rPr>
      </w:pPr>
    </w:p>
    <w:p w14:paraId="547795EF" w14:textId="77777777" w:rsidR="003F1DF5" w:rsidRDefault="003F1DF5" w:rsidP="003F1DF5">
      <w:pPr>
        <w:spacing w:after="0" w:line="276" w:lineRule="auto"/>
        <w:jc w:val="right"/>
        <w:rPr>
          <w:rFonts w:ascii="Times New Roman" w:hAnsi="Times New Roman" w:cs="Times New Roman"/>
          <w:sz w:val="24"/>
          <w:szCs w:val="24"/>
          <w:lang w:eastAsia="zh-CN"/>
        </w:rPr>
      </w:pPr>
    </w:p>
    <w:p w14:paraId="0ABFC4D9" w14:textId="77777777" w:rsidR="003F1DF5" w:rsidRDefault="003F1DF5" w:rsidP="003F1DF5">
      <w:pPr>
        <w:spacing w:after="0" w:line="276" w:lineRule="auto"/>
        <w:jc w:val="right"/>
        <w:rPr>
          <w:rFonts w:ascii="Times New Roman" w:hAnsi="Times New Roman" w:cs="Times New Roman"/>
          <w:sz w:val="24"/>
          <w:szCs w:val="24"/>
          <w:lang w:eastAsia="zh-CN"/>
        </w:rPr>
      </w:pPr>
    </w:p>
    <w:p w14:paraId="79EF7632" w14:textId="77777777" w:rsidR="003F1DF5" w:rsidRDefault="003F1DF5" w:rsidP="003F1DF5">
      <w:pPr>
        <w:spacing w:after="0" w:line="276" w:lineRule="auto"/>
        <w:jc w:val="right"/>
        <w:rPr>
          <w:rFonts w:ascii="Times New Roman" w:hAnsi="Times New Roman" w:cs="Times New Roman"/>
          <w:sz w:val="24"/>
          <w:szCs w:val="24"/>
          <w:lang w:eastAsia="zh-CN"/>
        </w:rPr>
      </w:pPr>
    </w:p>
    <w:p w14:paraId="7296534C" w14:textId="77777777" w:rsidR="003F1DF5" w:rsidRDefault="003F1DF5" w:rsidP="003F1DF5">
      <w:pPr>
        <w:spacing w:after="0" w:line="276" w:lineRule="auto"/>
        <w:jc w:val="right"/>
        <w:rPr>
          <w:rFonts w:ascii="Times New Roman" w:hAnsi="Times New Roman" w:cs="Times New Roman"/>
          <w:sz w:val="24"/>
          <w:szCs w:val="24"/>
          <w:lang w:eastAsia="zh-CN"/>
        </w:rPr>
      </w:pPr>
    </w:p>
    <w:p w14:paraId="0C06839F" w14:textId="77777777" w:rsidR="003F1DF5" w:rsidRDefault="003F1DF5" w:rsidP="003F1DF5">
      <w:pPr>
        <w:spacing w:after="0" w:line="276" w:lineRule="auto"/>
        <w:rPr>
          <w:rFonts w:ascii="Times New Roman" w:hAnsi="Times New Roman" w:cs="Times New Roman"/>
          <w:sz w:val="24"/>
          <w:szCs w:val="24"/>
          <w:lang w:eastAsia="zh-CN"/>
        </w:rPr>
      </w:pPr>
    </w:p>
    <w:p w14:paraId="70F42BB9" w14:textId="77777777" w:rsidR="003F1DF5" w:rsidRDefault="003F1DF5" w:rsidP="003F1DF5">
      <w:pPr>
        <w:spacing w:after="0" w:line="276" w:lineRule="auto"/>
        <w:jc w:val="right"/>
        <w:rPr>
          <w:rFonts w:ascii="Times New Roman" w:hAnsi="Times New Roman" w:cs="Times New Roman"/>
          <w:sz w:val="24"/>
          <w:szCs w:val="24"/>
          <w:lang w:eastAsia="zh-CN"/>
        </w:rPr>
      </w:pPr>
    </w:p>
    <w:p w14:paraId="2A728401" w14:textId="77777777" w:rsidR="003F1DF5" w:rsidRDefault="003F1DF5" w:rsidP="001F2CBB">
      <w:pPr>
        <w:spacing w:after="0"/>
        <w:ind w:left="4248" w:firstLine="708"/>
        <w:rPr>
          <w:rFonts w:ascii="Times New Roman" w:hAnsi="Times New Roman" w:cs="Times New Roman"/>
          <w:sz w:val="24"/>
          <w:szCs w:val="24"/>
        </w:rPr>
      </w:pPr>
    </w:p>
    <w:sectPr w:rsidR="003F1DF5" w:rsidSect="007577C0">
      <w:footerReference w:type="default" r:id="rId8"/>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D15B7" w14:textId="77777777" w:rsidR="002820FF" w:rsidRDefault="002820FF" w:rsidP="00A62813">
      <w:pPr>
        <w:spacing w:after="0" w:line="240" w:lineRule="auto"/>
      </w:pPr>
      <w:r>
        <w:separator/>
      </w:r>
    </w:p>
  </w:endnote>
  <w:endnote w:type="continuationSeparator" w:id="0">
    <w:p w14:paraId="5039FF1B" w14:textId="77777777" w:rsidR="002820FF" w:rsidRDefault="002820FF"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23826" w14:textId="77777777" w:rsidR="002820FF" w:rsidRDefault="002820FF" w:rsidP="00A62813">
      <w:pPr>
        <w:spacing w:after="0" w:line="240" w:lineRule="auto"/>
      </w:pPr>
      <w:r>
        <w:separator/>
      </w:r>
    </w:p>
  </w:footnote>
  <w:footnote w:type="continuationSeparator" w:id="0">
    <w:p w14:paraId="33E77FEA" w14:textId="77777777" w:rsidR="002820FF" w:rsidRDefault="002820FF"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29BD"/>
    <w:rsid w:val="000306C5"/>
    <w:rsid w:val="00042FD5"/>
    <w:rsid w:val="000446AD"/>
    <w:rsid w:val="00060244"/>
    <w:rsid w:val="00074FE5"/>
    <w:rsid w:val="00077231"/>
    <w:rsid w:val="00080E73"/>
    <w:rsid w:val="00082F9B"/>
    <w:rsid w:val="00091748"/>
    <w:rsid w:val="00096EF1"/>
    <w:rsid w:val="000A3930"/>
    <w:rsid w:val="000B0829"/>
    <w:rsid w:val="000B52F7"/>
    <w:rsid w:val="000B5544"/>
    <w:rsid w:val="000B64B3"/>
    <w:rsid w:val="000B7F0A"/>
    <w:rsid w:val="000C5C91"/>
    <w:rsid w:val="000D036A"/>
    <w:rsid w:val="000F0B86"/>
    <w:rsid w:val="00102EC8"/>
    <w:rsid w:val="00103775"/>
    <w:rsid w:val="001053F7"/>
    <w:rsid w:val="00107DBB"/>
    <w:rsid w:val="00132A2B"/>
    <w:rsid w:val="00132F1E"/>
    <w:rsid w:val="00137557"/>
    <w:rsid w:val="001419EE"/>
    <w:rsid w:val="001466E4"/>
    <w:rsid w:val="00147C5B"/>
    <w:rsid w:val="00154F2F"/>
    <w:rsid w:val="0016014F"/>
    <w:rsid w:val="001608A9"/>
    <w:rsid w:val="001632A2"/>
    <w:rsid w:val="00165122"/>
    <w:rsid w:val="00166AD8"/>
    <w:rsid w:val="00170EE5"/>
    <w:rsid w:val="00173FA5"/>
    <w:rsid w:val="00192AB0"/>
    <w:rsid w:val="001D3896"/>
    <w:rsid w:val="001D4760"/>
    <w:rsid w:val="001D4A77"/>
    <w:rsid w:val="001E387D"/>
    <w:rsid w:val="001F2CBB"/>
    <w:rsid w:val="00203ED0"/>
    <w:rsid w:val="00206C88"/>
    <w:rsid w:val="00212370"/>
    <w:rsid w:val="002219D2"/>
    <w:rsid w:val="002325DA"/>
    <w:rsid w:val="00252B39"/>
    <w:rsid w:val="0025314F"/>
    <w:rsid w:val="00254133"/>
    <w:rsid w:val="00255A17"/>
    <w:rsid w:val="00270172"/>
    <w:rsid w:val="00272D82"/>
    <w:rsid w:val="002820FF"/>
    <w:rsid w:val="00283BC0"/>
    <w:rsid w:val="00287CD6"/>
    <w:rsid w:val="002922BF"/>
    <w:rsid w:val="002A1CDD"/>
    <w:rsid w:val="002C05B5"/>
    <w:rsid w:val="002C3A5D"/>
    <w:rsid w:val="002D7900"/>
    <w:rsid w:val="002E227C"/>
    <w:rsid w:val="002F4C42"/>
    <w:rsid w:val="0030311B"/>
    <w:rsid w:val="0030612C"/>
    <w:rsid w:val="00311395"/>
    <w:rsid w:val="0031206E"/>
    <w:rsid w:val="003227E2"/>
    <w:rsid w:val="003236B5"/>
    <w:rsid w:val="00323B9A"/>
    <w:rsid w:val="0033349B"/>
    <w:rsid w:val="00336167"/>
    <w:rsid w:val="003464D5"/>
    <w:rsid w:val="00351CF4"/>
    <w:rsid w:val="00353F34"/>
    <w:rsid w:val="003638A0"/>
    <w:rsid w:val="00365E0F"/>
    <w:rsid w:val="00377C69"/>
    <w:rsid w:val="00383145"/>
    <w:rsid w:val="00384ED5"/>
    <w:rsid w:val="003A533E"/>
    <w:rsid w:val="003B50B4"/>
    <w:rsid w:val="003B67D2"/>
    <w:rsid w:val="003B7057"/>
    <w:rsid w:val="003E72C1"/>
    <w:rsid w:val="003E73CB"/>
    <w:rsid w:val="003F0379"/>
    <w:rsid w:val="003F1DF5"/>
    <w:rsid w:val="004121D0"/>
    <w:rsid w:val="0041750D"/>
    <w:rsid w:val="0042703D"/>
    <w:rsid w:val="00456F30"/>
    <w:rsid w:val="004671EA"/>
    <w:rsid w:val="00484103"/>
    <w:rsid w:val="00484DD5"/>
    <w:rsid w:val="0048530E"/>
    <w:rsid w:val="00494661"/>
    <w:rsid w:val="00494A1D"/>
    <w:rsid w:val="004A0291"/>
    <w:rsid w:val="004A58E2"/>
    <w:rsid w:val="004B73F2"/>
    <w:rsid w:val="004C3C0C"/>
    <w:rsid w:val="004C5E2E"/>
    <w:rsid w:val="004C7C40"/>
    <w:rsid w:val="004D1038"/>
    <w:rsid w:val="004D32FD"/>
    <w:rsid w:val="004F14F2"/>
    <w:rsid w:val="00507C34"/>
    <w:rsid w:val="00517447"/>
    <w:rsid w:val="0052103A"/>
    <w:rsid w:val="00525B10"/>
    <w:rsid w:val="00527DFC"/>
    <w:rsid w:val="00532013"/>
    <w:rsid w:val="00536CA4"/>
    <w:rsid w:val="005376D1"/>
    <w:rsid w:val="00537FD2"/>
    <w:rsid w:val="005405B8"/>
    <w:rsid w:val="00545BC6"/>
    <w:rsid w:val="005558F4"/>
    <w:rsid w:val="00575D10"/>
    <w:rsid w:val="00583F68"/>
    <w:rsid w:val="005B3A9D"/>
    <w:rsid w:val="005D1B48"/>
    <w:rsid w:val="005D3F0F"/>
    <w:rsid w:val="005E28C7"/>
    <w:rsid w:val="005F79F9"/>
    <w:rsid w:val="006016F4"/>
    <w:rsid w:val="00606D37"/>
    <w:rsid w:val="006137A1"/>
    <w:rsid w:val="006163A5"/>
    <w:rsid w:val="006177D8"/>
    <w:rsid w:val="00630B5B"/>
    <w:rsid w:val="0064617A"/>
    <w:rsid w:val="006475A4"/>
    <w:rsid w:val="00647DB8"/>
    <w:rsid w:val="0065135F"/>
    <w:rsid w:val="006549C9"/>
    <w:rsid w:val="00655126"/>
    <w:rsid w:val="00667526"/>
    <w:rsid w:val="006749B2"/>
    <w:rsid w:val="006859D5"/>
    <w:rsid w:val="006877D8"/>
    <w:rsid w:val="00695140"/>
    <w:rsid w:val="006B686D"/>
    <w:rsid w:val="006B7DE3"/>
    <w:rsid w:val="006C33B2"/>
    <w:rsid w:val="006C68EA"/>
    <w:rsid w:val="006C7807"/>
    <w:rsid w:val="006C78C9"/>
    <w:rsid w:val="006D6E8C"/>
    <w:rsid w:val="006E60F2"/>
    <w:rsid w:val="006F0273"/>
    <w:rsid w:val="007043CD"/>
    <w:rsid w:val="0071541F"/>
    <w:rsid w:val="00720B91"/>
    <w:rsid w:val="00722259"/>
    <w:rsid w:val="00724B44"/>
    <w:rsid w:val="00726772"/>
    <w:rsid w:val="007319ED"/>
    <w:rsid w:val="00733A4D"/>
    <w:rsid w:val="00737B2D"/>
    <w:rsid w:val="00750056"/>
    <w:rsid w:val="0075013A"/>
    <w:rsid w:val="007567D6"/>
    <w:rsid w:val="007577C0"/>
    <w:rsid w:val="00760C2B"/>
    <w:rsid w:val="00761123"/>
    <w:rsid w:val="00772F64"/>
    <w:rsid w:val="0078322D"/>
    <w:rsid w:val="00794E21"/>
    <w:rsid w:val="007B358B"/>
    <w:rsid w:val="007B423D"/>
    <w:rsid w:val="007C742A"/>
    <w:rsid w:val="007D448B"/>
    <w:rsid w:val="007E15AA"/>
    <w:rsid w:val="007F39C0"/>
    <w:rsid w:val="007F53D5"/>
    <w:rsid w:val="007F74D7"/>
    <w:rsid w:val="008006D6"/>
    <w:rsid w:val="00810B91"/>
    <w:rsid w:val="008533E1"/>
    <w:rsid w:val="00863582"/>
    <w:rsid w:val="0088548E"/>
    <w:rsid w:val="008960F1"/>
    <w:rsid w:val="008A0EE2"/>
    <w:rsid w:val="008B03F7"/>
    <w:rsid w:val="008B1509"/>
    <w:rsid w:val="008B4E7B"/>
    <w:rsid w:val="008B7FCA"/>
    <w:rsid w:val="008E6840"/>
    <w:rsid w:val="008F3F23"/>
    <w:rsid w:val="00903580"/>
    <w:rsid w:val="00910282"/>
    <w:rsid w:val="009179EF"/>
    <w:rsid w:val="00923073"/>
    <w:rsid w:val="009266A8"/>
    <w:rsid w:val="009334F0"/>
    <w:rsid w:val="00933E51"/>
    <w:rsid w:val="00935A15"/>
    <w:rsid w:val="00936B92"/>
    <w:rsid w:val="00942750"/>
    <w:rsid w:val="00953BE0"/>
    <w:rsid w:val="00962B86"/>
    <w:rsid w:val="00965019"/>
    <w:rsid w:val="00965EE2"/>
    <w:rsid w:val="009661A5"/>
    <w:rsid w:val="00967118"/>
    <w:rsid w:val="009839AF"/>
    <w:rsid w:val="009902A7"/>
    <w:rsid w:val="009B45E5"/>
    <w:rsid w:val="009B5B2C"/>
    <w:rsid w:val="009C1FAF"/>
    <w:rsid w:val="009C3983"/>
    <w:rsid w:val="009E526A"/>
    <w:rsid w:val="009E614F"/>
    <w:rsid w:val="009F5601"/>
    <w:rsid w:val="009F73AE"/>
    <w:rsid w:val="00A04FB5"/>
    <w:rsid w:val="00A16530"/>
    <w:rsid w:val="00A33755"/>
    <w:rsid w:val="00A35A1E"/>
    <w:rsid w:val="00A62813"/>
    <w:rsid w:val="00A64D72"/>
    <w:rsid w:val="00A67650"/>
    <w:rsid w:val="00A85B18"/>
    <w:rsid w:val="00A91EB5"/>
    <w:rsid w:val="00AA383E"/>
    <w:rsid w:val="00AB0C15"/>
    <w:rsid w:val="00AB3295"/>
    <w:rsid w:val="00AB7BCA"/>
    <w:rsid w:val="00AC01BE"/>
    <w:rsid w:val="00AC0A3E"/>
    <w:rsid w:val="00AE63AD"/>
    <w:rsid w:val="00B04184"/>
    <w:rsid w:val="00B124C7"/>
    <w:rsid w:val="00B26FB9"/>
    <w:rsid w:val="00B3037A"/>
    <w:rsid w:val="00B335E1"/>
    <w:rsid w:val="00B33973"/>
    <w:rsid w:val="00B3793C"/>
    <w:rsid w:val="00B41CDE"/>
    <w:rsid w:val="00B4254C"/>
    <w:rsid w:val="00B53225"/>
    <w:rsid w:val="00B631E1"/>
    <w:rsid w:val="00B67C02"/>
    <w:rsid w:val="00B7186E"/>
    <w:rsid w:val="00B8032A"/>
    <w:rsid w:val="00B82A44"/>
    <w:rsid w:val="00B83A7C"/>
    <w:rsid w:val="00B84F99"/>
    <w:rsid w:val="00B944EF"/>
    <w:rsid w:val="00B95C0F"/>
    <w:rsid w:val="00BA3F77"/>
    <w:rsid w:val="00BA5CA3"/>
    <w:rsid w:val="00BB439C"/>
    <w:rsid w:val="00BB6FF4"/>
    <w:rsid w:val="00BD3AB6"/>
    <w:rsid w:val="00BD702A"/>
    <w:rsid w:val="00BD7A17"/>
    <w:rsid w:val="00C000E0"/>
    <w:rsid w:val="00C340E5"/>
    <w:rsid w:val="00C41BD3"/>
    <w:rsid w:val="00C42263"/>
    <w:rsid w:val="00C63ED5"/>
    <w:rsid w:val="00C6793E"/>
    <w:rsid w:val="00C714A8"/>
    <w:rsid w:val="00C73B80"/>
    <w:rsid w:val="00C83AC7"/>
    <w:rsid w:val="00C85802"/>
    <w:rsid w:val="00CA2B6A"/>
    <w:rsid w:val="00CA3E51"/>
    <w:rsid w:val="00CB603D"/>
    <w:rsid w:val="00CC4F20"/>
    <w:rsid w:val="00CD043F"/>
    <w:rsid w:val="00CD3A6D"/>
    <w:rsid w:val="00CE0A66"/>
    <w:rsid w:val="00CE6FD3"/>
    <w:rsid w:val="00CF3FAF"/>
    <w:rsid w:val="00D04E61"/>
    <w:rsid w:val="00D05145"/>
    <w:rsid w:val="00D06E5F"/>
    <w:rsid w:val="00D12051"/>
    <w:rsid w:val="00D36469"/>
    <w:rsid w:val="00D36A61"/>
    <w:rsid w:val="00D429D1"/>
    <w:rsid w:val="00D42E74"/>
    <w:rsid w:val="00D43C5B"/>
    <w:rsid w:val="00D444A4"/>
    <w:rsid w:val="00D44ADD"/>
    <w:rsid w:val="00D45F8C"/>
    <w:rsid w:val="00D47B9C"/>
    <w:rsid w:val="00D83D6B"/>
    <w:rsid w:val="00D9350E"/>
    <w:rsid w:val="00D9775B"/>
    <w:rsid w:val="00DA7009"/>
    <w:rsid w:val="00DB0ECB"/>
    <w:rsid w:val="00DC1B70"/>
    <w:rsid w:val="00DC2F59"/>
    <w:rsid w:val="00DC34C8"/>
    <w:rsid w:val="00DD10B7"/>
    <w:rsid w:val="00E26578"/>
    <w:rsid w:val="00E2682B"/>
    <w:rsid w:val="00E27CF5"/>
    <w:rsid w:val="00E4465B"/>
    <w:rsid w:val="00E4786E"/>
    <w:rsid w:val="00E54950"/>
    <w:rsid w:val="00E742AF"/>
    <w:rsid w:val="00E768E3"/>
    <w:rsid w:val="00E91441"/>
    <w:rsid w:val="00E91669"/>
    <w:rsid w:val="00EA1F6C"/>
    <w:rsid w:val="00EA5409"/>
    <w:rsid w:val="00EB05F5"/>
    <w:rsid w:val="00EB4381"/>
    <w:rsid w:val="00EC071C"/>
    <w:rsid w:val="00EC091C"/>
    <w:rsid w:val="00EC16AA"/>
    <w:rsid w:val="00EC1724"/>
    <w:rsid w:val="00EC5724"/>
    <w:rsid w:val="00ED1F8F"/>
    <w:rsid w:val="00EE7593"/>
    <w:rsid w:val="00EE789B"/>
    <w:rsid w:val="00EE7B44"/>
    <w:rsid w:val="00EF6D11"/>
    <w:rsid w:val="00F1727F"/>
    <w:rsid w:val="00F30C03"/>
    <w:rsid w:val="00F32650"/>
    <w:rsid w:val="00F3529B"/>
    <w:rsid w:val="00F35FA2"/>
    <w:rsid w:val="00F463D1"/>
    <w:rsid w:val="00F47220"/>
    <w:rsid w:val="00F52764"/>
    <w:rsid w:val="00F57EB8"/>
    <w:rsid w:val="00F6020F"/>
    <w:rsid w:val="00F743A5"/>
    <w:rsid w:val="00F91098"/>
    <w:rsid w:val="00F977D5"/>
    <w:rsid w:val="00FA3A4D"/>
    <w:rsid w:val="00FA6EAF"/>
    <w:rsid w:val="00FB0D48"/>
    <w:rsid w:val="00FB2B5E"/>
    <w:rsid w:val="00FB6422"/>
    <w:rsid w:val="00FB66D2"/>
    <w:rsid w:val="00FC7A8A"/>
    <w:rsid w:val="00FD4D7D"/>
    <w:rsid w:val="00FE177D"/>
    <w:rsid w:val="00FE2122"/>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character" w:customStyle="1" w:styleId="10">
    <w:name w:val="Заголовок 1 Знак"/>
    <w:basedOn w:val="a0"/>
    <w:link w:val="1"/>
    <w:uiPriority w:val="9"/>
    <w:rsid w:val="004C7C40"/>
    <w:rPr>
      <w:rFonts w:ascii="Times New Roman" w:eastAsia="Times New Roman" w:hAnsi="Times New Roman" w:cs="Times New Roman"/>
      <w:b/>
      <w:bCs/>
      <w:kern w:val="36"/>
      <w:sz w:val="48"/>
      <w:szCs w:val="48"/>
      <w:lang w:eastAsia="ru-RU"/>
    </w:rPr>
  </w:style>
  <w:style w:type="paragraph" w:customStyle="1" w:styleId="Default">
    <w:name w:val="Default"/>
    <w:rsid w:val="00232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F9FD-4A50-4215-83B0-F68F2301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13</cp:revision>
  <cp:lastPrinted>2025-01-13T11:35:00Z</cp:lastPrinted>
  <dcterms:created xsi:type="dcterms:W3CDTF">2026-05-20T12:08:00Z</dcterms:created>
  <dcterms:modified xsi:type="dcterms:W3CDTF">2026-05-26T10:51:00Z</dcterms:modified>
</cp:coreProperties>
</file>