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Default="004324D4" w:rsidP="0060209A">
      <w:pPr>
        <w:spacing w:after="0" w:line="240" w:lineRule="auto"/>
        <w:rPr>
          <w:rFonts w:ascii="Times New Roman" w:eastAsia="Arial Unicode MS" w:hAnsi="Times New Roman"/>
          <w:color w:val="000000"/>
          <w:sz w:val="24"/>
          <w:szCs w:val="24"/>
          <w:lang w:val="ru"/>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1C2D1B" w:rsidRPr="00825372" w:rsidRDefault="001C2D1B" w:rsidP="0060209A">
      <w:pPr>
        <w:spacing w:after="0" w:line="240" w:lineRule="auto"/>
        <w:rPr>
          <w:rFonts w:ascii="Times New Roman" w:hAnsi="Times New Roman"/>
          <w:b/>
          <w:sz w:val="24"/>
          <w:szCs w:val="24"/>
          <w:lang w:val="ru"/>
        </w:rPr>
      </w:pPr>
    </w:p>
    <w:p w:rsidR="0055621F" w:rsidRPr="00825372" w:rsidRDefault="0055621F" w:rsidP="0060209A">
      <w:pPr>
        <w:spacing w:after="0" w:line="240" w:lineRule="auto"/>
        <w:rPr>
          <w:rFonts w:ascii="Times New Roman" w:eastAsia="Calibri" w:hAnsi="Times New Roman"/>
          <w:sz w:val="24"/>
          <w:szCs w:val="24"/>
          <w:lang w:val="x-none" w:eastAsia="zh-CN"/>
        </w:rPr>
      </w:pPr>
      <w:r w:rsidRPr="00825372">
        <w:rPr>
          <w:rFonts w:ascii="Times New Roman" w:eastAsia="Calibri" w:hAnsi="Times New Roman"/>
          <w:sz w:val="24"/>
          <w:szCs w:val="24"/>
          <w:lang w:val="x-none" w:eastAsia="zh-CN"/>
        </w:rPr>
        <w:t xml:space="preserve">г. Орел                                                                           </w:t>
      </w:r>
      <w:r w:rsidR="00B51BE2" w:rsidRPr="00825372">
        <w:rPr>
          <w:rFonts w:ascii="Times New Roman" w:eastAsia="Calibri" w:hAnsi="Times New Roman"/>
          <w:sz w:val="24"/>
          <w:szCs w:val="24"/>
          <w:lang w:val="x-none" w:eastAsia="zh-CN"/>
        </w:rPr>
        <w:t xml:space="preserve">                            </w:t>
      </w:r>
      <w:r w:rsidR="005813E7" w:rsidRPr="00825372">
        <w:rPr>
          <w:rFonts w:ascii="Times New Roman" w:eastAsia="Calibri" w:hAnsi="Times New Roman"/>
          <w:sz w:val="24"/>
          <w:szCs w:val="24"/>
          <w:lang w:val="x-none" w:eastAsia="zh-CN"/>
        </w:rPr>
        <w:t xml:space="preserve">             </w:t>
      </w:r>
      <w:r w:rsidR="00B51BE2" w:rsidRPr="00825372">
        <w:rPr>
          <w:rFonts w:ascii="Times New Roman" w:eastAsia="Calibri" w:hAnsi="Times New Roman"/>
          <w:sz w:val="24"/>
          <w:szCs w:val="24"/>
          <w:lang w:val="x-none" w:eastAsia="zh-CN"/>
        </w:rPr>
        <w:t xml:space="preserve">  «</w:t>
      </w:r>
      <w:r w:rsidR="00725DE3" w:rsidRPr="00825372">
        <w:rPr>
          <w:rFonts w:ascii="Times New Roman" w:eastAsia="Calibri" w:hAnsi="Times New Roman"/>
          <w:sz w:val="24"/>
          <w:szCs w:val="24"/>
          <w:lang w:val="x-none" w:eastAsia="zh-CN"/>
        </w:rPr>
        <w:t>__</w:t>
      </w:r>
      <w:r w:rsidRPr="00825372">
        <w:rPr>
          <w:rFonts w:ascii="Times New Roman" w:eastAsia="Calibri" w:hAnsi="Times New Roman"/>
          <w:sz w:val="24"/>
          <w:szCs w:val="24"/>
          <w:lang w:val="x-none" w:eastAsia="zh-CN"/>
        </w:rPr>
        <w:t>»</w:t>
      </w:r>
      <w:r w:rsidR="00B51BE2" w:rsidRPr="00825372">
        <w:rPr>
          <w:rFonts w:ascii="Times New Roman" w:eastAsia="Calibri" w:hAnsi="Times New Roman"/>
          <w:sz w:val="24"/>
          <w:szCs w:val="24"/>
          <w:lang w:val="x-none" w:eastAsia="zh-CN"/>
        </w:rPr>
        <w:t xml:space="preserve"> </w:t>
      </w:r>
      <w:r w:rsidR="00725DE3" w:rsidRPr="00825372">
        <w:rPr>
          <w:rFonts w:ascii="Times New Roman" w:eastAsia="Calibri" w:hAnsi="Times New Roman"/>
          <w:sz w:val="24"/>
          <w:szCs w:val="24"/>
          <w:lang w:val="x-none" w:eastAsia="zh-CN"/>
        </w:rPr>
        <w:t>____</w:t>
      </w:r>
      <w:r w:rsidRPr="00825372">
        <w:rPr>
          <w:rFonts w:ascii="Times New Roman" w:eastAsia="Calibri" w:hAnsi="Times New Roman"/>
          <w:sz w:val="24"/>
          <w:szCs w:val="24"/>
          <w:lang w:val="x-none" w:eastAsia="zh-CN"/>
        </w:rPr>
        <w:t xml:space="preserve"> 20</w:t>
      </w:r>
      <w:r w:rsidR="000F42D3" w:rsidRPr="00825372">
        <w:rPr>
          <w:rFonts w:ascii="Times New Roman" w:eastAsia="Calibri" w:hAnsi="Times New Roman"/>
          <w:sz w:val="24"/>
          <w:szCs w:val="24"/>
          <w:lang w:val="x-none" w:eastAsia="zh-CN"/>
        </w:rPr>
        <w:t>2</w:t>
      </w:r>
      <w:r w:rsidR="005813E7" w:rsidRPr="00825372">
        <w:rPr>
          <w:rFonts w:ascii="Times New Roman" w:eastAsia="Calibri" w:hAnsi="Times New Roman"/>
          <w:sz w:val="24"/>
          <w:szCs w:val="24"/>
          <w:lang w:val="x-none" w:eastAsia="zh-CN"/>
        </w:rPr>
        <w:t>6</w:t>
      </w:r>
      <w:r w:rsidRPr="00825372">
        <w:rPr>
          <w:rFonts w:ascii="Times New Roman" w:eastAsia="Calibri" w:hAnsi="Times New Roman"/>
          <w:sz w:val="24"/>
          <w:szCs w:val="24"/>
          <w:lang w:val="x-none" w:eastAsia="zh-CN"/>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1C2D1B">
        <w:rPr>
          <w:rFonts w:ascii="Times New Roman" w:eastAsia="Calibri" w:hAnsi="Times New Roman"/>
          <w:sz w:val="24"/>
          <w:szCs w:val="24"/>
          <w:lang w:eastAsia="zh-CN"/>
        </w:rPr>
        <w:t>ю</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825372" w:rsidRPr="00825372">
        <w:rPr>
          <w:rFonts w:ascii="Times New Roman" w:hAnsi="Times New Roman"/>
          <w:b/>
          <w:sz w:val="24"/>
          <w:szCs w:val="24"/>
        </w:rPr>
        <w:t>п</w:t>
      </w:r>
      <w:r w:rsidR="00825372" w:rsidRPr="00825372">
        <w:rPr>
          <w:rFonts w:ascii="Times New Roman" w:hAnsi="Times New Roman"/>
          <w:b/>
          <w:sz w:val="24"/>
          <w:szCs w:val="24"/>
        </w:rPr>
        <w:t>оставка цифрового коммуникационного блока (не в сфере ИКТ)</w:t>
      </w:r>
      <w:r w:rsidRPr="00825372">
        <w:rPr>
          <w:rFonts w:ascii="Times New Roman" w:eastAsia="Calibri" w:hAnsi="Times New Roman"/>
          <w:b/>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1C2D1B">
        <w:rPr>
          <w:rFonts w:ascii="Times New Roman" w:eastAsia="Calibri" w:hAnsi="Times New Roman"/>
          <w:sz w:val="24"/>
          <w:szCs w:val="24"/>
          <w:lang w:eastAsia="zh-CN"/>
        </w:rPr>
        <w:t>и</w:t>
      </w:r>
      <w:r w:rsidR="00866902">
        <w:rPr>
          <w:rFonts w:ascii="Times New Roman" w:eastAsia="Calibri" w:hAnsi="Times New Roman"/>
          <w:sz w:val="24"/>
          <w:szCs w:val="24"/>
          <w:lang w:eastAsia="zh-CN"/>
        </w:rPr>
        <w:t>е</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момента заключения государственного </w:t>
      </w:r>
      <w:r w:rsidR="00212F73">
        <w:rPr>
          <w:rFonts w:ascii="Times New Roman" w:eastAsia="Calibri" w:hAnsi="Times New Roman"/>
          <w:sz w:val="24"/>
          <w:szCs w:val="24"/>
          <w:highlight w:val="yellow"/>
          <w:lang w:eastAsia="zh-CN"/>
        </w:rPr>
        <w:t xml:space="preserve">контракта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opbstintorg</w:t>
      </w:r>
      <w:r w:rsidR="000F42D3">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643"/>
        <w:gridCol w:w="1276"/>
        <w:gridCol w:w="850"/>
        <w:gridCol w:w="851"/>
        <w:gridCol w:w="992"/>
        <w:gridCol w:w="1417"/>
        <w:gridCol w:w="1418"/>
      </w:tblGrid>
      <w:tr w:rsidR="00825372" w:rsidRPr="00311888" w:rsidTr="00CC5149">
        <w:tc>
          <w:tcPr>
            <w:tcW w:w="584" w:type="dxa"/>
            <w:tcBorders>
              <w:top w:val="single" w:sz="4" w:space="0" w:color="auto"/>
              <w:left w:val="single" w:sz="4" w:space="0" w:color="auto"/>
              <w:bottom w:val="single" w:sz="4" w:space="0" w:color="auto"/>
              <w:right w:val="single" w:sz="4" w:space="0" w:color="auto"/>
            </w:tcBorders>
            <w:hideMark/>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 п/п</w:t>
            </w:r>
          </w:p>
        </w:tc>
        <w:tc>
          <w:tcPr>
            <w:tcW w:w="2643" w:type="dxa"/>
            <w:tcBorders>
              <w:top w:val="single" w:sz="4" w:space="0" w:color="auto"/>
              <w:left w:val="single" w:sz="4" w:space="0" w:color="auto"/>
              <w:bottom w:val="single" w:sz="4" w:space="0" w:color="auto"/>
              <w:right w:val="single" w:sz="4" w:space="0" w:color="auto"/>
            </w:tcBorders>
            <w:hideMark/>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Наименование поставляемого товара</w:t>
            </w:r>
          </w:p>
        </w:tc>
        <w:tc>
          <w:tcPr>
            <w:tcW w:w="1276"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Товарный знак (при наличии), наименование страны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Коли-чество</w:t>
            </w:r>
          </w:p>
        </w:tc>
        <w:tc>
          <w:tcPr>
            <w:tcW w:w="851"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(с НДС), руб.</w:t>
            </w:r>
          </w:p>
        </w:tc>
        <w:tc>
          <w:tcPr>
            <w:tcW w:w="1417"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Размер НДС</w:t>
            </w:r>
          </w:p>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eastAsia="Calibri" w:hAnsi="Times New Roman"/>
                <w:sz w:val="20"/>
                <w:szCs w:val="20"/>
                <w:highlight w:val="yellow"/>
                <w:u w:val="single"/>
                <w:lang w:eastAsia="zh-CN"/>
              </w:rPr>
              <w:t>(</w:t>
            </w:r>
            <w:r w:rsidRPr="00311888">
              <w:rPr>
                <w:rFonts w:ascii="Times New Roman" w:eastAsia="Calibri" w:hAnsi="Times New Roman"/>
                <w:i/>
                <w:sz w:val="20"/>
                <w:szCs w:val="20"/>
                <w:highlight w:val="yellow"/>
                <w:u w:val="single"/>
                <w:lang w:eastAsia="zh-CN"/>
              </w:rPr>
              <w:t>если НДС не облагается, указать основание)</w:t>
            </w:r>
          </w:p>
        </w:tc>
        <w:tc>
          <w:tcPr>
            <w:tcW w:w="1418" w:type="dxa"/>
            <w:tcBorders>
              <w:top w:val="single" w:sz="4" w:space="0" w:color="auto"/>
              <w:left w:val="single" w:sz="4" w:space="0" w:color="auto"/>
              <w:bottom w:val="single" w:sz="4" w:space="0" w:color="auto"/>
              <w:right w:val="single" w:sz="4" w:space="0" w:color="auto"/>
            </w:tcBorders>
            <w:hideMark/>
          </w:tcPr>
          <w:p w:rsidR="00825372" w:rsidRPr="00311888" w:rsidRDefault="00825372" w:rsidP="00CC5149">
            <w:pPr>
              <w:spacing w:after="0" w:line="240" w:lineRule="auto"/>
              <w:jc w:val="center"/>
              <w:rPr>
                <w:rFonts w:ascii="Times New Roman" w:hAnsi="Times New Roman"/>
                <w:b/>
                <w:sz w:val="20"/>
                <w:szCs w:val="20"/>
              </w:rPr>
            </w:pPr>
            <w:r w:rsidRPr="00311888">
              <w:rPr>
                <w:rFonts w:ascii="Times New Roman" w:hAnsi="Times New Roman"/>
                <w:b/>
                <w:sz w:val="20"/>
                <w:szCs w:val="20"/>
              </w:rPr>
              <w:t>Сумма, руб. (с НДС)</w:t>
            </w:r>
          </w:p>
        </w:tc>
      </w:tr>
      <w:tr w:rsidR="00825372" w:rsidRPr="00311888" w:rsidTr="00CC5149">
        <w:tc>
          <w:tcPr>
            <w:tcW w:w="584" w:type="dxa"/>
            <w:tcBorders>
              <w:top w:val="nil"/>
              <w:left w:val="single" w:sz="4" w:space="0" w:color="auto"/>
              <w:bottom w:val="single" w:sz="4" w:space="0" w:color="auto"/>
              <w:right w:val="single" w:sz="4" w:space="0" w:color="auto"/>
            </w:tcBorders>
            <w:shd w:val="clear" w:color="auto" w:fill="auto"/>
            <w:vAlign w:val="center"/>
          </w:tcPr>
          <w:p w:rsidR="00825372" w:rsidRPr="00FF7CE2" w:rsidRDefault="00825372" w:rsidP="00CC5149">
            <w:pPr>
              <w:spacing w:after="0"/>
              <w:jc w:val="center"/>
              <w:rPr>
                <w:rFonts w:ascii="Times New Roman" w:hAnsi="Times New Roman"/>
                <w:sz w:val="18"/>
                <w:szCs w:val="18"/>
              </w:rPr>
            </w:pPr>
            <w:r w:rsidRPr="00FF7CE2">
              <w:rPr>
                <w:rFonts w:ascii="Times New Roman" w:hAnsi="Times New Roman"/>
                <w:sz w:val="18"/>
                <w:szCs w:val="18"/>
              </w:rPr>
              <w:t>1</w:t>
            </w:r>
          </w:p>
        </w:tc>
        <w:tc>
          <w:tcPr>
            <w:tcW w:w="2643" w:type="dxa"/>
            <w:tcBorders>
              <w:top w:val="single" w:sz="4" w:space="0" w:color="auto"/>
              <w:left w:val="single" w:sz="4" w:space="0" w:color="auto"/>
              <w:bottom w:val="single" w:sz="4" w:space="0" w:color="auto"/>
              <w:right w:val="single" w:sz="4" w:space="0" w:color="auto"/>
            </w:tcBorders>
          </w:tcPr>
          <w:p w:rsidR="00825372" w:rsidRPr="00460536" w:rsidRDefault="00825372" w:rsidP="00CC5149">
            <w:pPr>
              <w:spacing w:after="0" w:line="240" w:lineRule="auto"/>
              <w:rPr>
                <w:rFonts w:ascii="Times New Roman" w:hAnsi="Times New Roman"/>
                <w:bCs/>
                <w:sz w:val="18"/>
                <w:szCs w:val="18"/>
              </w:rPr>
            </w:pPr>
            <w:r>
              <w:rPr>
                <w:rFonts w:ascii="Times New Roman" w:hAnsi="Times New Roman"/>
                <w:sz w:val="20"/>
                <w:szCs w:val="20"/>
              </w:rPr>
              <w:t>Цифровой коммуникационный блок</w:t>
            </w:r>
          </w:p>
        </w:tc>
        <w:tc>
          <w:tcPr>
            <w:tcW w:w="1276"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25372" w:rsidRPr="00356FD3" w:rsidRDefault="00825372" w:rsidP="00CC5149">
            <w:pPr>
              <w:spacing w:after="0" w:line="240" w:lineRule="auto"/>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40" w:lineRule="auto"/>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825372" w:rsidRPr="00311888" w:rsidRDefault="00825372" w:rsidP="00CC5149">
            <w:pPr>
              <w:spacing w:after="0" w:line="264"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25372" w:rsidRPr="00311888" w:rsidRDefault="00825372" w:rsidP="00CC5149">
            <w:pPr>
              <w:spacing w:after="0" w:line="264"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25372" w:rsidRPr="00311888" w:rsidRDefault="00825372" w:rsidP="00CC5149">
            <w:pPr>
              <w:spacing w:after="0" w:line="264" w:lineRule="auto"/>
              <w:jc w:val="center"/>
              <w:rPr>
                <w:rFonts w:ascii="Times New Roman" w:hAnsi="Times New Roman"/>
                <w:sz w:val="20"/>
                <w:szCs w:val="20"/>
              </w:rPr>
            </w:pPr>
          </w:p>
        </w:tc>
      </w:tr>
      <w:tr w:rsidR="00825372" w:rsidRPr="00311888" w:rsidTr="00CC5149">
        <w:trPr>
          <w:trHeight w:val="403"/>
        </w:trPr>
        <w:tc>
          <w:tcPr>
            <w:tcW w:w="8613" w:type="dxa"/>
            <w:gridSpan w:val="7"/>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825372" w:rsidRPr="00311888" w:rsidRDefault="00825372" w:rsidP="00CC5149">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3E6D64" w:rsidRDefault="003E6D64" w:rsidP="004E7264">
      <w:pPr>
        <w:spacing w:after="0" w:line="240" w:lineRule="auto"/>
        <w:rPr>
          <w:rFonts w:ascii="Times New Roman" w:hAnsi="Times New Roman"/>
          <w:spacing w:val="-3"/>
          <w:sz w:val="24"/>
          <w:szCs w:val="24"/>
        </w:rPr>
      </w:pPr>
    </w:p>
    <w:p w:rsidR="001C2D1B" w:rsidRDefault="001C2D1B" w:rsidP="00FE38D9">
      <w:pPr>
        <w:spacing w:after="0" w:line="240" w:lineRule="auto"/>
        <w:jc w:val="right"/>
        <w:rPr>
          <w:rFonts w:ascii="Times New Roman" w:hAnsi="Times New Roman"/>
          <w:spacing w:val="-3"/>
          <w:sz w:val="24"/>
          <w:szCs w:val="24"/>
        </w:rPr>
      </w:pPr>
    </w:p>
    <w:p w:rsidR="00825372" w:rsidRDefault="00825372" w:rsidP="00FE38D9">
      <w:pPr>
        <w:spacing w:after="0" w:line="240" w:lineRule="auto"/>
        <w:jc w:val="right"/>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2B2A86" w:rsidRDefault="00067EE8" w:rsidP="002B2A86">
      <w:pPr>
        <w:jc w:val="center"/>
        <w:rPr>
          <w:rFonts w:ascii="Times New Roman" w:hAnsi="Times New Roman"/>
          <w:b/>
          <w:sz w:val="24"/>
          <w:szCs w:val="24"/>
        </w:rPr>
      </w:pPr>
      <w:r w:rsidRPr="00585010">
        <w:rPr>
          <w:rFonts w:ascii="Times New Roman" w:hAnsi="Times New Roman"/>
          <w:b/>
          <w:sz w:val="28"/>
          <w:szCs w:val="28"/>
        </w:rPr>
        <w:t>Описание объекта закупки</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11"/>
        <w:gridCol w:w="5197"/>
      </w:tblGrid>
      <w:tr w:rsidR="00825372" w:rsidRPr="006F3F02" w:rsidTr="00825372">
        <w:trPr>
          <w:trHeight w:val="110"/>
        </w:trPr>
        <w:tc>
          <w:tcPr>
            <w:tcW w:w="703" w:type="dxa"/>
            <w:shd w:val="clear" w:color="auto" w:fill="auto"/>
          </w:tcPr>
          <w:p w:rsidR="00825372" w:rsidRPr="006F3F02" w:rsidRDefault="00825372" w:rsidP="00CC5149">
            <w:pPr>
              <w:rPr>
                <w:rFonts w:ascii="Times New Roman" w:hAnsi="Times New Roman"/>
                <w:b/>
                <w:sz w:val="20"/>
                <w:szCs w:val="20"/>
              </w:rPr>
            </w:pPr>
            <w:r w:rsidRPr="006F3F02">
              <w:rPr>
                <w:rFonts w:ascii="Times New Roman" w:hAnsi="Times New Roman"/>
                <w:b/>
                <w:sz w:val="20"/>
                <w:szCs w:val="20"/>
              </w:rPr>
              <w:t>№ п/п</w:t>
            </w:r>
          </w:p>
        </w:tc>
        <w:tc>
          <w:tcPr>
            <w:tcW w:w="4011" w:type="dxa"/>
            <w:tcBorders>
              <w:top w:val="single" w:sz="4" w:space="0" w:color="000000"/>
              <w:left w:val="single" w:sz="4" w:space="0" w:color="000000"/>
              <w:bottom w:val="single" w:sz="4" w:space="0" w:color="000000"/>
              <w:right w:val="nil"/>
            </w:tcBorders>
            <w:vAlign w:val="center"/>
          </w:tcPr>
          <w:p w:rsidR="00825372" w:rsidRPr="006F3F02" w:rsidRDefault="00825372" w:rsidP="00CC5149">
            <w:pPr>
              <w:suppressAutoHyphens/>
              <w:snapToGrid w:val="0"/>
              <w:rPr>
                <w:rFonts w:ascii="Times New Roman" w:hAnsi="Times New Roman"/>
                <w:sz w:val="20"/>
                <w:szCs w:val="20"/>
                <w:lang w:eastAsia="ar-SA"/>
              </w:rPr>
            </w:pPr>
            <w:r>
              <w:rPr>
                <w:rFonts w:ascii="Times New Roman" w:hAnsi="Times New Roman"/>
                <w:b/>
                <w:sz w:val="20"/>
                <w:szCs w:val="20"/>
                <w:lang w:eastAsia="ar-SA"/>
              </w:rPr>
              <w:t>Наименование характеристики, единица измерения</w:t>
            </w:r>
          </w:p>
        </w:tc>
        <w:tc>
          <w:tcPr>
            <w:tcW w:w="5197" w:type="dxa"/>
            <w:tcBorders>
              <w:top w:val="single" w:sz="4" w:space="0" w:color="000000"/>
              <w:left w:val="single" w:sz="4" w:space="0" w:color="000000"/>
              <w:bottom w:val="single" w:sz="4" w:space="0" w:color="000000"/>
              <w:right w:val="single" w:sz="4" w:space="0" w:color="000000"/>
            </w:tcBorders>
            <w:vAlign w:val="center"/>
          </w:tcPr>
          <w:p w:rsidR="00825372" w:rsidRPr="006F3F02" w:rsidRDefault="00825372" w:rsidP="00CC5149">
            <w:pPr>
              <w:suppressAutoHyphens/>
              <w:rPr>
                <w:rFonts w:ascii="Times New Roman" w:hAnsi="Times New Roman"/>
                <w:b/>
                <w:sz w:val="20"/>
                <w:szCs w:val="20"/>
                <w:lang w:eastAsia="ar-SA"/>
              </w:rPr>
            </w:pPr>
            <w:r>
              <w:rPr>
                <w:rFonts w:ascii="Times New Roman" w:hAnsi="Times New Roman"/>
                <w:b/>
                <w:sz w:val="20"/>
                <w:szCs w:val="20"/>
                <w:lang w:eastAsia="ar-SA"/>
              </w:rPr>
              <w:t>Значение характеристики</w:t>
            </w:r>
          </w:p>
        </w:tc>
      </w:tr>
      <w:tr w:rsidR="00825372" w:rsidRPr="006F3F02" w:rsidTr="00825372">
        <w:trPr>
          <w:trHeight w:val="477"/>
        </w:trPr>
        <w:tc>
          <w:tcPr>
            <w:tcW w:w="703" w:type="dxa"/>
            <w:vMerge w:val="restart"/>
            <w:shd w:val="clear" w:color="auto" w:fill="FFFFFF"/>
          </w:tcPr>
          <w:p w:rsidR="00825372" w:rsidRPr="006F3F02" w:rsidRDefault="00825372" w:rsidP="00CC5149">
            <w:pPr>
              <w:rPr>
                <w:rFonts w:ascii="Times New Roman" w:hAnsi="Times New Roman"/>
                <w:b/>
                <w:sz w:val="20"/>
                <w:szCs w:val="20"/>
              </w:rPr>
            </w:pPr>
            <w:r>
              <w:rPr>
                <w:rFonts w:ascii="Times New Roman" w:hAnsi="Times New Roman"/>
                <w:b/>
                <w:sz w:val="20"/>
                <w:szCs w:val="20"/>
              </w:rPr>
              <w:t>1</w:t>
            </w:r>
          </w:p>
        </w:tc>
        <w:tc>
          <w:tcPr>
            <w:tcW w:w="4011" w:type="dxa"/>
            <w:tcBorders>
              <w:top w:val="single" w:sz="4" w:space="0" w:color="000000"/>
              <w:left w:val="single" w:sz="4" w:space="0" w:color="000000"/>
              <w:bottom w:val="single" w:sz="4" w:space="0" w:color="000000"/>
              <w:right w:val="single" w:sz="4" w:space="0" w:color="000000"/>
            </w:tcBorders>
          </w:tcPr>
          <w:p w:rsidR="00825372" w:rsidRPr="0026210A" w:rsidRDefault="00825372" w:rsidP="00CC5149">
            <w:pPr>
              <w:rPr>
                <w:rFonts w:ascii="Times New Roman" w:hAnsi="Times New Roman"/>
                <w:b/>
                <w:color w:val="212529"/>
                <w:sz w:val="20"/>
                <w:szCs w:val="20"/>
              </w:rPr>
            </w:pPr>
            <w:r w:rsidRPr="0026210A">
              <w:rPr>
                <w:rFonts w:ascii="Times New Roman" w:hAnsi="Times New Roman"/>
                <w:b/>
                <w:sz w:val="20"/>
                <w:szCs w:val="20"/>
              </w:rPr>
              <w:t>Наименование товара</w:t>
            </w:r>
          </w:p>
        </w:tc>
        <w:tc>
          <w:tcPr>
            <w:tcW w:w="5197"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
                <w:sz w:val="20"/>
                <w:szCs w:val="20"/>
              </w:rPr>
            </w:pPr>
            <w:r>
              <w:rPr>
                <w:rFonts w:ascii="Times New Roman" w:hAnsi="Times New Roman"/>
                <w:b/>
                <w:sz w:val="20"/>
                <w:szCs w:val="20"/>
              </w:rPr>
              <w:t>Цифровой коммуникационный блок</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26210A" w:rsidRDefault="00825372" w:rsidP="00CC5149">
            <w:pPr>
              <w:rPr>
                <w:rFonts w:ascii="Times New Roman" w:hAnsi="Times New Roman"/>
                <w:bCs/>
                <w:sz w:val="20"/>
                <w:szCs w:val="20"/>
              </w:rPr>
            </w:pPr>
            <w:r>
              <w:rPr>
                <w:rFonts w:ascii="Times New Roman" w:hAnsi="Times New Roman"/>
                <w:bCs/>
                <w:sz w:val="20"/>
                <w:szCs w:val="20"/>
              </w:rPr>
              <w:t>Код ОКПД2</w:t>
            </w:r>
          </w:p>
        </w:tc>
        <w:tc>
          <w:tcPr>
            <w:tcW w:w="5197" w:type="dxa"/>
            <w:tcBorders>
              <w:top w:val="single" w:sz="4" w:space="0" w:color="000000"/>
              <w:left w:val="single" w:sz="4" w:space="0" w:color="000000"/>
              <w:bottom w:val="single" w:sz="4" w:space="0" w:color="000000"/>
              <w:right w:val="single" w:sz="4" w:space="0" w:color="000000"/>
            </w:tcBorders>
          </w:tcPr>
          <w:p w:rsidR="00825372" w:rsidRPr="0026210A" w:rsidRDefault="00825372" w:rsidP="00CC5149">
            <w:pPr>
              <w:rPr>
                <w:rFonts w:ascii="Times New Roman" w:hAnsi="Times New Roman"/>
                <w:bCs/>
                <w:sz w:val="20"/>
                <w:szCs w:val="20"/>
              </w:rPr>
            </w:pPr>
            <w:r>
              <w:rPr>
                <w:rFonts w:ascii="Times New Roman" w:hAnsi="Times New Roman"/>
                <w:bCs/>
                <w:sz w:val="20"/>
                <w:szCs w:val="20"/>
                <w:shd w:val="clear" w:color="auto" w:fill="FFFFFF"/>
              </w:rPr>
              <w:t>26.30.11.199</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26210A" w:rsidRDefault="00825372" w:rsidP="00CC5149">
            <w:pPr>
              <w:rPr>
                <w:rFonts w:ascii="Times New Roman" w:hAnsi="Times New Roman"/>
                <w:bCs/>
                <w:sz w:val="20"/>
                <w:szCs w:val="20"/>
              </w:rPr>
            </w:pPr>
            <w:r w:rsidRPr="0026210A">
              <w:rPr>
                <w:rFonts w:ascii="Times New Roman" w:hAnsi="Times New Roman"/>
                <w:bCs/>
                <w:sz w:val="20"/>
                <w:szCs w:val="20"/>
              </w:rPr>
              <w:t>Количество, штук</w:t>
            </w:r>
          </w:p>
        </w:tc>
        <w:tc>
          <w:tcPr>
            <w:tcW w:w="5197" w:type="dxa"/>
            <w:tcBorders>
              <w:top w:val="single" w:sz="4" w:space="0" w:color="000000"/>
              <w:left w:val="single" w:sz="4" w:space="0" w:color="000000"/>
              <w:bottom w:val="single" w:sz="4" w:space="0" w:color="000000"/>
              <w:right w:val="single" w:sz="4" w:space="0" w:color="000000"/>
            </w:tcBorders>
          </w:tcPr>
          <w:p w:rsidR="00825372" w:rsidRPr="0026210A" w:rsidRDefault="00825372" w:rsidP="00CC5149">
            <w:pPr>
              <w:rPr>
                <w:rFonts w:ascii="Times New Roman" w:hAnsi="Times New Roman"/>
                <w:b/>
                <w:sz w:val="20"/>
                <w:szCs w:val="20"/>
              </w:rPr>
            </w:pPr>
            <w:r w:rsidRPr="0026210A">
              <w:rPr>
                <w:rFonts w:ascii="Times New Roman" w:hAnsi="Times New Roman"/>
                <w:b/>
                <w:sz w:val="20"/>
                <w:szCs w:val="20"/>
              </w:rPr>
              <w:t>1</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Pr>
                <w:rFonts w:ascii="Times New Roman" w:hAnsi="Times New Roman"/>
                <w:bCs/>
                <w:sz w:val="20"/>
                <w:szCs w:val="20"/>
              </w:rPr>
              <w:t>Цифровой коммуникационный блок, шт.</w:t>
            </w:r>
          </w:p>
        </w:tc>
        <w:tc>
          <w:tcPr>
            <w:tcW w:w="5197"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Pr>
                <w:rFonts w:ascii="Times New Roman" w:hAnsi="Times New Roman"/>
                <w:bCs/>
                <w:sz w:val="20"/>
                <w:szCs w:val="20"/>
              </w:rPr>
              <w:t>≥ 1</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sidRPr="00EA73A2">
              <w:rPr>
                <w:rFonts w:ascii="Times New Roman" w:hAnsi="Times New Roman"/>
                <w:bCs/>
                <w:sz w:val="20"/>
                <w:szCs w:val="20"/>
              </w:rPr>
              <w:t>Кабель с разъёма</w:t>
            </w:r>
            <w:r>
              <w:rPr>
                <w:rFonts w:ascii="Times New Roman" w:hAnsi="Times New Roman"/>
                <w:bCs/>
                <w:sz w:val="20"/>
                <w:szCs w:val="20"/>
              </w:rPr>
              <w:t>ми для подключения к корректору, м</w:t>
            </w:r>
          </w:p>
        </w:tc>
        <w:tc>
          <w:tcPr>
            <w:tcW w:w="5197" w:type="dxa"/>
            <w:tcBorders>
              <w:top w:val="single" w:sz="4" w:space="0" w:color="000000"/>
              <w:left w:val="single" w:sz="4" w:space="0" w:color="000000"/>
              <w:bottom w:val="single" w:sz="4" w:space="0" w:color="000000"/>
              <w:right w:val="single" w:sz="4" w:space="0" w:color="000000"/>
            </w:tcBorders>
          </w:tcPr>
          <w:p w:rsidR="00825372" w:rsidRPr="005F31E9" w:rsidRDefault="00825372" w:rsidP="00825372">
            <w:pPr>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15 и</w:t>
            </w:r>
            <w:r w:rsidRPr="00EA73A2">
              <w:rPr>
                <w:rFonts w:ascii="Times New Roman" w:hAnsi="Times New Roman"/>
                <w:bCs/>
                <w:sz w:val="20"/>
                <w:szCs w:val="20"/>
              </w:rPr>
              <w:t xml:space="preserve"> </w:t>
            </w:r>
            <w:r>
              <w:rPr>
                <w:rFonts w:ascii="Times New Roman" w:hAnsi="Times New Roman"/>
                <w:bCs/>
                <w:sz w:val="20"/>
                <w:szCs w:val="20"/>
              </w:rPr>
              <w:t>≤ 20</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sidRPr="00EA73A2">
              <w:rPr>
                <w:rFonts w:ascii="Times New Roman" w:hAnsi="Times New Roman"/>
                <w:bCs/>
                <w:sz w:val="20"/>
                <w:szCs w:val="20"/>
              </w:rPr>
              <w:t>Комплект креплений для монтажа</w:t>
            </w:r>
            <w:r>
              <w:rPr>
                <w:rFonts w:ascii="Times New Roman" w:hAnsi="Times New Roman"/>
                <w:bCs/>
                <w:sz w:val="20"/>
                <w:szCs w:val="20"/>
              </w:rPr>
              <w:t>, шт.</w:t>
            </w:r>
          </w:p>
        </w:tc>
        <w:tc>
          <w:tcPr>
            <w:tcW w:w="5197"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Pr>
                <w:rFonts w:ascii="Times New Roman" w:hAnsi="Times New Roman"/>
                <w:bCs/>
                <w:sz w:val="20"/>
                <w:szCs w:val="20"/>
              </w:rPr>
              <w:t>≥ 1</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sidRPr="00EA73A2">
              <w:rPr>
                <w:rFonts w:ascii="Times New Roman" w:hAnsi="Times New Roman"/>
                <w:bCs/>
                <w:sz w:val="20"/>
                <w:szCs w:val="20"/>
              </w:rPr>
              <w:t>Кабель USB</w:t>
            </w:r>
            <w:r>
              <w:rPr>
                <w:rFonts w:ascii="Times New Roman" w:hAnsi="Times New Roman"/>
                <w:bCs/>
                <w:sz w:val="20"/>
                <w:szCs w:val="20"/>
              </w:rPr>
              <w:t>, шт.</w:t>
            </w:r>
          </w:p>
        </w:tc>
        <w:tc>
          <w:tcPr>
            <w:tcW w:w="5197"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Pr>
                <w:rFonts w:ascii="Times New Roman" w:hAnsi="Times New Roman"/>
                <w:bCs/>
                <w:sz w:val="20"/>
                <w:szCs w:val="20"/>
              </w:rPr>
              <w:t>≥ 1</w:t>
            </w:r>
          </w:p>
        </w:tc>
      </w:tr>
      <w:tr w:rsidR="00825372" w:rsidRPr="006F3F02" w:rsidTr="00825372">
        <w:trPr>
          <w:trHeight w:val="110"/>
        </w:trPr>
        <w:tc>
          <w:tcPr>
            <w:tcW w:w="703" w:type="dxa"/>
            <w:vMerge/>
            <w:shd w:val="clear" w:color="auto" w:fill="FFFFFF"/>
          </w:tcPr>
          <w:p w:rsidR="00825372" w:rsidRPr="006F3F02" w:rsidRDefault="00825372" w:rsidP="00CC5149">
            <w:pPr>
              <w:rPr>
                <w:rFonts w:ascii="Times New Roman" w:hAnsi="Times New Roman"/>
                <w:b/>
                <w:sz w:val="20"/>
                <w:szCs w:val="20"/>
              </w:rPr>
            </w:pPr>
          </w:p>
        </w:tc>
        <w:tc>
          <w:tcPr>
            <w:tcW w:w="4011"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sidRPr="00EA73A2">
              <w:rPr>
                <w:rFonts w:ascii="Times New Roman" w:hAnsi="Times New Roman"/>
                <w:bCs/>
                <w:sz w:val="20"/>
                <w:szCs w:val="20"/>
              </w:rPr>
              <w:t>GSM-антенна</w:t>
            </w:r>
            <w:r>
              <w:rPr>
                <w:rFonts w:ascii="Times New Roman" w:hAnsi="Times New Roman"/>
                <w:bCs/>
                <w:sz w:val="20"/>
                <w:szCs w:val="20"/>
              </w:rPr>
              <w:t>, шт.</w:t>
            </w:r>
          </w:p>
        </w:tc>
        <w:tc>
          <w:tcPr>
            <w:tcW w:w="5197" w:type="dxa"/>
            <w:tcBorders>
              <w:top w:val="single" w:sz="4" w:space="0" w:color="000000"/>
              <w:left w:val="single" w:sz="4" w:space="0" w:color="000000"/>
              <w:bottom w:val="single" w:sz="4" w:space="0" w:color="000000"/>
              <w:right w:val="single" w:sz="4" w:space="0" w:color="000000"/>
            </w:tcBorders>
          </w:tcPr>
          <w:p w:rsidR="00825372" w:rsidRPr="005F31E9" w:rsidRDefault="00825372" w:rsidP="00CC5149">
            <w:pPr>
              <w:rPr>
                <w:rFonts w:ascii="Times New Roman" w:hAnsi="Times New Roman"/>
                <w:bCs/>
                <w:sz w:val="20"/>
                <w:szCs w:val="20"/>
              </w:rPr>
            </w:pPr>
            <w:r>
              <w:rPr>
                <w:rFonts w:ascii="Times New Roman" w:hAnsi="Times New Roman"/>
                <w:bCs/>
                <w:sz w:val="20"/>
                <w:szCs w:val="20"/>
              </w:rPr>
              <w:t>≥ 1</w:t>
            </w:r>
          </w:p>
        </w:tc>
      </w:tr>
    </w:tbl>
    <w:p w:rsidR="00825372" w:rsidRDefault="00825372" w:rsidP="00825372">
      <w:pPr>
        <w:pStyle w:val="aff5"/>
        <w:spacing w:afterLines="120" w:after="288" w:line="240" w:lineRule="auto"/>
        <w:ind w:left="0"/>
        <w:jc w:val="both"/>
        <w:rPr>
          <w:rFonts w:ascii="Times New Roman" w:hAnsi="Times New Roman"/>
          <w:sz w:val="24"/>
          <w:szCs w:val="24"/>
        </w:rPr>
      </w:pPr>
    </w:p>
    <w:p w:rsidR="00825372" w:rsidRPr="009C768F" w:rsidRDefault="00825372" w:rsidP="00825372">
      <w:pPr>
        <w:pStyle w:val="aff5"/>
        <w:spacing w:afterLines="120" w:after="288" w:line="240" w:lineRule="auto"/>
        <w:ind w:left="0"/>
        <w:jc w:val="both"/>
        <w:rPr>
          <w:rFonts w:ascii="Times New Roman" w:hAnsi="Times New Roman"/>
          <w:b/>
          <w:bCs/>
          <w:sz w:val="24"/>
          <w:szCs w:val="24"/>
        </w:rPr>
      </w:pPr>
      <w:r w:rsidRPr="009C768F">
        <w:rPr>
          <w:rFonts w:ascii="Times New Roman" w:hAnsi="Times New Roman"/>
          <w:b/>
          <w:bCs/>
          <w:sz w:val="24"/>
          <w:szCs w:val="24"/>
        </w:rPr>
        <w:t>Дополнительные условия:</w:t>
      </w:r>
    </w:p>
    <w:p w:rsidR="00825372" w:rsidRPr="00825372" w:rsidRDefault="00825372" w:rsidP="00825372">
      <w:pPr>
        <w:ind w:firstLine="709"/>
        <w:jc w:val="both"/>
        <w:rPr>
          <w:rFonts w:ascii="Times New Roman" w:eastAsia="Calibri" w:hAnsi="Times New Roman"/>
          <w:sz w:val="24"/>
          <w:szCs w:val="24"/>
        </w:rPr>
      </w:pPr>
      <w:r w:rsidRPr="00790ED7">
        <w:rPr>
          <w:rFonts w:ascii="Times New Roman" w:eastAsia="Calibri" w:hAnsi="Times New Roman"/>
          <w:sz w:val="24"/>
          <w:szCs w:val="24"/>
        </w:rPr>
        <w:t>1. Поставляемый товар должен быть новым, серийным.</w:t>
      </w:r>
    </w:p>
    <w:p w:rsidR="00825372" w:rsidRPr="009C768F" w:rsidRDefault="00825372" w:rsidP="00825372">
      <w:pPr>
        <w:ind w:firstLine="709"/>
        <w:jc w:val="both"/>
        <w:rPr>
          <w:rFonts w:ascii="Times New Roman" w:eastAsia="Calibri" w:hAnsi="Times New Roman"/>
          <w:sz w:val="24"/>
          <w:szCs w:val="24"/>
        </w:rPr>
      </w:pPr>
      <w:r w:rsidRPr="00250DE5">
        <w:rPr>
          <w:rFonts w:ascii="Times New Roman" w:eastAsia="Calibri" w:hAnsi="Times New Roman"/>
          <w:sz w:val="24"/>
          <w:szCs w:val="24"/>
        </w:rPr>
        <w:t>2</w:t>
      </w:r>
      <w:r>
        <w:rPr>
          <w:rFonts w:ascii="Times New Roman" w:eastAsia="Calibri" w:hAnsi="Times New Roman"/>
          <w:sz w:val="24"/>
          <w:szCs w:val="24"/>
        </w:rPr>
        <w:t xml:space="preserve">. </w:t>
      </w:r>
      <w:r w:rsidRPr="009C768F">
        <w:rPr>
          <w:rFonts w:ascii="Times New Roman" w:eastAsia="Calibri" w:hAnsi="Times New Roman"/>
          <w:sz w:val="24"/>
          <w:szCs w:val="24"/>
        </w:rPr>
        <w:t>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w:t>
      </w:r>
    </w:p>
    <w:p w:rsidR="00825372" w:rsidRDefault="00825372" w:rsidP="00825372">
      <w:pPr>
        <w:ind w:firstLine="709"/>
        <w:jc w:val="both"/>
        <w:rPr>
          <w:rFonts w:ascii="Times New Roman" w:eastAsia="Calibri" w:hAnsi="Times New Roman"/>
          <w:sz w:val="24"/>
          <w:szCs w:val="24"/>
        </w:rPr>
      </w:pPr>
      <w:r>
        <w:rPr>
          <w:rFonts w:ascii="Times New Roman" w:eastAsia="Calibri" w:hAnsi="Times New Roman"/>
          <w:sz w:val="24"/>
          <w:szCs w:val="24"/>
        </w:rPr>
        <w:t>3</w:t>
      </w:r>
      <w:r w:rsidRPr="009C768F">
        <w:rPr>
          <w:rFonts w:ascii="Times New Roman" w:eastAsia="Calibri" w:hAnsi="Times New Roman"/>
          <w:sz w:val="24"/>
          <w:szCs w:val="24"/>
        </w:rPr>
        <w:t xml:space="preserve">. </w:t>
      </w:r>
      <w:r>
        <w:rPr>
          <w:rFonts w:ascii="Times New Roman" w:eastAsia="Calibri" w:hAnsi="Times New Roman"/>
          <w:color w:val="000000"/>
          <w:sz w:val="24"/>
          <w:szCs w:val="24"/>
        </w:rPr>
        <w:t>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 (сертификат соответствия РФ)</w:t>
      </w:r>
      <w:r w:rsidRPr="009C768F">
        <w:rPr>
          <w:rFonts w:ascii="Times New Roman" w:eastAsia="Calibri" w:hAnsi="Times New Roman"/>
          <w:sz w:val="24"/>
          <w:szCs w:val="24"/>
        </w:rPr>
        <w:t>.</w:t>
      </w:r>
    </w:p>
    <w:p w:rsidR="00825372" w:rsidRDefault="00825372" w:rsidP="00825372">
      <w:pPr>
        <w:ind w:firstLine="709"/>
        <w:jc w:val="both"/>
        <w:rPr>
          <w:rFonts w:ascii="Times New Roman" w:eastAsia="Calibri" w:hAnsi="Times New Roman"/>
          <w:sz w:val="24"/>
          <w:szCs w:val="24"/>
        </w:rPr>
      </w:pPr>
      <w:r>
        <w:rPr>
          <w:rFonts w:ascii="Times New Roman" w:eastAsia="Calibri" w:hAnsi="Times New Roman"/>
          <w:sz w:val="24"/>
          <w:szCs w:val="24"/>
        </w:rPr>
        <w:t>4. Наличие документов: руководство пользователя (паспорт) на русском языке.</w:t>
      </w:r>
    </w:p>
    <w:p w:rsidR="00825372" w:rsidRPr="009C768F" w:rsidRDefault="00825372" w:rsidP="00825372">
      <w:pPr>
        <w:ind w:firstLine="709"/>
        <w:jc w:val="both"/>
        <w:rPr>
          <w:rFonts w:ascii="Times New Roman" w:eastAsia="Calibri" w:hAnsi="Times New Roman"/>
          <w:sz w:val="24"/>
          <w:szCs w:val="24"/>
        </w:rPr>
      </w:pPr>
      <w:r>
        <w:rPr>
          <w:rFonts w:ascii="Times New Roman" w:eastAsia="Calibri" w:hAnsi="Times New Roman"/>
          <w:sz w:val="24"/>
          <w:szCs w:val="24"/>
          <w:highlight w:val="yellow"/>
        </w:rPr>
        <w:t>5</w:t>
      </w:r>
      <w:r w:rsidRPr="004C3E5C">
        <w:rPr>
          <w:rFonts w:ascii="Times New Roman" w:eastAsia="Calibri" w:hAnsi="Times New Roman"/>
          <w:sz w:val="24"/>
          <w:szCs w:val="24"/>
          <w:highlight w:val="yellow"/>
        </w:rPr>
        <w:t xml:space="preserve">. </w:t>
      </w:r>
      <w:r w:rsidRPr="004C3E5C">
        <w:rPr>
          <w:rFonts w:ascii="Times New Roman" w:eastAsia="Calibri" w:hAnsi="Times New Roman"/>
          <w:color w:val="000000"/>
          <w:sz w:val="24"/>
          <w:szCs w:val="24"/>
          <w:highlight w:val="yellow"/>
        </w:rPr>
        <w:t xml:space="preserve">Срок предоставления гарантии качества оборудования и гарантийного обслуживания с момента поставки </w:t>
      </w:r>
      <w:r w:rsidRPr="004C3E5C">
        <w:rPr>
          <w:rFonts w:ascii="Times New Roman" w:eastAsia="Calibri" w:hAnsi="Times New Roman"/>
          <w:sz w:val="24"/>
          <w:szCs w:val="24"/>
          <w:highlight w:val="yellow"/>
        </w:rPr>
        <w:t>не менее 12 месяцев.</w:t>
      </w:r>
    </w:p>
    <w:p w:rsidR="00825372" w:rsidRPr="004C3E5C" w:rsidRDefault="00825372" w:rsidP="00825372">
      <w:pPr>
        <w:ind w:firstLine="709"/>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6</w:t>
      </w:r>
      <w:r w:rsidRPr="004C3E5C">
        <w:rPr>
          <w:rFonts w:ascii="Times New Roman" w:eastAsia="Calibri" w:hAnsi="Times New Roman"/>
          <w:color w:val="000000"/>
          <w:sz w:val="24"/>
          <w:szCs w:val="24"/>
        </w:rPr>
        <w:t>. Поставщик ос</w:t>
      </w:r>
      <w:r>
        <w:rPr>
          <w:rFonts w:ascii="Times New Roman" w:eastAsia="Calibri" w:hAnsi="Times New Roman"/>
          <w:color w:val="000000"/>
          <w:sz w:val="24"/>
          <w:szCs w:val="24"/>
        </w:rPr>
        <w:t>уществляет поставку, разгрузку по адресу Заказчика: г. Орёл, ул. Ростовская, д. 11.</w:t>
      </w:r>
    </w:p>
    <w:p w:rsidR="00FF67DB" w:rsidRDefault="00FF67DB" w:rsidP="00FF67DB">
      <w:pPr>
        <w:spacing w:after="0" w:line="240" w:lineRule="auto"/>
        <w:jc w:val="both"/>
        <w:rPr>
          <w:rFonts w:ascii="Times New Roman" w:hAnsi="Times New Roman"/>
          <w:sz w:val="24"/>
          <w:szCs w:val="24"/>
        </w:rPr>
      </w:pPr>
    </w:p>
    <w:p w:rsidR="00FF67DB" w:rsidRPr="00D4279D" w:rsidRDefault="00FF67DB" w:rsidP="00FF67DB">
      <w:pPr>
        <w:spacing w:after="0" w:line="240" w:lineRule="auto"/>
        <w:jc w:val="both"/>
        <w:rPr>
          <w:rFonts w:ascii="Times New Roman" w:hAnsi="Times New Roman"/>
          <w:color w:val="000000"/>
          <w:sz w:val="24"/>
          <w:szCs w:val="24"/>
          <w:shd w:val="clear" w:color="auto" w:fill="FFFFFF"/>
        </w:rPr>
      </w:pP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r w:rsidR="00FE38D9" w:rsidRPr="00FE38D9">
        <w:rPr>
          <w:rFonts w:ascii="Times New Roman" w:hAnsi="Times New Roman"/>
          <w:spacing w:val="-5"/>
          <w:sz w:val="24"/>
          <w:szCs w:val="24"/>
        </w:rPr>
        <w:t xml:space="preserve">Заказчик: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1B3612" w:rsidRDefault="001B3612" w:rsidP="002566DB">
      <w:pPr>
        <w:spacing w:after="0" w:line="240" w:lineRule="auto"/>
        <w:jc w:val="right"/>
        <w:rPr>
          <w:rFonts w:ascii="Times New Roman" w:hAnsi="Times New Roman"/>
          <w:spacing w:val="-3"/>
          <w:sz w:val="24"/>
          <w:szCs w:val="24"/>
        </w:rPr>
      </w:pP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D179D8" w:rsidP="002566DB">
      <w:pPr>
        <w:tabs>
          <w:tab w:val="left" w:pos="4270"/>
        </w:tabs>
        <w:rPr>
          <w:rFonts w:ascii="Times New Roman" w:hAnsi="Times New Roman"/>
          <w:sz w:val="24"/>
          <w:szCs w:val="24"/>
        </w:rPr>
      </w:pPr>
      <w:r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825372" w:rsidRDefault="00825372" w:rsidP="002566DB">
      <w:pPr>
        <w:tabs>
          <w:tab w:val="left" w:pos="5985"/>
        </w:tabs>
        <w:rPr>
          <w:rFonts w:ascii="Times New Roman" w:hAnsi="Times New Roman"/>
          <w:sz w:val="24"/>
          <w:szCs w:val="24"/>
        </w:rPr>
      </w:pPr>
    </w:p>
    <w:p w:rsidR="00825372" w:rsidRPr="00FE38D9" w:rsidRDefault="00825372" w:rsidP="00825372">
      <w:pPr>
        <w:spacing w:after="0" w:line="240" w:lineRule="auto"/>
        <w:rPr>
          <w:rFonts w:ascii="Times New Roman" w:hAnsi="Times New Roman"/>
          <w:sz w:val="24"/>
          <w:szCs w:val="24"/>
        </w:rPr>
      </w:pPr>
      <w:r>
        <w:rPr>
          <w:rFonts w:ascii="Times New Roman" w:hAnsi="Times New Roman"/>
          <w:spacing w:val="-5"/>
          <w:sz w:val="24"/>
          <w:szCs w:val="24"/>
        </w:rPr>
        <w:lastRenderedPageBreak/>
        <w:t xml:space="preserve">  </w:t>
      </w:r>
      <w:r w:rsidRPr="00FE38D9">
        <w:rPr>
          <w:rFonts w:ascii="Times New Roman" w:hAnsi="Times New Roman"/>
          <w:spacing w:val="-5"/>
          <w:sz w:val="24"/>
          <w:szCs w:val="24"/>
        </w:rPr>
        <w:t xml:space="preserve">Заказчик:                                                </w:t>
      </w:r>
      <w:r>
        <w:rPr>
          <w:rFonts w:ascii="Times New Roman" w:hAnsi="Times New Roman"/>
          <w:spacing w:val="-5"/>
          <w:sz w:val="24"/>
          <w:szCs w:val="24"/>
        </w:rPr>
        <w:t xml:space="preserve">                 </w:t>
      </w:r>
      <w:r>
        <w:rPr>
          <w:rFonts w:ascii="Times New Roman" w:hAnsi="Times New Roman"/>
          <w:sz w:val="24"/>
          <w:szCs w:val="24"/>
        </w:rPr>
        <w:t>Поставщик:</w:t>
      </w:r>
    </w:p>
    <w:p w:rsidR="00825372" w:rsidRDefault="00825372" w:rsidP="00825372">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825372" w:rsidRDefault="00825372" w:rsidP="00825372">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825372" w:rsidRPr="002566DB" w:rsidRDefault="00825372" w:rsidP="002566DB">
      <w:pPr>
        <w:tabs>
          <w:tab w:val="left" w:pos="5985"/>
        </w:tabs>
        <w:rPr>
          <w:rFonts w:ascii="Times New Roman" w:hAnsi="Times New Roman"/>
          <w:sz w:val="24"/>
          <w:szCs w:val="24"/>
        </w:rPr>
      </w:pPr>
      <w:bookmarkStart w:id="0" w:name="_GoBack"/>
      <w:bookmarkEnd w:id="0"/>
    </w:p>
    <w:sectPr w:rsidR="00825372"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25372">
      <w:rPr>
        <w:rStyle w:val="ab"/>
        <w:noProof/>
      </w:rPr>
      <w:t>9</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1"/>
  </w:num>
  <w:num w:numId="6">
    <w:abstractNumId w:val="4"/>
  </w:num>
  <w:num w:numId="7">
    <w:abstractNumId w:val="10"/>
  </w:num>
  <w:num w:numId="8">
    <w:abstractNumId w:val="3"/>
  </w:num>
  <w:num w:numId="9">
    <w:abstractNumId w:val="12"/>
  </w:num>
  <w:num w:numId="10">
    <w:abstractNumId w:val="6"/>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3612"/>
    <w:rsid w:val="001B591D"/>
    <w:rsid w:val="001B5AA0"/>
    <w:rsid w:val="001B5D91"/>
    <w:rsid w:val="001B664C"/>
    <w:rsid w:val="001C000B"/>
    <w:rsid w:val="001C1099"/>
    <w:rsid w:val="001C2630"/>
    <w:rsid w:val="001C2D1B"/>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2F73"/>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0926"/>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D5F53"/>
    <w:rsid w:val="006E3CBD"/>
    <w:rsid w:val="006E5332"/>
    <w:rsid w:val="006E57CE"/>
    <w:rsid w:val="006F1E54"/>
    <w:rsid w:val="006F217D"/>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5372"/>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66902"/>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4F4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14A3C9B"/>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AC1D7-0D0E-47CB-A2F3-8888665A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13211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2026-05-28T07:25:00Z</dcterms:created>
  <dcterms:modified xsi:type="dcterms:W3CDTF">2026-05-28T07:25:00Z</dcterms:modified>
</cp:coreProperties>
</file>