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A65C9" w:rsidRPr="00122106" w:rsidRDefault="009A65C9" w:rsidP="00D35529">
      <w:pPr>
        <w:pStyle w:val="Standard"/>
        <w:spacing w:line="276" w:lineRule="auto"/>
        <w:jc w:val="center"/>
        <w:rPr>
          <w:rFonts w:ascii="Times New Roman" w:hAnsi="Times New Roman" w:cs="Times New Roman"/>
        </w:rPr>
      </w:pPr>
      <w:r w:rsidRPr="00122106">
        <w:rPr>
          <w:rFonts w:ascii="Times New Roman" w:hAnsi="Times New Roman" w:cs="Times New Roman"/>
          <w:b/>
          <w:bCs/>
        </w:rPr>
        <w:t xml:space="preserve">Договор № </w:t>
      </w:r>
      <w:r w:rsidR="00936EC7" w:rsidRPr="00122106">
        <w:rPr>
          <w:rFonts w:ascii="Times New Roman" w:hAnsi="Times New Roman" w:cs="Times New Roman"/>
          <w:b/>
          <w:bCs/>
        </w:rPr>
        <w:t>______________</w:t>
      </w:r>
    </w:p>
    <w:p w:rsidR="00ED29E9" w:rsidRPr="00122106" w:rsidRDefault="00973924" w:rsidP="00D35529">
      <w:pPr>
        <w:pStyle w:val="a8"/>
        <w:spacing w:line="276" w:lineRule="auto"/>
        <w:ind w:firstLine="0"/>
        <w:rPr>
          <w:sz w:val="24"/>
          <w:szCs w:val="24"/>
        </w:rPr>
      </w:pPr>
      <w:r w:rsidRPr="00122106">
        <w:rPr>
          <w:sz w:val="24"/>
          <w:szCs w:val="24"/>
        </w:rPr>
        <w:t>на услуги сезонного хранения автошин</w:t>
      </w:r>
      <w:r w:rsidR="00122106">
        <w:rPr>
          <w:sz w:val="24"/>
          <w:szCs w:val="24"/>
        </w:rPr>
        <w:t xml:space="preserve"> </w:t>
      </w:r>
      <w:r w:rsidR="000369C6">
        <w:rPr>
          <w:sz w:val="24"/>
          <w:szCs w:val="24"/>
        </w:rPr>
        <w:t>на дисках</w:t>
      </w:r>
    </w:p>
    <w:p w:rsidR="00ED29E9" w:rsidRPr="00122106" w:rsidRDefault="00ED29E9" w:rsidP="00D35529">
      <w:pPr>
        <w:spacing w:line="276" w:lineRule="auto"/>
        <w:ind w:firstLine="0"/>
        <w:rPr>
          <w:sz w:val="24"/>
          <w:szCs w:val="24"/>
        </w:rPr>
      </w:pPr>
    </w:p>
    <w:p w:rsidR="009A65C9" w:rsidRPr="00122106" w:rsidRDefault="009A65C9" w:rsidP="00D35529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  <w:r w:rsidRPr="00122106">
        <w:rPr>
          <w:rFonts w:ascii="Times New Roman" w:hAnsi="Times New Roman" w:cs="Times New Roman"/>
        </w:rPr>
        <w:t xml:space="preserve">г. </w:t>
      </w:r>
      <w:r w:rsidR="00936EC7" w:rsidRPr="00122106">
        <w:rPr>
          <w:rFonts w:ascii="Times New Roman" w:hAnsi="Times New Roman" w:cs="Times New Roman"/>
        </w:rPr>
        <w:t>Москва</w:t>
      </w:r>
      <w:r w:rsidRPr="00122106"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r w:rsidR="00936EC7" w:rsidRPr="00122106">
        <w:rPr>
          <w:rFonts w:ascii="Times New Roman" w:hAnsi="Times New Roman" w:cs="Times New Roman"/>
        </w:rPr>
        <w:t xml:space="preserve">       </w:t>
      </w:r>
      <w:r w:rsidRPr="00122106">
        <w:rPr>
          <w:rFonts w:ascii="Times New Roman" w:hAnsi="Times New Roman" w:cs="Times New Roman"/>
        </w:rPr>
        <w:t xml:space="preserve">   «___»___________20___г.</w:t>
      </w:r>
    </w:p>
    <w:p w:rsidR="00793DBE" w:rsidRPr="00122106" w:rsidRDefault="00793DBE" w:rsidP="00D35529">
      <w:pPr>
        <w:spacing w:line="276" w:lineRule="auto"/>
        <w:rPr>
          <w:sz w:val="24"/>
          <w:szCs w:val="24"/>
        </w:rPr>
      </w:pPr>
    </w:p>
    <w:p w:rsidR="00833D11" w:rsidRPr="00122106" w:rsidRDefault="00833D11" w:rsidP="00D35529">
      <w:pPr>
        <w:shd w:val="clear" w:color="auto" w:fill="FFFFFF"/>
        <w:tabs>
          <w:tab w:val="left" w:pos="709"/>
        </w:tabs>
        <w:spacing w:line="276" w:lineRule="auto"/>
        <w:ind w:left="180" w:firstLine="567"/>
        <w:rPr>
          <w:color w:val="000000"/>
          <w:spacing w:val="-2"/>
          <w:sz w:val="24"/>
          <w:szCs w:val="24"/>
        </w:rPr>
      </w:pPr>
      <w:proofErr w:type="gramStart"/>
      <w:r w:rsidRPr="00122106">
        <w:rPr>
          <w:b/>
          <w:sz w:val="24"/>
          <w:szCs w:val="24"/>
        </w:rPr>
        <w:t>Управление Федеральной службы по надзору в сфере связи, информационных технологий и массовых коммуникаций по Центральному федеральному округу</w:t>
      </w:r>
      <w:r w:rsidRPr="00122106">
        <w:rPr>
          <w:sz w:val="24"/>
          <w:szCs w:val="24"/>
        </w:rPr>
        <w:t xml:space="preserve">, действующее от имени Российской Федерации, именуемое в дальнейшем «Заказчик», в лице руководителя </w:t>
      </w:r>
      <w:proofErr w:type="spellStart"/>
      <w:r w:rsidRPr="00122106">
        <w:rPr>
          <w:sz w:val="24"/>
          <w:szCs w:val="24"/>
        </w:rPr>
        <w:t>Сокоушина</w:t>
      </w:r>
      <w:proofErr w:type="spellEnd"/>
      <w:r w:rsidRPr="00122106">
        <w:rPr>
          <w:sz w:val="24"/>
          <w:szCs w:val="24"/>
        </w:rPr>
        <w:t xml:space="preserve"> Дмитрия Валерьевича, действующего на основании Положения об Управлении Федеральной службы по надзору в сфере связи, информационных технологий и массовых коммуникаций по Центральному федеральному округу, утвержденного приказом руководителя Федеральной службы по</w:t>
      </w:r>
      <w:proofErr w:type="gramEnd"/>
      <w:r w:rsidRPr="00122106">
        <w:rPr>
          <w:sz w:val="24"/>
          <w:szCs w:val="24"/>
        </w:rPr>
        <w:t xml:space="preserve"> </w:t>
      </w:r>
      <w:proofErr w:type="gramStart"/>
      <w:r w:rsidRPr="00122106">
        <w:rPr>
          <w:sz w:val="24"/>
          <w:szCs w:val="24"/>
        </w:rPr>
        <w:t>надзору в сфере связи, информационных технологий и массовых коммуникаций от 30.05.2025 № 126</w:t>
      </w:r>
      <w:r w:rsidRPr="00122106">
        <w:rPr>
          <w:color w:val="000000"/>
          <w:sz w:val="24"/>
          <w:szCs w:val="24"/>
        </w:rPr>
        <w:t xml:space="preserve">,  </w:t>
      </w:r>
      <w:r w:rsidRPr="00122106">
        <w:rPr>
          <w:color w:val="000000"/>
          <w:spacing w:val="2"/>
          <w:sz w:val="24"/>
          <w:szCs w:val="24"/>
        </w:rPr>
        <w:t xml:space="preserve">с одной стороны, и </w:t>
      </w:r>
      <w:r w:rsidRPr="00122106">
        <w:rPr>
          <w:b/>
          <w:sz w:val="24"/>
          <w:szCs w:val="24"/>
          <w:lang w:bidi="ru-RU"/>
        </w:rPr>
        <w:t>________________________________</w:t>
      </w:r>
      <w:r w:rsidRPr="00122106">
        <w:rPr>
          <w:sz w:val="24"/>
          <w:szCs w:val="24"/>
          <w:lang w:bidi="ru-RU"/>
        </w:rPr>
        <w:t>, далее именуемое «</w:t>
      </w:r>
      <w:r w:rsidR="00122106">
        <w:rPr>
          <w:sz w:val="24"/>
          <w:szCs w:val="24"/>
          <w:lang w:bidi="ru-RU"/>
        </w:rPr>
        <w:t>Исполнитель</w:t>
      </w:r>
      <w:r w:rsidRPr="00122106">
        <w:rPr>
          <w:sz w:val="24"/>
          <w:szCs w:val="24"/>
          <w:lang w:bidi="ru-RU"/>
        </w:rPr>
        <w:t xml:space="preserve">», в лице __________________________________, действующего на основании ______________, с другой стороны, </w:t>
      </w:r>
      <w:r w:rsidRPr="00122106">
        <w:rPr>
          <w:color w:val="000000"/>
          <w:spacing w:val="-2"/>
          <w:sz w:val="24"/>
          <w:szCs w:val="24"/>
        </w:rPr>
        <w:t xml:space="preserve">вместе именуемые </w:t>
      </w:r>
      <w:r w:rsidRPr="00122106">
        <w:rPr>
          <w:color w:val="000000"/>
          <w:sz w:val="24"/>
          <w:szCs w:val="24"/>
        </w:rPr>
        <w:t>«Стороны», на основании пункта 4 части 1 статьи 93 Закона от 5 апреля 2013 г № 44-ФЗ «О контрактной системе в сфере закупок товаров, работ, услуг для обеспечения государственных и муниципальных нужд</w:t>
      </w:r>
      <w:proofErr w:type="gramEnd"/>
      <w:r w:rsidRPr="00122106">
        <w:rPr>
          <w:color w:val="000000"/>
          <w:sz w:val="24"/>
          <w:szCs w:val="24"/>
        </w:rPr>
        <w:t xml:space="preserve">», заключили настоящий Государственный контракт о </w:t>
      </w:r>
      <w:r w:rsidRPr="00122106">
        <w:rPr>
          <w:color w:val="000000"/>
          <w:spacing w:val="-2"/>
          <w:sz w:val="24"/>
          <w:szCs w:val="24"/>
        </w:rPr>
        <w:t>нижеследующем (далее – Контракт):</w:t>
      </w:r>
    </w:p>
    <w:p w:rsidR="00ED29E9" w:rsidRPr="00122106" w:rsidRDefault="00ED29E9" w:rsidP="00D35529">
      <w:pPr>
        <w:spacing w:line="276" w:lineRule="auto"/>
        <w:rPr>
          <w:color w:val="000000"/>
          <w:sz w:val="24"/>
          <w:szCs w:val="24"/>
        </w:rPr>
      </w:pPr>
    </w:p>
    <w:p w:rsidR="00ED29E9" w:rsidRPr="00122106" w:rsidRDefault="00ED29E9" w:rsidP="00D35529">
      <w:pPr>
        <w:spacing w:line="276" w:lineRule="auto"/>
        <w:rPr>
          <w:b/>
          <w:sz w:val="24"/>
          <w:szCs w:val="24"/>
        </w:rPr>
      </w:pPr>
    </w:p>
    <w:p w:rsidR="00ED29E9" w:rsidRPr="00122106" w:rsidRDefault="00ED29E9" w:rsidP="00551B6E">
      <w:pPr>
        <w:numPr>
          <w:ilvl w:val="0"/>
          <w:numId w:val="7"/>
        </w:numPr>
        <w:spacing w:line="276" w:lineRule="auto"/>
        <w:ind w:left="714" w:hanging="357"/>
        <w:jc w:val="center"/>
        <w:rPr>
          <w:b/>
          <w:sz w:val="24"/>
          <w:szCs w:val="24"/>
        </w:rPr>
      </w:pPr>
      <w:r w:rsidRPr="00122106">
        <w:rPr>
          <w:b/>
          <w:sz w:val="24"/>
          <w:szCs w:val="24"/>
        </w:rPr>
        <w:t>ПРЕДМЕТ ДОГОВОРА</w:t>
      </w:r>
    </w:p>
    <w:p w:rsidR="00D95D69" w:rsidRPr="00122106" w:rsidRDefault="00D95D69" w:rsidP="00D35529">
      <w:pPr>
        <w:spacing w:line="276" w:lineRule="auto"/>
        <w:rPr>
          <w:b/>
          <w:sz w:val="24"/>
          <w:szCs w:val="24"/>
        </w:rPr>
      </w:pPr>
    </w:p>
    <w:p w:rsidR="00C971B6" w:rsidRPr="00122106" w:rsidRDefault="00551B6E" w:rsidP="00D35529">
      <w:pPr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1.1.</w:t>
      </w:r>
      <w:r w:rsidRPr="00551B6E">
        <w:rPr>
          <w:color w:val="000000"/>
          <w:sz w:val="24"/>
          <w:szCs w:val="24"/>
        </w:rPr>
        <w:t xml:space="preserve"> </w:t>
      </w:r>
      <w:r w:rsidR="00C971B6" w:rsidRPr="00122106">
        <w:rPr>
          <w:color w:val="000000"/>
          <w:sz w:val="24"/>
          <w:szCs w:val="24"/>
        </w:rPr>
        <w:t xml:space="preserve">«Исполнитель» </w:t>
      </w:r>
      <w:r w:rsidR="006438EE">
        <w:rPr>
          <w:color w:val="000000"/>
          <w:sz w:val="24"/>
          <w:szCs w:val="24"/>
        </w:rPr>
        <w:t>осуществляет</w:t>
      </w:r>
      <w:r w:rsidR="003922AF" w:rsidRPr="00122106">
        <w:rPr>
          <w:color w:val="000000"/>
          <w:sz w:val="24"/>
          <w:szCs w:val="24"/>
        </w:rPr>
        <w:t xml:space="preserve"> </w:t>
      </w:r>
      <w:r w:rsidR="00C971B6" w:rsidRPr="00122106">
        <w:rPr>
          <w:color w:val="000000"/>
          <w:sz w:val="24"/>
          <w:szCs w:val="24"/>
        </w:rPr>
        <w:t xml:space="preserve">сезонное хранение автошин </w:t>
      </w:r>
      <w:r w:rsidR="000369C6">
        <w:rPr>
          <w:color w:val="000000"/>
          <w:sz w:val="24"/>
          <w:szCs w:val="24"/>
        </w:rPr>
        <w:t>на дисках (далее – автошин)</w:t>
      </w:r>
      <w:r w:rsidR="004533E2" w:rsidRPr="00122106">
        <w:rPr>
          <w:color w:val="000000"/>
          <w:sz w:val="24"/>
          <w:szCs w:val="24"/>
        </w:rPr>
        <w:t xml:space="preserve"> </w:t>
      </w:r>
      <w:r w:rsidR="00FE19F8" w:rsidRPr="00122106">
        <w:rPr>
          <w:color w:val="000000"/>
          <w:sz w:val="24"/>
          <w:szCs w:val="24"/>
        </w:rPr>
        <w:t xml:space="preserve">в соответствии со Спецификацией, </w:t>
      </w:r>
      <w:r w:rsidR="00936EC7" w:rsidRPr="00122106">
        <w:rPr>
          <w:color w:val="000000"/>
          <w:sz w:val="24"/>
          <w:szCs w:val="24"/>
        </w:rPr>
        <w:t xml:space="preserve"> </w:t>
      </w:r>
      <w:r w:rsidR="00FE19F8" w:rsidRPr="00122106">
        <w:rPr>
          <w:color w:val="000000"/>
          <w:sz w:val="24"/>
          <w:szCs w:val="24"/>
        </w:rPr>
        <w:t xml:space="preserve">являющейся </w:t>
      </w:r>
      <w:r w:rsidR="003A014A">
        <w:rPr>
          <w:color w:val="000000"/>
          <w:sz w:val="24"/>
          <w:szCs w:val="24"/>
        </w:rPr>
        <w:t>неотъемлемой частью настоящего Д</w:t>
      </w:r>
      <w:r w:rsidR="00FE19F8" w:rsidRPr="00122106">
        <w:rPr>
          <w:color w:val="000000"/>
          <w:sz w:val="24"/>
          <w:szCs w:val="24"/>
        </w:rPr>
        <w:t xml:space="preserve">оговора (Приложение </w:t>
      </w:r>
      <w:r w:rsidR="003C29DE" w:rsidRPr="00122106">
        <w:rPr>
          <w:color w:val="000000"/>
          <w:sz w:val="24"/>
          <w:szCs w:val="24"/>
        </w:rPr>
        <w:t xml:space="preserve">№ 1 </w:t>
      </w:r>
      <w:r w:rsidR="00FE19F8" w:rsidRPr="00122106">
        <w:rPr>
          <w:color w:val="000000"/>
          <w:sz w:val="24"/>
          <w:szCs w:val="24"/>
        </w:rPr>
        <w:t>к Договору)</w:t>
      </w:r>
      <w:r w:rsidR="005B3A9B">
        <w:rPr>
          <w:color w:val="000000"/>
          <w:sz w:val="24"/>
          <w:szCs w:val="24"/>
        </w:rPr>
        <w:t xml:space="preserve"> и Техническим заданием </w:t>
      </w:r>
      <w:r w:rsidR="005B3A9B" w:rsidRPr="00122106">
        <w:rPr>
          <w:color w:val="000000"/>
          <w:sz w:val="24"/>
          <w:szCs w:val="24"/>
        </w:rPr>
        <w:t xml:space="preserve">(Приложение № </w:t>
      </w:r>
      <w:r w:rsidR="005B3A9B">
        <w:rPr>
          <w:color w:val="000000"/>
          <w:sz w:val="24"/>
          <w:szCs w:val="24"/>
        </w:rPr>
        <w:t>2</w:t>
      </w:r>
      <w:r w:rsidR="005B3A9B" w:rsidRPr="00122106">
        <w:rPr>
          <w:color w:val="000000"/>
          <w:sz w:val="24"/>
          <w:szCs w:val="24"/>
        </w:rPr>
        <w:t xml:space="preserve"> к Договору)</w:t>
      </w:r>
      <w:r w:rsidR="003C29DE" w:rsidRPr="00122106">
        <w:rPr>
          <w:color w:val="000000"/>
          <w:sz w:val="24"/>
          <w:szCs w:val="24"/>
        </w:rPr>
        <w:t>, а Заказчик обязуется принять и оплатить оказанные услуги</w:t>
      </w:r>
      <w:r w:rsidR="00FE19F8" w:rsidRPr="00122106">
        <w:rPr>
          <w:color w:val="000000"/>
          <w:sz w:val="24"/>
          <w:szCs w:val="24"/>
        </w:rPr>
        <w:t>.</w:t>
      </w:r>
    </w:p>
    <w:p w:rsidR="003C29DE" w:rsidRPr="00122106" w:rsidRDefault="003C29DE" w:rsidP="00D35529">
      <w:pPr>
        <w:spacing w:line="276" w:lineRule="auto"/>
        <w:rPr>
          <w:color w:val="000000"/>
          <w:sz w:val="24"/>
          <w:szCs w:val="24"/>
        </w:rPr>
      </w:pPr>
      <w:r w:rsidRPr="00122106">
        <w:rPr>
          <w:color w:val="000000"/>
          <w:sz w:val="24"/>
          <w:szCs w:val="24"/>
        </w:rPr>
        <w:t xml:space="preserve">1.2. Автошины считаются переданными на сезонное хранение </w:t>
      </w:r>
      <w:proofErr w:type="gramStart"/>
      <w:r w:rsidRPr="00122106">
        <w:rPr>
          <w:color w:val="000000"/>
          <w:sz w:val="24"/>
          <w:szCs w:val="24"/>
        </w:rPr>
        <w:t>с даты подписания</w:t>
      </w:r>
      <w:proofErr w:type="gramEnd"/>
      <w:r w:rsidRPr="00122106">
        <w:rPr>
          <w:color w:val="000000"/>
          <w:sz w:val="24"/>
          <w:szCs w:val="24"/>
        </w:rPr>
        <w:t xml:space="preserve"> Сторонами акта приема – передачи с отражением в последнем количества, наименований, внешнего состояния, видимых повреждений и дефектов </w:t>
      </w:r>
      <w:r w:rsidR="00122106">
        <w:rPr>
          <w:color w:val="000000"/>
          <w:sz w:val="24"/>
          <w:szCs w:val="24"/>
        </w:rPr>
        <w:t xml:space="preserve">автошин </w:t>
      </w:r>
      <w:r w:rsidRPr="00122106">
        <w:rPr>
          <w:color w:val="000000"/>
          <w:sz w:val="24"/>
          <w:szCs w:val="24"/>
        </w:rPr>
        <w:t>(Приложение</w:t>
      </w:r>
      <w:r w:rsidR="00936EC7" w:rsidRPr="00122106">
        <w:rPr>
          <w:color w:val="000000"/>
          <w:sz w:val="24"/>
          <w:szCs w:val="24"/>
        </w:rPr>
        <w:t xml:space="preserve"> </w:t>
      </w:r>
      <w:r w:rsidRPr="00122106">
        <w:rPr>
          <w:color w:val="000000"/>
          <w:sz w:val="24"/>
          <w:szCs w:val="24"/>
        </w:rPr>
        <w:t>№</w:t>
      </w:r>
      <w:r w:rsidR="00936EC7" w:rsidRPr="00122106">
        <w:rPr>
          <w:color w:val="000000"/>
          <w:sz w:val="24"/>
          <w:szCs w:val="24"/>
        </w:rPr>
        <w:t xml:space="preserve"> </w:t>
      </w:r>
      <w:r w:rsidR="005B3A9B">
        <w:rPr>
          <w:color w:val="000000"/>
          <w:sz w:val="24"/>
          <w:szCs w:val="24"/>
        </w:rPr>
        <w:t>3</w:t>
      </w:r>
      <w:r w:rsidRPr="00122106">
        <w:rPr>
          <w:color w:val="000000"/>
          <w:sz w:val="24"/>
          <w:szCs w:val="24"/>
        </w:rPr>
        <w:t xml:space="preserve"> </w:t>
      </w:r>
      <w:r w:rsidR="00FA05A1">
        <w:rPr>
          <w:color w:val="000000"/>
          <w:sz w:val="24"/>
          <w:szCs w:val="24"/>
        </w:rPr>
        <w:t xml:space="preserve">                  </w:t>
      </w:r>
      <w:r w:rsidRPr="00122106">
        <w:rPr>
          <w:color w:val="000000"/>
          <w:sz w:val="24"/>
          <w:szCs w:val="24"/>
        </w:rPr>
        <w:t xml:space="preserve">к </w:t>
      </w:r>
      <w:r w:rsidR="009A65C9" w:rsidRPr="00122106">
        <w:rPr>
          <w:color w:val="000000"/>
          <w:sz w:val="24"/>
          <w:szCs w:val="24"/>
        </w:rPr>
        <w:t>Договору</w:t>
      </w:r>
      <w:r w:rsidRPr="00122106">
        <w:rPr>
          <w:color w:val="000000"/>
          <w:sz w:val="24"/>
          <w:szCs w:val="24"/>
        </w:rPr>
        <w:t>).</w:t>
      </w:r>
    </w:p>
    <w:p w:rsidR="009A65C9" w:rsidRPr="00122106" w:rsidRDefault="00074488" w:rsidP="00D35529">
      <w:pPr>
        <w:spacing w:line="276" w:lineRule="auto"/>
        <w:rPr>
          <w:sz w:val="24"/>
          <w:szCs w:val="24"/>
        </w:rPr>
      </w:pPr>
      <w:r w:rsidRPr="00122106">
        <w:rPr>
          <w:color w:val="000000"/>
          <w:sz w:val="24"/>
          <w:szCs w:val="24"/>
        </w:rPr>
        <w:t>1.</w:t>
      </w:r>
      <w:r w:rsidR="003C29DE" w:rsidRPr="00122106">
        <w:rPr>
          <w:color w:val="000000"/>
          <w:sz w:val="24"/>
          <w:szCs w:val="24"/>
        </w:rPr>
        <w:t>3</w:t>
      </w:r>
      <w:r w:rsidRPr="00122106">
        <w:rPr>
          <w:color w:val="000000"/>
          <w:sz w:val="24"/>
          <w:szCs w:val="24"/>
        </w:rPr>
        <w:t xml:space="preserve">. Срок оказания услуги </w:t>
      </w:r>
      <w:r w:rsidR="00833D11" w:rsidRPr="00122106">
        <w:rPr>
          <w:sz w:val="24"/>
          <w:szCs w:val="24"/>
        </w:rPr>
        <w:t xml:space="preserve">с 01 апреля 2026  по 30 сентября </w:t>
      </w:r>
      <w:r w:rsidR="009A65C9" w:rsidRPr="00122106">
        <w:rPr>
          <w:sz w:val="24"/>
          <w:szCs w:val="24"/>
        </w:rPr>
        <w:t>202</w:t>
      </w:r>
      <w:r w:rsidR="00936EC7" w:rsidRPr="00122106">
        <w:rPr>
          <w:sz w:val="24"/>
          <w:szCs w:val="24"/>
        </w:rPr>
        <w:t>6</w:t>
      </w:r>
      <w:r w:rsidR="009A65C9" w:rsidRPr="00122106">
        <w:rPr>
          <w:sz w:val="24"/>
          <w:szCs w:val="24"/>
        </w:rPr>
        <w:t xml:space="preserve"> года.</w:t>
      </w:r>
    </w:p>
    <w:p w:rsidR="009A65C9" w:rsidRPr="00122106" w:rsidRDefault="00074488" w:rsidP="00D35529">
      <w:pPr>
        <w:spacing w:line="276" w:lineRule="auto"/>
        <w:rPr>
          <w:sz w:val="24"/>
          <w:szCs w:val="24"/>
        </w:rPr>
      </w:pPr>
      <w:r w:rsidRPr="00122106">
        <w:rPr>
          <w:color w:val="000000"/>
          <w:sz w:val="24"/>
          <w:szCs w:val="24"/>
        </w:rPr>
        <w:t>1.</w:t>
      </w:r>
      <w:r w:rsidR="003C29DE" w:rsidRPr="00122106">
        <w:rPr>
          <w:color w:val="000000"/>
          <w:sz w:val="24"/>
          <w:szCs w:val="24"/>
        </w:rPr>
        <w:t>4</w:t>
      </w:r>
      <w:r w:rsidRPr="00122106">
        <w:rPr>
          <w:color w:val="000000"/>
          <w:sz w:val="24"/>
          <w:szCs w:val="24"/>
        </w:rPr>
        <w:t>.</w:t>
      </w:r>
      <w:r w:rsidR="009A65C9" w:rsidRPr="00122106">
        <w:rPr>
          <w:color w:val="000000"/>
          <w:sz w:val="24"/>
          <w:szCs w:val="24"/>
        </w:rPr>
        <w:t xml:space="preserve"> </w:t>
      </w:r>
      <w:r w:rsidR="009A65C9" w:rsidRPr="00122106">
        <w:rPr>
          <w:sz w:val="24"/>
          <w:szCs w:val="24"/>
        </w:rPr>
        <w:t>Источник финансирования – федеральный бюджет</w:t>
      </w:r>
      <w:r w:rsidR="00122106">
        <w:rPr>
          <w:sz w:val="24"/>
          <w:szCs w:val="24"/>
        </w:rPr>
        <w:t>.</w:t>
      </w:r>
    </w:p>
    <w:p w:rsidR="009A65C9" w:rsidRPr="00122106" w:rsidRDefault="009A65C9" w:rsidP="00D35529">
      <w:pPr>
        <w:spacing w:line="276" w:lineRule="auto"/>
        <w:rPr>
          <w:sz w:val="24"/>
          <w:szCs w:val="24"/>
        </w:rPr>
      </w:pPr>
      <w:r w:rsidRPr="00122106">
        <w:rPr>
          <w:sz w:val="24"/>
          <w:szCs w:val="24"/>
        </w:rPr>
        <w:t>1.5. ИКЗ:</w:t>
      </w:r>
      <w:r w:rsidR="00833D11" w:rsidRPr="00122106">
        <w:rPr>
          <w:sz w:val="24"/>
          <w:szCs w:val="24"/>
        </w:rPr>
        <w:t xml:space="preserve"> 261770654528877240100100350000000244</w:t>
      </w:r>
      <w:r w:rsidR="00122106">
        <w:rPr>
          <w:sz w:val="24"/>
          <w:szCs w:val="24"/>
        </w:rPr>
        <w:t>.</w:t>
      </w:r>
    </w:p>
    <w:p w:rsidR="00A81F79" w:rsidRPr="00122106" w:rsidRDefault="00A81F79" w:rsidP="00D35529">
      <w:pPr>
        <w:spacing w:line="276" w:lineRule="auto"/>
        <w:rPr>
          <w:color w:val="000000"/>
          <w:spacing w:val="-3"/>
          <w:sz w:val="24"/>
          <w:szCs w:val="24"/>
        </w:rPr>
      </w:pPr>
      <w:r w:rsidRPr="00122106">
        <w:rPr>
          <w:color w:val="000000"/>
          <w:sz w:val="24"/>
          <w:szCs w:val="24"/>
        </w:rPr>
        <w:t>1.</w:t>
      </w:r>
      <w:r w:rsidR="009A65C9" w:rsidRPr="00122106">
        <w:rPr>
          <w:color w:val="000000"/>
          <w:sz w:val="24"/>
          <w:szCs w:val="24"/>
        </w:rPr>
        <w:t>6</w:t>
      </w:r>
      <w:r w:rsidRPr="00122106">
        <w:rPr>
          <w:color w:val="000000"/>
          <w:sz w:val="24"/>
          <w:szCs w:val="24"/>
        </w:rPr>
        <w:t xml:space="preserve">. Услуги осуществляются Исполнителем в условиях, обеспечивающих  сохранность и целостность </w:t>
      </w:r>
      <w:r w:rsidR="00FA05A1">
        <w:rPr>
          <w:color w:val="000000"/>
          <w:sz w:val="24"/>
          <w:szCs w:val="24"/>
        </w:rPr>
        <w:t>автошин</w:t>
      </w:r>
      <w:r w:rsidRPr="00122106">
        <w:rPr>
          <w:color w:val="000000"/>
          <w:sz w:val="24"/>
          <w:szCs w:val="24"/>
        </w:rPr>
        <w:t xml:space="preserve">. Место хранения </w:t>
      </w:r>
      <w:r w:rsidR="00FA05A1">
        <w:rPr>
          <w:color w:val="000000"/>
          <w:sz w:val="24"/>
          <w:szCs w:val="24"/>
        </w:rPr>
        <w:t>автошин</w:t>
      </w:r>
      <w:r w:rsidRPr="00122106">
        <w:rPr>
          <w:color w:val="000000"/>
          <w:sz w:val="24"/>
          <w:szCs w:val="24"/>
        </w:rPr>
        <w:t>:</w:t>
      </w:r>
      <w:r w:rsidRPr="00122106">
        <w:rPr>
          <w:color w:val="000000"/>
          <w:spacing w:val="-3"/>
          <w:sz w:val="24"/>
          <w:szCs w:val="24"/>
        </w:rPr>
        <w:t xml:space="preserve"> </w:t>
      </w:r>
      <w:r w:rsidR="005B3A9B">
        <w:rPr>
          <w:color w:val="000000"/>
          <w:spacing w:val="-3"/>
          <w:sz w:val="24"/>
          <w:szCs w:val="24"/>
        </w:rPr>
        <w:softHyphen/>
      </w:r>
      <w:r w:rsidR="005B3A9B">
        <w:rPr>
          <w:color w:val="000000"/>
          <w:spacing w:val="-3"/>
          <w:sz w:val="24"/>
          <w:szCs w:val="24"/>
        </w:rPr>
        <w:softHyphen/>
      </w:r>
      <w:r w:rsidR="005B3A9B">
        <w:rPr>
          <w:color w:val="000000"/>
          <w:spacing w:val="-3"/>
          <w:sz w:val="24"/>
          <w:szCs w:val="24"/>
        </w:rPr>
        <w:softHyphen/>
      </w:r>
      <w:r w:rsidR="005B3A9B">
        <w:rPr>
          <w:color w:val="000000"/>
          <w:spacing w:val="-3"/>
          <w:sz w:val="24"/>
          <w:szCs w:val="24"/>
        </w:rPr>
        <w:softHyphen/>
      </w:r>
      <w:r w:rsidR="005B3A9B">
        <w:rPr>
          <w:color w:val="000000"/>
          <w:spacing w:val="-3"/>
          <w:sz w:val="24"/>
          <w:szCs w:val="24"/>
        </w:rPr>
        <w:softHyphen/>
      </w:r>
      <w:r w:rsidR="005B3A9B">
        <w:rPr>
          <w:color w:val="000000"/>
          <w:spacing w:val="-3"/>
          <w:sz w:val="24"/>
          <w:szCs w:val="24"/>
        </w:rPr>
        <w:softHyphen/>
      </w:r>
      <w:r w:rsidR="005B3A9B">
        <w:rPr>
          <w:color w:val="000000"/>
          <w:spacing w:val="-3"/>
          <w:sz w:val="24"/>
          <w:szCs w:val="24"/>
        </w:rPr>
        <w:softHyphen/>
      </w:r>
      <w:r w:rsidR="005B3A9B">
        <w:rPr>
          <w:color w:val="000000"/>
          <w:spacing w:val="-3"/>
          <w:sz w:val="24"/>
          <w:szCs w:val="24"/>
        </w:rPr>
        <w:softHyphen/>
      </w:r>
      <w:r w:rsidR="005B3A9B">
        <w:rPr>
          <w:color w:val="000000"/>
          <w:spacing w:val="-3"/>
          <w:sz w:val="24"/>
          <w:szCs w:val="24"/>
        </w:rPr>
        <w:softHyphen/>
      </w:r>
      <w:r w:rsidR="005B3A9B">
        <w:rPr>
          <w:color w:val="000000"/>
          <w:spacing w:val="-3"/>
          <w:sz w:val="24"/>
          <w:szCs w:val="24"/>
        </w:rPr>
        <w:softHyphen/>
        <w:t>____________________.</w:t>
      </w:r>
    </w:p>
    <w:p w:rsidR="00ED29E9" w:rsidRPr="00122106" w:rsidRDefault="00ED29E9" w:rsidP="00DF35DB">
      <w:pPr>
        <w:spacing w:line="276" w:lineRule="auto"/>
        <w:jc w:val="center"/>
        <w:rPr>
          <w:b/>
          <w:sz w:val="24"/>
          <w:szCs w:val="24"/>
        </w:rPr>
      </w:pPr>
    </w:p>
    <w:p w:rsidR="00ED29E9" w:rsidRPr="00122106" w:rsidRDefault="00C971B6" w:rsidP="00DF35DB">
      <w:pPr>
        <w:numPr>
          <w:ilvl w:val="0"/>
          <w:numId w:val="7"/>
        </w:numPr>
        <w:spacing w:line="276" w:lineRule="auto"/>
        <w:jc w:val="center"/>
        <w:rPr>
          <w:b/>
          <w:sz w:val="24"/>
          <w:szCs w:val="24"/>
        </w:rPr>
      </w:pPr>
      <w:r w:rsidRPr="00122106">
        <w:rPr>
          <w:b/>
          <w:sz w:val="24"/>
          <w:szCs w:val="24"/>
        </w:rPr>
        <w:t>ОБЯЗАННОСТИ СТОРОН</w:t>
      </w:r>
    </w:p>
    <w:p w:rsidR="00D95D69" w:rsidRPr="00122106" w:rsidRDefault="00D95D69" w:rsidP="00D35529">
      <w:pPr>
        <w:spacing w:line="276" w:lineRule="auto"/>
        <w:rPr>
          <w:b/>
          <w:sz w:val="24"/>
          <w:szCs w:val="24"/>
        </w:rPr>
      </w:pPr>
    </w:p>
    <w:p w:rsidR="00ED29E9" w:rsidRPr="00122106" w:rsidRDefault="00ED29E9" w:rsidP="00D35529">
      <w:pPr>
        <w:spacing w:line="276" w:lineRule="auto"/>
        <w:rPr>
          <w:b/>
          <w:color w:val="000000"/>
          <w:sz w:val="24"/>
          <w:szCs w:val="24"/>
        </w:rPr>
      </w:pPr>
      <w:r w:rsidRPr="00122106">
        <w:rPr>
          <w:b/>
          <w:color w:val="000000"/>
          <w:sz w:val="24"/>
          <w:szCs w:val="24"/>
        </w:rPr>
        <w:t xml:space="preserve">2.1. </w:t>
      </w:r>
      <w:r w:rsidR="00C971B6" w:rsidRPr="00122106">
        <w:rPr>
          <w:b/>
          <w:color w:val="000000"/>
          <w:sz w:val="24"/>
          <w:szCs w:val="24"/>
        </w:rPr>
        <w:t>«Заказчик» обязуется:</w:t>
      </w:r>
    </w:p>
    <w:p w:rsidR="00ED29E9" w:rsidRPr="00122106" w:rsidRDefault="00ED29E9" w:rsidP="00D35529">
      <w:pPr>
        <w:spacing w:line="276" w:lineRule="auto"/>
        <w:rPr>
          <w:color w:val="000000"/>
          <w:sz w:val="24"/>
          <w:szCs w:val="24"/>
        </w:rPr>
      </w:pPr>
      <w:r w:rsidRPr="00122106">
        <w:rPr>
          <w:color w:val="000000"/>
          <w:sz w:val="24"/>
          <w:szCs w:val="24"/>
        </w:rPr>
        <w:t>2.</w:t>
      </w:r>
      <w:r w:rsidR="00C971B6" w:rsidRPr="00122106">
        <w:rPr>
          <w:color w:val="000000"/>
          <w:sz w:val="24"/>
          <w:szCs w:val="24"/>
        </w:rPr>
        <w:t>1</w:t>
      </w:r>
      <w:r w:rsidRPr="00122106">
        <w:rPr>
          <w:color w:val="000000"/>
          <w:sz w:val="24"/>
          <w:szCs w:val="24"/>
        </w:rPr>
        <w:t>.</w:t>
      </w:r>
      <w:r w:rsidR="00C971B6" w:rsidRPr="00122106">
        <w:rPr>
          <w:color w:val="000000"/>
          <w:sz w:val="24"/>
          <w:szCs w:val="24"/>
        </w:rPr>
        <w:t>1.</w:t>
      </w:r>
      <w:r w:rsidRPr="00122106">
        <w:rPr>
          <w:color w:val="000000"/>
          <w:sz w:val="24"/>
          <w:szCs w:val="24"/>
        </w:rPr>
        <w:t xml:space="preserve"> </w:t>
      </w:r>
      <w:r w:rsidR="00332F85">
        <w:rPr>
          <w:color w:val="000000"/>
          <w:sz w:val="24"/>
          <w:szCs w:val="24"/>
        </w:rPr>
        <w:t>С</w:t>
      </w:r>
      <w:r w:rsidR="00C971B6" w:rsidRPr="00122106">
        <w:rPr>
          <w:color w:val="000000"/>
          <w:sz w:val="24"/>
          <w:szCs w:val="24"/>
        </w:rPr>
        <w:t xml:space="preserve">воевременно предоставлять </w:t>
      </w:r>
      <w:r w:rsidR="00833D11" w:rsidRPr="00122106">
        <w:rPr>
          <w:color w:val="000000"/>
          <w:sz w:val="24"/>
          <w:szCs w:val="24"/>
        </w:rPr>
        <w:t xml:space="preserve">автошины </w:t>
      </w:r>
      <w:r w:rsidR="00B9094F">
        <w:rPr>
          <w:color w:val="000000"/>
          <w:sz w:val="24"/>
          <w:szCs w:val="24"/>
        </w:rPr>
        <w:t>«Исполнителю».</w:t>
      </w:r>
    </w:p>
    <w:p w:rsidR="00FE19F8" w:rsidRPr="00122106" w:rsidRDefault="00ED29E9" w:rsidP="00D35529">
      <w:pPr>
        <w:pStyle w:val="ab"/>
        <w:snapToGrid w:val="0"/>
        <w:spacing w:before="0" w:after="0" w:line="276" w:lineRule="auto"/>
        <w:ind w:firstLine="709"/>
        <w:jc w:val="both"/>
        <w:rPr>
          <w:color w:val="000000"/>
        </w:rPr>
      </w:pPr>
      <w:r w:rsidRPr="00122106">
        <w:rPr>
          <w:color w:val="000000"/>
        </w:rPr>
        <w:t>2.</w:t>
      </w:r>
      <w:r w:rsidR="00C971B6" w:rsidRPr="00122106">
        <w:rPr>
          <w:color w:val="000000"/>
        </w:rPr>
        <w:t>1</w:t>
      </w:r>
      <w:r w:rsidRPr="00122106">
        <w:rPr>
          <w:color w:val="000000"/>
        </w:rPr>
        <w:t>.</w:t>
      </w:r>
      <w:r w:rsidR="00C971B6" w:rsidRPr="00122106">
        <w:rPr>
          <w:color w:val="000000"/>
        </w:rPr>
        <w:t xml:space="preserve">2 </w:t>
      </w:r>
      <w:r w:rsidR="00332F85">
        <w:rPr>
          <w:color w:val="000000"/>
        </w:rPr>
        <w:t>С</w:t>
      </w:r>
      <w:r w:rsidR="00FE19F8" w:rsidRPr="00122106">
        <w:rPr>
          <w:color w:val="000000"/>
        </w:rPr>
        <w:t xml:space="preserve">воевременно и в полном объеме </w:t>
      </w:r>
      <w:proofErr w:type="gramStart"/>
      <w:r w:rsidR="00FE19F8" w:rsidRPr="00122106">
        <w:rPr>
          <w:color w:val="000000"/>
        </w:rPr>
        <w:t>оплачивать стоимость фактически</w:t>
      </w:r>
      <w:proofErr w:type="gramEnd"/>
      <w:r w:rsidR="00FE19F8" w:rsidRPr="00122106">
        <w:rPr>
          <w:color w:val="000000"/>
        </w:rPr>
        <w:t xml:space="preserve"> оказанных ус</w:t>
      </w:r>
      <w:r w:rsidR="003A014A">
        <w:rPr>
          <w:color w:val="000000"/>
        </w:rPr>
        <w:t>луг в соответствии с условиями Д</w:t>
      </w:r>
      <w:r w:rsidR="00FE19F8" w:rsidRPr="00122106">
        <w:rPr>
          <w:color w:val="000000"/>
        </w:rPr>
        <w:t xml:space="preserve">оговора.  </w:t>
      </w:r>
    </w:p>
    <w:p w:rsidR="00ED29E9" w:rsidRPr="00122106" w:rsidRDefault="00087FD0" w:rsidP="00D35529">
      <w:pPr>
        <w:spacing w:line="276" w:lineRule="auto"/>
        <w:rPr>
          <w:b/>
          <w:color w:val="000000"/>
          <w:sz w:val="24"/>
          <w:szCs w:val="24"/>
        </w:rPr>
      </w:pPr>
      <w:r w:rsidRPr="00122106">
        <w:rPr>
          <w:b/>
          <w:color w:val="000000"/>
          <w:sz w:val="24"/>
          <w:szCs w:val="24"/>
        </w:rPr>
        <w:t>2.2. «Исполнитель» обязуется:</w:t>
      </w:r>
    </w:p>
    <w:p w:rsidR="00ED29E9" w:rsidRPr="00122106" w:rsidRDefault="00087FD0" w:rsidP="00D35529">
      <w:pPr>
        <w:spacing w:line="276" w:lineRule="auto"/>
        <w:rPr>
          <w:color w:val="000000"/>
          <w:sz w:val="24"/>
          <w:szCs w:val="24"/>
        </w:rPr>
      </w:pPr>
      <w:r w:rsidRPr="00122106">
        <w:rPr>
          <w:color w:val="000000"/>
          <w:sz w:val="24"/>
          <w:szCs w:val="24"/>
        </w:rPr>
        <w:t>2</w:t>
      </w:r>
      <w:r w:rsidR="00ED29E9" w:rsidRPr="00122106">
        <w:rPr>
          <w:color w:val="000000"/>
          <w:sz w:val="24"/>
          <w:szCs w:val="24"/>
        </w:rPr>
        <w:t>.</w:t>
      </w:r>
      <w:r w:rsidRPr="00122106">
        <w:rPr>
          <w:color w:val="000000"/>
          <w:sz w:val="24"/>
          <w:szCs w:val="24"/>
        </w:rPr>
        <w:t>2</w:t>
      </w:r>
      <w:r w:rsidR="00ED29E9" w:rsidRPr="00122106">
        <w:rPr>
          <w:color w:val="000000"/>
          <w:sz w:val="24"/>
          <w:szCs w:val="24"/>
        </w:rPr>
        <w:t>.</w:t>
      </w:r>
      <w:r w:rsidRPr="00122106">
        <w:rPr>
          <w:color w:val="000000"/>
          <w:sz w:val="24"/>
          <w:szCs w:val="24"/>
        </w:rPr>
        <w:t>1.</w:t>
      </w:r>
      <w:r w:rsidR="00ED29E9" w:rsidRPr="00122106">
        <w:rPr>
          <w:color w:val="000000"/>
          <w:sz w:val="24"/>
          <w:szCs w:val="24"/>
        </w:rPr>
        <w:t xml:space="preserve"> </w:t>
      </w:r>
      <w:r w:rsidR="00332F85">
        <w:rPr>
          <w:color w:val="000000"/>
          <w:sz w:val="24"/>
          <w:szCs w:val="24"/>
        </w:rPr>
        <w:t>К</w:t>
      </w:r>
      <w:r w:rsidRPr="00122106">
        <w:rPr>
          <w:color w:val="000000"/>
          <w:sz w:val="24"/>
          <w:szCs w:val="24"/>
        </w:rPr>
        <w:t>ачественно и в оговоренный сторонам</w:t>
      </w:r>
      <w:r w:rsidR="00332F85">
        <w:rPr>
          <w:color w:val="000000"/>
          <w:sz w:val="24"/>
          <w:szCs w:val="24"/>
        </w:rPr>
        <w:t>и</w:t>
      </w:r>
      <w:r w:rsidRPr="00122106">
        <w:rPr>
          <w:color w:val="000000"/>
          <w:sz w:val="24"/>
          <w:szCs w:val="24"/>
        </w:rPr>
        <w:t xml:space="preserve"> срок оказывать услуги, указанные </w:t>
      </w:r>
      <w:r w:rsidR="00B9094F">
        <w:rPr>
          <w:color w:val="000000"/>
          <w:sz w:val="24"/>
          <w:szCs w:val="24"/>
        </w:rPr>
        <w:t xml:space="preserve">           в п. 1.1 настоящего Договора.</w:t>
      </w:r>
    </w:p>
    <w:p w:rsidR="00FE19F8" w:rsidRPr="00122106" w:rsidRDefault="00087FD0" w:rsidP="00D35529">
      <w:pPr>
        <w:spacing w:line="276" w:lineRule="auto"/>
        <w:rPr>
          <w:color w:val="000000"/>
          <w:sz w:val="24"/>
          <w:szCs w:val="24"/>
        </w:rPr>
      </w:pPr>
      <w:r w:rsidRPr="00122106">
        <w:rPr>
          <w:color w:val="000000"/>
          <w:sz w:val="24"/>
          <w:szCs w:val="24"/>
        </w:rPr>
        <w:lastRenderedPageBreak/>
        <w:t xml:space="preserve">2.2.2. </w:t>
      </w:r>
      <w:r w:rsidR="00B9094F">
        <w:rPr>
          <w:color w:val="000000"/>
          <w:sz w:val="24"/>
          <w:szCs w:val="24"/>
        </w:rPr>
        <w:t>П</w:t>
      </w:r>
      <w:r w:rsidR="00FE19F8" w:rsidRPr="00122106">
        <w:rPr>
          <w:color w:val="000000"/>
          <w:sz w:val="24"/>
          <w:szCs w:val="24"/>
        </w:rPr>
        <w:t xml:space="preserve">о истечении срока сезонного хранения </w:t>
      </w:r>
      <w:r w:rsidR="00833D11" w:rsidRPr="00122106">
        <w:rPr>
          <w:color w:val="000000"/>
          <w:sz w:val="24"/>
          <w:szCs w:val="24"/>
        </w:rPr>
        <w:t xml:space="preserve">автошин </w:t>
      </w:r>
      <w:r w:rsidR="00FE19F8" w:rsidRPr="00122106">
        <w:rPr>
          <w:color w:val="000000"/>
          <w:sz w:val="24"/>
          <w:szCs w:val="24"/>
        </w:rPr>
        <w:t xml:space="preserve">по акту приёма-передачи возвратить Заказчику те самые </w:t>
      </w:r>
      <w:r w:rsidR="00833D11" w:rsidRPr="00122106">
        <w:rPr>
          <w:color w:val="000000"/>
          <w:sz w:val="24"/>
          <w:szCs w:val="24"/>
        </w:rPr>
        <w:t>автошины</w:t>
      </w:r>
      <w:r w:rsidR="00FE19F8" w:rsidRPr="00122106">
        <w:rPr>
          <w:color w:val="000000"/>
          <w:sz w:val="24"/>
          <w:szCs w:val="24"/>
        </w:rPr>
        <w:t xml:space="preserve">, и в том же </w:t>
      </w:r>
      <w:proofErr w:type="gramStart"/>
      <w:r w:rsidR="00FE19F8" w:rsidRPr="00122106">
        <w:rPr>
          <w:color w:val="000000"/>
          <w:sz w:val="24"/>
          <w:szCs w:val="24"/>
        </w:rPr>
        <w:t>состоянии</w:t>
      </w:r>
      <w:proofErr w:type="gramEnd"/>
      <w:r w:rsidR="00FE19F8" w:rsidRPr="00122106">
        <w:rPr>
          <w:color w:val="000000"/>
          <w:sz w:val="24"/>
          <w:szCs w:val="24"/>
        </w:rPr>
        <w:t xml:space="preserve">  в каком они были приняты на хранение. </w:t>
      </w:r>
    </w:p>
    <w:p w:rsidR="00FE19F8" w:rsidRPr="00122106" w:rsidRDefault="00B9094F" w:rsidP="00D35529">
      <w:pPr>
        <w:tabs>
          <w:tab w:val="left" w:pos="210"/>
        </w:tabs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2.2.3. О</w:t>
      </w:r>
      <w:r w:rsidR="00FE19F8" w:rsidRPr="00122106">
        <w:rPr>
          <w:color w:val="000000"/>
          <w:sz w:val="24"/>
          <w:szCs w:val="24"/>
        </w:rPr>
        <w:t>казывать услуги в течение</w:t>
      </w:r>
      <w:r>
        <w:rPr>
          <w:color w:val="000000"/>
          <w:sz w:val="24"/>
          <w:szCs w:val="24"/>
        </w:rPr>
        <w:t xml:space="preserve"> установленного договором срока.</w:t>
      </w:r>
    </w:p>
    <w:p w:rsidR="00FE19F8" w:rsidRPr="00122106" w:rsidRDefault="00B9094F" w:rsidP="00D35529">
      <w:pPr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2.2.3. П</w:t>
      </w:r>
      <w:r w:rsidR="00FE19F8" w:rsidRPr="00122106">
        <w:rPr>
          <w:color w:val="000000"/>
          <w:sz w:val="24"/>
          <w:szCs w:val="24"/>
        </w:rPr>
        <w:t>ринимать все необходимые (противопожарные, санитарные, охранные и т.п.) меры для того, чтобы обеспечить сохранность переданных на хранение колёс.</w:t>
      </w:r>
    </w:p>
    <w:p w:rsidR="00E02D48" w:rsidRPr="00122106" w:rsidRDefault="00E02D48" w:rsidP="00D35529">
      <w:pPr>
        <w:spacing w:line="276" w:lineRule="auto"/>
        <w:rPr>
          <w:sz w:val="24"/>
          <w:szCs w:val="24"/>
        </w:rPr>
      </w:pPr>
    </w:p>
    <w:p w:rsidR="00A81F79" w:rsidRPr="00122106" w:rsidRDefault="00A81F79" w:rsidP="00DF35DB">
      <w:pPr>
        <w:numPr>
          <w:ilvl w:val="0"/>
          <w:numId w:val="7"/>
        </w:numPr>
        <w:spacing w:line="276" w:lineRule="auto"/>
        <w:jc w:val="center"/>
        <w:rPr>
          <w:b/>
          <w:color w:val="000000"/>
          <w:sz w:val="24"/>
          <w:szCs w:val="24"/>
        </w:rPr>
      </w:pPr>
      <w:r w:rsidRPr="00122106">
        <w:rPr>
          <w:b/>
          <w:color w:val="000000"/>
          <w:sz w:val="24"/>
          <w:szCs w:val="24"/>
        </w:rPr>
        <w:t xml:space="preserve">ПОРЯДОК </w:t>
      </w:r>
      <w:r w:rsidR="00BB1BD9" w:rsidRPr="00122106">
        <w:rPr>
          <w:b/>
          <w:color w:val="000000"/>
          <w:sz w:val="24"/>
          <w:szCs w:val="24"/>
        </w:rPr>
        <w:t>СДАЧИ И ПРИЕМКИ ОКАЗАННЫХ УСЛУГ</w:t>
      </w:r>
    </w:p>
    <w:p w:rsidR="00A81F79" w:rsidRPr="00122106" w:rsidRDefault="00A81F79" w:rsidP="00D35529">
      <w:pPr>
        <w:spacing w:line="276" w:lineRule="auto"/>
        <w:rPr>
          <w:color w:val="0070C0"/>
          <w:sz w:val="24"/>
          <w:szCs w:val="24"/>
        </w:rPr>
      </w:pPr>
    </w:p>
    <w:p w:rsidR="00A81F79" w:rsidRPr="00122106" w:rsidRDefault="00A81F79" w:rsidP="00D35529">
      <w:pPr>
        <w:tabs>
          <w:tab w:val="left" w:pos="1134"/>
        </w:tabs>
        <w:spacing w:line="276" w:lineRule="auto"/>
        <w:rPr>
          <w:color w:val="000000"/>
          <w:sz w:val="24"/>
          <w:szCs w:val="24"/>
        </w:rPr>
      </w:pPr>
      <w:r w:rsidRPr="00122106">
        <w:rPr>
          <w:color w:val="000000"/>
          <w:sz w:val="24"/>
          <w:szCs w:val="24"/>
        </w:rPr>
        <w:t>3.1.</w:t>
      </w:r>
      <w:r w:rsidRPr="00122106">
        <w:rPr>
          <w:color w:val="000000"/>
          <w:sz w:val="24"/>
          <w:szCs w:val="24"/>
        </w:rPr>
        <w:tab/>
        <w:t>Ежемесячная сдача</w:t>
      </w:r>
      <w:r w:rsidR="003A014A">
        <w:rPr>
          <w:color w:val="000000"/>
          <w:sz w:val="24"/>
          <w:szCs w:val="24"/>
        </w:rPr>
        <w:t xml:space="preserve"> </w:t>
      </w:r>
      <w:r w:rsidRPr="00122106">
        <w:rPr>
          <w:color w:val="000000"/>
          <w:sz w:val="24"/>
          <w:szCs w:val="24"/>
        </w:rPr>
        <w:t>-</w:t>
      </w:r>
      <w:r w:rsidR="003A014A">
        <w:rPr>
          <w:color w:val="000000"/>
          <w:sz w:val="24"/>
          <w:szCs w:val="24"/>
        </w:rPr>
        <w:t xml:space="preserve"> </w:t>
      </w:r>
      <w:r w:rsidRPr="00122106">
        <w:rPr>
          <w:color w:val="000000"/>
          <w:sz w:val="24"/>
          <w:szCs w:val="24"/>
        </w:rPr>
        <w:t>приемка услуг осуществляется в соответствии с гражданским</w:t>
      </w:r>
      <w:r w:rsidR="003A014A">
        <w:rPr>
          <w:color w:val="000000"/>
          <w:sz w:val="24"/>
          <w:szCs w:val="24"/>
        </w:rPr>
        <w:t xml:space="preserve"> законодательством и настоящим Д</w:t>
      </w:r>
      <w:r w:rsidRPr="00122106">
        <w:rPr>
          <w:color w:val="000000"/>
          <w:sz w:val="24"/>
          <w:szCs w:val="24"/>
        </w:rPr>
        <w:t>оговором</w:t>
      </w:r>
      <w:r w:rsidRPr="00122106">
        <w:rPr>
          <w:b/>
          <w:color w:val="000000"/>
          <w:sz w:val="24"/>
          <w:szCs w:val="24"/>
        </w:rPr>
        <w:t xml:space="preserve"> </w:t>
      </w:r>
      <w:r w:rsidRPr="00122106">
        <w:rPr>
          <w:color w:val="000000"/>
          <w:sz w:val="24"/>
          <w:szCs w:val="24"/>
        </w:rPr>
        <w:t>и оформляется актом об оказании услуг.</w:t>
      </w:r>
    </w:p>
    <w:p w:rsidR="00A81F79" w:rsidRPr="00122106" w:rsidRDefault="00122106" w:rsidP="00D35529">
      <w:pPr>
        <w:tabs>
          <w:tab w:val="left" w:pos="1134"/>
        </w:tabs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3.2.</w:t>
      </w:r>
      <w:r>
        <w:rPr>
          <w:color w:val="000000"/>
          <w:sz w:val="24"/>
          <w:szCs w:val="24"/>
        </w:rPr>
        <w:tab/>
        <w:t>Исполнитель не позднее 5</w:t>
      </w:r>
      <w:r w:rsidR="00A81F79" w:rsidRPr="00122106">
        <w:rPr>
          <w:color w:val="000000"/>
          <w:sz w:val="24"/>
          <w:szCs w:val="24"/>
        </w:rPr>
        <w:t xml:space="preserve"> (</w:t>
      </w:r>
      <w:r>
        <w:rPr>
          <w:color w:val="000000"/>
          <w:sz w:val="24"/>
          <w:szCs w:val="24"/>
        </w:rPr>
        <w:t>пяти</w:t>
      </w:r>
      <w:r w:rsidR="00A81F79" w:rsidRPr="00122106">
        <w:rPr>
          <w:color w:val="000000"/>
          <w:sz w:val="24"/>
          <w:szCs w:val="24"/>
        </w:rPr>
        <w:t xml:space="preserve">) рабочих дней со дня окончания календарного месяца в котором были оказаны услуги, предоставляет  Заказчику подписанный со Стороны Исполнителя акт об оказании услуг в 2-х экземплярах. </w:t>
      </w:r>
    </w:p>
    <w:p w:rsidR="00A81F79" w:rsidRPr="00122106" w:rsidRDefault="00A81F79" w:rsidP="00D35529">
      <w:pPr>
        <w:tabs>
          <w:tab w:val="left" w:pos="1134"/>
        </w:tabs>
        <w:spacing w:line="276" w:lineRule="auto"/>
        <w:rPr>
          <w:color w:val="000000"/>
          <w:sz w:val="24"/>
          <w:szCs w:val="24"/>
        </w:rPr>
      </w:pPr>
      <w:r w:rsidRPr="00122106">
        <w:rPr>
          <w:color w:val="000000"/>
          <w:sz w:val="24"/>
          <w:szCs w:val="24"/>
        </w:rPr>
        <w:t>3.3.</w:t>
      </w:r>
      <w:r w:rsidRPr="00122106">
        <w:rPr>
          <w:color w:val="000000"/>
          <w:sz w:val="24"/>
          <w:szCs w:val="24"/>
        </w:rPr>
        <w:tab/>
      </w:r>
      <w:r w:rsidR="00833D11" w:rsidRPr="00122106">
        <w:rPr>
          <w:color w:val="000000"/>
          <w:sz w:val="24"/>
          <w:szCs w:val="24"/>
        </w:rPr>
        <w:t xml:space="preserve">В течение 5 (пяти) рабочих дней с момента получения акта оказанных услуг Заказчиком для проверки соответствия качества оказанных услуг требованиям, установленным </w:t>
      </w:r>
      <w:r w:rsidR="003A014A">
        <w:rPr>
          <w:color w:val="000000"/>
          <w:sz w:val="24"/>
          <w:szCs w:val="24"/>
        </w:rPr>
        <w:t>Договором</w:t>
      </w:r>
      <w:r w:rsidR="00833D11" w:rsidRPr="00122106">
        <w:rPr>
          <w:color w:val="000000"/>
          <w:sz w:val="24"/>
          <w:szCs w:val="24"/>
        </w:rPr>
        <w:t>, проводится экспертиза своими силами.</w:t>
      </w:r>
    </w:p>
    <w:p w:rsidR="00A81F79" w:rsidRPr="00122106" w:rsidRDefault="00A81F79" w:rsidP="00D35529">
      <w:pPr>
        <w:tabs>
          <w:tab w:val="left" w:pos="1134"/>
        </w:tabs>
        <w:spacing w:line="276" w:lineRule="auto"/>
        <w:rPr>
          <w:color w:val="000000"/>
          <w:sz w:val="24"/>
          <w:szCs w:val="24"/>
        </w:rPr>
      </w:pPr>
      <w:r w:rsidRPr="00122106">
        <w:rPr>
          <w:color w:val="000000"/>
          <w:sz w:val="24"/>
          <w:szCs w:val="24"/>
        </w:rPr>
        <w:t xml:space="preserve">При наличии у Заказчика замечаний к оказанным Исполнителем услугам  Заказчик направляет Исполнителю мотивированный отказ от приемки услуг. В этом случае Сторонами оформляется двусторонний протокол с изложением согласованного решения по устранению замечаний и срока их устранения. </w:t>
      </w:r>
    </w:p>
    <w:p w:rsidR="00A81F79" w:rsidRPr="00122106" w:rsidRDefault="00A81F79" w:rsidP="00D35529">
      <w:pPr>
        <w:spacing w:line="276" w:lineRule="auto"/>
        <w:rPr>
          <w:b/>
          <w:color w:val="000000"/>
          <w:sz w:val="24"/>
          <w:szCs w:val="24"/>
        </w:rPr>
      </w:pPr>
    </w:p>
    <w:p w:rsidR="00A81F79" w:rsidRPr="00122106" w:rsidRDefault="00A81F79" w:rsidP="00DF35DB">
      <w:pPr>
        <w:numPr>
          <w:ilvl w:val="0"/>
          <w:numId w:val="7"/>
        </w:numPr>
        <w:spacing w:line="276" w:lineRule="auto"/>
        <w:jc w:val="center"/>
        <w:rPr>
          <w:b/>
          <w:color w:val="000000"/>
          <w:sz w:val="24"/>
          <w:szCs w:val="24"/>
        </w:rPr>
      </w:pPr>
      <w:r w:rsidRPr="00122106">
        <w:rPr>
          <w:b/>
          <w:color w:val="000000"/>
          <w:sz w:val="24"/>
          <w:szCs w:val="24"/>
        </w:rPr>
        <w:t>ЦЕНА ДОГОВОРА И ПОРЯДОК РАСЧЕТОВ</w:t>
      </w:r>
    </w:p>
    <w:p w:rsidR="00A81F79" w:rsidRPr="00122106" w:rsidRDefault="00A81F79" w:rsidP="00D35529">
      <w:pPr>
        <w:spacing w:line="276" w:lineRule="auto"/>
        <w:rPr>
          <w:b/>
          <w:color w:val="0070C0"/>
          <w:sz w:val="24"/>
          <w:szCs w:val="24"/>
        </w:rPr>
      </w:pPr>
    </w:p>
    <w:p w:rsidR="00833D11" w:rsidRPr="00122106" w:rsidRDefault="00A81F79" w:rsidP="00D35529">
      <w:pPr>
        <w:tabs>
          <w:tab w:val="left" w:pos="993"/>
          <w:tab w:val="left" w:pos="1134"/>
          <w:tab w:val="left" w:pos="1276"/>
        </w:tabs>
        <w:spacing w:line="276" w:lineRule="auto"/>
        <w:rPr>
          <w:color w:val="000000"/>
          <w:sz w:val="24"/>
          <w:szCs w:val="24"/>
        </w:rPr>
      </w:pPr>
      <w:r w:rsidRPr="00122106">
        <w:rPr>
          <w:color w:val="000000"/>
          <w:sz w:val="24"/>
          <w:szCs w:val="24"/>
        </w:rPr>
        <w:t>4.1. Сумма настоящего</w:t>
      </w:r>
      <w:r w:rsidR="00287F79" w:rsidRPr="00122106">
        <w:rPr>
          <w:color w:val="000000"/>
          <w:sz w:val="24"/>
          <w:szCs w:val="24"/>
        </w:rPr>
        <w:t xml:space="preserve"> </w:t>
      </w:r>
      <w:r w:rsidR="003A014A">
        <w:rPr>
          <w:color w:val="000000"/>
          <w:sz w:val="24"/>
          <w:szCs w:val="24"/>
        </w:rPr>
        <w:t>Д</w:t>
      </w:r>
      <w:r w:rsidRPr="00122106">
        <w:rPr>
          <w:color w:val="000000"/>
          <w:sz w:val="24"/>
          <w:szCs w:val="24"/>
        </w:rPr>
        <w:t xml:space="preserve">оговора </w:t>
      </w:r>
      <w:r w:rsidR="00833D11" w:rsidRPr="00122106">
        <w:rPr>
          <w:color w:val="000000"/>
          <w:sz w:val="24"/>
          <w:szCs w:val="24"/>
        </w:rPr>
        <w:t>составляет</w:t>
      </w:r>
      <w:proofErr w:type="gramStart"/>
      <w:r w:rsidR="00833D11" w:rsidRPr="00122106">
        <w:rPr>
          <w:color w:val="000000"/>
          <w:sz w:val="24"/>
          <w:szCs w:val="24"/>
        </w:rPr>
        <w:t xml:space="preserve"> _______ (____________________) </w:t>
      </w:r>
      <w:proofErr w:type="gramEnd"/>
      <w:r w:rsidR="00833D11" w:rsidRPr="00122106">
        <w:rPr>
          <w:color w:val="000000"/>
          <w:sz w:val="24"/>
          <w:szCs w:val="24"/>
        </w:rPr>
        <w:t>рубля ____ копеек, включая налог на добавленную стоимость (__ %): __________ (__________) рублей _______ копеек (НДС не облагается на основании ______________ Налогового кодекса РФ и ________).</w:t>
      </w:r>
    </w:p>
    <w:p w:rsidR="00A81F79" w:rsidRPr="00122106" w:rsidRDefault="00A81F79" w:rsidP="00D35529">
      <w:pPr>
        <w:tabs>
          <w:tab w:val="left" w:pos="993"/>
          <w:tab w:val="left" w:pos="1134"/>
          <w:tab w:val="left" w:pos="1276"/>
        </w:tabs>
        <w:spacing w:line="276" w:lineRule="auto"/>
        <w:rPr>
          <w:color w:val="000000"/>
          <w:sz w:val="24"/>
          <w:szCs w:val="24"/>
        </w:rPr>
      </w:pPr>
      <w:r w:rsidRPr="00122106">
        <w:rPr>
          <w:color w:val="000000"/>
          <w:sz w:val="24"/>
          <w:szCs w:val="24"/>
        </w:rPr>
        <w:t xml:space="preserve">4.2. Цена </w:t>
      </w:r>
      <w:r w:rsidR="003A014A">
        <w:rPr>
          <w:color w:val="000000"/>
          <w:sz w:val="24"/>
          <w:szCs w:val="24"/>
        </w:rPr>
        <w:t>Д</w:t>
      </w:r>
      <w:r w:rsidRPr="00122106">
        <w:rPr>
          <w:color w:val="000000"/>
          <w:sz w:val="24"/>
          <w:szCs w:val="24"/>
        </w:rPr>
        <w:t>оговора является фиксированной и не подлежит изменению на весь срок действия Договора, за исключением случаев, предусмотренных законодательством Российской Федерации.</w:t>
      </w:r>
    </w:p>
    <w:p w:rsidR="00A81F79" w:rsidRPr="00122106" w:rsidRDefault="00A81F79" w:rsidP="00D35529">
      <w:pPr>
        <w:tabs>
          <w:tab w:val="left" w:pos="993"/>
          <w:tab w:val="left" w:pos="1134"/>
          <w:tab w:val="left" w:pos="1276"/>
        </w:tabs>
        <w:autoSpaceDN w:val="0"/>
        <w:adjustRightInd w:val="0"/>
        <w:spacing w:line="276" w:lineRule="auto"/>
        <w:outlineLvl w:val="0"/>
        <w:rPr>
          <w:color w:val="000000"/>
          <w:sz w:val="24"/>
          <w:szCs w:val="24"/>
        </w:rPr>
      </w:pPr>
      <w:r w:rsidRPr="00122106">
        <w:rPr>
          <w:color w:val="000000"/>
          <w:sz w:val="24"/>
          <w:szCs w:val="24"/>
        </w:rPr>
        <w:t xml:space="preserve">4.3. Цена </w:t>
      </w:r>
      <w:r w:rsidR="00FE19F8" w:rsidRPr="00122106">
        <w:rPr>
          <w:color w:val="000000"/>
          <w:sz w:val="24"/>
          <w:szCs w:val="24"/>
        </w:rPr>
        <w:t>д</w:t>
      </w:r>
      <w:r w:rsidRPr="00122106">
        <w:rPr>
          <w:color w:val="000000"/>
          <w:sz w:val="24"/>
          <w:szCs w:val="24"/>
        </w:rPr>
        <w:t>оговора включает в себя: расходы Исполнителя по оказанию услуг, являющихся предметом Договора, чрезвычайные расходы Исполнителя по оказанию услуг, вознаграждение за услуги,</w:t>
      </w:r>
      <w:r w:rsidR="00287F79" w:rsidRPr="00122106">
        <w:rPr>
          <w:color w:val="000000"/>
          <w:sz w:val="24"/>
          <w:szCs w:val="24"/>
        </w:rPr>
        <w:t xml:space="preserve"> </w:t>
      </w:r>
      <w:r w:rsidRPr="00122106">
        <w:rPr>
          <w:color w:val="000000"/>
          <w:sz w:val="24"/>
          <w:szCs w:val="24"/>
        </w:rPr>
        <w:t>расходы на страхование, уплату таможенных пошлин,</w:t>
      </w:r>
      <w:r w:rsidR="00287F79" w:rsidRPr="00122106">
        <w:rPr>
          <w:color w:val="000000"/>
          <w:sz w:val="24"/>
          <w:szCs w:val="24"/>
        </w:rPr>
        <w:t xml:space="preserve"> </w:t>
      </w:r>
      <w:r w:rsidRPr="00122106">
        <w:rPr>
          <w:color w:val="000000"/>
          <w:sz w:val="24"/>
          <w:szCs w:val="24"/>
        </w:rPr>
        <w:t xml:space="preserve">налоги, сборы и другие обязательные платежи Исполнителя. </w:t>
      </w:r>
    </w:p>
    <w:p w:rsidR="00A81F79" w:rsidRPr="00122106" w:rsidRDefault="00287F79" w:rsidP="00D35529">
      <w:pPr>
        <w:pStyle w:val="ab"/>
        <w:tabs>
          <w:tab w:val="left" w:pos="993"/>
          <w:tab w:val="left" w:pos="1134"/>
          <w:tab w:val="left" w:pos="1276"/>
        </w:tabs>
        <w:snapToGrid w:val="0"/>
        <w:spacing w:before="0" w:after="0" w:line="276" w:lineRule="auto"/>
        <w:ind w:firstLine="709"/>
        <w:jc w:val="both"/>
        <w:rPr>
          <w:color w:val="000000"/>
        </w:rPr>
      </w:pPr>
      <w:r w:rsidRPr="00122106">
        <w:rPr>
          <w:color w:val="000000"/>
        </w:rPr>
        <w:t xml:space="preserve">4.4. </w:t>
      </w:r>
      <w:r w:rsidR="00A81F79" w:rsidRPr="00122106">
        <w:rPr>
          <w:color w:val="000000"/>
        </w:rPr>
        <w:t xml:space="preserve">Оплата стоимости фактически оказанных услуг производится Заказчиком ежемесячно в безналичной форме путем перечисления денежных средств на расчетный счет Исполнителя на основании акта </w:t>
      </w:r>
      <w:r w:rsidR="00FE19F8" w:rsidRPr="00122106">
        <w:rPr>
          <w:color w:val="000000"/>
        </w:rPr>
        <w:t>об оказании</w:t>
      </w:r>
      <w:r w:rsidR="00A81F79" w:rsidRPr="00122106">
        <w:rPr>
          <w:color w:val="000000"/>
        </w:rPr>
        <w:t xml:space="preserve"> услуг подписанного Сторонами, оформленных надлежащим образом и выставленных Исполнителем </w:t>
      </w:r>
      <w:r w:rsidR="002176E4" w:rsidRPr="00122106">
        <w:rPr>
          <w:color w:val="000000"/>
        </w:rPr>
        <w:t xml:space="preserve">и </w:t>
      </w:r>
      <w:r w:rsidR="00A81F79" w:rsidRPr="00122106">
        <w:rPr>
          <w:color w:val="000000"/>
        </w:rPr>
        <w:t>счета</w:t>
      </w:r>
      <w:r w:rsidR="002176E4" w:rsidRPr="00122106">
        <w:rPr>
          <w:color w:val="000000"/>
        </w:rPr>
        <w:t xml:space="preserve"> на оплату</w:t>
      </w:r>
      <w:r w:rsidR="00A81F79" w:rsidRPr="00122106">
        <w:rPr>
          <w:color w:val="000000"/>
        </w:rPr>
        <w:t>, в течение</w:t>
      </w:r>
      <w:r w:rsidRPr="00122106">
        <w:rPr>
          <w:color w:val="000000"/>
        </w:rPr>
        <w:t xml:space="preserve"> </w:t>
      </w:r>
      <w:r w:rsidR="00A81F79" w:rsidRPr="00122106">
        <w:rPr>
          <w:color w:val="000000"/>
        </w:rPr>
        <w:t xml:space="preserve">15 (пятнадцати) рабочих дней с момента их получения Заказчиком. </w:t>
      </w:r>
    </w:p>
    <w:p w:rsidR="00A81F79" w:rsidRPr="00122106" w:rsidRDefault="00A81F79" w:rsidP="00D35529">
      <w:pPr>
        <w:spacing w:line="276" w:lineRule="auto"/>
        <w:rPr>
          <w:sz w:val="24"/>
          <w:szCs w:val="24"/>
        </w:rPr>
      </w:pPr>
    </w:p>
    <w:p w:rsidR="00ED29E9" w:rsidRPr="00122106" w:rsidRDefault="00FE19F8" w:rsidP="00DF35DB">
      <w:pPr>
        <w:keepNext/>
        <w:widowControl/>
        <w:tabs>
          <w:tab w:val="left" w:pos="709"/>
        </w:tabs>
        <w:overflowPunct/>
        <w:spacing w:line="276" w:lineRule="auto"/>
        <w:jc w:val="center"/>
        <w:textAlignment w:val="auto"/>
        <w:rPr>
          <w:b/>
          <w:bCs/>
          <w:sz w:val="24"/>
          <w:szCs w:val="24"/>
        </w:rPr>
      </w:pPr>
      <w:r w:rsidRPr="00122106">
        <w:rPr>
          <w:b/>
          <w:bCs/>
          <w:sz w:val="24"/>
          <w:szCs w:val="24"/>
        </w:rPr>
        <w:t>5</w:t>
      </w:r>
      <w:r w:rsidR="00ED29E9" w:rsidRPr="00122106">
        <w:rPr>
          <w:b/>
          <w:bCs/>
          <w:sz w:val="24"/>
          <w:szCs w:val="24"/>
        </w:rPr>
        <w:t xml:space="preserve">. </w:t>
      </w:r>
      <w:r w:rsidR="004A3847" w:rsidRPr="00122106">
        <w:rPr>
          <w:b/>
          <w:bCs/>
          <w:sz w:val="24"/>
          <w:szCs w:val="24"/>
        </w:rPr>
        <w:t>ОТВЕТСТВЕННОСТЬ</w:t>
      </w:r>
      <w:r w:rsidR="00ED29E9" w:rsidRPr="00122106">
        <w:rPr>
          <w:b/>
          <w:bCs/>
          <w:sz w:val="24"/>
          <w:szCs w:val="24"/>
        </w:rPr>
        <w:t xml:space="preserve"> СТОРОН</w:t>
      </w:r>
      <w:r w:rsidR="004A3847" w:rsidRPr="00122106">
        <w:rPr>
          <w:b/>
          <w:bCs/>
          <w:sz w:val="24"/>
          <w:szCs w:val="24"/>
        </w:rPr>
        <w:t xml:space="preserve"> И ПРОЧИЕ УСЛОВИЯ</w:t>
      </w:r>
    </w:p>
    <w:p w:rsidR="00E02D48" w:rsidRPr="00122106" w:rsidRDefault="00E02D48" w:rsidP="00D35529">
      <w:pPr>
        <w:keepNext/>
        <w:widowControl/>
        <w:tabs>
          <w:tab w:val="left" w:pos="709"/>
        </w:tabs>
        <w:overflowPunct/>
        <w:spacing w:line="276" w:lineRule="auto"/>
        <w:textAlignment w:val="auto"/>
        <w:rPr>
          <w:b/>
          <w:bCs/>
          <w:sz w:val="24"/>
          <w:szCs w:val="24"/>
        </w:rPr>
      </w:pPr>
    </w:p>
    <w:p w:rsidR="00480E5A" w:rsidRPr="00122106" w:rsidRDefault="006D518C" w:rsidP="00D35529">
      <w:pPr>
        <w:tabs>
          <w:tab w:val="left" w:pos="709"/>
          <w:tab w:val="left" w:pos="1440"/>
        </w:tabs>
        <w:spacing w:line="276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</w:t>
      </w:r>
      <w:r w:rsidR="00480E5A" w:rsidRPr="00122106">
        <w:rPr>
          <w:color w:val="000000"/>
          <w:sz w:val="24"/>
          <w:szCs w:val="24"/>
        </w:rPr>
        <w:t>.1.</w:t>
      </w:r>
      <w:r w:rsidR="00480E5A" w:rsidRPr="00122106">
        <w:rPr>
          <w:color w:val="000000"/>
          <w:sz w:val="24"/>
          <w:szCs w:val="24"/>
        </w:rPr>
        <w:tab/>
        <w:t xml:space="preserve">Сторона, нарушившая условия </w:t>
      </w:r>
      <w:r w:rsidRPr="00122106">
        <w:rPr>
          <w:color w:val="000000"/>
          <w:sz w:val="24"/>
          <w:szCs w:val="24"/>
        </w:rPr>
        <w:t>Договора</w:t>
      </w:r>
      <w:r w:rsidR="00480E5A" w:rsidRPr="00122106">
        <w:rPr>
          <w:color w:val="000000"/>
          <w:sz w:val="24"/>
          <w:szCs w:val="24"/>
        </w:rPr>
        <w:t xml:space="preserve"> несет ответственность за неисполнение или ненадлежащее исполнение обязательств по </w:t>
      </w:r>
      <w:r w:rsidRPr="00122106">
        <w:rPr>
          <w:color w:val="000000"/>
          <w:sz w:val="24"/>
          <w:szCs w:val="24"/>
        </w:rPr>
        <w:t>Договора</w:t>
      </w:r>
      <w:r w:rsidR="00480E5A" w:rsidRPr="00122106">
        <w:rPr>
          <w:color w:val="000000"/>
          <w:sz w:val="24"/>
          <w:szCs w:val="24"/>
        </w:rPr>
        <w:t xml:space="preserve"> в соответствии с действующим законодательством Российской Федерации.</w:t>
      </w:r>
    </w:p>
    <w:p w:rsidR="00480E5A" w:rsidRPr="00122106" w:rsidRDefault="006D518C" w:rsidP="00D35529">
      <w:pPr>
        <w:tabs>
          <w:tab w:val="left" w:pos="709"/>
          <w:tab w:val="left" w:pos="1440"/>
        </w:tabs>
        <w:spacing w:line="276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5</w:t>
      </w:r>
      <w:r w:rsidR="00480E5A" w:rsidRPr="00122106">
        <w:rPr>
          <w:color w:val="000000"/>
          <w:sz w:val="24"/>
          <w:szCs w:val="24"/>
        </w:rPr>
        <w:t>.2.</w:t>
      </w:r>
      <w:r w:rsidR="00480E5A" w:rsidRPr="00122106">
        <w:rPr>
          <w:color w:val="000000"/>
          <w:sz w:val="24"/>
          <w:szCs w:val="24"/>
        </w:rPr>
        <w:tab/>
        <w:t xml:space="preserve">За ущерб, причиненный третьему лицу в процессе исполнения </w:t>
      </w:r>
      <w:r w:rsidRPr="00122106">
        <w:rPr>
          <w:color w:val="000000"/>
          <w:sz w:val="24"/>
          <w:szCs w:val="24"/>
        </w:rPr>
        <w:t>Договора</w:t>
      </w:r>
      <w:r w:rsidR="00480E5A" w:rsidRPr="00122106">
        <w:rPr>
          <w:color w:val="000000"/>
          <w:sz w:val="24"/>
          <w:szCs w:val="24"/>
        </w:rPr>
        <w:t xml:space="preserve">, отвечает </w:t>
      </w:r>
      <w:r>
        <w:rPr>
          <w:color w:val="000000"/>
          <w:sz w:val="24"/>
          <w:szCs w:val="24"/>
        </w:rPr>
        <w:t>Исполнитель</w:t>
      </w:r>
      <w:r w:rsidR="00480E5A" w:rsidRPr="00122106">
        <w:rPr>
          <w:color w:val="000000"/>
          <w:sz w:val="24"/>
          <w:szCs w:val="24"/>
        </w:rPr>
        <w:t>, если не докажет, что ущерб был причинен вследствие обстоятельств, за которые отвечает Заказчик.</w:t>
      </w:r>
    </w:p>
    <w:p w:rsidR="00480E5A" w:rsidRPr="00122106" w:rsidRDefault="006D518C" w:rsidP="00D35529">
      <w:pPr>
        <w:tabs>
          <w:tab w:val="left" w:pos="1440"/>
        </w:tabs>
        <w:spacing w:line="276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5</w:t>
      </w:r>
      <w:r w:rsidR="00480E5A" w:rsidRPr="00122106">
        <w:rPr>
          <w:sz w:val="24"/>
          <w:szCs w:val="24"/>
        </w:rPr>
        <w:t>.3.</w:t>
      </w:r>
      <w:r w:rsidR="00480E5A" w:rsidRPr="00122106">
        <w:rPr>
          <w:sz w:val="24"/>
          <w:szCs w:val="24"/>
        </w:rPr>
        <w:tab/>
        <w:t xml:space="preserve">За неисполнение или ненадлежащее исполнение своих обязательств, установленных </w:t>
      </w:r>
      <w:r>
        <w:rPr>
          <w:color w:val="000000"/>
          <w:sz w:val="24"/>
          <w:szCs w:val="24"/>
        </w:rPr>
        <w:t>Договором</w:t>
      </w:r>
      <w:r w:rsidR="00480E5A" w:rsidRPr="00122106">
        <w:rPr>
          <w:sz w:val="24"/>
          <w:szCs w:val="24"/>
        </w:rPr>
        <w:t>, Стороны несут ответственность в соответствии с законодательством Российской Федерации и Контрактом.</w:t>
      </w:r>
    </w:p>
    <w:p w:rsidR="00480E5A" w:rsidRPr="00122106" w:rsidRDefault="00480E5A" w:rsidP="00D35529">
      <w:pPr>
        <w:tabs>
          <w:tab w:val="left" w:pos="1440"/>
        </w:tabs>
        <w:spacing w:line="276" w:lineRule="auto"/>
        <w:rPr>
          <w:sz w:val="24"/>
          <w:szCs w:val="24"/>
        </w:rPr>
      </w:pPr>
      <w:proofErr w:type="gramStart"/>
      <w:r w:rsidRPr="00122106">
        <w:rPr>
          <w:sz w:val="24"/>
          <w:szCs w:val="24"/>
        </w:rPr>
        <w:t xml:space="preserve">Размеры неустоек (штрафов, пеней), указанные в разделе, определяются в соответствии с Правилами определения размера штрафа, начисляемого в случае ненадлежащего исполнения Заказчиком, неисполнения или ненадлежащего исполнения </w:t>
      </w:r>
      <w:proofErr w:type="spellStart"/>
      <w:r w:rsidR="006D518C">
        <w:rPr>
          <w:sz w:val="24"/>
          <w:szCs w:val="24"/>
        </w:rPr>
        <w:t>Исполниелем</w:t>
      </w:r>
      <w:proofErr w:type="spellEnd"/>
      <w:r w:rsidRPr="00122106">
        <w:rPr>
          <w:sz w:val="24"/>
          <w:szCs w:val="24"/>
        </w:rPr>
        <w:t xml:space="preserve"> обязательств, предусмотренных Контрактом (за исключением просрочки исполнения обязательств Заказчиком, Поставщиком, предусмотренного Контрактом, утвержденными постановлением Правительства от 30.08.2017 № 1042 (далее – Правила), а также в соответствии с положениями статьи 34 Закона о контрактной системе).</w:t>
      </w:r>
      <w:proofErr w:type="gramEnd"/>
    </w:p>
    <w:p w:rsidR="00480E5A" w:rsidRPr="00122106" w:rsidRDefault="006D518C" w:rsidP="00D35529">
      <w:pPr>
        <w:tabs>
          <w:tab w:val="left" w:pos="1440"/>
        </w:tabs>
        <w:spacing w:line="276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5</w:t>
      </w:r>
      <w:r w:rsidR="00480E5A" w:rsidRPr="00122106">
        <w:rPr>
          <w:sz w:val="24"/>
          <w:szCs w:val="24"/>
        </w:rPr>
        <w:t>.4.</w:t>
      </w:r>
      <w:r w:rsidR="00480E5A" w:rsidRPr="00122106">
        <w:rPr>
          <w:sz w:val="24"/>
          <w:szCs w:val="24"/>
        </w:rPr>
        <w:tab/>
        <w:t xml:space="preserve">В случае просрочки исполнения Заказчиком обязательств, предусмотренных </w:t>
      </w:r>
      <w:r>
        <w:rPr>
          <w:color w:val="000000"/>
          <w:sz w:val="24"/>
          <w:szCs w:val="24"/>
        </w:rPr>
        <w:t>Договором</w:t>
      </w:r>
      <w:r w:rsidR="00480E5A" w:rsidRPr="00122106">
        <w:rPr>
          <w:sz w:val="24"/>
          <w:szCs w:val="24"/>
        </w:rPr>
        <w:t xml:space="preserve">, а также в иных случаях неисполнения или ненадлежащего исполнения Заказчиком обязательств, предусмотренных </w:t>
      </w:r>
      <w:r>
        <w:rPr>
          <w:color w:val="000000"/>
          <w:sz w:val="24"/>
          <w:szCs w:val="24"/>
        </w:rPr>
        <w:t>Договором</w:t>
      </w:r>
      <w:r w:rsidR="00480E5A" w:rsidRPr="00122106">
        <w:rPr>
          <w:sz w:val="24"/>
          <w:szCs w:val="24"/>
        </w:rPr>
        <w:t xml:space="preserve">, </w:t>
      </w:r>
      <w:r>
        <w:rPr>
          <w:sz w:val="24"/>
          <w:szCs w:val="24"/>
        </w:rPr>
        <w:t>Исполнитель</w:t>
      </w:r>
      <w:r w:rsidR="00480E5A" w:rsidRPr="00122106">
        <w:rPr>
          <w:sz w:val="24"/>
          <w:szCs w:val="24"/>
        </w:rPr>
        <w:t xml:space="preserve"> вправе потребовать уплаты неустоек (штрафов, пеней).</w:t>
      </w:r>
    </w:p>
    <w:p w:rsidR="00480E5A" w:rsidRPr="00122106" w:rsidRDefault="00480E5A" w:rsidP="00D35529">
      <w:pPr>
        <w:tabs>
          <w:tab w:val="left" w:pos="1440"/>
        </w:tabs>
        <w:spacing w:line="276" w:lineRule="auto"/>
        <w:rPr>
          <w:sz w:val="24"/>
          <w:szCs w:val="24"/>
        </w:rPr>
      </w:pPr>
      <w:r w:rsidRPr="00122106">
        <w:rPr>
          <w:sz w:val="24"/>
          <w:szCs w:val="24"/>
        </w:rPr>
        <w:t xml:space="preserve">Пени в размере 1/300 (одной трехсотой) действующей на дату уплаты пеней ключевой ставки Центрального банка от неуплаченной в срок суммы начисляется за каждый день просрочки исполнения обязательства, предусмотренного </w:t>
      </w:r>
      <w:r w:rsidR="006D518C">
        <w:rPr>
          <w:sz w:val="24"/>
          <w:szCs w:val="24"/>
        </w:rPr>
        <w:t>Договором</w:t>
      </w:r>
      <w:r w:rsidRPr="00122106">
        <w:rPr>
          <w:sz w:val="24"/>
          <w:szCs w:val="24"/>
        </w:rPr>
        <w:t xml:space="preserve">, начиная со дня, следующего после дня истечения установленного </w:t>
      </w:r>
      <w:r w:rsidR="006D518C">
        <w:rPr>
          <w:sz w:val="24"/>
          <w:szCs w:val="24"/>
        </w:rPr>
        <w:t>Договором</w:t>
      </w:r>
      <w:r w:rsidRPr="00122106">
        <w:rPr>
          <w:sz w:val="24"/>
          <w:szCs w:val="24"/>
        </w:rPr>
        <w:t xml:space="preserve"> срока исполнения обязательства.</w:t>
      </w:r>
    </w:p>
    <w:p w:rsidR="00480E5A" w:rsidRPr="00122106" w:rsidRDefault="006D518C" w:rsidP="00D35529">
      <w:pPr>
        <w:tabs>
          <w:tab w:val="left" w:pos="1440"/>
        </w:tabs>
        <w:spacing w:line="276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5</w:t>
      </w:r>
      <w:r w:rsidR="00480E5A" w:rsidRPr="00122106">
        <w:rPr>
          <w:sz w:val="24"/>
          <w:szCs w:val="24"/>
        </w:rPr>
        <w:t>.5.</w:t>
      </w:r>
      <w:r w:rsidR="00480E5A" w:rsidRPr="00122106">
        <w:rPr>
          <w:sz w:val="24"/>
          <w:szCs w:val="24"/>
        </w:rPr>
        <w:tab/>
        <w:t xml:space="preserve">За каждый факт неисполнения Заказчиком обязательств, предусмотренных </w:t>
      </w:r>
      <w:r>
        <w:rPr>
          <w:color w:val="000000"/>
          <w:sz w:val="24"/>
          <w:szCs w:val="24"/>
        </w:rPr>
        <w:t>Договором</w:t>
      </w:r>
      <w:r w:rsidR="00480E5A" w:rsidRPr="00122106">
        <w:rPr>
          <w:sz w:val="24"/>
          <w:szCs w:val="24"/>
        </w:rPr>
        <w:t xml:space="preserve">, за исключением просрочки исполнения обязательств, предусмотренных </w:t>
      </w:r>
      <w:r>
        <w:rPr>
          <w:sz w:val="24"/>
          <w:szCs w:val="24"/>
        </w:rPr>
        <w:t>Договором</w:t>
      </w:r>
      <w:r w:rsidR="00480E5A" w:rsidRPr="00122106">
        <w:rPr>
          <w:sz w:val="24"/>
          <w:szCs w:val="24"/>
        </w:rPr>
        <w:t>, размер штрафа устанавливается в размере 1000 (одной тысячи) рублей 00 копеек.</w:t>
      </w:r>
    </w:p>
    <w:p w:rsidR="00480E5A" w:rsidRPr="00122106" w:rsidRDefault="006D518C" w:rsidP="00D35529">
      <w:pPr>
        <w:tabs>
          <w:tab w:val="left" w:pos="1440"/>
        </w:tabs>
        <w:spacing w:line="276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5</w:t>
      </w:r>
      <w:r w:rsidR="00480E5A" w:rsidRPr="00122106">
        <w:rPr>
          <w:sz w:val="24"/>
          <w:szCs w:val="24"/>
        </w:rPr>
        <w:t>.6.</w:t>
      </w:r>
      <w:r w:rsidR="00480E5A" w:rsidRPr="00122106">
        <w:rPr>
          <w:sz w:val="24"/>
          <w:szCs w:val="24"/>
        </w:rPr>
        <w:tab/>
        <w:t xml:space="preserve">В случае просрочки исполнения </w:t>
      </w:r>
      <w:r>
        <w:rPr>
          <w:sz w:val="24"/>
          <w:szCs w:val="24"/>
        </w:rPr>
        <w:t>исполнителем</w:t>
      </w:r>
      <w:r w:rsidR="00480E5A" w:rsidRPr="00122106">
        <w:rPr>
          <w:sz w:val="24"/>
          <w:szCs w:val="24"/>
        </w:rPr>
        <w:t xml:space="preserve"> обязательств (в том числе гарантийного обязательства), предусмотренных </w:t>
      </w:r>
      <w:r>
        <w:rPr>
          <w:sz w:val="24"/>
          <w:szCs w:val="24"/>
        </w:rPr>
        <w:t>Договором</w:t>
      </w:r>
      <w:r w:rsidR="00480E5A" w:rsidRPr="00122106">
        <w:rPr>
          <w:sz w:val="24"/>
          <w:szCs w:val="24"/>
        </w:rPr>
        <w:t xml:space="preserve">, а также в иных случаях неисполнения или ненадлежащего исполнения </w:t>
      </w:r>
      <w:r>
        <w:rPr>
          <w:sz w:val="24"/>
          <w:szCs w:val="24"/>
        </w:rPr>
        <w:t xml:space="preserve">Исполнителем </w:t>
      </w:r>
      <w:r w:rsidR="00480E5A" w:rsidRPr="00122106">
        <w:rPr>
          <w:sz w:val="24"/>
          <w:szCs w:val="24"/>
        </w:rPr>
        <w:t xml:space="preserve">обязательств, предусмотренных </w:t>
      </w:r>
      <w:r>
        <w:rPr>
          <w:sz w:val="24"/>
          <w:szCs w:val="24"/>
        </w:rPr>
        <w:t>Договором</w:t>
      </w:r>
      <w:r w:rsidR="00480E5A" w:rsidRPr="00122106">
        <w:rPr>
          <w:sz w:val="24"/>
          <w:szCs w:val="24"/>
        </w:rPr>
        <w:t xml:space="preserve">, Заказчик направляет </w:t>
      </w:r>
      <w:r>
        <w:rPr>
          <w:sz w:val="24"/>
          <w:szCs w:val="24"/>
        </w:rPr>
        <w:t>Исполнителю</w:t>
      </w:r>
      <w:r w:rsidR="00480E5A" w:rsidRPr="00122106">
        <w:rPr>
          <w:sz w:val="24"/>
          <w:szCs w:val="24"/>
        </w:rPr>
        <w:t xml:space="preserve"> требование об уплате неустоек (штрафов, пеней).</w:t>
      </w:r>
    </w:p>
    <w:p w:rsidR="00480E5A" w:rsidRPr="00122106" w:rsidRDefault="00480E5A" w:rsidP="00D35529">
      <w:pPr>
        <w:tabs>
          <w:tab w:val="left" w:pos="1440"/>
        </w:tabs>
        <w:spacing w:line="276" w:lineRule="auto"/>
        <w:rPr>
          <w:sz w:val="24"/>
          <w:szCs w:val="24"/>
        </w:rPr>
      </w:pPr>
      <w:r w:rsidRPr="00122106">
        <w:rPr>
          <w:sz w:val="24"/>
          <w:szCs w:val="24"/>
        </w:rPr>
        <w:t>Пени начисляются за каждый день просрочки исполнения</w:t>
      </w:r>
      <w:r w:rsidR="006D518C">
        <w:rPr>
          <w:sz w:val="24"/>
          <w:szCs w:val="24"/>
        </w:rPr>
        <w:t xml:space="preserve"> Исполнителем</w:t>
      </w:r>
      <w:r w:rsidRPr="00122106">
        <w:rPr>
          <w:sz w:val="24"/>
          <w:szCs w:val="24"/>
        </w:rPr>
        <w:t xml:space="preserve"> обязательства, предусмотренного </w:t>
      </w:r>
      <w:r w:rsidR="006D518C">
        <w:rPr>
          <w:sz w:val="24"/>
          <w:szCs w:val="24"/>
        </w:rPr>
        <w:t>Договором</w:t>
      </w:r>
      <w:r w:rsidRPr="00122106">
        <w:rPr>
          <w:sz w:val="24"/>
          <w:szCs w:val="24"/>
        </w:rPr>
        <w:t xml:space="preserve">, в размере одной трехсотой действующей на дату уплаты пеней ключевой ставки Центрального банка от цены </w:t>
      </w:r>
      <w:r w:rsidR="006D518C">
        <w:rPr>
          <w:sz w:val="24"/>
          <w:szCs w:val="24"/>
        </w:rPr>
        <w:t>Договора</w:t>
      </w:r>
      <w:r w:rsidRPr="00122106">
        <w:rPr>
          <w:sz w:val="24"/>
          <w:szCs w:val="24"/>
        </w:rPr>
        <w:t xml:space="preserve">, уменьшенной на сумму, пропорциональную объему обязательств, предусмотренных </w:t>
      </w:r>
      <w:r w:rsidR="006D518C">
        <w:rPr>
          <w:sz w:val="24"/>
          <w:szCs w:val="24"/>
        </w:rPr>
        <w:t>Договором</w:t>
      </w:r>
      <w:r w:rsidRPr="00122106">
        <w:rPr>
          <w:sz w:val="24"/>
          <w:szCs w:val="24"/>
        </w:rPr>
        <w:t xml:space="preserve"> и фактически исполненных </w:t>
      </w:r>
      <w:r w:rsidR="006D518C">
        <w:rPr>
          <w:sz w:val="24"/>
          <w:szCs w:val="24"/>
        </w:rPr>
        <w:t>Исполнителем</w:t>
      </w:r>
      <w:r w:rsidRPr="00122106">
        <w:rPr>
          <w:sz w:val="24"/>
          <w:szCs w:val="24"/>
        </w:rPr>
        <w:t>.</w:t>
      </w:r>
    </w:p>
    <w:p w:rsidR="00480E5A" w:rsidRPr="00122106" w:rsidRDefault="006D518C" w:rsidP="00D35529">
      <w:pPr>
        <w:tabs>
          <w:tab w:val="left" w:pos="1440"/>
        </w:tabs>
        <w:spacing w:line="276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5</w:t>
      </w:r>
      <w:r w:rsidR="00480E5A" w:rsidRPr="00122106">
        <w:rPr>
          <w:sz w:val="24"/>
          <w:szCs w:val="24"/>
        </w:rPr>
        <w:t>.7.</w:t>
      </w:r>
      <w:r w:rsidR="00480E5A" w:rsidRPr="00122106">
        <w:rPr>
          <w:sz w:val="24"/>
          <w:szCs w:val="24"/>
        </w:rPr>
        <w:tab/>
        <w:t xml:space="preserve">За каждый факт неисполнения или ненадлежащего исполнения </w:t>
      </w:r>
      <w:r>
        <w:rPr>
          <w:sz w:val="24"/>
          <w:szCs w:val="24"/>
        </w:rPr>
        <w:t xml:space="preserve">Исполнителем </w:t>
      </w:r>
      <w:r w:rsidR="00480E5A" w:rsidRPr="00122106">
        <w:rPr>
          <w:sz w:val="24"/>
          <w:szCs w:val="24"/>
        </w:rPr>
        <w:t xml:space="preserve">обязательств, предусмотренных </w:t>
      </w:r>
      <w:r>
        <w:rPr>
          <w:sz w:val="24"/>
          <w:szCs w:val="24"/>
        </w:rPr>
        <w:t>Договором</w:t>
      </w:r>
      <w:r w:rsidR="00480E5A" w:rsidRPr="00122106">
        <w:rPr>
          <w:sz w:val="24"/>
          <w:szCs w:val="24"/>
        </w:rPr>
        <w:t xml:space="preserve">, за исключением просрочки исполнения обязательств (в том числе гарантийного обязательства), предусмотренных </w:t>
      </w:r>
      <w:r>
        <w:rPr>
          <w:sz w:val="24"/>
          <w:szCs w:val="24"/>
        </w:rPr>
        <w:t>Договором</w:t>
      </w:r>
      <w:r w:rsidR="00480E5A" w:rsidRPr="00122106">
        <w:rPr>
          <w:sz w:val="24"/>
          <w:szCs w:val="24"/>
        </w:rPr>
        <w:t xml:space="preserve">, размер штрафа устанавливается в размере 10 процентов цены </w:t>
      </w:r>
      <w:r>
        <w:rPr>
          <w:sz w:val="24"/>
          <w:szCs w:val="24"/>
        </w:rPr>
        <w:t>Договора</w:t>
      </w:r>
      <w:r w:rsidR="00480E5A" w:rsidRPr="00122106">
        <w:rPr>
          <w:sz w:val="24"/>
          <w:szCs w:val="24"/>
        </w:rPr>
        <w:t>.</w:t>
      </w:r>
    </w:p>
    <w:p w:rsidR="00480E5A" w:rsidRPr="00122106" w:rsidRDefault="006D518C" w:rsidP="00D35529">
      <w:pPr>
        <w:tabs>
          <w:tab w:val="left" w:pos="1440"/>
        </w:tabs>
        <w:spacing w:line="276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5</w:t>
      </w:r>
      <w:r w:rsidR="00480E5A" w:rsidRPr="00122106">
        <w:rPr>
          <w:sz w:val="24"/>
          <w:szCs w:val="24"/>
        </w:rPr>
        <w:t>.8.</w:t>
      </w:r>
      <w:r w:rsidR="00480E5A" w:rsidRPr="00122106">
        <w:rPr>
          <w:sz w:val="24"/>
          <w:szCs w:val="24"/>
        </w:rPr>
        <w:tab/>
        <w:t xml:space="preserve">За каждый факт неисполнения или ненадлежащего исполнения </w:t>
      </w:r>
      <w:r>
        <w:rPr>
          <w:sz w:val="24"/>
          <w:szCs w:val="24"/>
        </w:rPr>
        <w:t>Исполнителем</w:t>
      </w:r>
      <w:r w:rsidR="00480E5A" w:rsidRPr="00122106">
        <w:rPr>
          <w:sz w:val="24"/>
          <w:szCs w:val="24"/>
        </w:rPr>
        <w:t xml:space="preserve"> обязательства, предусмотренного </w:t>
      </w:r>
      <w:r>
        <w:rPr>
          <w:sz w:val="24"/>
          <w:szCs w:val="24"/>
        </w:rPr>
        <w:t>Договором</w:t>
      </w:r>
      <w:r w:rsidR="00480E5A" w:rsidRPr="00122106">
        <w:rPr>
          <w:sz w:val="24"/>
          <w:szCs w:val="24"/>
        </w:rPr>
        <w:t>, которое не имеет стоимостного выражения, размер штрафа устанавливается (при наличии в Контракте таких обязательств) в размере 1000 (одной тысячи) рублей 00 копеек.</w:t>
      </w:r>
    </w:p>
    <w:p w:rsidR="00480E5A" w:rsidRPr="00122106" w:rsidRDefault="006D518C" w:rsidP="00D35529">
      <w:pPr>
        <w:tabs>
          <w:tab w:val="left" w:pos="1440"/>
        </w:tabs>
        <w:spacing w:line="276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5</w:t>
      </w:r>
      <w:r w:rsidR="00480E5A" w:rsidRPr="00122106">
        <w:rPr>
          <w:sz w:val="24"/>
          <w:szCs w:val="24"/>
        </w:rPr>
        <w:t>.9.</w:t>
      </w:r>
      <w:r w:rsidR="00480E5A" w:rsidRPr="00122106">
        <w:rPr>
          <w:sz w:val="24"/>
          <w:szCs w:val="24"/>
        </w:rPr>
        <w:tab/>
        <w:t xml:space="preserve">Общая сумма начисленных штрафов за неисполнение или ненадлежащее исполнение </w:t>
      </w:r>
      <w:r>
        <w:rPr>
          <w:sz w:val="24"/>
          <w:szCs w:val="24"/>
        </w:rPr>
        <w:t>Исполнителем</w:t>
      </w:r>
      <w:r w:rsidR="00480E5A" w:rsidRPr="00122106">
        <w:rPr>
          <w:sz w:val="24"/>
          <w:szCs w:val="24"/>
        </w:rPr>
        <w:t xml:space="preserve"> обязательств, предусмотренных </w:t>
      </w:r>
      <w:r>
        <w:rPr>
          <w:sz w:val="24"/>
          <w:szCs w:val="24"/>
        </w:rPr>
        <w:t>Договором</w:t>
      </w:r>
      <w:r w:rsidR="00480E5A" w:rsidRPr="00122106">
        <w:rPr>
          <w:sz w:val="24"/>
          <w:szCs w:val="24"/>
        </w:rPr>
        <w:t xml:space="preserve">, не может превышать цену </w:t>
      </w:r>
      <w:r>
        <w:rPr>
          <w:sz w:val="24"/>
          <w:szCs w:val="24"/>
        </w:rPr>
        <w:t>Договора</w:t>
      </w:r>
      <w:r w:rsidR="00480E5A" w:rsidRPr="00122106">
        <w:rPr>
          <w:sz w:val="24"/>
          <w:szCs w:val="24"/>
        </w:rPr>
        <w:t>.</w:t>
      </w:r>
    </w:p>
    <w:p w:rsidR="00480E5A" w:rsidRPr="00122106" w:rsidRDefault="006D518C" w:rsidP="00D35529">
      <w:pPr>
        <w:tabs>
          <w:tab w:val="left" w:pos="1440"/>
        </w:tabs>
        <w:spacing w:line="276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5</w:t>
      </w:r>
      <w:r w:rsidR="00480E5A" w:rsidRPr="00122106">
        <w:rPr>
          <w:sz w:val="24"/>
          <w:szCs w:val="24"/>
        </w:rPr>
        <w:t>.10.</w:t>
      </w:r>
      <w:r w:rsidR="00480E5A" w:rsidRPr="00122106">
        <w:rPr>
          <w:sz w:val="24"/>
          <w:szCs w:val="24"/>
        </w:rPr>
        <w:tab/>
        <w:t xml:space="preserve">Общая сумма начисленных штрафов за ненадлежащее исполнение Заказчиком </w:t>
      </w:r>
      <w:r w:rsidR="00480E5A" w:rsidRPr="00122106">
        <w:rPr>
          <w:sz w:val="24"/>
          <w:szCs w:val="24"/>
        </w:rPr>
        <w:lastRenderedPageBreak/>
        <w:t xml:space="preserve">обязательств, предусмотренных </w:t>
      </w:r>
      <w:r>
        <w:rPr>
          <w:sz w:val="24"/>
          <w:szCs w:val="24"/>
        </w:rPr>
        <w:t>Договором</w:t>
      </w:r>
      <w:r w:rsidR="00480E5A" w:rsidRPr="00122106">
        <w:rPr>
          <w:sz w:val="24"/>
          <w:szCs w:val="24"/>
        </w:rPr>
        <w:t xml:space="preserve">, не может превышать цену </w:t>
      </w:r>
      <w:r>
        <w:rPr>
          <w:sz w:val="24"/>
          <w:szCs w:val="24"/>
        </w:rPr>
        <w:t>Договора</w:t>
      </w:r>
      <w:r w:rsidR="00480E5A" w:rsidRPr="00122106">
        <w:rPr>
          <w:sz w:val="24"/>
          <w:szCs w:val="24"/>
        </w:rPr>
        <w:t>.</w:t>
      </w:r>
    </w:p>
    <w:p w:rsidR="00480E5A" w:rsidRPr="00122106" w:rsidRDefault="006D518C" w:rsidP="00D35529">
      <w:pPr>
        <w:tabs>
          <w:tab w:val="left" w:pos="1440"/>
        </w:tabs>
        <w:spacing w:line="276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5</w:t>
      </w:r>
      <w:r w:rsidR="00480E5A" w:rsidRPr="00122106">
        <w:rPr>
          <w:sz w:val="24"/>
          <w:szCs w:val="24"/>
        </w:rPr>
        <w:t>.11.</w:t>
      </w:r>
      <w:r w:rsidR="00480E5A" w:rsidRPr="00122106">
        <w:rPr>
          <w:sz w:val="24"/>
          <w:szCs w:val="24"/>
        </w:rPr>
        <w:tab/>
      </w:r>
      <w:proofErr w:type="gramStart"/>
      <w:r w:rsidR="00480E5A" w:rsidRPr="00122106">
        <w:rPr>
          <w:sz w:val="24"/>
          <w:szCs w:val="24"/>
        </w:rPr>
        <w:t xml:space="preserve">В случае неисполнения или ненадлежащего исполнения </w:t>
      </w:r>
      <w:r>
        <w:rPr>
          <w:sz w:val="24"/>
          <w:szCs w:val="24"/>
        </w:rPr>
        <w:t>Исполнителем</w:t>
      </w:r>
      <w:r w:rsidR="00480E5A" w:rsidRPr="00122106">
        <w:rPr>
          <w:sz w:val="24"/>
          <w:szCs w:val="24"/>
        </w:rPr>
        <w:t xml:space="preserve"> обязательств, предусмотренных </w:t>
      </w:r>
      <w:r>
        <w:rPr>
          <w:sz w:val="24"/>
          <w:szCs w:val="24"/>
        </w:rPr>
        <w:t>Договором</w:t>
      </w:r>
      <w:r w:rsidR="00480E5A" w:rsidRPr="00122106">
        <w:rPr>
          <w:sz w:val="24"/>
          <w:szCs w:val="24"/>
        </w:rPr>
        <w:t xml:space="preserve">, Заказчик вправе произвести оплату по </w:t>
      </w:r>
      <w:r>
        <w:rPr>
          <w:sz w:val="24"/>
          <w:szCs w:val="24"/>
        </w:rPr>
        <w:t>Договору</w:t>
      </w:r>
      <w:r w:rsidR="00480E5A" w:rsidRPr="00122106">
        <w:rPr>
          <w:sz w:val="24"/>
          <w:szCs w:val="24"/>
        </w:rPr>
        <w:t xml:space="preserve"> за вычетом соответствующего размера неустойки (штрафа, пеней) (при этом исполнение обязательства Поставщика по перечислению неустойки (штрафа, пеней) и (или) убытков в доход бюджета возлагается на Заказчика) либо осуществить удержание суммы неустойки (штрафа, пеней) из обеспечения исполнения </w:t>
      </w:r>
      <w:r>
        <w:rPr>
          <w:sz w:val="24"/>
          <w:szCs w:val="24"/>
        </w:rPr>
        <w:t>Договора</w:t>
      </w:r>
      <w:r w:rsidR="00480E5A" w:rsidRPr="00122106">
        <w:rPr>
          <w:sz w:val="24"/>
          <w:szCs w:val="24"/>
        </w:rPr>
        <w:t xml:space="preserve">, предоставленного </w:t>
      </w:r>
      <w:r>
        <w:rPr>
          <w:sz w:val="24"/>
          <w:szCs w:val="24"/>
        </w:rPr>
        <w:t>Исполнителем</w:t>
      </w:r>
      <w:r w:rsidR="00480E5A" w:rsidRPr="00122106">
        <w:rPr>
          <w:sz w:val="24"/>
          <w:szCs w:val="24"/>
        </w:rPr>
        <w:t xml:space="preserve"> в соответствии с разделом 7</w:t>
      </w:r>
      <w:proofErr w:type="gramEnd"/>
      <w:r w:rsidR="00480E5A" w:rsidRPr="00122106">
        <w:rPr>
          <w:sz w:val="24"/>
          <w:szCs w:val="24"/>
        </w:rPr>
        <w:t xml:space="preserve"> Контракта.</w:t>
      </w:r>
    </w:p>
    <w:p w:rsidR="00480E5A" w:rsidRPr="00122106" w:rsidRDefault="006D518C" w:rsidP="00D35529">
      <w:pPr>
        <w:tabs>
          <w:tab w:val="left" w:pos="1440"/>
        </w:tabs>
        <w:spacing w:line="276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5</w:t>
      </w:r>
      <w:r w:rsidR="00480E5A" w:rsidRPr="00122106">
        <w:rPr>
          <w:sz w:val="24"/>
          <w:szCs w:val="24"/>
        </w:rPr>
        <w:t>.12.</w:t>
      </w:r>
      <w:r w:rsidR="00480E5A" w:rsidRPr="00122106">
        <w:rPr>
          <w:sz w:val="24"/>
          <w:szCs w:val="24"/>
        </w:rPr>
        <w:tab/>
        <w:t xml:space="preserve">Уплата Стороной неустойки (штрафа, пеней) не освобождает ее от исполнения обязательств по </w:t>
      </w:r>
      <w:r>
        <w:rPr>
          <w:sz w:val="24"/>
          <w:szCs w:val="24"/>
        </w:rPr>
        <w:t>Договор</w:t>
      </w:r>
      <w:r w:rsidR="00480E5A" w:rsidRPr="00122106">
        <w:rPr>
          <w:sz w:val="24"/>
          <w:szCs w:val="24"/>
        </w:rPr>
        <w:t>у.</w:t>
      </w:r>
    </w:p>
    <w:p w:rsidR="00480E5A" w:rsidRPr="00122106" w:rsidRDefault="006D518C" w:rsidP="00D35529">
      <w:pPr>
        <w:tabs>
          <w:tab w:val="left" w:pos="1440"/>
        </w:tabs>
        <w:spacing w:line="276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5</w:t>
      </w:r>
      <w:r w:rsidR="00480E5A" w:rsidRPr="00122106">
        <w:rPr>
          <w:sz w:val="24"/>
          <w:szCs w:val="24"/>
        </w:rPr>
        <w:t>.13.</w:t>
      </w:r>
      <w:r w:rsidR="00480E5A" w:rsidRPr="00122106">
        <w:rPr>
          <w:sz w:val="24"/>
          <w:szCs w:val="24"/>
        </w:rPr>
        <w:tab/>
      </w:r>
      <w:proofErr w:type="gramStart"/>
      <w:r w:rsidR="00480E5A" w:rsidRPr="00122106">
        <w:rPr>
          <w:sz w:val="24"/>
          <w:szCs w:val="24"/>
        </w:rPr>
        <w:t xml:space="preserve">Сторона освобождается от уплаты неустойки (штрафа, пеней), если докажет, что неисполнение или ненадлежащее исполнение обязательства, предусмотренного </w:t>
      </w:r>
      <w:r>
        <w:rPr>
          <w:sz w:val="24"/>
          <w:szCs w:val="24"/>
        </w:rPr>
        <w:t>Договором</w:t>
      </w:r>
      <w:r w:rsidR="00480E5A" w:rsidRPr="00122106">
        <w:rPr>
          <w:sz w:val="24"/>
          <w:szCs w:val="24"/>
        </w:rPr>
        <w:t>, произошло по вине другой Стороны или вследствие непреодолимой силы, а именно чрезвычайных и непредотвратимых при данных условиях обстоятельств: стихийных природных явлений (землетрясений, наводнений, пожаров и т. д.), действий объективных внешних факторов (военных действий, актов органов государственной власти и управления и т. п.), подтвержденных</w:t>
      </w:r>
      <w:proofErr w:type="gramEnd"/>
      <w:r w:rsidR="00480E5A" w:rsidRPr="00122106">
        <w:rPr>
          <w:sz w:val="24"/>
          <w:szCs w:val="24"/>
        </w:rPr>
        <w:t xml:space="preserve"> в установленном законодательством порядке, препятствующих надлежащему исполнению обязательств по Контракту, которые возникли после заключения Контракта, на время действия этих обстоятельств, если эти обстоятельства непосредственно повлияли на исполнение Стороной своих обязательств, а также которые Сторона была не в состоянии предвидеть и предотвратить.</w:t>
      </w:r>
    </w:p>
    <w:p w:rsidR="00480E5A" w:rsidRPr="00122106" w:rsidRDefault="006D518C" w:rsidP="00D35529">
      <w:pPr>
        <w:tabs>
          <w:tab w:val="left" w:pos="709"/>
          <w:tab w:val="left" w:pos="1440"/>
        </w:tabs>
        <w:spacing w:line="276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</w:t>
      </w:r>
      <w:r w:rsidR="00480E5A" w:rsidRPr="00122106">
        <w:rPr>
          <w:color w:val="000000"/>
          <w:sz w:val="24"/>
          <w:szCs w:val="24"/>
        </w:rPr>
        <w:t>.14.</w:t>
      </w:r>
      <w:r w:rsidR="00480E5A" w:rsidRPr="00122106">
        <w:rPr>
          <w:color w:val="000000"/>
          <w:sz w:val="24"/>
          <w:szCs w:val="24"/>
        </w:rPr>
        <w:tab/>
        <w:t xml:space="preserve">В случае расторжения </w:t>
      </w:r>
      <w:r>
        <w:rPr>
          <w:sz w:val="24"/>
          <w:szCs w:val="24"/>
        </w:rPr>
        <w:t>Договора</w:t>
      </w:r>
      <w:r w:rsidR="00480E5A" w:rsidRPr="00122106">
        <w:rPr>
          <w:color w:val="000000"/>
          <w:sz w:val="24"/>
          <w:szCs w:val="24"/>
        </w:rPr>
        <w:t xml:space="preserve"> в связи с односторонним отказом Стороны от исполнения </w:t>
      </w:r>
      <w:r>
        <w:rPr>
          <w:sz w:val="24"/>
          <w:szCs w:val="24"/>
        </w:rPr>
        <w:t>Договора</w:t>
      </w:r>
      <w:r w:rsidR="00480E5A" w:rsidRPr="00122106">
        <w:rPr>
          <w:color w:val="000000"/>
          <w:sz w:val="24"/>
          <w:szCs w:val="24"/>
        </w:rPr>
        <w:t xml:space="preserve">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</w:t>
      </w:r>
      <w:r>
        <w:rPr>
          <w:sz w:val="24"/>
          <w:szCs w:val="24"/>
        </w:rPr>
        <w:t>Договора</w:t>
      </w:r>
      <w:r w:rsidR="00480E5A" w:rsidRPr="00122106">
        <w:rPr>
          <w:color w:val="000000"/>
          <w:sz w:val="24"/>
          <w:szCs w:val="24"/>
        </w:rPr>
        <w:t>.</w:t>
      </w:r>
    </w:p>
    <w:p w:rsidR="002F56B6" w:rsidRPr="00122106" w:rsidRDefault="002F56B6" w:rsidP="00D35529">
      <w:pPr>
        <w:pStyle w:val="Default"/>
        <w:spacing w:line="276" w:lineRule="auto"/>
        <w:ind w:firstLine="709"/>
        <w:jc w:val="both"/>
        <w:rPr>
          <w:b/>
          <w:bCs/>
        </w:rPr>
      </w:pPr>
    </w:p>
    <w:p w:rsidR="00ED29E9" w:rsidRPr="00122106" w:rsidRDefault="00FE19F8" w:rsidP="00D35529">
      <w:pPr>
        <w:widowControl/>
        <w:tabs>
          <w:tab w:val="left" w:pos="0"/>
        </w:tabs>
        <w:overflowPunct/>
        <w:spacing w:line="276" w:lineRule="auto"/>
        <w:textAlignment w:val="auto"/>
        <w:rPr>
          <w:b/>
          <w:sz w:val="24"/>
          <w:szCs w:val="24"/>
        </w:rPr>
      </w:pPr>
      <w:r w:rsidRPr="00122106">
        <w:rPr>
          <w:b/>
          <w:sz w:val="24"/>
          <w:szCs w:val="24"/>
        </w:rPr>
        <w:t>6</w:t>
      </w:r>
      <w:r w:rsidR="004A3847" w:rsidRPr="00122106">
        <w:rPr>
          <w:b/>
          <w:sz w:val="24"/>
          <w:szCs w:val="24"/>
        </w:rPr>
        <w:t>.</w:t>
      </w:r>
      <w:r w:rsidR="00ED29E9" w:rsidRPr="00122106">
        <w:rPr>
          <w:b/>
          <w:sz w:val="24"/>
          <w:szCs w:val="24"/>
        </w:rPr>
        <w:t xml:space="preserve">  </w:t>
      </w:r>
      <w:r w:rsidR="00287F79" w:rsidRPr="00122106">
        <w:rPr>
          <w:b/>
          <w:sz w:val="24"/>
          <w:szCs w:val="24"/>
        </w:rPr>
        <w:t>ПОРЯДОК ВНЕСЕНИЯ ИЗМЕНЕНИЙ И РАСТОРЖЕНИЯ ДОГОВОРА</w:t>
      </w:r>
    </w:p>
    <w:p w:rsidR="007C6B9F" w:rsidRPr="00122106" w:rsidRDefault="007C6B9F" w:rsidP="00D35529">
      <w:pPr>
        <w:widowControl/>
        <w:tabs>
          <w:tab w:val="left" w:pos="0"/>
        </w:tabs>
        <w:overflowPunct/>
        <w:spacing w:line="276" w:lineRule="auto"/>
        <w:textAlignment w:val="auto"/>
        <w:rPr>
          <w:b/>
          <w:sz w:val="24"/>
          <w:szCs w:val="24"/>
        </w:rPr>
      </w:pPr>
    </w:p>
    <w:p w:rsidR="002F56B6" w:rsidRPr="00122106" w:rsidRDefault="00FE19F8" w:rsidP="00D35529">
      <w:pPr>
        <w:widowControl/>
        <w:tabs>
          <w:tab w:val="num" w:pos="1276"/>
        </w:tabs>
        <w:suppressAutoHyphens w:val="0"/>
        <w:overflowPunct/>
        <w:autoSpaceDE/>
        <w:spacing w:line="276" w:lineRule="auto"/>
        <w:textAlignment w:val="auto"/>
        <w:rPr>
          <w:i/>
          <w:sz w:val="24"/>
          <w:szCs w:val="24"/>
        </w:rPr>
      </w:pPr>
      <w:r w:rsidRPr="00122106">
        <w:rPr>
          <w:sz w:val="24"/>
          <w:szCs w:val="24"/>
        </w:rPr>
        <w:t>6</w:t>
      </w:r>
      <w:r w:rsidR="002F56B6" w:rsidRPr="00122106">
        <w:rPr>
          <w:sz w:val="24"/>
          <w:szCs w:val="24"/>
        </w:rPr>
        <w:t>.1. Изменение существенных условий настоящего договора при его исполнении не допускается, за исключением их изменения по согласованию сторон, в случаях, предусмотренных статьей 95 Федерального закона № 44-ФЗ. Такие изменения и дополнения будут иметь силу только при условии их оформления в письменном виде и подписания Сторонами в форме дополнительного соглашения</w:t>
      </w:r>
      <w:r w:rsidRPr="00122106">
        <w:rPr>
          <w:sz w:val="24"/>
          <w:szCs w:val="24"/>
        </w:rPr>
        <w:t>.</w:t>
      </w:r>
    </w:p>
    <w:p w:rsidR="002F56B6" w:rsidRPr="00122106" w:rsidRDefault="00FE19F8" w:rsidP="00D35529">
      <w:pPr>
        <w:widowControl/>
        <w:tabs>
          <w:tab w:val="num" w:pos="1276"/>
        </w:tabs>
        <w:suppressAutoHyphens w:val="0"/>
        <w:overflowPunct/>
        <w:autoSpaceDE/>
        <w:spacing w:line="276" w:lineRule="auto"/>
        <w:textAlignment w:val="auto"/>
        <w:rPr>
          <w:b/>
          <w:sz w:val="24"/>
          <w:szCs w:val="24"/>
        </w:rPr>
      </w:pPr>
      <w:r w:rsidRPr="00122106">
        <w:rPr>
          <w:sz w:val="24"/>
          <w:szCs w:val="24"/>
        </w:rPr>
        <w:t>6</w:t>
      </w:r>
      <w:r w:rsidR="002F56B6" w:rsidRPr="00122106">
        <w:rPr>
          <w:sz w:val="24"/>
          <w:szCs w:val="24"/>
        </w:rPr>
        <w:t xml:space="preserve">.2 .Разногласия сторон, возникшие в рамках настоящего договора, разрешаются путем переговоров. В случае </w:t>
      </w:r>
      <w:proofErr w:type="spellStart"/>
      <w:r w:rsidR="002F56B6" w:rsidRPr="00122106">
        <w:rPr>
          <w:sz w:val="24"/>
          <w:szCs w:val="24"/>
        </w:rPr>
        <w:t>недостижения</w:t>
      </w:r>
      <w:proofErr w:type="spellEnd"/>
      <w:r w:rsidR="002F56B6" w:rsidRPr="00122106">
        <w:rPr>
          <w:sz w:val="24"/>
          <w:szCs w:val="24"/>
        </w:rPr>
        <w:t xml:space="preserve"> согласия, споры рассматриваются в Арбитражном суде</w:t>
      </w:r>
      <w:r w:rsidR="00521376">
        <w:rPr>
          <w:sz w:val="24"/>
          <w:szCs w:val="24"/>
        </w:rPr>
        <w:t xml:space="preserve">  </w:t>
      </w:r>
      <w:r w:rsidR="002F56B6" w:rsidRPr="00122106">
        <w:rPr>
          <w:sz w:val="24"/>
          <w:szCs w:val="24"/>
        </w:rPr>
        <w:t xml:space="preserve"> </w:t>
      </w:r>
      <w:r w:rsidR="00480E5A" w:rsidRPr="00122106">
        <w:rPr>
          <w:sz w:val="24"/>
          <w:szCs w:val="24"/>
        </w:rPr>
        <w:t>г. Москвы</w:t>
      </w:r>
      <w:r w:rsidR="002F56B6" w:rsidRPr="00122106">
        <w:rPr>
          <w:sz w:val="24"/>
          <w:szCs w:val="24"/>
        </w:rPr>
        <w:t xml:space="preserve"> в установленном законодательством Российской Федерации порядке.</w:t>
      </w:r>
    </w:p>
    <w:p w:rsidR="002F56B6" w:rsidRPr="00122106" w:rsidRDefault="002F56B6" w:rsidP="00521376">
      <w:pPr>
        <w:widowControl/>
        <w:tabs>
          <w:tab w:val="left" w:pos="0"/>
        </w:tabs>
        <w:overflowPunct/>
        <w:spacing w:line="276" w:lineRule="auto"/>
        <w:jc w:val="center"/>
        <w:textAlignment w:val="auto"/>
        <w:rPr>
          <w:sz w:val="24"/>
          <w:szCs w:val="24"/>
        </w:rPr>
      </w:pPr>
    </w:p>
    <w:p w:rsidR="00ED29E9" w:rsidRPr="00122106" w:rsidRDefault="00FE19F8" w:rsidP="00521376">
      <w:pPr>
        <w:spacing w:line="276" w:lineRule="auto"/>
        <w:jc w:val="center"/>
        <w:rPr>
          <w:b/>
          <w:sz w:val="24"/>
          <w:szCs w:val="24"/>
        </w:rPr>
      </w:pPr>
      <w:r w:rsidRPr="00122106">
        <w:rPr>
          <w:b/>
          <w:sz w:val="24"/>
          <w:szCs w:val="24"/>
        </w:rPr>
        <w:t>7</w:t>
      </w:r>
      <w:r w:rsidR="002F56B6" w:rsidRPr="00122106">
        <w:rPr>
          <w:b/>
          <w:sz w:val="24"/>
          <w:szCs w:val="24"/>
        </w:rPr>
        <w:t xml:space="preserve">. </w:t>
      </w:r>
      <w:r w:rsidR="00ED29E9" w:rsidRPr="00122106">
        <w:rPr>
          <w:b/>
          <w:sz w:val="24"/>
          <w:szCs w:val="24"/>
        </w:rPr>
        <w:t xml:space="preserve"> </w:t>
      </w:r>
      <w:r w:rsidR="004A3847" w:rsidRPr="00122106">
        <w:rPr>
          <w:b/>
          <w:sz w:val="24"/>
          <w:szCs w:val="24"/>
        </w:rPr>
        <w:t>СРОК ДЕЙСТВИЯ И ПОРЯДОК РАСТОРЖЕНИЯ ДОГОВОРА</w:t>
      </w:r>
    </w:p>
    <w:p w:rsidR="00E02D48" w:rsidRPr="00122106" w:rsidRDefault="00E02D48" w:rsidP="00D35529">
      <w:pPr>
        <w:spacing w:line="276" w:lineRule="auto"/>
        <w:rPr>
          <w:b/>
          <w:sz w:val="24"/>
          <w:szCs w:val="24"/>
        </w:rPr>
      </w:pPr>
    </w:p>
    <w:p w:rsidR="00287F79" w:rsidRPr="00122106" w:rsidRDefault="00FE19F8" w:rsidP="00D35529">
      <w:pPr>
        <w:pStyle w:val="Standard"/>
        <w:tabs>
          <w:tab w:val="left" w:pos="630"/>
          <w:tab w:val="left" w:pos="5940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122106">
        <w:rPr>
          <w:rFonts w:ascii="Times New Roman" w:hAnsi="Times New Roman" w:cs="Times New Roman"/>
        </w:rPr>
        <w:t>7</w:t>
      </w:r>
      <w:r w:rsidR="00ED29E9" w:rsidRPr="00122106">
        <w:rPr>
          <w:rFonts w:ascii="Times New Roman" w:hAnsi="Times New Roman" w:cs="Times New Roman"/>
        </w:rPr>
        <w:t xml:space="preserve">.1. </w:t>
      </w:r>
      <w:r w:rsidR="00287F79" w:rsidRPr="00122106">
        <w:rPr>
          <w:rFonts w:ascii="Times New Roman" w:eastAsia="Times New Roman" w:hAnsi="Times New Roman" w:cs="Times New Roman"/>
          <w:bCs/>
        </w:rPr>
        <w:t xml:space="preserve">Настоящий Договор вступает в силу со дня его подписания и распространяет свое действие на отношения Сторон, возникшие с 01 </w:t>
      </w:r>
      <w:r w:rsidR="00480E5A" w:rsidRPr="00122106">
        <w:rPr>
          <w:rFonts w:ascii="Times New Roman" w:eastAsia="Times New Roman" w:hAnsi="Times New Roman" w:cs="Times New Roman"/>
          <w:bCs/>
        </w:rPr>
        <w:t>апреля</w:t>
      </w:r>
      <w:r w:rsidR="00287F79" w:rsidRPr="00122106">
        <w:rPr>
          <w:rFonts w:ascii="Times New Roman" w:eastAsia="Times New Roman" w:hAnsi="Times New Roman" w:cs="Times New Roman"/>
          <w:bCs/>
        </w:rPr>
        <w:t xml:space="preserve"> 202</w:t>
      </w:r>
      <w:r w:rsidR="00480E5A" w:rsidRPr="00122106">
        <w:rPr>
          <w:rFonts w:ascii="Times New Roman" w:eastAsia="Times New Roman" w:hAnsi="Times New Roman" w:cs="Times New Roman"/>
          <w:bCs/>
        </w:rPr>
        <w:t>6</w:t>
      </w:r>
      <w:r w:rsidR="00287F79" w:rsidRPr="00122106">
        <w:rPr>
          <w:rFonts w:ascii="Times New Roman" w:eastAsia="Times New Roman" w:hAnsi="Times New Roman" w:cs="Times New Roman"/>
          <w:bCs/>
        </w:rPr>
        <w:t xml:space="preserve"> года,</w:t>
      </w:r>
      <w:r w:rsidR="00287F79" w:rsidRPr="00122106">
        <w:rPr>
          <w:rFonts w:ascii="Times New Roman" w:eastAsia="Times New Roman" w:hAnsi="Times New Roman" w:cs="Times New Roman"/>
        </w:rPr>
        <w:t xml:space="preserve"> и действует по 3</w:t>
      </w:r>
      <w:r w:rsidR="00480E5A" w:rsidRPr="00122106">
        <w:rPr>
          <w:rFonts w:ascii="Times New Roman" w:eastAsia="Times New Roman" w:hAnsi="Times New Roman" w:cs="Times New Roman"/>
        </w:rPr>
        <w:t>0</w:t>
      </w:r>
      <w:r w:rsidR="00287F79" w:rsidRPr="00122106">
        <w:rPr>
          <w:rFonts w:ascii="Times New Roman" w:eastAsia="Times New Roman" w:hAnsi="Times New Roman" w:cs="Times New Roman"/>
        </w:rPr>
        <w:t xml:space="preserve"> </w:t>
      </w:r>
      <w:r w:rsidR="00480E5A" w:rsidRPr="00122106">
        <w:rPr>
          <w:rFonts w:ascii="Times New Roman" w:eastAsia="Times New Roman" w:hAnsi="Times New Roman" w:cs="Times New Roman"/>
        </w:rPr>
        <w:t>сентября</w:t>
      </w:r>
      <w:r w:rsidR="00287F79" w:rsidRPr="00122106">
        <w:rPr>
          <w:rFonts w:ascii="Times New Roman" w:eastAsia="Times New Roman" w:hAnsi="Times New Roman" w:cs="Times New Roman"/>
        </w:rPr>
        <w:t xml:space="preserve"> 202</w:t>
      </w:r>
      <w:r w:rsidR="00480E5A" w:rsidRPr="00122106">
        <w:rPr>
          <w:rFonts w:ascii="Times New Roman" w:eastAsia="Times New Roman" w:hAnsi="Times New Roman" w:cs="Times New Roman"/>
        </w:rPr>
        <w:t>6</w:t>
      </w:r>
      <w:r w:rsidR="00287F79" w:rsidRPr="00122106">
        <w:rPr>
          <w:rFonts w:ascii="Times New Roman" w:eastAsia="Times New Roman" w:hAnsi="Times New Roman" w:cs="Times New Roman"/>
        </w:rPr>
        <w:t xml:space="preserve"> </w:t>
      </w:r>
      <w:r w:rsidR="00287F79" w:rsidRPr="00122106">
        <w:rPr>
          <w:rFonts w:ascii="Times New Roman" w:eastAsia="Times New Roman" w:hAnsi="Times New Roman" w:cs="Times New Roman"/>
          <w:color w:val="000000"/>
        </w:rPr>
        <w:t>года, но в любом случае до полного исполнения сторонами своих обязательств.</w:t>
      </w:r>
    </w:p>
    <w:p w:rsidR="00B74CAC" w:rsidRPr="00122106" w:rsidRDefault="00FE19F8" w:rsidP="00D35529">
      <w:pPr>
        <w:spacing w:line="276" w:lineRule="auto"/>
        <w:rPr>
          <w:color w:val="000000"/>
          <w:sz w:val="24"/>
          <w:szCs w:val="24"/>
        </w:rPr>
      </w:pPr>
      <w:r w:rsidRPr="00122106">
        <w:rPr>
          <w:color w:val="000000"/>
          <w:sz w:val="24"/>
          <w:szCs w:val="24"/>
        </w:rPr>
        <w:t>7</w:t>
      </w:r>
      <w:r w:rsidR="00ED29E9" w:rsidRPr="00122106">
        <w:rPr>
          <w:color w:val="000000"/>
          <w:sz w:val="24"/>
          <w:szCs w:val="24"/>
        </w:rPr>
        <w:t>.</w:t>
      </w:r>
      <w:r w:rsidR="004A3847" w:rsidRPr="00122106">
        <w:rPr>
          <w:color w:val="000000"/>
          <w:sz w:val="24"/>
          <w:szCs w:val="24"/>
        </w:rPr>
        <w:t>2</w:t>
      </w:r>
      <w:r w:rsidR="00ED29E9" w:rsidRPr="00122106">
        <w:rPr>
          <w:color w:val="000000"/>
          <w:sz w:val="24"/>
          <w:szCs w:val="24"/>
        </w:rPr>
        <w:t>.</w:t>
      </w:r>
      <w:r w:rsidR="00B74CAC" w:rsidRPr="00122106">
        <w:rPr>
          <w:color w:val="000000"/>
          <w:sz w:val="24"/>
          <w:szCs w:val="24"/>
        </w:rPr>
        <w:t xml:space="preserve"> </w:t>
      </w:r>
      <w:bookmarkStart w:id="0" w:name="sub_958"/>
      <w:r w:rsidR="00B74CAC" w:rsidRPr="00122106">
        <w:rPr>
          <w:color w:val="000000"/>
          <w:sz w:val="24"/>
          <w:szCs w:val="24"/>
        </w:rPr>
        <w:t xml:space="preserve">Расторжение договора допускается по соглашению Сторон, по решению суда, в случае одностороннего отказа стороны договора от исполнения договора в соответствии с </w:t>
      </w:r>
      <w:hyperlink r:id="rId8" w:history="1">
        <w:r w:rsidR="00B74CAC" w:rsidRPr="00122106">
          <w:rPr>
            <w:rStyle w:val="af3"/>
            <w:color w:val="000000"/>
            <w:sz w:val="24"/>
            <w:szCs w:val="24"/>
            <w:u w:val="none"/>
          </w:rPr>
          <w:t>гражданским законодательством</w:t>
        </w:r>
      </w:hyperlink>
      <w:r w:rsidR="00B74CAC" w:rsidRPr="00122106">
        <w:rPr>
          <w:color w:val="000000"/>
          <w:sz w:val="24"/>
          <w:szCs w:val="24"/>
        </w:rPr>
        <w:t>.</w:t>
      </w:r>
    </w:p>
    <w:bookmarkEnd w:id="0"/>
    <w:p w:rsidR="00E02D48" w:rsidRPr="00122106" w:rsidRDefault="00D95D69" w:rsidP="00D35529">
      <w:pPr>
        <w:spacing w:line="276" w:lineRule="auto"/>
        <w:rPr>
          <w:color w:val="000000"/>
          <w:sz w:val="24"/>
          <w:szCs w:val="24"/>
        </w:rPr>
      </w:pPr>
      <w:r w:rsidRPr="00122106">
        <w:rPr>
          <w:color w:val="000000"/>
          <w:sz w:val="24"/>
          <w:szCs w:val="24"/>
        </w:rPr>
        <w:t xml:space="preserve">Настоящий </w:t>
      </w:r>
      <w:r w:rsidR="00B74CAC" w:rsidRPr="00122106">
        <w:rPr>
          <w:color w:val="000000"/>
          <w:sz w:val="24"/>
          <w:szCs w:val="24"/>
        </w:rPr>
        <w:t>д</w:t>
      </w:r>
      <w:r w:rsidR="004A3847" w:rsidRPr="00122106">
        <w:rPr>
          <w:color w:val="000000"/>
          <w:sz w:val="24"/>
          <w:szCs w:val="24"/>
        </w:rPr>
        <w:t xml:space="preserve">оговор </w:t>
      </w:r>
      <w:proofErr w:type="gramStart"/>
      <w:r w:rsidRPr="00122106">
        <w:rPr>
          <w:color w:val="000000"/>
          <w:sz w:val="24"/>
          <w:szCs w:val="24"/>
        </w:rPr>
        <w:t>может быть досрочно расторгнут</w:t>
      </w:r>
      <w:proofErr w:type="gramEnd"/>
      <w:r w:rsidRPr="00122106">
        <w:rPr>
          <w:color w:val="000000"/>
          <w:sz w:val="24"/>
          <w:szCs w:val="24"/>
        </w:rPr>
        <w:t xml:space="preserve"> сторонами при условии полного </w:t>
      </w:r>
      <w:r w:rsidRPr="00122106">
        <w:rPr>
          <w:color w:val="000000"/>
          <w:sz w:val="24"/>
          <w:szCs w:val="24"/>
        </w:rPr>
        <w:lastRenderedPageBreak/>
        <w:t xml:space="preserve">выполнения сторонами обязательств по настоящему </w:t>
      </w:r>
      <w:r w:rsidR="00B74CAC" w:rsidRPr="00122106">
        <w:rPr>
          <w:color w:val="000000"/>
          <w:sz w:val="24"/>
          <w:szCs w:val="24"/>
        </w:rPr>
        <w:t>д</w:t>
      </w:r>
      <w:r w:rsidRPr="00122106">
        <w:rPr>
          <w:color w:val="000000"/>
          <w:sz w:val="24"/>
          <w:szCs w:val="24"/>
        </w:rPr>
        <w:t>оговору и письменного согласия другой стороны.</w:t>
      </w:r>
    </w:p>
    <w:p w:rsidR="00A002EC" w:rsidRPr="00122106" w:rsidRDefault="00A002EC" w:rsidP="00D35529">
      <w:pPr>
        <w:spacing w:line="276" w:lineRule="auto"/>
        <w:rPr>
          <w:b/>
          <w:sz w:val="24"/>
          <w:szCs w:val="24"/>
        </w:rPr>
      </w:pPr>
    </w:p>
    <w:p w:rsidR="00ED29E9" w:rsidRPr="00122106" w:rsidRDefault="00FE19F8" w:rsidP="00D35529">
      <w:pPr>
        <w:keepNext/>
        <w:spacing w:line="276" w:lineRule="auto"/>
        <w:rPr>
          <w:b/>
          <w:sz w:val="24"/>
          <w:szCs w:val="24"/>
        </w:rPr>
      </w:pPr>
      <w:r w:rsidRPr="00122106">
        <w:rPr>
          <w:b/>
          <w:sz w:val="24"/>
          <w:szCs w:val="24"/>
        </w:rPr>
        <w:t>8</w:t>
      </w:r>
      <w:r w:rsidR="00ED29E9" w:rsidRPr="00122106">
        <w:rPr>
          <w:b/>
          <w:sz w:val="24"/>
          <w:szCs w:val="24"/>
        </w:rPr>
        <w:t>. ЮРИДИЧЕСКИЕ АДРЕСА И ПЛАТЕЖНЫЕ РЕКВИЗИТЫ СТОРОН</w:t>
      </w:r>
    </w:p>
    <w:p w:rsidR="00287F79" w:rsidRPr="00122106" w:rsidRDefault="00287F79" w:rsidP="00D35529">
      <w:pPr>
        <w:keepNext/>
        <w:spacing w:line="276" w:lineRule="auto"/>
        <w:rPr>
          <w:b/>
          <w:sz w:val="24"/>
          <w:szCs w:val="24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5495"/>
        <w:gridCol w:w="4819"/>
      </w:tblGrid>
      <w:tr w:rsidR="00001BF9" w:rsidRPr="00122106" w:rsidTr="0023405D">
        <w:trPr>
          <w:trHeight w:val="495"/>
        </w:trPr>
        <w:tc>
          <w:tcPr>
            <w:tcW w:w="5495" w:type="dxa"/>
          </w:tcPr>
          <w:p w:rsidR="00001BF9" w:rsidRPr="00122106" w:rsidRDefault="00001BF9" w:rsidP="00D35529">
            <w:pPr>
              <w:spacing w:line="276" w:lineRule="auto"/>
              <w:ind w:left="180"/>
              <w:rPr>
                <w:b/>
                <w:bCs/>
                <w:sz w:val="24"/>
                <w:szCs w:val="24"/>
              </w:rPr>
            </w:pPr>
            <w:r w:rsidRPr="00122106">
              <w:rPr>
                <w:b/>
                <w:bCs/>
                <w:sz w:val="24"/>
                <w:szCs w:val="24"/>
              </w:rPr>
              <w:t xml:space="preserve">Заказчик </w:t>
            </w:r>
          </w:p>
        </w:tc>
        <w:tc>
          <w:tcPr>
            <w:tcW w:w="4819" w:type="dxa"/>
          </w:tcPr>
          <w:p w:rsidR="00001BF9" w:rsidRPr="00122106" w:rsidRDefault="00001BF9" w:rsidP="00D35529">
            <w:pPr>
              <w:spacing w:line="276" w:lineRule="auto"/>
              <w:ind w:left="180"/>
              <w:rPr>
                <w:b/>
                <w:sz w:val="24"/>
                <w:szCs w:val="24"/>
              </w:rPr>
            </w:pPr>
            <w:r w:rsidRPr="00122106">
              <w:rPr>
                <w:b/>
                <w:sz w:val="24"/>
                <w:szCs w:val="24"/>
              </w:rPr>
              <w:t>Поставщик</w:t>
            </w:r>
          </w:p>
          <w:p w:rsidR="00001BF9" w:rsidRPr="00122106" w:rsidRDefault="00001BF9" w:rsidP="00D35529">
            <w:pPr>
              <w:spacing w:line="276" w:lineRule="auto"/>
              <w:ind w:left="180" w:firstLine="851"/>
              <w:rPr>
                <w:b/>
                <w:caps/>
                <w:sz w:val="24"/>
                <w:szCs w:val="24"/>
              </w:rPr>
            </w:pPr>
          </w:p>
        </w:tc>
      </w:tr>
      <w:tr w:rsidR="00001BF9" w:rsidRPr="00122106" w:rsidTr="0023405D">
        <w:tc>
          <w:tcPr>
            <w:tcW w:w="5495" w:type="dxa"/>
          </w:tcPr>
          <w:p w:rsidR="00001BF9" w:rsidRPr="00122106" w:rsidRDefault="00001BF9" w:rsidP="00D35529">
            <w:pPr>
              <w:spacing w:line="276" w:lineRule="auto"/>
              <w:ind w:left="180" w:right="59"/>
              <w:rPr>
                <w:b/>
                <w:bCs/>
                <w:sz w:val="24"/>
                <w:szCs w:val="24"/>
              </w:rPr>
            </w:pPr>
            <w:r w:rsidRPr="00122106">
              <w:rPr>
                <w:b/>
                <w:bCs/>
                <w:sz w:val="24"/>
                <w:szCs w:val="24"/>
              </w:rPr>
              <w:t xml:space="preserve">Управление Федеральной службы по надзору в сфере связи, информационных технологий и массовых коммуникаций по Центральному федеральному округу (Управление </w:t>
            </w:r>
            <w:proofErr w:type="spellStart"/>
            <w:r w:rsidRPr="00122106">
              <w:rPr>
                <w:b/>
                <w:bCs/>
                <w:sz w:val="24"/>
                <w:szCs w:val="24"/>
              </w:rPr>
              <w:t>Роскомнадзора</w:t>
            </w:r>
            <w:proofErr w:type="spellEnd"/>
            <w:r w:rsidRPr="00122106">
              <w:rPr>
                <w:b/>
                <w:bCs/>
                <w:sz w:val="24"/>
                <w:szCs w:val="24"/>
              </w:rPr>
              <w:t xml:space="preserve"> по Центральному федеральному округу)</w:t>
            </w:r>
          </w:p>
        </w:tc>
        <w:tc>
          <w:tcPr>
            <w:tcW w:w="4819" w:type="dxa"/>
          </w:tcPr>
          <w:p w:rsidR="00001BF9" w:rsidRPr="00122106" w:rsidRDefault="00001BF9" w:rsidP="00D35529">
            <w:pPr>
              <w:spacing w:line="276" w:lineRule="auto"/>
              <w:ind w:left="180" w:hanging="5"/>
              <w:rPr>
                <w:b/>
                <w:sz w:val="24"/>
                <w:szCs w:val="24"/>
              </w:rPr>
            </w:pPr>
          </w:p>
        </w:tc>
      </w:tr>
      <w:tr w:rsidR="00001BF9" w:rsidRPr="00122106" w:rsidTr="0023405D">
        <w:tc>
          <w:tcPr>
            <w:tcW w:w="5495" w:type="dxa"/>
          </w:tcPr>
          <w:p w:rsidR="00001BF9" w:rsidRPr="00122106" w:rsidRDefault="00001BF9" w:rsidP="00D35529">
            <w:pPr>
              <w:suppressAutoHyphens w:val="0"/>
              <w:autoSpaceDN w:val="0"/>
              <w:adjustRightInd w:val="0"/>
              <w:spacing w:line="276" w:lineRule="auto"/>
              <w:ind w:left="180" w:right="59"/>
              <w:rPr>
                <w:b/>
                <w:bCs/>
                <w:sz w:val="24"/>
                <w:szCs w:val="24"/>
              </w:rPr>
            </w:pPr>
          </w:p>
          <w:p w:rsidR="00001BF9" w:rsidRPr="00122106" w:rsidRDefault="00001BF9" w:rsidP="00D35529">
            <w:pPr>
              <w:suppressAutoHyphens w:val="0"/>
              <w:autoSpaceDN w:val="0"/>
              <w:adjustRightInd w:val="0"/>
              <w:spacing w:line="276" w:lineRule="auto"/>
              <w:ind w:left="180" w:right="59" w:firstLine="0"/>
              <w:rPr>
                <w:sz w:val="24"/>
                <w:szCs w:val="24"/>
                <w:lang w:eastAsia="ru-RU"/>
              </w:rPr>
            </w:pPr>
            <w:r w:rsidRPr="00122106">
              <w:rPr>
                <w:sz w:val="24"/>
                <w:szCs w:val="24"/>
                <w:lang w:eastAsia="ru-RU"/>
              </w:rPr>
              <w:t xml:space="preserve">Адрес: </w:t>
            </w:r>
            <w:proofErr w:type="spellStart"/>
            <w:r w:rsidRPr="00122106">
              <w:rPr>
                <w:sz w:val="24"/>
                <w:szCs w:val="24"/>
                <w:lang w:eastAsia="ru-RU"/>
              </w:rPr>
              <w:t>Старокаширское</w:t>
            </w:r>
            <w:proofErr w:type="spellEnd"/>
            <w:r w:rsidRPr="00122106">
              <w:rPr>
                <w:sz w:val="24"/>
                <w:szCs w:val="24"/>
                <w:lang w:eastAsia="ru-RU"/>
              </w:rPr>
              <w:t xml:space="preserve"> шоссе, д.2, корп. 10, ГСП-7, Москва, 117997;</w:t>
            </w:r>
          </w:p>
          <w:p w:rsidR="00001BF9" w:rsidRPr="00122106" w:rsidRDefault="00552838" w:rsidP="00D35529">
            <w:pPr>
              <w:suppressAutoHyphens w:val="0"/>
              <w:autoSpaceDN w:val="0"/>
              <w:adjustRightInd w:val="0"/>
              <w:spacing w:line="276" w:lineRule="auto"/>
              <w:ind w:right="59" w:firstLine="0"/>
              <w:rPr>
                <w:sz w:val="24"/>
                <w:szCs w:val="24"/>
                <w:lang w:eastAsia="ru-RU"/>
              </w:rPr>
            </w:pPr>
            <w:r w:rsidRPr="00122106">
              <w:rPr>
                <w:sz w:val="24"/>
                <w:szCs w:val="24"/>
                <w:lang w:eastAsia="ru-RU"/>
              </w:rPr>
              <w:t xml:space="preserve">  </w:t>
            </w:r>
            <w:r w:rsidR="00001BF9" w:rsidRPr="00122106">
              <w:rPr>
                <w:sz w:val="24"/>
                <w:szCs w:val="24"/>
                <w:lang w:eastAsia="ru-RU"/>
              </w:rPr>
              <w:t>ИНН/КПП: 7706545288/772401001;</w:t>
            </w:r>
          </w:p>
          <w:p w:rsidR="00001BF9" w:rsidRPr="00122106" w:rsidRDefault="00001BF9" w:rsidP="00D35529">
            <w:pPr>
              <w:suppressAutoHyphens w:val="0"/>
              <w:autoSpaceDN w:val="0"/>
              <w:adjustRightInd w:val="0"/>
              <w:spacing w:line="276" w:lineRule="auto"/>
              <w:ind w:left="180" w:right="59" w:firstLine="0"/>
              <w:rPr>
                <w:sz w:val="24"/>
                <w:szCs w:val="24"/>
                <w:lang w:eastAsia="ru-RU"/>
              </w:rPr>
            </w:pPr>
            <w:r w:rsidRPr="00122106">
              <w:rPr>
                <w:sz w:val="24"/>
                <w:szCs w:val="24"/>
                <w:lang w:eastAsia="ru-RU"/>
              </w:rPr>
              <w:t xml:space="preserve">Плательщик: УФК по г. Москве (Управление </w:t>
            </w:r>
            <w:proofErr w:type="spellStart"/>
            <w:r w:rsidRPr="00122106">
              <w:rPr>
                <w:sz w:val="24"/>
                <w:szCs w:val="24"/>
                <w:lang w:eastAsia="ru-RU"/>
              </w:rPr>
              <w:t>Роскомнадзора</w:t>
            </w:r>
            <w:proofErr w:type="spellEnd"/>
            <w:r w:rsidRPr="00122106">
              <w:rPr>
                <w:sz w:val="24"/>
                <w:szCs w:val="24"/>
                <w:lang w:eastAsia="ru-RU"/>
              </w:rPr>
              <w:t xml:space="preserve"> по Центральному федеральному округу), </w:t>
            </w:r>
          </w:p>
          <w:p w:rsidR="00001BF9" w:rsidRPr="00122106" w:rsidRDefault="00552838" w:rsidP="00D35529">
            <w:pPr>
              <w:suppressAutoHyphens w:val="0"/>
              <w:autoSpaceDN w:val="0"/>
              <w:adjustRightInd w:val="0"/>
              <w:spacing w:line="276" w:lineRule="auto"/>
              <w:ind w:right="59" w:firstLine="0"/>
              <w:rPr>
                <w:sz w:val="24"/>
                <w:szCs w:val="24"/>
                <w:lang w:eastAsia="ru-RU"/>
              </w:rPr>
            </w:pPr>
            <w:r w:rsidRPr="00122106">
              <w:rPr>
                <w:sz w:val="24"/>
                <w:szCs w:val="24"/>
                <w:lang w:eastAsia="ru-RU"/>
              </w:rPr>
              <w:t xml:space="preserve">   </w:t>
            </w:r>
            <w:r w:rsidR="00001BF9" w:rsidRPr="00122106">
              <w:rPr>
                <w:sz w:val="24"/>
                <w:szCs w:val="24"/>
                <w:lang w:eastAsia="ru-RU"/>
              </w:rPr>
              <w:t>Лицевой счет: 03731А20700;</w:t>
            </w:r>
          </w:p>
          <w:p w:rsidR="00001BF9" w:rsidRPr="00122106" w:rsidRDefault="00001BF9" w:rsidP="00D35529">
            <w:pPr>
              <w:suppressAutoHyphens w:val="0"/>
              <w:autoSpaceDN w:val="0"/>
              <w:adjustRightInd w:val="0"/>
              <w:spacing w:line="276" w:lineRule="auto"/>
              <w:ind w:left="180" w:right="59" w:firstLine="0"/>
              <w:rPr>
                <w:sz w:val="24"/>
                <w:szCs w:val="24"/>
                <w:lang w:eastAsia="ru-RU"/>
              </w:rPr>
            </w:pPr>
            <w:r w:rsidRPr="00122106">
              <w:rPr>
                <w:sz w:val="24"/>
                <w:szCs w:val="24"/>
                <w:lang w:eastAsia="ru-RU"/>
              </w:rPr>
              <w:t>Банковский счет (ЕКС): 40102810545370000003;</w:t>
            </w:r>
          </w:p>
          <w:p w:rsidR="00001BF9" w:rsidRPr="00122106" w:rsidRDefault="00001BF9" w:rsidP="00D35529">
            <w:pPr>
              <w:suppressAutoHyphens w:val="0"/>
              <w:autoSpaceDN w:val="0"/>
              <w:adjustRightInd w:val="0"/>
              <w:spacing w:line="276" w:lineRule="auto"/>
              <w:ind w:left="180" w:right="59" w:firstLine="0"/>
              <w:rPr>
                <w:sz w:val="24"/>
                <w:szCs w:val="24"/>
                <w:lang w:eastAsia="ru-RU"/>
              </w:rPr>
            </w:pPr>
            <w:r w:rsidRPr="00122106">
              <w:rPr>
                <w:sz w:val="24"/>
                <w:szCs w:val="24"/>
                <w:lang w:eastAsia="ru-RU"/>
              </w:rPr>
              <w:t>Казначейский счет: 03211643000000017300;</w:t>
            </w:r>
          </w:p>
          <w:p w:rsidR="00001BF9" w:rsidRPr="00122106" w:rsidRDefault="00552838" w:rsidP="00D35529">
            <w:pPr>
              <w:suppressAutoHyphens w:val="0"/>
              <w:autoSpaceDN w:val="0"/>
              <w:adjustRightInd w:val="0"/>
              <w:spacing w:line="276" w:lineRule="auto"/>
              <w:ind w:right="59" w:firstLine="0"/>
              <w:rPr>
                <w:sz w:val="24"/>
                <w:szCs w:val="24"/>
                <w:lang w:eastAsia="ru-RU"/>
              </w:rPr>
            </w:pPr>
            <w:r w:rsidRPr="00122106">
              <w:rPr>
                <w:sz w:val="24"/>
                <w:szCs w:val="24"/>
                <w:lang w:eastAsia="ru-RU"/>
              </w:rPr>
              <w:t xml:space="preserve">   </w:t>
            </w:r>
            <w:r w:rsidR="00001BF9" w:rsidRPr="00122106">
              <w:rPr>
                <w:sz w:val="24"/>
                <w:szCs w:val="24"/>
                <w:lang w:eastAsia="ru-RU"/>
              </w:rPr>
              <w:t>БИК: 004525988;</w:t>
            </w:r>
          </w:p>
          <w:p w:rsidR="00001BF9" w:rsidRPr="00122106" w:rsidRDefault="00001BF9" w:rsidP="00D35529">
            <w:pPr>
              <w:spacing w:line="276" w:lineRule="auto"/>
              <w:ind w:left="180" w:right="59" w:firstLine="0"/>
              <w:rPr>
                <w:sz w:val="24"/>
                <w:szCs w:val="24"/>
                <w:lang w:eastAsia="ru-RU"/>
              </w:rPr>
            </w:pPr>
            <w:r w:rsidRPr="00122106">
              <w:rPr>
                <w:sz w:val="24"/>
                <w:szCs w:val="24"/>
                <w:lang w:eastAsia="ru-RU"/>
              </w:rPr>
              <w:t>Наименование Банка: ОКЦ №1ГУ БАНКА РОССИИ ПО ЦФО//УФК ПО Г. МОСКВЕ          г. Москва;</w:t>
            </w:r>
          </w:p>
          <w:p w:rsidR="00001BF9" w:rsidRPr="00122106" w:rsidRDefault="00552838" w:rsidP="00D35529">
            <w:pPr>
              <w:spacing w:line="276" w:lineRule="auto"/>
              <w:ind w:right="59" w:firstLine="0"/>
              <w:rPr>
                <w:b/>
                <w:bCs/>
                <w:sz w:val="24"/>
                <w:szCs w:val="24"/>
              </w:rPr>
            </w:pPr>
            <w:r w:rsidRPr="00122106">
              <w:rPr>
                <w:sz w:val="24"/>
                <w:szCs w:val="24"/>
                <w:lang w:eastAsia="ru-RU"/>
              </w:rPr>
              <w:t xml:space="preserve">   </w:t>
            </w:r>
            <w:r w:rsidR="00001BF9" w:rsidRPr="00122106">
              <w:rPr>
                <w:sz w:val="24"/>
                <w:szCs w:val="24"/>
                <w:lang w:eastAsia="ru-RU"/>
              </w:rPr>
              <w:t>ОКТМО: 45918000</w:t>
            </w:r>
          </w:p>
          <w:p w:rsidR="00001BF9" w:rsidRPr="00122106" w:rsidRDefault="00001BF9" w:rsidP="00D35529">
            <w:pPr>
              <w:spacing w:line="276" w:lineRule="auto"/>
              <w:ind w:left="180" w:right="59"/>
              <w:rPr>
                <w:sz w:val="24"/>
                <w:szCs w:val="24"/>
                <w:lang w:val="en-US"/>
              </w:rPr>
            </w:pPr>
          </w:p>
        </w:tc>
        <w:tc>
          <w:tcPr>
            <w:tcW w:w="4819" w:type="dxa"/>
          </w:tcPr>
          <w:p w:rsidR="00001BF9" w:rsidRPr="00122106" w:rsidRDefault="00001BF9" w:rsidP="00D35529">
            <w:pPr>
              <w:spacing w:line="276" w:lineRule="auto"/>
              <w:ind w:left="180"/>
              <w:rPr>
                <w:sz w:val="24"/>
                <w:szCs w:val="24"/>
                <w:lang w:val="en-US"/>
              </w:rPr>
            </w:pPr>
          </w:p>
        </w:tc>
      </w:tr>
      <w:tr w:rsidR="00001BF9" w:rsidRPr="00122106" w:rsidTr="0023405D">
        <w:tc>
          <w:tcPr>
            <w:tcW w:w="5495" w:type="dxa"/>
          </w:tcPr>
          <w:p w:rsidR="00001BF9" w:rsidRPr="00122106" w:rsidRDefault="00001BF9" w:rsidP="00D35529">
            <w:pPr>
              <w:spacing w:line="276" w:lineRule="auto"/>
              <w:ind w:left="180"/>
              <w:rPr>
                <w:sz w:val="24"/>
                <w:szCs w:val="24"/>
                <w:lang w:val="en-US"/>
              </w:rPr>
            </w:pPr>
          </w:p>
          <w:p w:rsidR="00001BF9" w:rsidRPr="00122106" w:rsidRDefault="00001BF9" w:rsidP="00D35529">
            <w:pPr>
              <w:spacing w:line="276" w:lineRule="auto"/>
              <w:ind w:left="180"/>
              <w:rPr>
                <w:sz w:val="24"/>
                <w:szCs w:val="24"/>
              </w:rPr>
            </w:pPr>
            <w:r w:rsidRPr="00122106">
              <w:rPr>
                <w:sz w:val="24"/>
                <w:szCs w:val="24"/>
              </w:rPr>
              <w:t>Заказчик:</w:t>
            </w:r>
          </w:p>
          <w:p w:rsidR="00001BF9" w:rsidRPr="00122106" w:rsidRDefault="00001BF9" w:rsidP="00D35529">
            <w:pPr>
              <w:spacing w:line="276" w:lineRule="auto"/>
              <w:ind w:left="180"/>
              <w:rPr>
                <w:sz w:val="24"/>
                <w:szCs w:val="24"/>
              </w:rPr>
            </w:pPr>
            <w:r w:rsidRPr="00122106">
              <w:rPr>
                <w:sz w:val="24"/>
                <w:szCs w:val="24"/>
              </w:rPr>
              <w:t xml:space="preserve">Руководитель </w:t>
            </w:r>
          </w:p>
        </w:tc>
        <w:tc>
          <w:tcPr>
            <w:tcW w:w="4819" w:type="dxa"/>
          </w:tcPr>
          <w:p w:rsidR="00001BF9" w:rsidRPr="00122106" w:rsidRDefault="00001BF9" w:rsidP="00D35529">
            <w:pPr>
              <w:spacing w:line="276" w:lineRule="auto"/>
              <w:ind w:left="180"/>
              <w:rPr>
                <w:bCs/>
                <w:spacing w:val="-9"/>
                <w:sz w:val="24"/>
                <w:szCs w:val="24"/>
              </w:rPr>
            </w:pPr>
          </w:p>
          <w:p w:rsidR="00001BF9" w:rsidRPr="00122106" w:rsidRDefault="00001BF9" w:rsidP="00D35529">
            <w:pPr>
              <w:spacing w:line="276" w:lineRule="auto"/>
              <w:ind w:left="180"/>
              <w:rPr>
                <w:bCs/>
                <w:spacing w:val="-9"/>
                <w:sz w:val="24"/>
                <w:szCs w:val="24"/>
              </w:rPr>
            </w:pPr>
            <w:r w:rsidRPr="00122106">
              <w:rPr>
                <w:bCs/>
                <w:spacing w:val="-9"/>
                <w:sz w:val="24"/>
                <w:szCs w:val="24"/>
              </w:rPr>
              <w:t>Поставщик:</w:t>
            </w:r>
          </w:p>
          <w:p w:rsidR="00001BF9" w:rsidRPr="00122106" w:rsidRDefault="00001BF9" w:rsidP="00D35529">
            <w:pPr>
              <w:spacing w:line="276" w:lineRule="auto"/>
              <w:ind w:left="180"/>
              <w:rPr>
                <w:bCs/>
                <w:spacing w:val="-9"/>
                <w:sz w:val="24"/>
                <w:szCs w:val="24"/>
              </w:rPr>
            </w:pPr>
          </w:p>
        </w:tc>
      </w:tr>
      <w:tr w:rsidR="00001BF9" w:rsidRPr="00122106" w:rsidTr="0023405D">
        <w:tc>
          <w:tcPr>
            <w:tcW w:w="5495" w:type="dxa"/>
          </w:tcPr>
          <w:p w:rsidR="00001BF9" w:rsidRPr="00122106" w:rsidRDefault="00001BF9" w:rsidP="00D35529">
            <w:pPr>
              <w:spacing w:line="276" w:lineRule="auto"/>
              <w:ind w:left="180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001BF9" w:rsidRPr="00122106" w:rsidRDefault="00001BF9" w:rsidP="00D35529">
            <w:pPr>
              <w:spacing w:line="276" w:lineRule="auto"/>
              <w:ind w:left="180"/>
              <w:rPr>
                <w:sz w:val="24"/>
                <w:szCs w:val="24"/>
              </w:rPr>
            </w:pPr>
          </w:p>
        </w:tc>
      </w:tr>
      <w:tr w:rsidR="00001BF9" w:rsidRPr="00122106" w:rsidTr="0023405D">
        <w:tc>
          <w:tcPr>
            <w:tcW w:w="5495" w:type="dxa"/>
          </w:tcPr>
          <w:p w:rsidR="00001BF9" w:rsidRPr="00122106" w:rsidRDefault="00001BF9" w:rsidP="00D35529">
            <w:pPr>
              <w:spacing w:line="276" w:lineRule="auto"/>
              <w:ind w:left="180"/>
              <w:rPr>
                <w:sz w:val="24"/>
                <w:szCs w:val="24"/>
              </w:rPr>
            </w:pPr>
            <w:r w:rsidRPr="00122106">
              <w:rPr>
                <w:sz w:val="24"/>
                <w:szCs w:val="24"/>
              </w:rPr>
              <w:t xml:space="preserve">____________________ Д.В. </w:t>
            </w:r>
            <w:proofErr w:type="spellStart"/>
            <w:r w:rsidRPr="00122106">
              <w:rPr>
                <w:sz w:val="24"/>
                <w:szCs w:val="24"/>
              </w:rPr>
              <w:t>Сокоушин</w:t>
            </w:r>
            <w:proofErr w:type="spellEnd"/>
          </w:p>
          <w:p w:rsidR="00001BF9" w:rsidRPr="00122106" w:rsidRDefault="00001BF9" w:rsidP="00D35529">
            <w:pPr>
              <w:spacing w:line="276" w:lineRule="auto"/>
              <w:ind w:left="180"/>
              <w:rPr>
                <w:sz w:val="24"/>
                <w:szCs w:val="24"/>
              </w:rPr>
            </w:pPr>
            <w:r w:rsidRPr="00122106">
              <w:rPr>
                <w:sz w:val="24"/>
                <w:szCs w:val="24"/>
              </w:rPr>
              <w:t>М.П.</w:t>
            </w:r>
          </w:p>
        </w:tc>
        <w:tc>
          <w:tcPr>
            <w:tcW w:w="4819" w:type="dxa"/>
          </w:tcPr>
          <w:p w:rsidR="00001BF9" w:rsidRPr="00122106" w:rsidRDefault="00001BF9" w:rsidP="00D35529">
            <w:pPr>
              <w:spacing w:line="276" w:lineRule="auto"/>
              <w:ind w:left="180"/>
              <w:rPr>
                <w:sz w:val="24"/>
                <w:szCs w:val="24"/>
              </w:rPr>
            </w:pPr>
            <w:r w:rsidRPr="00122106">
              <w:rPr>
                <w:sz w:val="24"/>
                <w:szCs w:val="24"/>
              </w:rPr>
              <w:t xml:space="preserve">____________________ </w:t>
            </w:r>
          </w:p>
          <w:p w:rsidR="00001BF9" w:rsidRPr="00122106" w:rsidRDefault="00001BF9" w:rsidP="00D35529">
            <w:pPr>
              <w:spacing w:line="276" w:lineRule="auto"/>
              <w:ind w:left="180"/>
              <w:rPr>
                <w:bCs/>
                <w:spacing w:val="-9"/>
                <w:sz w:val="24"/>
                <w:szCs w:val="24"/>
              </w:rPr>
            </w:pPr>
            <w:r w:rsidRPr="00122106">
              <w:rPr>
                <w:sz w:val="24"/>
                <w:szCs w:val="24"/>
              </w:rPr>
              <w:t>М.П.</w:t>
            </w:r>
          </w:p>
        </w:tc>
      </w:tr>
    </w:tbl>
    <w:p w:rsidR="00001BF9" w:rsidRPr="00122106" w:rsidRDefault="00001BF9" w:rsidP="00D35529">
      <w:pPr>
        <w:keepNext/>
        <w:spacing w:line="276" w:lineRule="auto"/>
        <w:rPr>
          <w:b/>
          <w:sz w:val="24"/>
          <w:szCs w:val="24"/>
        </w:rPr>
      </w:pPr>
    </w:p>
    <w:p w:rsidR="00001BF9" w:rsidRPr="00122106" w:rsidRDefault="00001BF9" w:rsidP="00D35529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</w:p>
    <w:p w:rsidR="00001BF9" w:rsidRPr="00122106" w:rsidRDefault="00001BF9" w:rsidP="00D35529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</w:p>
    <w:p w:rsidR="00001BF9" w:rsidRPr="00122106" w:rsidRDefault="00001BF9" w:rsidP="00D35529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</w:p>
    <w:p w:rsidR="00001BF9" w:rsidRDefault="00001BF9" w:rsidP="00D35529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</w:p>
    <w:p w:rsidR="00D35529" w:rsidRDefault="00D35529" w:rsidP="00D35529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</w:p>
    <w:p w:rsidR="00D35529" w:rsidRDefault="00D35529" w:rsidP="00D35529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</w:p>
    <w:p w:rsidR="00D35529" w:rsidRDefault="00D35529" w:rsidP="00D35529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</w:p>
    <w:p w:rsidR="00D35529" w:rsidRPr="00122106" w:rsidRDefault="00D35529" w:rsidP="00D35529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</w:p>
    <w:p w:rsidR="00001BF9" w:rsidRPr="00122106" w:rsidRDefault="00001BF9" w:rsidP="00D35529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</w:p>
    <w:p w:rsidR="00001BF9" w:rsidRPr="00122106" w:rsidRDefault="00001BF9" w:rsidP="00D35529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</w:p>
    <w:p w:rsidR="002A0F99" w:rsidRPr="00122106" w:rsidRDefault="002A0F99" w:rsidP="00D35529">
      <w:pPr>
        <w:pStyle w:val="Standard"/>
        <w:spacing w:line="276" w:lineRule="auto"/>
        <w:jc w:val="right"/>
        <w:rPr>
          <w:rFonts w:ascii="Times New Roman" w:hAnsi="Times New Roman" w:cs="Times New Roman"/>
        </w:rPr>
      </w:pPr>
      <w:r w:rsidRPr="00122106">
        <w:rPr>
          <w:rFonts w:ascii="Times New Roman" w:hAnsi="Times New Roman" w:cs="Times New Roman"/>
        </w:rPr>
        <w:lastRenderedPageBreak/>
        <w:t>Приложение № 1</w:t>
      </w:r>
    </w:p>
    <w:p w:rsidR="002A0F99" w:rsidRPr="00122106" w:rsidRDefault="00B73DDD" w:rsidP="00D35529">
      <w:pPr>
        <w:pStyle w:val="Standard"/>
        <w:spacing w:line="276" w:lineRule="auto"/>
        <w:jc w:val="right"/>
        <w:rPr>
          <w:rFonts w:ascii="Times New Roman" w:hAnsi="Times New Roman" w:cs="Times New Roman"/>
        </w:rPr>
      </w:pPr>
      <w:r w:rsidRPr="00122106">
        <w:rPr>
          <w:rFonts w:ascii="Times New Roman" w:hAnsi="Times New Roman" w:cs="Times New Roman"/>
        </w:rPr>
        <w:t xml:space="preserve">       </w:t>
      </w:r>
      <w:r w:rsidR="002A0F99" w:rsidRPr="00122106">
        <w:rPr>
          <w:rFonts w:ascii="Times New Roman" w:hAnsi="Times New Roman" w:cs="Times New Roman"/>
        </w:rPr>
        <w:t xml:space="preserve">к договору </w:t>
      </w:r>
      <w:r w:rsidR="002A0F99" w:rsidRPr="00122106">
        <w:rPr>
          <w:rFonts w:ascii="Times New Roman" w:hAnsi="Times New Roman" w:cs="Times New Roman"/>
          <w:bCs/>
        </w:rPr>
        <w:t>№</w:t>
      </w:r>
      <w:r w:rsidRPr="00122106">
        <w:rPr>
          <w:rFonts w:ascii="Times New Roman" w:hAnsi="Times New Roman" w:cs="Times New Roman"/>
          <w:bCs/>
        </w:rPr>
        <w:t>_____________</w:t>
      </w:r>
      <w:r w:rsidR="002A0F99" w:rsidRPr="00122106">
        <w:rPr>
          <w:rFonts w:ascii="Times New Roman" w:hAnsi="Times New Roman" w:cs="Times New Roman"/>
          <w:bCs/>
          <w:color w:val="FFFFFF"/>
        </w:rPr>
        <w:t>0</w:t>
      </w:r>
    </w:p>
    <w:p w:rsidR="002A0F99" w:rsidRDefault="002A0F99" w:rsidP="00D35529">
      <w:pPr>
        <w:pStyle w:val="Standard"/>
        <w:spacing w:line="276" w:lineRule="auto"/>
        <w:jc w:val="right"/>
        <w:rPr>
          <w:rFonts w:ascii="Times New Roman" w:hAnsi="Times New Roman" w:cs="Times New Roman"/>
        </w:rPr>
      </w:pPr>
      <w:r w:rsidRPr="00122106">
        <w:rPr>
          <w:rFonts w:ascii="Times New Roman" w:hAnsi="Times New Roman" w:cs="Times New Roman"/>
        </w:rPr>
        <w:t>от «___»___________20___г.</w:t>
      </w:r>
    </w:p>
    <w:p w:rsidR="0075472C" w:rsidRDefault="0075472C" w:rsidP="00D35529">
      <w:pPr>
        <w:pStyle w:val="Standard"/>
        <w:spacing w:line="276" w:lineRule="auto"/>
        <w:jc w:val="right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829"/>
        <w:gridCol w:w="1500"/>
        <w:gridCol w:w="2185"/>
        <w:gridCol w:w="1418"/>
        <w:gridCol w:w="1417"/>
      </w:tblGrid>
      <w:tr w:rsidR="00194EFA" w:rsidTr="00A90B68">
        <w:tc>
          <w:tcPr>
            <w:tcW w:w="540" w:type="dxa"/>
            <w:shd w:val="clear" w:color="auto" w:fill="auto"/>
          </w:tcPr>
          <w:p w:rsidR="00A65CCA" w:rsidRPr="00194EFA" w:rsidRDefault="00A65CCA" w:rsidP="00194EFA">
            <w:pPr>
              <w:pStyle w:val="Standard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proofErr w:type="gramStart"/>
            <w:r w:rsidRPr="00194EFA">
              <w:rPr>
                <w:rFonts w:ascii="Times New Roman" w:hAnsi="Times New Roman" w:cs="Times New Roman"/>
              </w:rPr>
              <w:t>п</w:t>
            </w:r>
            <w:proofErr w:type="gramEnd"/>
            <w:r w:rsidRPr="00194EFA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829" w:type="dxa"/>
            <w:shd w:val="clear" w:color="auto" w:fill="auto"/>
          </w:tcPr>
          <w:p w:rsidR="00A65CCA" w:rsidRPr="00194EFA" w:rsidRDefault="00A65CCA" w:rsidP="00194EFA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94EFA">
              <w:rPr>
                <w:rFonts w:ascii="Times New Roman" w:hAnsi="Times New Roman" w:cs="Times New Roman"/>
              </w:rPr>
              <w:t>Наименование, описание и характеристики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A65CCA" w:rsidRPr="00194EFA" w:rsidRDefault="00A65CCA" w:rsidP="00194EFA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94EFA">
              <w:rPr>
                <w:rFonts w:ascii="Times New Roman" w:hAnsi="Times New Roman" w:cs="Times New Roman"/>
              </w:rPr>
              <w:t>ед. измерения</w:t>
            </w:r>
          </w:p>
          <w:p w:rsidR="00A65CCA" w:rsidRPr="00194EFA" w:rsidRDefault="00A65CCA" w:rsidP="00194EFA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  <w:shd w:val="clear" w:color="auto" w:fill="auto"/>
            <w:vAlign w:val="center"/>
          </w:tcPr>
          <w:p w:rsidR="00A65CCA" w:rsidRPr="00194EFA" w:rsidRDefault="00A65CCA" w:rsidP="00194EFA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94EFA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65CCA" w:rsidRPr="00194EFA" w:rsidRDefault="00A65CCA" w:rsidP="00194EFA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94EFA">
              <w:rPr>
                <w:rFonts w:ascii="Times New Roman" w:hAnsi="Times New Roman" w:cs="Times New Roman"/>
              </w:rPr>
              <w:t>Цена за единицу, рублей, включая все налоги и сборы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65CCA" w:rsidRPr="00194EFA" w:rsidRDefault="00A65CCA" w:rsidP="00194EFA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94EFA">
              <w:rPr>
                <w:rFonts w:ascii="Times New Roman" w:hAnsi="Times New Roman" w:cs="Times New Roman"/>
              </w:rPr>
              <w:t>Общая стоимость, рублей, включая все налоги и сборы</w:t>
            </w:r>
          </w:p>
        </w:tc>
      </w:tr>
      <w:tr w:rsidR="00194EFA" w:rsidTr="00A90B68">
        <w:tc>
          <w:tcPr>
            <w:tcW w:w="540" w:type="dxa"/>
            <w:shd w:val="clear" w:color="auto" w:fill="auto"/>
            <w:vAlign w:val="center"/>
          </w:tcPr>
          <w:p w:rsidR="00A65CCA" w:rsidRPr="00194EFA" w:rsidRDefault="00C5798A" w:rsidP="00194EFA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94EF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29" w:type="dxa"/>
            <w:shd w:val="clear" w:color="auto" w:fill="auto"/>
            <w:vAlign w:val="center"/>
          </w:tcPr>
          <w:p w:rsidR="00A65CCA" w:rsidRPr="00194EFA" w:rsidRDefault="00A65CCA" w:rsidP="00194EFA">
            <w:pPr>
              <w:pStyle w:val="ab"/>
              <w:spacing w:before="0" w:after="0"/>
              <w:jc w:val="center"/>
              <w:rPr>
                <w:color w:val="2C2D2E"/>
              </w:rPr>
            </w:pPr>
            <w:proofErr w:type="spellStart"/>
            <w:r w:rsidRPr="00194EFA">
              <w:rPr>
                <w:color w:val="2C2D2E"/>
              </w:rPr>
              <w:t>Шевролет</w:t>
            </w:r>
            <w:proofErr w:type="spellEnd"/>
            <w:r w:rsidRPr="00194EFA">
              <w:rPr>
                <w:color w:val="2C2D2E"/>
              </w:rPr>
              <w:t xml:space="preserve"> Нива,  Т712УХ797</w:t>
            </w:r>
          </w:p>
          <w:p w:rsidR="00A65CCA" w:rsidRPr="00194EFA" w:rsidRDefault="00A65CCA" w:rsidP="00194EFA">
            <w:pPr>
              <w:pStyle w:val="ab"/>
              <w:spacing w:before="0" w:after="0"/>
              <w:jc w:val="center"/>
              <w:rPr>
                <w:rFonts w:ascii="Arial" w:hAnsi="Arial" w:cs="Arial"/>
                <w:color w:val="2C2D2E"/>
                <w:sz w:val="23"/>
                <w:szCs w:val="23"/>
              </w:rPr>
            </w:pPr>
            <w:r w:rsidRPr="00077F7F">
              <w:t xml:space="preserve"> (4</w:t>
            </w:r>
            <w:r>
              <w:t xml:space="preserve"> автошины</w:t>
            </w:r>
            <w:r w:rsidR="00A90B68">
              <w:t xml:space="preserve"> на дисках</w:t>
            </w:r>
            <w:r w:rsidRPr="00077F7F">
              <w:t>)</w:t>
            </w:r>
            <w:r w:rsidR="00A90B68">
              <w:t xml:space="preserve">, </w:t>
            </w:r>
            <w:r>
              <w:t xml:space="preserve"> </w:t>
            </w:r>
            <w:r w:rsidRPr="00122106">
              <w:t>R1</w:t>
            </w:r>
            <w:r w:rsidRPr="00A65CCA">
              <w:t>5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A65CCA" w:rsidRPr="00194EFA" w:rsidRDefault="00A65CCA" w:rsidP="00194EFA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194EFA">
              <w:rPr>
                <w:sz w:val="24"/>
                <w:szCs w:val="24"/>
              </w:rPr>
              <w:t>мес</w:t>
            </w:r>
            <w:proofErr w:type="spellEnd"/>
            <w:proofErr w:type="gramEnd"/>
          </w:p>
        </w:tc>
        <w:tc>
          <w:tcPr>
            <w:tcW w:w="2185" w:type="dxa"/>
            <w:shd w:val="clear" w:color="auto" w:fill="auto"/>
            <w:vAlign w:val="center"/>
          </w:tcPr>
          <w:p w:rsidR="00A65CCA" w:rsidRPr="00194EFA" w:rsidRDefault="00E3266E" w:rsidP="00194EFA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194EFA">
              <w:rPr>
                <w:sz w:val="24"/>
                <w:szCs w:val="24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A65CCA" w:rsidRPr="00194EFA" w:rsidRDefault="00A65CCA" w:rsidP="00194EFA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A65CCA" w:rsidRPr="00194EFA" w:rsidRDefault="00A65CCA" w:rsidP="00194EFA">
            <w:pPr>
              <w:pStyle w:val="Standard"/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194EFA" w:rsidTr="00A90B68">
        <w:tc>
          <w:tcPr>
            <w:tcW w:w="540" w:type="dxa"/>
            <w:shd w:val="clear" w:color="auto" w:fill="auto"/>
            <w:vAlign w:val="center"/>
          </w:tcPr>
          <w:p w:rsidR="00E3266E" w:rsidRPr="00194EFA" w:rsidRDefault="00C5798A" w:rsidP="00194EFA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94EF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29" w:type="dxa"/>
            <w:shd w:val="clear" w:color="auto" w:fill="auto"/>
            <w:vAlign w:val="center"/>
          </w:tcPr>
          <w:p w:rsidR="00022069" w:rsidRDefault="00E3266E" w:rsidP="00194EFA">
            <w:pPr>
              <w:pStyle w:val="ab"/>
              <w:spacing w:before="0" w:after="0"/>
              <w:jc w:val="center"/>
            </w:pPr>
            <w:proofErr w:type="spellStart"/>
            <w:r w:rsidRPr="00194EFA">
              <w:rPr>
                <w:color w:val="2C2D2E"/>
              </w:rPr>
              <w:t>Шевролет</w:t>
            </w:r>
            <w:proofErr w:type="spellEnd"/>
            <w:r w:rsidRPr="00194EFA">
              <w:rPr>
                <w:color w:val="2C2D2E"/>
              </w:rPr>
              <w:t xml:space="preserve"> </w:t>
            </w:r>
            <w:proofErr w:type="spellStart"/>
            <w:r w:rsidRPr="00194EFA">
              <w:rPr>
                <w:color w:val="2C2D2E"/>
              </w:rPr>
              <w:t>Круз</w:t>
            </w:r>
            <w:proofErr w:type="spellEnd"/>
            <w:r w:rsidRPr="00194EFA">
              <w:rPr>
                <w:color w:val="2C2D2E"/>
              </w:rPr>
              <w:t>,  Т704УХ797,</w:t>
            </w:r>
            <w:r w:rsidRPr="00077F7F">
              <w:t xml:space="preserve"> </w:t>
            </w:r>
          </w:p>
          <w:p w:rsidR="00E3266E" w:rsidRPr="00194EFA" w:rsidRDefault="00E3266E" w:rsidP="00A90B68">
            <w:pPr>
              <w:pStyle w:val="ab"/>
              <w:spacing w:before="0" w:after="0"/>
              <w:jc w:val="center"/>
              <w:rPr>
                <w:rFonts w:ascii="Arial" w:hAnsi="Arial" w:cs="Arial"/>
                <w:color w:val="2C2D2E"/>
                <w:sz w:val="23"/>
                <w:szCs w:val="23"/>
              </w:rPr>
            </w:pPr>
            <w:r w:rsidRPr="00077F7F">
              <w:t>(4</w:t>
            </w:r>
            <w:r>
              <w:t xml:space="preserve"> автошины</w:t>
            </w:r>
            <w:r w:rsidRPr="00077F7F">
              <w:t xml:space="preserve"> на диск</w:t>
            </w:r>
            <w:r w:rsidR="00A90B68">
              <w:t>ах</w:t>
            </w:r>
            <w:bookmarkStart w:id="1" w:name="_GoBack"/>
            <w:bookmarkEnd w:id="1"/>
            <w:r w:rsidRPr="00077F7F">
              <w:t>)</w:t>
            </w:r>
            <w:r>
              <w:t xml:space="preserve">, </w:t>
            </w:r>
            <w:r w:rsidRPr="00122106">
              <w:t>R1</w:t>
            </w:r>
            <w:r>
              <w:t>6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E3266E" w:rsidRPr="00194EFA" w:rsidRDefault="00E3266E" w:rsidP="00194EFA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194EFA">
              <w:rPr>
                <w:sz w:val="24"/>
                <w:szCs w:val="24"/>
              </w:rPr>
              <w:t>мес</w:t>
            </w:r>
            <w:proofErr w:type="spellEnd"/>
            <w:proofErr w:type="gramEnd"/>
          </w:p>
        </w:tc>
        <w:tc>
          <w:tcPr>
            <w:tcW w:w="2185" w:type="dxa"/>
            <w:shd w:val="clear" w:color="auto" w:fill="auto"/>
            <w:vAlign w:val="center"/>
          </w:tcPr>
          <w:p w:rsidR="00E3266E" w:rsidRPr="00194EFA" w:rsidRDefault="00E3266E" w:rsidP="00194EFA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194EFA">
              <w:rPr>
                <w:sz w:val="24"/>
                <w:szCs w:val="24"/>
              </w:rPr>
              <w:t>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3266E" w:rsidRPr="00194EFA" w:rsidRDefault="00E3266E" w:rsidP="00194EFA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3266E" w:rsidRPr="00194EFA" w:rsidRDefault="00E3266E" w:rsidP="00194EFA">
            <w:pPr>
              <w:pStyle w:val="Standard"/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A65CCA" w:rsidTr="00194EFA">
        <w:tc>
          <w:tcPr>
            <w:tcW w:w="8472" w:type="dxa"/>
            <w:gridSpan w:val="5"/>
            <w:shd w:val="clear" w:color="auto" w:fill="auto"/>
            <w:vAlign w:val="center"/>
          </w:tcPr>
          <w:p w:rsidR="00A65CCA" w:rsidRPr="00194EFA" w:rsidRDefault="00A65CCA" w:rsidP="00194EFA">
            <w:pPr>
              <w:suppressAutoHyphens w:val="0"/>
              <w:jc w:val="right"/>
              <w:rPr>
                <w:rFonts w:eastAsia="Calibri"/>
                <w:lang w:eastAsia="en-US"/>
              </w:rPr>
            </w:pPr>
            <w:r w:rsidRPr="00194EFA">
              <w:rPr>
                <w:rFonts w:eastAsia="Calibri"/>
                <w:lang w:eastAsia="en-US"/>
              </w:rPr>
              <w:t>ИТОГО: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65CCA" w:rsidRPr="00194EFA" w:rsidRDefault="00A65CCA" w:rsidP="00194EFA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</w:tr>
    </w:tbl>
    <w:p w:rsidR="00B712DF" w:rsidRDefault="00B712DF" w:rsidP="00B712DF">
      <w:pPr>
        <w:pStyle w:val="Standard"/>
        <w:tabs>
          <w:tab w:val="left" w:pos="476"/>
        </w:tabs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75472C" w:rsidRDefault="00B712DF" w:rsidP="00B712DF">
      <w:pPr>
        <w:pStyle w:val="Standard"/>
        <w:tabs>
          <w:tab w:val="left" w:pos="476"/>
        </w:tabs>
        <w:spacing w:line="276" w:lineRule="auto"/>
        <w:jc w:val="both"/>
        <w:rPr>
          <w:rFonts w:ascii="Times New Roman" w:hAnsi="Times New Roman" w:cs="Times New Roman"/>
        </w:rPr>
      </w:pPr>
      <w:r w:rsidRPr="00122106">
        <w:rPr>
          <w:rFonts w:ascii="Times New Roman" w:hAnsi="Times New Roman" w:cs="Times New Roman"/>
          <w:color w:val="000000"/>
        </w:rPr>
        <w:t>Сумма настоящего договора составляет</w:t>
      </w:r>
      <w:proofErr w:type="gramStart"/>
      <w:r w:rsidRPr="00122106">
        <w:rPr>
          <w:rFonts w:ascii="Times New Roman" w:hAnsi="Times New Roman" w:cs="Times New Roman"/>
          <w:color w:val="000000"/>
        </w:rPr>
        <w:t xml:space="preserve"> _______ (____________________) </w:t>
      </w:r>
      <w:proofErr w:type="gramEnd"/>
      <w:r w:rsidRPr="00122106">
        <w:rPr>
          <w:rFonts w:ascii="Times New Roman" w:hAnsi="Times New Roman" w:cs="Times New Roman"/>
          <w:color w:val="000000"/>
        </w:rPr>
        <w:t>рубля ____ копеек, включая налог на добавленную стоимость (__ %): __________ (__________) рублей _______ копеек (НДС не облагается на основании ______________ Налогового кодекса РФ и ________).</w:t>
      </w:r>
    </w:p>
    <w:p w:rsidR="0075472C" w:rsidRDefault="0075472C" w:rsidP="00D35529">
      <w:pPr>
        <w:pStyle w:val="Standard"/>
        <w:spacing w:line="276" w:lineRule="auto"/>
        <w:jc w:val="right"/>
        <w:rPr>
          <w:rFonts w:ascii="Times New Roman" w:hAnsi="Times New Roman" w:cs="Times New Roman"/>
        </w:rPr>
      </w:pPr>
    </w:p>
    <w:p w:rsidR="0075472C" w:rsidRDefault="0075472C" w:rsidP="00D35529">
      <w:pPr>
        <w:pStyle w:val="Standard"/>
        <w:spacing w:line="276" w:lineRule="auto"/>
        <w:jc w:val="right"/>
        <w:rPr>
          <w:rFonts w:ascii="Times New Roman" w:hAnsi="Times New Roman" w:cs="Times New Roman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13"/>
        <w:gridCol w:w="216"/>
        <w:gridCol w:w="4971"/>
      </w:tblGrid>
      <w:tr w:rsidR="00C52057" w:rsidRPr="00122106" w:rsidTr="0023405D">
        <w:trPr>
          <w:cantSplit/>
        </w:trPr>
        <w:tc>
          <w:tcPr>
            <w:tcW w:w="2354" w:type="pct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52057" w:rsidRPr="00122106" w:rsidRDefault="00C52057" w:rsidP="0023405D">
            <w:pPr>
              <w:pStyle w:val="TableContents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22106">
              <w:rPr>
                <w:rFonts w:ascii="Times New Roman" w:hAnsi="Times New Roman" w:cs="Times New Roman"/>
                <w:b/>
                <w:bCs/>
              </w:rPr>
              <w:t>Заказчик:</w:t>
            </w:r>
          </w:p>
          <w:p w:rsidR="00C52057" w:rsidRPr="00122106" w:rsidRDefault="00C52057" w:rsidP="0023405D">
            <w:pPr>
              <w:pStyle w:val="TableContents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</w:tcPr>
          <w:p w:rsidR="00C52057" w:rsidRPr="00122106" w:rsidRDefault="00C52057" w:rsidP="0023405D">
            <w:pPr>
              <w:pStyle w:val="TableContents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36" w:type="pct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52057" w:rsidRPr="00122106" w:rsidRDefault="00C52057" w:rsidP="0023405D">
            <w:pPr>
              <w:pStyle w:val="TableContents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22106">
              <w:rPr>
                <w:rFonts w:ascii="Times New Roman" w:hAnsi="Times New Roman" w:cs="Times New Roman"/>
                <w:b/>
                <w:bCs/>
              </w:rPr>
              <w:t>Исполнитель:</w:t>
            </w:r>
          </w:p>
        </w:tc>
      </w:tr>
      <w:tr w:rsidR="00C52057" w:rsidRPr="00122106" w:rsidTr="0023405D">
        <w:trPr>
          <w:cantSplit/>
        </w:trPr>
        <w:tc>
          <w:tcPr>
            <w:tcW w:w="2354" w:type="pct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52057" w:rsidRPr="00122106" w:rsidRDefault="00C52057" w:rsidP="0023405D">
            <w:pPr>
              <w:spacing w:line="276" w:lineRule="auto"/>
              <w:ind w:left="180"/>
              <w:rPr>
                <w:sz w:val="24"/>
                <w:szCs w:val="24"/>
                <w:lang w:val="en-US"/>
              </w:rPr>
            </w:pPr>
          </w:p>
          <w:p w:rsidR="00C52057" w:rsidRPr="00122106" w:rsidRDefault="00C52057" w:rsidP="0023405D">
            <w:pPr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122106">
              <w:rPr>
                <w:sz w:val="24"/>
                <w:szCs w:val="24"/>
              </w:rPr>
              <w:t>Заказчик:</w:t>
            </w:r>
          </w:p>
          <w:p w:rsidR="00C52057" w:rsidRPr="00122106" w:rsidRDefault="00C52057" w:rsidP="0023405D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122106">
              <w:rPr>
                <w:sz w:val="24"/>
                <w:szCs w:val="24"/>
              </w:rPr>
              <w:t xml:space="preserve">  Руководитель </w:t>
            </w:r>
          </w:p>
        </w:tc>
        <w:tc>
          <w:tcPr>
            <w:tcW w:w="110" w:type="pct"/>
          </w:tcPr>
          <w:p w:rsidR="00C52057" w:rsidRPr="00122106" w:rsidRDefault="00C52057" w:rsidP="0023405D">
            <w:pPr>
              <w:adjustRightInd w:val="0"/>
              <w:spacing w:line="27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536" w:type="pct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52057" w:rsidRPr="00122106" w:rsidRDefault="00C52057" w:rsidP="0023405D">
            <w:pPr>
              <w:pStyle w:val="TableContents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2210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52057" w:rsidRPr="00122106" w:rsidTr="0023405D">
        <w:trPr>
          <w:cantSplit/>
        </w:trPr>
        <w:tc>
          <w:tcPr>
            <w:tcW w:w="2354" w:type="pct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52057" w:rsidRPr="00122106" w:rsidRDefault="00C52057" w:rsidP="0023405D">
            <w:pPr>
              <w:spacing w:line="276" w:lineRule="auto"/>
              <w:ind w:left="180"/>
              <w:rPr>
                <w:sz w:val="24"/>
                <w:szCs w:val="24"/>
              </w:rPr>
            </w:pPr>
          </w:p>
        </w:tc>
        <w:tc>
          <w:tcPr>
            <w:tcW w:w="110" w:type="pct"/>
          </w:tcPr>
          <w:p w:rsidR="00C52057" w:rsidRPr="00122106" w:rsidRDefault="00C52057" w:rsidP="0023405D">
            <w:pPr>
              <w:adjustRightInd w:val="0"/>
              <w:spacing w:line="27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536" w:type="pct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52057" w:rsidRPr="00122106" w:rsidRDefault="00C52057" w:rsidP="0023405D">
            <w:pPr>
              <w:pStyle w:val="TableContents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52057" w:rsidRPr="00122106" w:rsidTr="0023405D">
        <w:trPr>
          <w:cantSplit/>
        </w:trPr>
        <w:tc>
          <w:tcPr>
            <w:tcW w:w="2354" w:type="pct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52057" w:rsidRPr="00122106" w:rsidRDefault="00C52057" w:rsidP="0023405D">
            <w:pPr>
              <w:spacing w:line="276" w:lineRule="auto"/>
              <w:ind w:left="180" w:firstLine="0"/>
              <w:rPr>
                <w:sz w:val="24"/>
                <w:szCs w:val="24"/>
              </w:rPr>
            </w:pPr>
            <w:r w:rsidRPr="00122106">
              <w:rPr>
                <w:sz w:val="24"/>
                <w:szCs w:val="24"/>
              </w:rPr>
              <w:t xml:space="preserve">____________________Д.В. </w:t>
            </w:r>
            <w:proofErr w:type="spellStart"/>
            <w:r w:rsidRPr="00122106">
              <w:rPr>
                <w:sz w:val="24"/>
                <w:szCs w:val="24"/>
              </w:rPr>
              <w:t>Сокоушин</w:t>
            </w:r>
            <w:proofErr w:type="spellEnd"/>
          </w:p>
          <w:p w:rsidR="00C52057" w:rsidRPr="00122106" w:rsidRDefault="00C52057" w:rsidP="0023405D">
            <w:pPr>
              <w:spacing w:line="276" w:lineRule="auto"/>
              <w:ind w:left="180"/>
              <w:rPr>
                <w:sz w:val="24"/>
                <w:szCs w:val="24"/>
              </w:rPr>
            </w:pPr>
            <w:r w:rsidRPr="00122106">
              <w:rPr>
                <w:sz w:val="24"/>
                <w:szCs w:val="24"/>
              </w:rPr>
              <w:t>М.П.</w:t>
            </w:r>
          </w:p>
        </w:tc>
        <w:tc>
          <w:tcPr>
            <w:tcW w:w="110" w:type="pct"/>
          </w:tcPr>
          <w:p w:rsidR="00C52057" w:rsidRPr="00122106" w:rsidRDefault="00C52057" w:rsidP="0023405D">
            <w:pPr>
              <w:adjustRightInd w:val="0"/>
              <w:spacing w:line="27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536" w:type="pct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52057" w:rsidRPr="00122106" w:rsidRDefault="00C52057" w:rsidP="0023405D">
            <w:pPr>
              <w:pStyle w:val="TableContents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712DF" w:rsidRDefault="00B712DF" w:rsidP="00D35529">
      <w:pPr>
        <w:pStyle w:val="Standard"/>
        <w:spacing w:line="276" w:lineRule="auto"/>
        <w:jc w:val="right"/>
        <w:rPr>
          <w:rFonts w:ascii="Times New Roman" w:hAnsi="Times New Roman" w:cs="Times New Roman"/>
        </w:rPr>
      </w:pPr>
    </w:p>
    <w:p w:rsidR="00B712DF" w:rsidRDefault="00B712DF" w:rsidP="00D35529">
      <w:pPr>
        <w:pStyle w:val="Standard"/>
        <w:spacing w:line="276" w:lineRule="auto"/>
        <w:jc w:val="right"/>
        <w:rPr>
          <w:rFonts w:ascii="Times New Roman" w:hAnsi="Times New Roman" w:cs="Times New Roman"/>
        </w:rPr>
      </w:pPr>
    </w:p>
    <w:p w:rsidR="00B712DF" w:rsidRDefault="00B712DF" w:rsidP="00D35529">
      <w:pPr>
        <w:pStyle w:val="Standard"/>
        <w:spacing w:line="276" w:lineRule="auto"/>
        <w:jc w:val="right"/>
        <w:rPr>
          <w:rFonts w:ascii="Times New Roman" w:hAnsi="Times New Roman" w:cs="Times New Roman"/>
        </w:rPr>
      </w:pPr>
    </w:p>
    <w:p w:rsidR="00B712DF" w:rsidRDefault="00B712DF" w:rsidP="00D35529">
      <w:pPr>
        <w:pStyle w:val="Standard"/>
        <w:spacing w:line="276" w:lineRule="auto"/>
        <w:jc w:val="right"/>
        <w:rPr>
          <w:rFonts w:ascii="Times New Roman" w:hAnsi="Times New Roman" w:cs="Times New Roman"/>
        </w:rPr>
      </w:pPr>
    </w:p>
    <w:p w:rsidR="00B712DF" w:rsidRDefault="00B712DF" w:rsidP="00D35529">
      <w:pPr>
        <w:pStyle w:val="Standard"/>
        <w:spacing w:line="276" w:lineRule="auto"/>
        <w:jc w:val="right"/>
        <w:rPr>
          <w:rFonts w:ascii="Times New Roman" w:hAnsi="Times New Roman" w:cs="Times New Roman"/>
        </w:rPr>
      </w:pPr>
    </w:p>
    <w:p w:rsidR="00B712DF" w:rsidRDefault="00B712DF" w:rsidP="00D35529">
      <w:pPr>
        <w:pStyle w:val="Standard"/>
        <w:spacing w:line="276" w:lineRule="auto"/>
        <w:jc w:val="right"/>
        <w:rPr>
          <w:rFonts w:ascii="Times New Roman" w:hAnsi="Times New Roman" w:cs="Times New Roman"/>
        </w:rPr>
      </w:pPr>
    </w:p>
    <w:p w:rsidR="00B712DF" w:rsidRDefault="00B712DF" w:rsidP="00D35529">
      <w:pPr>
        <w:pStyle w:val="Standard"/>
        <w:spacing w:line="276" w:lineRule="auto"/>
        <w:jc w:val="right"/>
        <w:rPr>
          <w:rFonts w:ascii="Times New Roman" w:hAnsi="Times New Roman" w:cs="Times New Roman"/>
        </w:rPr>
      </w:pPr>
    </w:p>
    <w:p w:rsidR="00B712DF" w:rsidRDefault="00B712DF" w:rsidP="00D35529">
      <w:pPr>
        <w:pStyle w:val="Standard"/>
        <w:spacing w:line="276" w:lineRule="auto"/>
        <w:jc w:val="right"/>
        <w:rPr>
          <w:rFonts w:ascii="Times New Roman" w:hAnsi="Times New Roman" w:cs="Times New Roman"/>
        </w:rPr>
      </w:pPr>
    </w:p>
    <w:p w:rsidR="00B712DF" w:rsidRDefault="00B712DF" w:rsidP="00D35529">
      <w:pPr>
        <w:pStyle w:val="Standard"/>
        <w:spacing w:line="276" w:lineRule="auto"/>
        <w:jc w:val="right"/>
        <w:rPr>
          <w:rFonts w:ascii="Times New Roman" w:hAnsi="Times New Roman" w:cs="Times New Roman"/>
        </w:rPr>
      </w:pPr>
    </w:p>
    <w:p w:rsidR="00B712DF" w:rsidRDefault="00B712DF" w:rsidP="00D35529">
      <w:pPr>
        <w:pStyle w:val="Standard"/>
        <w:spacing w:line="276" w:lineRule="auto"/>
        <w:jc w:val="right"/>
        <w:rPr>
          <w:rFonts w:ascii="Times New Roman" w:hAnsi="Times New Roman" w:cs="Times New Roman"/>
        </w:rPr>
      </w:pPr>
    </w:p>
    <w:p w:rsidR="00B712DF" w:rsidRDefault="00B712DF" w:rsidP="00D35529">
      <w:pPr>
        <w:pStyle w:val="Standard"/>
        <w:spacing w:line="276" w:lineRule="auto"/>
        <w:jc w:val="right"/>
        <w:rPr>
          <w:rFonts w:ascii="Times New Roman" w:hAnsi="Times New Roman" w:cs="Times New Roman"/>
        </w:rPr>
      </w:pPr>
    </w:p>
    <w:p w:rsidR="00B712DF" w:rsidRDefault="00B712DF" w:rsidP="00D35529">
      <w:pPr>
        <w:pStyle w:val="Standard"/>
        <w:spacing w:line="276" w:lineRule="auto"/>
        <w:jc w:val="right"/>
        <w:rPr>
          <w:rFonts w:ascii="Times New Roman" w:hAnsi="Times New Roman" w:cs="Times New Roman"/>
        </w:rPr>
      </w:pPr>
    </w:p>
    <w:p w:rsidR="00B712DF" w:rsidRDefault="00B712DF" w:rsidP="00D35529">
      <w:pPr>
        <w:pStyle w:val="Standard"/>
        <w:spacing w:line="276" w:lineRule="auto"/>
        <w:jc w:val="right"/>
        <w:rPr>
          <w:rFonts w:ascii="Times New Roman" w:hAnsi="Times New Roman" w:cs="Times New Roman"/>
        </w:rPr>
      </w:pPr>
    </w:p>
    <w:p w:rsidR="00B712DF" w:rsidRDefault="00B712DF" w:rsidP="00D35529">
      <w:pPr>
        <w:pStyle w:val="Standard"/>
        <w:spacing w:line="276" w:lineRule="auto"/>
        <w:jc w:val="right"/>
        <w:rPr>
          <w:rFonts w:ascii="Times New Roman" w:hAnsi="Times New Roman" w:cs="Times New Roman"/>
        </w:rPr>
      </w:pPr>
    </w:p>
    <w:p w:rsidR="0075472C" w:rsidRPr="00122106" w:rsidRDefault="0075472C" w:rsidP="0075472C">
      <w:pPr>
        <w:pStyle w:val="Standard"/>
        <w:spacing w:line="276" w:lineRule="auto"/>
        <w:jc w:val="right"/>
        <w:rPr>
          <w:rFonts w:ascii="Times New Roman" w:hAnsi="Times New Roman" w:cs="Times New Roman"/>
        </w:rPr>
      </w:pPr>
      <w:r w:rsidRPr="00122106">
        <w:rPr>
          <w:rFonts w:ascii="Times New Roman" w:hAnsi="Times New Roman" w:cs="Times New Roman"/>
        </w:rPr>
        <w:lastRenderedPageBreak/>
        <w:t xml:space="preserve">Приложение № </w:t>
      </w:r>
      <w:r>
        <w:rPr>
          <w:rFonts w:ascii="Times New Roman" w:hAnsi="Times New Roman" w:cs="Times New Roman"/>
        </w:rPr>
        <w:t>2</w:t>
      </w:r>
    </w:p>
    <w:p w:rsidR="0075472C" w:rsidRPr="00122106" w:rsidRDefault="0075472C" w:rsidP="0075472C">
      <w:pPr>
        <w:pStyle w:val="Standard"/>
        <w:spacing w:line="276" w:lineRule="auto"/>
        <w:jc w:val="right"/>
        <w:rPr>
          <w:rFonts w:ascii="Times New Roman" w:hAnsi="Times New Roman" w:cs="Times New Roman"/>
        </w:rPr>
      </w:pPr>
      <w:r w:rsidRPr="00122106">
        <w:rPr>
          <w:rFonts w:ascii="Times New Roman" w:hAnsi="Times New Roman" w:cs="Times New Roman"/>
        </w:rPr>
        <w:t xml:space="preserve">       к договору </w:t>
      </w:r>
      <w:r w:rsidRPr="00122106">
        <w:rPr>
          <w:rFonts w:ascii="Times New Roman" w:hAnsi="Times New Roman" w:cs="Times New Roman"/>
          <w:bCs/>
        </w:rPr>
        <w:t>№_____________</w:t>
      </w:r>
      <w:r w:rsidRPr="00122106">
        <w:rPr>
          <w:rFonts w:ascii="Times New Roman" w:hAnsi="Times New Roman" w:cs="Times New Roman"/>
          <w:bCs/>
          <w:color w:val="FFFFFF"/>
        </w:rPr>
        <w:t>0</w:t>
      </w:r>
    </w:p>
    <w:p w:rsidR="0075472C" w:rsidRPr="00122106" w:rsidRDefault="0075472C" w:rsidP="0075472C">
      <w:pPr>
        <w:pStyle w:val="Standard"/>
        <w:spacing w:line="276" w:lineRule="auto"/>
        <w:jc w:val="right"/>
        <w:rPr>
          <w:rFonts w:ascii="Times New Roman" w:hAnsi="Times New Roman" w:cs="Times New Roman"/>
        </w:rPr>
      </w:pPr>
      <w:r w:rsidRPr="00122106">
        <w:rPr>
          <w:rFonts w:ascii="Times New Roman" w:hAnsi="Times New Roman" w:cs="Times New Roman"/>
        </w:rPr>
        <w:t>от «___»___________20___г.</w:t>
      </w:r>
    </w:p>
    <w:p w:rsidR="0075472C" w:rsidRPr="00122106" w:rsidRDefault="0075472C" w:rsidP="00D35529">
      <w:pPr>
        <w:pStyle w:val="Standard"/>
        <w:spacing w:line="276" w:lineRule="auto"/>
        <w:jc w:val="right"/>
        <w:rPr>
          <w:rFonts w:ascii="Times New Roman" w:hAnsi="Times New Roman" w:cs="Times New Roman"/>
        </w:rPr>
      </w:pPr>
    </w:p>
    <w:p w:rsidR="002A0F99" w:rsidRPr="00122106" w:rsidRDefault="002A0F99" w:rsidP="00D35529">
      <w:pPr>
        <w:spacing w:line="276" w:lineRule="auto"/>
        <w:ind w:left="696" w:firstLine="567"/>
        <w:jc w:val="right"/>
        <w:rPr>
          <w:i/>
          <w:sz w:val="24"/>
          <w:szCs w:val="24"/>
        </w:rPr>
      </w:pPr>
    </w:p>
    <w:p w:rsidR="00A464B2" w:rsidRPr="00122106" w:rsidRDefault="00A464B2" w:rsidP="00D35529">
      <w:pPr>
        <w:spacing w:line="276" w:lineRule="auto"/>
        <w:jc w:val="center"/>
        <w:rPr>
          <w:b/>
          <w:sz w:val="24"/>
          <w:szCs w:val="24"/>
        </w:rPr>
      </w:pPr>
      <w:r w:rsidRPr="00122106">
        <w:rPr>
          <w:b/>
          <w:color w:val="000000"/>
          <w:sz w:val="24"/>
          <w:szCs w:val="24"/>
        </w:rPr>
        <w:t>Техническое задание</w:t>
      </w:r>
    </w:p>
    <w:p w:rsidR="00A464B2" w:rsidRDefault="00A464B2" w:rsidP="00D35529">
      <w:pPr>
        <w:spacing w:line="276" w:lineRule="auto"/>
        <w:jc w:val="center"/>
        <w:rPr>
          <w:b/>
          <w:sz w:val="24"/>
          <w:szCs w:val="24"/>
        </w:rPr>
      </w:pPr>
      <w:r w:rsidRPr="00122106">
        <w:rPr>
          <w:b/>
          <w:bCs/>
          <w:color w:val="000000"/>
          <w:sz w:val="24"/>
          <w:szCs w:val="24"/>
        </w:rPr>
        <w:t xml:space="preserve">на оказание услуг по сезонному хранению </w:t>
      </w:r>
      <w:r w:rsidR="00521376">
        <w:rPr>
          <w:b/>
          <w:sz w:val="24"/>
          <w:szCs w:val="24"/>
        </w:rPr>
        <w:t>автошин на дисках</w:t>
      </w:r>
    </w:p>
    <w:p w:rsidR="00D35529" w:rsidRPr="00122106" w:rsidRDefault="00D35529" w:rsidP="00D35529">
      <w:pPr>
        <w:spacing w:line="276" w:lineRule="auto"/>
        <w:jc w:val="center"/>
        <w:rPr>
          <w:b/>
          <w:sz w:val="24"/>
          <w:szCs w:val="24"/>
        </w:rPr>
      </w:pPr>
    </w:p>
    <w:p w:rsidR="00A464B2" w:rsidRPr="0025651F" w:rsidRDefault="00022069" w:rsidP="00022069">
      <w:pPr>
        <w:spacing w:line="276" w:lineRule="auto"/>
        <w:ind w:rightChars="11" w:right="22" w:firstLine="708"/>
        <w:rPr>
          <w:sz w:val="24"/>
          <w:szCs w:val="24"/>
        </w:rPr>
      </w:pPr>
      <w:r w:rsidRPr="0025651F">
        <w:rPr>
          <w:sz w:val="24"/>
          <w:szCs w:val="24"/>
        </w:rPr>
        <w:t>Объект закупки:</w:t>
      </w:r>
      <w:r w:rsidR="00A464B2" w:rsidRPr="0025651F">
        <w:rPr>
          <w:sz w:val="24"/>
          <w:szCs w:val="24"/>
        </w:rPr>
        <w:t xml:space="preserve">   оказание услуг по </w:t>
      </w:r>
      <w:r w:rsidR="00EC11BC">
        <w:rPr>
          <w:sz w:val="24"/>
          <w:szCs w:val="24"/>
        </w:rPr>
        <w:t>сезонному хранению  автошин на дисках</w:t>
      </w:r>
      <w:r w:rsidR="00A464B2" w:rsidRPr="0025651F">
        <w:rPr>
          <w:sz w:val="24"/>
          <w:szCs w:val="24"/>
        </w:rPr>
        <w:t>.</w:t>
      </w:r>
    </w:p>
    <w:p w:rsidR="00A464B2" w:rsidRPr="00022069" w:rsidRDefault="00A464B2" w:rsidP="00022069">
      <w:pPr>
        <w:spacing w:line="276" w:lineRule="auto"/>
        <w:ind w:rightChars="11" w:right="22" w:firstLine="708"/>
        <w:rPr>
          <w:sz w:val="24"/>
          <w:szCs w:val="24"/>
        </w:rPr>
      </w:pPr>
      <w:r w:rsidRPr="0025651F">
        <w:rPr>
          <w:sz w:val="24"/>
          <w:szCs w:val="24"/>
        </w:rPr>
        <w:t>Заказчик:</w:t>
      </w:r>
      <w:r w:rsidRPr="00022069">
        <w:rPr>
          <w:sz w:val="24"/>
          <w:szCs w:val="24"/>
        </w:rPr>
        <w:t xml:space="preserve"> </w:t>
      </w:r>
      <w:r w:rsidR="00022069" w:rsidRPr="00022069">
        <w:rPr>
          <w:bCs/>
          <w:sz w:val="24"/>
          <w:szCs w:val="24"/>
        </w:rPr>
        <w:t xml:space="preserve">Управление </w:t>
      </w:r>
      <w:proofErr w:type="spellStart"/>
      <w:r w:rsidR="00022069" w:rsidRPr="00022069">
        <w:rPr>
          <w:bCs/>
          <w:sz w:val="24"/>
          <w:szCs w:val="24"/>
        </w:rPr>
        <w:t>Роскомнадзора</w:t>
      </w:r>
      <w:proofErr w:type="spellEnd"/>
      <w:r w:rsidR="00022069" w:rsidRPr="00022069">
        <w:rPr>
          <w:bCs/>
          <w:sz w:val="24"/>
          <w:szCs w:val="24"/>
        </w:rPr>
        <w:t xml:space="preserve"> по Центральному федеральному округу.</w:t>
      </w:r>
    </w:p>
    <w:p w:rsidR="00A464B2" w:rsidRPr="00022069" w:rsidRDefault="00847C2B" w:rsidP="00022069">
      <w:pPr>
        <w:spacing w:line="276" w:lineRule="auto"/>
        <w:ind w:rightChars="11" w:right="22" w:firstLine="708"/>
        <w:rPr>
          <w:sz w:val="24"/>
          <w:szCs w:val="24"/>
        </w:rPr>
      </w:pPr>
      <w:r w:rsidRPr="00022069">
        <w:rPr>
          <w:sz w:val="24"/>
          <w:szCs w:val="24"/>
        </w:rPr>
        <w:t>Место хранения автошин и дисков</w:t>
      </w:r>
      <w:r w:rsidR="00A464B2" w:rsidRPr="00022069">
        <w:rPr>
          <w:sz w:val="24"/>
          <w:szCs w:val="24"/>
        </w:rPr>
        <w:t xml:space="preserve">:  </w:t>
      </w:r>
      <w:r w:rsidR="0025651F">
        <w:rPr>
          <w:sz w:val="24"/>
          <w:szCs w:val="24"/>
        </w:rPr>
        <w:t>________________.</w:t>
      </w:r>
    </w:p>
    <w:p w:rsidR="00A464B2" w:rsidRPr="00122106" w:rsidRDefault="00A464B2" w:rsidP="00022069">
      <w:pPr>
        <w:spacing w:line="276" w:lineRule="auto"/>
        <w:ind w:rightChars="11" w:right="22" w:firstLine="708"/>
        <w:rPr>
          <w:bCs/>
          <w:sz w:val="24"/>
          <w:szCs w:val="24"/>
        </w:rPr>
      </w:pPr>
      <w:r w:rsidRPr="00022069">
        <w:rPr>
          <w:sz w:val="24"/>
          <w:szCs w:val="24"/>
        </w:rPr>
        <w:t xml:space="preserve">Сроки оказания услуг по сезонному хранению автошин </w:t>
      </w:r>
      <w:r w:rsidR="00847C2B" w:rsidRPr="00022069">
        <w:rPr>
          <w:sz w:val="24"/>
          <w:szCs w:val="24"/>
        </w:rPr>
        <w:t>и дисков –</w:t>
      </w:r>
      <w:r w:rsidRPr="00022069">
        <w:rPr>
          <w:sz w:val="24"/>
          <w:szCs w:val="24"/>
        </w:rPr>
        <w:t xml:space="preserve"> </w:t>
      </w:r>
      <w:r w:rsidR="00847C2B" w:rsidRPr="00022069">
        <w:rPr>
          <w:sz w:val="24"/>
          <w:szCs w:val="24"/>
        </w:rPr>
        <w:t>с 01</w:t>
      </w:r>
      <w:r w:rsidR="00847C2B">
        <w:rPr>
          <w:bCs/>
          <w:color w:val="000000"/>
          <w:sz w:val="24"/>
          <w:szCs w:val="24"/>
        </w:rPr>
        <w:t xml:space="preserve"> апреля 2026 года</w:t>
      </w:r>
      <w:r w:rsidRPr="00122106">
        <w:rPr>
          <w:color w:val="000000"/>
          <w:sz w:val="24"/>
          <w:szCs w:val="24"/>
        </w:rPr>
        <w:t xml:space="preserve"> </w:t>
      </w:r>
      <w:r w:rsidRPr="00122106">
        <w:rPr>
          <w:bCs/>
          <w:color w:val="000000"/>
          <w:sz w:val="24"/>
          <w:szCs w:val="24"/>
        </w:rPr>
        <w:t xml:space="preserve"> по 3</w:t>
      </w:r>
      <w:r w:rsidR="00847C2B">
        <w:rPr>
          <w:bCs/>
          <w:color w:val="000000"/>
          <w:sz w:val="24"/>
          <w:szCs w:val="24"/>
        </w:rPr>
        <w:t>0</w:t>
      </w:r>
      <w:r w:rsidRPr="00122106">
        <w:rPr>
          <w:bCs/>
          <w:color w:val="000000"/>
          <w:sz w:val="24"/>
          <w:szCs w:val="24"/>
        </w:rPr>
        <w:t xml:space="preserve"> </w:t>
      </w:r>
      <w:r w:rsidR="00847C2B">
        <w:rPr>
          <w:bCs/>
          <w:color w:val="000000"/>
          <w:sz w:val="24"/>
          <w:szCs w:val="24"/>
        </w:rPr>
        <w:t>сентября</w:t>
      </w:r>
      <w:r w:rsidRPr="00122106">
        <w:rPr>
          <w:bCs/>
          <w:color w:val="000000"/>
          <w:sz w:val="24"/>
          <w:szCs w:val="24"/>
        </w:rPr>
        <w:t xml:space="preserve"> 202</w:t>
      </w:r>
      <w:r w:rsidR="00847C2B">
        <w:rPr>
          <w:bCs/>
          <w:color w:val="000000"/>
          <w:sz w:val="24"/>
          <w:szCs w:val="24"/>
        </w:rPr>
        <w:t>6</w:t>
      </w:r>
      <w:r w:rsidRPr="00122106">
        <w:rPr>
          <w:bCs/>
          <w:color w:val="000000"/>
          <w:sz w:val="24"/>
          <w:szCs w:val="24"/>
        </w:rPr>
        <w:t xml:space="preserve"> года.</w:t>
      </w:r>
    </w:p>
    <w:p w:rsidR="00A464B2" w:rsidRPr="00122106" w:rsidRDefault="00A464B2" w:rsidP="00D35529">
      <w:pPr>
        <w:spacing w:line="276" w:lineRule="auto"/>
        <w:ind w:right="26" w:firstLine="708"/>
        <w:rPr>
          <w:sz w:val="24"/>
          <w:szCs w:val="24"/>
        </w:rPr>
      </w:pPr>
      <w:r w:rsidRPr="00847C2B">
        <w:rPr>
          <w:b/>
          <w:bCs/>
          <w:color w:val="000000"/>
          <w:sz w:val="24"/>
          <w:szCs w:val="24"/>
        </w:rPr>
        <w:t>Место хранения автошин</w:t>
      </w:r>
      <w:r w:rsidRPr="00122106">
        <w:rPr>
          <w:bCs/>
          <w:color w:val="000000"/>
          <w:sz w:val="24"/>
          <w:szCs w:val="24"/>
        </w:rPr>
        <w:t xml:space="preserve"> </w:t>
      </w:r>
      <w:r w:rsidR="00847C2B">
        <w:rPr>
          <w:bCs/>
          <w:color w:val="000000"/>
          <w:sz w:val="24"/>
          <w:szCs w:val="24"/>
        </w:rPr>
        <w:t>– помещение (склад) Исполнителя</w:t>
      </w:r>
      <w:r w:rsidRPr="00122106">
        <w:rPr>
          <w:color w:val="000000"/>
          <w:sz w:val="24"/>
          <w:szCs w:val="24"/>
        </w:rPr>
        <w:t xml:space="preserve">. </w:t>
      </w:r>
    </w:p>
    <w:p w:rsidR="00A464B2" w:rsidRPr="00122106" w:rsidRDefault="00A464B2" w:rsidP="00D35529">
      <w:pPr>
        <w:spacing w:line="276" w:lineRule="auto"/>
        <w:ind w:rightChars="11" w:right="22" w:firstLine="708"/>
        <w:rPr>
          <w:sz w:val="24"/>
          <w:szCs w:val="24"/>
        </w:rPr>
      </w:pPr>
      <w:r w:rsidRPr="00122106">
        <w:rPr>
          <w:bCs/>
          <w:sz w:val="24"/>
          <w:szCs w:val="24"/>
        </w:rPr>
        <w:t xml:space="preserve">Исполнитель после заключения договора по мере возникновения необходимости  получает у Заказчика подлежащие хранению </w:t>
      </w:r>
      <w:r w:rsidR="00484A88">
        <w:rPr>
          <w:bCs/>
          <w:sz w:val="24"/>
          <w:szCs w:val="24"/>
        </w:rPr>
        <w:t>авто</w:t>
      </w:r>
      <w:r w:rsidRPr="00122106">
        <w:rPr>
          <w:sz w:val="24"/>
          <w:szCs w:val="24"/>
        </w:rPr>
        <w:t>шины по акту приёма-передачи.</w:t>
      </w:r>
    </w:p>
    <w:p w:rsidR="00A464B2" w:rsidRPr="00122106" w:rsidRDefault="00A464B2" w:rsidP="00D35529">
      <w:pPr>
        <w:spacing w:line="276" w:lineRule="auto"/>
        <w:ind w:right="26" w:firstLine="708"/>
        <w:rPr>
          <w:sz w:val="24"/>
          <w:szCs w:val="24"/>
        </w:rPr>
      </w:pPr>
      <w:r w:rsidRPr="00122106">
        <w:rPr>
          <w:color w:val="000000"/>
          <w:sz w:val="24"/>
          <w:szCs w:val="24"/>
        </w:rPr>
        <w:t xml:space="preserve">Исполнитель обязан возвратить Заказчику те же автошины, которые были переданы на хранение и в том </w:t>
      </w:r>
      <w:proofErr w:type="gramStart"/>
      <w:r w:rsidRPr="00122106">
        <w:rPr>
          <w:color w:val="000000"/>
          <w:sz w:val="24"/>
          <w:szCs w:val="24"/>
        </w:rPr>
        <w:t>состоянии</w:t>
      </w:r>
      <w:proofErr w:type="gramEnd"/>
      <w:r w:rsidRPr="00122106">
        <w:rPr>
          <w:color w:val="000000"/>
          <w:sz w:val="24"/>
          <w:szCs w:val="24"/>
        </w:rPr>
        <w:t xml:space="preserve">  в каком они были приняты на хранение. Заказчик принимает </w:t>
      </w:r>
      <w:r w:rsidR="00484A88">
        <w:rPr>
          <w:color w:val="000000"/>
          <w:sz w:val="24"/>
          <w:szCs w:val="24"/>
        </w:rPr>
        <w:t>автошины</w:t>
      </w:r>
      <w:r w:rsidRPr="00122106">
        <w:rPr>
          <w:color w:val="000000"/>
          <w:sz w:val="24"/>
          <w:szCs w:val="24"/>
        </w:rPr>
        <w:t xml:space="preserve"> по истечении срока хранения по акту приема-передачи. </w:t>
      </w:r>
    </w:p>
    <w:p w:rsidR="00A464B2" w:rsidRPr="00122106" w:rsidRDefault="00A464B2" w:rsidP="00D35529">
      <w:pPr>
        <w:spacing w:line="276" w:lineRule="auto"/>
        <w:ind w:right="26" w:firstLine="708"/>
        <w:rPr>
          <w:sz w:val="24"/>
          <w:szCs w:val="24"/>
        </w:rPr>
      </w:pPr>
      <w:r w:rsidRPr="00122106">
        <w:rPr>
          <w:color w:val="000000"/>
          <w:sz w:val="24"/>
          <w:szCs w:val="24"/>
        </w:rPr>
        <w:t xml:space="preserve">Оплата услуг производится ежемесячно, по факту оказанных услуг за истекший календарный месяц (период). </w:t>
      </w:r>
    </w:p>
    <w:p w:rsidR="00A464B2" w:rsidRPr="00122106" w:rsidRDefault="00A464B2" w:rsidP="00D35529">
      <w:pPr>
        <w:spacing w:line="276" w:lineRule="auto"/>
        <w:ind w:right="26" w:firstLine="708"/>
        <w:rPr>
          <w:sz w:val="24"/>
          <w:szCs w:val="24"/>
        </w:rPr>
      </w:pPr>
    </w:p>
    <w:p w:rsidR="00A464B2" w:rsidRDefault="00A464B2" w:rsidP="00D35529">
      <w:pPr>
        <w:spacing w:line="276" w:lineRule="auto"/>
        <w:rPr>
          <w:b/>
          <w:sz w:val="24"/>
          <w:szCs w:val="24"/>
        </w:rPr>
      </w:pPr>
      <w:r w:rsidRPr="00122106">
        <w:rPr>
          <w:b/>
          <w:sz w:val="24"/>
          <w:szCs w:val="24"/>
        </w:rPr>
        <w:t>Перечень автомобилей и выполняемых работ</w:t>
      </w:r>
    </w:p>
    <w:p w:rsidR="00FF57C7" w:rsidRDefault="00FF57C7" w:rsidP="00D35529">
      <w:pPr>
        <w:spacing w:line="276" w:lineRule="auto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2743"/>
        <w:gridCol w:w="1661"/>
        <w:gridCol w:w="1648"/>
        <w:gridCol w:w="1650"/>
        <w:gridCol w:w="1734"/>
      </w:tblGrid>
      <w:tr w:rsidR="00194EFA" w:rsidRPr="00194EFA" w:rsidTr="00194EFA">
        <w:tc>
          <w:tcPr>
            <w:tcW w:w="560" w:type="dxa"/>
            <w:shd w:val="clear" w:color="auto" w:fill="auto"/>
            <w:vAlign w:val="center"/>
          </w:tcPr>
          <w:p w:rsidR="00FF57C7" w:rsidRPr="00194EFA" w:rsidRDefault="00FF57C7" w:rsidP="00194EFA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194EFA">
              <w:rPr>
                <w:sz w:val="24"/>
                <w:szCs w:val="24"/>
              </w:rPr>
              <w:t>п</w:t>
            </w:r>
            <w:proofErr w:type="gramEnd"/>
            <w:r w:rsidRPr="00194EFA">
              <w:rPr>
                <w:sz w:val="24"/>
                <w:szCs w:val="24"/>
              </w:rPr>
              <w:t>/п</w:t>
            </w:r>
          </w:p>
        </w:tc>
        <w:tc>
          <w:tcPr>
            <w:tcW w:w="2743" w:type="dxa"/>
            <w:shd w:val="clear" w:color="auto" w:fill="auto"/>
            <w:vAlign w:val="center"/>
          </w:tcPr>
          <w:p w:rsidR="00FF57C7" w:rsidRPr="00194EFA" w:rsidRDefault="00FF57C7" w:rsidP="00194EFA">
            <w:pPr>
              <w:spacing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194EFA">
              <w:rPr>
                <w:sz w:val="24"/>
                <w:szCs w:val="24"/>
              </w:rPr>
              <w:t>Марка автомобиля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FF57C7" w:rsidRPr="00194EFA" w:rsidRDefault="00FF57C7" w:rsidP="00194EFA">
            <w:pPr>
              <w:spacing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194EFA">
              <w:rPr>
                <w:sz w:val="24"/>
                <w:szCs w:val="24"/>
              </w:rPr>
              <w:t>Количество</w:t>
            </w:r>
          </w:p>
        </w:tc>
        <w:tc>
          <w:tcPr>
            <w:tcW w:w="1648" w:type="dxa"/>
            <w:shd w:val="clear" w:color="auto" w:fill="auto"/>
            <w:vAlign w:val="center"/>
          </w:tcPr>
          <w:p w:rsidR="00FF57C7" w:rsidRPr="00194EFA" w:rsidRDefault="00FF57C7" w:rsidP="00194EFA">
            <w:pPr>
              <w:spacing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194EFA">
              <w:rPr>
                <w:sz w:val="24"/>
                <w:szCs w:val="24"/>
              </w:rPr>
              <w:t>Гос. номер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FF57C7" w:rsidRPr="00194EFA" w:rsidRDefault="00FF57C7" w:rsidP="00194EFA">
            <w:pPr>
              <w:spacing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194EFA">
              <w:rPr>
                <w:sz w:val="24"/>
                <w:szCs w:val="24"/>
              </w:rPr>
              <w:t>Размер колес</w:t>
            </w:r>
          </w:p>
        </w:tc>
        <w:tc>
          <w:tcPr>
            <w:tcW w:w="1734" w:type="dxa"/>
            <w:shd w:val="clear" w:color="auto" w:fill="auto"/>
            <w:vAlign w:val="center"/>
          </w:tcPr>
          <w:p w:rsidR="00FF57C7" w:rsidRPr="00194EFA" w:rsidRDefault="00FF57C7" w:rsidP="00194EFA">
            <w:pPr>
              <w:spacing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194EFA">
              <w:rPr>
                <w:sz w:val="24"/>
                <w:szCs w:val="24"/>
              </w:rPr>
              <w:t>Наименование работ</w:t>
            </w:r>
          </w:p>
        </w:tc>
      </w:tr>
      <w:tr w:rsidR="00194EFA" w:rsidRPr="00194EFA" w:rsidTr="00194EFA">
        <w:tc>
          <w:tcPr>
            <w:tcW w:w="560" w:type="dxa"/>
            <w:shd w:val="clear" w:color="auto" w:fill="auto"/>
            <w:vAlign w:val="center"/>
          </w:tcPr>
          <w:p w:rsidR="004E4E23" w:rsidRPr="00194EFA" w:rsidRDefault="004E4E23" w:rsidP="00194EFA">
            <w:pPr>
              <w:spacing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43" w:type="dxa"/>
            <w:shd w:val="clear" w:color="auto" w:fill="auto"/>
            <w:vAlign w:val="center"/>
          </w:tcPr>
          <w:p w:rsidR="004E4E23" w:rsidRPr="00194EFA" w:rsidRDefault="00077F7F" w:rsidP="00194EFA">
            <w:pPr>
              <w:pStyle w:val="ab"/>
              <w:jc w:val="center"/>
              <w:rPr>
                <w:rFonts w:ascii="Arial" w:hAnsi="Arial" w:cs="Arial"/>
                <w:color w:val="2C2D2E"/>
                <w:sz w:val="23"/>
                <w:szCs w:val="23"/>
              </w:rPr>
            </w:pPr>
            <w:proofErr w:type="spellStart"/>
            <w:r w:rsidRPr="00194EFA">
              <w:rPr>
                <w:color w:val="2C2D2E"/>
              </w:rPr>
              <w:t>Шевролет</w:t>
            </w:r>
            <w:proofErr w:type="spellEnd"/>
            <w:r w:rsidRPr="00194EFA">
              <w:rPr>
                <w:color w:val="2C2D2E"/>
              </w:rPr>
              <w:t xml:space="preserve"> Н</w:t>
            </w:r>
            <w:r w:rsidR="004E4E23" w:rsidRPr="00194EFA">
              <w:rPr>
                <w:color w:val="2C2D2E"/>
              </w:rPr>
              <w:t xml:space="preserve">ива  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4E4E23" w:rsidRPr="00194EFA" w:rsidRDefault="00484A88" w:rsidP="00194EFA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автомобиль (4 автошины на дисках</w:t>
            </w:r>
            <w:r w:rsidR="00077F7F" w:rsidRPr="00194EFA">
              <w:rPr>
                <w:sz w:val="24"/>
                <w:szCs w:val="24"/>
              </w:rPr>
              <w:t>)</w:t>
            </w:r>
          </w:p>
        </w:tc>
        <w:tc>
          <w:tcPr>
            <w:tcW w:w="1648" w:type="dxa"/>
            <w:shd w:val="clear" w:color="auto" w:fill="auto"/>
            <w:vAlign w:val="center"/>
          </w:tcPr>
          <w:p w:rsidR="004E4E23" w:rsidRPr="00194EFA" w:rsidRDefault="00077F7F" w:rsidP="00194EFA">
            <w:pPr>
              <w:spacing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194EFA">
              <w:rPr>
                <w:color w:val="2C2D2E"/>
              </w:rPr>
              <w:t>Т712УХ797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4E4E23" w:rsidRPr="00194EFA" w:rsidRDefault="004E4E23" w:rsidP="00194EFA">
            <w:pPr>
              <w:spacing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194EFA">
              <w:rPr>
                <w:sz w:val="24"/>
                <w:szCs w:val="24"/>
              </w:rPr>
              <w:t>R1</w:t>
            </w:r>
            <w:r w:rsidRPr="00194EFA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734" w:type="dxa"/>
            <w:shd w:val="clear" w:color="auto" w:fill="auto"/>
            <w:vAlign w:val="center"/>
          </w:tcPr>
          <w:p w:rsidR="004E4E23" w:rsidRPr="00194EFA" w:rsidRDefault="004E4E23" w:rsidP="00194EFA">
            <w:pPr>
              <w:spacing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194EFA">
              <w:rPr>
                <w:sz w:val="24"/>
                <w:szCs w:val="24"/>
              </w:rPr>
              <w:t xml:space="preserve">Ответственное хранение автошин          </w:t>
            </w:r>
            <w:r w:rsidR="0025651F" w:rsidRPr="00194EFA">
              <w:rPr>
                <w:sz w:val="24"/>
                <w:szCs w:val="24"/>
              </w:rPr>
              <w:t xml:space="preserve"> на дисках</w:t>
            </w:r>
          </w:p>
        </w:tc>
      </w:tr>
      <w:tr w:rsidR="00194EFA" w:rsidRPr="00194EFA" w:rsidTr="00194EFA">
        <w:tc>
          <w:tcPr>
            <w:tcW w:w="560" w:type="dxa"/>
            <w:shd w:val="clear" w:color="auto" w:fill="auto"/>
            <w:vAlign w:val="center"/>
          </w:tcPr>
          <w:p w:rsidR="004E4E23" w:rsidRPr="00194EFA" w:rsidRDefault="004E4E23" w:rsidP="00194EFA">
            <w:pPr>
              <w:spacing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43" w:type="dxa"/>
            <w:shd w:val="clear" w:color="auto" w:fill="auto"/>
            <w:vAlign w:val="center"/>
          </w:tcPr>
          <w:p w:rsidR="004E4E23" w:rsidRPr="00194EFA" w:rsidRDefault="004E4E23" w:rsidP="00194EFA">
            <w:pPr>
              <w:pStyle w:val="ab"/>
              <w:jc w:val="center"/>
              <w:rPr>
                <w:rFonts w:ascii="Arial" w:hAnsi="Arial" w:cs="Arial"/>
                <w:color w:val="2C2D2E"/>
                <w:sz w:val="23"/>
                <w:szCs w:val="23"/>
              </w:rPr>
            </w:pPr>
            <w:proofErr w:type="spellStart"/>
            <w:r w:rsidRPr="00194EFA">
              <w:rPr>
                <w:color w:val="2C2D2E"/>
              </w:rPr>
              <w:t>Шевролет</w:t>
            </w:r>
            <w:proofErr w:type="spellEnd"/>
            <w:r w:rsidRPr="00194EFA">
              <w:rPr>
                <w:color w:val="2C2D2E"/>
              </w:rPr>
              <w:t xml:space="preserve"> </w:t>
            </w:r>
            <w:proofErr w:type="spellStart"/>
            <w:r w:rsidRPr="00194EFA">
              <w:rPr>
                <w:color w:val="2C2D2E"/>
              </w:rPr>
              <w:t>Круз</w:t>
            </w:r>
            <w:proofErr w:type="spellEnd"/>
            <w:r w:rsidRPr="00194EFA">
              <w:rPr>
                <w:color w:val="2C2D2E"/>
              </w:rPr>
              <w:t xml:space="preserve">  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4E4E23" w:rsidRPr="00194EFA" w:rsidRDefault="00484A88" w:rsidP="00194EFA">
            <w:pPr>
              <w:spacing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 автомобиль (4 автошины на дисках</w:t>
            </w:r>
            <w:r w:rsidR="00077F7F" w:rsidRPr="00194EFA">
              <w:rPr>
                <w:sz w:val="24"/>
                <w:szCs w:val="24"/>
              </w:rPr>
              <w:t>)</w:t>
            </w:r>
          </w:p>
        </w:tc>
        <w:tc>
          <w:tcPr>
            <w:tcW w:w="1648" w:type="dxa"/>
            <w:shd w:val="clear" w:color="auto" w:fill="auto"/>
            <w:vAlign w:val="center"/>
          </w:tcPr>
          <w:p w:rsidR="004E4E23" w:rsidRPr="00194EFA" w:rsidRDefault="00077F7F" w:rsidP="00194EFA">
            <w:pPr>
              <w:spacing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194EFA">
              <w:rPr>
                <w:color w:val="2C2D2E"/>
              </w:rPr>
              <w:t>Т704УХ797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4E4E23" w:rsidRPr="00194EFA" w:rsidRDefault="00077F7F" w:rsidP="00194EFA">
            <w:pPr>
              <w:spacing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194EFA">
              <w:rPr>
                <w:sz w:val="24"/>
                <w:szCs w:val="24"/>
              </w:rPr>
              <w:t>R16</w:t>
            </w:r>
          </w:p>
        </w:tc>
        <w:tc>
          <w:tcPr>
            <w:tcW w:w="1734" w:type="dxa"/>
            <w:shd w:val="clear" w:color="auto" w:fill="auto"/>
            <w:vAlign w:val="center"/>
          </w:tcPr>
          <w:p w:rsidR="004E4E23" w:rsidRPr="00194EFA" w:rsidRDefault="004E4E23" w:rsidP="00194EFA">
            <w:pPr>
              <w:spacing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194EFA">
              <w:rPr>
                <w:sz w:val="24"/>
                <w:szCs w:val="24"/>
              </w:rPr>
              <w:t xml:space="preserve">Ответственное хранение автошин           </w:t>
            </w:r>
            <w:r w:rsidR="0025651F" w:rsidRPr="00194EFA">
              <w:rPr>
                <w:sz w:val="24"/>
                <w:szCs w:val="24"/>
              </w:rPr>
              <w:t>на дисках</w:t>
            </w:r>
          </w:p>
        </w:tc>
      </w:tr>
    </w:tbl>
    <w:p w:rsidR="00FF57C7" w:rsidRPr="00122106" w:rsidRDefault="00FF57C7" w:rsidP="00D35529">
      <w:pPr>
        <w:spacing w:line="276" w:lineRule="auto"/>
        <w:rPr>
          <w:b/>
          <w:sz w:val="24"/>
          <w:szCs w:val="24"/>
        </w:rPr>
      </w:pPr>
    </w:p>
    <w:p w:rsidR="00A464B2" w:rsidRPr="00122106" w:rsidRDefault="00A464B2" w:rsidP="00D35529">
      <w:pPr>
        <w:shd w:val="clear" w:color="auto" w:fill="FFFFFF"/>
        <w:tabs>
          <w:tab w:val="left" w:pos="1080"/>
        </w:tabs>
        <w:spacing w:line="276" w:lineRule="auto"/>
        <w:rPr>
          <w:b/>
          <w:sz w:val="24"/>
          <w:szCs w:val="24"/>
        </w:rPr>
      </w:pPr>
      <w:r w:rsidRPr="00122106">
        <w:rPr>
          <w:b/>
          <w:color w:val="000000"/>
          <w:sz w:val="24"/>
          <w:szCs w:val="24"/>
        </w:rPr>
        <w:t>Технические требования,  предъявляемые к хранению</w:t>
      </w:r>
    </w:p>
    <w:p w:rsidR="00A464B2" w:rsidRPr="00122106" w:rsidRDefault="00A464B2" w:rsidP="00D35529">
      <w:pPr>
        <w:spacing w:line="276" w:lineRule="auto"/>
        <w:ind w:left="142"/>
        <w:rPr>
          <w:sz w:val="24"/>
          <w:szCs w:val="24"/>
        </w:rPr>
      </w:pPr>
      <w:r w:rsidRPr="00122106">
        <w:rPr>
          <w:color w:val="000000"/>
          <w:sz w:val="24"/>
          <w:szCs w:val="24"/>
        </w:rPr>
        <w:t>Перед складированием должна быть осуществлена первоначальная техническая мойка, сушка автошин и обработка специальным составом для хранения.</w:t>
      </w:r>
    </w:p>
    <w:p w:rsidR="00A464B2" w:rsidRPr="00122106" w:rsidRDefault="00A464B2" w:rsidP="00D35529">
      <w:pPr>
        <w:spacing w:line="276" w:lineRule="auto"/>
        <w:ind w:left="142"/>
        <w:rPr>
          <w:sz w:val="24"/>
          <w:szCs w:val="24"/>
        </w:rPr>
      </w:pPr>
      <w:r w:rsidRPr="00122106">
        <w:rPr>
          <w:bCs/>
          <w:color w:val="000000"/>
          <w:sz w:val="24"/>
          <w:szCs w:val="24"/>
        </w:rPr>
        <w:t xml:space="preserve">Услуги должны оказываться  в соответствии с правилами и нормами, установленными государственными стандартами Российской Федерации для данного вида услуг. </w:t>
      </w:r>
    </w:p>
    <w:p w:rsidR="00A464B2" w:rsidRPr="00122106" w:rsidRDefault="00A464B2" w:rsidP="00D35529">
      <w:pPr>
        <w:spacing w:line="276" w:lineRule="auto"/>
        <w:ind w:left="142"/>
        <w:rPr>
          <w:sz w:val="24"/>
          <w:szCs w:val="24"/>
        </w:rPr>
      </w:pPr>
      <w:r w:rsidRPr="00122106">
        <w:rPr>
          <w:color w:val="000000"/>
          <w:sz w:val="24"/>
          <w:szCs w:val="24"/>
        </w:rPr>
        <w:t xml:space="preserve">Помещение для хранения  должно быть специально предназначено для оказания услуг по хранению </w:t>
      </w:r>
      <w:r w:rsidR="00847C2B">
        <w:rPr>
          <w:color w:val="000000"/>
          <w:sz w:val="24"/>
          <w:szCs w:val="24"/>
        </w:rPr>
        <w:t>автошин на</w:t>
      </w:r>
      <w:r w:rsidRPr="00122106">
        <w:rPr>
          <w:color w:val="000000"/>
          <w:sz w:val="24"/>
          <w:szCs w:val="24"/>
        </w:rPr>
        <w:t xml:space="preserve"> дисках в сборе. В помещении должна быть предусмотрена стабильная температура воздуха (без резких перепадов),  правильная вентиляция и  уровень влажности. В непосредственной близости от места хранения  не должны находиться  емкости с маслом, охлаждающими жидкостями, бензином и другими химическими веществами.</w:t>
      </w:r>
    </w:p>
    <w:p w:rsidR="00A464B2" w:rsidRPr="00122106" w:rsidRDefault="00A464B2" w:rsidP="00D35529">
      <w:pPr>
        <w:spacing w:line="276" w:lineRule="auto"/>
        <w:rPr>
          <w:sz w:val="24"/>
          <w:szCs w:val="24"/>
        </w:rPr>
      </w:pPr>
      <w:r w:rsidRPr="00122106">
        <w:rPr>
          <w:color w:val="000000"/>
          <w:sz w:val="24"/>
          <w:szCs w:val="24"/>
        </w:rPr>
        <w:lastRenderedPageBreak/>
        <w:t>На автошинах не должно быть  прямого воздействия солнечных лучей и отопительных приборов.</w:t>
      </w:r>
    </w:p>
    <w:p w:rsidR="00A464B2" w:rsidRPr="00122106" w:rsidRDefault="00A464B2" w:rsidP="00D35529">
      <w:pPr>
        <w:spacing w:line="276" w:lineRule="auto"/>
        <w:rPr>
          <w:sz w:val="24"/>
          <w:szCs w:val="24"/>
        </w:rPr>
      </w:pPr>
      <w:r w:rsidRPr="00122106">
        <w:rPr>
          <w:color w:val="000000"/>
          <w:sz w:val="24"/>
          <w:szCs w:val="24"/>
        </w:rPr>
        <w:t xml:space="preserve">Хранение автошин (шин, смонтированных на диски), должно осуществляться на специальных стеллажах, в вертикальном положении, в чистом виде, с указанием </w:t>
      </w:r>
      <w:proofErr w:type="spellStart"/>
      <w:r w:rsidRPr="00122106">
        <w:rPr>
          <w:color w:val="000000"/>
          <w:sz w:val="24"/>
          <w:szCs w:val="24"/>
        </w:rPr>
        <w:t>гос</w:t>
      </w:r>
      <w:proofErr w:type="gramStart"/>
      <w:r w:rsidRPr="00122106">
        <w:rPr>
          <w:color w:val="000000"/>
          <w:sz w:val="24"/>
          <w:szCs w:val="24"/>
        </w:rPr>
        <w:t>.н</w:t>
      </w:r>
      <w:proofErr w:type="gramEnd"/>
      <w:r w:rsidRPr="00122106">
        <w:rPr>
          <w:color w:val="000000"/>
          <w:sz w:val="24"/>
          <w:szCs w:val="24"/>
        </w:rPr>
        <w:t>омера</w:t>
      </w:r>
      <w:proofErr w:type="spellEnd"/>
      <w:r w:rsidRPr="00122106">
        <w:rPr>
          <w:color w:val="000000"/>
          <w:sz w:val="24"/>
          <w:szCs w:val="24"/>
        </w:rPr>
        <w:t xml:space="preserve"> автомобиля и </w:t>
      </w:r>
      <w:r w:rsidRPr="00122106">
        <w:rPr>
          <w:sz w:val="24"/>
          <w:szCs w:val="24"/>
        </w:rPr>
        <w:t xml:space="preserve">указанием </w:t>
      </w:r>
      <w:r w:rsidR="00847C2B">
        <w:rPr>
          <w:sz w:val="24"/>
          <w:szCs w:val="24"/>
        </w:rPr>
        <w:t>владельца автошин.</w:t>
      </w:r>
    </w:p>
    <w:p w:rsidR="00A464B2" w:rsidRPr="00122106" w:rsidRDefault="00A464B2" w:rsidP="00D35529">
      <w:pPr>
        <w:spacing w:line="276" w:lineRule="auto"/>
        <w:rPr>
          <w:sz w:val="24"/>
          <w:szCs w:val="24"/>
        </w:rPr>
      </w:pPr>
      <w:r w:rsidRPr="00122106">
        <w:rPr>
          <w:color w:val="000000"/>
          <w:sz w:val="24"/>
          <w:szCs w:val="24"/>
        </w:rPr>
        <w:t xml:space="preserve"> Температура в помещении в летний период не должна превышать 25 градусов С. </w:t>
      </w:r>
    </w:p>
    <w:p w:rsidR="00287F79" w:rsidRPr="00122106" w:rsidRDefault="00A464B2" w:rsidP="00D35529">
      <w:pPr>
        <w:keepNext/>
        <w:spacing w:line="276" w:lineRule="auto"/>
        <w:rPr>
          <w:color w:val="000000"/>
          <w:sz w:val="24"/>
          <w:szCs w:val="24"/>
        </w:rPr>
      </w:pPr>
      <w:r w:rsidRPr="00122106">
        <w:rPr>
          <w:color w:val="000000"/>
          <w:sz w:val="24"/>
          <w:szCs w:val="24"/>
        </w:rPr>
        <w:t>Исполнитель осведомлён, что  шины обладают опасными свойствами, то есть являются горючими и токсичными, повреждаются растворителями, маслами, бензинами, кислотами, щелочами, легко портятся при высоких (более 50</w:t>
      </w:r>
      <w:r w:rsidRPr="00122106">
        <w:rPr>
          <w:b/>
          <w:bCs/>
          <w:color w:val="000000"/>
          <w:sz w:val="24"/>
          <w:szCs w:val="24"/>
        </w:rPr>
        <w:t>°C</w:t>
      </w:r>
      <w:r w:rsidRPr="00122106">
        <w:rPr>
          <w:color w:val="000000"/>
          <w:sz w:val="24"/>
          <w:szCs w:val="24"/>
        </w:rPr>
        <w:t xml:space="preserve">) и низких (ниже 45 </w:t>
      </w:r>
      <w:r w:rsidRPr="00122106">
        <w:rPr>
          <w:b/>
          <w:bCs/>
          <w:color w:val="000000"/>
          <w:sz w:val="24"/>
          <w:szCs w:val="24"/>
        </w:rPr>
        <w:t>°C</w:t>
      </w:r>
      <w:r w:rsidRPr="00122106">
        <w:rPr>
          <w:color w:val="000000"/>
          <w:sz w:val="24"/>
          <w:szCs w:val="24"/>
        </w:rPr>
        <w:t xml:space="preserve">) температурах приходят в негодность под воздействием прямых солнечных лучей, плесени, острых предметов, в местах </w:t>
      </w:r>
      <w:proofErr w:type="gramStart"/>
      <w:r w:rsidRPr="00122106">
        <w:rPr>
          <w:color w:val="000000"/>
          <w:sz w:val="24"/>
          <w:szCs w:val="24"/>
        </w:rPr>
        <w:t>локального</w:t>
      </w:r>
      <w:proofErr w:type="gramEnd"/>
      <w:r w:rsidRPr="00122106">
        <w:rPr>
          <w:color w:val="000000"/>
          <w:sz w:val="24"/>
          <w:szCs w:val="24"/>
        </w:rPr>
        <w:t xml:space="preserve"> нагрев</w:t>
      </w:r>
    </w:p>
    <w:p w:rsidR="00A464B2" w:rsidRPr="00122106" w:rsidRDefault="00A464B2" w:rsidP="00D35529">
      <w:pPr>
        <w:keepNext/>
        <w:spacing w:line="276" w:lineRule="auto"/>
        <w:rPr>
          <w:color w:val="000000"/>
          <w:sz w:val="24"/>
          <w:szCs w:val="24"/>
        </w:rPr>
      </w:pPr>
    </w:p>
    <w:p w:rsidR="00A464B2" w:rsidRPr="00122106" w:rsidRDefault="00A464B2" w:rsidP="00D35529">
      <w:pPr>
        <w:shd w:val="clear" w:color="auto" w:fill="FFFFFF"/>
        <w:tabs>
          <w:tab w:val="left" w:pos="1080"/>
        </w:tabs>
        <w:spacing w:line="276" w:lineRule="auto"/>
        <w:rPr>
          <w:b/>
          <w:sz w:val="24"/>
          <w:szCs w:val="24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13"/>
        <w:gridCol w:w="216"/>
        <w:gridCol w:w="4971"/>
      </w:tblGrid>
      <w:tr w:rsidR="00FD4336" w:rsidRPr="00122106" w:rsidTr="0023405D">
        <w:trPr>
          <w:cantSplit/>
        </w:trPr>
        <w:tc>
          <w:tcPr>
            <w:tcW w:w="2354" w:type="pct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336" w:rsidRPr="00122106" w:rsidRDefault="00FD4336" w:rsidP="00D35529">
            <w:pPr>
              <w:pStyle w:val="TableContents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22106">
              <w:rPr>
                <w:rFonts w:ascii="Times New Roman" w:hAnsi="Times New Roman" w:cs="Times New Roman"/>
                <w:b/>
                <w:bCs/>
              </w:rPr>
              <w:t>Заказчик:</w:t>
            </w:r>
          </w:p>
          <w:p w:rsidR="00FD4336" w:rsidRPr="00122106" w:rsidRDefault="00FD4336" w:rsidP="00D35529">
            <w:pPr>
              <w:pStyle w:val="TableContents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</w:tcPr>
          <w:p w:rsidR="00FD4336" w:rsidRPr="00122106" w:rsidRDefault="00FD4336" w:rsidP="00D35529">
            <w:pPr>
              <w:pStyle w:val="TableContents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36" w:type="pct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336" w:rsidRPr="00122106" w:rsidRDefault="00FD4336" w:rsidP="00D35529">
            <w:pPr>
              <w:pStyle w:val="TableContents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22106">
              <w:rPr>
                <w:rFonts w:ascii="Times New Roman" w:hAnsi="Times New Roman" w:cs="Times New Roman"/>
                <w:b/>
                <w:bCs/>
              </w:rPr>
              <w:t>Исполнитель:</w:t>
            </w:r>
          </w:p>
        </w:tc>
      </w:tr>
      <w:tr w:rsidR="00FD4336" w:rsidRPr="00122106" w:rsidTr="0023405D">
        <w:trPr>
          <w:cantSplit/>
        </w:trPr>
        <w:tc>
          <w:tcPr>
            <w:tcW w:w="2354" w:type="pct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336" w:rsidRPr="00122106" w:rsidRDefault="00FD4336" w:rsidP="00D35529">
            <w:pPr>
              <w:spacing w:line="276" w:lineRule="auto"/>
              <w:ind w:left="180"/>
              <w:rPr>
                <w:sz w:val="24"/>
                <w:szCs w:val="24"/>
                <w:lang w:val="en-US"/>
              </w:rPr>
            </w:pPr>
          </w:p>
          <w:p w:rsidR="00FD4336" w:rsidRPr="00122106" w:rsidRDefault="00C52057" w:rsidP="00C52057">
            <w:pPr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FD4336" w:rsidRPr="00122106">
              <w:rPr>
                <w:sz w:val="24"/>
                <w:szCs w:val="24"/>
              </w:rPr>
              <w:t>Заказчик:</w:t>
            </w:r>
          </w:p>
          <w:p w:rsidR="00FD4336" w:rsidRPr="00122106" w:rsidRDefault="00FD4336" w:rsidP="00D35529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122106">
              <w:rPr>
                <w:sz w:val="24"/>
                <w:szCs w:val="24"/>
              </w:rPr>
              <w:t xml:space="preserve">  Руководитель </w:t>
            </w:r>
          </w:p>
        </w:tc>
        <w:tc>
          <w:tcPr>
            <w:tcW w:w="110" w:type="pct"/>
          </w:tcPr>
          <w:p w:rsidR="00FD4336" w:rsidRPr="00122106" w:rsidRDefault="00FD4336" w:rsidP="00D35529">
            <w:pPr>
              <w:adjustRightInd w:val="0"/>
              <w:spacing w:line="27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536" w:type="pct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336" w:rsidRPr="00122106" w:rsidRDefault="00FD4336" w:rsidP="00D35529">
            <w:pPr>
              <w:pStyle w:val="TableContents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2210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D4336" w:rsidRPr="00122106" w:rsidTr="0023405D">
        <w:trPr>
          <w:cantSplit/>
        </w:trPr>
        <w:tc>
          <w:tcPr>
            <w:tcW w:w="2354" w:type="pct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336" w:rsidRPr="00122106" w:rsidRDefault="00FD4336" w:rsidP="00D35529">
            <w:pPr>
              <w:spacing w:line="276" w:lineRule="auto"/>
              <w:ind w:left="180"/>
              <w:rPr>
                <w:sz w:val="24"/>
                <w:szCs w:val="24"/>
              </w:rPr>
            </w:pPr>
          </w:p>
        </w:tc>
        <w:tc>
          <w:tcPr>
            <w:tcW w:w="110" w:type="pct"/>
          </w:tcPr>
          <w:p w:rsidR="00FD4336" w:rsidRPr="00122106" w:rsidRDefault="00FD4336" w:rsidP="00D35529">
            <w:pPr>
              <w:adjustRightInd w:val="0"/>
              <w:spacing w:line="27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536" w:type="pct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336" w:rsidRPr="00122106" w:rsidRDefault="00FD4336" w:rsidP="00D35529">
            <w:pPr>
              <w:pStyle w:val="TableContents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D4336" w:rsidRPr="00122106" w:rsidTr="0023405D">
        <w:trPr>
          <w:cantSplit/>
        </w:trPr>
        <w:tc>
          <w:tcPr>
            <w:tcW w:w="2354" w:type="pct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336" w:rsidRPr="00122106" w:rsidRDefault="00FD4336" w:rsidP="00D35529">
            <w:pPr>
              <w:spacing w:line="276" w:lineRule="auto"/>
              <w:ind w:left="180" w:firstLine="0"/>
              <w:rPr>
                <w:sz w:val="24"/>
                <w:szCs w:val="24"/>
              </w:rPr>
            </w:pPr>
            <w:r w:rsidRPr="00122106">
              <w:rPr>
                <w:sz w:val="24"/>
                <w:szCs w:val="24"/>
              </w:rPr>
              <w:t xml:space="preserve">____________________Д.В. </w:t>
            </w:r>
            <w:proofErr w:type="spellStart"/>
            <w:r w:rsidRPr="00122106">
              <w:rPr>
                <w:sz w:val="24"/>
                <w:szCs w:val="24"/>
              </w:rPr>
              <w:t>Сокоушин</w:t>
            </w:r>
            <w:proofErr w:type="spellEnd"/>
          </w:p>
          <w:p w:rsidR="00FD4336" w:rsidRPr="00122106" w:rsidRDefault="00FD4336" w:rsidP="00D35529">
            <w:pPr>
              <w:spacing w:line="276" w:lineRule="auto"/>
              <w:ind w:left="180"/>
              <w:rPr>
                <w:sz w:val="24"/>
                <w:szCs w:val="24"/>
              </w:rPr>
            </w:pPr>
            <w:r w:rsidRPr="00122106">
              <w:rPr>
                <w:sz w:val="24"/>
                <w:szCs w:val="24"/>
              </w:rPr>
              <w:t>М.П.</w:t>
            </w:r>
          </w:p>
        </w:tc>
        <w:tc>
          <w:tcPr>
            <w:tcW w:w="110" w:type="pct"/>
          </w:tcPr>
          <w:p w:rsidR="00FD4336" w:rsidRPr="00122106" w:rsidRDefault="00FD4336" w:rsidP="00D35529">
            <w:pPr>
              <w:adjustRightInd w:val="0"/>
              <w:spacing w:line="27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536" w:type="pct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336" w:rsidRPr="00122106" w:rsidRDefault="00FD4336" w:rsidP="00D35529">
            <w:pPr>
              <w:pStyle w:val="TableContents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287F79" w:rsidRPr="00122106" w:rsidRDefault="00287F79" w:rsidP="00D35529">
      <w:pPr>
        <w:keepNext/>
        <w:spacing w:line="276" w:lineRule="auto"/>
        <w:rPr>
          <w:b/>
          <w:sz w:val="24"/>
          <w:szCs w:val="24"/>
        </w:rPr>
      </w:pPr>
    </w:p>
    <w:p w:rsidR="00287F79" w:rsidRPr="00122106" w:rsidRDefault="00287F79" w:rsidP="00D35529">
      <w:pPr>
        <w:keepNext/>
        <w:spacing w:line="276" w:lineRule="auto"/>
        <w:rPr>
          <w:b/>
          <w:sz w:val="24"/>
          <w:szCs w:val="24"/>
        </w:rPr>
      </w:pPr>
    </w:p>
    <w:p w:rsidR="00ED29E9" w:rsidRPr="00122106" w:rsidRDefault="00ED29E9" w:rsidP="00D35529">
      <w:pPr>
        <w:spacing w:line="276" w:lineRule="auto"/>
        <w:rPr>
          <w:i/>
          <w:sz w:val="24"/>
          <w:szCs w:val="24"/>
        </w:rPr>
      </w:pPr>
    </w:p>
    <w:p w:rsidR="00FE19F8" w:rsidRPr="00122106" w:rsidRDefault="00FE19F8" w:rsidP="00D35529">
      <w:pPr>
        <w:spacing w:line="276" w:lineRule="auto"/>
        <w:rPr>
          <w:i/>
          <w:sz w:val="24"/>
          <w:szCs w:val="24"/>
        </w:rPr>
      </w:pPr>
    </w:p>
    <w:p w:rsidR="00FE19F8" w:rsidRPr="00122106" w:rsidRDefault="00FE19F8" w:rsidP="00D35529">
      <w:pPr>
        <w:spacing w:line="276" w:lineRule="auto"/>
        <w:rPr>
          <w:i/>
          <w:sz w:val="24"/>
          <w:szCs w:val="24"/>
        </w:rPr>
      </w:pPr>
    </w:p>
    <w:p w:rsidR="00FE19F8" w:rsidRPr="00122106" w:rsidRDefault="00FE19F8" w:rsidP="00D35529">
      <w:pPr>
        <w:spacing w:line="276" w:lineRule="auto"/>
        <w:rPr>
          <w:i/>
          <w:sz w:val="24"/>
          <w:szCs w:val="24"/>
        </w:rPr>
      </w:pPr>
    </w:p>
    <w:p w:rsidR="00FE19F8" w:rsidRPr="00122106" w:rsidRDefault="00FE19F8" w:rsidP="00D35529">
      <w:pPr>
        <w:spacing w:line="276" w:lineRule="auto"/>
        <w:rPr>
          <w:i/>
          <w:sz w:val="24"/>
          <w:szCs w:val="24"/>
        </w:rPr>
      </w:pPr>
    </w:p>
    <w:p w:rsidR="00FE19F8" w:rsidRPr="00122106" w:rsidRDefault="00FE19F8" w:rsidP="00D35529">
      <w:pPr>
        <w:spacing w:line="276" w:lineRule="auto"/>
        <w:rPr>
          <w:i/>
          <w:sz w:val="24"/>
          <w:szCs w:val="24"/>
        </w:rPr>
      </w:pPr>
    </w:p>
    <w:p w:rsidR="002A0F99" w:rsidRDefault="002A0F99" w:rsidP="00D35529">
      <w:pPr>
        <w:spacing w:line="276" w:lineRule="auto"/>
        <w:ind w:left="696" w:firstLine="567"/>
        <w:rPr>
          <w:i/>
          <w:sz w:val="24"/>
          <w:szCs w:val="24"/>
        </w:rPr>
      </w:pPr>
    </w:p>
    <w:p w:rsidR="0075472C" w:rsidRDefault="0075472C" w:rsidP="00D35529">
      <w:pPr>
        <w:spacing w:line="276" w:lineRule="auto"/>
        <w:ind w:left="696" w:firstLine="567"/>
        <w:rPr>
          <w:i/>
          <w:sz w:val="24"/>
          <w:szCs w:val="24"/>
        </w:rPr>
      </w:pPr>
    </w:p>
    <w:p w:rsidR="0075472C" w:rsidRDefault="0075472C" w:rsidP="00D35529">
      <w:pPr>
        <w:spacing w:line="276" w:lineRule="auto"/>
        <w:ind w:left="696" w:firstLine="567"/>
        <w:rPr>
          <w:i/>
          <w:sz w:val="24"/>
          <w:szCs w:val="24"/>
        </w:rPr>
      </w:pPr>
    </w:p>
    <w:p w:rsidR="0075472C" w:rsidRDefault="0075472C" w:rsidP="00D35529">
      <w:pPr>
        <w:spacing w:line="276" w:lineRule="auto"/>
        <w:ind w:left="696" w:firstLine="567"/>
        <w:rPr>
          <w:i/>
          <w:sz w:val="24"/>
          <w:szCs w:val="24"/>
        </w:rPr>
      </w:pPr>
    </w:p>
    <w:p w:rsidR="0075472C" w:rsidRDefault="0075472C" w:rsidP="00D35529">
      <w:pPr>
        <w:spacing w:line="276" w:lineRule="auto"/>
        <w:ind w:left="696" w:firstLine="567"/>
        <w:rPr>
          <w:i/>
          <w:sz w:val="24"/>
          <w:szCs w:val="24"/>
        </w:rPr>
      </w:pPr>
    </w:p>
    <w:p w:rsidR="0075472C" w:rsidRDefault="0075472C" w:rsidP="00D35529">
      <w:pPr>
        <w:spacing w:line="276" w:lineRule="auto"/>
        <w:ind w:left="696" w:firstLine="567"/>
        <w:rPr>
          <w:i/>
          <w:sz w:val="24"/>
          <w:szCs w:val="24"/>
        </w:rPr>
      </w:pPr>
    </w:p>
    <w:p w:rsidR="0075472C" w:rsidRDefault="0075472C" w:rsidP="00D35529">
      <w:pPr>
        <w:spacing w:line="276" w:lineRule="auto"/>
        <w:ind w:left="696" w:firstLine="567"/>
        <w:rPr>
          <w:i/>
          <w:sz w:val="24"/>
          <w:szCs w:val="24"/>
        </w:rPr>
      </w:pPr>
    </w:p>
    <w:p w:rsidR="0025651F" w:rsidRDefault="0025651F" w:rsidP="00D35529">
      <w:pPr>
        <w:spacing w:line="276" w:lineRule="auto"/>
        <w:ind w:left="696" w:firstLine="567"/>
        <w:rPr>
          <w:i/>
          <w:sz w:val="24"/>
          <w:szCs w:val="24"/>
        </w:rPr>
      </w:pPr>
    </w:p>
    <w:p w:rsidR="0025651F" w:rsidRDefault="0025651F" w:rsidP="00D35529">
      <w:pPr>
        <w:spacing w:line="276" w:lineRule="auto"/>
        <w:ind w:left="696" w:firstLine="567"/>
        <w:rPr>
          <w:i/>
          <w:sz w:val="24"/>
          <w:szCs w:val="24"/>
        </w:rPr>
      </w:pPr>
    </w:p>
    <w:p w:rsidR="0025651F" w:rsidRDefault="0025651F" w:rsidP="00D35529">
      <w:pPr>
        <w:spacing w:line="276" w:lineRule="auto"/>
        <w:ind w:left="696" w:firstLine="567"/>
        <w:rPr>
          <w:i/>
          <w:sz w:val="24"/>
          <w:szCs w:val="24"/>
        </w:rPr>
      </w:pPr>
    </w:p>
    <w:p w:rsidR="0025651F" w:rsidRDefault="0025651F" w:rsidP="00D35529">
      <w:pPr>
        <w:spacing w:line="276" w:lineRule="auto"/>
        <w:ind w:left="696" w:firstLine="567"/>
        <w:rPr>
          <w:i/>
          <w:sz w:val="24"/>
          <w:szCs w:val="24"/>
        </w:rPr>
      </w:pPr>
    </w:p>
    <w:p w:rsidR="0025651F" w:rsidRDefault="0025651F" w:rsidP="00D35529">
      <w:pPr>
        <w:spacing w:line="276" w:lineRule="auto"/>
        <w:ind w:left="696" w:firstLine="567"/>
        <w:rPr>
          <w:i/>
          <w:sz w:val="24"/>
          <w:szCs w:val="24"/>
        </w:rPr>
      </w:pPr>
    </w:p>
    <w:p w:rsidR="0025651F" w:rsidRDefault="0025651F" w:rsidP="00D35529">
      <w:pPr>
        <w:spacing w:line="276" w:lineRule="auto"/>
        <w:ind w:left="696" w:firstLine="567"/>
        <w:rPr>
          <w:i/>
          <w:sz w:val="24"/>
          <w:szCs w:val="24"/>
        </w:rPr>
      </w:pPr>
    </w:p>
    <w:p w:rsidR="0025651F" w:rsidRDefault="0025651F" w:rsidP="00D35529">
      <w:pPr>
        <w:spacing w:line="276" w:lineRule="auto"/>
        <w:ind w:left="696" w:firstLine="567"/>
        <w:rPr>
          <w:i/>
          <w:sz w:val="24"/>
          <w:szCs w:val="24"/>
        </w:rPr>
      </w:pPr>
    </w:p>
    <w:p w:rsidR="0025651F" w:rsidRDefault="0025651F" w:rsidP="00D35529">
      <w:pPr>
        <w:spacing w:line="276" w:lineRule="auto"/>
        <w:ind w:left="696" w:firstLine="567"/>
        <w:rPr>
          <w:i/>
          <w:sz w:val="24"/>
          <w:szCs w:val="24"/>
        </w:rPr>
      </w:pPr>
    </w:p>
    <w:p w:rsidR="0025651F" w:rsidRPr="00122106" w:rsidRDefault="0025651F" w:rsidP="00D35529">
      <w:pPr>
        <w:spacing w:line="276" w:lineRule="auto"/>
        <w:ind w:left="696" w:firstLine="567"/>
        <w:rPr>
          <w:i/>
          <w:sz w:val="24"/>
          <w:szCs w:val="24"/>
        </w:rPr>
      </w:pPr>
    </w:p>
    <w:p w:rsidR="002A0F99" w:rsidRPr="00122106" w:rsidRDefault="002A0F99" w:rsidP="00D35529">
      <w:pPr>
        <w:spacing w:line="276" w:lineRule="auto"/>
        <w:ind w:left="696" w:firstLine="567"/>
        <w:rPr>
          <w:i/>
          <w:sz w:val="24"/>
          <w:szCs w:val="24"/>
        </w:rPr>
      </w:pPr>
    </w:p>
    <w:p w:rsidR="0075472C" w:rsidRPr="00122106" w:rsidRDefault="0075472C" w:rsidP="0075472C">
      <w:pPr>
        <w:pStyle w:val="Standard"/>
        <w:spacing w:line="276" w:lineRule="auto"/>
        <w:jc w:val="right"/>
        <w:rPr>
          <w:rFonts w:ascii="Times New Roman" w:hAnsi="Times New Roman" w:cs="Times New Roman"/>
        </w:rPr>
      </w:pPr>
      <w:r w:rsidRPr="00122106">
        <w:rPr>
          <w:rFonts w:ascii="Times New Roman" w:hAnsi="Times New Roman" w:cs="Times New Roman"/>
        </w:rPr>
        <w:lastRenderedPageBreak/>
        <w:t xml:space="preserve">Приложение № </w:t>
      </w:r>
      <w:r>
        <w:rPr>
          <w:rFonts w:ascii="Times New Roman" w:hAnsi="Times New Roman" w:cs="Times New Roman"/>
        </w:rPr>
        <w:t>3</w:t>
      </w:r>
    </w:p>
    <w:p w:rsidR="0075472C" w:rsidRPr="00122106" w:rsidRDefault="0075472C" w:rsidP="0075472C">
      <w:pPr>
        <w:pStyle w:val="Standard"/>
        <w:spacing w:line="276" w:lineRule="auto"/>
        <w:jc w:val="right"/>
        <w:rPr>
          <w:rFonts w:ascii="Times New Roman" w:hAnsi="Times New Roman" w:cs="Times New Roman"/>
        </w:rPr>
      </w:pPr>
      <w:r w:rsidRPr="00122106">
        <w:rPr>
          <w:rFonts w:ascii="Times New Roman" w:hAnsi="Times New Roman" w:cs="Times New Roman"/>
        </w:rPr>
        <w:t xml:space="preserve">       к договору </w:t>
      </w:r>
      <w:r w:rsidRPr="00122106">
        <w:rPr>
          <w:rFonts w:ascii="Times New Roman" w:hAnsi="Times New Roman" w:cs="Times New Roman"/>
          <w:bCs/>
        </w:rPr>
        <w:t>№_____________</w:t>
      </w:r>
      <w:r w:rsidRPr="00122106">
        <w:rPr>
          <w:rFonts w:ascii="Times New Roman" w:hAnsi="Times New Roman" w:cs="Times New Roman"/>
          <w:bCs/>
          <w:color w:val="FFFFFF"/>
        </w:rPr>
        <w:t>0</w:t>
      </w:r>
    </w:p>
    <w:p w:rsidR="0075472C" w:rsidRPr="00122106" w:rsidRDefault="0075472C" w:rsidP="0075472C">
      <w:pPr>
        <w:pStyle w:val="Standard"/>
        <w:spacing w:line="276" w:lineRule="auto"/>
        <w:jc w:val="right"/>
        <w:rPr>
          <w:rFonts w:ascii="Times New Roman" w:hAnsi="Times New Roman" w:cs="Times New Roman"/>
        </w:rPr>
      </w:pPr>
      <w:r w:rsidRPr="00122106">
        <w:rPr>
          <w:rFonts w:ascii="Times New Roman" w:hAnsi="Times New Roman" w:cs="Times New Roman"/>
        </w:rPr>
        <w:t>от «___»___________20___г.</w:t>
      </w:r>
    </w:p>
    <w:p w:rsidR="002A0F99" w:rsidRDefault="002A0F99" w:rsidP="00484A88">
      <w:pPr>
        <w:spacing w:line="276" w:lineRule="auto"/>
        <w:jc w:val="center"/>
        <w:rPr>
          <w:sz w:val="24"/>
          <w:szCs w:val="24"/>
        </w:rPr>
      </w:pPr>
    </w:p>
    <w:p w:rsidR="00484A88" w:rsidRPr="00122106" w:rsidRDefault="00484A88" w:rsidP="00484A88"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Акт приема-передачи</w:t>
      </w:r>
    </w:p>
    <w:p w:rsidR="002A0F99" w:rsidRPr="00122106" w:rsidRDefault="002A0F99" w:rsidP="00D35529">
      <w:pPr>
        <w:spacing w:line="276" w:lineRule="auto"/>
        <w:rPr>
          <w:sz w:val="24"/>
          <w:szCs w:val="24"/>
        </w:rPr>
      </w:pPr>
    </w:p>
    <w:p w:rsidR="002A0F99" w:rsidRPr="00122106" w:rsidRDefault="002A0F99" w:rsidP="00D35529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  <w:r w:rsidRPr="00122106">
        <w:rPr>
          <w:rFonts w:ascii="Times New Roman" w:hAnsi="Times New Roman" w:cs="Times New Roman"/>
        </w:rPr>
        <w:t xml:space="preserve">г. </w:t>
      </w:r>
      <w:r w:rsidR="0075472C">
        <w:rPr>
          <w:rFonts w:ascii="Times New Roman" w:hAnsi="Times New Roman" w:cs="Times New Roman"/>
        </w:rPr>
        <w:t>Москва</w:t>
      </w:r>
      <w:r w:rsidRPr="00122106">
        <w:rPr>
          <w:rFonts w:ascii="Times New Roman" w:hAnsi="Times New Roman" w:cs="Times New Roman"/>
        </w:rPr>
        <w:t xml:space="preserve">                                                                                           «___»___________20___г.</w:t>
      </w:r>
    </w:p>
    <w:p w:rsidR="002A0F99" w:rsidRPr="00122106" w:rsidRDefault="002A0F99" w:rsidP="00D35529">
      <w:pPr>
        <w:spacing w:line="276" w:lineRule="auto"/>
        <w:rPr>
          <w:i/>
          <w:sz w:val="24"/>
          <w:szCs w:val="24"/>
        </w:rPr>
      </w:pPr>
    </w:p>
    <w:p w:rsidR="002A0F99" w:rsidRPr="00122106" w:rsidRDefault="002A0F99" w:rsidP="00D35529">
      <w:pPr>
        <w:spacing w:line="276" w:lineRule="auto"/>
        <w:rPr>
          <w:i/>
          <w:sz w:val="24"/>
          <w:szCs w:val="24"/>
        </w:rPr>
      </w:pPr>
    </w:p>
    <w:p w:rsidR="002A0F99" w:rsidRPr="00122106" w:rsidRDefault="0075472C" w:rsidP="00D35529">
      <w:pPr>
        <w:spacing w:line="276" w:lineRule="auto"/>
        <w:rPr>
          <w:sz w:val="24"/>
          <w:szCs w:val="24"/>
        </w:rPr>
      </w:pPr>
      <w:proofErr w:type="gramStart"/>
      <w:r w:rsidRPr="00006743">
        <w:rPr>
          <w:sz w:val="24"/>
          <w:szCs w:val="24"/>
        </w:rPr>
        <w:t>Управление Федеральной службы по надзору в сфере связи, информационных технологий и массовых коммуникаций по Центральному федеральному округу, действующее от имени Российской Федерации, именуемое в дальнейшем «Заказчик», в лице</w:t>
      </w:r>
      <w:r w:rsidRPr="00122106">
        <w:rPr>
          <w:sz w:val="24"/>
          <w:szCs w:val="24"/>
        </w:rPr>
        <w:t xml:space="preserve"> руководителя </w:t>
      </w:r>
      <w:proofErr w:type="spellStart"/>
      <w:r w:rsidRPr="00122106">
        <w:rPr>
          <w:sz w:val="24"/>
          <w:szCs w:val="24"/>
        </w:rPr>
        <w:t>Сокоушина</w:t>
      </w:r>
      <w:proofErr w:type="spellEnd"/>
      <w:r w:rsidRPr="00122106">
        <w:rPr>
          <w:sz w:val="24"/>
          <w:szCs w:val="24"/>
        </w:rPr>
        <w:t xml:space="preserve"> Дмитрия Валерьевича, действующего на основании Положения об Управлении Федеральной службы по надзору в сфере связи, информационных технологий и массовых коммуникаций по Центральному федеральному округу, утвержденного приказом руководителя Федеральной службы по</w:t>
      </w:r>
      <w:proofErr w:type="gramEnd"/>
      <w:r w:rsidRPr="00122106">
        <w:rPr>
          <w:sz w:val="24"/>
          <w:szCs w:val="24"/>
        </w:rPr>
        <w:t xml:space="preserve"> надзору в сфере связи, информационных технологий и массовых коммуникаций от 30.05.2025 № 126</w:t>
      </w:r>
      <w:r w:rsidR="002A0F99" w:rsidRPr="00122106">
        <w:rPr>
          <w:sz w:val="24"/>
          <w:szCs w:val="24"/>
        </w:rPr>
        <w:t>, с одной стороны и</w:t>
      </w:r>
      <w:r>
        <w:rPr>
          <w:sz w:val="24"/>
          <w:szCs w:val="24"/>
        </w:rPr>
        <w:t xml:space="preserve"> _______________________</w:t>
      </w:r>
      <w:r w:rsidR="002A0F99" w:rsidRPr="00122106">
        <w:rPr>
          <w:sz w:val="24"/>
          <w:szCs w:val="24"/>
        </w:rPr>
        <w:t>, именуемый в дальнейшем «Исполнитель», действующий на основании</w:t>
      </w:r>
      <w:r w:rsidR="009F7552">
        <w:rPr>
          <w:sz w:val="24"/>
          <w:szCs w:val="24"/>
        </w:rPr>
        <w:t>__________</w:t>
      </w:r>
      <w:r w:rsidR="00006743" w:rsidRPr="00006743">
        <w:rPr>
          <w:sz w:val="24"/>
          <w:szCs w:val="24"/>
          <w:lang w:bidi="ru-RU"/>
        </w:rPr>
        <w:t xml:space="preserve"> </w:t>
      </w:r>
      <w:r w:rsidR="00006743">
        <w:rPr>
          <w:sz w:val="24"/>
          <w:szCs w:val="24"/>
          <w:lang w:bidi="ru-RU"/>
        </w:rPr>
        <w:t xml:space="preserve">с </w:t>
      </w:r>
      <w:r w:rsidR="00006743" w:rsidRPr="00122106">
        <w:rPr>
          <w:sz w:val="24"/>
          <w:szCs w:val="24"/>
          <w:lang w:bidi="ru-RU"/>
        </w:rPr>
        <w:t>другой стороны</w:t>
      </w:r>
      <w:r w:rsidR="002A0F99" w:rsidRPr="00122106">
        <w:rPr>
          <w:sz w:val="24"/>
          <w:szCs w:val="24"/>
        </w:rPr>
        <w:t>, передали на хранение следующие автошины:</w:t>
      </w:r>
    </w:p>
    <w:p w:rsidR="002A0F99" w:rsidRPr="00122106" w:rsidRDefault="002A0F99" w:rsidP="00D35529">
      <w:pPr>
        <w:spacing w:line="276" w:lineRule="auto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5706"/>
        <w:gridCol w:w="3331"/>
      </w:tblGrid>
      <w:tr w:rsidR="00C6472E" w:rsidRPr="00122106" w:rsidTr="0075472C">
        <w:tc>
          <w:tcPr>
            <w:tcW w:w="480" w:type="pct"/>
          </w:tcPr>
          <w:p w:rsidR="002A0F99" w:rsidRPr="00B03D78" w:rsidRDefault="002A0F99" w:rsidP="00006743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B03D78">
              <w:rPr>
                <w:sz w:val="24"/>
                <w:szCs w:val="24"/>
              </w:rPr>
              <w:t xml:space="preserve">№ </w:t>
            </w:r>
            <w:proofErr w:type="gramStart"/>
            <w:r w:rsidRPr="00B03D78">
              <w:rPr>
                <w:sz w:val="24"/>
                <w:szCs w:val="24"/>
              </w:rPr>
              <w:t>п</w:t>
            </w:r>
            <w:proofErr w:type="gramEnd"/>
            <w:r w:rsidRPr="00B03D78">
              <w:rPr>
                <w:sz w:val="24"/>
                <w:szCs w:val="24"/>
              </w:rPr>
              <w:t>/п</w:t>
            </w:r>
          </w:p>
        </w:tc>
        <w:tc>
          <w:tcPr>
            <w:tcW w:w="2854" w:type="pct"/>
          </w:tcPr>
          <w:p w:rsidR="002A0F99" w:rsidRPr="00B03D78" w:rsidRDefault="002A0F99" w:rsidP="00006743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B03D78">
              <w:rPr>
                <w:sz w:val="24"/>
                <w:szCs w:val="24"/>
              </w:rPr>
              <w:t>Наименование</w:t>
            </w:r>
            <w:r w:rsidR="00FF57C7" w:rsidRPr="00B03D78">
              <w:rPr>
                <w:sz w:val="24"/>
                <w:szCs w:val="24"/>
              </w:rPr>
              <w:t>, описание и характеристики</w:t>
            </w:r>
          </w:p>
        </w:tc>
        <w:tc>
          <w:tcPr>
            <w:tcW w:w="1666" w:type="pct"/>
          </w:tcPr>
          <w:p w:rsidR="002A0F99" w:rsidRPr="00B03D78" w:rsidRDefault="002A0F99" w:rsidP="00006743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B03D78">
              <w:rPr>
                <w:sz w:val="24"/>
                <w:szCs w:val="24"/>
              </w:rPr>
              <w:t>Количество, штук</w:t>
            </w:r>
          </w:p>
        </w:tc>
      </w:tr>
      <w:tr w:rsidR="00B03D78" w:rsidRPr="00122106" w:rsidTr="002A4FA3">
        <w:tc>
          <w:tcPr>
            <w:tcW w:w="480" w:type="pct"/>
          </w:tcPr>
          <w:p w:rsidR="00B03D78" w:rsidRPr="00B03D78" w:rsidRDefault="00B03D78" w:rsidP="00006743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B03D78">
              <w:rPr>
                <w:sz w:val="24"/>
                <w:szCs w:val="24"/>
              </w:rPr>
              <w:t>1</w:t>
            </w:r>
          </w:p>
        </w:tc>
        <w:tc>
          <w:tcPr>
            <w:tcW w:w="2854" w:type="pct"/>
            <w:vAlign w:val="center"/>
          </w:tcPr>
          <w:p w:rsidR="00B03D78" w:rsidRPr="00B03D78" w:rsidRDefault="00B03D78" w:rsidP="00006743">
            <w:pPr>
              <w:pStyle w:val="ab"/>
              <w:spacing w:before="0" w:after="0"/>
              <w:jc w:val="center"/>
              <w:rPr>
                <w:rFonts w:ascii="Arial" w:hAnsi="Arial" w:cs="Arial"/>
                <w:color w:val="2C2D2E"/>
              </w:rPr>
            </w:pPr>
            <w:proofErr w:type="spellStart"/>
            <w:r w:rsidRPr="00B03D78">
              <w:rPr>
                <w:color w:val="2C2D2E"/>
              </w:rPr>
              <w:t>Шевролет</w:t>
            </w:r>
            <w:proofErr w:type="spellEnd"/>
            <w:r w:rsidRPr="00B03D78">
              <w:rPr>
                <w:color w:val="2C2D2E"/>
              </w:rPr>
              <w:t xml:space="preserve"> Нива,  Т712УХ797, </w:t>
            </w:r>
            <w:r w:rsidRPr="00B03D78">
              <w:t xml:space="preserve"> R15</w:t>
            </w:r>
          </w:p>
        </w:tc>
        <w:tc>
          <w:tcPr>
            <w:tcW w:w="1666" w:type="pct"/>
          </w:tcPr>
          <w:p w:rsidR="00B03D78" w:rsidRPr="00B03D78" w:rsidRDefault="00B03D78" w:rsidP="00006743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B03D78">
              <w:rPr>
                <w:sz w:val="24"/>
                <w:szCs w:val="24"/>
              </w:rPr>
              <w:t>4 автошины на диске</w:t>
            </w:r>
          </w:p>
        </w:tc>
      </w:tr>
      <w:tr w:rsidR="00B03D78" w:rsidRPr="00122106" w:rsidTr="002A4FA3">
        <w:tc>
          <w:tcPr>
            <w:tcW w:w="480" w:type="pct"/>
          </w:tcPr>
          <w:p w:rsidR="00B03D78" w:rsidRPr="00B03D78" w:rsidRDefault="00B03D78" w:rsidP="00006743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B03D78">
              <w:rPr>
                <w:sz w:val="24"/>
                <w:szCs w:val="24"/>
              </w:rPr>
              <w:t>2</w:t>
            </w:r>
          </w:p>
        </w:tc>
        <w:tc>
          <w:tcPr>
            <w:tcW w:w="2854" w:type="pct"/>
            <w:vAlign w:val="center"/>
          </w:tcPr>
          <w:p w:rsidR="00B03D78" w:rsidRPr="00B03D78" w:rsidRDefault="00B03D78" w:rsidP="00006743">
            <w:pPr>
              <w:pStyle w:val="ab"/>
              <w:spacing w:before="0" w:after="0"/>
              <w:jc w:val="center"/>
              <w:rPr>
                <w:rFonts w:ascii="Arial" w:hAnsi="Arial" w:cs="Arial"/>
                <w:color w:val="2C2D2E"/>
              </w:rPr>
            </w:pPr>
            <w:proofErr w:type="spellStart"/>
            <w:r w:rsidRPr="00B03D78">
              <w:rPr>
                <w:color w:val="2C2D2E"/>
              </w:rPr>
              <w:t>Шевролет</w:t>
            </w:r>
            <w:proofErr w:type="spellEnd"/>
            <w:r w:rsidRPr="00B03D78">
              <w:rPr>
                <w:color w:val="2C2D2E"/>
              </w:rPr>
              <w:t xml:space="preserve"> </w:t>
            </w:r>
            <w:proofErr w:type="spellStart"/>
            <w:r w:rsidRPr="00B03D78">
              <w:rPr>
                <w:color w:val="2C2D2E"/>
              </w:rPr>
              <w:t>Круз</w:t>
            </w:r>
            <w:proofErr w:type="spellEnd"/>
            <w:r w:rsidRPr="00B03D78">
              <w:rPr>
                <w:color w:val="2C2D2E"/>
              </w:rPr>
              <w:t>,  Т704УХ797,</w:t>
            </w:r>
            <w:r w:rsidRPr="00B03D78">
              <w:t xml:space="preserve">  R16</w:t>
            </w:r>
          </w:p>
        </w:tc>
        <w:tc>
          <w:tcPr>
            <w:tcW w:w="1666" w:type="pct"/>
          </w:tcPr>
          <w:p w:rsidR="00B03D78" w:rsidRPr="00B03D78" w:rsidRDefault="00B03D78" w:rsidP="00006743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B03D78">
              <w:rPr>
                <w:sz w:val="24"/>
                <w:szCs w:val="24"/>
              </w:rPr>
              <w:t>4 автошины на диске</w:t>
            </w:r>
          </w:p>
        </w:tc>
      </w:tr>
    </w:tbl>
    <w:p w:rsidR="002A0F99" w:rsidRPr="00122106" w:rsidRDefault="002A0F99" w:rsidP="00D35529">
      <w:pPr>
        <w:spacing w:line="276" w:lineRule="auto"/>
        <w:rPr>
          <w:sz w:val="24"/>
          <w:szCs w:val="24"/>
        </w:rPr>
      </w:pPr>
    </w:p>
    <w:p w:rsidR="002A0F99" w:rsidRPr="00122106" w:rsidRDefault="002A0F99" w:rsidP="00D35529">
      <w:pPr>
        <w:spacing w:line="276" w:lineRule="auto"/>
        <w:rPr>
          <w:sz w:val="24"/>
          <w:szCs w:val="24"/>
        </w:rPr>
      </w:pPr>
    </w:p>
    <w:p w:rsidR="002A0F99" w:rsidRPr="00122106" w:rsidRDefault="002A0F99" w:rsidP="00D35529">
      <w:pPr>
        <w:spacing w:line="276" w:lineRule="auto"/>
        <w:ind w:right="141" w:firstLine="567"/>
        <w:rPr>
          <w:sz w:val="24"/>
          <w:szCs w:val="24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13"/>
        <w:gridCol w:w="216"/>
        <w:gridCol w:w="4971"/>
      </w:tblGrid>
      <w:tr w:rsidR="002A0F99" w:rsidRPr="00122106" w:rsidTr="002A0F99">
        <w:trPr>
          <w:cantSplit/>
        </w:trPr>
        <w:tc>
          <w:tcPr>
            <w:tcW w:w="2354" w:type="pct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0F99" w:rsidRPr="00122106" w:rsidRDefault="002A0F99" w:rsidP="00D35529">
            <w:pPr>
              <w:pStyle w:val="TableContents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22106">
              <w:rPr>
                <w:rFonts w:ascii="Times New Roman" w:hAnsi="Times New Roman" w:cs="Times New Roman"/>
                <w:b/>
                <w:bCs/>
              </w:rPr>
              <w:t>Заказчик:</w:t>
            </w:r>
          </w:p>
          <w:p w:rsidR="002A0F99" w:rsidRPr="00122106" w:rsidRDefault="002A0F99" w:rsidP="00D35529">
            <w:pPr>
              <w:pStyle w:val="TableContents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</w:tcPr>
          <w:p w:rsidR="002A0F99" w:rsidRPr="00122106" w:rsidRDefault="002A0F99" w:rsidP="00D35529">
            <w:pPr>
              <w:pStyle w:val="TableContents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36" w:type="pct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0F99" w:rsidRPr="00122106" w:rsidRDefault="002A0F99" w:rsidP="00D35529">
            <w:pPr>
              <w:pStyle w:val="TableContents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22106">
              <w:rPr>
                <w:rFonts w:ascii="Times New Roman" w:hAnsi="Times New Roman" w:cs="Times New Roman"/>
                <w:b/>
                <w:bCs/>
              </w:rPr>
              <w:t>Исполнитель:</w:t>
            </w:r>
          </w:p>
        </w:tc>
      </w:tr>
      <w:tr w:rsidR="00FD4336" w:rsidRPr="00122106" w:rsidTr="002A0F99">
        <w:trPr>
          <w:cantSplit/>
        </w:trPr>
        <w:tc>
          <w:tcPr>
            <w:tcW w:w="2354" w:type="pct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336" w:rsidRPr="00122106" w:rsidRDefault="00FD4336" w:rsidP="00D35529">
            <w:pPr>
              <w:spacing w:line="276" w:lineRule="auto"/>
              <w:ind w:left="180"/>
              <w:rPr>
                <w:sz w:val="24"/>
                <w:szCs w:val="24"/>
                <w:lang w:val="en-US"/>
              </w:rPr>
            </w:pPr>
          </w:p>
          <w:p w:rsidR="00FD4336" w:rsidRPr="00122106" w:rsidRDefault="00B03D78" w:rsidP="00B03D78">
            <w:pPr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FD4336" w:rsidRPr="00122106">
              <w:rPr>
                <w:sz w:val="24"/>
                <w:szCs w:val="24"/>
              </w:rPr>
              <w:t>Заказчик:</w:t>
            </w:r>
          </w:p>
          <w:p w:rsidR="00FD4336" w:rsidRPr="00122106" w:rsidRDefault="00FD4336" w:rsidP="00D35529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122106">
              <w:rPr>
                <w:sz w:val="24"/>
                <w:szCs w:val="24"/>
              </w:rPr>
              <w:t xml:space="preserve">  Руководитель </w:t>
            </w:r>
          </w:p>
        </w:tc>
        <w:tc>
          <w:tcPr>
            <w:tcW w:w="110" w:type="pct"/>
          </w:tcPr>
          <w:p w:rsidR="00FD4336" w:rsidRPr="00122106" w:rsidRDefault="00FD4336" w:rsidP="00D35529">
            <w:pPr>
              <w:adjustRightInd w:val="0"/>
              <w:spacing w:line="27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536" w:type="pct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336" w:rsidRPr="00122106" w:rsidRDefault="00FD4336" w:rsidP="00D35529">
            <w:pPr>
              <w:pStyle w:val="TableContents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2210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D4336" w:rsidRPr="00122106" w:rsidTr="002A0F99">
        <w:trPr>
          <w:cantSplit/>
        </w:trPr>
        <w:tc>
          <w:tcPr>
            <w:tcW w:w="2354" w:type="pct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336" w:rsidRPr="00122106" w:rsidRDefault="00FD4336" w:rsidP="00D35529">
            <w:pPr>
              <w:spacing w:line="276" w:lineRule="auto"/>
              <w:ind w:left="180"/>
              <w:rPr>
                <w:sz w:val="24"/>
                <w:szCs w:val="24"/>
              </w:rPr>
            </w:pPr>
          </w:p>
        </w:tc>
        <w:tc>
          <w:tcPr>
            <w:tcW w:w="110" w:type="pct"/>
          </w:tcPr>
          <w:p w:rsidR="00FD4336" w:rsidRPr="00122106" w:rsidRDefault="00FD4336" w:rsidP="00D35529">
            <w:pPr>
              <w:adjustRightInd w:val="0"/>
              <w:spacing w:line="27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536" w:type="pct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336" w:rsidRPr="00122106" w:rsidRDefault="00FD4336" w:rsidP="00D35529">
            <w:pPr>
              <w:pStyle w:val="TableContents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D4336" w:rsidRPr="00122106" w:rsidTr="002A0F99">
        <w:trPr>
          <w:cantSplit/>
        </w:trPr>
        <w:tc>
          <w:tcPr>
            <w:tcW w:w="2354" w:type="pct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336" w:rsidRPr="00122106" w:rsidRDefault="00FD4336" w:rsidP="00D35529">
            <w:pPr>
              <w:spacing w:line="276" w:lineRule="auto"/>
              <w:ind w:left="180" w:firstLine="0"/>
              <w:rPr>
                <w:sz w:val="24"/>
                <w:szCs w:val="24"/>
              </w:rPr>
            </w:pPr>
            <w:r w:rsidRPr="00122106">
              <w:rPr>
                <w:sz w:val="24"/>
                <w:szCs w:val="24"/>
              </w:rPr>
              <w:t xml:space="preserve">____________________Д.В. </w:t>
            </w:r>
            <w:proofErr w:type="spellStart"/>
            <w:r w:rsidRPr="00122106">
              <w:rPr>
                <w:sz w:val="24"/>
                <w:szCs w:val="24"/>
              </w:rPr>
              <w:t>Сокоушин</w:t>
            </w:r>
            <w:proofErr w:type="spellEnd"/>
          </w:p>
          <w:p w:rsidR="00FD4336" w:rsidRPr="00122106" w:rsidRDefault="00FD4336" w:rsidP="00D35529">
            <w:pPr>
              <w:spacing w:line="276" w:lineRule="auto"/>
              <w:ind w:left="180"/>
              <w:rPr>
                <w:sz w:val="24"/>
                <w:szCs w:val="24"/>
              </w:rPr>
            </w:pPr>
            <w:r w:rsidRPr="00122106">
              <w:rPr>
                <w:sz w:val="24"/>
                <w:szCs w:val="24"/>
              </w:rPr>
              <w:t>М.П.</w:t>
            </w:r>
          </w:p>
        </w:tc>
        <w:tc>
          <w:tcPr>
            <w:tcW w:w="110" w:type="pct"/>
          </w:tcPr>
          <w:p w:rsidR="00FD4336" w:rsidRPr="00122106" w:rsidRDefault="00FD4336" w:rsidP="00D35529">
            <w:pPr>
              <w:adjustRightInd w:val="0"/>
              <w:spacing w:line="27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536" w:type="pct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336" w:rsidRPr="00122106" w:rsidRDefault="00FD4336" w:rsidP="00D35529">
            <w:pPr>
              <w:pStyle w:val="TableContents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2A0F99" w:rsidRPr="00122106" w:rsidRDefault="002A0F99" w:rsidP="00D35529">
      <w:pPr>
        <w:spacing w:line="276" w:lineRule="auto"/>
        <w:ind w:right="141" w:firstLine="567"/>
        <w:rPr>
          <w:sz w:val="24"/>
          <w:szCs w:val="24"/>
        </w:rPr>
      </w:pPr>
    </w:p>
    <w:sectPr w:rsidR="002A0F99" w:rsidRPr="00122106" w:rsidSect="00ED0D7D">
      <w:footerReference w:type="default" r:id="rId9"/>
      <w:pgSz w:w="11906" w:h="16838"/>
      <w:pgMar w:top="709" w:right="708" w:bottom="993" w:left="1418" w:header="720" w:footer="6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0613" w:rsidRDefault="002B0613">
      <w:r>
        <w:separator/>
      </w:r>
    </w:p>
  </w:endnote>
  <w:endnote w:type="continuationSeparator" w:id="0">
    <w:p w:rsidR="002B0613" w:rsidRDefault="002B0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yrvetica">
    <w:altName w:val="Times New Roman"/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9E9" w:rsidRPr="00D95D69" w:rsidRDefault="00ED29E9" w:rsidP="00D95D69">
    <w:pPr>
      <w:pStyle w:val="a7"/>
      <w:rPr>
        <w:rStyle w:val="a3"/>
      </w:rPr>
    </w:pPr>
    <w:r w:rsidRPr="00D95D69">
      <w:rPr>
        <w:rStyle w:val="a3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0613" w:rsidRDefault="002B0613">
      <w:r>
        <w:separator/>
      </w:r>
    </w:p>
  </w:footnote>
  <w:footnote w:type="continuationSeparator" w:id="0">
    <w:p w:rsidR="002B0613" w:rsidRDefault="002B06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2">
    <w:nsid w:val="00FA126E"/>
    <w:multiLevelType w:val="hybridMultilevel"/>
    <w:tmpl w:val="892CF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045281"/>
    <w:multiLevelType w:val="hybridMultilevel"/>
    <w:tmpl w:val="892CF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1F3D7C"/>
    <w:multiLevelType w:val="hybridMultilevel"/>
    <w:tmpl w:val="E23E1E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7C243A"/>
    <w:multiLevelType w:val="multilevel"/>
    <w:tmpl w:val="03542F4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645E3379"/>
    <w:multiLevelType w:val="hybridMultilevel"/>
    <w:tmpl w:val="BF22365A"/>
    <w:lvl w:ilvl="0" w:tplc="1018C5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D045BE"/>
    <w:multiLevelType w:val="multilevel"/>
    <w:tmpl w:val="D19865C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004" w:hanging="72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364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724" w:hanging="1440"/>
      </w:pPr>
      <w:rPr>
        <w:rFonts w:hint="default"/>
        <w:b w:val="0"/>
      </w:rPr>
    </w:lvl>
  </w:abstractNum>
  <w:abstractNum w:abstractNumId="8">
    <w:nsid w:val="73AB3DB9"/>
    <w:multiLevelType w:val="hybridMultilevel"/>
    <w:tmpl w:val="E49CDCEC"/>
    <w:lvl w:ilvl="0" w:tplc="81180696">
      <w:start w:val="1"/>
      <w:numFmt w:val="decimal"/>
      <w:lvlText w:val="5.%1."/>
      <w:lvlJc w:val="left"/>
      <w:pPr>
        <w:tabs>
          <w:tab w:val="num" w:pos="3761"/>
        </w:tabs>
        <w:ind w:left="3761" w:hanging="363"/>
      </w:pPr>
      <w:rPr>
        <w:rFonts w:hint="default"/>
        <w:b/>
      </w:rPr>
    </w:lvl>
    <w:lvl w:ilvl="1" w:tplc="A12801D0">
      <w:start w:val="1"/>
      <w:numFmt w:val="decimal"/>
      <w:lvlText w:val="5.%2."/>
      <w:lvlJc w:val="left"/>
      <w:pPr>
        <w:tabs>
          <w:tab w:val="num" w:pos="1443"/>
        </w:tabs>
        <w:ind w:left="1443" w:hanging="363"/>
      </w:pPr>
      <w:rPr>
        <w:rFonts w:hint="default"/>
        <w:b w:val="0"/>
      </w:rPr>
    </w:lvl>
    <w:lvl w:ilvl="2" w:tplc="E4E60038">
      <w:start w:val="1"/>
      <w:numFmt w:val="decimal"/>
      <w:lvlText w:val="6.%3."/>
      <w:lvlJc w:val="left"/>
      <w:pPr>
        <w:tabs>
          <w:tab w:val="num" w:pos="2343"/>
        </w:tabs>
        <w:ind w:left="2343" w:hanging="363"/>
      </w:pPr>
      <w:rPr>
        <w:rFonts w:hint="default"/>
        <w:b w:val="0"/>
      </w:rPr>
    </w:lvl>
    <w:lvl w:ilvl="3" w:tplc="D444BCF6">
      <w:start w:val="1"/>
      <w:numFmt w:val="decimal"/>
      <w:lvlText w:val="7.%4."/>
      <w:lvlJc w:val="left"/>
      <w:pPr>
        <w:tabs>
          <w:tab w:val="num" w:pos="1811"/>
        </w:tabs>
        <w:ind w:left="1811" w:firstLine="709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3"/>
  </w:num>
  <w:num w:numId="5">
    <w:abstractNumId w:val="8"/>
  </w:num>
  <w:num w:numId="6">
    <w:abstractNumId w:val="5"/>
  </w:num>
  <w:num w:numId="7">
    <w:abstractNumId w:val="4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92BA0"/>
    <w:rsid w:val="00001BF9"/>
    <w:rsid w:val="0000259B"/>
    <w:rsid w:val="00006743"/>
    <w:rsid w:val="00022069"/>
    <w:rsid w:val="000369C6"/>
    <w:rsid w:val="00041D3F"/>
    <w:rsid w:val="00074488"/>
    <w:rsid w:val="00077F7F"/>
    <w:rsid w:val="000815DA"/>
    <w:rsid w:val="00087FD0"/>
    <w:rsid w:val="000C4D97"/>
    <w:rsid w:val="0010496B"/>
    <w:rsid w:val="00105A46"/>
    <w:rsid w:val="0011280F"/>
    <w:rsid w:val="00122106"/>
    <w:rsid w:val="001276DB"/>
    <w:rsid w:val="00135E71"/>
    <w:rsid w:val="00161B4A"/>
    <w:rsid w:val="00166714"/>
    <w:rsid w:val="00173CC9"/>
    <w:rsid w:val="00177565"/>
    <w:rsid w:val="00194EFA"/>
    <w:rsid w:val="001A391A"/>
    <w:rsid w:val="001A4A03"/>
    <w:rsid w:val="001C558F"/>
    <w:rsid w:val="00210386"/>
    <w:rsid w:val="00212C80"/>
    <w:rsid w:val="002176E4"/>
    <w:rsid w:val="0024100B"/>
    <w:rsid w:val="0025651F"/>
    <w:rsid w:val="002752C3"/>
    <w:rsid w:val="00287F79"/>
    <w:rsid w:val="002926BE"/>
    <w:rsid w:val="002A0F99"/>
    <w:rsid w:val="002B0613"/>
    <w:rsid w:val="002C113D"/>
    <w:rsid w:val="002F56B6"/>
    <w:rsid w:val="0031138F"/>
    <w:rsid w:val="00332F85"/>
    <w:rsid w:val="00335C6D"/>
    <w:rsid w:val="0034126C"/>
    <w:rsid w:val="00344DE1"/>
    <w:rsid w:val="003700B5"/>
    <w:rsid w:val="003922AF"/>
    <w:rsid w:val="003A014A"/>
    <w:rsid w:val="003B1208"/>
    <w:rsid w:val="003C29DE"/>
    <w:rsid w:val="003F089B"/>
    <w:rsid w:val="003F4945"/>
    <w:rsid w:val="0040109D"/>
    <w:rsid w:val="00407CA6"/>
    <w:rsid w:val="00426B73"/>
    <w:rsid w:val="004533E2"/>
    <w:rsid w:val="00480E5A"/>
    <w:rsid w:val="00484A88"/>
    <w:rsid w:val="00495522"/>
    <w:rsid w:val="004A3847"/>
    <w:rsid w:val="004E4E23"/>
    <w:rsid w:val="004F2672"/>
    <w:rsid w:val="00521376"/>
    <w:rsid w:val="0052260D"/>
    <w:rsid w:val="00551B6E"/>
    <w:rsid w:val="00552838"/>
    <w:rsid w:val="00585AFA"/>
    <w:rsid w:val="00595BEC"/>
    <w:rsid w:val="005B3A9B"/>
    <w:rsid w:val="006153B5"/>
    <w:rsid w:val="006201A4"/>
    <w:rsid w:val="00626397"/>
    <w:rsid w:val="006438EE"/>
    <w:rsid w:val="0064523F"/>
    <w:rsid w:val="006524CA"/>
    <w:rsid w:val="006739B7"/>
    <w:rsid w:val="00681E97"/>
    <w:rsid w:val="00683FC8"/>
    <w:rsid w:val="006D518C"/>
    <w:rsid w:val="00717321"/>
    <w:rsid w:val="00752A1B"/>
    <w:rsid w:val="0075472C"/>
    <w:rsid w:val="007801B6"/>
    <w:rsid w:val="00793DBE"/>
    <w:rsid w:val="007C6B9F"/>
    <w:rsid w:val="007D5870"/>
    <w:rsid w:val="00833D11"/>
    <w:rsid w:val="008368CC"/>
    <w:rsid w:val="0083782B"/>
    <w:rsid w:val="00846FBC"/>
    <w:rsid w:val="00847C2B"/>
    <w:rsid w:val="00861F18"/>
    <w:rsid w:val="008C1652"/>
    <w:rsid w:val="008D2FD6"/>
    <w:rsid w:val="008D5E12"/>
    <w:rsid w:val="008E3722"/>
    <w:rsid w:val="008E71A0"/>
    <w:rsid w:val="00924EA7"/>
    <w:rsid w:val="00936EC7"/>
    <w:rsid w:val="00945F26"/>
    <w:rsid w:val="00967A6F"/>
    <w:rsid w:val="00973924"/>
    <w:rsid w:val="00977418"/>
    <w:rsid w:val="00982FD9"/>
    <w:rsid w:val="009A65C9"/>
    <w:rsid w:val="009B091E"/>
    <w:rsid w:val="009E1490"/>
    <w:rsid w:val="009F55B7"/>
    <w:rsid w:val="009F59E9"/>
    <w:rsid w:val="009F7552"/>
    <w:rsid w:val="00A002EC"/>
    <w:rsid w:val="00A11A4E"/>
    <w:rsid w:val="00A464B2"/>
    <w:rsid w:val="00A54BF5"/>
    <w:rsid w:val="00A65CCA"/>
    <w:rsid w:val="00A81F79"/>
    <w:rsid w:val="00A90B68"/>
    <w:rsid w:val="00A911E7"/>
    <w:rsid w:val="00A92BA0"/>
    <w:rsid w:val="00AA1B54"/>
    <w:rsid w:val="00AB1C4E"/>
    <w:rsid w:val="00B03D78"/>
    <w:rsid w:val="00B24E1E"/>
    <w:rsid w:val="00B51ACD"/>
    <w:rsid w:val="00B6264C"/>
    <w:rsid w:val="00B712DF"/>
    <w:rsid w:val="00B7276B"/>
    <w:rsid w:val="00B73DDD"/>
    <w:rsid w:val="00B74CAC"/>
    <w:rsid w:val="00B75C78"/>
    <w:rsid w:val="00B85B1B"/>
    <w:rsid w:val="00B9094F"/>
    <w:rsid w:val="00BB1BD9"/>
    <w:rsid w:val="00C07E0A"/>
    <w:rsid w:val="00C22FB2"/>
    <w:rsid w:val="00C23C10"/>
    <w:rsid w:val="00C52057"/>
    <w:rsid w:val="00C5798A"/>
    <w:rsid w:val="00C6472E"/>
    <w:rsid w:val="00C65C1D"/>
    <w:rsid w:val="00C82FB7"/>
    <w:rsid w:val="00C85D96"/>
    <w:rsid w:val="00C971B6"/>
    <w:rsid w:val="00CB2956"/>
    <w:rsid w:val="00CC30E4"/>
    <w:rsid w:val="00D35529"/>
    <w:rsid w:val="00D442BB"/>
    <w:rsid w:val="00D47294"/>
    <w:rsid w:val="00D64AE0"/>
    <w:rsid w:val="00D71888"/>
    <w:rsid w:val="00D95D69"/>
    <w:rsid w:val="00DD1C14"/>
    <w:rsid w:val="00DE0501"/>
    <w:rsid w:val="00DF35DB"/>
    <w:rsid w:val="00E02D48"/>
    <w:rsid w:val="00E3266E"/>
    <w:rsid w:val="00E4284B"/>
    <w:rsid w:val="00E520CE"/>
    <w:rsid w:val="00E70BCF"/>
    <w:rsid w:val="00EC11BC"/>
    <w:rsid w:val="00ED0D7D"/>
    <w:rsid w:val="00ED29E9"/>
    <w:rsid w:val="00F137F8"/>
    <w:rsid w:val="00F36839"/>
    <w:rsid w:val="00F5545A"/>
    <w:rsid w:val="00F810E6"/>
    <w:rsid w:val="00F8165B"/>
    <w:rsid w:val="00F92B62"/>
    <w:rsid w:val="00FA05A1"/>
    <w:rsid w:val="00FC2546"/>
    <w:rsid w:val="00FC79AA"/>
    <w:rsid w:val="00FD4336"/>
    <w:rsid w:val="00FD7F3B"/>
    <w:rsid w:val="00FE19F8"/>
    <w:rsid w:val="00FF5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672"/>
    <w:pPr>
      <w:widowControl w:val="0"/>
      <w:suppressAutoHyphens/>
      <w:overflowPunct w:val="0"/>
      <w:autoSpaceDE w:val="0"/>
      <w:ind w:firstLine="709"/>
      <w:jc w:val="both"/>
      <w:textAlignment w:val="baseline"/>
    </w:pPr>
    <w:rPr>
      <w:lang w:eastAsia="ar-SA"/>
    </w:rPr>
  </w:style>
  <w:style w:type="paragraph" w:styleId="1">
    <w:name w:val="heading 1"/>
    <w:basedOn w:val="a"/>
    <w:next w:val="a"/>
    <w:qFormat/>
    <w:rsid w:val="004F2672"/>
    <w:pPr>
      <w:keepNext/>
      <w:tabs>
        <w:tab w:val="num" w:pos="0"/>
      </w:tabs>
      <w:ind w:firstLine="0"/>
      <w:jc w:val="left"/>
      <w:outlineLvl w:val="0"/>
    </w:pPr>
  </w:style>
  <w:style w:type="paragraph" w:styleId="2">
    <w:name w:val="heading 2"/>
    <w:basedOn w:val="a"/>
    <w:next w:val="a"/>
    <w:qFormat/>
    <w:rsid w:val="004F2672"/>
    <w:pPr>
      <w:keepNext/>
      <w:widowControl/>
      <w:tabs>
        <w:tab w:val="num" w:pos="0"/>
        <w:tab w:val="left" w:pos="10065"/>
      </w:tabs>
      <w:overflowPunct/>
      <w:autoSpaceDE/>
      <w:spacing w:line="240" w:lineRule="atLeast"/>
      <w:ind w:right="991" w:firstLine="567"/>
      <w:jc w:val="right"/>
      <w:textAlignment w:val="auto"/>
      <w:outlineLvl w:val="1"/>
    </w:pPr>
    <w:rPr>
      <w:rFonts w:ascii="Arial" w:hAnsi="Arial"/>
      <w:sz w:val="32"/>
    </w:rPr>
  </w:style>
  <w:style w:type="paragraph" w:styleId="3">
    <w:name w:val="heading 3"/>
    <w:basedOn w:val="a"/>
    <w:next w:val="a"/>
    <w:qFormat/>
    <w:rsid w:val="004F2672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4F2672"/>
    <w:pPr>
      <w:keepNext/>
      <w:tabs>
        <w:tab w:val="num" w:pos="0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4F2672"/>
  </w:style>
  <w:style w:type="character" w:customStyle="1" w:styleId="WW8Num3z0">
    <w:name w:val="WW8Num3z0"/>
    <w:rsid w:val="004F2672"/>
    <w:rPr>
      <w:rFonts w:ascii="Times New Roman" w:hAnsi="Times New Roman"/>
      <w:b w:val="0"/>
      <w:i w:val="0"/>
      <w:sz w:val="20"/>
      <w:u w:val="none"/>
    </w:rPr>
  </w:style>
  <w:style w:type="character" w:customStyle="1" w:styleId="WW8Num4z0">
    <w:name w:val="WW8Num4z0"/>
    <w:rsid w:val="004F2672"/>
    <w:rPr>
      <w:rFonts w:ascii="Symbol" w:hAnsi="Symbol"/>
    </w:rPr>
  </w:style>
  <w:style w:type="character" w:customStyle="1" w:styleId="WW8Num4z1">
    <w:name w:val="WW8Num4z1"/>
    <w:rsid w:val="004F2672"/>
    <w:rPr>
      <w:rFonts w:ascii="Courier New" w:hAnsi="Courier New" w:cs="Courier New"/>
    </w:rPr>
  </w:style>
  <w:style w:type="character" w:customStyle="1" w:styleId="WW8Num4z2">
    <w:name w:val="WW8Num4z2"/>
    <w:rsid w:val="004F2672"/>
    <w:rPr>
      <w:rFonts w:ascii="Wingdings" w:hAnsi="Wingdings"/>
    </w:rPr>
  </w:style>
  <w:style w:type="character" w:customStyle="1" w:styleId="WW8Num5z0">
    <w:name w:val="WW8Num5z0"/>
    <w:rsid w:val="004F2672"/>
    <w:rPr>
      <w:rFonts w:ascii="Times New Roman" w:eastAsia="Times New Roman" w:hAnsi="Times New Roman" w:cs="Times New Roman"/>
    </w:rPr>
  </w:style>
  <w:style w:type="character" w:customStyle="1" w:styleId="WW8Num5z1">
    <w:name w:val="WW8Num5z1"/>
    <w:rsid w:val="004F2672"/>
    <w:rPr>
      <w:rFonts w:ascii="Courier New" w:hAnsi="Courier New"/>
    </w:rPr>
  </w:style>
  <w:style w:type="character" w:customStyle="1" w:styleId="WW8Num5z2">
    <w:name w:val="WW8Num5z2"/>
    <w:rsid w:val="004F2672"/>
    <w:rPr>
      <w:rFonts w:ascii="Wingdings" w:hAnsi="Wingdings"/>
    </w:rPr>
  </w:style>
  <w:style w:type="character" w:customStyle="1" w:styleId="WW8Num5z3">
    <w:name w:val="WW8Num5z3"/>
    <w:rsid w:val="004F2672"/>
    <w:rPr>
      <w:rFonts w:ascii="Symbol" w:hAnsi="Symbol"/>
    </w:rPr>
  </w:style>
  <w:style w:type="character" w:customStyle="1" w:styleId="WW8Num6z0">
    <w:name w:val="WW8Num6z0"/>
    <w:rsid w:val="004F2672"/>
    <w:rPr>
      <w:rFonts w:ascii="Symbol" w:hAnsi="Symbol"/>
    </w:rPr>
  </w:style>
  <w:style w:type="character" w:customStyle="1" w:styleId="WW8Num6z1">
    <w:name w:val="WW8Num6z1"/>
    <w:rsid w:val="004F2672"/>
    <w:rPr>
      <w:rFonts w:ascii="Courier New" w:hAnsi="Courier New" w:cs="Courier New"/>
    </w:rPr>
  </w:style>
  <w:style w:type="character" w:customStyle="1" w:styleId="WW8Num6z2">
    <w:name w:val="WW8Num6z2"/>
    <w:rsid w:val="004F2672"/>
    <w:rPr>
      <w:rFonts w:ascii="Wingdings" w:hAnsi="Wingdings"/>
    </w:rPr>
  </w:style>
  <w:style w:type="character" w:customStyle="1" w:styleId="10">
    <w:name w:val="Основной шрифт абзаца1"/>
    <w:rsid w:val="004F2672"/>
  </w:style>
  <w:style w:type="character" w:styleId="a3">
    <w:name w:val="page number"/>
    <w:rsid w:val="004F2672"/>
    <w:rPr>
      <w:sz w:val="20"/>
    </w:rPr>
  </w:style>
  <w:style w:type="paragraph" w:customStyle="1" w:styleId="11">
    <w:name w:val="Заголовок1"/>
    <w:basedOn w:val="a"/>
    <w:next w:val="a4"/>
    <w:rsid w:val="004F267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rsid w:val="004F2672"/>
    <w:pPr>
      <w:ind w:firstLine="0"/>
    </w:pPr>
    <w:rPr>
      <w:rFonts w:ascii="Arial" w:hAnsi="Arial"/>
    </w:rPr>
  </w:style>
  <w:style w:type="paragraph" w:styleId="a5">
    <w:name w:val="List"/>
    <w:basedOn w:val="a4"/>
    <w:rsid w:val="004F2672"/>
    <w:rPr>
      <w:rFonts w:cs="Tahoma"/>
    </w:rPr>
  </w:style>
  <w:style w:type="paragraph" w:customStyle="1" w:styleId="12">
    <w:name w:val="Название1"/>
    <w:basedOn w:val="a"/>
    <w:rsid w:val="004F2672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3">
    <w:name w:val="Указатель1"/>
    <w:basedOn w:val="a"/>
    <w:rsid w:val="004F2672"/>
    <w:pPr>
      <w:suppressLineNumbers/>
    </w:pPr>
    <w:rPr>
      <w:rFonts w:cs="Tahoma"/>
    </w:rPr>
  </w:style>
  <w:style w:type="paragraph" w:styleId="a6">
    <w:name w:val="header"/>
    <w:basedOn w:val="a"/>
    <w:rsid w:val="004F2672"/>
    <w:pPr>
      <w:tabs>
        <w:tab w:val="center" w:pos="4153"/>
        <w:tab w:val="right" w:pos="8306"/>
      </w:tabs>
    </w:pPr>
  </w:style>
  <w:style w:type="paragraph" w:styleId="a7">
    <w:name w:val="footer"/>
    <w:basedOn w:val="a"/>
    <w:rsid w:val="004F2672"/>
    <w:pPr>
      <w:tabs>
        <w:tab w:val="center" w:pos="4153"/>
        <w:tab w:val="right" w:pos="8306"/>
      </w:tabs>
    </w:pPr>
  </w:style>
  <w:style w:type="paragraph" w:styleId="a8">
    <w:name w:val="Title"/>
    <w:basedOn w:val="a"/>
    <w:next w:val="a9"/>
    <w:qFormat/>
    <w:rsid w:val="004F2672"/>
    <w:pPr>
      <w:jc w:val="center"/>
    </w:pPr>
    <w:rPr>
      <w:b/>
    </w:rPr>
  </w:style>
  <w:style w:type="paragraph" w:styleId="a9">
    <w:name w:val="Subtitle"/>
    <w:basedOn w:val="11"/>
    <w:next w:val="a4"/>
    <w:qFormat/>
    <w:rsid w:val="004F2672"/>
    <w:pPr>
      <w:jc w:val="center"/>
    </w:pPr>
    <w:rPr>
      <w:i/>
      <w:iCs/>
    </w:rPr>
  </w:style>
  <w:style w:type="paragraph" w:customStyle="1" w:styleId="21">
    <w:name w:val="Основной текст 21"/>
    <w:basedOn w:val="a"/>
    <w:rsid w:val="004F2672"/>
  </w:style>
  <w:style w:type="paragraph" w:customStyle="1" w:styleId="210">
    <w:name w:val="Основной текст с отступом 21"/>
    <w:basedOn w:val="a"/>
    <w:rsid w:val="004F2672"/>
    <w:pPr>
      <w:jc w:val="left"/>
    </w:pPr>
  </w:style>
  <w:style w:type="paragraph" w:styleId="aa">
    <w:name w:val="Body Text Indent"/>
    <w:basedOn w:val="a"/>
    <w:rsid w:val="004F2672"/>
    <w:pPr>
      <w:keepNext/>
      <w:ind w:firstLine="284"/>
    </w:pPr>
    <w:rPr>
      <w:rFonts w:ascii="Arial" w:hAnsi="Arial"/>
    </w:rPr>
  </w:style>
  <w:style w:type="paragraph" w:customStyle="1" w:styleId="211">
    <w:name w:val="Основной текст с отступом 21"/>
    <w:basedOn w:val="a"/>
    <w:rsid w:val="004F2672"/>
    <w:pPr>
      <w:ind w:firstLine="284"/>
    </w:pPr>
    <w:rPr>
      <w:rFonts w:ascii="Arial" w:hAnsi="Arial"/>
      <w:color w:val="FF6600"/>
    </w:rPr>
  </w:style>
  <w:style w:type="paragraph" w:customStyle="1" w:styleId="31">
    <w:name w:val="Основной текст с отступом 31"/>
    <w:basedOn w:val="a"/>
    <w:rsid w:val="004F2672"/>
    <w:pPr>
      <w:ind w:firstLine="284"/>
    </w:pPr>
    <w:rPr>
      <w:sz w:val="18"/>
    </w:rPr>
  </w:style>
  <w:style w:type="paragraph" w:styleId="ab">
    <w:name w:val="Normal (Web)"/>
    <w:basedOn w:val="a"/>
    <w:uiPriority w:val="99"/>
    <w:rsid w:val="004F2672"/>
    <w:pPr>
      <w:widowControl/>
      <w:overflowPunct/>
      <w:autoSpaceDE/>
      <w:spacing w:before="100" w:after="100"/>
      <w:ind w:firstLine="0"/>
      <w:jc w:val="left"/>
      <w:textAlignment w:val="auto"/>
    </w:pPr>
    <w:rPr>
      <w:sz w:val="24"/>
      <w:szCs w:val="24"/>
    </w:rPr>
  </w:style>
  <w:style w:type="paragraph" w:styleId="ac">
    <w:name w:val="Balloon Text"/>
    <w:basedOn w:val="a"/>
    <w:rsid w:val="004F2672"/>
    <w:rPr>
      <w:rFonts w:ascii="Tahoma" w:hAnsi="Tahoma" w:cs="Tahoma"/>
      <w:sz w:val="16"/>
      <w:szCs w:val="16"/>
    </w:rPr>
  </w:style>
  <w:style w:type="paragraph" w:styleId="ad">
    <w:name w:val="footnote text"/>
    <w:basedOn w:val="a"/>
    <w:rsid w:val="004F2672"/>
    <w:pPr>
      <w:widowControl/>
      <w:overflowPunct/>
      <w:autoSpaceDE/>
      <w:ind w:firstLine="0"/>
      <w:textAlignment w:val="auto"/>
    </w:pPr>
    <w:rPr>
      <w:rFonts w:ascii="Cyrvetica" w:hAnsi="Cyrvetica"/>
      <w:lang w:val="en-US"/>
    </w:rPr>
  </w:style>
  <w:style w:type="paragraph" w:customStyle="1" w:styleId="ae">
    <w:name w:val="Содержимое таблицы"/>
    <w:basedOn w:val="a"/>
    <w:rsid w:val="004F2672"/>
    <w:pPr>
      <w:suppressLineNumbers/>
    </w:pPr>
  </w:style>
  <w:style w:type="paragraph" w:customStyle="1" w:styleId="af">
    <w:name w:val="Заголовок таблицы"/>
    <w:basedOn w:val="ae"/>
    <w:rsid w:val="004F2672"/>
    <w:pPr>
      <w:jc w:val="center"/>
    </w:pPr>
    <w:rPr>
      <w:b/>
      <w:bCs/>
    </w:rPr>
  </w:style>
  <w:style w:type="paragraph" w:customStyle="1" w:styleId="af0">
    <w:name w:val="Содержимое врезки"/>
    <w:basedOn w:val="a4"/>
    <w:rsid w:val="004F2672"/>
  </w:style>
  <w:style w:type="paragraph" w:customStyle="1" w:styleId="Default">
    <w:name w:val="Default"/>
    <w:rsid w:val="00074488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character" w:customStyle="1" w:styleId="af1">
    <w:name w:val="Гипертекстовая ссылка"/>
    <w:uiPriority w:val="99"/>
    <w:rsid w:val="00074488"/>
    <w:rPr>
      <w:color w:val="106BBE"/>
    </w:rPr>
  </w:style>
  <w:style w:type="paragraph" w:styleId="20">
    <w:name w:val="Body Text 2"/>
    <w:basedOn w:val="a"/>
    <w:link w:val="22"/>
    <w:uiPriority w:val="99"/>
    <w:semiHidden/>
    <w:unhideWhenUsed/>
    <w:rsid w:val="00FC2546"/>
    <w:pPr>
      <w:spacing w:after="120" w:line="480" w:lineRule="auto"/>
    </w:pPr>
  </w:style>
  <w:style w:type="character" w:customStyle="1" w:styleId="22">
    <w:name w:val="Основной текст 2 Знак"/>
    <w:link w:val="20"/>
    <w:uiPriority w:val="99"/>
    <w:semiHidden/>
    <w:rsid w:val="00FC2546"/>
    <w:rPr>
      <w:lang w:eastAsia="ar-SA"/>
    </w:rPr>
  </w:style>
  <w:style w:type="paragraph" w:styleId="af2">
    <w:name w:val="List Paragraph"/>
    <w:basedOn w:val="a"/>
    <w:uiPriority w:val="34"/>
    <w:qFormat/>
    <w:rsid w:val="00FC2546"/>
    <w:pPr>
      <w:widowControl/>
      <w:overflowPunct/>
      <w:autoSpaceDE/>
      <w:ind w:left="720" w:firstLine="0"/>
      <w:contextualSpacing/>
      <w:jc w:val="left"/>
      <w:textAlignment w:val="auto"/>
    </w:pPr>
    <w:rPr>
      <w:sz w:val="24"/>
      <w:szCs w:val="24"/>
    </w:rPr>
  </w:style>
  <w:style w:type="character" w:styleId="af3">
    <w:name w:val="Hyperlink"/>
    <w:uiPriority w:val="99"/>
    <w:rsid w:val="00B74CAC"/>
    <w:rPr>
      <w:rFonts w:cs="Times New Roman"/>
      <w:color w:val="0000FF"/>
      <w:u w:val="single"/>
    </w:rPr>
  </w:style>
  <w:style w:type="paragraph" w:customStyle="1" w:styleId="Standard">
    <w:name w:val="Standard"/>
    <w:rsid w:val="009A65C9"/>
    <w:pPr>
      <w:widowControl w:val="0"/>
      <w:suppressAutoHyphens/>
      <w:autoSpaceDN w:val="0"/>
      <w:textAlignment w:val="baseline"/>
    </w:pPr>
    <w:rPr>
      <w:rFonts w:ascii="Arial" w:eastAsia="Lucida Sans Unicode" w:hAnsi="Arial" w:cs="Tahoma"/>
      <w:kern w:val="3"/>
      <w:sz w:val="24"/>
      <w:szCs w:val="24"/>
      <w:lang w:bidi="ru-RU"/>
    </w:rPr>
  </w:style>
  <w:style w:type="paragraph" w:customStyle="1" w:styleId="TableContents">
    <w:name w:val="Table Contents"/>
    <w:basedOn w:val="Standard"/>
    <w:rsid w:val="00287F79"/>
    <w:pPr>
      <w:suppressLineNumbers/>
    </w:pPr>
  </w:style>
  <w:style w:type="character" w:customStyle="1" w:styleId="e24kjd">
    <w:name w:val="e24kjd"/>
    <w:basedOn w:val="a0"/>
    <w:rsid w:val="00287F79"/>
  </w:style>
  <w:style w:type="table" w:styleId="af4">
    <w:name w:val="Table Grid"/>
    <w:basedOn w:val="a1"/>
    <w:uiPriority w:val="59"/>
    <w:rsid w:val="002A0F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64072.45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64;&#1072;&#1073;&#1083;&#1086;&#1085;&#1099;\&#1064;&#1072;&#1073;&#1083;&#1086;&#1085;&#1099;%20&#1044;&#1086;&#1075;&#1086;&#1074;&#1086;&#1088;&#1086;&#1074;%20&#1051;&#1080;&#1079;&#1080;&#1085;&#1075;&#1072;\&#1053;&#1086;&#1074;&#1099;&#1077;\&#1054;&#1073;&#1086;&#1088;&#1091;&#1076;&#1086;&#1074;&#1072;&#1085;&#1080;&#1077;\&#1044;&#1086;&#1083;&#1083;&#1072;&#1088;&#1099;%20&#1057;&#1064;&#1040;\&#1054;&#1073;&#1086;&#1088;&#1091;&#1076;&#1086;&#1074;&#1072;&#1085;&#1080;&#1077;_&#1044;&#1086;&#1083;&#1083;&#1072;&#1088;&#1099;%20&#1057;&#1064;&#1040;_&#1051;&#1080;&#1079;&#1080;&#1085;&#1075;&#1086;&#1076;&#1072;&#1090;&#1077;&#1083;&#110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Оборудование_Доллары США_Лизингодатель.dot</Template>
  <TotalTime>230</TotalTime>
  <Pages>9</Pages>
  <Words>2653</Words>
  <Characters>15126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Л И З И Н Г А №</vt:lpstr>
    </vt:vector>
  </TitlesOfParts>
  <Company>Microsoft</Company>
  <LinksUpToDate>false</LinksUpToDate>
  <CharactersWithSpaces>17744</CharactersWithSpaces>
  <SharedDoc>false</SharedDoc>
  <HLinks>
    <vt:vector size="12" baseType="variant">
      <vt:variant>
        <vt:i4>3407930</vt:i4>
      </vt:variant>
      <vt:variant>
        <vt:i4>3</vt:i4>
      </vt:variant>
      <vt:variant>
        <vt:i4>0</vt:i4>
      </vt:variant>
      <vt:variant>
        <vt:i4>5</vt:i4>
      </vt:variant>
      <vt:variant>
        <vt:lpwstr>http://ivo.garant.ru/document?id=10080094&amp;sub=0</vt:lpwstr>
      </vt:variant>
      <vt:variant>
        <vt:lpwstr/>
      </vt:variant>
      <vt:variant>
        <vt:i4>3407930</vt:i4>
      </vt:variant>
      <vt:variant>
        <vt:i4>0</vt:i4>
      </vt:variant>
      <vt:variant>
        <vt:i4>0</vt:i4>
      </vt:variant>
      <vt:variant>
        <vt:i4>5</vt:i4>
      </vt:variant>
      <vt:variant>
        <vt:lpwstr>http://ivo.garant.ru/document?id=10080094&amp;sub=0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Л И З И Н Г А №</dc:title>
  <dc:creator>Дмитрий Лисин</dc:creator>
  <cp:lastModifiedBy>user</cp:lastModifiedBy>
  <cp:revision>106</cp:revision>
  <cp:lastPrinted>2021-11-01T12:34:00Z</cp:lastPrinted>
  <dcterms:created xsi:type="dcterms:W3CDTF">2020-01-20T11:58:00Z</dcterms:created>
  <dcterms:modified xsi:type="dcterms:W3CDTF">2026-05-15T12:43:00Z</dcterms:modified>
</cp:coreProperties>
</file>