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EDA5E" w14:textId="77777777" w:rsidR="003D76B9" w:rsidRDefault="005C59C6">
      <w:pPr>
        <w:jc w:val="center"/>
        <w:rPr>
          <w:b/>
          <w:sz w:val="26"/>
          <w:szCs w:val="26"/>
        </w:rPr>
      </w:pPr>
      <w:r>
        <w:rPr>
          <w:b/>
          <w:sz w:val="26"/>
          <w:szCs w:val="26"/>
        </w:rPr>
        <w:t xml:space="preserve">Государственный контракт № </w:t>
      </w:r>
    </w:p>
    <w:p w14:paraId="31543489" w14:textId="211BEDB5" w:rsidR="003D76B9" w:rsidRDefault="005C59C6">
      <w:pPr>
        <w:jc w:val="center"/>
        <w:rPr>
          <w:sz w:val="26"/>
          <w:szCs w:val="26"/>
        </w:rPr>
      </w:pPr>
      <w:r>
        <w:rPr>
          <w:b/>
          <w:sz w:val="26"/>
          <w:szCs w:val="26"/>
        </w:rPr>
        <w:t>оказания услуг по разработке сметной документации д</w:t>
      </w:r>
      <w:r w:rsidR="00823A14">
        <w:rPr>
          <w:b/>
          <w:sz w:val="26"/>
          <w:szCs w:val="26"/>
        </w:rPr>
        <w:t xml:space="preserve">ля капитального ремонта </w:t>
      </w:r>
      <w:r>
        <w:rPr>
          <w:b/>
          <w:sz w:val="26"/>
          <w:szCs w:val="26"/>
        </w:rPr>
        <w:t>ограждения</w:t>
      </w:r>
      <w:r w:rsidR="00823A14">
        <w:rPr>
          <w:b/>
          <w:sz w:val="26"/>
          <w:szCs w:val="26"/>
        </w:rPr>
        <w:t xml:space="preserve"> внешней запретной зоны в рамках капитального ремонта</w:t>
      </w:r>
      <w:r w:rsidR="00823A14">
        <w:rPr>
          <w:b/>
          <w:sz w:val="26"/>
          <w:szCs w:val="26"/>
        </w:rPr>
        <w:br/>
      </w:r>
      <w:r>
        <w:rPr>
          <w:b/>
          <w:sz w:val="26"/>
          <w:szCs w:val="26"/>
        </w:rPr>
        <w:t xml:space="preserve"> ФКУ СИЗО-7 ГУФСИН России по Московской области</w:t>
      </w:r>
    </w:p>
    <w:p w14:paraId="2F2FE4F8" w14:textId="77777777" w:rsidR="003D76B9" w:rsidRDefault="005C59C6">
      <w:pPr>
        <w:rPr>
          <w:sz w:val="26"/>
          <w:szCs w:val="26"/>
        </w:rPr>
      </w:pPr>
      <w:r>
        <w:rPr>
          <w:sz w:val="26"/>
          <w:szCs w:val="26"/>
        </w:rPr>
        <w:t>г. Егорьевск</w:t>
      </w:r>
      <w:r>
        <w:rPr>
          <w:sz w:val="26"/>
          <w:szCs w:val="26"/>
        </w:rPr>
        <w:tab/>
      </w:r>
      <w:r>
        <w:rPr>
          <w:sz w:val="26"/>
          <w:szCs w:val="26"/>
        </w:rPr>
        <w:tab/>
      </w:r>
      <w:r>
        <w:rPr>
          <w:sz w:val="26"/>
          <w:szCs w:val="26"/>
        </w:rPr>
        <w:tab/>
      </w:r>
      <w:r>
        <w:rPr>
          <w:sz w:val="26"/>
          <w:szCs w:val="26"/>
        </w:rPr>
        <w:tab/>
      </w:r>
      <w:r>
        <w:rPr>
          <w:sz w:val="26"/>
          <w:szCs w:val="26"/>
        </w:rPr>
        <w:tab/>
        <w:t xml:space="preserve">                                         «___»  ________  2026 г.</w:t>
      </w:r>
    </w:p>
    <w:p w14:paraId="51F4A02D" w14:textId="77777777" w:rsidR="003D76B9" w:rsidRDefault="003D76B9">
      <w:pPr>
        <w:ind w:firstLine="680"/>
        <w:rPr>
          <w:sz w:val="26"/>
          <w:szCs w:val="26"/>
        </w:rPr>
      </w:pPr>
    </w:p>
    <w:p w14:paraId="6C1EFE2D" w14:textId="77777777" w:rsidR="003D76B9" w:rsidRDefault="005C59C6">
      <w:pPr>
        <w:ind w:firstLine="567"/>
        <w:jc w:val="both"/>
        <w:rPr>
          <w:b/>
          <w:sz w:val="26"/>
          <w:szCs w:val="26"/>
        </w:rPr>
      </w:pPr>
      <w:r>
        <w:rPr>
          <w:b/>
          <w:sz w:val="26"/>
          <w:szCs w:val="26"/>
        </w:rPr>
        <w:t>_____________________________________________</w:t>
      </w:r>
      <w:r>
        <w:rPr>
          <w:sz w:val="26"/>
          <w:szCs w:val="26"/>
        </w:rPr>
        <w:t>, именуемый в дальнейшем «</w:t>
      </w:r>
      <w:r>
        <w:rPr>
          <w:b/>
          <w:sz w:val="26"/>
          <w:szCs w:val="26"/>
        </w:rPr>
        <w:t>Исполнитель</w:t>
      </w:r>
      <w:r>
        <w:rPr>
          <w:sz w:val="26"/>
          <w:szCs w:val="26"/>
        </w:rPr>
        <w:t>», в лице __________________, действующий на основании _____________________, с одной стороны</w:t>
      </w:r>
      <w:r>
        <w:rPr>
          <w:b/>
          <w:sz w:val="26"/>
          <w:szCs w:val="26"/>
        </w:rPr>
        <w:t>,</w:t>
      </w:r>
    </w:p>
    <w:p w14:paraId="64B63893" w14:textId="77777777" w:rsidR="003D76B9" w:rsidRDefault="005C59C6">
      <w:pPr>
        <w:ind w:firstLine="567"/>
        <w:jc w:val="both"/>
        <w:rPr>
          <w:sz w:val="26"/>
          <w:szCs w:val="26"/>
        </w:rPr>
      </w:pPr>
      <w:r>
        <w:rPr>
          <w:sz w:val="26"/>
          <w:szCs w:val="26"/>
        </w:rPr>
        <w:t>и</w:t>
      </w:r>
      <w:r>
        <w:rPr>
          <w:b/>
          <w:sz w:val="26"/>
          <w:szCs w:val="26"/>
        </w:rPr>
        <w:t xml:space="preserve"> федеральное казенное учреждение «Следственный изолятор № 7 Главного Управления Федеральной службы исполнения наказаний по Московской области» (ФКУ СИЗО-7 ГУФСИН России по Московской области)</w:t>
      </w:r>
      <w:r>
        <w:rPr>
          <w:sz w:val="26"/>
          <w:szCs w:val="26"/>
        </w:rPr>
        <w:t xml:space="preserve">, действующее от имени Российской Федерации, именуемое в дальнейшем </w:t>
      </w:r>
      <w:r>
        <w:rPr>
          <w:b/>
          <w:sz w:val="26"/>
          <w:szCs w:val="26"/>
        </w:rPr>
        <w:t>«Заказчик»</w:t>
      </w:r>
      <w:r>
        <w:rPr>
          <w:sz w:val="26"/>
          <w:szCs w:val="26"/>
        </w:rPr>
        <w:t xml:space="preserve">, в лице начальника Трофимова Станислава Викторовича действующего на основании Устава с другой стороны, в дальнейшем именуемые «Стороны», </w:t>
      </w:r>
    </w:p>
    <w:p w14:paraId="1F630D3A" w14:textId="77777777" w:rsidR="003D76B9" w:rsidRDefault="005C59C6">
      <w:pPr>
        <w:ind w:firstLine="567"/>
        <w:jc w:val="both"/>
        <w:rPr>
          <w:sz w:val="26"/>
          <w:szCs w:val="26"/>
        </w:rPr>
      </w:pPr>
      <w:r>
        <w:rPr>
          <w:sz w:val="26"/>
          <w:szCs w:val="26"/>
        </w:rPr>
        <w:t xml:space="preserve">на основании </w:t>
      </w:r>
      <w:r>
        <w:rPr>
          <w:b/>
          <w:sz w:val="26"/>
          <w:szCs w:val="26"/>
        </w:rPr>
        <w:t xml:space="preserve">п. 4 ч. 1 ст. 93 </w:t>
      </w:r>
      <w:r>
        <w:rPr>
          <w:sz w:val="26"/>
          <w:szCs w:val="26"/>
        </w:rPr>
        <w:t xml:space="preserve">Федерального закона от 05.04.2013 г. № 44-ФЗ </w:t>
      </w:r>
      <w:r>
        <w:rPr>
          <w:sz w:val="26"/>
          <w:szCs w:val="26"/>
        </w:rPr>
        <w:br/>
        <w:t xml:space="preserve">«О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14:paraId="2F10C64C" w14:textId="77777777" w:rsidR="003D76B9" w:rsidRDefault="003D76B9">
      <w:pPr>
        <w:jc w:val="both"/>
        <w:rPr>
          <w:b/>
          <w:sz w:val="26"/>
          <w:szCs w:val="26"/>
        </w:rPr>
      </w:pPr>
    </w:p>
    <w:p w14:paraId="668902B3" w14:textId="77777777" w:rsidR="003D76B9" w:rsidRDefault="005C59C6">
      <w:pPr>
        <w:pStyle w:val="1b"/>
        <w:numPr>
          <w:ilvl w:val="0"/>
          <w:numId w:val="3"/>
        </w:numPr>
        <w:shd w:val="clear" w:color="auto" w:fill="auto"/>
        <w:tabs>
          <w:tab w:val="left" w:pos="993"/>
        </w:tabs>
        <w:spacing w:line="240" w:lineRule="auto"/>
        <w:ind w:firstLine="709"/>
        <w:jc w:val="center"/>
        <w:rPr>
          <w:rFonts w:ascii="Times New Roman" w:hAnsi="Times New Roman" w:cs="Times New Roman"/>
          <w:sz w:val="26"/>
          <w:szCs w:val="26"/>
        </w:rPr>
      </w:pPr>
      <w:r>
        <w:rPr>
          <w:rFonts w:ascii="Times New Roman" w:hAnsi="Times New Roman" w:cs="Times New Roman"/>
          <w:sz w:val="26"/>
          <w:szCs w:val="26"/>
        </w:rPr>
        <w:t>ПРЕДМЕТ КОНТРАКТА</w:t>
      </w:r>
    </w:p>
    <w:p w14:paraId="3BC62693" w14:textId="77777777" w:rsidR="003D76B9" w:rsidRDefault="005C59C6">
      <w:pPr>
        <w:ind w:firstLine="567"/>
        <w:jc w:val="both"/>
        <w:rPr>
          <w:sz w:val="26"/>
          <w:szCs w:val="20"/>
        </w:rPr>
      </w:pPr>
      <w:bookmarkStart w:id="0" w:name="bookmark1"/>
      <w:bookmarkEnd w:id="0"/>
      <w:r>
        <w:rPr>
          <w:sz w:val="26"/>
          <w:szCs w:val="26"/>
        </w:rPr>
        <w:tab/>
      </w:r>
      <w:r>
        <w:rPr>
          <w:sz w:val="26"/>
          <w:szCs w:val="20"/>
        </w:rPr>
        <w:t>1.1. Исполнитель обязуется выполнить по заданию Заказчика работу, указанную в п.1.2. настоящего Контракта и сдать ее результат Заказчику, а Заказчик обязуется принять результат работы и оплатить его.</w:t>
      </w:r>
    </w:p>
    <w:p w14:paraId="47DE215A" w14:textId="4204028A" w:rsidR="003D76B9" w:rsidRDefault="005C59C6">
      <w:pPr>
        <w:ind w:firstLine="567"/>
        <w:jc w:val="both"/>
        <w:rPr>
          <w:sz w:val="26"/>
        </w:rPr>
      </w:pPr>
      <w:r>
        <w:rPr>
          <w:sz w:val="26"/>
        </w:rPr>
        <w:t xml:space="preserve">1.2. Исполнитель обязуется выполнить следующую работу: </w:t>
      </w:r>
      <w:r>
        <w:rPr>
          <w:b/>
          <w:sz w:val="26"/>
          <w:szCs w:val="26"/>
        </w:rPr>
        <w:t>оказания услуг по раз</w:t>
      </w:r>
      <w:r w:rsidR="00823A14">
        <w:rPr>
          <w:b/>
          <w:sz w:val="26"/>
          <w:szCs w:val="26"/>
        </w:rPr>
        <w:t xml:space="preserve">работке сметной документации </w:t>
      </w:r>
      <w:r w:rsidR="00CB0ADE">
        <w:rPr>
          <w:b/>
          <w:sz w:val="26"/>
          <w:szCs w:val="26"/>
        </w:rPr>
        <w:t xml:space="preserve">для </w:t>
      </w:r>
      <w:r w:rsidR="00823A14">
        <w:rPr>
          <w:b/>
          <w:sz w:val="26"/>
          <w:szCs w:val="26"/>
        </w:rPr>
        <w:t xml:space="preserve">капитального ремонта </w:t>
      </w:r>
      <w:r>
        <w:rPr>
          <w:b/>
          <w:sz w:val="26"/>
          <w:szCs w:val="26"/>
        </w:rPr>
        <w:t xml:space="preserve">ограждения </w:t>
      </w:r>
      <w:r w:rsidR="00823A14">
        <w:rPr>
          <w:b/>
          <w:sz w:val="26"/>
          <w:szCs w:val="26"/>
        </w:rPr>
        <w:t xml:space="preserve">внешней запретной зоны в рамках капитального ремонта </w:t>
      </w:r>
      <w:r>
        <w:rPr>
          <w:b/>
          <w:sz w:val="26"/>
          <w:szCs w:val="26"/>
        </w:rPr>
        <w:t>ФКУ СИЗО-7 ГУФСИН России по Московской области</w:t>
      </w:r>
      <w:r>
        <w:rPr>
          <w:b/>
          <w:sz w:val="26"/>
        </w:rPr>
        <w:t xml:space="preserve">, </w:t>
      </w:r>
      <w:r>
        <w:rPr>
          <w:sz w:val="26"/>
        </w:rPr>
        <w:t>именуемую в дальнейшем «Работа», согласно Технического задания (Приложение № 1), являющимися неотъемлемыми частями Контракта.</w:t>
      </w:r>
    </w:p>
    <w:p w14:paraId="152D8559" w14:textId="77777777" w:rsidR="003D76B9" w:rsidRDefault="005C59C6">
      <w:pPr>
        <w:ind w:firstLine="567"/>
        <w:jc w:val="both"/>
        <w:rPr>
          <w:sz w:val="26"/>
          <w:szCs w:val="26"/>
        </w:rPr>
      </w:pPr>
      <w:r>
        <w:rPr>
          <w:sz w:val="26"/>
        </w:rPr>
        <w:t xml:space="preserve">1.3. Работа выполняется на объектах Заказчика </w:t>
      </w:r>
      <w:r>
        <w:rPr>
          <w:sz w:val="26"/>
          <w:szCs w:val="26"/>
        </w:rPr>
        <w:t xml:space="preserve">согласно Технического задания (Приложение № 1): </w:t>
      </w:r>
    </w:p>
    <w:p w14:paraId="7D581F03" w14:textId="77777777" w:rsidR="003D76B9" w:rsidRDefault="005C59C6">
      <w:pPr>
        <w:ind w:firstLine="567"/>
        <w:jc w:val="both"/>
        <w:rPr>
          <w:sz w:val="26"/>
        </w:rPr>
      </w:pPr>
      <w:r>
        <w:rPr>
          <w:sz w:val="26"/>
        </w:rPr>
        <w:t>1.4. Для выполнения указанной работы Заказчик обязуется обеспечить доступ представителя Исполнителя к объектам в учреждение согласно п.1.2. Контракта в период с момента подписания контракта, не позднее 30 июня 2026 г. в рабочее время с 8-00 до 12-30 и с 13-30 до 17-00 с понедельника по пятницу.</w:t>
      </w:r>
    </w:p>
    <w:p w14:paraId="1E0106EA" w14:textId="47ECBA4C" w:rsidR="003D76B9" w:rsidRDefault="005C59C6">
      <w:pPr>
        <w:ind w:firstLine="567"/>
        <w:jc w:val="both"/>
        <w:rPr>
          <w:sz w:val="26"/>
        </w:rPr>
      </w:pPr>
      <w:r>
        <w:rPr>
          <w:sz w:val="26"/>
        </w:rPr>
        <w:t>1.5. Срок выполнения работы</w:t>
      </w:r>
      <w:r w:rsidRPr="00CB0ADE">
        <w:rPr>
          <w:sz w:val="26"/>
          <w:highlight w:val="yellow"/>
        </w:rPr>
        <w:t xml:space="preserve">: </w:t>
      </w:r>
      <w:r w:rsidR="00CB0ADE" w:rsidRPr="00CB0ADE">
        <w:rPr>
          <w:sz w:val="26"/>
          <w:highlight w:val="yellow"/>
        </w:rPr>
        <w:t xml:space="preserve">с даты подписания контракта до </w:t>
      </w:r>
      <w:r w:rsidRPr="00CB0ADE">
        <w:rPr>
          <w:sz w:val="26"/>
          <w:highlight w:val="yellow"/>
        </w:rPr>
        <w:t>30 июня 2026 года включительно. Исполнитель имеет право выполнить работу досрочно.</w:t>
      </w:r>
    </w:p>
    <w:p w14:paraId="68A99DFF" w14:textId="77777777" w:rsidR="003D76B9" w:rsidRDefault="005C59C6">
      <w:pPr>
        <w:pStyle w:val="aff0"/>
        <w:shd w:val="clear" w:color="auto" w:fill="FFFFFF"/>
        <w:spacing w:before="0" w:beforeAutospacing="0" w:after="0" w:afterAutospacing="0"/>
        <w:ind w:firstLine="567"/>
        <w:jc w:val="both"/>
        <w:rPr>
          <w:sz w:val="26"/>
        </w:rPr>
      </w:pPr>
      <w:r>
        <w:rPr>
          <w:sz w:val="26"/>
        </w:rPr>
        <w:t>1.6. Работа считается выполненной после подписания акта приема выполненных работ Заказчиком или его уполномоченным представителем</w:t>
      </w:r>
    </w:p>
    <w:p w14:paraId="57923CDE" w14:textId="77777777" w:rsidR="003D76B9" w:rsidRDefault="005C59C6">
      <w:pPr>
        <w:pStyle w:val="aff0"/>
        <w:shd w:val="clear" w:color="auto" w:fill="FFFFFF"/>
        <w:spacing w:before="0" w:beforeAutospacing="0" w:after="0" w:afterAutospacing="0"/>
        <w:ind w:firstLine="567"/>
        <w:jc w:val="both"/>
        <w:rPr>
          <w:sz w:val="26"/>
          <w:szCs w:val="26"/>
        </w:rPr>
      </w:pPr>
      <w:r>
        <w:rPr>
          <w:sz w:val="26"/>
          <w:szCs w:val="26"/>
        </w:rPr>
        <w:t xml:space="preserve">1.7. Исполнитель подтверждает соответствие его единым требованиям </w:t>
      </w:r>
      <w:r>
        <w:rPr>
          <w:sz w:val="26"/>
          <w:szCs w:val="26"/>
        </w:rPr>
        <w:br/>
        <w:t xml:space="preserve">к участникам закупки согласно части 1 статьи 31, а также отсутствие в реестре недобросовестных поставщиков (подрядчиков, исполнителей) согласно части 1.1. статьи 31 Федерального закона от 05.04.2013 № 44-ФЗ «О контрактной системе </w:t>
      </w:r>
      <w:r>
        <w:rPr>
          <w:sz w:val="26"/>
          <w:szCs w:val="26"/>
        </w:rPr>
        <w:br/>
        <w:t xml:space="preserve">в сфере закупок товаров, работ, услуг для обеспечения государственных </w:t>
      </w:r>
      <w:r>
        <w:rPr>
          <w:sz w:val="26"/>
          <w:szCs w:val="26"/>
        </w:rPr>
        <w:br/>
        <w:t>и муниципальных нужд».</w:t>
      </w:r>
      <w:r>
        <w:t xml:space="preserve"> </w:t>
      </w:r>
      <w:r>
        <w:rPr>
          <w:sz w:val="26"/>
          <w:szCs w:val="26"/>
        </w:rPr>
        <w:t>Приложение № 2 (Декларация о соответствие единым требованиям к участникам закупки), являющегося неотъемлемой частью Контракта</w:t>
      </w:r>
    </w:p>
    <w:p w14:paraId="57B3FD4F" w14:textId="77777777" w:rsidR="003D76B9" w:rsidRDefault="003D76B9">
      <w:pPr>
        <w:jc w:val="both"/>
        <w:rPr>
          <w:sz w:val="26"/>
          <w:szCs w:val="26"/>
        </w:rPr>
      </w:pPr>
    </w:p>
    <w:p w14:paraId="78120061" w14:textId="77777777" w:rsidR="003D76B9" w:rsidRDefault="005C59C6">
      <w:pPr>
        <w:pStyle w:val="1b"/>
        <w:numPr>
          <w:ilvl w:val="0"/>
          <w:numId w:val="3"/>
        </w:numPr>
        <w:shd w:val="clear" w:color="auto" w:fill="auto"/>
        <w:tabs>
          <w:tab w:val="left" w:pos="284"/>
        </w:tabs>
        <w:spacing w:line="240" w:lineRule="auto"/>
        <w:ind w:firstLine="0"/>
        <w:jc w:val="center"/>
        <w:rPr>
          <w:rFonts w:ascii="Times New Roman" w:hAnsi="Times New Roman" w:cs="Times New Roman"/>
          <w:sz w:val="26"/>
          <w:szCs w:val="26"/>
        </w:rPr>
      </w:pPr>
      <w:bookmarkStart w:id="1" w:name="bookmark3"/>
      <w:bookmarkEnd w:id="1"/>
      <w:r>
        <w:rPr>
          <w:rFonts w:ascii="Times New Roman" w:hAnsi="Times New Roman" w:cs="Times New Roman"/>
          <w:sz w:val="26"/>
          <w:szCs w:val="26"/>
        </w:rPr>
        <w:lastRenderedPageBreak/>
        <w:t>ПРАВА И ОБЯЗАННОСТИ СТОРОН</w:t>
      </w:r>
    </w:p>
    <w:p w14:paraId="2062E389" w14:textId="77777777" w:rsidR="003D76B9" w:rsidRDefault="005C59C6">
      <w:pPr>
        <w:pStyle w:val="1b"/>
        <w:tabs>
          <w:tab w:val="left" w:pos="-567"/>
        </w:tabs>
        <w:ind w:firstLine="0"/>
        <w:rPr>
          <w:rFonts w:ascii="Times New Roman" w:hAnsi="Times New Roman" w:cs="Times New Roman"/>
          <w:sz w:val="26"/>
          <w:szCs w:val="26"/>
        </w:rPr>
      </w:pPr>
      <w:bookmarkStart w:id="2" w:name="bookmark4"/>
      <w:bookmarkEnd w:id="2"/>
      <w:r>
        <w:rPr>
          <w:rFonts w:ascii="Times New Roman" w:hAnsi="Times New Roman" w:cs="Times New Roman"/>
          <w:sz w:val="26"/>
          <w:szCs w:val="26"/>
        </w:rPr>
        <w:tab/>
        <w:t>2.1. Заказчик имеет право:</w:t>
      </w:r>
    </w:p>
    <w:p w14:paraId="6A5CFC02" w14:textId="77777777" w:rsidR="003D76B9" w:rsidRDefault="005C59C6">
      <w:pPr>
        <w:pStyle w:val="1b"/>
        <w:tabs>
          <w:tab w:val="left" w:pos="-567"/>
        </w:tabs>
        <w:ind w:firstLine="567"/>
        <w:rPr>
          <w:rFonts w:ascii="Times New Roman" w:hAnsi="Times New Roman" w:cs="Times New Roman"/>
          <w:sz w:val="26"/>
          <w:szCs w:val="26"/>
        </w:rPr>
      </w:pPr>
      <w:r>
        <w:rPr>
          <w:rFonts w:ascii="Times New Roman" w:hAnsi="Times New Roman" w:cs="Times New Roman"/>
          <w:sz w:val="26"/>
          <w:szCs w:val="26"/>
        </w:rPr>
        <w:tab/>
        <w:t>2.1.1. Требовать от Исполнителя надлежащего исполнения обязательств в соответствии с условиями Контракта.</w:t>
      </w:r>
    </w:p>
    <w:p w14:paraId="263F5DF0" w14:textId="77777777" w:rsidR="003D76B9" w:rsidRDefault="005C59C6">
      <w:pPr>
        <w:pStyle w:val="1b"/>
        <w:ind w:firstLine="567"/>
        <w:rPr>
          <w:rFonts w:ascii="Times New Roman" w:hAnsi="Times New Roman" w:cs="Times New Roman"/>
          <w:sz w:val="26"/>
          <w:szCs w:val="26"/>
        </w:rPr>
      </w:pPr>
      <w:r>
        <w:rPr>
          <w:rFonts w:ascii="Times New Roman" w:hAnsi="Times New Roman" w:cs="Times New Roman"/>
          <w:sz w:val="26"/>
          <w:szCs w:val="26"/>
        </w:rPr>
        <w:tab/>
        <w:t>2.1.2. Требовать от Исполнителя представления надлежащим образом оформленных документов.</w:t>
      </w:r>
    </w:p>
    <w:p w14:paraId="5241B443"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2.1.3. Запрашивать у Исполнителя информацию о ходе и состоянии исполнения обязательств Исполнителя по Контракту.</w:t>
      </w:r>
    </w:p>
    <w:p w14:paraId="537CD51D"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2.1.4. Проверять в любое время ход и качество оказываемой услуги Исполнителем.</w:t>
      </w:r>
    </w:p>
    <w:p w14:paraId="4531936F"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2.1.5. Беспрепятственного доступа к объектам для оказания услуг Исполнителем по Контракту, для осуществления контроля за ходом и качеством оказания услуг, в том числе с привлечением специализированных организаций.</w:t>
      </w:r>
    </w:p>
    <w:p w14:paraId="5325A877"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2.1.6. Направлять мотивированный отказ в подписании акта оказанных услуг по результатам приемки результатов оказанных услуг.</w:t>
      </w:r>
    </w:p>
    <w:p w14:paraId="5AA94AA6"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2.1.7. Пользоваться иными установленными Контрактом и законодательством Российской Федерации правами.</w:t>
      </w:r>
    </w:p>
    <w:p w14:paraId="0F850AD4"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2.2. Заказчик обязан:</w:t>
      </w:r>
    </w:p>
    <w:p w14:paraId="1D80533F"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2.2.1. Принять и оплатить выполненные работы при отсутствии у него замечаний по качеству, объему, иному соответствию оказанных услуг условиям Контракта.</w:t>
      </w:r>
    </w:p>
    <w:p w14:paraId="600D0047"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2.2.2. До взыскания неустойки (штрафов, пеней) соблюдать претензионный порядок урегулирования спора (направлять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14:paraId="33B10057"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2.3. Исполнитель вправе:</w:t>
      </w:r>
    </w:p>
    <w:p w14:paraId="1C0D6821"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2.3.1. Требовать от Заказчика оплаты выполненных надлежащим образом работ.</w:t>
      </w:r>
    </w:p>
    <w:p w14:paraId="45454EBA"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2.3.2. Запрашивать у Заказчика разъяснения и уточнения относительно проведения работ в рамках Контракта.</w:t>
      </w:r>
    </w:p>
    <w:p w14:paraId="78DBE934"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2.4. Исполнитель обязан:</w:t>
      </w:r>
    </w:p>
    <w:p w14:paraId="77AA32FD"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2.4.1. Выполнить все работы в объеме и в сроки, предусмотренные Контрактом и приложениями к нему, и сдать результат оказанных услуг Заказчику по акту оказанных услуг.</w:t>
      </w:r>
    </w:p>
    <w:p w14:paraId="7AD2761D"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2.4.2. Немедленно предупредить Заказчика и до получения от него указаний, приостановить работу при обнаружении:</w:t>
      </w:r>
    </w:p>
    <w:p w14:paraId="3B05729C"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возможных неблагоприятных для Заказчика последствий выполнения его указаний о способе исполнения работ;</w:t>
      </w:r>
    </w:p>
    <w:p w14:paraId="0954A1C2"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иных не зависящих от Исполнителя обстоятельств, которые грозят годности или прочности результатов выполняемых работ либо создают невозможность их завершения в срок.</w:t>
      </w:r>
    </w:p>
    <w:p w14:paraId="364F0334"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 xml:space="preserve">2.4.3.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14:paraId="52E8C843" w14:textId="77777777" w:rsidR="003D76B9" w:rsidRDefault="005C59C6">
      <w:pPr>
        <w:pStyle w:val="1b"/>
        <w:tabs>
          <w:tab w:val="left" w:pos="1276"/>
          <w:tab w:val="left" w:pos="1519"/>
        </w:tabs>
        <w:ind w:firstLine="567"/>
        <w:rPr>
          <w:rFonts w:ascii="Times New Roman" w:hAnsi="Times New Roman" w:cs="Times New Roman"/>
          <w:sz w:val="26"/>
          <w:szCs w:val="26"/>
        </w:rPr>
      </w:pPr>
      <w:r>
        <w:rPr>
          <w:rFonts w:ascii="Times New Roman" w:hAnsi="Times New Roman" w:cs="Times New Roman"/>
          <w:sz w:val="26"/>
          <w:szCs w:val="26"/>
        </w:rPr>
        <w:t>2.4.4.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14:paraId="7E91062D" w14:textId="77777777" w:rsidR="003D76B9" w:rsidRDefault="005C59C6">
      <w:pPr>
        <w:pStyle w:val="1b"/>
        <w:ind w:firstLine="567"/>
        <w:rPr>
          <w:rFonts w:ascii="Times New Roman" w:hAnsi="Times New Roman" w:cs="Times New Roman"/>
          <w:sz w:val="26"/>
          <w:szCs w:val="26"/>
        </w:rPr>
      </w:pPr>
      <w:r>
        <w:rPr>
          <w:rFonts w:ascii="Times New Roman" w:hAnsi="Times New Roman" w:cs="Times New Roman"/>
          <w:sz w:val="26"/>
          <w:szCs w:val="26"/>
        </w:rPr>
        <w:t xml:space="preserve">2.4.5. 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 </w:t>
      </w:r>
    </w:p>
    <w:p w14:paraId="7A2D80BE" w14:textId="77777777" w:rsidR="003D76B9" w:rsidRDefault="005C59C6">
      <w:pPr>
        <w:pStyle w:val="1b"/>
        <w:ind w:firstLine="567"/>
        <w:rPr>
          <w:rFonts w:ascii="Times New Roman" w:hAnsi="Times New Roman" w:cs="Times New Roman"/>
          <w:sz w:val="26"/>
          <w:szCs w:val="26"/>
        </w:rPr>
      </w:pPr>
      <w:r>
        <w:rPr>
          <w:rFonts w:ascii="Times New Roman" w:hAnsi="Times New Roman" w:cs="Times New Roman"/>
          <w:sz w:val="26"/>
          <w:szCs w:val="26"/>
        </w:rPr>
        <w:t xml:space="preserve">2.4.6. До взыскания неустойки (штрафов, пеней) соблюдать претензионный </w:t>
      </w:r>
      <w:r>
        <w:rPr>
          <w:rFonts w:ascii="Times New Roman" w:hAnsi="Times New Roman" w:cs="Times New Roman"/>
          <w:sz w:val="26"/>
          <w:szCs w:val="26"/>
        </w:rPr>
        <w:lastRenderedPageBreak/>
        <w:t>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14:paraId="1597AEEA" w14:textId="77777777" w:rsidR="003D76B9" w:rsidRDefault="005C59C6">
      <w:pPr>
        <w:pStyle w:val="1b"/>
        <w:ind w:firstLine="567"/>
        <w:rPr>
          <w:rFonts w:ascii="Times New Roman" w:hAnsi="Times New Roman" w:cs="Times New Roman"/>
          <w:sz w:val="26"/>
          <w:szCs w:val="26"/>
        </w:rPr>
      </w:pPr>
      <w:r>
        <w:rPr>
          <w:rFonts w:ascii="Times New Roman" w:hAnsi="Times New Roman" w:cs="Times New Roman"/>
          <w:sz w:val="26"/>
          <w:szCs w:val="26"/>
        </w:rPr>
        <w:t>2.4.7. Передать Заказчику вместе с оказанными услугами документы, указанные в Техническом задании (Приложение 1 к Контракту)</w:t>
      </w:r>
    </w:p>
    <w:p w14:paraId="2D521E5F" w14:textId="77777777" w:rsidR="003D76B9" w:rsidRDefault="005C59C6">
      <w:pPr>
        <w:pStyle w:val="1b"/>
        <w:ind w:firstLine="567"/>
        <w:rPr>
          <w:rFonts w:ascii="Times New Roman" w:hAnsi="Times New Roman" w:cs="Times New Roman"/>
          <w:sz w:val="26"/>
          <w:szCs w:val="26"/>
        </w:rPr>
      </w:pPr>
      <w:r>
        <w:rPr>
          <w:rFonts w:ascii="Times New Roman" w:hAnsi="Times New Roman" w:cs="Times New Roman"/>
          <w:sz w:val="26"/>
          <w:szCs w:val="26"/>
        </w:rPr>
        <w:t>2.4.8. Исполнять иные обязанности, предусмотренные действующим законодательством Российской Федерации и Контрактом.</w:t>
      </w:r>
    </w:p>
    <w:p w14:paraId="19CC4E77" w14:textId="77777777" w:rsidR="003D76B9" w:rsidRDefault="003D76B9">
      <w:pPr>
        <w:pStyle w:val="1b"/>
        <w:tabs>
          <w:tab w:val="left" w:pos="1276"/>
          <w:tab w:val="left" w:pos="1519"/>
        </w:tabs>
        <w:spacing w:line="240" w:lineRule="auto"/>
        <w:ind w:firstLine="0"/>
        <w:rPr>
          <w:rFonts w:ascii="Times New Roman" w:hAnsi="Times New Roman" w:cs="Times New Roman"/>
          <w:sz w:val="26"/>
          <w:szCs w:val="26"/>
        </w:rPr>
      </w:pPr>
    </w:p>
    <w:p w14:paraId="2BC4D31E" w14:textId="77777777" w:rsidR="003D76B9" w:rsidRDefault="005C59C6">
      <w:pPr>
        <w:pStyle w:val="1b"/>
        <w:numPr>
          <w:ilvl w:val="0"/>
          <w:numId w:val="3"/>
        </w:numPr>
        <w:shd w:val="clear" w:color="auto" w:fill="auto"/>
        <w:tabs>
          <w:tab w:val="left" w:pos="284"/>
        </w:tabs>
        <w:spacing w:line="240" w:lineRule="auto"/>
        <w:ind w:firstLine="0"/>
        <w:jc w:val="center"/>
        <w:rPr>
          <w:rFonts w:ascii="Times New Roman" w:hAnsi="Times New Roman" w:cs="Times New Roman"/>
          <w:sz w:val="26"/>
          <w:szCs w:val="26"/>
        </w:rPr>
      </w:pPr>
      <w:bookmarkStart w:id="3" w:name="bookmark23"/>
      <w:bookmarkEnd w:id="3"/>
      <w:r>
        <w:rPr>
          <w:rFonts w:ascii="Times New Roman" w:hAnsi="Times New Roman" w:cs="Times New Roman"/>
          <w:sz w:val="26"/>
          <w:szCs w:val="26"/>
        </w:rPr>
        <w:t>ЦЕНА КОНТРАКТА, ПОРЯДОК И СРОК РАСЧЕТОВ</w:t>
      </w:r>
    </w:p>
    <w:p w14:paraId="08A0CF3C" w14:textId="77777777" w:rsidR="003D76B9" w:rsidRDefault="005C59C6">
      <w:pPr>
        <w:pStyle w:val="1b"/>
        <w:shd w:val="clear" w:color="auto" w:fill="auto"/>
        <w:spacing w:line="240" w:lineRule="auto"/>
        <w:ind w:firstLine="567"/>
        <w:rPr>
          <w:rFonts w:ascii="Times New Roman" w:hAnsi="Times New Roman" w:cs="Times New Roman"/>
          <w:b/>
          <w:sz w:val="26"/>
          <w:szCs w:val="26"/>
        </w:rPr>
      </w:pPr>
      <w:bookmarkStart w:id="4" w:name="bookmark24"/>
      <w:bookmarkEnd w:id="4"/>
      <w:r w:rsidRPr="00780065">
        <w:rPr>
          <w:rFonts w:ascii="Times New Roman" w:hAnsi="Times New Roman" w:cs="Times New Roman"/>
          <w:sz w:val="26"/>
          <w:szCs w:val="26"/>
          <w:highlight w:val="yellow"/>
        </w:rPr>
        <w:t>3.1. Цена Контракта составляет</w:t>
      </w:r>
      <w:r w:rsidRPr="00780065">
        <w:rPr>
          <w:rFonts w:ascii="Times New Roman" w:hAnsi="Times New Roman" w:cs="Times New Roman"/>
          <w:b/>
          <w:sz w:val="26"/>
          <w:szCs w:val="26"/>
          <w:highlight w:val="yellow"/>
        </w:rPr>
        <w:t xml:space="preserve"> ______(___________________________) </w:t>
      </w:r>
      <w:r w:rsidRPr="00780065">
        <w:rPr>
          <w:rFonts w:ascii="Times New Roman" w:hAnsi="Times New Roman" w:cs="Times New Roman"/>
          <w:sz w:val="26"/>
          <w:szCs w:val="26"/>
          <w:highlight w:val="yellow"/>
        </w:rPr>
        <w:t>рублей _____ копеек</w:t>
      </w:r>
      <w:r w:rsidRPr="00780065">
        <w:rPr>
          <w:rFonts w:ascii="Times New Roman" w:hAnsi="Times New Roman" w:cs="Times New Roman"/>
          <w:b/>
          <w:sz w:val="26"/>
          <w:szCs w:val="26"/>
          <w:highlight w:val="yellow"/>
        </w:rPr>
        <w:t xml:space="preserve">, </w:t>
      </w:r>
      <w:r w:rsidRPr="00780065">
        <w:rPr>
          <w:rFonts w:ascii="Times New Roman" w:hAnsi="Times New Roman" w:cs="Times New Roman"/>
          <w:sz w:val="26"/>
          <w:szCs w:val="26"/>
          <w:highlight w:val="yellow"/>
        </w:rPr>
        <w:t>НДС не облагается</w:t>
      </w:r>
      <w:r>
        <w:rPr>
          <w:rFonts w:ascii="Times New Roman" w:hAnsi="Times New Roman" w:cs="Times New Roman"/>
          <w:sz w:val="26"/>
          <w:szCs w:val="26"/>
        </w:rPr>
        <w:t>, в связи с применением Исполнителем упрощенной системы налогообложения в соответствии со ст. 346.11 ч.2 «Налогового Кодекса РФ»</w:t>
      </w:r>
      <w:r>
        <w:rPr>
          <w:rFonts w:ascii="Times New Roman" w:hAnsi="Times New Roman" w:cs="Times New Roman"/>
          <w:color w:val="FF0000"/>
          <w:sz w:val="26"/>
          <w:szCs w:val="26"/>
        </w:rPr>
        <w:t>.</w:t>
      </w:r>
    </w:p>
    <w:p w14:paraId="5B48DF52" w14:textId="77777777" w:rsidR="003D76B9" w:rsidRDefault="005C59C6">
      <w:pPr>
        <w:pStyle w:val="1b"/>
        <w:shd w:val="clear" w:color="auto" w:fill="auto"/>
        <w:tabs>
          <w:tab w:val="left" w:pos="1276"/>
          <w:tab w:val="left" w:pos="1336"/>
        </w:tabs>
        <w:spacing w:line="240" w:lineRule="auto"/>
        <w:ind w:firstLine="567"/>
        <w:rPr>
          <w:rFonts w:ascii="Times New Roman" w:hAnsi="Times New Roman" w:cs="Times New Roman"/>
          <w:sz w:val="26"/>
          <w:szCs w:val="26"/>
        </w:rPr>
      </w:pPr>
      <w:bookmarkStart w:id="5" w:name="bookmark25"/>
      <w:bookmarkEnd w:id="5"/>
      <w:r>
        <w:rPr>
          <w:rFonts w:ascii="Times New Roman" w:hAnsi="Times New Roman" w:cs="Times New Roman"/>
          <w:sz w:val="26"/>
          <w:szCs w:val="26"/>
        </w:rPr>
        <w:t>3.2. Цена контракта включает в себя стоимость всех затрат, издержек и иных расходов исполнителя, необходимых для выполнения работ по Контракту.</w:t>
      </w:r>
    </w:p>
    <w:p w14:paraId="18C08D2E" w14:textId="77777777" w:rsidR="003D76B9" w:rsidRDefault="005C59C6">
      <w:pPr>
        <w:pStyle w:val="1b"/>
        <w:shd w:val="clear" w:color="auto" w:fill="auto"/>
        <w:spacing w:line="240" w:lineRule="auto"/>
        <w:ind w:firstLine="567"/>
        <w:rPr>
          <w:rFonts w:ascii="Times New Roman" w:hAnsi="Times New Roman" w:cs="Times New Roman"/>
          <w:sz w:val="26"/>
          <w:szCs w:val="26"/>
        </w:rPr>
      </w:pPr>
      <w:bookmarkStart w:id="6" w:name="bookmark26"/>
      <w:bookmarkEnd w:id="6"/>
      <w:r>
        <w:rPr>
          <w:rFonts w:ascii="Times New Roman" w:hAnsi="Times New Roman" w:cs="Times New Roman"/>
          <w:sz w:val="26"/>
          <w:szCs w:val="26"/>
        </w:rPr>
        <w:t xml:space="preserve">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статьей 95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p>
    <w:p w14:paraId="7A823B18" w14:textId="77777777" w:rsidR="003D76B9" w:rsidRDefault="005C59C6">
      <w:pPr>
        <w:pStyle w:val="1b"/>
        <w:shd w:val="clear" w:color="auto" w:fill="auto"/>
        <w:tabs>
          <w:tab w:val="left" w:pos="1276"/>
          <w:tab w:val="left" w:pos="1336"/>
        </w:tabs>
        <w:spacing w:line="240" w:lineRule="auto"/>
        <w:ind w:firstLine="567"/>
        <w:rPr>
          <w:rFonts w:ascii="Times New Roman" w:hAnsi="Times New Roman" w:cs="Times New Roman"/>
          <w:sz w:val="26"/>
          <w:szCs w:val="26"/>
        </w:rPr>
      </w:pPr>
      <w:bookmarkStart w:id="7" w:name="bookmark28"/>
      <w:bookmarkStart w:id="8" w:name="bookmark27"/>
      <w:bookmarkEnd w:id="7"/>
      <w:bookmarkEnd w:id="8"/>
      <w:r>
        <w:rPr>
          <w:rFonts w:ascii="Times New Roman" w:hAnsi="Times New Roman" w:cs="Times New Roman"/>
          <w:sz w:val="26"/>
          <w:szCs w:val="26"/>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в следующем порядке:</w:t>
      </w:r>
    </w:p>
    <w:p w14:paraId="4FB2A1CF" w14:textId="77777777" w:rsidR="003D76B9" w:rsidRDefault="005C59C6">
      <w:pPr>
        <w:tabs>
          <w:tab w:val="left" w:pos="390"/>
        </w:tabs>
        <w:ind w:firstLine="567"/>
        <w:jc w:val="both"/>
        <w:rPr>
          <w:sz w:val="26"/>
          <w:szCs w:val="26"/>
        </w:rPr>
      </w:pPr>
      <w:bookmarkStart w:id="9" w:name="bookmark29"/>
      <w:bookmarkEnd w:id="9"/>
      <w:r>
        <w:rPr>
          <w:sz w:val="26"/>
          <w:szCs w:val="26"/>
        </w:rPr>
        <w:t>3.5. Оплата Государственным заказчиком производится по факту выполнения работ в течение 10 рабочих дней после подписания Заказчиком Документа о приемке. В целях регулирования правоотношений по настоящему Контракту, моментом платежа считается день списания с расчетного счета Заказчика суммы платежа.</w:t>
      </w:r>
    </w:p>
    <w:p w14:paraId="41F8D3A1" w14:textId="77777777" w:rsidR="003D76B9" w:rsidRDefault="005C59C6">
      <w:pPr>
        <w:pStyle w:val="1b"/>
        <w:shd w:val="clear" w:color="auto" w:fill="auto"/>
        <w:tabs>
          <w:tab w:val="left" w:pos="1276"/>
          <w:tab w:val="left" w:pos="1440"/>
        </w:tabs>
        <w:spacing w:line="240" w:lineRule="auto"/>
        <w:ind w:firstLine="567"/>
        <w:rPr>
          <w:rFonts w:ascii="Times New Roman" w:hAnsi="Times New Roman" w:cs="Times New Roman"/>
          <w:sz w:val="26"/>
          <w:szCs w:val="26"/>
        </w:rPr>
      </w:pPr>
      <w:bookmarkStart w:id="10" w:name="bookmark30"/>
      <w:bookmarkStart w:id="11" w:name="bookmark31"/>
      <w:bookmarkEnd w:id="10"/>
      <w:bookmarkEnd w:id="11"/>
      <w:r>
        <w:rPr>
          <w:rFonts w:ascii="Times New Roman" w:hAnsi="Times New Roman" w:cs="Times New Roman"/>
          <w:sz w:val="26"/>
          <w:szCs w:val="26"/>
        </w:rPr>
        <w:t>3.6. Авансирование по Контракту не предусмотрено.</w:t>
      </w:r>
    </w:p>
    <w:p w14:paraId="63426FD6" w14:textId="77777777" w:rsidR="003D76B9" w:rsidRDefault="005C59C6">
      <w:pPr>
        <w:pStyle w:val="1b"/>
        <w:shd w:val="clear" w:color="auto" w:fill="auto"/>
        <w:tabs>
          <w:tab w:val="left" w:pos="1276"/>
          <w:tab w:val="left" w:pos="1532"/>
        </w:tabs>
        <w:spacing w:line="240" w:lineRule="auto"/>
        <w:ind w:firstLine="567"/>
        <w:rPr>
          <w:rFonts w:ascii="Times New Roman" w:hAnsi="Times New Roman" w:cs="Times New Roman"/>
          <w:b/>
          <w:sz w:val="26"/>
          <w:szCs w:val="26"/>
        </w:rPr>
      </w:pPr>
      <w:bookmarkStart w:id="12" w:name="bookmark32"/>
      <w:bookmarkEnd w:id="12"/>
      <w:r>
        <w:rPr>
          <w:rFonts w:ascii="Times New Roman" w:hAnsi="Times New Roman" w:cs="Times New Roman"/>
          <w:sz w:val="26"/>
          <w:szCs w:val="26"/>
        </w:rPr>
        <w:t xml:space="preserve">3.7. Оплата выполненных работ производится за счет средств федерального бюджета РФ в пределах доведенных лимитов бюджетных обязательств и предельного объёма финансирования </w:t>
      </w:r>
      <w:r>
        <w:rPr>
          <w:rFonts w:ascii="Times New Roman" w:hAnsi="Times New Roman" w:cs="Times New Roman"/>
          <w:b/>
          <w:sz w:val="26"/>
          <w:szCs w:val="26"/>
        </w:rPr>
        <w:t xml:space="preserve">по </w:t>
      </w:r>
      <w:r>
        <w:rPr>
          <w:rFonts w:ascii="Times New Roman" w:eastAsia="Times New Roman" w:hAnsi="Times New Roman"/>
          <w:b/>
          <w:sz w:val="24"/>
          <w:szCs w:val="24"/>
        </w:rPr>
        <w:t>КБК 320 0305 42 4 06 90049 243</w:t>
      </w:r>
    </w:p>
    <w:p w14:paraId="036FD948" w14:textId="77777777" w:rsidR="003D76B9" w:rsidRDefault="005C59C6">
      <w:pPr>
        <w:pStyle w:val="1b"/>
        <w:shd w:val="clear" w:color="auto" w:fill="auto"/>
        <w:tabs>
          <w:tab w:val="left" w:pos="1276"/>
          <w:tab w:val="left" w:pos="1402"/>
        </w:tabs>
        <w:spacing w:line="240" w:lineRule="auto"/>
        <w:ind w:firstLine="567"/>
        <w:rPr>
          <w:rFonts w:ascii="Times New Roman" w:hAnsi="Times New Roman" w:cs="Times New Roman"/>
          <w:sz w:val="26"/>
          <w:szCs w:val="26"/>
        </w:rPr>
      </w:pPr>
      <w:bookmarkStart w:id="13" w:name="bookmark33"/>
      <w:bookmarkEnd w:id="13"/>
      <w:r>
        <w:rPr>
          <w:rFonts w:ascii="Times New Roman" w:hAnsi="Times New Roman" w:cs="Times New Roman"/>
          <w:sz w:val="26"/>
          <w:szCs w:val="26"/>
        </w:rPr>
        <w:t>3.8 Обязательства по оплате выполненных работ считаются выполненными в день списания денежных средств со счетов заказчика.</w:t>
      </w:r>
    </w:p>
    <w:p w14:paraId="4F84F45D" w14:textId="77777777" w:rsidR="003D76B9" w:rsidRDefault="005C59C6">
      <w:pPr>
        <w:pStyle w:val="1b"/>
        <w:shd w:val="clear" w:color="auto" w:fill="auto"/>
        <w:tabs>
          <w:tab w:val="left" w:pos="1244"/>
          <w:tab w:val="left" w:pos="1276"/>
        </w:tabs>
        <w:spacing w:line="240" w:lineRule="auto"/>
        <w:ind w:firstLine="567"/>
        <w:rPr>
          <w:rFonts w:ascii="Times New Roman" w:hAnsi="Times New Roman" w:cs="Times New Roman"/>
          <w:sz w:val="26"/>
          <w:szCs w:val="26"/>
        </w:rPr>
      </w:pPr>
      <w:bookmarkStart w:id="14" w:name="bookmark34"/>
      <w:bookmarkEnd w:id="14"/>
      <w:r>
        <w:rPr>
          <w:rFonts w:ascii="Times New Roman" w:hAnsi="Times New Roman" w:cs="Times New Roman"/>
          <w:sz w:val="26"/>
          <w:szCs w:val="26"/>
        </w:rPr>
        <w:t xml:space="preserve">3.9. В случае изменения банковских реквизитов Исполнитель обязан </w:t>
      </w:r>
      <w:r>
        <w:rPr>
          <w:rFonts w:ascii="Times New Roman" w:hAnsi="Times New Roman" w:cs="Times New Roman"/>
          <w:sz w:val="26"/>
          <w:szCs w:val="26"/>
        </w:rPr>
        <w:br/>
        <w:t>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7E1AC86A" w14:textId="77777777" w:rsidR="003D76B9" w:rsidRDefault="005C59C6">
      <w:pPr>
        <w:tabs>
          <w:tab w:val="left" w:pos="390"/>
        </w:tabs>
        <w:ind w:firstLine="567"/>
        <w:jc w:val="both"/>
        <w:rPr>
          <w:sz w:val="26"/>
          <w:szCs w:val="26"/>
        </w:rPr>
      </w:pPr>
      <w:r>
        <w:rPr>
          <w:sz w:val="26"/>
          <w:szCs w:val="26"/>
        </w:rPr>
        <w:t xml:space="preserve">3.10. </w:t>
      </w:r>
      <w:bookmarkStart w:id="15" w:name="bookmark35"/>
      <w:bookmarkEnd w:id="15"/>
      <w:r>
        <w:rPr>
          <w:sz w:val="26"/>
          <w:szCs w:val="26"/>
        </w:rPr>
        <w:t xml:space="preserve">Сумма, подлежащая уплате Заказчиком юридическому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Pr>
          <w:sz w:val="26"/>
          <w:szCs w:val="26"/>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404200" w14:textId="77777777" w:rsidR="003D76B9" w:rsidRDefault="003D76B9">
      <w:pPr>
        <w:pStyle w:val="1b"/>
        <w:shd w:val="clear" w:color="auto" w:fill="auto"/>
        <w:tabs>
          <w:tab w:val="left" w:pos="1244"/>
          <w:tab w:val="left" w:pos="1276"/>
        </w:tabs>
        <w:spacing w:line="240" w:lineRule="auto"/>
        <w:ind w:firstLine="567"/>
        <w:rPr>
          <w:rFonts w:ascii="Times New Roman" w:hAnsi="Times New Roman" w:cs="Times New Roman"/>
          <w:sz w:val="26"/>
          <w:szCs w:val="26"/>
        </w:rPr>
      </w:pPr>
    </w:p>
    <w:p w14:paraId="08626C93" w14:textId="77777777" w:rsidR="003D76B9" w:rsidRDefault="005C59C6">
      <w:pPr>
        <w:pStyle w:val="1b"/>
        <w:shd w:val="clear" w:color="auto" w:fill="auto"/>
        <w:tabs>
          <w:tab w:val="left" w:pos="284"/>
        </w:tabs>
        <w:spacing w:line="240" w:lineRule="auto"/>
        <w:ind w:firstLine="567"/>
        <w:jc w:val="center"/>
        <w:rPr>
          <w:rFonts w:ascii="Times New Roman" w:hAnsi="Times New Roman" w:cs="Times New Roman"/>
          <w:sz w:val="26"/>
          <w:szCs w:val="26"/>
        </w:rPr>
      </w:pPr>
      <w:bookmarkStart w:id="16" w:name="bookmark37"/>
      <w:bookmarkEnd w:id="16"/>
      <w:r>
        <w:rPr>
          <w:rFonts w:ascii="Times New Roman" w:hAnsi="Times New Roman" w:cs="Times New Roman"/>
          <w:sz w:val="26"/>
          <w:szCs w:val="26"/>
        </w:rPr>
        <w:t>4. ПОРЯДОК СДАЧИ И ПРИЕМКИ РАБОТ</w:t>
      </w:r>
    </w:p>
    <w:p w14:paraId="5FBADA94" w14:textId="77777777" w:rsidR="003D76B9" w:rsidRDefault="005C59C6">
      <w:pPr>
        <w:pStyle w:val="aff2"/>
        <w:spacing w:after="0" w:line="240" w:lineRule="auto"/>
        <w:ind w:left="0" w:firstLine="567"/>
        <w:jc w:val="both"/>
        <w:rPr>
          <w:rFonts w:ascii="Times New Roman" w:hAnsi="Times New Roman"/>
          <w:snapToGrid w:val="0"/>
          <w:sz w:val="26"/>
          <w:szCs w:val="26"/>
          <w:lang w:eastAsia="zh-CN"/>
        </w:rPr>
      </w:pPr>
      <w:bookmarkStart w:id="17" w:name="bookmark43"/>
      <w:bookmarkStart w:id="18" w:name="bookmark38"/>
      <w:bookmarkEnd w:id="17"/>
      <w:bookmarkEnd w:id="18"/>
      <w:r>
        <w:rPr>
          <w:rFonts w:ascii="Times New Roman" w:hAnsi="Times New Roman"/>
          <w:snapToGrid w:val="0"/>
          <w:sz w:val="26"/>
          <w:szCs w:val="26"/>
          <w:lang w:eastAsia="zh-CN"/>
        </w:rPr>
        <w:lastRenderedPageBreak/>
        <w:t>4.1</w:t>
      </w:r>
      <w:r>
        <w:rPr>
          <w:snapToGrid w:val="0"/>
          <w:sz w:val="26"/>
          <w:szCs w:val="26"/>
          <w:lang w:eastAsia="zh-CN"/>
        </w:rPr>
        <w:t xml:space="preserve"> </w:t>
      </w:r>
      <w:r>
        <w:rPr>
          <w:rFonts w:ascii="Times New Roman" w:hAnsi="Times New Roman"/>
          <w:snapToGrid w:val="0"/>
          <w:sz w:val="26"/>
          <w:szCs w:val="26"/>
          <w:lang w:eastAsia="zh-CN"/>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w:t>
      </w:r>
      <w:r>
        <w:rPr>
          <w:rFonts w:ascii="Times New Roman" w:hAnsi="Times New Roman"/>
          <w:snapToGrid w:val="0"/>
          <w:sz w:val="26"/>
          <w:szCs w:val="26"/>
          <w:lang w:eastAsia="zh-CN"/>
        </w:rPr>
        <w:br/>
        <w:t xml:space="preserve">в том числе о сложностях, возникающих при исполнении Контракта, а также </w:t>
      </w:r>
      <w:r>
        <w:rPr>
          <w:rFonts w:ascii="Times New Roman" w:hAnsi="Times New Roman"/>
          <w:snapToGrid w:val="0"/>
          <w:sz w:val="26"/>
          <w:szCs w:val="26"/>
          <w:lang w:eastAsia="zh-CN"/>
        </w:rPr>
        <w:br/>
        <w:t xml:space="preserve">к установленному Контрактом сроку обязан предоставить Заказчику результаты выполненных Работ, предусмотренных Контрактом, при этом Заказчик обязан обеспечить приемку выполненных Работ в соответствии с Федеральным законом </w:t>
      </w:r>
      <w:r>
        <w:rPr>
          <w:rFonts w:ascii="Times New Roman" w:hAnsi="Times New Roman"/>
          <w:snapToGrid w:val="0"/>
          <w:sz w:val="26"/>
          <w:szCs w:val="26"/>
          <w:lang w:eastAsia="zh-CN"/>
        </w:rPr>
        <w:br/>
        <w:t>от 5 апреля 2013 г. № 44-ФЗ.</w:t>
      </w:r>
    </w:p>
    <w:p w14:paraId="67DBBC6E" w14:textId="77777777" w:rsidR="003D76B9" w:rsidRDefault="005C59C6">
      <w:pPr>
        <w:pStyle w:val="aff2"/>
        <w:tabs>
          <w:tab w:val="left" w:pos="567"/>
        </w:tabs>
        <w:spacing w:after="0" w:line="240" w:lineRule="auto"/>
        <w:ind w:left="0" w:firstLine="567"/>
        <w:jc w:val="both"/>
        <w:rPr>
          <w:rFonts w:ascii="Times New Roman" w:hAnsi="Times New Roman"/>
          <w:snapToGrid w:val="0"/>
          <w:sz w:val="26"/>
          <w:szCs w:val="26"/>
          <w:lang w:eastAsia="zh-CN"/>
        </w:rPr>
      </w:pPr>
      <w:r>
        <w:rPr>
          <w:rFonts w:ascii="Times New Roman" w:hAnsi="Times New Roman"/>
          <w:snapToGrid w:val="0"/>
          <w:sz w:val="26"/>
          <w:szCs w:val="26"/>
          <w:lang w:eastAsia="zh-CN"/>
        </w:rPr>
        <w:t>4.2. Для проверки предоставленных Исполнителем результатов выполненных Работ, в части их соответствия условиям Контракта Заказчик проводит экспертизу.</w:t>
      </w:r>
    </w:p>
    <w:p w14:paraId="1DE37B42" w14:textId="77777777" w:rsidR="003D76B9" w:rsidRDefault="005C59C6">
      <w:pPr>
        <w:pStyle w:val="aff2"/>
        <w:tabs>
          <w:tab w:val="left" w:pos="567"/>
        </w:tabs>
        <w:spacing w:after="0" w:line="240" w:lineRule="auto"/>
        <w:ind w:left="0" w:firstLine="567"/>
        <w:jc w:val="both"/>
        <w:rPr>
          <w:rFonts w:ascii="Times New Roman" w:hAnsi="Times New Roman"/>
          <w:snapToGrid w:val="0"/>
          <w:sz w:val="26"/>
          <w:szCs w:val="26"/>
          <w:lang w:eastAsia="zh-CN"/>
        </w:rPr>
      </w:pPr>
      <w:r>
        <w:rPr>
          <w:rFonts w:ascii="Times New Roman" w:hAnsi="Times New Roman"/>
          <w:snapToGrid w:val="0"/>
          <w:sz w:val="26"/>
          <w:szCs w:val="26"/>
          <w:lang w:eastAsia="zh-CN"/>
        </w:rPr>
        <w:t>4.3.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60AB1486" w14:textId="77777777" w:rsidR="003D76B9" w:rsidRDefault="005C59C6">
      <w:pPr>
        <w:pStyle w:val="aff2"/>
        <w:tabs>
          <w:tab w:val="left" w:pos="567"/>
        </w:tabs>
        <w:spacing w:after="0" w:line="240" w:lineRule="auto"/>
        <w:ind w:left="0" w:firstLine="567"/>
        <w:jc w:val="both"/>
        <w:rPr>
          <w:rFonts w:ascii="Times New Roman" w:hAnsi="Times New Roman"/>
          <w:snapToGrid w:val="0"/>
          <w:sz w:val="26"/>
          <w:szCs w:val="26"/>
          <w:lang w:eastAsia="zh-CN"/>
        </w:rPr>
      </w:pPr>
      <w:r>
        <w:rPr>
          <w:rFonts w:ascii="Times New Roman" w:hAnsi="Times New Roman"/>
          <w:snapToGrid w:val="0"/>
          <w:sz w:val="26"/>
          <w:szCs w:val="26"/>
          <w:lang w:eastAsia="zh-CN"/>
        </w:rPr>
        <w:t>4.4.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Работ, выполненных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14:paraId="16EC65B6" w14:textId="77777777" w:rsidR="003D76B9" w:rsidRDefault="005C59C6">
      <w:pPr>
        <w:pStyle w:val="aff2"/>
        <w:spacing w:after="0" w:line="240" w:lineRule="auto"/>
        <w:ind w:left="0" w:firstLine="567"/>
        <w:jc w:val="both"/>
        <w:rPr>
          <w:rFonts w:ascii="Times New Roman" w:hAnsi="Times New Roman"/>
          <w:snapToGrid w:val="0"/>
          <w:sz w:val="26"/>
          <w:szCs w:val="26"/>
          <w:lang w:eastAsia="zh-CN"/>
        </w:rPr>
      </w:pPr>
      <w:r>
        <w:rPr>
          <w:rFonts w:ascii="Times New Roman" w:hAnsi="Times New Roman"/>
          <w:snapToGrid w:val="0"/>
          <w:sz w:val="26"/>
          <w:szCs w:val="26"/>
          <w:lang w:eastAsia="zh-CN"/>
        </w:rPr>
        <w:t xml:space="preserve">4.5. Приемка результатов выполненных в соответствии с Контрактом Работ осуществляется Заказчиком в течение 1 (одного) рабочего дня со дня получения Акта выполненных работ, который подписывается Заказчиком, либо Исполнителю </w:t>
      </w:r>
      <w:r>
        <w:rPr>
          <w:rFonts w:ascii="Times New Roman" w:hAnsi="Times New Roman"/>
          <w:snapToGrid w:val="0"/>
          <w:sz w:val="26"/>
          <w:szCs w:val="26"/>
          <w:lang w:eastAsia="zh-CN"/>
        </w:rPr>
        <w:br/>
        <w:t xml:space="preserve">в течение 1 (одного) рабочего дня Заказчиком направляется в письменной форме мотивированный отказ от подписания Акта выполненных работ. </w:t>
      </w:r>
    </w:p>
    <w:p w14:paraId="7A0DB7CB" w14:textId="77777777" w:rsidR="003D76B9" w:rsidRDefault="005C59C6">
      <w:pPr>
        <w:pStyle w:val="aff2"/>
        <w:tabs>
          <w:tab w:val="left" w:pos="0"/>
        </w:tabs>
        <w:spacing w:after="0" w:line="240" w:lineRule="auto"/>
        <w:ind w:left="0" w:firstLine="567"/>
        <w:jc w:val="both"/>
        <w:rPr>
          <w:rFonts w:ascii="Times New Roman" w:hAnsi="Times New Roman"/>
          <w:snapToGrid w:val="0"/>
          <w:sz w:val="26"/>
          <w:szCs w:val="26"/>
          <w:lang w:eastAsia="zh-CN"/>
        </w:rPr>
      </w:pPr>
      <w:r>
        <w:rPr>
          <w:rFonts w:ascii="Times New Roman" w:hAnsi="Times New Roman"/>
          <w:snapToGrid w:val="0"/>
          <w:sz w:val="26"/>
          <w:szCs w:val="26"/>
          <w:lang w:eastAsia="zh-CN"/>
        </w:rPr>
        <w:t xml:space="preserve">4.6. В случае отказа Заказчика от принятия результатов выполненных работ </w:t>
      </w:r>
      <w:r>
        <w:rPr>
          <w:rFonts w:ascii="Times New Roman" w:hAnsi="Times New Roman"/>
          <w:snapToGrid w:val="0"/>
          <w:sz w:val="26"/>
          <w:szCs w:val="26"/>
          <w:lang w:eastAsia="zh-CN"/>
        </w:rPr>
        <w:br/>
        <w:t xml:space="preserve">в связи с необходимостью устранения недостатков Исполнитель обязуется в течение </w:t>
      </w:r>
      <w:r>
        <w:rPr>
          <w:rFonts w:ascii="Times New Roman" w:hAnsi="Times New Roman"/>
          <w:snapToGrid w:val="0"/>
          <w:sz w:val="26"/>
          <w:szCs w:val="26"/>
          <w:lang w:eastAsia="zh-CN"/>
        </w:rPr>
        <w:br/>
        <w:t>2 рабочих дней, устранить указанные недостатки за свой счет.</w:t>
      </w:r>
    </w:p>
    <w:p w14:paraId="3B788848" w14:textId="77777777" w:rsidR="003D76B9" w:rsidRDefault="005C59C6">
      <w:pPr>
        <w:pStyle w:val="aff2"/>
        <w:spacing w:after="0" w:line="240" w:lineRule="auto"/>
        <w:ind w:left="0" w:firstLine="709"/>
        <w:jc w:val="both"/>
        <w:rPr>
          <w:rFonts w:ascii="Times New Roman" w:hAnsi="Times New Roman"/>
          <w:snapToGrid w:val="0"/>
          <w:sz w:val="26"/>
          <w:szCs w:val="26"/>
          <w:lang w:eastAsia="zh-CN"/>
        </w:rPr>
      </w:pPr>
      <w:r>
        <w:rPr>
          <w:rFonts w:ascii="Times New Roman" w:hAnsi="Times New Roman"/>
          <w:snapToGrid w:val="0"/>
          <w:sz w:val="26"/>
          <w:szCs w:val="26"/>
          <w:lang w:eastAsia="zh-CN"/>
        </w:rPr>
        <w:t>4.7.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Работ, предусмотренных Контрактом,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01E5EE0" w14:textId="77777777" w:rsidR="003D76B9" w:rsidRDefault="005C59C6">
      <w:pPr>
        <w:pStyle w:val="aff2"/>
        <w:spacing w:after="0" w:line="240" w:lineRule="auto"/>
        <w:ind w:left="0" w:firstLine="709"/>
        <w:jc w:val="both"/>
        <w:rPr>
          <w:rFonts w:ascii="Times New Roman" w:hAnsi="Times New Roman"/>
          <w:snapToGrid w:val="0"/>
          <w:sz w:val="26"/>
          <w:szCs w:val="26"/>
          <w:lang w:eastAsia="zh-CN"/>
        </w:rPr>
      </w:pPr>
      <w:r>
        <w:rPr>
          <w:rFonts w:ascii="Times New Roman" w:hAnsi="Times New Roman"/>
          <w:snapToGrid w:val="0"/>
          <w:sz w:val="26"/>
          <w:szCs w:val="26"/>
          <w:lang w:eastAsia="zh-CN"/>
        </w:rPr>
        <w:t>4.8. Заказчик вправе не отказывать в приемке результатов Работ,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выполненных Работ и устранено Исполнителем.</w:t>
      </w:r>
    </w:p>
    <w:p w14:paraId="5FE58BB9" w14:textId="77777777" w:rsidR="003D76B9" w:rsidRDefault="005C59C6">
      <w:pPr>
        <w:pStyle w:val="aff2"/>
        <w:spacing w:after="0" w:line="240" w:lineRule="auto"/>
        <w:ind w:left="0" w:firstLine="709"/>
        <w:jc w:val="both"/>
        <w:rPr>
          <w:rFonts w:ascii="Times New Roman" w:hAnsi="Times New Roman"/>
          <w:snapToGrid w:val="0"/>
          <w:sz w:val="26"/>
          <w:szCs w:val="26"/>
          <w:lang w:eastAsia="zh-CN"/>
        </w:rPr>
      </w:pPr>
      <w:r>
        <w:rPr>
          <w:rFonts w:ascii="Times New Roman" w:hAnsi="Times New Roman"/>
          <w:snapToGrid w:val="0"/>
          <w:sz w:val="26"/>
          <w:szCs w:val="26"/>
          <w:lang w:eastAsia="zh-CN"/>
        </w:rPr>
        <w:t>4.9. Обязательства Исполнителя по настоящему Контракту считаются надлежащим образом выполненными с момента подписания Заказчиком Акта сдачи-приемки выполненных Работ.</w:t>
      </w:r>
    </w:p>
    <w:p w14:paraId="41A5F7FB" w14:textId="77777777" w:rsidR="003D76B9" w:rsidRDefault="005C59C6">
      <w:pPr>
        <w:pStyle w:val="aff2"/>
        <w:spacing w:after="0" w:line="240" w:lineRule="auto"/>
        <w:ind w:left="0" w:firstLine="709"/>
        <w:jc w:val="both"/>
        <w:rPr>
          <w:rFonts w:ascii="Times New Roman" w:hAnsi="Times New Roman"/>
          <w:snapToGrid w:val="0"/>
          <w:sz w:val="26"/>
          <w:szCs w:val="26"/>
          <w:lang w:eastAsia="zh-CN"/>
        </w:rPr>
      </w:pPr>
      <w:r>
        <w:rPr>
          <w:rFonts w:ascii="Times New Roman" w:hAnsi="Times New Roman"/>
          <w:snapToGrid w:val="0"/>
          <w:sz w:val="26"/>
          <w:szCs w:val="26"/>
          <w:lang w:eastAsia="zh-CN"/>
        </w:rPr>
        <w:t>4.10. Обязательства Заказчика по оплате считаются исполненными с момента списания денежных средств с его расчетного счета, при этом датой оплаты является дата поступления денежных средств на лицевой счет Исполнителя.</w:t>
      </w:r>
    </w:p>
    <w:p w14:paraId="2DF87BBA" w14:textId="77777777" w:rsidR="003D76B9" w:rsidRDefault="003D76B9">
      <w:pPr>
        <w:pStyle w:val="1b"/>
        <w:shd w:val="clear" w:color="auto" w:fill="auto"/>
        <w:tabs>
          <w:tab w:val="left" w:pos="284"/>
          <w:tab w:val="left" w:pos="313"/>
        </w:tabs>
        <w:spacing w:line="240" w:lineRule="auto"/>
        <w:ind w:left="567" w:firstLine="0"/>
        <w:jc w:val="center"/>
        <w:rPr>
          <w:rFonts w:ascii="Times New Roman" w:hAnsi="Times New Roman" w:cs="Times New Roman"/>
          <w:sz w:val="26"/>
          <w:szCs w:val="26"/>
        </w:rPr>
      </w:pPr>
      <w:bookmarkStart w:id="19" w:name="bookmark45"/>
      <w:bookmarkStart w:id="20" w:name="bookmark47"/>
      <w:bookmarkEnd w:id="19"/>
      <w:bookmarkEnd w:id="20"/>
    </w:p>
    <w:p w14:paraId="07833DA9" w14:textId="77777777" w:rsidR="003D76B9" w:rsidRDefault="003D76B9">
      <w:pPr>
        <w:pStyle w:val="1b"/>
        <w:shd w:val="clear" w:color="auto" w:fill="auto"/>
        <w:tabs>
          <w:tab w:val="left" w:pos="284"/>
          <w:tab w:val="left" w:pos="313"/>
        </w:tabs>
        <w:spacing w:line="240" w:lineRule="auto"/>
        <w:ind w:left="567" w:firstLine="0"/>
        <w:jc w:val="center"/>
        <w:rPr>
          <w:rFonts w:ascii="Times New Roman" w:hAnsi="Times New Roman" w:cs="Times New Roman"/>
          <w:sz w:val="26"/>
          <w:szCs w:val="26"/>
        </w:rPr>
      </w:pPr>
    </w:p>
    <w:p w14:paraId="42F72229" w14:textId="77777777" w:rsidR="003D76B9" w:rsidRDefault="005C59C6">
      <w:pPr>
        <w:pStyle w:val="1b"/>
        <w:shd w:val="clear" w:color="auto" w:fill="auto"/>
        <w:tabs>
          <w:tab w:val="left" w:pos="284"/>
          <w:tab w:val="left" w:pos="313"/>
        </w:tabs>
        <w:spacing w:line="240" w:lineRule="auto"/>
        <w:ind w:left="567" w:firstLine="0"/>
        <w:jc w:val="center"/>
        <w:rPr>
          <w:rFonts w:ascii="Times New Roman" w:hAnsi="Times New Roman" w:cs="Times New Roman"/>
          <w:sz w:val="26"/>
          <w:szCs w:val="26"/>
        </w:rPr>
      </w:pPr>
      <w:r>
        <w:rPr>
          <w:rFonts w:ascii="Times New Roman" w:hAnsi="Times New Roman" w:cs="Times New Roman"/>
          <w:sz w:val="26"/>
          <w:szCs w:val="26"/>
        </w:rPr>
        <w:t>5. ОТВЕТСТВЕННОСТЬ СТОРОН</w:t>
      </w:r>
    </w:p>
    <w:p w14:paraId="07EAD92C" w14:textId="77777777" w:rsidR="003D76B9" w:rsidRDefault="005C59C6">
      <w:pPr>
        <w:ind w:firstLine="567"/>
        <w:jc w:val="both"/>
        <w:rPr>
          <w:sz w:val="26"/>
          <w:szCs w:val="26"/>
        </w:rPr>
      </w:pPr>
      <w:bookmarkStart w:id="21" w:name="bookmark48"/>
      <w:bookmarkEnd w:id="21"/>
      <w:r>
        <w:rPr>
          <w:sz w:val="26"/>
          <w:szCs w:val="26"/>
        </w:rPr>
        <w:lastRenderedPageBreak/>
        <w:t>5.1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14:paraId="7BA942B5" w14:textId="77777777" w:rsidR="003D76B9" w:rsidRDefault="005C59C6">
      <w:pPr>
        <w:ind w:firstLine="567"/>
        <w:jc w:val="both"/>
        <w:rPr>
          <w:sz w:val="26"/>
          <w:szCs w:val="26"/>
        </w:rPr>
      </w:pPr>
      <w:r>
        <w:rPr>
          <w:sz w:val="26"/>
          <w:szCs w:val="26"/>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A85C3B2" w14:textId="77777777" w:rsidR="003D76B9" w:rsidRDefault="005C59C6">
      <w:pPr>
        <w:ind w:firstLine="567"/>
        <w:jc w:val="both"/>
        <w:rPr>
          <w:sz w:val="26"/>
          <w:szCs w:val="26"/>
        </w:rPr>
      </w:pPr>
      <w:r>
        <w:rPr>
          <w:sz w:val="26"/>
          <w:szCs w:val="26"/>
        </w:rPr>
        <w:t>5.3.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F768907" w14:textId="77777777" w:rsidR="003D76B9" w:rsidRDefault="005C59C6">
      <w:pPr>
        <w:ind w:firstLine="567"/>
        <w:jc w:val="both"/>
        <w:rPr>
          <w:sz w:val="26"/>
          <w:szCs w:val="26"/>
        </w:rPr>
      </w:pPr>
      <w:r>
        <w:rPr>
          <w:sz w:val="26"/>
          <w:szCs w:val="26"/>
        </w:rPr>
        <w:t xml:space="preserve">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w:t>
      </w:r>
      <w:r>
        <w:rPr>
          <w:sz w:val="26"/>
          <w:szCs w:val="26"/>
        </w:rPr>
        <w:br/>
        <w:t xml:space="preserve">об уплате неустоек (штрафов, пеней). </w:t>
      </w:r>
    </w:p>
    <w:p w14:paraId="1A3A498E" w14:textId="77777777" w:rsidR="003D76B9" w:rsidRDefault="005C59C6">
      <w:pPr>
        <w:ind w:firstLine="567"/>
        <w:jc w:val="both"/>
        <w:rPr>
          <w:sz w:val="26"/>
          <w:szCs w:val="26"/>
        </w:rPr>
      </w:pPr>
      <w:r>
        <w:rPr>
          <w:sz w:val="26"/>
          <w:szCs w:val="26"/>
        </w:rPr>
        <w:t xml:space="preserve">5.5.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Pr>
          <w:sz w:val="26"/>
          <w:szCs w:val="26"/>
        </w:rPr>
        <w:br/>
        <w:t>за исключением случаев, если законодательством Российской Федерации установлен иной порядок начисления пени.</w:t>
      </w:r>
    </w:p>
    <w:p w14:paraId="50604C8D" w14:textId="77777777" w:rsidR="003D76B9" w:rsidRDefault="005C59C6">
      <w:pPr>
        <w:ind w:firstLine="708"/>
        <w:jc w:val="both"/>
        <w:rPr>
          <w:sz w:val="26"/>
          <w:szCs w:val="26"/>
        </w:rPr>
      </w:pPr>
      <w:r>
        <w:rPr>
          <w:sz w:val="26"/>
          <w:szCs w:val="26"/>
        </w:rPr>
        <w:t xml:space="preserve">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размере </w:t>
      </w:r>
      <w:r>
        <w:rPr>
          <w:b/>
          <w:sz w:val="26"/>
          <w:szCs w:val="26"/>
        </w:rPr>
        <w:t>10 % цены Контракта</w:t>
      </w:r>
      <w:r>
        <w:rPr>
          <w:sz w:val="26"/>
          <w:szCs w:val="26"/>
        </w:rPr>
        <w:t>.</w:t>
      </w:r>
    </w:p>
    <w:p w14:paraId="34CF3F9E" w14:textId="77777777" w:rsidR="003D76B9" w:rsidRDefault="005C59C6">
      <w:pPr>
        <w:ind w:firstLine="567"/>
        <w:jc w:val="both"/>
        <w:rPr>
          <w:sz w:val="26"/>
          <w:szCs w:val="26"/>
        </w:rPr>
      </w:pPr>
      <w:r>
        <w:rPr>
          <w:sz w:val="26"/>
          <w:szCs w:val="26"/>
        </w:rPr>
        <w:t>5.7.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37DAF090" w14:textId="77777777" w:rsidR="003D76B9" w:rsidRDefault="005C59C6">
      <w:pPr>
        <w:ind w:firstLine="567"/>
        <w:jc w:val="both"/>
        <w:rPr>
          <w:sz w:val="26"/>
          <w:szCs w:val="26"/>
        </w:rPr>
      </w:pPr>
      <w:r>
        <w:rPr>
          <w:sz w:val="26"/>
          <w:szCs w:val="26"/>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3456B8" w14:textId="77777777" w:rsidR="003D76B9" w:rsidRDefault="003D76B9">
      <w:pPr>
        <w:pStyle w:val="1b"/>
        <w:tabs>
          <w:tab w:val="left" w:pos="1276"/>
          <w:tab w:val="left" w:pos="1334"/>
        </w:tabs>
        <w:spacing w:line="240" w:lineRule="auto"/>
        <w:ind w:firstLine="0"/>
        <w:rPr>
          <w:rFonts w:ascii="Times New Roman" w:hAnsi="Times New Roman" w:cs="Times New Roman"/>
          <w:sz w:val="26"/>
          <w:szCs w:val="26"/>
        </w:rPr>
      </w:pPr>
    </w:p>
    <w:p w14:paraId="5C9F2CE2" w14:textId="77777777" w:rsidR="003D76B9" w:rsidRDefault="005C59C6">
      <w:pPr>
        <w:jc w:val="center"/>
        <w:rPr>
          <w:bCs/>
          <w:sz w:val="26"/>
          <w:szCs w:val="26"/>
        </w:rPr>
      </w:pPr>
      <w:bookmarkStart w:id="22" w:name="bookmark56"/>
      <w:bookmarkEnd w:id="22"/>
      <w:r>
        <w:rPr>
          <w:bCs/>
          <w:sz w:val="26"/>
          <w:szCs w:val="26"/>
        </w:rPr>
        <w:t>6. РАЗРЕШЕНИЕ СПОРОВ</w:t>
      </w:r>
    </w:p>
    <w:p w14:paraId="5D90C18C" w14:textId="77777777" w:rsidR="003D76B9" w:rsidRDefault="005C59C6">
      <w:pPr>
        <w:widowControl w:val="0"/>
        <w:autoSpaceDE w:val="0"/>
        <w:autoSpaceDN w:val="0"/>
        <w:adjustRightInd w:val="0"/>
        <w:ind w:firstLine="567"/>
        <w:jc w:val="both"/>
        <w:rPr>
          <w:sz w:val="26"/>
          <w:szCs w:val="26"/>
        </w:rPr>
      </w:pPr>
      <w:r>
        <w:rPr>
          <w:sz w:val="26"/>
          <w:szCs w:val="26"/>
        </w:rPr>
        <w:t>6.1. Все споры по настоящему Контракту решаются путем переговоров.</w:t>
      </w:r>
    </w:p>
    <w:p w14:paraId="27914445" w14:textId="77777777" w:rsidR="003D76B9" w:rsidRDefault="005C59C6">
      <w:pPr>
        <w:widowControl w:val="0"/>
        <w:autoSpaceDE w:val="0"/>
        <w:autoSpaceDN w:val="0"/>
        <w:adjustRightInd w:val="0"/>
        <w:ind w:firstLine="567"/>
        <w:jc w:val="both"/>
        <w:rPr>
          <w:sz w:val="26"/>
          <w:szCs w:val="26"/>
        </w:rPr>
      </w:pPr>
      <w:r>
        <w:rPr>
          <w:sz w:val="26"/>
          <w:szCs w:val="26"/>
        </w:rPr>
        <w:t>6.2. При недостижении согласия споры решаются в Арбитражном суде Московской области в соответствии с правилами о подсудности на основании законодательства РФ.</w:t>
      </w:r>
    </w:p>
    <w:p w14:paraId="4F9D3B95" w14:textId="77777777" w:rsidR="003D76B9" w:rsidRDefault="005C59C6">
      <w:pPr>
        <w:widowControl w:val="0"/>
        <w:autoSpaceDE w:val="0"/>
        <w:autoSpaceDN w:val="0"/>
        <w:adjustRightInd w:val="0"/>
        <w:ind w:firstLine="567"/>
        <w:jc w:val="both"/>
        <w:rPr>
          <w:sz w:val="26"/>
          <w:szCs w:val="26"/>
        </w:rPr>
      </w:pPr>
      <w:r>
        <w:rPr>
          <w:sz w:val="26"/>
          <w:szCs w:val="26"/>
        </w:rPr>
        <w:t>6.3.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дней с момента получения.</w:t>
      </w:r>
    </w:p>
    <w:p w14:paraId="556BF52E" w14:textId="77777777" w:rsidR="003D76B9" w:rsidRDefault="003D76B9">
      <w:pPr>
        <w:pStyle w:val="aa"/>
        <w:ind w:firstLine="567"/>
        <w:jc w:val="both"/>
        <w:rPr>
          <w:rFonts w:ascii="Times New Roman" w:hAnsi="Times New Roman" w:cs="Times New Roman"/>
          <w:sz w:val="26"/>
          <w:szCs w:val="26"/>
        </w:rPr>
      </w:pPr>
    </w:p>
    <w:p w14:paraId="0C601A9B" w14:textId="77777777" w:rsidR="003D76B9" w:rsidRDefault="005C59C6">
      <w:pPr>
        <w:tabs>
          <w:tab w:val="left" w:pos="7230"/>
        </w:tabs>
        <w:ind w:firstLine="567"/>
        <w:jc w:val="center"/>
        <w:rPr>
          <w:sz w:val="26"/>
          <w:szCs w:val="26"/>
        </w:rPr>
      </w:pPr>
      <w:r>
        <w:rPr>
          <w:sz w:val="26"/>
          <w:szCs w:val="26"/>
        </w:rPr>
        <w:t>7. ФОРС-МОЖОРНЫЕ ОБСТОЯТЕЛЬСТВА</w:t>
      </w:r>
    </w:p>
    <w:p w14:paraId="2EDFCDF1" w14:textId="77777777" w:rsidR="003D76B9" w:rsidRDefault="005C59C6">
      <w:pPr>
        <w:ind w:firstLine="567"/>
        <w:jc w:val="both"/>
        <w:rPr>
          <w:sz w:val="26"/>
          <w:szCs w:val="26"/>
        </w:rPr>
      </w:pPr>
      <w:r>
        <w:rPr>
          <w:sz w:val="26"/>
          <w:szCs w:val="26"/>
        </w:rPr>
        <w:t xml:space="preserve">7.1. Стороны освобождаются от ответственности за неисполнение </w:t>
      </w:r>
      <w:r>
        <w:rPr>
          <w:sz w:val="26"/>
          <w:szCs w:val="26"/>
        </w:rPr>
        <w:br/>
        <w:t>или ненадлежащее исполнение обязательств по настоящему Контракту, если неисполнение было вызвано форс-мажорными обстоятельствами, а именно: эпидемия, пандемия, наводнение, пожар, землетрясение, другие стихийные бедствия, а также забастовки, война или военные действия, возникшие после заключения Контракта.</w:t>
      </w:r>
    </w:p>
    <w:p w14:paraId="2540A665" w14:textId="77777777" w:rsidR="003D76B9" w:rsidRDefault="003D76B9">
      <w:pPr>
        <w:ind w:firstLine="567"/>
        <w:jc w:val="both"/>
        <w:rPr>
          <w:sz w:val="26"/>
          <w:szCs w:val="26"/>
        </w:rPr>
      </w:pPr>
    </w:p>
    <w:p w14:paraId="12DB2CDF" w14:textId="77777777" w:rsidR="003D76B9" w:rsidRDefault="005C59C6">
      <w:pPr>
        <w:pStyle w:val="aa"/>
        <w:jc w:val="center"/>
        <w:outlineLvl w:val="0"/>
        <w:rPr>
          <w:rFonts w:ascii="Times New Roman" w:hAnsi="Times New Roman" w:cs="Times New Roman"/>
          <w:bCs/>
          <w:sz w:val="26"/>
          <w:szCs w:val="26"/>
        </w:rPr>
      </w:pPr>
      <w:r>
        <w:rPr>
          <w:rFonts w:ascii="Times New Roman" w:hAnsi="Times New Roman" w:cs="Times New Roman"/>
          <w:bCs/>
          <w:sz w:val="26"/>
          <w:szCs w:val="26"/>
        </w:rPr>
        <w:t xml:space="preserve">8. СРОК ДЕЙСТВИЯ КОНТРАКТА, </w:t>
      </w:r>
    </w:p>
    <w:p w14:paraId="28C1FAC8" w14:textId="77777777" w:rsidR="003D76B9" w:rsidRDefault="005C59C6">
      <w:pPr>
        <w:pStyle w:val="aa"/>
        <w:jc w:val="center"/>
        <w:outlineLvl w:val="0"/>
        <w:rPr>
          <w:rFonts w:ascii="Times New Roman" w:hAnsi="Times New Roman" w:cs="Times New Roman"/>
          <w:bCs/>
          <w:sz w:val="26"/>
          <w:szCs w:val="26"/>
        </w:rPr>
      </w:pPr>
      <w:r>
        <w:rPr>
          <w:rFonts w:ascii="Times New Roman" w:hAnsi="Times New Roman" w:cs="Times New Roman"/>
          <w:bCs/>
          <w:sz w:val="26"/>
          <w:szCs w:val="26"/>
        </w:rPr>
        <w:t>ПОРЯДОК ИЗМЕНЕНИЯ И РАСТОРЖЕНИЯ</w:t>
      </w:r>
    </w:p>
    <w:p w14:paraId="0D818854" w14:textId="77777777" w:rsidR="003D76B9" w:rsidRDefault="005C59C6">
      <w:pPr>
        <w:pStyle w:val="aa"/>
        <w:ind w:firstLine="567"/>
        <w:jc w:val="both"/>
        <w:rPr>
          <w:rFonts w:ascii="Times New Roman" w:hAnsi="Times New Roman" w:cs="Times New Roman"/>
          <w:sz w:val="26"/>
          <w:szCs w:val="26"/>
        </w:rPr>
      </w:pPr>
      <w:r>
        <w:rPr>
          <w:rFonts w:ascii="Times New Roman" w:hAnsi="Times New Roman" w:cs="Times New Roman"/>
          <w:sz w:val="26"/>
          <w:szCs w:val="26"/>
        </w:rPr>
        <w:t>8.1. Срок действия Контракта с момента подписания по 25.12.2026</w:t>
      </w:r>
    </w:p>
    <w:p w14:paraId="20CC99ED" w14:textId="77777777" w:rsidR="003D76B9" w:rsidRDefault="005C59C6">
      <w:pPr>
        <w:pStyle w:val="aa"/>
        <w:ind w:firstLine="567"/>
        <w:jc w:val="both"/>
        <w:rPr>
          <w:rFonts w:ascii="Times New Roman" w:hAnsi="Times New Roman" w:cs="Times New Roman"/>
          <w:sz w:val="26"/>
          <w:szCs w:val="26"/>
        </w:rPr>
      </w:pPr>
      <w:r>
        <w:rPr>
          <w:rFonts w:ascii="Times New Roman" w:hAnsi="Times New Roman" w:cs="Times New Roman"/>
          <w:sz w:val="26"/>
          <w:szCs w:val="26"/>
        </w:rPr>
        <w:t xml:space="preserve">8.2. Изменение существенных условий контракта при его исполнении </w:t>
      </w:r>
      <w:r>
        <w:rPr>
          <w:rFonts w:ascii="Times New Roman" w:hAnsi="Times New Roman" w:cs="Times New Roman"/>
          <w:sz w:val="26"/>
          <w:szCs w:val="26"/>
        </w:rPr>
        <w:br/>
        <w:t xml:space="preserve">не допускается, за исключением их изменения по соглашению сторон в случаях, предусмотренных частью 1 статьи 95 Федерального закона № 44-ФЗ. </w:t>
      </w:r>
    </w:p>
    <w:p w14:paraId="3359555B" w14:textId="77777777" w:rsidR="003D76B9" w:rsidRDefault="005C59C6">
      <w:pPr>
        <w:pStyle w:val="aa"/>
        <w:ind w:firstLine="567"/>
        <w:jc w:val="both"/>
        <w:rPr>
          <w:rFonts w:ascii="Times New Roman" w:hAnsi="Times New Roman" w:cs="Times New Roman"/>
          <w:sz w:val="26"/>
          <w:szCs w:val="26"/>
        </w:rPr>
      </w:pPr>
      <w:r>
        <w:rPr>
          <w:rFonts w:ascii="Times New Roman" w:hAnsi="Times New Roman" w:cs="Times New Roman"/>
          <w:sz w:val="26"/>
          <w:szCs w:val="26"/>
        </w:rPr>
        <w:t xml:space="preserve">8.3. Контракт может быть расторгнут по соглашению сторон, по решению суда,  </w:t>
      </w:r>
      <w:r>
        <w:rPr>
          <w:rFonts w:ascii="Times New Roman" w:hAnsi="Times New Roman" w:cs="Times New Roman"/>
          <w:sz w:val="26"/>
          <w:szCs w:val="26"/>
        </w:rPr>
        <w:br/>
        <w:t xml:space="preserve">в случае одностороннего отказа стороны контракта от исполнения контракта </w:t>
      </w:r>
      <w:r>
        <w:rPr>
          <w:rFonts w:ascii="Times New Roman" w:hAnsi="Times New Roman" w:cs="Times New Roman"/>
          <w:sz w:val="26"/>
          <w:szCs w:val="26"/>
        </w:rPr>
        <w:br/>
        <w:t>в соответствии с гражданским законодательством.</w:t>
      </w:r>
    </w:p>
    <w:p w14:paraId="04430E58" w14:textId="77777777" w:rsidR="003D76B9" w:rsidRDefault="003D76B9">
      <w:pPr>
        <w:pStyle w:val="aa"/>
        <w:jc w:val="center"/>
        <w:outlineLvl w:val="0"/>
        <w:rPr>
          <w:rFonts w:ascii="Times New Roman" w:hAnsi="Times New Roman" w:cs="Times New Roman"/>
          <w:b/>
          <w:bCs/>
          <w:sz w:val="26"/>
          <w:szCs w:val="26"/>
        </w:rPr>
      </w:pPr>
    </w:p>
    <w:p w14:paraId="5DF7DFF0" w14:textId="77777777" w:rsidR="003D76B9" w:rsidRDefault="005C59C6">
      <w:pPr>
        <w:pStyle w:val="aa"/>
        <w:jc w:val="center"/>
        <w:outlineLvl w:val="0"/>
        <w:rPr>
          <w:rFonts w:ascii="Times New Roman" w:hAnsi="Times New Roman" w:cs="Times New Roman"/>
          <w:bCs/>
          <w:sz w:val="26"/>
          <w:szCs w:val="26"/>
        </w:rPr>
      </w:pPr>
      <w:r>
        <w:rPr>
          <w:rFonts w:ascii="Times New Roman" w:hAnsi="Times New Roman" w:cs="Times New Roman"/>
          <w:bCs/>
          <w:sz w:val="26"/>
          <w:szCs w:val="26"/>
        </w:rPr>
        <w:t>9. ЗАКЛЮЧИТЕЛЬНОЕ ПРИЛОЖЕНИЕ</w:t>
      </w:r>
    </w:p>
    <w:p w14:paraId="09FB52E4" w14:textId="77777777" w:rsidR="003D76B9" w:rsidRDefault="005C59C6">
      <w:pPr>
        <w:pStyle w:val="aa"/>
        <w:ind w:firstLine="426"/>
        <w:jc w:val="both"/>
        <w:rPr>
          <w:rFonts w:ascii="Times New Roman" w:hAnsi="Times New Roman" w:cs="Times New Roman"/>
          <w:sz w:val="26"/>
          <w:szCs w:val="26"/>
        </w:rPr>
      </w:pPr>
      <w:r>
        <w:rPr>
          <w:rFonts w:ascii="Times New Roman" w:hAnsi="Times New Roman" w:cs="Times New Roman"/>
          <w:sz w:val="26"/>
          <w:szCs w:val="26"/>
        </w:rPr>
        <w:t>Вариант 1: 9.1. Настоящий Контракт составлен в двух экземплярах, имеющих одинаковую юридическую силу, по одному экземпляру для каждой из Сторон.</w:t>
      </w:r>
    </w:p>
    <w:p w14:paraId="1DB3300B" w14:textId="77777777" w:rsidR="003D76B9" w:rsidRDefault="005C59C6">
      <w:pPr>
        <w:pStyle w:val="aa"/>
        <w:ind w:firstLine="426"/>
        <w:jc w:val="both"/>
        <w:rPr>
          <w:rFonts w:ascii="Times New Roman" w:hAnsi="Times New Roman" w:cs="Times New Roman"/>
          <w:sz w:val="26"/>
          <w:szCs w:val="26"/>
        </w:rPr>
      </w:pPr>
      <w:r>
        <w:rPr>
          <w:rFonts w:ascii="Times New Roman" w:hAnsi="Times New Roman" w:cs="Times New Roman"/>
          <w:sz w:val="26"/>
          <w:szCs w:val="26"/>
        </w:rPr>
        <w:t>Вариант 2: 9.1. Контракт составлен в форме электронного документа, подписанного усиленными электронными подписями Сторон.</w:t>
      </w:r>
    </w:p>
    <w:p w14:paraId="7C8325BD" w14:textId="77777777" w:rsidR="003D76B9" w:rsidRDefault="005C59C6">
      <w:pPr>
        <w:pStyle w:val="aa"/>
        <w:ind w:firstLine="426"/>
        <w:jc w:val="both"/>
        <w:rPr>
          <w:rFonts w:ascii="Times New Roman" w:hAnsi="Times New Roman" w:cs="Times New Roman"/>
          <w:sz w:val="26"/>
          <w:szCs w:val="26"/>
        </w:rPr>
      </w:pPr>
      <w:r>
        <w:rPr>
          <w:rFonts w:ascii="Times New Roman" w:hAnsi="Times New Roman" w:cs="Times New Roman"/>
          <w:sz w:val="26"/>
          <w:szCs w:val="26"/>
        </w:rPr>
        <w:t xml:space="preserve">9.1. В случае изменения у какой-либо из Сторон местонахождения, наименования, а также в случае реорганизации она обязана в течение десяти дней </w:t>
      </w:r>
      <w:r>
        <w:rPr>
          <w:rFonts w:ascii="Times New Roman" w:hAnsi="Times New Roman" w:cs="Times New Roman"/>
          <w:sz w:val="26"/>
          <w:szCs w:val="26"/>
        </w:rPr>
        <w:br/>
        <w:t>с даты внесения в единый государственный реестр юридических лиц указанных изменений письменно известить об этом другую Сторону.</w:t>
      </w:r>
    </w:p>
    <w:p w14:paraId="706DFDB8" w14:textId="77777777" w:rsidR="003D76B9" w:rsidRDefault="005C59C6">
      <w:pPr>
        <w:pStyle w:val="aa"/>
        <w:ind w:firstLine="426"/>
        <w:jc w:val="both"/>
        <w:rPr>
          <w:rFonts w:ascii="Times New Roman" w:hAnsi="Times New Roman" w:cs="Times New Roman"/>
          <w:sz w:val="26"/>
          <w:szCs w:val="26"/>
        </w:rPr>
      </w:pPr>
      <w:r>
        <w:rPr>
          <w:rFonts w:ascii="Times New Roman" w:hAnsi="Times New Roman" w:cs="Times New Roman"/>
          <w:sz w:val="26"/>
          <w:szCs w:val="26"/>
        </w:rPr>
        <w:t xml:space="preserve">9.2. При исполнении Контракта не допускается перемена Исполнителя, </w:t>
      </w:r>
      <w:r>
        <w:rPr>
          <w:rFonts w:ascii="Times New Roman" w:hAnsi="Times New Roman" w:cs="Times New Roman"/>
          <w:sz w:val="26"/>
          <w:szCs w:val="26"/>
        </w:rPr>
        <w:br/>
        <w:t>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5EA645C3" w14:textId="77777777" w:rsidR="003D76B9" w:rsidRDefault="005C59C6">
      <w:pPr>
        <w:pStyle w:val="aa"/>
        <w:ind w:firstLine="426"/>
        <w:jc w:val="both"/>
        <w:rPr>
          <w:rFonts w:ascii="Times New Roman" w:hAnsi="Times New Roman" w:cs="Times New Roman"/>
          <w:sz w:val="26"/>
          <w:szCs w:val="26"/>
        </w:rPr>
      </w:pPr>
      <w:r>
        <w:rPr>
          <w:rFonts w:ascii="Times New Roman" w:hAnsi="Times New Roman" w:cs="Times New Roman"/>
          <w:sz w:val="26"/>
          <w:szCs w:val="26"/>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685073C0" w14:textId="77777777" w:rsidR="003D76B9" w:rsidRDefault="005C59C6">
      <w:pPr>
        <w:pStyle w:val="aa"/>
        <w:ind w:firstLine="426"/>
        <w:jc w:val="both"/>
        <w:rPr>
          <w:rFonts w:ascii="Times New Roman" w:hAnsi="Times New Roman" w:cs="Times New Roman"/>
          <w:sz w:val="26"/>
          <w:szCs w:val="26"/>
        </w:rPr>
      </w:pPr>
      <w:r>
        <w:rPr>
          <w:rFonts w:ascii="Times New Roman" w:hAnsi="Times New Roman" w:cs="Times New Roman"/>
          <w:sz w:val="26"/>
          <w:szCs w:val="26"/>
        </w:rPr>
        <w:t xml:space="preserve">9.3. Контракт будет считаться исполненным и прекратившим свое действие после выполнения Сторонами взаимных обязательств по Контракту </w:t>
      </w:r>
      <w:r>
        <w:rPr>
          <w:rFonts w:ascii="Times New Roman" w:hAnsi="Times New Roman" w:cs="Times New Roman"/>
          <w:sz w:val="26"/>
          <w:szCs w:val="26"/>
        </w:rPr>
        <w:br/>
        <w:t>и осуществления окончательных расчетов между Сторонами.</w:t>
      </w:r>
    </w:p>
    <w:p w14:paraId="73E18145" w14:textId="77777777" w:rsidR="003D76B9" w:rsidRDefault="005C59C6">
      <w:pPr>
        <w:pStyle w:val="aa"/>
        <w:ind w:firstLine="426"/>
        <w:jc w:val="both"/>
        <w:rPr>
          <w:rFonts w:ascii="Times New Roman" w:hAnsi="Times New Roman" w:cs="Times New Roman"/>
          <w:sz w:val="26"/>
          <w:szCs w:val="26"/>
        </w:rPr>
      </w:pPr>
      <w:r>
        <w:rPr>
          <w:rFonts w:ascii="Times New Roman" w:hAnsi="Times New Roman" w:cs="Times New Roman"/>
          <w:sz w:val="26"/>
          <w:szCs w:val="26"/>
        </w:rPr>
        <w:t>9.4. Во всем, что не оговорено в настоящем Контракте, Стороны руководствуются действующим законодательством Российской Федерации.</w:t>
      </w:r>
    </w:p>
    <w:p w14:paraId="3331C77D" w14:textId="77777777" w:rsidR="003D76B9" w:rsidRDefault="005C59C6">
      <w:pPr>
        <w:jc w:val="center"/>
        <w:rPr>
          <w:sz w:val="26"/>
          <w:szCs w:val="26"/>
        </w:rPr>
      </w:pPr>
      <w:r>
        <w:rPr>
          <w:b/>
          <w:sz w:val="26"/>
          <w:szCs w:val="26"/>
        </w:rPr>
        <w:t xml:space="preserve">10. Юридические адреса, банковские и отгрузочные реквизиты сторон </w:t>
      </w:r>
    </w:p>
    <w:tbl>
      <w:tblPr>
        <w:tblW w:w="9639" w:type="dxa"/>
        <w:tblInd w:w="108" w:type="dxa"/>
        <w:tblLayout w:type="fixed"/>
        <w:tblLook w:val="04A0" w:firstRow="1" w:lastRow="0" w:firstColumn="1" w:lastColumn="0" w:noHBand="0" w:noVBand="1"/>
      </w:tblPr>
      <w:tblGrid>
        <w:gridCol w:w="5103"/>
        <w:gridCol w:w="4536"/>
      </w:tblGrid>
      <w:tr w:rsidR="003D76B9" w14:paraId="45B17C5C" w14:textId="77777777">
        <w:trPr>
          <w:trHeight w:val="74"/>
        </w:trPr>
        <w:tc>
          <w:tcPr>
            <w:tcW w:w="5103" w:type="dxa"/>
          </w:tcPr>
          <w:p w14:paraId="364CD534" w14:textId="77777777" w:rsidR="003D76B9" w:rsidRDefault="005C59C6">
            <w:pPr>
              <w:rPr>
                <w:b/>
                <w:sz w:val="26"/>
                <w:szCs w:val="26"/>
              </w:rPr>
            </w:pPr>
            <w:r>
              <w:rPr>
                <w:b/>
                <w:sz w:val="26"/>
                <w:szCs w:val="26"/>
              </w:rPr>
              <w:t>Заказчик</w:t>
            </w:r>
          </w:p>
          <w:p w14:paraId="6296BC0E" w14:textId="77777777" w:rsidR="003D76B9" w:rsidRDefault="005C59C6">
            <w:pPr>
              <w:rPr>
                <w:sz w:val="26"/>
                <w:szCs w:val="26"/>
              </w:rPr>
            </w:pPr>
            <w:r>
              <w:rPr>
                <w:b/>
                <w:sz w:val="26"/>
                <w:szCs w:val="26"/>
              </w:rPr>
              <w:t>ФКУ СИЗО-7 ГУФСИН России по московской области</w:t>
            </w:r>
            <w:r>
              <w:rPr>
                <w:sz w:val="26"/>
                <w:szCs w:val="26"/>
              </w:rPr>
              <w:t xml:space="preserve">   </w:t>
            </w:r>
          </w:p>
        </w:tc>
        <w:tc>
          <w:tcPr>
            <w:tcW w:w="4536" w:type="dxa"/>
          </w:tcPr>
          <w:p w14:paraId="3904EB85" w14:textId="77777777" w:rsidR="003D76B9" w:rsidRDefault="005C59C6">
            <w:pPr>
              <w:rPr>
                <w:sz w:val="26"/>
                <w:szCs w:val="26"/>
              </w:rPr>
            </w:pPr>
            <w:r>
              <w:rPr>
                <w:sz w:val="26"/>
                <w:szCs w:val="26"/>
              </w:rPr>
              <w:t>Исполнитель</w:t>
            </w:r>
          </w:p>
        </w:tc>
      </w:tr>
      <w:tr w:rsidR="003D76B9" w14:paraId="564B352E" w14:textId="77777777">
        <w:trPr>
          <w:trHeight w:val="303"/>
        </w:trPr>
        <w:tc>
          <w:tcPr>
            <w:tcW w:w="5103" w:type="dxa"/>
          </w:tcPr>
          <w:p w14:paraId="5A384DB9" w14:textId="77777777" w:rsidR="003D76B9" w:rsidRDefault="005C59C6">
            <w:pPr>
              <w:ind w:firstLine="4"/>
              <w:jc w:val="both"/>
            </w:pPr>
            <w:r>
              <w:t xml:space="preserve">Юридический/ почтовый/ фактический адрес: </w:t>
            </w:r>
          </w:p>
          <w:p w14:paraId="3D0AA586" w14:textId="77777777" w:rsidR="003D76B9" w:rsidRDefault="005C59C6">
            <w:pPr>
              <w:ind w:firstLine="4"/>
              <w:jc w:val="both"/>
            </w:pPr>
            <w:r>
              <w:t xml:space="preserve">140301, Московская область, </w:t>
            </w:r>
          </w:p>
          <w:p w14:paraId="5C7CCE0F" w14:textId="77777777" w:rsidR="003D76B9" w:rsidRDefault="005C59C6">
            <w:pPr>
              <w:ind w:firstLine="4"/>
              <w:jc w:val="both"/>
            </w:pPr>
            <w:r>
              <w:t>г. Егорьевск, ул. Октябрьская, дом 20.</w:t>
            </w:r>
          </w:p>
          <w:p w14:paraId="3AFA011F" w14:textId="77777777" w:rsidR="003D76B9" w:rsidRDefault="005C59C6">
            <w:pPr>
              <w:ind w:firstLine="4"/>
              <w:jc w:val="both"/>
            </w:pPr>
            <w:r>
              <w:t>ОГРН 1035002350833</w:t>
            </w:r>
          </w:p>
          <w:p w14:paraId="2409DCC7" w14:textId="77777777" w:rsidR="003D76B9" w:rsidRDefault="005C59C6">
            <w:pPr>
              <w:ind w:firstLine="4"/>
              <w:jc w:val="both"/>
            </w:pPr>
            <w:r>
              <w:t>ИНН 5011005673    КПП 501101001</w:t>
            </w:r>
          </w:p>
          <w:p w14:paraId="296781F4" w14:textId="77777777" w:rsidR="003D76B9" w:rsidRDefault="005C59C6">
            <w:pPr>
              <w:ind w:firstLine="4"/>
              <w:jc w:val="both"/>
            </w:pPr>
            <w:r>
              <w:lastRenderedPageBreak/>
              <w:t xml:space="preserve">УФК по Нижегородской области (ФКУ СИЗО-7 </w:t>
            </w:r>
          </w:p>
          <w:p w14:paraId="02F1484F" w14:textId="77777777" w:rsidR="003D76B9" w:rsidRDefault="005C59C6">
            <w:pPr>
              <w:ind w:firstLine="4"/>
              <w:jc w:val="both"/>
            </w:pPr>
            <w:r>
              <w:t>ГУФСИН России по Московской области)</w:t>
            </w:r>
          </w:p>
          <w:p w14:paraId="7D6FA9EE" w14:textId="77777777" w:rsidR="003D76B9" w:rsidRDefault="005C59C6">
            <w:pPr>
              <w:ind w:firstLine="4"/>
              <w:jc w:val="both"/>
            </w:pPr>
            <w:r>
              <w:t xml:space="preserve">л/с 03481056600 </w:t>
            </w:r>
          </w:p>
          <w:p w14:paraId="3FD7083F" w14:textId="77777777" w:rsidR="003D76B9" w:rsidRDefault="005C59C6">
            <w:pPr>
              <w:ind w:firstLine="4"/>
              <w:jc w:val="both"/>
            </w:pPr>
            <w:r>
              <w:t>Казначейский счет 03211643000000013234</w:t>
            </w:r>
          </w:p>
          <w:p w14:paraId="37644250" w14:textId="77777777" w:rsidR="003D76B9" w:rsidRDefault="005C59C6">
            <w:pPr>
              <w:ind w:firstLine="4"/>
              <w:jc w:val="both"/>
            </w:pPr>
            <w:r>
              <w:t>ОКЦ №1 ВВГУ БАНКА РОССИИ//</w:t>
            </w:r>
          </w:p>
          <w:p w14:paraId="1C50C058" w14:textId="77777777" w:rsidR="003D76B9" w:rsidRDefault="005C59C6">
            <w:pPr>
              <w:ind w:firstLine="4"/>
              <w:jc w:val="both"/>
            </w:pPr>
            <w:r>
              <w:t xml:space="preserve">УФК по Нижегородской области, </w:t>
            </w:r>
          </w:p>
          <w:p w14:paraId="60EFBC2B" w14:textId="77777777" w:rsidR="003D76B9" w:rsidRDefault="005C59C6">
            <w:pPr>
              <w:ind w:firstLine="4"/>
              <w:jc w:val="both"/>
            </w:pPr>
            <w:r>
              <w:t>г. Нижний Новгород</w:t>
            </w:r>
          </w:p>
          <w:p w14:paraId="6812B368" w14:textId="77777777" w:rsidR="003D76B9" w:rsidRDefault="005C59C6">
            <w:pPr>
              <w:ind w:firstLine="4"/>
              <w:jc w:val="both"/>
            </w:pPr>
            <w:r>
              <w:t>БИК 012202102</w:t>
            </w:r>
          </w:p>
          <w:p w14:paraId="30798B4D" w14:textId="77777777" w:rsidR="003D76B9" w:rsidRDefault="005C59C6">
            <w:pPr>
              <w:ind w:firstLine="4"/>
              <w:jc w:val="both"/>
            </w:pPr>
            <w:r>
              <w:t>Единый казначейский счет 40102810745370000024</w:t>
            </w:r>
          </w:p>
          <w:p w14:paraId="41E1DFBD" w14:textId="77777777" w:rsidR="003D76B9" w:rsidRDefault="005C59C6">
            <w:pPr>
              <w:ind w:firstLine="4"/>
              <w:jc w:val="both"/>
            </w:pPr>
            <w:r>
              <w:t>ОКПО 08704835,</w:t>
            </w:r>
          </w:p>
          <w:p w14:paraId="11513C8A" w14:textId="77777777" w:rsidR="003D76B9" w:rsidRDefault="005C59C6">
            <w:pPr>
              <w:ind w:firstLine="4"/>
              <w:jc w:val="both"/>
            </w:pPr>
            <w:r>
              <w:t>ОКАТО 46422000000</w:t>
            </w:r>
          </w:p>
          <w:p w14:paraId="748C3CAB" w14:textId="77777777" w:rsidR="003D76B9" w:rsidRDefault="005C59C6">
            <w:pPr>
              <w:ind w:firstLine="4"/>
              <w:jc w:val="both"/>
            </w:pPr>
            <w:r>
              <w:t>ОКТМО 46722000001, ОКОГУ 1318010</w:t>
            </w:r>
          </w:p>
          <w:p w14:paraId="43005159" w14:textId="77777777" w:rsidR="003D76B9" w:rsidRDefault="005C59C6">
            <w:pPr>
              <w:ind w:firstLine="4"/>
              <w:jc w:val="both"/>
            </w:pPr>
            <w:r>
              <w:t xml:space="preserve">ОКВЭД 84.23.4, ОКОПФ 75104, </w:t>
            </w:r>
          </w:p>
          <w:p w14:paraId="7E3DAC74" w14:textId="77777777" w:rsidR="003D76B9" w:rsidRDefault="005C59C6">
            <w:pPr>
              <w:ind w:firstLine="4"/>
              <w:jc w:val="both"/>
            </w:pPr>
            <w:r>
              <w:t>ОКФС 12</w:t>
            </w:r>
          </w:p>
          <w:p w14:paraId="1F0DD847" w14:textId="77777777" w:rsidR="003D76B9" w:rsidRDefault="005C59C6">
            <w:pPr>
              <w:ind w:firstLine="4"/>
              <w:jc w:val="both"/>
            </w:pPr>
            <w:r>
              <w:t>Тел./факс 8(49640) 4-41-21, 4-41-27</w:t>
            </w:r>
          </w:p>
          <w:p w14:paraId="712ED243" w14:textId="77777777" w:rsidR="003D76B9" w:rsidRDefault="00131B5F">
            <w:hyperlink r:id="rId7" w:history="1">
              <w:r w:rsidR="005C59C6">
                <w:rPr>
                  <w:rStyle w:val="a6"/>
                </w:rPr>
                <w:t>sizo-7@50.fsin.gov.ru</w:t>
              </w:r>
            </w:hyperlink>
          </w:p>
          <w:p w14:paraId="0C3A5B83" w14:textId="77777777" w:rsidR="003D76B9" w:rsidRDefault="003D76B9"/>
          <w:p w14:paraId="08C20B65" w14:textId="77777777" w:rsidR="003D76B9" w:rsidRDefault="003D76B9">
            <w:pPr>
              <w:rPr>
                <w:b/>
                <w:sz w:val="26"/>
                <w:szCs w:val="26"/>
              </w:rPr>
            </w:pPr>
          </w:p>
          <w:p w14:paraId="2C36EA79" w14:textId="77777777" w:rsidR="003D76B9" w:rsidRDefault="005C59C6">
            <w:pPr>
              <w:pStyle w:val="western"/>
              <w:spacing w:before="0" w:beforeAutospacing="0" w:after="0" w:afterAutospacing="0"/>
              <w:rPr>
                <w:sz w:val="26"/>
                <w:szCs w:val="26"/>
                <w:lang w:eastAsia="en-US"/>
              </w:rPr>
            </w:pPr>
            <w:r>
              <w:rPr>
                <w:sz w:val="26"/>
                <w:szCs w:val="26"/>
                <w:lang w:eastAsia="en-US"/>
              </w:rPr>
              <w:t>Начальник</w:t>
            </w:r>
          </w:p>
          <w:p w14:paraId="16872D49" w14:textId="77777777" w:rsidR="003D76B9" w:rsidRDefault="005C59C6">
            <w:pPr>
              <w:pStyle w:val="western"/>
              <w:spacing w:before="0" w:beforeAutospacing="0" w:after="0" w:afterAutospacing="0"/>
              <w:rPr>
                <w:sz w:val="26"/>
                <w:szCs w:val="26"/>
                <w:lang w:eastAsia="en-US"/>
              </w:rPr>
            </w:pPr>
            <w:r>
              <w:rPr>
                <w:sz w:val="26"/>
                <w:szCs w:val="26"/>
                <w:lang w:eastAsia="en-US"/>
              </w:rPr>
              <w:t>__________________ С.В. Трофимов</w:t>
            </w:r>
          </w:p>
          <w:p w14:paraId="6709B1F7" w14:textId="77777777" w:rsidR="003D76B9" w:rsidRDefault="003D76B9">
            <w:pPr>
              <w:pStyle w:val="western"/>
              <w:spacing w:before="0" w:beforeAutospacing="0" w:after="0" w:afterAutospacing="0"/>
              <w:rPr>
                <w:sz w:val="26"/>
                <w:szCs w:val="26"/>
                <w:lang w:eastAsia="en-US"/>
              </w:rPr>
            </w:pPr>
          </w:p>
          <w:p w14:paraId="30673F6C" w14:textId="77777777" w:rsidR="003D76B9" w:rsidRDefault="005C59C6">
            <w:pPr>
              <w:rPr>
                <w:sz w:val="26"/>
                <w:szCs w:val="26"/>
              </w:rPr>
            </w:pPr>
            <w:r>
              <w:rPr>
                <w:sz w:val="26"/>
                <w:szCs w:val="26"/>
                <w:lang w:eastAsia="en-US"/>
              </w:rPr>
              <w:t>М.П.</w:t>
            </w:r>
          </w:p>
        </w:tc>
        <w:tc>
          <w:tcPr>
            <w:tcW w:w="4536" w:type="dxa"/>
          </w:tcPr>
          <w:p w14:paraId="107A0045" w14:textId="77777777" w:rsidR="003D76B9" w:rsidRDefault="003D76B9">
            <w:pPr>
              <w:jc w:val="both"/>
              <w:rPr>
                <w:sz w:val="26"/>
                <w:szCs w:val="26"/>
              </w:rPr>
            </w:pPr>
          </w:p>
          <w:p w14:paraId="293CA463" w14:textId="77777777" w:rsidR="003D76B9" w:rsidRDefault="003D76B9">
            <w:pPr>
              <w:jc w:val="both"/>
              <w:rPr>
                <w:sz w:val="26"/>
                <w:szCs w:val="26"/>
              </w:rPr>
            </w:pPr>
          </w:p>
          <w:p w14:paraId="165A5BB0" w14:textId="77777777" w:rsidR="003D76B9" w:rsidRDefault="003D76B9">
            <w:pPr>
              <w:jc w:val="both"/>
              <w:rPr>
                <w:sz w:val="26"/>
                <w:szCs w:val="26"/>
              </w:rPr>
            </w:pPr>
          </w:p>
          <w:p w14:paraId="74F46C1A" w14:textId="77777777" w:rsidR="003D76B9" w:rsidRDefault="003D76B9">
            <w:pPr>
              <w:jc w:val="both"/>
              <w:rPr>
                <w:sz w:val="26"/>
                <w:szCs w:val="26"/>
              </w:rPr>
            </w:pPr>
          </w:p>
          <w:p w14:paraId="78A88C15" w14:textId="77777777" w:rsidR="003D76B9" w:rsidRDefault="003D76B9">
            <w:pPr>
              <w:jc w:val="both"/>
              <w:rPr>
                <w:sz w:val="26"/>
                <w:szCs w:val="26"/>
              </w:rPr>
            </w:pPr>
          </w:p>
          <w:p w14:paraId="2D39591E" w14:textId="77777777" w:rsidR="003D76B9" w:rsidRDefault="003D76B9">
            <w:pPr>
              <w:jc w:val="both"/>
              <w:rPr>
                <w:sz w:val="26"/>
                <w:szCs w:val="26"/>
              </w:rPr>
            </w:pPr>
          </w:p>
          <w:p w14:paraId="51D1CE94" w14:textId="77777777" w:rsidR="003D76B9" w:rsidRDefault="003D76B9">
            <w:pPr>
              <w:jc w:val="both"/>
              <w:rPr>
                <w:sz w:val="26"/>
                <w:szCs w:val="26"/>
              </w:rPr>
            </w:pPr>
          </w:p>
          <w:p w14:paraId="72926519" w14:textId="77777777" w:rsidR="003D76B9" w:rsidRDefault="003D76B9">
            <w:pPr>
              <w:jc w:val="both"/>
              <w:rPr>
                <w:sz w:val="26"/>
                <w:szCs w:val="26"/>
              </w:rPr>
            </w:pPr>
          </w:p>
          <w:p w14:paraId="152BF501" w14:textId="77777777" w:rsidR="003D76B9" w:rsidRDefault="003D76B9">
            <w:pPr>
              <w:jc w:val="both"/>
              <w:rPr>
                <w:sz w:val="26"/>
                <w:szCs w:val="26"/>
              </w:rPr>
            </w:pPr>
          </w:p>
          <w:p w14:paraId="190F247A" w14:textId="77777777" w:rsidR="003D76B9" w:rsidRDefault="003D76B9">
            <w:pPr>
              <w:jc w:val="both"/>
              <w:rPr>
                <w:sz w:val="26"/>
                <w:szCs w:val="26"/>
              </w:rPr>
            </w:pPr>
          </w:p>
          <w:p w14:paraId="4E66E84E" w14:textId="77777777" w:rsidR="003D76B9" w:rsidRDefault="003D76B9">
            <w:pPr>
              <w:jc w:val="both"/>
              <w:rPr>
                <w:sz w:val="26"/>
                <w:szCs w:val="26"/>
              </w:rPr>
            </w:pPr>
          </w:p>
          <w:p w14:paraId="000ED7BE" w14:textId="77777777" w:rsidR="003D76B9" w:rsidRDefault="003D76B9">
            <w:pPr>
              <w:jc w:val="both"/>
              <w:rPr>
                <w:sz w:val="26"/>
                <w:szCs w:val="26"/>
              </w:rPr>
            </w:pPr>
          </w:p>
          <w:p w14:paraId="04BF3F91" w14:textId="77777777" w:rsidR="003D76B9" w:rsidRDefault="003D76B9">
            <w:pPr>
              <w:jc w:val="both"/>
              <w:rPr>
                <w:sz w:val="26"/>
                <w:szCs w:val="26"/>
              </w:rPr>
            </w:pPr>
          </w:p>
          <w:p w14:paraId="0B15204F" w14:textId="77777777" w:rsidR="003D76B9" w:rsidRDefault="003D76B9">
            <w:pPr>
              <w:jc w:val="both"/>
              <w:rPr>
                <w:sz w:val="26"/>
                <w:szCs w:val="26"/>
              </w:rPr>
            </w:pPr>
          </w:p>
          <w:p w14:paraId="7B831A0F" w14:textId="77777777" w:rsidR="003D76B9" w:rsidRDefault="003D76B9">
            <w:pPr>
              <w:jc w:val="both"/>
              <w:rPr>
                <w:sz w:val="26"/>
                <w:szCs w:val="26"/>
              </w:rPr>
            </w:pPr>
          </w:p>
          <w:p w14:paraId="4EBD0F52" w14:textId="77777777" w:rsidR="003D76B9" w:rsidRDefault="003D76B9">
            <w:pPr>
              <w:jc w:val="both"/>
              <w:rPr>
                <w:sz w:val="26"/>
                <w:szCs w:val="26"/>
              </w:rPr>
            </w:pPr>
          </w:p>
          <w:p w14:paraId="5F93BB7D" w14:textId="77777777" w:rsidR="003D76B9" w:rsidRDefault="003D76B9">
            <w:pPr>
              <w:jc w:val="both"/>
              <w:rPr>
                <w:sz w:val="26"/>
                <w:szCs w:val="26"/>
              </w:rPr>
            </w:pPr>
          </w:p>
          <w:p w14:paraId="462572CD" w14:textId="77777777" w:rsidR="003D76B9" w:rsidRDefault="003D76B9">
            <w:pPr>
              <w:jc w:val="both"/>
              <w:rPr>
                <w:sz w:val="26"/>
                <w:szCs w:val="26"/>
              </w:rPr>
            </w:pPr>
          </w:p>
          <w:p w14:paraId="26CE8E91" w14:textId="77777777" w:rsidR="003D76B9" w:rsidRDefault="003D76B9">
            <w:pPr>
              <w:jc w:val="both"/>
              <w:rPr>
                <w:sz w:val="26"/>
                <w:szCs w:val="26"/>
              </w:rPr>
            </w:pPr>
          </w:p>
          <w:p w14:paraId="65B63B6D" w14:textId="77777777" w:rsidR="003D76B9" w:rsidRDefault="003D76B9">
            <w:pPr>
              <w:jc w:val="both"/>
              <w:rPr>
                <w:sz w:val="26"/>
                <w:szCs w:val="26"/>
              </w:rPr>
            </w:pPr>
          </w:p>
          <w:p w14:paraId="65F8F763" w14:textId="77777777" w:rsidR="003D76B9" w:rsidRDefault="003D76B9">
            <w:pPr>
              <w:jc w:val="both"/>
              <w:rPr>
                <w:sz w:val="26"/>
                <w:szCs w:val="26"/>
              </w:rPr>
            </w:pPr>
          </w:p>
          <w:p w14:paraId="31D8E7C3" w14:textId="77777777" w:rsidR="003D76B9" w:rsidRDefault="005C59C6">
            <w:pPr>
              <w:jc w:val="both"/>
              <w:rPr>
                <w:sz w:val="26"/>
                <w:szCs w:val="26"/>
              </w:rPr>
            </w:pPr>
            <w:r>
              <w:rPr>
                <w:sz w:val="26"/>
                <w:szCs w:val="26"/>
              </w:rPr>
              <w:t xml:space="preserve">_____________  </w:t>
            </w:r>
          </w:p>
          <w:p w14:paraId="3FED63C1" w14:textId="77777777" w:rsidR="003D76B9" w:rsidRDefault="005C59C6">
            <w:pPr>
              <w:jc w:val="both"/>
              <w:rPr>
                <w:sz w:val="26"/>
                <w:szCs w:val="26"/>
              </w:rPr>
            </w:pPr>
            <w:r>
              <w:rPr>
                <w:sz w:val="26"/>
                <w:szCs w:val="26"/>
              </w:rPr>
              <w:t xml:space="preserve">                                            ____________________________</w:t>
            </w:r>
          </w:p>
          <w:p w14:paraId="32D9DB39" w14:textId="77777777" w:rsidR="003D76B9" w:rsidRDefault="005C59C6">
            <w:pPr>
              <w:jc w:val="both"/>
              <w:rPr>
                <w:sz w:val="26"/>
                <w:szCs w:val="26"/>
              </w:rPr>
            </w:pPr>
            <w:r>
              <w:rPr>
                <w:sz w:val="26"/>
                <w:szCs w:val="26"/>
              </w:rPr>
              <w:t xml:space="preserve">М.П.             </w:t>
            </w:r>
          </w:p>
        </w:tc>
      </w:tr>
    </w:tbl>
    <w:p w14:paraId="643C30E1" w14:textId="77777777" w:rsidR="003D76B9" w:rsidRDefault="003D76B9">
      <w:pPr>
        <w:tabs>
          <w:tab w:val="left" w:pos="180"/>
        </w:tabs>
        <w:ind w:right="140"/>
        <w:jc w:val="right"/>
        <w:rPr>
          <w:rFonts w:eastAsia="Calibri"/>
          <w:sz w:val="26"/>
          <w:szCs w:val="26"/>
        </w:rPr>
      </w:pPr>
    </w:p>
    <w:p w14:paraId="13E1F4CB" w14:textId="77777777" w:rsidR="003D76B9" w:rsidRDefault="003D76B9">
      <w:pPr>
        <w:tabs>
          <w:tab w:val="left" w:pos="180"/>
        </w:tabs>
        <w:ind w:right="140"/>
        <w:jc w:val="right"/>
        <w:rPr>
          <w:rFonts w:eastAsia="Calibri"/>
          <w:sz w:val="26"/>
          <w:szCs w:val="26"/>
        </w:rPr>
      </w:pPr>
    </w:p>
    <w:p w14:paraId="018405FD" w14:textId="77777777" w:rsidR="003D76B9" w:rsidRDefault="003D76B9">
      <w:pPr>
        <w:tabs>
          <w:tab w:val="left" w:pos="180"/>
        </w:tabs>
        <w:ind w:right="140"/>
        <w:jc w:val="right"/>
        <w:rPr>
          <w:rFonts w:eastAsia="Calibri"/>
          <w:sz w:val="26"/>
          <w:szCs w:val="26"/>
        </w:rPr>
      </w:pPr>
    </w:p>
    <w:p w14:paraId="0C9AA9BB" w14:textId="77777777" w:rsidR="003D76B9" w:rsidRDefault="003D76B9">
      <w:pPr>
        <w:tabs>
          <w:tab w:val="left" w:pos="180"/>
        </w:tabs>
        <w:ind w:right="140"/>
        <w:jc w:val="right"/>
        <w:rPr>
          <w:rFonts w:eastAsia="Calibri"/>
          <w:sz w:val="26"/>
          <w:szCs w:val="26"/>
        </w:rPr>
      </w:pPr>
    </w:p>
    <w:p w14:paraId="42019ED6" w14:textId="77777777" w:rsidR="003D76B9" w:rsidRDefault="003D76B9">
      <w:pPr>
        <w:tabs>
          <w:tab w:val="left" w:pos="180"/>
        </w:tabs>
        <w:ind w:right="140"/>
        <w:jc w:val="right"/>
        <w:rPr>
          <w:rFonts w:eastAsia="Calibri"/>
          <w:sz w:val="26"/>
          <w:szCs w:val="26"/>
        </w:rPr>
      </w:pPr>
    </w:p>
    <w:p w14:paraId="205AC67A" w14:textId="77777777" w:rsidR="003D76B9" w:rsidRDefault="003D76B9">
      <w:pPr>
        <w:tabs>
          <w:tab w:val="left" w:pos="180"/>
        </w:tabs>
        <w:ind w:right="140"/>
        <w:jc w:val="right"/>
        <w:rPr>
          <w:rFonts w:eastAsia="Calibri"/>
          <w:sz w:val="26"/>
          <w:szCs w:val="26"/>
        </w:rPr>
      </w:pPr>
    </w:p>
    <w:p w14:paraId="043126EE" w14:textId="77777777" w:rsidR="003D76B9" w:rsidRDefault="003D76B9">
      <w:pPr>
        <w:tabs>
          <w:tab w:val="left" w:pos="180"/>
        </w:tabs>
        <w:ind w:right="140"/>
        <w:jc w:val="right"/>
        <w:rPr>
          <w:rFonts w:eastAsia="Calibri"/>
          <w:sz w:val="26"/>
          <w:szCs w:val="26"/>
        </w:rPr>
      </w:pPr>
    </w:p>
    <w:p w14:paraId="0F8AE308" w14:textId="77777777" w:rsidR="003D76B9" w:rsidRDefault="003D76B9">
      <w:pPr>
        <w:tabs>
          <w:tab w:val="left" w:pos="180"/>
        </w:tabs>
        <w:ind w:right="140"/>
        <w:jc w:val="right"/>
        <w:rPr>
          <w:rFonts w:eastAsia="Calibri"/>
          <w:sz w:val="26"/>
          <w:szCs w:val="26"/>
        </w:rPr>
      </w:pPr>
    </w:p>
    <w:p w14:paraId="2AE2DD66" w14:textId="77777777" w:rsidR="003D76B9" w:rsidRDefault="003D76B9">
      <w:pPr>
        <w:tabs>
          <w:tab w:val="left" w:pos="180"/>
        </w:tabs>
        <w:ind w:right="140"/>
        <w:jc w:val="right"/>
        <w:rPr>
          <w:rFonts w:eastAsia="Calibri"/>
          <w:sz w:val="26"/>
          <w:szCs w:val="26"/>
        </w:rPr>
      </w:pPr>
    </w:p>
    <w:p w14:paraId="4C7714F5" w14:textId="77777777" w:rsidR="003D76B9" w:rsidRDefault="003D76B9">
      <w:pPr>
        <w:tabs>
          <w:tab w:val="left" w:pos="180"/>
        </w:tabs>
        <w:ind w:right="140"/>
        <w:jc w:val="right"/>
        <w:rPr>
          <w:rFonts w:eastAsia="Calibri"/>
          <w:sz w:val="26"/>
          <w:szCs w:val="26"/>
        </w:rPr>
      </w:pPr>
    </w:p>
    <w:p w14:paraId="52A70CFA" w14:textId="77777777" w:rsidR="003D76B9" w:rsidRDefault="003D76B9">
      <w:pPr>
        <w:tabs>
          <w:tab w:val="left" w:pos="180"/>
        </w:tabs>
        <w:ind w:right="140"/>
        <w:jc w:val="right"/>
        <w:rPr>
          <w:rFonts w:eastAsia="Calibri"/>
          <w:sz w:val="26"/>
          <w:szCs w:val="26"/>
        </w:rPr>
      </w:pPr>
    </w:p>
    <w:p w14:paraId="4A7F076B" w14:textId="77777777" w:rsidR="003D76B9" w:rsidRDefault="003D76B9">
      <w:pPr>
        <w:tabs>
          <w:tab w:val="left" w:pos="180"/>
        </w:tabs>
        <w:ind w:right="140"/>
        <w:jc w:val="right"/>
        <w:rPr>
          <w:rFonts w:eastAsia="Calibri"/>
          <w:sz w:val="26"/>
          <w:szCs w:val="26"/>
        </w:rPr>
      </w:pPr>
    </w:p>
    <w:p w14:paraId="15CAD820" w14:textId="77777777" w:rsidR="003D76B9" w:rsidRDefault="003D76B9">
      <w:pPr>
        <w:tabs>
          <w:tab w:val="left" w:pos="180"/>
        </w:tabs>
        <w:ind w:right="140"/>
        <w:jc w:val="right"/>
        <w:rPr>
          <w:rFonts w:eastAsia="Calibri"/>
          <w:sz w:val="26"/>
          <w:szCs w:val="26"/>
        </w:rPr>
      </w:pPr>
    </w:p>
    <w:p w14:paraId="77DA56C9" w14:textId="77777777" w:rsidR="003D76B9" w:rsidRDefault="003D76B9">
      <w:pPr>
        <w:tabs>
          <w:tab w:val="left" w:pos="180"/>
        </w:tabs>
        <w:ind w:right="140"/>
        <w:jc w:val="right"/>
        <w:rPr>
          <w:rFonts w:eastAsia="Calibri"/>
          <w:sz w:val="26"/>
          <w:szCs w:val="26"/>
        </w:rPr>
      </w:pPr>
    </w:p>
    <w:p w14:paraId="27B877C0" w14:textId="77777777" w:rsidR="003D76B9" w:rsidRDefault="003D76B9">
      <w:pPr>
        <w:tabs>
          <w:tab w:val="left" w:pos="180"/>
        </w:tabs>
        <w:ind w:right="140"/>
        <w:jc w:val="right"/>
        <w:rPr>
          <w:rFonts w:eastAsia="Calibri"/>
          <w:sz w:val="26"/>
          <w:szCs w:val="26"/>
        </w:rPr>
      </w:pPr>
    </w:p>
    <w:p w14:paraId="60692D4A" w14:textId="77777777" w:rsidR="003D76B9" w:rsidRDefault="003D76B9">
      <w:pPr>
        <w:tabs>
          <w:tab w:val="left" w:pos="180"/>
        </w:tabs>
        <w:ind w:right="140"/>
        <w:jc w:val="right"/>
        <w:rPr>
          <w:rFonts w:eastAsia="Calibri"/>
          <w:sz w:val="26"/>
          <w:szCs w:val="26"/>
        </w:rPr>
      </w:pPr>
    </w:p>
    <w:p w14:paraId="3F31DEDB" w14:textId="77777777" w:rsidR="003D76B9" w:rsidRDefault="003D76B9">
      <w:pPr>
        <w:tabs>
          <w:tab w:val="left" w:pos="180"/>
        </w:tabs>
        <w:ind w:right="140"/>
        <w:jc w:val="right"/>
        <w:rPr>
          <w:rFonts w:eastAsia="Calibri"/>
          <w:sz w:val="26"/>
          <w:szCs w:val="26"/>
        </w:rPr>
      </w:pPr>
    </w:p>
    <w:p w14:paraId="31A3C767" w14:textId="77777777" w:rsidR="003D76B9" w:rsidRDefault="003D76B9">
      <w:pPr>
        <w:tabs>
          <w:tab w:val="left" w:pos="180"/>
        </w:tabs>
        <w:ind w:right="140"/>
        <w:jc w:val="right"/>
        <w:rPr>
          <w:rFonts w:eastAsia="Calibri"/>
          <w:sz w:val="26"/>
          <w:szCs w:val="26"/>
        </w:rPr>
      </w:pPr>
    </w:p>
    <w:p w14:paraId="141208F2" w14:textId="77777777" w:rsidR="003D76B9" w:rsidRDefault="003D76B9">
      <w:pPr>
        <w:tabs>
          <w:tab w:val="left" w:pos="180"/>
        </w:tabs>
        <w:ind w:right="140"/>
        <w:jc w:val="right"/>
        <w:rPr>
          <w:rFonts w:eastAsia="Calibri"/>
          <w:sz w:val="26"/>
          <w:szCs w:val="26"/>
        </w:rPr>
      </w:pPr>
    </w:p>
    <w:p w14:paraId="046409C4" w14:textId="77777777" w:rsidR="003D76B9" w:rsidRDefault="003D76B9">
      <w:pPr>
        <w:tabs>
          <w:tab w:val="left" w:pos="180"/>
        </w:tabs>
        <w:ind w:right="140"/>
        <w:jc w:val="right"/>
        <w:rPr>
          <w:rFonts w:eastAsia="Calibri"/>
          <w:sz w:val="26"/>
          <w:szCs w:val="26"/>
        </w:rPr>
      </w:pPr>
    </w:p>
    <w:p w14:paraId="5B4C9489" w14:textId="77777777" w:rsidR="003D76B9" w:rsidRDefault="003D76B9">
      <w:pPr>
        <w:tabs>
          <w:tab w:val="left" w:pos="180"/>
        </w:tabs>
        <w:ind w:right="140"/>
        <w:jc w:val="right"/>
        <w:rPr>
          <w:rFonts w:eastAsia="Calibri"/>
          <w:sz w:val="26"/>
          <w:szCs w:val="26"/>
        </w:rPr>
      </w:pPr>
    </w:p>
    <w:p w14:paraId="46A04140" w14:textId="77777777" w:rsidR="003D76B9" w:rsidRDefault="003D76B9">
      <w:pPr>
        <w:tabs>
          <w:tab w:val="left" w:pos="180"/>
        </w:tabs>
        <w:ind w:right="140"/>
        <w:jc w:val="right"/>
        <w:rPr>
          <w:rFonts w:eastAsia="Calibri"/>
          <w:sz w:val="26"/>
          <w:szCs w:val="26"/>
        </w:rPr>
      </w:pPr>
    </w:p>
    <w:p w14:paraId="23849B2D" w14:textId="77777777" w:rsidR="003D76B9" w:rsidRDefault="003D76B9">
      <w:pPr>
        <w:tabs>
          <w:tab w:val="left" w:pos="180"/>
        </w:tabs>
        <w:ind w:right="140"/>
        <w:jc w:val="right"/>
        <w:rPr>
          <w:rFonts w:eastAsia="Calibri"/>
          <w:sz w:val="26"/>
          <w:szCs w:val="26"/>
        </w:rPr>
      </w:pPr>
    </w:p>
    <w:p w14:paraId="6A3589D7" w14:textId="77777777" w:rsidR="003D76B9" w:rsidRDefault="003D76B9">
      <w:pPr>
        <w:tabs>
          <w:tab w:val="left" w:pos="180"/>
        </w:tabs>
        <w:ind w:right="140"/>
        <w:jc w:val="right"/>
        <w:rPr>
          <w:rFonts w:eastAsia="Calibri"/>
          <w:sz w:val="26"/>
          <w:szCs w:val="26"/>
        </w:rPr>
      </w:pPr>
    </w:p>
    <w:p w14:paraId="4CDFA2A1" w14:textId="77777777" w:rsidR="003D76B9" w:rsidRDefault="003D76B9">
      <w:pPr>
        <w:tabs>
          <w:tab w:val="left" w:pos="180"/>
        </w:tabs>
        <w:ind w:right="140"/>
        <w:jc w:val="right"/>
        <w:rPr>
          <w:rFonts w:eastAsia="Calibri"/>
          <w:sz w:val="26"/>
          <w:szCs w:val="26"/>
        </w:rPr>
      </w:pPr>
    </w:p>
    <w:p w14:paraId="50DC513E" w14:textId="77777777" w:rsidR="003D76B9" w:rsidRDefault="003D76B9">
      <w:pPr>
        <w:tabs>
          <w:tab w:val="left" w:pos="180"/>
        </w:tabs>
        <w:ind w:right="140"/>
        <w:jc w:val="right"/>
        <w:rPr>
          <w:rFonts w:eastAsia="Calibri"/>
          <w:sz w:val="26"/>
          <w:szCs w:val="26"/>
        </w:rPr>
      </w:pPr>
    </w:p>
    <w:p w14:paraId="0983D88F" w14:textId="77777777" w:rsidR="003D76B9" w:rsidRDefault="005C59C6">
      <w:pPr>
        <w:tabs>
          <w:tab w:val="left" w:pos="180"/>
        </w:tabs>
        <w:ind w:right="140"/>
        <w:jc w:val="right"/>
        <w:rPr>
          <w:rFonts w:eastAsia="Calibri"/>
          <w:sz w:val="26"/>
          <w:szCs w:val="26"/>
        </w:rPr>
      </w:pPr>
      <w:r>
        <w:rPr>
          <w:rFonts w:eastAsia="Calibri"/>
          <w:sz w:val="26"/>
          <w:szCs w:val="26"/>
        </w:rPr>
        <w:lastRenderedPageBreak/>
        <w:t xml:space="preserve">Приложение №1 </w:t>
      </w:r>
    </w:p>
    <w:p w14:paraId="1479B782" w14:textId="77777777" w:rsidR="003D76B9" w:rsidRDefault="005C59C6">
      <w:pPr>
        <w:tabs>
          <w:tab w:val="left" w:pos="180"/>
        </w:tabs>
        <w:ind w:right="140"/>
        <w:jc w:val="right"/>
        <w:rPr>
          <w:rFonts w:eastAsia="Calibri"/>
          <w:sz w:val="26"/>
          <w:szCs w:val="26"/>
        </w:rPr>
      </w:pPr>
      <w:r>
        <w:rPr>
          <w:rFonts w:eastAsia="Calibri"/>
          <w:sz w:val="26"/>
          <w:szCs w:val="26"/>
        </w:rPr>
        <w:t>к Контракту № ____________________</w:t>
      </w:r>
    </w:p>
    <w:p w14:paraId="2CB2AC6C" w14:textId="77777777" w:rsidR="003D76B9" w:rsidRDefault="005C59C6">
      <w:pPr>
        <w:ind w:right="140"/>
        <w:jc w:val="right"/>
        <w:rPr>
          <w:rFonts w:eastAsia="Calibri"/>
          <w:sz w:val="26"/>
          <w:szCs w:val="26"/>
        </w:rPr>
      </w:pPr>
      <w:r>
        <w:rPr>
          <w:rFonts w:eastAsia="Calibri"/>
          <w:sz w:val="26"/>
          <w:szCs w:val="26"/>
        </w:rPr>
        <w:t xml:space="preserve">от «____» _________ 2026г. </w:t>
      </w:r>
    </w:p>
    <w:p w14:paraId="7291CC82" w14:textId="77777777" w:rsidR="003D76B9" w:rsidRDefault="003D76B9">
      <w:pPr>
        <w:ind w:right="140"/>
        <w:jc w:val="right"/>
        <w:rPr>
          <w:rFonts w:eastAsia="Calibri"/>
          <w:sz w:val="26"/>
          <w:szCs w:val="26"/>
        </w:rPr>
      </w:pPr>
    </w:p>
    <w:p w14:paraId="62E5543C" w14:textId="77777777" w:rsidR="003D76B9" w:rsidRDefault="005C59C6">
      <w:pPr>
        <w:spacing w:after="120"/>
        <w:jc w:val="center"/>
        <w:rPr>
          <w:b/>
          <w:sz w:val="26"/>
          <w:szCs w:val="26"/>
        </w:rPr>
      </w:pPr>
      <w:r>
        <w:rPr>
          <w:b/>
          <w:sz w:val="26"/>
          <w:szCs w:val="26"/>
        </w:rPr>
        <w:t>ТЕХНИЧЕСКОЕ ЗАДАНИЕ</w:t>
      </w:r>
    </w:p>
    <w:p w14:paraId="6164A19A" w14:textId="544ED872" w:rsidR="003D76B9" w:rsidRDefault="005C59C6">
      <w:pPr>
        <w:jc w:val="center"/>
        <w:rPr>
          <w:sz w:val="26"/>
          <w:szCs w:val="26"/>
        </w:rPr>
      </w:pPr>
      <w:r>
        <w:rPr>
          <w:b/>
          <w:sz w:val="26"/>
          <w:szCs w:val="26"/>
        </w:rPr>
        <w:t>оказания услуг по разработке сметной докуме</w:t>
      </w:r>
      <w:r w:rsidR="00823A14">
        <w:rPr>
          <w:b/>
          <w:sz w:val="26"/>
          <w:szCs w:val="26"/>
        </w:rPr>
        <w:t xml:space="preserve">нтации для капитального ремонта </w:t>
      </w:r>
      <w:r>
        <w:rPr>
          <w:b/>
          <w:sz w:val="26"/>
          <w:szCs w:val="26"/>
        </w:rPr>
        <w:t xml:space="preserve">ограждения </w:t>
      </w:r>
      <w:r w:rsidR="00823A14">
        <w:rPr>
          <w:b/>
          <w:sz w:val="26"/>
          <w:szCs w:val="26"/>
        </w:rPr>
        <w:t>внешней запретной зоны в рамках капитального ремонта</w:t>
      </w:r>
      <w:r w:rsidR="00823A14">
        <w:rPr>
          <w:b/>
          <w:sz w:val="26"/>
          <w:szCs w:val="26"/>
        </w:rPr>
        <w:br/>
      </w:r>
      <w:r>
        <w:rPr>
          <w:b/>
          <w:sz w:val="26"/>
          <w:szCs w:val="26"/>
        </w:rPr>
        <w:t xml:space="preserve"> ФКУ СИЗО-7 ГУФСИН России по Московской области</w:t>
      </w:r>
    </w:p>
    <w:p w14:paraId="37E750D2" w14:textId="77777777" w:rsidR="003D76B9" w:rsidRDefault="003D76B9">
      <w:pPr>
        <w:jc w:val="center"/>
        <w:rPr>
          <w:sz w:val="26"/>
          <w:szCs w:val="26"/>
        </w:rPr>
      </w:pPr>
    </w:p>
    <w:p w14:paraId="551F5363" w14:textId="0C3E22DE" w:rsidR="003D76B9" w:rsidRDefault="005C59C6">
      <w:pPr>
        <w:ind w:firstLine="567"/>
        <w:jc w:val="both"/>
        <w:rPr>
          <w:sz w:val="26"/>
          <w:szCs w:val="26"/>
        </w:rPr>
      </w:pPr>
      <w:r>
        <w:rPr>
          <w:b/>
          <w:color w:val="000000"/>
          <w:sz w:val="26"/>
          <w:szCs w:val="26"/>
        </w:rPr>
        <w:t xml:space="preserve">1. Наименование оказываемых услуг: </w:t>
      </w:r>
      <w:r>
        <w:rPr>
          <w:sz w:val="26"/>
          <w:szCs w:val="26"/>
        </w:rPr>
        <w:t xml:space="preserve">разработка сметной документации </w:t>
      </w:r>
      <w:r>
        <w:rPr>
          <w:sz w:val="26"/>
          <w:szCs w:val="26"/>
        </w:rPr>
        <w:br/>
      </w:r>
      <w:r w:rsidR="00823A14">
        <w:rPr>
          <w:sz w:val="26"/>
          <w:szCs w:val="26"/>
        </w:rPr>
        <w:t>для капитального ремонта</w:t>
      </w:r>
      <w:r>
        <w:rPr>
          <w:sz w:val="26"/>
          <w:szCs w:val="26"/>
        </w:rPr>
        <w:t xml:space="preserve"> ограждения</w:t>
      </w:r>
      <w:r w:rsidR="00823A14">
        <w:rPr>
          <w:sz w:val="26"/>
          <w:szCs w:val="26"/>
        </w:rPr>
        <w:t xml:space="preserve"> внешней запретной зоны в рамках капитального ремонта внешней запретной зоны</w:t>
      </w:r>
      <w:r>
        <w:rPr>
          <w:sz w:val="26"/>
          <w:szCs w:val="26"/>
        </w:rPr>
        <w:t xml:space="preserve"> ФКУ СИЗО-7 ГУФСИН России по Московской области: расположенного по адресу: Московская область, г. Егорьевск, ул. Октябрьская, д.20.</w:t>
      </w:r>
    </w:p>
    <w:p w14:paraId="7096C430" w14:textId="77777777" w:rsidR="00300C6F" w:rsidRDefault="00300C6F">
      <w:pPr>
        <w:autoSpaceDN w:val="0"/>
        <w:ind w:firstLine="567"/>
        <w:jc w:val="both"/>
        <w:rPr>
          <w:b/>
          <w:sz w:val="26"/>
          <w:szCs w:val="26"/>
        </w:rPr>
      </w:pPr>
    </w:p>
    <w:p w14:paraId="0BAF0EEA" w14:textId="33DAEBD9" w:rsidR="003D76B9" w:rsidRDefault="005C59C6">
      <w:pPr>
        <w:autoSpaceDN w:val="0"/>
        <w:ind w:firstLine="567"/>
        <w:jc w:val="both"/>
        <w:rPr>
          <w:sz w:val="26"/>
          <w:szCs w:val="26"/>
        </w:rPr>
      </w:pPr>
      <w:bookmarkStart w:id="23" w:name="_GoBack"/>
      <w:bookmarkEnd w:id="23"/>
      <w:r>
        <w:rPr>
          <w:b/>
          <w:sz w:val="26"/>
          <w:szCs w:val="26"/>
        </w:rPr>
        <w:t xml:space="preserve">2. Условия выполнения работ: </w:t>
      </w:r>
      <w:r>
        <w:rPr>
          <w:sz w:val="26"/>
          <w:szCs w:val="26"/>
        </w:rPr>
        <w:t>работы выполнить собственными силами Исполнителя, имеющего разрешение на проведение данных видов работ, в полном объеме.</w:t>
      </w:r>
    </w:p>
    <w:p w14:paraId="2CBDB4B2" w14:textId="77777777" w:rsidR="00300C6F" w:rsidRDefault="00300C6F">
      <w:pPr>
        <w:autoSpaceDN w:val="0"/>
        <w:ind w:firstLine="567"/>
        <w:jc w:val="both"/>
        <w:rPr>
          <w:b/>
          <w:sz w:val="26"/>
          <w:szCs w:val="26"/>
        </w:rPr>
      </w:pPr>
    </w:p>
    <w:p w14:paraId="50031262" w14:textId="0637FBA6" w:rsidR="003D76B9" w:rsidRDefault="005C59C6">
      <w:pPr>
        <w:autoSpaceDN w:val="0"/>
        <w:ind w:firstLine="567"/>
        <w:jc w:val="both"/>
        <w:rPr>
          <w:sz w:val="26"/>
          <w:szCs w:val="26"/>
        </w:rPr>
      </w:pPr>
      <w:r>
        <w:rPr>
          <w:b/>
          <w:sz w:val="26"/>
          <w:szCs w:val="26"/>
        </w:rPr>
        <w:t xml:space="preserve">3. Место выполнения работ: </w:t>
      </w:r>
      <w:r>
        <w:rPr>
          <w:sz w:val="26"/>
          <w:szCs w:val="26"/>
        </w:rPr>
        <w:t>по месту нахождения Заказчика – Московская область, г. Егорьевск, ул. Октябрьская, д.20.</w:t>
      </w:r>
    </w:p>
    <w:p w14:paraId="68F470FB" w14:textId="77777777" w:rsidR="00300C6F" w:rsidRDefault="00300C6F">
      <w:pPr>
        <w:autoSpaceDN w:val="0"/>
        <w:ind w:firstLine="567"/>
        <w:jc w:val="both"/>
        <w:rPr>
          <w:b/>
          <w:sz w:val="26"/>
          <w:szCs w:val="26"/>
        </w:rPr>
      </w:pPr>
    </w:p>
    <w:p w14:paraId="0426F145" w14:textId="7E930359" w:rsidR="003D76B9" w:rsidRDefault="005C59C6">
      <w:pPr>
        <w:autoSpaceDN w:val="0"/>
        <w:ind w:firstLine="567"/>
        <w:jc w:val="both"/>
        <w:rPr>
          <w:sz w:val="26"/>
          <w:szCs w:val="26"/>
        </w:rPr>
      </w:pPr>
      <w:r w:rsidRPr="00300C6F">
        <w:rPr>
          <w:b/>
          <w:sz w:val="26"/>
          <w:szCs w:val="26"/>
          <w:highlight w:val="yellow"/>
        </w:rPr>
        <w:t>4. Сроки (периоды) выполнения работ:</w:t>
      </w:r>
      <w:r w:rsidRPr="00300C6F">
        <w:rPr>
          <w:sz w:val="26"/>
          <w:szCs w:val="26"/>
          <w:highlight w:val="yellow"/>
        </w:rPr>
        <w:t xml:space="preserve"> </w:t>
      </w:r>
      <w:r w:rsidR="00780065" w:rsidRPr="00300C6F">
        <w:rPr>
          <w:sz w:val="26"/>
          <w:szCs w:val="26"/>
          <w:highlight w:val="yellow"/>
        </w:rPr>
        <w:t xml:space="preserve">с даты заключения контракта </w:t>
      </w:r>
      <w:r w:rsidRPr="00300C6F">
        <w:rPr>
          <w:sz w:val="26"/>
          <w:szCs w:val="26"/>
          <w:highlight w:val="yellow"/>
        </w:rPr>
        <w:t>до 30.06.2026</w:t>
      </w:r>
    </w:p>
    <w:p w14:paraId="372D5A8D" w14:textId="77777777" w:rsidR="00300C6F" w:rsidRDefault="00300C6F">
      <w:pPr>
        <w:autoSpaceDN w:val="0"/>
        <w:ind w:firstLine="567"/>
        <w:jc w:val="both"/>
        <w:rPr>
          <w:b/>
          <w:sz w:val="26"/>
          <w:szCs w:val="26"/>
        </w:rPr>
      </w:pPr>
    </w:p>
    <w:p w14:paraId="77DCE166" w14:textId="0F868873" w:rsidR="003D76B9" w:rsidRDefault="005C59C6">
      <w:pPr>
        <w:autoSpaceDN w:val="0"/>
        <w:ind w:firstLine="567"/>
        <w:jc w:val="both"/>
        <w:rPr>
          <w:sz w:val="26"/>
          <w:szCs w:val="26"/>
        </w:rPr>
      </w:pPr>
      <w:r>
        <w:rPr>
          <w:b/>
          <w:sz w:val="26"/>
          <w:szCs w:val="26"/>
        </w:rPr>
        <w:t>5. Общие требования к выполнению работ, их качеству, в том числе к технологии производства работ, организационно-технологической схеме производства работ, безопасности выполняемых работ</w:t>
      </w:r>
      <w:r>
        <w:rPr>
          <w:sz w:val="26"/>
          <w:szCs w:val="26"/>
        </w:rPr>
        <w:t>.</w:t>
      </w:r>
    </w:p>
    <w:p w14:paraId="1657EAD9" w14:textId="77777777" w:rsidR="003D76B9" w:rsidRDefault="005C59C6">
      <w:pPr>
        <w:autoSpaceDN w:val="0"/>
        <w:ind w:firstLine="567"/>
        <w:jc w:val="both"/>
        <w:rPr>
          <w:sz w:val="26"/>
          <w:szCs w:val="26"/>
        </w:rPr>
      </w:pPr>
      <w:r>
        <w:rPr>
          <w:sz w:val="26"/>
          <w:szCs w:val="26"/>
        </w:rPr>
        <w:t xml:space="preserve">Исполнитель должен выполнить работы в полном соответствии с: </w:t>
      </w:r>
    </w:p>
    <w:p w14:paraId="27BFC595" w14:textId="77777777" w:rsidR="003D76B9" w:rsidRDefault="005C59C6">
      <w:pPr>
        <w:autoSpaceDN w:val="0"/>
        <w:ind w:firstLine="567"/>
        <w:jc w:val="both"/>
        <w:rPr>
          <w:sz w:val="26"/>
          <w:szCs w:val="26"/>
        </w:rPr>
      </w:pPr>
      <w:r>
        <w:rPr>
          <w:sz w:val="26"/>
          <w:szCs w:val="26"/>
        </w:rPr>
        <w:t>- правовыми и нормативно-методическими документами, регламентирующими данную деятельность;</w:t>
      </w:r>
    </w:p>
    <w:p w14:paraId="2AFB529A" w14:textId="77777777" w:rsidR="003D76B9" w:rsidRDefault="005C59C6">
      <w:pPr>
        <w:autoSpaceDN w:val="0"/>
        <w:ind w:firstLine="567"/>
        <w:jc w:val="both"/>
        <w:rPr>
          <w:sz w:val="26"/>
          <w:szCs w:val="26"/>
        </w:rPr>
      </w:pPr>
      <w:r>
        <w:rPr>
          <w:sz w:val="26"/>
          <w:szCs w:val="26"/>
        </w:rPr>
        <w:t>- Федеральным Законом №99-ФЗ от 04.05.2011 «О лицензировании отдельных видов деятельности»;</w:t>
      </w:r>
    </w:p>
    <w:p w14:paraId="08B4D9E5" w14:textId="77777777" w:rsidR="003D76B9" w:rsidRDefault="005C59C6">
      <w:pPr>
        <w:autoSpaceDN w:val="0"/>
        <w:ind w:firstLine="567"/>
        <w:jc w:val="both"/>
        <w:rPr>
          <w:sz w:val="26"/>
          <w:szCs w:val="26"/>
        </w:rPr>
      </w:pPr>
      <w:r>
        <w:rPr>
          <w:sz w:val="26"/>
          <w:szCs w:val="26"/>
        </w:rPr>
        <w:t>- СНиП 12-01-2004 «Организация строительства»;</w:t>
      </w:r>
    </w:p>
    <w:p w14:paraId="42AFC004" w14:textId="77777777" w:rsidR="003D76B9" w:rsidRDefault="005C59C6">
      <w:pPr>
        <w:autoSpaceDN w:val="0"/>
        <w:ind w:firstLine="567"/>
        <w:jc w:val="both"/>
        <w:rPr>
          <w:sz w:val="26"/>
          <w:szCs w:val="26"/>
        </w:rPr>
      </w:pPr>
      <w:r>
        <w:rPr>
          <w:sz w:val="26"/>
          <w:szCs w:val="26"/>
        </w:rPr>
        <w:t>- СНиП 12-03-2001 «Безопасность труда в строительстве. Часть 1. Общие требования»;</w:t>
      </w:r>
    </w:p>
    <w:p w14:paraId="7FF33C58" w14:textId="77777777" w:rsidR="003D76B9" w:rsidRDefault="005C59C6">
      <w:pPr>
        <w:autoSpaceDN w:val="0"/>
        <w:ind w:firstLine="567"/>
        <w:jc w:val="both"/>
        <w:rPr>
          <w:sz w:val="26"/>
          <w:szCs w:val="26"/>
        </w:rPr>
      </w:pPr>
      <w:r>
        <w:rPr>
          <w:sz w:val="26"/>
          <w:szCs w:val="26"/>
        </w:rPr>
        <w:t>- СП 118.13330.2012 «Общественные здания и сооружения»;</w:t>
      </w:r>
    </w:p>
    <w:p w14:paraId="2ED6D053" w14:textId="77777777" w:rsidR="003D76B9" w:rsidRDefault="005C59C6">
      <w:pPr>
        <w:autoSpaceDN w:val="0"/>
        <w:ind w:firstLine="567"/>
        <w:jc w:val="both"/>
        <w:rPr>
          <w:sz w:val="26"/>
          <w:szCs w:val="26"/>
        </w:rPr>
      </w:pPr>
      <w:r>
        <w:rPr>
          <w:sz w:val="26"/>
          <w:szCs w:val="26"/>
        </w:rPr>
        <w:t>- СНиП 21-01-97 «Пожарная безопасность зданий и сооружений»;</w:t>
      </w:r>
    </w:p>
    <w:p w14:paraId="1AA019BD" w14:textId="77777777" w:rsidR="003D76B9" w:rsidRDefault="005C59C6">
      <w:pPr>
        <w:autoSpaceDN w:val="0"/>
        <w:ind w:firstLine="567"/>
        <w:jc w:val="both"/>
        <w:rPr>
          <w:sz w:val="26"/>
          <w:szCs w:val="26"/>
        </w:rPr>
      </w:pPr>
      <w:r>
        <w:rPr>
          <w:sz w:val="26"/>
          <w:szCs w:val="26"/>
        </w:rPr>
        <w:t>- СанПиН 2.2.3.1384-03 «Гигиенические требования к организации строительного производства и строительных работ».</w:t>
      </w:r>
    </w:p>
    <w:p w14:paraId="3EC3021D" w14:textId="77777777" w:rsidR="00300C6F" w:rsidRDefault="00300C6F">
      <w:pPr>
        <w:autoSpaceDN w:val="0"/>
        <w:ind w:firstLine="567"/>
        <w:jc w:val="both"/>
        <w:rPr>
          <w:b/>
          <w:color w:val="000000"/>
          <w:sz w:val="26"/>
          <w:szCs w:val="26"/>
        </w:rPr>
      </w:pPr>
    </w:p>
    <w:p w14:paraId="1F7B3282" w14:textId="2727D92B" w:rsidR="003D76B9" w:rsidRDefault="005C59C6">
      <w:pPr>
        <w:autoSpaceDN w:val="0"/>
        <w:ind w:firstLine="567"/>
        <w:jc w:val="both"/>
        <w:rPr>
          <w:b/>
          <w:color w:val="000000"/>
          <w:sz w:val="26"/>
          <w:szCs w:val="26"/>
        </w:rPr>
      </w:pPr>
      <w:r>
        <w:rPr>
          <w:b/>
          <w:color w:val="000000"/>
          <w:sz w:val="26"/>
          <w:szCs w:val="26"/>
        </w:rPr>
        <w:t>6. Требования к функциональным, техническим и качественным характеристикам, эксплуатационным характеристикам (при необходимости) используемых материалов (комплектующих и (или) оборудования) указаны в Таблице настоящего Технического задания.</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402"/>
        <w:gridCol w:w="5676"/>
      </w:tblGrid>
      <w:tr w:rsidR="003D76B9" w14:paraId="05ACE832" w14:textId="77777777">
        <w:trPr>
          <w:cantSplit/>
        </w:trPr>
        <w:tc>
          <w:tcPr>
            <w:tcW w:w="9930" w:type="dxa"/>
            <w:gridSpan w:val="3"/>
            <w:tcBorders>
              <w:top w:val="single" w:sz="4" w:space="0" w:color="auto"/>
              <w:left w:val="single" w:sz="4" w:space="0" w:color="auto"/>
              <w:bottom w:val="single" w:sz="4" w:space="0" w:color="auto"/>
              <w:right w:val="single" w:sz="4" w:space="0" w:color="auto"/>
            </w:tcBorders>
          </w:tcPr>
          <w:p w14:paraId="35B7B9D3" w14:textId="77777777" w:rsidR="003D76B9" w:rsidRDefault="005C59C6">
            <w:pPr>
              <w:pStyle w:val="13"/>
              <w:jc w:val="center"/>
              <w:rPr>
                <w:rFonts w:ascii="Times New Roman" w:hAnsi="Times New Roman"/>
                <w:b/>
                <w:sz w:val="26"/>
                <w:szCs w:val="26"/>
              </w:rPr>
            </w:pPr>
            <w:r>
              <w:rPr>
                <w:rFonts w:ascii="Times New Roman" w:hAnsi="Times New Roman"/>
                <w:b/>
                <w:sz w:val="26"/>
                <w:szCs w:val="26"/>
              </w:rPr>
              <w:t>1. Общие данные</w:t>
            </w:r>
          </w:p>
        </w:tc>
      </w:tr>
      <w:tr w:rsidR="003D76B9" w14:paraId="6C033DBC" w14:textId="77777777">
        <w:tc>
          <w:tcPr>
            <w:tcW w:w="852" w:type="dxa"/>
            <w:tcBorders>
              <w:top w:val="single" w:sz="4" w:space="0" w:color="auto"/>
              <w:left w:val="single" w:sz="4" w:space="0" w:color="auto"/>
              <w:bottom w:val="single" w:sz="4" w:space="0" w:color="auto"/>
              <w:right w:val="single" w:sz="4" w:space="0" w:color="auto"/>
            </w:tcBorders>
          </w:tcPr>
          <w:p w14:paraId="205B49B5" w14:textId="77777777" w:rsidR="003D76B9" w:rsidRDefault="005C59C6">
            <w:pPr>
              <w:pStyle w:val="13"/>
              <w:rPr>
                <w:rFonts w:ascii="Times New Roman" w:hAnsi="Times New Roman"/>
                <w:b/>
                <w:sz w:val="26"/>
                <w:szCs w:val="26"/>
              </w:rPr>
            </w:pPr>
            <w:r>
              <w:rPr>
                <w:rFonts w:ascii="Times New Roman" w:hAnsi="Times New Roman"/>
                <w:b/>
                <w:sz w:val="26"/>
                <w:szCs w:val="26"/>
              </w:rPr>
              <w:t>1.1</w:t>
            </w:r>
          </w:p>
        </w:tc>
        <w:tc>
          <w:tcPr>
            <w:tcW w:w="3402" w:type="dxa"/>
            <w:tcBorders>
              <w:top w:val="single" w:sz="4" w:space="0" w:color="auto"/>
              <w:left w:val="single" w:sz="4" w:space="0" w:color="auto"/>
              <w:bottom w:val="single" w:sz="4" w:space="0" w:color="auto"/>
              <w:right w:val="single" w:sz="4" w:space="0" w:color="auto"/>
            </w:tcBorders>
          </w:tcPr>
          <w:p w14:paraId="6E62CA06" w14:textId="77777777" w:rsidR="003D76B9" w:rsidRDefault="005C59C6">
            <w:pPr>
              <w:pStyle w:val="13"/>
              <w:rPr>
                <w:rFonts w:ascii="Times New Roman" w:hAnsi="Times New Roman"/>
                <w:sz w:val="26"/>
                <w:szCs w:val="26"/>
              </w:rPr>
            </w:pPr>
            <w:r>
              <w:rPr>
                <w:rFonts w:ascii="Times New Roman" w:hAnsi="Times New Roman"/>
                <w:sz w:val="26"/>
                <w:szCs w:val="26"/>
              </w:rPr>
              <w:t xml:space="preserve">Заказчик </w:t>
            </w:r>
          </w:p>
        </w:tc>
        <w:tc>
          <w:tcPr>
            <w:tcW w:w="5676" w:type="dxa"/>
            <w:tcBorders>
              <w:top w:val="single" w:sz="4" w:space="0" w:color="auto"/>
              <w:left w:val="single" w:sz="4" w:space="0" w:color="auto"/>
              <w:bottom w:val="single" w:sz="4" w:space="0" w:color="auto"/>
              <w:right w:val="single" w:sz="4" w:space="0" w:color="auto"/>
            </w:tcBorders>
          </w:tcPr>
          <w:p w14:paraId="7B69829C" w14:textId="77777777" w:rsidR="003D76B9" w:rsidRDefault="005C59C6">
            <w:pPr>
              <w:pStyle w:val="13"/>
              <w:rPr>
                <w:rFonts w:ascii="Times New Roman" w:hAnsi="Times New Roman"/>
                <w:sz w:val="26"/>
                <w:szCs w:val="26"/>
              </w:rPr>
            </w:pPr>
            <w:r>
              <w:rPr>
                <w:rFonts w:ascii="Times New Roman" w:hAnsi="Times New Roman"/>
                <w:sz w:val="26"/>
                <w:szCs w:val="26"/>
              </w:rPr>
              <w:t>ФКУ СИЗО-7 ГУФСИН России по Московской области</w:t>
            </w:r>
          </w:p>
        </w:tc>
      </w:tr>
      <w:tr w:rsidR="003D76B9" w14:paraId="3F1486A3" w14:textId="77777777">
        <w:tc>
          <w:tcPr>
            <w:tcW w:w="852" w:type="dxa"/>
            <w:tcBorders>
              <w:top w:val="single" w:sz="4" w:space="0" w:color="auto"/>
              <w:left w:val="single" w:sz="4" w:space="0" w:color="auto"/>
              <w:bottom w:val="single" w:sz="4" w:space="0" w:color="auto"/>
              <w:right w:val="single" w:sz="4" w:space="0" w:color="auto"/>
            </w:tcBorders>
          </w:tcPr>
          <w:p w14:paraId="3E812B39" w14:textId="77777777" w:rsidR="003D76B9" w:rsidRDefault="005C59C6">
            <w:pPr>
              <w:pStyle w:val="13"/>
              <w:rPr>
                <w:rFonts w:ascii="Times New Roman" w:hAnsi="Times New Roman"/>
                <w:b/>
                <w:sz w:val="26"/>
                <w:szCs w:val="26"/>
              </w:rPr>
            </w:pPr>
            <w:r>
              <w:rPr>
                <w:rFonts w:ascii="Times New Roman" w:hAnsi="Times New Roman"/>
                <w:b/>
                <w:sz w:val="26"/>
                <w:szCs w:val="26"/>
              </w:rPr>
              <w:lastRenderedPageBreak/>
              <w:t>1.2</w:t>
            </w:r>
          </w:p>
        </w:tc>
        <w:tc>
          <w:tcPr>
            <w:tcW w:w="3402" w:type="dxa"/>
            <w:tcBorders>
              <w:top w:val="single" w:sz="4" w:space="0" w:color="auto"/>
              <w:left w:val="single" w:sz="4" w:space="0" w:color="auto"/>
              <w:bottom w:val="single" w:sz="4" w:space="0" w:color="auto"/>
              <w:right w:val="single" w:sz="4" w:space="0" w:color="auto"/>
            </w:tcBorders>
          </w:tcPr>
          <w:p w14:paraId="36DAB242" w14:textId="77777777" w:rsidR="003D76B9" w:rsidRDefault="005C59C6">
            <w:pPr>
              <w:pStyle w:val="13"/>
              <w:rPr>
                <w:rFonts w:ascii="Times New Roman" w:hAnsi="Times New Roman"/>
                <w:sz w:val="26"/>
                <w:szCs w:val="26"/>
              </w:rPr>
            </w:pPr>
            <w:r>
              <w:rPr>
                <w:rFonts w:ascii="Times New Roman" w:hAnsi="Times New Roman"/>
                <w:sz w:val="26"/>
                <w:szCs w:val="26"/>
              </w:rPr>
              <w:t>Наименование объекта</w:t>
            </w:r>
          </w:p>
        </w:tc>
        <w:tc>
          <w:tcPr>
            <w:tcW w:w="5676" w:type="dxa"/>
            <w:tcBorders>
              <w:top w:val="single" w:sz="4" w:space="0" w:color="auto"/>
              <w:left w:val="single" w:sz="4" w:space="0" w:color="auto"/>
              <w:bottom w:val="single" w:sz="4" w:space="0" w:color="auto"/>
              <w:right w:val="single" w:sz="4" w:space="0" w:color="auto"/>
            </w:tcBorders>
          </w:tcPr>
          <w:p w14:paraId="484847E4" w14:textId="69754FED" w:rsidR="003D76B9" w:rsidRDefault="00823A14">
            <w:pPr>
              <w:pStyle w:val="13"/>
              <w:rPr>
                <w:rFonts w:ascii="Times New Roman" w:hAnsi="Times New Roman"/>
                <w:sz w:val="26"/>
                <w:szCs w:val="26"/>
              </w:rPr>
            </w:pPr>
            <w:r>
              <w:rPr>
                <w:rFonts w:ascii="Times New Roman" w:hAnsi="Times New Roman"/>
                <w:sz w:val="26"/>
                <w:szCs w:val="26"/>
              </w:rPr>
              <w:t>О</w:t>
            </w:r>
            <w:r w:rsidR="005C59C6">
              <w:rPr>
                <w:rFonts w:ascii="Times New Roman" w:hAnsi="Times New Roman"/>
                <w:sz w:val="26"/>
                <w:szCs w:val="26"/>
              </w:rPr>
              <w:t>граждени</w:t>
            </w:r>
            <w:r>
              <w:rPr>
                <w:rFonts w:ascii="Times New Roman" w:hAnsi="Times New Roman"/>
                <w:sz w:val="26"/>
                <w:szCs w:val="26"/>
              </w:rPr>
              <w:t>е внешней запретной зоны</w:t>
            </w:r>
          </w:p>
        </w:tc>
      </w:tr>
      <w:tr w:rsidR="003D76B9" w14:paraId="2D3FB3AD" w14:textId="77777777">
        <w:tc>
          <w:tcPr>
            <w:tcW w:w="852" w:type="dxa"/>
            <w:tcBorders>
              <w:top w:val="single" w:sz="4" w:space="0" w:color="auto"/>
              <w:left w:val="single" w:sz="4" w:space="0" w:color="auto"/>
              <w:bottom w:val="single" w:sz="4" w:space="0" w:color="auto"/>
              <w:right w:val="single" w:sz="4" w:space="0" w:color="auto"/>
            </w:tcBorders>
          </w:tcPr>
          <w:p w14:paraId="13DB4A54" w14:textId="77777777" w:rsidR="003D76B9" w:rsidRDefault="005C59C6">
            <w:pPr>
              <w:pStyle w:val="13"/>
              <w:rPr>
                <w:rFonts w:ascii="Times New Roman" w:hAnsi="Times New Roman"/>
                <w:b/>
                <w:sz w:val="26"/>
                <w:szCs w:val="26"/>
              </w:rPr>
            </w:pPr>
            <w:r>
              <w:rPr>
                <w:rFonts w:ascii="Times New Roman" w:hAnsi="Times New Roman"/>
                <w:b/>
                <w:sz w:val="26"/>
                <w:szCs w:val="26"/>
              </w:rPr>
              <w:t>1.3</w:t>
            </w:r>
          </w:p>
        </w:tc>
        <w:tc>
          <w:tcPr>
            <w:tcW w:w="3402" w:type="dxa"/>
            <w:tcBorders>
              <w:top w:val="single" w:sz="4" w:space="0" w:color="auto"/>
              <w:left w:val="single" w:sz="4" w:space="0" w:color="auto"/>
              <w:bottom w:val="single" w:sz="4" w:space="0" w:color="auto"/>
              <w:right w:val="single" w:sz="4" w:space="0" w:color="auto"/>
            </w:tcBorders>
          </w:tcPr>
          <w:p w14:paraId="72F4D80F" w14:textId="77777777" w:rsidR="003D76B9" w:rsidRDefault="005C59C6">
            <w:pPr>
              <w:pStyle w:val="13"/>
              <w:rPr>
                <w:rFonts w:ascii="Times New Roman" w:hAnsi="Times New Roman"/>
                <w:sz w:val="26"/>
                <w:szCs w:val="26"/>
              </w:rPr>
            </w:pPr>
            <w:r>
              <w:rPr>
                <w:rFonts w:ascii="Times New Roman" w:hAnsi="Times New Roman"/>
                <w:sz w:val="26"/>
                <w:szCs w:val="26"/>
              </w:rPr>
              <w:t>Вид строительства</w:t>
            </w:r>
          </w:p>
        </w:tc>
        <w:tc>
          <w:tcPr>
            <w:tcW w:w="5676" w:type="dxa"/>
            <w:tcBorders>
              <w:top w:val="single" w:sz="4" w:space="0" w:color="auto"/>
              <w:left w:val="single" w:sz="4" w:space="0" w:color="auto"/>
              <w:bottom w:val="single" w:sz="4" w:space="0" w:color="auto"/>
              <w:right w:val="single" w:sz="4" w:space="0" w:color="auto"/>
            </w:tcBorders>
          </w:tcPr>
          <w:p w14:paraId="05B7DB10" w14:textId="207A76DA" w:rsidR="003D76B9" w:rsidRDefault="00823A14">
            <w:pPr>
              <w:pStyle w:val="13"/>
              <w:rPr>
                <w:rFonts w:ascii="Times New Roman" w:hAnsi="Times New Roman"/>
                <w:sz w:val="26"/>
                <w:szCs w:val="26"/>
              </w:rPr>
            </w:pPr>
            <w:r>
              <w:rPr>
                <w:rFonts w:ascii="Times New Roman" w:hAnsi="Times New Roman"/>
                <w:sz w:val="26"/>
                <w:szCs w:val="26"/>
              </w:rPr>
              <w:t xml:space="preserve">Капитальный ремонт </w:t>
            </w:r>
            <w:r w:rsidR="005C59C6">
              <w:rPr>
                <w:rFonts w:ascii="Times New Roman" w:hAnsi="Times New Roman"/>
                <w:sz w:val="26"/>
                <w:szCs w:val="26"/>
              </w:rPr>
              <w:t xml:space="preserve">ограждения </w:t>
            </w:r>
            <w:r>
              <w:rPr>
                <w:rFonts w:ascii="Times New Roman" w:hAnsi="Times New Roman"/>
                <w:sz w:val="26"/>
                <w:szCs w:val="26"/>
              </w:rPr>
              <w:t>внешней запретной зоны</w:t>
            </w:r>
          </w:p>
        </w:tc>
      </w:tr>
      <w:tr w:rsidR="003D76B9" w14:paraId="705528FB" w14:textId="77777777">
        <w:trPr>
          <w:cantSplit/>
        </w:trPr>
        <w:tc>
          <w:tcPr>
            <w:tcW w:w="9930" w:type="dxa"/>
            <w:gridSpan w:val="3"/>
            <w:tcBorders>
              <w:top w:val="single" w:sz="4" w:space="0" w:color="auto"/>
              <w:left w:val="single" w:sz="4" w:space="0" w:color="auto"/>
              <w:bottom w:val="single" w:sz="4" w:space="0" w:color="auto"/>
              <w:right w:val="single" w:sz="4" w:space="0" w:color="auto"/>
            </w:tcBorders>
          </w:tcPr>
          <w:p w14:paraId="583824FC" w14:textId="77777777" w:rsidR="003D76B9" w:rsidRDefault="005C59C6">
            <w:pPr>
              <w:pStyle w:val="13"/>
              <w:jc w:val="center"/>
              <w:rPr>
                <w:rFonts w:ascii="Times New Roman" w:hAnsi="Times New Roman"/>
                <w:b/>
                <w:sz w:val="26"/>
                <w:szCs w:val="26"/>
              </w:rPr>
            </w:pPr>
            <w:r>
              <w:rPr>
                <w:rFonts w:ascii="Times New Roman" w:hAnsi="Times New Roman"/>
                <w:b/>
                <w:sz w:val="26"/>
                <w:szCs w:val="26"/>
              </w:rPr>
              <w:t>2. Основные характеристики объекта</w:t>
            </w:r>
          </w:p>
        </w:tc>
      </w:tr>
      <w:tr w:rsidR="003D76B9" w14:paraId="1C198E04" w14:textId="77777777">
        <w:trPr>
          <w:trHeight w:val="258"/>
        </w:trPr>
        <w:tc>
          <w:tcPr>
            <w:tcW w:w="852" w:type="dxa"/>
            <w:tcBorders>
              <w:top w:val="single" w:sz="4" w:space="0" w:color="auto"/>
              <w:left w:val="single" w:sz="4" w:space="0" w:color="auto"/>
              <w:bottom w:val="single" w:sz="4" w:space="0" w:color="auto"/>
              <w:right w:val="single" w:sz="4" w:space="0" w:color="auto"/>
            </w:tcBorders>
          </w:tcPr>
          <w:p w14:paraId="29E428A0" w14:textId="77777777" w:rsidR="003D76B9" w:rsidRDefault="005C59C6">
            <w:pPr>
              <w:pStyle w:val="13"/>
              <w:rPr>
                <w:rFonts w:ascii="Times New Roman" w:hAnsi="Times New Roman"/>
                <w:b/>
                <w:sz w:val="26"/>
                <w:szCs w:val="26"/>
              </w:rPr>
            </w:pPr>
            <w:r>
              <w:rPr>
                <w:rFonts w:ascii="Times New Roman" w:hAnsi="Times New Roman"/>
                <w:b/>
                <w:sz w:val="26"/>
                <w:szCs w:val="26"/>
              </w:rPr>
              <w:t>2.1</w:t>
            </w:r>
          </w:p>
        </w:tc>
        <w:tc>
          <w:tcPr>
            <w:tcW w:w="3402" w:type="dxa"/>
            <w:tcBorders>
              <w:top w:val="single" w:sz="4" w:space="0" w:color="auto"/>
              <w:left w:val="single" w:sz="4" w:space="0" w:color="auto"/>
              <w:bottom w:val="single" w:sz="4" w:space="0" w:color="auto"/>
              <w:right w:val="single" w:sz="4" w:space="0" w:color="auto"/>
            </w:tcBorders>
          </w:tcPr>
          <w:p w14:paraId="49247143" w14:textId="77777777" w:rsidR="003D76B9" w:rsidRDefault="005C59C6">
            <w:pPr>
              <w:pStyle w:val="13"/>
              <w:rPr>
                <w:rFonts w:ascii="Times New Roman" w:hAnsi="Times New Roman"/>
                <w:sz w:val="26"/>
                <w:szCs w:val="26"/>
              </w:rPr>
            </w:pPr>
            <w:r>
              <w:rPr>
                <w:rFonts w:ascii="Times New Roman" w:hAnsi="Times New Roman"/>
                <w:sz w:val="26"/>
                <w:szCs w:val="26"/>
              </w:rPr>
              <w:t>Назначение объекта</w:t>
            </w:r>
          </w:p>
        </w:tc>
        <w:tc>
          <w:tcPr>
            <w:tcW w:w="5676" w:type="dxa"/>
            <w:tcBorders>
              <w:top w:val="single" w:sz="4" w:space="0" w:color="auto"/>
              <w:left w:val="single" w:sz="4" w:space="0" w:color="auto"/>
              <w:bottom w:val="single" w:sz="4" w:space="0" w:color="auto"/>
              <w:right w:val="single" w:sz="4" w:space="0" w:color="auto"/>
            </w:tcBorders>
          </w:tcPr>
          <w:p w14:paraId="2BDB0F54" w14:textId="08ABF09A" w:rsidR="003D76B9" w:rsidRDefault="00823A14">
            <w:pPr>
              <w:pStyle w:val="13"/>
              <w:rPr>
                <w:rFonts w:ascii="Times New Roman" w:hAnsi="Times New Roman"/>
                <w:sz w:val="26"/>
                <w:szCs w:val="26"/>
              </w:rPr>
            </w:pPr>
            <w:r>
              <w:rPr>
                <w:rFonts w:ascii="Times New Roman" w:hAnsi="Times New Roman"/>
                <w:sz w:val="26"/>
                <w:szCs w:val="26"/>
              </w:rPr>
              <w:t>Ограждение внешней запретной зоны</w:t>
            </w:r>
            <w:r>
              <w:rPr>
                <w:rFonts w:ascii="Times New Roman" w:hAnsi="Times New Roman"/>
                <w:sz w:val="26"/>
                <w:szCs w:val="26"/>
              </w:rPr>
              <w:br/>
            </w:r>
            <w:r w:rsidR="005C59C6">
              <w:rPr>
                <w:rFonts w:ascii="Times New Roman" w:hAnsi="Times New Roman"/>
                <w:sz w:val="26"/>
                <w:szCs w:val="26"/>
              </w:rPr>
              <w:t>ФКУ СИЗО-7 ГУФСИН России по Московской области: расположенного по адресу: Московская область, г. Егорьевск, ул. Октябрьская, д.20.</w:t>
            </w:r>
          </w:p>
        </w:tc>
      </w:tr>
      <w:tr w:rsidR="003D76B9" w14:paraId="52038E61" w14:textId="77777777">
        <w:tc>
          <w:tcPr>
            <w:tcW w:w="852" w:type="dxa"/>
            <w:tcBorders>
              <w:top w:val="single" w:sz="4" w:space="0" w:color="auto"/>
              <w:left w:val="single" w:sz="4" w:space="0" w:color="auto"/>
              <w:bottom w:val="single" w:sz="4" w:space="0" w:color="auto"/>
              <w:right w:val="single" w:sz="4" w:space="0" w:color="auto"/>
            </w:tcBorders>
          </w:tcPr>
          <w:p w14:paraId="722607E6" w14:textId="77777777" w:rsidR="003D76B9" w:rsidRDefault="005C59C6">
            <w:pPr>
              <w:pStyle w:val="13"/>
              <w:rPr>
                <w:rFonts w:ascii="Times New Roman" w:hAnsi="Times New Roman"/>
                <w:b/>
                <w:sz w:val="26"/>
                <w:szCs w:val="26"/>
              </w:rPr>
            </w:pPr>
            <w:r>
              <w:rPr>
                <w:rFonts w:ascii="Times New Roman" w:hAnsi="Times New Roman"/>
                <w:b/>
                <w:sz w:val="26"/>
                <w:szCs w:val="26"/>
              </w:rPr>
              <w:t>2.2</w:t>
            </w:r>
          </w:p>
        </w:tc>
        <w:tc>
          <w:tcPr>
            <w:tcW w:w="3402" w:type="dxa"/>
            <w:tcBorders>
              <w:top w:val="single" w:sz="4" w:space="0" w:color="auto"/>
              <w:left w:val="single" w:sz="4" w:space="0" w:color="auto"/>
              <w:bottom w:val="single" w:sz="4" w:space="0" w:color="auto"/>
              <w:right w:val="single" w:sz="4" w:space="0" w:color="auto"/>
            </w:tcBorders>
          </w:tcPr>
          <w:p w14:paraId="461C03D1" w14:textId="77777777" w:rsidR="003D76B9" w:rsidRDefault="005C59C6">
            <w:pPr>
              <w:pStyle w:val="13"/>
              <w:rPr>
                <w:rFonts w:ascii="Times New Roman" w:hAnsi="Times New Roman"/>
                <w:sz w:val="26"/>
                <w:szCs w:val="26"/>
              </w:rPr>
            </w:pPr>
            <w:r>
              <w:rPr>
                <w:rFonts w:ascii="Times New Roman" w:hAnsi="Times New Roman"/>
                <w:sz w:val="26"/>
                <w:szCs w:val="26"/>
              </w:rPr>
              <w:t>Основные технико-экономические показатели:</w:t>
            </w:r>
          </w:p>
        </w:tc>
        <w:tc>
          <w:tcPr>
            <w:tcW w:w="5676" w:type="dxa"/>
            <w:tcBorders>
              <w:top w:val="single" w:sz="4" w:space="0" w:color="auto"/>
              <w:left w:val="single" w:sz="4" w:space="0" w:color="auto"/>
              <w:bottom w:val="single" w:sz="4" w:space="0" w:color="auto"/>
              <w:right w:val="single" w:sz="4" w:space="0" w:color="auto"/>
            </w:tcBorders>
          </w:tcPr>
          <w:p w14:paraId="0393AA48" w14:textId="77777777" w:rsidR="003D76B9" w:rsidRDefault="005C59C6">
            <w:pPr>
              <w:pStyle w:val="13"/>
              <w:rPr>
                <w:rFonts w:ascii="Times New Roman" w:hAnsi="Times New Roman"/>
                <w:sz w:val="26"/>
                <w:szCs w:val="26"/>
              </w:rPr>
            </w:pPr>
            <w:r>
              <w:rPr>
                <w:rFonts w:ascii="Times New Roman" w:hAnsi="Times New Roman"/>
                <w:sz w:val="26"/>
                <w:szCs w:val="26"/>
              </w:rPr>
              <w:t>Отсутствуют</w:t>
            </w:r>
          </w:p>
        </w:tc>
      </w:tr>
      <w:tr w:rsidR="003D76B9" w14:paraId="0F0970DF" w14:textId="77777777">
        <w:tc>
          <w:tcPr>
            <w:tcW w:w="9930" w:type="dxa"/>
            <w:gridSpan w:val="3"/>
            <w:tcBorders>
              <w:top w:val="single" w:sz="4" w:space="0" w:color="auto"/>
              <w:left w:val="single" w:sz="4" w:space="0" w:color="auto"/>
              <w:bottom w:val="single" w:sz="4" w:space="0" w:color="auto"/>
              <w:right w:val="single" w:sz="4" w:space="0" w:color="auto"/>
            </w:tcBorders>
          </w:tcPr>
          <w:p w14:paraId="3D255C1C" w14:textId="77777777" w:rsidR="003D76B9" w:rsidRDefault="005C59C6">
            <w:pPr>
              <w:pStyle w:val="13"/>
              <w:jc w:val="center"/>
              <w:rPr>
                <w:rFonts w:ascii="Times New Roman" w:hAnsi="Times New Roman"/>
                <w:b/>
                <w:sz w:val="26"/>
                <w:szCs w:val="26"/>
              </w:rPr>
            </w:pPr>
            <w:r>
              <w:rPr>
                <w:rFonts w:ascii="Times New Roman" w:hAnsi="Times New Roman"/>
                <w:b/>
                <w:sz w:val="26"/>
                <w:szCs w:val="26"/>
              </w:rPr>
              <w:t>3. Основные требования к выполнению предпроектных и проектных  работ</w:t>
            </w:r>
          </w:p>
        </w:tc>
      </w:tr>
      <w:tr w:rsidR="003D76B9" w14:paraId="10D9C9E6" w14:textId="77777777">
        <w:tc>
          <w:tcPr>
            <w:tcW w:w="852" w:type="dxa"/>
            <w:tcBorders>
              <w:top w:val="single" w:sz="4" w:space="0" w:color="auto"/>
              <w:left w:val="single" w:sz="4" w:space="0" w:color="auto"/>
              <w:bottom w:val="single" w:sz="4" w:space="0" w:color="auto"/>
              <w:right w:val="single" w:sz="4" w:space="0" w:color="auto"/>
            </w:tcBorders>
          </w:tcPr>
          <w:p w14:paraId="62FC53A7" w14:textId="77777777" w:rsidR="003D76B9" w:rsidRDefault="005C59C6">
            <w:pPr>
              <w:pStyle w:val="13"/>
              <w:rPr>
                <w:rFonts w:ascii="Times New Roman" w:hAnsi="Times New Roman"/>
                <w:b/>
                <w:sz w:val="26"/>
                <w:szCs w:val="26"/>
              </w:rPr>
            </w:pPr>
            <w:r>
              <w:rPr>
                <w:rFonts w:ascii="Times New Roman" w:hAnsi="Times New Roman"/>
                <w:b/>
                <w:sz w:val="26"/>
                <w:szCs w:val="26"/>
              </w:rPr>
              <w:t>3.1</w:t>
            </w:r>
          </w:p>
        </w:tc>
        <w:tc>
          <w:tcPr>
            <w:tcW w:w="3402" w:type="dxa"/>
            <w:tcBorders>
              <w:top w:val="single" w:sz="4" w:space="0" w:color="auto"/>
              <w:left w:val="single" w:sz="4" w:space="0" w:color="auto"/>
              <w:bottom w:val="single" w:sz="4" w:space="0" w:color="auto"/>
              <w:right w:val="single" w:sz="4" w:space="0" w:color="auto"/>
            </w:tcBorders>
          </w:tcPr>
          <w:p w14:paraId="25D6CD43" w14:textId="77777777" w:rsidR="003D76B9" w:rsidRDefault="005C59C6">
            <w:pPr>
              <w:pStyle w:val="13"/>
              <w:rPr>
                <w:rFonts w:ascii="Times New Roman" w:hAnsi="Times New Roman"/>
                <w:sz w:val="26"/>
                <w:szCs w:val="26"/>
              </w:rPr>
            </w:pPr>
            <w:r>
              <w:rPr>
                <w:rFonts w:ascii="Times New Roman" w:hAnsi="Times New Roman"/>
                <w:sz w:val="26"/>
                <w:szCs w:val="26"/>
              </w:rPr>
              <w:t>Основные требования к предпроектным работам</w:t>
            </w:r>
          </w:p>
        </w:tc>
        <w:tc>
          <w:tcPr>
            <w:tcW w:w="5676" w:type="dxa"/>
            <w:tcBorders>
              <w:top w:val="single" w:sz="4" w:space="0" w:color="auto"/>
              <w:left w:val="single" w:sz="4" w:space="0" w:color="auto"/>
              <w:bottom w:val="single" w:sz="4" w:space="0" w:color="auto"/>
              <w:right w:val="single" w:sz="4" w:space="0" w:color="auto"/>
            </w:tcBorders>
          </w:tcPr>
          <w:p w14:paraId="2CB99043" w14:textId="77777777" w:rsidR="003D76B9" w:rsidRDefault="005C59C6">
            <w:pPr>
              <w:pStyle w:val="13"/>
              <w:rPr>
                <w:rFonts w:ascii="Times New Roman" w:hAnsi="Times New Roman"/>
                <w:sz w:val="26"/>
                <w:szCs w:val="26"/>
              </w:rPr>
            </w:pPr>
            <w:r>
              <w:rPr>
                <w:rFonts w:ascii="Times New Roman" w:hAnsi="Times New Roman"/>
                <w:sz w:val="26"/>
                <w:szCs w:val="26"/>
              </w:rPr>
              <w:t>1. До начала проектных работ разработать календарный план выполнения работ.</w:t>
            </w:r>
          </w:p>
          <w:p w14:paraId="6EE2D87A" w14:textId="77777777" w:rsidR="003D76B9" w:rsidRDefault="005C59C6">
            <w:pPr>
              <w:pStyle w:val="13"/>
              <w:rPr>
                <w:rFonts w:ascii="Times New Roman" w:hAnsi="Times New Roman"/>
                <w:sz w:val="26"/>
                <w:szCs w:val="26"/>
              </w:rPr>
            </w:pPr>
            <w:r>
              <w:rPr>
                <w:rFonts w:ascii="Times New Roman" w:hAnsi="Times New Roman"/>
                <w:sz w:val="26"/>
                <w:szCs w:val="26"/>
              </w:rPr>
              <w:t>2. 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14:paraId="062DF726" w14:textId="77777777" w:rsidR="003D76B9" w:rsidRDefault="005C59C6">
            <w:pPr>
              <w:pStyle w:val="13"/>
              <w:rPr>
                <w:rFonts w:ascii="Times New Roman" w:hAnsi="Times New Roman"/>
                <w:sz w:val="26"/>
                <w:szCs w:val="26"/>
              </w:rPr>
            </w:pPr>
            <w:r>
              <w:rPr>
                <w:rFonts w:ascii="Times New Roman" w:hAnsi="Times New Roman"/>
                <w:sz w:val="26"/>
                <w:szCs w:val="26"/>
              </w:rPr>
              <w:t>3. Выполнить техническое обследование здания:</w:t>
            </w:r>
          </w:p>
          <w:p w14:paraId="1C52855B" w14:textId="77777777" w:rsidR="003D76B9" w:rsidRDefault="005C59C6">
            <w:pPr>
              <w:pStyle w:val="13"/>
              <w:rPr>
                <w:rFonts w:ascii="Times New Roman" w:hAnsi="Times New Roman"/>
                <w:sz w:val="26"/>
                <w:szCs w:val="26"/>
              </w:rPr>
            </w:pPr>
            <w:r>
              <w:rPr>
                <w:rFonts w:ascii="Times New Roman" w:hAnsi="Times New Roman"/>
                <w:sz w:val="26"/>
                <w:szCs w:val="26"/>
              </w:rPr>
              <w:t>– выполнение обмерных работ.</w:t>
            </w:r>
          </w:p>
          <w:p w14:paraId="5F6E2FF5" w14:textId="77777777" w:rsidR="003D76B9" w:rsidRDefault="005C59C6">
            <w:pPr>
              <w:pStyle w:val="13"/>
              <w:rPr>
                <w:rFonts w:ascii="Times New Roman" w:hAnsi="Times New Roman"/>
                <w:sz w:val="26"/>
                <w:szCs w:val="26"/>
              </w:rPr>
            </w:pPr>
            <w:r>
              <w:rPr>
                <w:rFonts w:ascii="Times New Roman" w:hAnsi="Times New Roman"/>
                <w:sz w:val="26"/>
                <w:szCs w:val="26"/>
              </w:rPr>
              <w:t>4. Составить технический отчет по итогам обследования всех элементов систем с выводами и рекомендациями и согласовать его с Заказчиком.</w:t>
            </w:r>
          </w:p>
        </w:tc>
      </w:tr>
      <w:tr w:rsidR="003D76B9" w14:paraId="561CFC60" w14:textId="77777777">
        <w:tc>
          <w:tcPr>
            <w:tcW w:w="852" w:type="dxa"/>
            <w:tcBorders>
              <w:top w:val="single" w:sz="4" w:space="0" w:color="auto"/>
              <w:left w:val="single" w:sz="4" w:space="0" w:color="auto"/>
              <w:bottom w:val="single" w:sz="4" w:space="0" w:color="auto"/>
              <w:right w:val="single" w:sz="4" w:space="0" w:color="auto"/>
            </w:tcBorders>
          </w:tcPr>
          <w:p w14:paraId="7790C596" w14:textId="77777777" w:rsidR="003D76B9" w:rsidRDefault="005C59C6">
            <w:pPr>
              <w:pStyle w:val="13"/>
              <w:rPr>
                <w:rFonts w:ascii="Times New Roman" w:hAnsi="Times New Roman"/>
                <w:b/>
                <w:sz w:val="26"/>
                <w:szCs w:val="26"/>
              </w:rPr>
            </w:pPr>
            <w:r>
              <w:rPr>
                <w:rFonts w:ascii="Times New Roman" w:hAnsi="Times New Roman"/>
                <w:b/>
                <w:sz w:val="26"/>
                <w:szCs w:val="26"/>
              </w:rPr>
              <w:t>3.2</w:t>
            </w:r>
          </w:p>
        </w:tc>
        <w:tc>
          <w:tcPr>
            <w:tcW w:w="3402" w:type="dxa"/>
            <w:tcBorders>
              <w:top w:val="single" w:sz="4" w:space="0" w:color="auto"/>
              <w:left w:val="single" w:sz="4" w:space="0" w:color="auto"/>
              <w:bottom w:val="single" w:sz="4" w:space="0" w:color="auto"/>
              <w:right w:val="single" w:sz="4" w:space="0" w:color="auto"/>
            </w:tcBorders>
          </w:tcPr>
          <w:p w14:paraId="15AA4527" w14:textId="77777777" w:rsidR="003D76B9" w:rsidRDefault="005C59C6">
            <w:pPr>
              <w:pStyle w:val="13"/>
              <w:rPr>
                <w:rFonts w:ascii="Times New Roman" w:hAnsi="Times New Roman"/>
                <w:sz w:val="26"/>
                <w:szCs w:val="26"/>
              </w:rPr>
            </w:pPr>
            <w:r>
              <w:rPr>
                <w:rFonts w:ascii="Times New Roman" w:hAnsi="Times New Roman"/>
                <w:sz w:val="26"/>
                <w:szCs w:val="26"/>
              </w:rPr>
              <w:t>Основные требования к разработке проектно-сметной документации</w:t>
            </w:r>
          </w:p>
        </w:tc>
        <w:tc>
          <w:tcPr>
            <w:tcW w:w="5676" w:type="dxa"/>
            <w:tcBorders>
              <w:top w:val="single" w:sz="4" w:space="0" w:color="auto"/>
              <w:left w:val="single" w:sz="4" w:space="0" w:color="auto"/>
              <w:bottom w:val="single" w:sz="4" w:space="0" w:color="auto"/>
              <w:right w:val="single" w:sz="4" w:space="0" w:color="auto"/>
            </w:tcBorders>
          </w:tcPr>
          <w:p w14:paraId="46246CED" w14:textId="77777777" w:rsidR="003D76B9" w:rsidRDefault="005C59C6">
            <w:pPr>
              <w:pStyle w:val="13"/>
              <w:rPr>
                <w:rFonts w:ascii="Times New Roman" w:hAnsi="Times New Roman"/>
                <w:sz w:val="26"/>
                <w:szCs w:val="26"/>
              </w:rPr>
            </w:pPr>
            <w:r>
              <w:rPr>
                <w:rFonts w:ascii="Times New Roman" w:hAnsi="Times New Roman"/>
                <w:sz w:val="26"/>
                <w:szCs w:val="26"/>
              </w:rPr>
              <w:t>1. Разработать и согласовать с Заказчиком акт содержащий перечень дефектов, ведомость объёмов работ, на каждый объект капитального ремонта.</w:t>
            </w:r>
          </w:p>
          <w:p w14:paraId="7BFED74D" w14:textId="184678B8" w:rsidR="003D76B9" w:rsidRDefault="005C59C6">
            <w:pPr>
              <w:pStyle w:val="13"/>
              <w:rPr>
                <w:rFonts w:ascii="Times New Roman" w:hAnsi="Times New Roman"/>
                <w:sz w:val="26"/>
                <w:szCs w:val="26"/>
              </w:rPr>
            </w:pPr>
            <w:r>
              <w:rPr>
                <w:rFonts w:ascii="Times New Roman" w:hAnsi="Times New Roman"/>
                <w:sz w:val="26"/>
                <w:szCs w:val="26"/>
              </w:rPr>
              <w:t>2. Разработка раздела «Смет</w:t>
            </w:r>
            <w:r w:rsidR="00823A14">
              <w:rPr>
                <w:rFonts w:ascii="Times New Roman" w:hAnsi="Times New Roman"/>
                <w:sz w:val="26"/>
                <w:szCs w:val="26"/>
              </w:rPr>
              <w:t>а на капитальный ремонт</w:t>
            </w:r>
            <w:r>
              <w:rPr>
                <w:rFonts w:ascii="Times New Roman" w:hAnsi="Times New Roman"/>
                <w:sz w:val="26"/>
                <w:szCs w:val="26"/>
              </w:rPr>
              <w:t xml:space="preserve"> ограждения</w:t>
            </w:r>
            <w:r w:rsidR="00823A14">
              <w:rPr>
                <w:rFonts w:ascii="Times New Roman" w:hAnsi="Times New Roman"/>
                <w:sz w:val="26"/>
                <w:szCs w:val="26"/>
              </w:rPr>
              <w:t xml:space="preserve"> внешней запретной зоны</w:t>
            </w:r>
            <w:r>
              <w:rPr>
                <w:rFonts w:ascii="Times New Roman" w:hAnsi="Times New Roman"/>
                <w:sz w:val="26"/>
                <w:szCs w:val="26"/>
              </w:rPr>
              <w:t>»;</w:t>
            </w:r>
          </w:p>
          <w:p w14:paraId="359D25A5" w14:textId="77777777" w:rsidR="003D76B9" w:rsidRDefault="005C59C6">
            <w:pPr>
              <w:pStyle w:val="13"/>
              <w:rPr>
                <w:rFonts w:ascii="Times New Roman" w:hAnsi="Times New Roman"/>
                <w:sz w:val="26"/>
                <w:szCs w:val="26"/>
              </w:rPr>
            </w:pPr>
            <w:r>
              <w:rPr>
                <w:rFonts w:ascii="Times New Roman" w:hAnsi="Times New Roman"/>
                <w:sz w:val="26"/>
                <w:szCs w:val="26"/>
              </w:rPr>
              <w:t xml:space="preserve">3. Смету разработать в соответствии с обязательным применением сметных нормативов, сведения о которых включены в федеральный реестр сметных нормативов, </w:t>
            </w:r>
          </w:p>
          <w:p w14:paraId="00F465B2" w14:textId="77777777" w:rsidR="003D76B9" w:rsidRDefault="005C59C6">
            <w:pPr>
              <w:pStyle w:val="13"/>
              <w:rPr>
                <w:rFonts w:ascii="Times New Roman" w:hAnsi="Times New Roman"/>
                <w:sz w:val="26"/>
                <w:szCs w:val="26"/>
              </w:rPr>
            </w:pPr>
            <w:r>
              <w:rPr>
                <w:rFonts w:ascii="Times New Roman" w:hAnsi="Times New Roman"/>
                <w:sz w:val="26"/>
                <w:szCs w:val="26"/>
              </w:rPr>
              <w:t xml:space="preserve">и сметных цен строительных ресурсов, требованиями </w:t>
            </w:r>
          </w:p>
          <w:p w14:paraId="27BEBD65" w14:textId="77777777" w:rsidR="003D76B9" w:rsidRDefault="005C59C6">
            <w:pPr>
              <w:pStyle w:val="13"/>
              <w:rPr>
                <w:rFonts w:ascii="Times New Roman" w:hAnsi="Times New Roman"/>
                <w:sz w:val="26"/>
                <w:szCs w:val="26"/>
              </w:rPr>
            </w:pPr>
            <w:r>
              <w:rPr>
                <w:rFonts w:ascii="Times New Roman" w:hAnsi="Times New Roman"/>
                <w:sz w:val="26"/>
                <w:szCs w:val="26"/>
              </w:rPr>
              <w:t>ГОСТ Р 21.1101-2020 «Система проектной документации для строительства. Основные требования к проектной и рабочей документации», иными действующими нормативными правовыми документами РФ, локальными нормативными документами Минюст РФ, ФСИН России.</w:t>
            </w:r>
          </w:p>
          <w:p w14:paraId="7ED4535E" w14:textId="77777777" w:rsidR="003D76B9" w:rsidRDefault="005C59C6">
            <w:pPr>
              <w:pStyle w:val="13"/>
              <w:rPr>
                <w:rFonts w:ascii="Times New Roman" w:hAnsi="Times New Roman"/>
                <w:sz w:val="26"/>
                <w:szCs w:val="26"/>
              </w:rPr>
            </w:pPr>
            <w:r>
              <w:rPr>
                <w:rFonts w:ascii="Times New Roman" w:hAnsi="Times New Roman"/>
                <w:sz w:val="26"/>
                <w:szCs w:val="26"/>
              </w:rPr>
              <w:t>4. Определение объёмов работ необходимых для составления сметы, производится силами Исполнителя для разработки сметной документации.</w:t>
            </w:r>
          </w:p>
        </w:tc>
      </w:tr>
      <w:tr w:rsidR="003D76B9" w14:paraId="6E85663E" w14:textId="77777777">
        <w:tc>
          <w:tcPr>
            <w:tcW w:w="852" w:type="dxa"/>
            <w:tcBorders>
              <w:top w:val="single" w:sz="4" w:space="0" w:color="auto"/>
              <w:left w:val="single" w:sz="4" w:space="0" w:color="auto"/>
              <w:bottom w:val="single" w:sz="4" w:space="0" w:color="auto"/>
              <w:right w:val="single" w:sz="4" w:space="0" w:color="auto"/>
            </w:tcBorders>
          </w:tcPr>
          <w:p w14:paraId="2E468C93" w14:textId="77777777" w:rsidR="003D76B9" w:rsidRDefault="005C59C6">
            <w:pPr>
              <w:pStyle w:val="13"/>
              <w:rPr>
                <w:rFonts w:ascii="Times New Roman" w:hAnsi="Times New Roman"/>
                <w:b/>
                <w:sz w:val="26"/>
                <w:szCs w:val="26"/>
              </w:rPr>
            </w:pPr>
            <w:r>
              <w:rPr>
                <w:rFonts w:ascii="Times New Roman" w:hAnsi="Times New Roman"/>
                <w:b/>
                <w:sz w:val="26"/>
                <w:szCs w:val="26"/>
              </w:rPr>
              <w:t>3.3</w:t>
            </w:r>
          </w:p>
        </w:tc>
        <w:tc>
          <w:tcPr>
            <w:tcW w:w="3402" w:type="dxa"/>
            <w:tcBorders>
              <w:top w:val="single" w:sz="4" w:space="0" w:color="auto"/>
              <w:left w:val="single" w:sz="4" w:space="0" w:color="auto"/>
              <w:bottom w:val="single" w:sz="4" w:space="0" w:color="auto"/>
              <w:right w:val="single" w:sz="4" w:space="0" w:color="auto"/>
            </w:tcBorders>
          </w:tcPr>
          <w:p w14:paraId="38E47546" w14:textId="77777777" w:rsidR="003D76B9" w:rsidRDefault="005C59C6">
            <w:pPr>
              <w:pStyle w:val="13"/>
              <w:rPr>
                <w:rFonts w:ascii="Times New Roman" w:hAnsi="Times New Roman"/>
                <w:sz w:val="26"/>
                <w:szCs w:val="26"/>
              </w:rPr>
            </w:pPr>
            <w:r>
              <w:rPr>
                <w:rFonts w:ascii="Times New Roman" w:hAnsi="Times New Roman"/>
                <w:sz w:val="26"/>
                <w:szCs w:val="26"/>
              </w:rPr>
              <w:t>Состав проектно-сметной документации</w:t>
            </w:r>
          </w:p>
        </w:tc>
        <w:tc>
          <w:tcPr>
            <w:tcW w:w="5676" w:type="dxa"/>
            <w:tcBorders>
              <w:top w:val="single" w:sz="4" w:space="0" w:color="auto"/>
              <w:left w:val="single" w:sz="4" w:space="0" w:color="auto"/>
              <w:bottom w:val="single" w:sz="4" w:space="0" w:color="auto"/>
              <w:right w:val="single" w:sz="4" w:space="0" w:color="auto"/>
            </w:tcBorders>
          </w:tcPr>
          <w:p w14:paraId="29B23E84" w14:textId="77777777" w:rsidR="003D76B9" w:rsidRDefault="005C59C6">
            <w:pPr>
              <w:pStyle w:val="13"/>
              <w:rPr>
                <w:rFonts w:ascii="Times New Roman" w:hAnsi="Times New Roman"/>
                <w:sz w:val="26"/>
                <w:szCs w:val="26"/>
              </w:rPr>
            </w:pPr>
            <w:r>
              <w:rPr>
                <w:rFonts w:ascii="Times New Roman" w:hAnsi="Times New Roman"/>
                <w:sz w:val="26"/>
                <w:szCs w:val="26"/>
              </w:rPr>
              <w:t xml:space="preserve">Сметная документация, прайс листы, программные файлы </w:t>
            </w:r>
            <w:r>
              <w:rPr>
                <w:rFonts w:ascii="Times New Roman" w:hAnsi="Times New Roman"/>
                <w:sz w:val="26"/>
                <w:szCs w:val="26"/>
                <w:lang w:val="en-US"/>
              </w:rPr>
              <w:t>PDF</w:t>
            </w:r>
            <w:r>
              <w:rPr>
                <w:rFonts w:ascii="Times New Roman" w:hAnsi="Times New Roman"/>
                <w:sz w:val="26"/>
                <w:szCs w:val="26"/>
              </w:rPr>
              <w:t xml:space="preserve">, </w:t>
            </w:r>
            <w:r>
              <w:rPr>
                <w:rFonts w:ascii="Times New Roman" w:hAnsi="Times New Roman"/>
                <w:sz w:val="26"/>
                <w:szCs w:val="26"/>
                <w:lang w:val="en-US"/>
              </w:rPr>
              <w:t>ARP</w:t>
            </w:r>
            <w:r>
              <w:rPr>
                <w:rFonts w:ascii="Times New Roman" w:hAnsi="Times New Roman"/>
                <w:sz w:val="26"/>
                <w:szCs w:val="26"/>
              </w:rPr>
              <w:t xml:space="preserve">, </w:t>
            </w:r>
            <w:r>
              <w:rPr>
                <w:rFonts w:ascii="Times New Roman" w:hAnsi="Times New Roman"/>
                <w:sz w:val="26"/>
                <w:szCs w:val="26"/>
                <w:lang w:val="en-US"/>
              </w:rPr>
              <w:t>EXCEL</w:t>
            </w:r>
            <w:r>
              <w:rPr>
                <w:rFonts w:ascii="Times New Roman" w:hAnsi="Times New Roman"/>
                <w:sz w:val="26"/>
                <w:szCs w:val="26"/>
              </w:rPr>
              <w:t xml:space="preserve">, </w:t>
            </w:r>
            <w:r>
              <w:rPr>
                <w:rFonts w:ascii="Times New Roman" w:hAnsi="Times New Roman"/>
                <w:sz w:val="26"/>
                <w:szCs w:val="26"/>
                <w:lang w:val="en-US"/>
              </w:rPr>
              <w:t>WORD</w:t>
            </w:r>
            <w:r>
              <w:rPr>
                <w:rFonts w:ascii="Times New Roman" w:hAnsi="Times New Roman"/>
                <w:sz w:val="26"/>
                <w:szCs w:val="26"/>
              </w:rPr>
              <w:t xml:space="preserve">. </w:t>
            </w:r>
          </w:p>
          <w:p w14:paraId="36150E8B" w14:textId="77777777" w:rsidR="003D76B9" w:rsidRDefault="005C59C6">
            <w:pPr>
              <w:pStyle w:val="13"/>
              <w:rPr>
                <w:rFonts w:ascii="Times New Roman" w:hAnsi="Times New Roman"/>
                <w:sz w:val="26"/>
                <w:szCs w:val="26"/>
              </w:rPr>
            </w:pPr>
            <w:r>
              <w:rPr>
                <w:rFonts w:ascii="Times New Roman" w:hAnsi="Times New Roman"/>
                <w:sz w:val="26"/>
                <w:szCs w:val="26"/>
              </w:rPr>
              <w:lastRenderedPageBreak/>
              <w:t>1. Сметная документация, ресурсные и разделительные ведомости предоставляется в форматах PDF, Еxcel и сметной программе.</w:t>
            </w:r>
          </w:p>
          <w:p w14:paraId="78D9D861" w14:textId="77777777" w:rsidR="003D76B9" w:rsidRDefault="005C59C6">
            <w:pPr>
              <w:pStyle w:val="13"/>
              <w:rPr>
                <w:rFonts w:ascii="Times New Roman" w:hAnsi="Times New Roman"/>
                <w:sz w:val="26"/>
                <w:szCs w:val="26"/>
              </w:rPr>
            </w:pPr>
            <w:r>
              <w:rPr>
                <w:rFonts w:ascii="Times New Roman" w:hAnsi="Times New Roman"/>
                <w:sz w:val="26"/>
                <w:szCs w:val="26"/>
              </w:rPr>
              <w:t>2. Файлы должны нормально открываться в режиме просмотра средствами операционной системы Windows 2000/XP/Vista и выше.</w:t>
            </w:r>
          </w:p>
        </w:tc>
      </w:tr>
      <w:tr w:rsidR="003D76B9" w14:paraId="0D28F364" w14:textId="77777777">
        <w:tc>
          <w:tcPr>
            <w:tcW w:w="852" w:type="dxa"/>
            <w:tcBorders>
              <w:top w:val="single" w:sz="4" w:space="0" w:color="auto"/>
              <w:left w:val="single" w:sz="4" w:space="0" w:color="auto"/>
              <w:bottom w:val="single" w:sz="4" w:space="0" w:color="auto"/>
              <w:right w:val="single" w:sz="4" w:space="0" w:color="auto"/>
            </w:tcBorders>
          </w:tcPr>
          <w:p w14:paraId="0A0F0EB4" w14:textId="77777777" w:rsidR="003D76B9" w:rsidRDefault="005C59C6">
            <w:pPr>
              <w:pStyle w:val="13"/>
              <w:rPr>
                <w:rFonts w:ascii="Times New Roman" w:hAnsi="Times New Roman"/>
                <w:b/>
                <w:sz w:val="26"/>
                <w:szCs w:val="26"/>
              </w:rPr>
            </w:pPr>
            <w:r>
              <w:rPr>
                <w:rFonts w:ascii="Times New Roman" w:hAnsi="Times New Roman"/>
                <w:b/>
                <w:sz w:val="26"/>
                <w:szCs w:val="26"/>
              </w:rPr>
              <w:lastRenderedPageBreak/>
              <w:t>3.4</w:t>
            </w:r>
          </w:p>
        </w:tc>
        <w:tc>
          <w:tcPr>
            <w:tcW w:w="3402" w:type="dxa"/>
            <w:tcBorders>
              <w:top w:val="single" w:sz="4" w:space="0" w:color="auto"/>
              <w:left w:val="single" w:sz="4" w:space="0" w:color="auto"/>
              <w:bottom w:val="single" w:sz="4" w:space="0" w:color="auto"/>
              <w:right w:val="single" w:sz="4" w:space="0" w:color="auto"/>
            </w:tcBorders>
          </w:tcPr>
          <w:p w14:paraId="17B16BC3" w14:textId="77777777" w:rsidR="003D76B9" w:rsidRDefault="005C59C6">
            <w:pPr>
              <w:pStyle w:val="13"/>
              <w:rPr>
                <w:rFonts w:ascii="Times New Roman" w:hAnsi="Times New Roman"/>
                <w:sz w:val="26"/>
                <w:szCs w:val="26"/>
              </w:rPr>
            </w:pPr>
            <w:r>
              <w:rPr>
                <w:rFonts w:ascii="Times New Roman" w:hAnsi="Times New Roman"/>
                <w:sz w:val="26"/>
                <w:szCs w:val="26"/>
              </w:rPr>
              <w:t>Особые условия к разработке проектно-сметной документации</w:t>
            </w:r>
          </w:p>
        </w:tc>
        <w:tc>
          <w:tcPr>
            <w:tcW w:w="5676" w:type="dxa"/>
            <w:tcBorders>
              <w:top w:val="single" w:sz="4" w:space="0" w:color="auto"/>
              <w:left w:val="single" w:sz="4" w:space="0" w:color="auto"/>
              <w:bottom w:val="single" w:sz="4" w:space="0" w:color="auto"/>
              <w:right w:val="single" w:sz="4" w:space="0" w:color="auto"/>
            </w:tcBorders>
          </w:tcPr>
          <w:p w14:paraId="6489063B" w14:textId="77777777" w:rsidR="003D76B9" w:rsidRDefault="005C59C6">
            <w:pPr>
              <w:pStyle w:val="13"/>
              <w:rPr>
                <w:rFonts w:ascii="Times New Roman" w:hAnsi="Times New Roman"/>
                <w:sz w:val="26"/>
                <w:szCs w:val="26"/>
              </w:rPr>
            </w:pPr>
            <w:r>
              <w:rPr>
                <w:rFonts w:ascii="Times New Roman" w:hAnsi="Times New Roman"/>
                <w:sz w:val="26"/>
                <w:szCs w:val="26"/>
              </w:rPr>
              <w:t>1. Организация должна иметь все допуски и разрешения, установленные законодательством Российской Федерации для выполнения работ по разработке сметной документации.</w:t>
            </w:r>
          </w:p>
          <w:p w14:paraId="77C0F513" w14:textId="77777777" w:rsidR="003D76B9" w:rsidRDefault="005C59C6">
            <w:pPr>
              <w:pStyle w:val="13"/>
              <w:rPr>
                <w:rFonts w:ascii="Times New Roman" w:hAnsi="Times New Roman"/>
                <w:sz w:val="26"/>
                <w:szCs w:val="26"/>
              </w:rPr>
            </w:pPr>
            <w:r>
              <w:rPr>
                <w:rFonts w:ascii="Times New Roman" w:hAnsi="Times New Roman"/>
                <w:sz w:val="26"/>
                <w:szCs w:val="26"/>
              </w:rPr>
              <w:t>2. Предусмотренные в смете решения должны быть приняты без изменения конструктивной схемы и строительного объёма здания.</w:t>
            </w:r>
          </w:p>
          <w:p w14:paraId="4086CC78" w14:textId="77777777" w:rsidR="003D76B9" w:rsidRDefault="005C59C6">
            <w:pPr>
              <w:pStyle w:val="13"/>
              <w:rPr>
                <w:rFonts w:ascii="Times New Roman" w:hAnsi="Times New Roman"/>
                <w:sz w:val="26"/>
                <w:szCs w:val="26"/>
              </w:rPr>
            </w:pPr>
            <w:r>
              <w:rPr>
                <w:rFonts w:ascii="Times New Roman" w:hAnsi="Times New Roman"/>
                <w:sz w:val="26"/>
                <w:szCs w:val="26"/>
              </w:rPr>
              <w:t>3. В случае необходимости внесения изменений в сметную документацию или использования дополнительных данных, Исполнитель руководствуется разрешительными документами или сведениями, полученными от Заказчика.</w:t>
            </w:r>
          </w:p>
          <w:p w14:paraId="0E5EE719" w14:textId="77777777" w:rsidR="003D76B9" w:rsidRDefault="005C59C6">
            <w:pPr>
              <w:pStyle w:val="13"/>
              <w:rPr>
                <w:rFonts w:ascii="Times New Roman" w:hAnsi="Times New Roman"/>
                <w:sz w:val="26"/>
                <w:szCs w:val="26"/>
              </w:rPr>
            </w:pPr>
            <w:r>
              <w:rPr>
                <w:rFonts w:ascii="Times New Roman" w:hAnsi="Times New Roman"/>
                <w:sz w:val="26"/>
                <w:szCs w:val="26"/>
              </w:rPr>
              <w:t>4. Принятые в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69D452D7" w14:textId="77777777" w:rsidR="003D76B9" w:rsidRDefault="005C59C6">
            <w:pPr>
              <w:pStyle w:val="13"/>
              <w:rPr>
                <w:rFonts w:ascii="Times New Roman" w:hAnsi="Times New Roman"/>
                <w:sz w:val="26"/>
                <w:szCs w:val="26"/>
              </w:rPr>
            </w:pPr>
            <w:r>
              <w:rPr>
                <w:rFonts w:ascii="Times New Roman" w:hAnsi="Times New Roman"/>
                <w:sz w:val="26"/>
                <w:szCs w:val="26"/>
              </w:rPr>
              <w:t>5. Все необходимые согласования сметной документации с заинтересованными ведомствами и организациями выполняются Исполнителем в объёме требований действующих нормативно-правовых документов при участии Заказчика.</w:t>
            </w:r>
          </w:p>
          <w:p w14:paraId="2CD647E8" w14:textId="77777777" w:rsidR="003D76B9" w:rsidRDefault="005C59C6">
            <w:pPr>
              <w:pStyle w:val="13"/>
              <w:rPr>
                <w:rFonts w:ascii="Times New Roman" w:hAnsi="Times New Roman"/>
                <w:sz w:val="26"/>
                <w:szCs w:val="26"/>
              </w:rPr>
            </w:pPr>
            <w:r>
              <w:rPr>
                <w:rFonts w:ascii="Times New Roman" w:hAnsi="Times New Roman"/>
                <w:sz w:val="26"/>
                <w:szCs w:val="26"/>
              </w:rPr>
              <w:t>6. Сметная документация разрабатывается в текущих ценах и предоставляется Заказчику в 2-х экземплярах на бумажном носителе.</w:t>
            </w:r>
          </w:p>
        </w:tc>
      </w:tr>
      <w:tr w:rsidR="003D76B9" w14:paraId="0FE3BA3C" w14:textId="77777777">
        <w:tc>
          <w:tcPr>
            <w:tcW w:w="852" w:type="dxa"/>
            <w:tcBorders>
              <w:top w:val="single" w:sz="4" w:space="0" w:color="auto"/>
              <w:left w:val="single" w:sz="4" w:space="0" w:color="auto"/>
              <w:bottom w:val="single" w:sz="4" w:space="0" w:color="auto"/>
              <w:right w:val="single" w:sz="4" w:space="0" w:color="auto"/>
            </w:tcBorders>
          </w:tcPr>
          <w:p w14:paraId="64819775" w14:textId="77777777" w:rsidR="003D76B9" w:rsidRDefault="005C59C6">
            <w:pPr>
              <w:pStyle w:val="13"/>
              <w:rPr>
                <w:rFonts w:ascii="Times New Roman" w:hAnsi="Times New Roman"/>
                <w:b/>
                <w:sz w:val="26"/>
                <w:szCs w:val="26"/>
              </w:rPr>
            </w:pPr>
            <w:r>
              <w:rPr>
                <w:rFonts w:ascii="Times New Roman" w:hAnsi="Times New Roman"/>
                <w:b/>
                <w:sz w:val="26"/>
                <w:szCs w:val="26"/>
              </w:rPr>
              <w:t>3.5</w:t>
            </w:r>
          </w:p>
        </w:tc>
        <w:tc>
          <w:tcPr>
            <w:tcW w:w="3402" w:type="dxa"/>
            <w:tcBorders>
              <w:top w:val="single" w:sz="4" w:space="0" w:color="auto"/>
              <w:left w:val="single" w:sz="4" w:space="0" w:color="auto"/>
              <w:bottom w:val="single" w:sz="4" w:space="0" w:color="auto"/>
              <w:right w:val="single" w:sz="4" w:space="0" w:color="auto"/>
            </w:tcBorders>
          </w:tcPr>
          <w:p w14:paraId="7146AD5D" w14:textId="77777777" w:rsidR="003D76B9" w:rsidRDefault="005C59C6">
            <w:pPr>
              <w:pStyle w:val="13"/>
              <w:rPr>
                <w:rFonts w:ascii="Times New Roman" w:hAnsi="Times New Roman"/>
                <w:sz w:val="26"/>
                <w:szCs w:val="26"/>
              </w:rPr>
            </w:pPr>
            <w:r>
              <w:rPr>
                <w:rFonts w:ascii="Times New Roman" w:hAnsi="Times New Roman"/>
                <w:sz w:val="26"/>
                <w:szCs w:val="26"/>
              </w:rPr>
              <w:t>Общие требования к выполнению проектных работ</w:t>
            </w:r>
          </w:p>
        </w:tc>
        <w:tc>
          <w:tcPr>
            <w:tcW w:w="5676" w:type="dxa"/>
            <w:tcBorders>
              <w:top w:val="single" w:sz="4" w:space="0" w:color="auto"/>
              <w:left w:val="single" w:sz="4" w:space="0" w:color="auto"/>
              <w:bottom w:val="single" w:sz="4" w:space="0" w:color="auto"/>
              <w:right w:val="single" w:sz="4" w:space="0" w:color="auto"/>
            </w:tcBorders>
          </w:tcPr>
          <w:p w14:paraId="6351444E" w14:textId="77777777" w:rsidR="003D76B9" w:rsidRDefault="005C59C6">
            <w:pPr>
              <w:pStyle w:val="13"/>
              <w:rPr>
                <w:rFonts w:ascii="Times New Roman" w:hAnsi="Times New Roman"/>
                <w:sz w:val="26"/>
                <w:szCs w:val="26"/>
              </w:rPr>
            </w:pPr>
            <w:r>
              <w:rPr>
                <w:rFonts w:ascii="Times New Roman" w:hAnsi="Times New Roman"/>
                <w:sz w:val="26"/>
                <w:szCs w:val="26"/>
              </w:rPr>
              <w:t xml:space="preserve">Все работы должны выполняться согласно действующему законодательству в области строительства, строительным нормам и правилам с учетом местных климатических условий, сейсмической обстановке и требований противопожарных, санитарно-гигиенических, экологических и других норм, действующих на территории Российской Федерации, а также приказа Минэкономразвития России от 04 июня 2010 г.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 снабжения, влияющих на энергетическую эффективность зданий, </w:t>
            </w:r>
            <w:r>
              <w:rPr>
                <w:rFonts w:ascii="Times New Roman" w:hAnsi="Times New Roman"/>
                <w:sz w:val="26"/>
                <w:szCs w:val="26"/>
              </w:rPr>
              <w:lastRenderedPageBreak/>
              <w:t xml:space="preserve">строений, сооружений» в установленные контрактом сроки. </w:t>
            </w:r>
          </w:p>
        </w:tc>
      </w:tr>
      <w:tr w:rsidR="003D76B9" w14:paraId="6268BC25" w14:textId="77777777">
        <w:trPr>
          <w:trHeight w:val="274"/>
        </w:trPr>
        <w:tc>
          <w:tcPr>
            <w:tcW w:w="852" w:type="dxa"/>
            <w:tcBorders>
              <w:top w:val="single" w:sz="4" w:space="0" w:color="auto"/>
              <w:left w:val="single" w:sz="4" w:space="0" w:color="auto"/>
              <w:bottom w:val="single" w:sz="4" w:space="0" w:color="auto"/>
              <w:right w:val="single" w:sz="4" w:space="0" w:color="auto"/>
            </w:tcBorders>
          </w:tcPr>
          <w:p w14:paraId="65314D6B" w14:textId="77777777" w:rsidR="003D76B9" w:rsidRDefault="005C59C6">
            <w:pPr>
              <w:pStyle w:val="13"/>
              <w:rPr>
                <w:rFonts w:ascii="Times New Roman" w:hAnsi="Times New Roman"/>
                <w:b/>
                <w:sz w:val="26"/>
                <w:szCs w:val="26"/>
              </w:rPr>
            </w:pPr>
            <w:r>
              <w:rPr>
                <w:rFonts w:ascii="Times New Roman" w:hAnsi="Times New Roman"/>
                <w:b/>
                <w:sz w:val="26"/>
                <w:szCs w:val="26"/>
              </w:rPr>
              <w:lastRenderedPageBreak/>
              <w:t xml:space="preserve">3.6 </w:t>
            </w:r>
          </w:p>
        </w:tc>
        <w:tc>
          <w:tcPr>
            <w:tcW w:w="3402" w:type="dxa"/>
            <w:tcBorders>
              <w:top w:val="single" w:sz="4" w:space="0" w:color="auto"/>
              <w:left w:val="single" w:sz="4" w:space="0" w:color="auto"/>
              <w:bottom w:val="single" w:sz="4" w:space="0" w:color="auto"/>
              <w:right w:val="single" w:sz="4" w:space="0" w:color="auto"/>
            </w:tcBorders>
          </w:tcPr>
          <w:p w14:paraId="2A371402" w14:textId="77777777" w:rsidR="003D76B9" w:rsidRDefault="005C59C6">
            <w:pPr>
              <w:pStyle w:val="13"/>
              <w:rPr>
                <w:rFonts w:ascii="Times New Roman" w:hAnsi="Times New Roman"/>
                <w:sz w:val="26"/>
                <w:szCs w:val="26"/>
              </w:rPr>
            </w:pPr>
            <w:r>
              <w:rPr>
                <w:rFonts w:ascii="Times New Roman" w:hAnsi="Times New Roman"/>
                <w:sz w:val="26"/>
                <w:szCs w:val="26"/>
              </w:rPr>
              <w:t xml:space="preserve"> Требования к качеству работ</w:t>
            </w:r>
          </w:p>
        </w:tc>
        <w:tc>
          <w:tcPr>
            <w:tcW w:w="5676" w:type="dxa"/>
            <w:tcBorders>
              <w:top w:val="single" w:sz="4" w:space="0" w:color="auto"/>
              <w:left w:val="single" w:sz="4" w:space="0" w:color="auto"/>
              <w:bottom w:val="single" w:sz="4" w:space="0" w:color="auto"/>
              <w:right w:val="single" w:sz="4" w:space="0" w:color="auto"/>
            </w:tcBorders>
          </w:tcPr>
          <w:p w14:paraId="1B1B905F" w14:textId="77777777" w:rsidR="003D76B9" w:rsidRDefault="005C59C6">
            <w:pPr>
              <w:pStyle w:val="13"/>
              <w:rPr>
                <w:rFonts w:ascii="Times New Roman" w:hAnsi="Times New Roman"/>
                <w:sz w:val="26"/>
                <w:szCs w:val="26"/>
              </w:rPr>
            </w:pPr>
            <w:r>
              <w:rPr>
                <w:rFonts w:ascii="Times New Roman" w:hAnsi="Times New Roman"/>
                <w:sz w:val="26"/>
                <w:szCs w:val="26"/>
              </w:rPr>
              <w:t>Оформление сметной документации выполнить в соответствии с государственными стандартами и действующими техническими документами. Сметную документацию выполнить с учетом всех изменений к нормативам и правилам, вышедшим к моменту сдачи работ заказчику. Предусмотреть применение строительных материалов, оборудования российского производства, за исключением случаев, когда необходимая продукция не имеет отечественных аналогов или применение продукции иностранного производства имеет технико-экономическое обоснование.</w:t>
            </w:r>
          </w:p>
        </w:tc>
      </w:tr>
    </w:tbl>
    <w:p w14:paraId="7866C1EF" w14:textId="77777777" w:rsidR="00300C6F" w:rsidRDefault="00300C6F">
      <w:pPr>
        <w:ind w:firstLine="708"/>
        <w:jc w:val="both"/>
        <w:rPr>
          <w:rFonts w:eastAsia="DejaVu Sans"/>
          <w:b/>
          <w:kern w:val="2"/>
          <w:sz w:val="26"/>
          <w:szCs w:val="26"/>
          <w:lang w:eastAsia="ar-SA"/>
        </w:rPr>
      </w:pPr>
    </w:p>
    <w:p w14:paraId="3EABCA37" w14:textId="42CE1E21" w:rsidR="003D76B9" w:rsidRDefault="005C59C6">
      <w:pPr>
        <w:ind w:firstLine="708"/>
        <w:jc w:val="both"/>
        <w:rPr>
          <w:rFonts w:eastAsia="BatangChe"/>
          <w:b/>
          <w:sz w:val="26"/>
          <w:szCs w:val="26"/>
          <w:lang w:eastAsia="zh-CN"/>
        </w:rPr>
      </w:pPr>
      <w:r>
        <w:rPr>
          <w:rFonts w:eastAsia="DejaVu Sans"/>
          <w:b/>
          <w:kern w:val="2"/>
          <w:sz w:val="26"/>
          <w:szCs w:val="26"/>
          <w:lang w:eastAsia="ar-SA"/>
        </w:rPr>
        <w:t xml:space="preserve">7. </w:t>
      </w:r>
      <w:r>
        <w:rPr>
          <w:rFonts w:eastAsia="BatangChe"/>
          <w:b/>
          <w:sz w:val="26"/>
          <w:szCs w:val="26"/>
          <w:lang w:eastAsia="zh-CN"/>
        </w:rPr>
        <w:t>Требования к качеству, режиму работ и допуску на объект:</w:t>
      </w:r>
    </w:p>
    <w:p w14:paraId="7BBC9FF6" w14:textId="77777777" w:rsidR="003D76B9" w:rsidRDefault="005C59C6">
      <w:pPr>
        <w:ind w:firstLine="708"/>
        <w:jc w:val="both"/>
        <w:rPr>
          <w:rFonts w:eastAsia="DejaVu Sans"/>
          <w:kern w:val="2"/>
          <w:sz w:val="26"/>
          <w:szCs w:val="26"/>
          <w:lang w:eastAsia="ar-SA"/>
        </w:rPr>
      </w:pPr>
      <w:r>
        <w:rPr>
          <w:rFonts w:eastAsia="DejaVu Sans"/>
          <w:kern w:val="2"/>
          <w:sz w:val="26"/>
          <w:szCs w:val="26"/>
          <w:lang w:eastAsia="ar-SA"/>
        </w:rPr>
        <w:t>Работы будут выполняться в условиях функционирования действующего объекта при постоянном присутствии в здании людей, без освобождения оборудуемых служебных помещений от мебели и средств оргтехники.</w:t>
      </w:r>
    </w:p>
    <w:p w14:paraId="118B78D4" w14:textId="77777777" w:rsidR="003D76B9" w:rsidRDefault="005C59C6">
      <w:pPr>
        <w:ind w:firstLine="708"/>
        <w:jc w:val="both"/>
        <w:rPr>
          <w:rFonts w:eastAsia="DejaVu Sans"/>
          <w:kern w:val="2"/>
          <w:sz w:val="26"/>
          <w:szCs w:val="26"/>
          <w:lang w:eastAsia="ar-SA"/>
        </w:rPr>
      </w:pPr>
      <w:r>
        <w:rPr>
          <w:rFonts w:eastAsia="DejaVu Sans"/>
          <w:kern w:val="2"/>
          <w:sz w:val="26"/>
          <w:szCs w:val="26"/>
          <w:lang w:eastAsia="ar-SA"/>
        </w:rPr>
        <w:t>Учитывая режимный характер объекта, исполнитель должен до начала выполнения работ представить Заказчику для оформления пропусков список персонала, который будет задействован на объекте, с указанием фамилии, имени, отчества и паспортных данных каждого работника.</w:t>
      </w:r>
    </w:p>
    <w:p w14:paraId="5D974E84" w14:textId="77777777" w:rsidR="00300C6F" w:rsidRDefault="00300C6F">
      <w:pPr>
        <w:ind w:firstLine="708"/>
        <w:jc w:val="both"/>
        <w:rPr>
          <w:b/>
          <w:sz w:val="26"/>
          <w:szCs w:val="26"/>
        </w:rPr>
      </w:pPr>
    </w:p>
    <w:p w14:paraId="31BC42F2" w14:textId="18D279CC" w:rsidR="003D76B9" w:rsidRDefault="005C59C6">
      <w:pPr>
        <w:ind w:firstLine="708"/>
        <w:jc w:val="both"/>
        <w:rPr>
          <w:sz w:val="26"/>
          <w:szCs w:val="26"/>
        </w:rPr>
      </w:pPr>
      <w:r>
        <w:rPr>
          <w:b/>
          <w:sz w:val="26"/>
          <w:szCs w:val="26"/>
        </w:rPr>
        <w:t>8. Требования к безопасности оказания услуги и безопасности результатов услуги.</w:t>
      </w:r>
      <w:r>
        <w:rPr>
          <w:sz w:val="26"/>
          <w:szCs w:val="26"/>
        </w:rPr>
        <w:t xml:space="preserve"> </w:t>
      </w:r>
    </w:p>
    <w:p w14:paraId="05C2C71C" w14:textId="77777777" w:rsidR="003D76B9" w:rsidRDefault="005C59C6">
      <w:pPr>
        <w:ind w:firstLine="708"/>
        <w:jc w:val="both"/>
        <w:rPr>
          <w:rFonts w:eastAsia="BatangChe"/>
          <w:sz w:val="26"/>
          <w:szCs w:val="26"/>
          <w:lang w:eastAsia="en-US"/>
        </w:rPr>
      </w:pPr>
      <w:r>
        <w:rPr>
          <w:sz w:val="26"/>
          <w:szCs w:val="26"/>
        </w:rPr>
        <w:t>Технические решения, принятые в проектно-сметной документации,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объекта при соблюдении предусмотренных документацией мероприятий.</w:t>
      </w:r>
    </w:p>
    <w:p w14:paraId="1A62405E" w14:textId="77777777" w:rsidR="00300C6F" w:rsidRDefault="00300C6F">
      <w:pPr>
        <w:ind w:firstLine="708"/>
        <w:jc w:val="both"/>
        <w:rPr>
          <w:b/>
          <w:sz w:val="26"/>
          <w:szCs w:val="26"/>
        </w:rPr>
      </w:pPr>
    </w:p>
    <w:p w14:paraId="0708720F" w14:textId="4F94CBFB" w:rsidR="003D76B9" w:rsidRDefault="005C59C6">
      <w:pPr>
        <w:ind w:firstLine="708"/>
        <w:jc w:val="both"/>
        <w:rPr>
          <w:rFonts w:eastAsia="BatangChe"/>
          <w:sz w:val="26"/>
          <w:szCs w:val="26"/>
          <w:lang w:eastAsia="en-US"/>
        </w:rPr>
      </w:pPr>
      <w:r>
        <w:rPr>
          <w:b/>
          <w:sz w:val="26"/>
          <w:szCs w:val="26"/>
        </w:rPr>
        <w:t>9. Требования по энергетической эффективности материалов (комплектующих и (или) оборудования), применяемых при выполнении работы:</w:t>
      </w:r>
      <w:r>
        <w:rPr>
          <w:sz w:val="26"/>
          <w:szCs w:val="26"/>
        </w:rPr>
        <w:t xml:space="preserve"> запроектированные материалы должны соответствовать требованиям по энергетической эффективности 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 муниципальных нужд», а так же в соответствии с иными действующими нормативно-правовыми актами, направленными на повышение энергетической эффективности государственных учреждений.</w:t>
      </w:r>
    </w:p>
    <w:p w14:paraId="136D0984" w14:textId="77777777" w:rsidR="00300C6F" w:rsidRDefault="00300C6F">
      <w:pPr>
        <w:ind w:firstLine="708"/>
        <w:jc w:val="both"/>
        <w:rPr>
          <w:rStyle w:val="29"/>
          <w:rFonts w:eastAsia="Arial Unicode MS"/>
        </w:rPr>
      </w:pPr>
    </w:p>
    <w:p w14:paraId="2DC94EE1" w14:textId="198B634C" w:rsidR="003D76B9" w:rsidRDefault="005C59C6">
      <w:pPr>
        <w:ind w:firstLine="708"/>
        <w:jc w:val="both"/>
        <w:rPr>
          <w:sz w:val="26"/>
          <w:szCs w:val="26"/>
        </w:rPr>
      </w:pPr>
      <w:r>
        <w:rPr>
          <w:rStyle w:val="29"/>
          <w:rFonts w:eastAsia="Arial Unicode MS"/>
        </w:rPr>
        <w:t xml:space="preserve">10. Требования по объему предоставляемых гарантий качества </w:t>
      </w:r>
      <w:r>
        <w:rPr>
          <w:sz w:val="26"/>
          <w:szCs w:val="26"/>
        </w:rPr>
        <w:t xml:space="preserve">услуги. Исполнитель гарантирует, что проектно-сметная документация будет соответствовать законодательству Российской Федерации, действующим нормативным документами в области строительства (СНиП, ГОСТ и т.п.) Исполнитель несет ответственность за </w:t>
      </w:r>
      <w:r>
        <w:rPr>
          <w:sz w:val="26"/>
          <w:szCs w:val="26"/>
        </w:rPr>
        <w:lastRenderedPageBreak/>
        <w:t>качество, технико-экономический уровень документации в целом и единство изложения и оформления материалов всех разделов документации, за соответствие результатов по составу и содержанию требованиям действующего законодательства. Гарантийные обязательства включают 100% безвозмездное устранение всех недостатков, возникающих в период оказания услуг по составленным проектам и локальным сметам.</w:t>
      </w:r>
    </w:p>
    <w:p w14:paraId="1331D164" w14:textId="77777777" w:rsidR="003D76B9" w:rsidRDefault="005C59C6">
      <w:pPr>
        <w:ind w:firstLine="708"/>
        <w:jc w:val="both"/>
        <w:rPr>
          <w:rStyle w:val="29"/>
          <w:b w:val="0"/>
          <w:bCs w:val="0"/>
        </w:rPr>
      </w:pPr>
      <w:r>
        <w:rPr>
          <w:rStyle w:val="29"/>
          <w:rFonts w:eastAsia="Arial Unicode MS"/>
        </w:rPr>
        <w:t>11.Требования по сроку гарантий качества на результаты услуги.</w:t>
      </w:r>
    </w:p>
    <w:p w14:paraId="1269225E" w14:textId="77777777" w:rsidR="003D76B9" w:rsidRDefault="005C59C6">
      <w:pPr>
        <w:ind w:firstLine="708"/>
        <w:jc w:val="both"/>
        <w:rPr>
          <w:color w:val="000000"/>
          <w:sz w:val="26"/>
          <w:szCs w:val="26"/>
        </w:rPr>
      </w:pPr>
      <w:r>
        <w:rPr>
          <w:sz w:val="26"/>
          <w:szCs w:val="26"/>
        </w:rPr>
        <w:t>11</w:t>
      </w:r>
      <w:r>
        <w:rPr>
          <w:sz w:val="26"/>
          <w:szCs w:val="26"/>
          <w:lang w:eastAsia="zh-CN"/>
        </w:rPr>
        <w:t>.1. Исполнитель гарантирует качество оказанных услуг по разработке проектно-сметной документации в соответствии с требованиями описания предмета контракта и законодательства РФ применяемого к данному виду услуг.</w:t>
      </w:r>
    </w:p>
    <w:p w14:paraId="62D89964" w14:textId="77777777" w:rsidR="003D76B9" w:rsidRDefault="005C59C6">
      <w:pPr>
        <w:ind w:firstLine="708"/>
        <w:jc w:val="both"/>
        <w:rPr>
          <w:sz w:val="26"/>
          <w:szCs w:val="26"/>
          <w:lang w:eastAsia="zh-CN"/>
        </w:rPr>
      </w:pPr>
      <w:r>
        <w:rPr>
          <w:color w:val="000000"/>
          <w:sz w:val="26"/>
          <w:szCs w:val="26"/>
        </w:rPr>
        <w:t>11</w:t>
      </w:r>
      <w:r>
        <w:rPr>
          <w:sz w:val="26"/>
          <w:szCs w:val="26"/>
          <w:lang w:eastAsia="zh-CN"/>
        </w:rPr>
        <w:t>.2. Исполнитель несет ответственность за ненадлежащее составление проектно-сметной документации включая недостатки, обнаруженные в ходе капитального ремонта, а также в процессе эксплуатации объекта.</w:t>
      </w:r>
    </w:p>
    <w:p w14:paraId="06B005D2" w14:textId="77777777" w:rsidR="003D76B9" w:rsidRDefault="005C59C6">
      <w:pPr>
        <w:ind w:firstLine="708"/>
        <w:jc w:val="both"/>
        <w:rPr>
          <w:color w:val="000000"/>
          <w:sz w:val="26"/>
          <w:szCs w:val="26"/>
        </w:rPr>
      </w:pPr>
      <w:r>
        <w:rPr>
          <w:sz w:val="26"/>
          <w:szCs w:val="26"/>
          <w:lang w:eastAsia="zh-CN"/>
        </w:rPr>
        <w:t>11.3. При обнаружении недостатков в проектно-сметной документации Исполнитель по требованию Заказчика обязан безвозмездно в течении десяти рабочих дней со дня получения письменного уведомления Заказчика устранить недостатки в проектно-сметной документации, а также возместить Заказчику причиненные убытки.</w:t>
      </w:r>
    </w:p>
    <w:p w14:paraId="7A00BEFC" w14:textId="77777777" w:rsidR="003D76B9" w:rsidRDefault="005C59C6">
      <w:pPr>
        <w:ind w:firstLine="708"/>
        <w:jc w:val="both"/>
        <w:rPr>
          <w:color w:val="000000"/>
          <w:sz w:val="26"/>
          <w:szCs w:val="26"/>
        </w:rPr>
      </w:pPr>
      <w:r>
        <w:rPr>
          <w:color w:val="000000"/>
          <w:sz w:val="26"/>
          <w:szCs w:val="26"/>
        </w:rPr>
        <w:t>11</w:t>
      </w:r>
      <w:r>
        <w:rPr>
          <w:sz w:val="26"/>
          <w:szCs w:val="26"/>
          <w:lang w:eastAsia="zh-CN"/>
        </w:rPr>
        <w:t>.4. Гарантийный срок на оказание услуг по контракту составляет 24 (двадцать четыре) месяца с даты подписания Акта сдачи-приемки оказанных услуг.</w:t>
      </w:r>
    </w:p>
    <w:p w14:paraId="3E4DADA3" w14:textId="77777777" w:rsidR="003D76B9" w:rsidRDefault="003D76B9">
      <w:pPr>
        <w:autoSpaceDN w:val="0"/>
        <w:jc w:val="both"/>
        <w:rPr>
          <w:sz w:val="26"/>
          <w:szCs w:val="26"/>
        </w:rPr>
      </w:pPr>
    </w:p>
    <w:p w14:paraId="5EE55721" w14:textId="77777777" w:rsidR="003D76B9" w:rsidRDefault="003D76B9">
      <w:pPr>
        <w:jc w:val="both"/>
        <w:rPr>
          <w:sz w:val="26"/>
          <w:szCs w:val="26"/>
        </w:rPr>
      </w:pPr>
    </w:p>
    <w:p w14:paraId="3B06EF9A" w14:textId="77777777" w:rsidR="003D76B9" w:rsidRDefault="003D76B9">
      <w:pPr>
        <w:jc w:val="both"/>
        <w:rPr>
          <w:sz w:val="26"/>
          <w:szCs w:val="26"/>
        </w:rPr>
      </w:pPr>
    </w:p>
    <w:tbl>
      <w:tblPr>
        <w:tblW w:w="9720" w:type="dxa"/>
        <w:tblInd w:w="108" w:type="dxa"/>
        <w:tblLayout w:type="fixed"/>
        <w:tblLook w:val="04A0" w:firstRow="1" w:lastRow="0" w:firstColumn="1" w:lastColumn="0" w:noHBand="0" w:noVBand="1"/>
      </w:tblPr>
      <w:tblGrid>
        <w:gridCol w:w="4860"/>
        <w:gridCol w:w="4860"/>
      </w:tblGrid>
      <w:tr w:rsidR="003D76B9" w14:paraId="000FD896" w14:textId="77777777">
        <w:trPr>
          <w:trHeight w:val="74"/>
        </w:trPr>
        <w:tc>
          <w:tcPr>
            <w:tcW w:w="4860" w:type="dxa"/>
          </w:tcPr>
          <w:p w14:paraId="46CCD46A" w14:textId="77777777" w:rsidR="003D76B9" w:rsidRDefault="005C59C6">
            <w:pPr>
              <w:rPr>
                <w:sz w:val="26"/>
                <w:szCs w:val="26"/>
              </w:rPr>
            </w:pPr>
            <w:r>
              <w:rPr>
                <w:b/>
                <w:sz w:val="26"/>
                <w:szCs w:val="26"/>
              </w:rPr>
              <w:t>Заказчик</w:t>
            </w:r>
          </w:p>
        </w:tc>
        <w:tc>
          <w:tcPr>
            <w:tcW w:w="4860" w:type="dxa"/>
          </w:tcPr>
          <w:p w14:paraId="1564A0C0" w14:textId="77777777" w:rsidR="003D76B9" w:rsidRDefault="005C59C6">
            <w:pPr>
              <w:rPr>
                <w:sz w:val="26"/>
                <w:szCs w:val="26"/>
              </w:rPr>
            </w:pPr>
            <w:r>
              <w:rPr>
                <w:b/>
                <w:sz w:val="26"/>
                <w:szCs w:val="26"/>
              </w:rPr>
              <w:t>Исполнитель</w:t>
            </w:r>
          </w:p>
        </w:tc>
      </w:tr>
      <w:tr w:rsidR="003D76B9" w14:paraId="2B650118" w14:textId="77777777">
        <w:trPr>
          <w:trHeight w:val="303"/>
        </w:trPr>
        <w:tc>
          <w:tcPr>
            <w:tcW w:w="4860" w:type="dxa"/>
          </w:tcPr>
          <w:p w14:paraId="3AC41002" w14:textId="77777777" w:rsidR="003D76B9" w:rsidRDefault="003D76B9">
            <w:pPr>
              <w:rPr>
                <w:sz w:val="26"/>
                <w:szCs w:val="26"/>
              </w:rPr>
            </w:pPr>
          </w:p>
          <w:p w14:paraId="6FA214C3" w14:textId="77777777" w:rsidR="003D76B9" w:rsidRDefault="005C59C6">
            <w:pPr>
              <w:rPr>
                <w:sz w:val="26"/>
                <w:szCs w:val="26"/>
              </w:rPr>
            </w:pPr>
            <w:r>
              <w:rPr>
                <w:sz w:val="26"/>
                <w:szCs w:val="26"/>
              </w:rPr>
              <w:t xml:space="preserve">Начальник                         </w:t>
            </w:r>
          </w:p>
          <w:p w14:paraId="316DE610" w14:textId="77777777" w:rsidR="003D76B9" w:rsidRDefault="005C59C6">
            <w:pPr>
              <w:rPr>
                <w:sz w:val="26"/>
                <w:szCs w:val="26"/>
              </w:rPr>
            </w:pPr>
            <w:r>
              <w:rPr>
                <w:sz w:val="26"/>
                <w:szCs w:val="26"/>
              </w:rPr>
              <w:t xml:space="preserve">                                      С.В. Трофимов</w:t>
            </w:r>
          </w:p>
          <w:p w14:paraId="6F9785F1" w14:textId="77777777" w:rsidR="003D76B9" w:rsidRDefault="005C59C6">
            <w:pPr>
              <w:rPr>
                <w:sz w:val="26"/>
                <w:szCs w:val="26"/>
              </w:rPr>
            </w:pPr>
            <w:r>
              <w:rPr>
                <w:sz w:val="26"/>
                <w:szCs w:val="26"/>
              </w:rPr>
              <w:t>М.П.</w:t>
            </w:r>
          </w:p>
        </w:tc>
        <w:tc>
          <w:tcPr>
            <w:tcW w:w="4860" w:type="dxa"/>
          </w:tcPr>
          <w:p w14:paraId="7159CED4" w14:textId="77777777" w:rsidR="003D76B9" w:rsidRDefault="003D76B9">
            <w:pPr>
              <w:jc w:val="both"/>
              <w:rPr>
                <w:sz w:val="26"/>
                <w:szCs w:val="26"/>
              </w:rPr>
            </w:pPr>
          </w:p>
          <w:p w14:paraId="56F7D9CF" w14:textId="77777777" w:rsidR="003D76B9" w:rsidRDefault="005C59C6">
            <w:pPr>
              <w:jc w:val="both"/>
              <w:rPr>
                <w:sz w:val="26"/>
                <w:szCs w:val="26"/>
              </w:rPr>
            </w:pPr>
            <w:r>
              <w:rPr>
                <w:sz w:val="26"/>
                <w:szCs w:val="26"/>
              </w:rPr>
              <w:t>____________                                        ________________</w:t>
            </w:r>
          </w:p>
          <w:p w14:paraId="286E137C" w14:textId="77777777" w:rsidR="003D76B9" w:rsidRDefault="005C59C6">
            <w:pPr>
              <w:jc w:val="both"/>
              <w:rPr>
                <w:sz w:val="26"/>
                <w:szCs w:val="26"/>
              </w:rPr>
            </w:pPr>
            <w:r>
              <w:rPr>
                <w:sz w:val="26"/>
                <w:szCs w:val="26"/>
              </w:rPr>
              <w:t xml:space="preserve">М.П.              </w:t>
            </w:r>
          </w:p>
        </w:tc>
      </w:tr>
    </w:tbl>
    <w:p w14:paraId="10015B6D" w14:textId="77777777" w:rsidR="003D76B9" w:rsidRDefault="003D76B9">
      <w:pPr>
        <w:rPr>
          <w:sz w:val="26"/>
          <w:szCs w:val="26"/>
        </w:rPr>
      </w:pPr>
    </w:p>
    <w:p w14:paraId="326B6237" w14:textId="77777777" w:rsidR="003D76B9" w:rsidRDefault="003D76B9">
      <w:pPr>
        <w:jc w:val="right"/>
        <w:rPr>
          <w:sz w:val="26"/>
          <w:szCs w:val="26"/>
        </w:rPr>
      </w:pPr>
    </w:p>
    <w:p w14:paraId="4EA84CAA" w14:textId="77777777" w:rsidR="003D76B9" w:rsidRDefault="003D76B9">
      <w:pPr>
        <w:jc w:val="right"/>
        <w:rPr>
          <w:sz w:val="26"/>
          <w:szCs w:val="26"/>
        </w:rPr>
      </w:pPr>
    </w:p>
    <w:p w14:paraId="134F891A" w14:textId="77777777" w:rsidR="003D76B9" w:rsidRDefault="003D76B9">
      <w:pPr>
        <w:jc w:val="right"/>
        <w:rPr>
          <w:sz w:val="26"/>
          <w:szCs w:val="26"/>
        </w:rPr>
      </w:pPr>
    </w:p>
    <w:p w14:paraId="1992580A" w14:textId="77777777" w:rsidR="003D76B9" w:rsidRDefault="003D76B9">
      <w:pPr>
        <w:jc w:val="right"/>
        <w:rPr>
          <w:sz w:val="26"/>
          <w:szCs w:val="26"/>
        </w:rPr>
      </w:pPr>
    </w:p>
    <w:p w14:paraId="135D3BAA" w14:textId="77777777" w:rsidR="003D76B9" w:rsidRDefault="003D76B9">
      <w:pPr>
        <w:jc w:val="right"/>
        <w:rPr>
          <w:sz w:val="26"/>
          <w:szCs w:val="26"/>
        </w:rPr>
      </w:pPr>
    </w:p>
    <w:p w14:paraId="6C623CD6" w14:textId="77777777" w:rsidR="003D76B9" w:rsidRDefault="003D76B9">
      <w:pPr>
        <w:jc w:val="right"/>
        <w:rPr>
          <w:sz w:val="26"/>
          <w:szCs w:val="26"/>
        </w:rPr>
      </w:pPr>
    </w:p>
    <w:p w14:paraId="31D5487B" w14:textId="77777777" w:rsidR="003D76B9" w:rsidRDefault="003D76B9">
      <w:pPr>
        <w:jc w:val="right"/>
        <w:rPr>
          <w:sz w:val="26"/>
          <w:szCs w:val="26"/>
        </w:rPr>
      </w:pPr>
    </w:p>
    <w:p w14:paraId="6701A59A" w14:textId="77777777" w:rsidR="003D76B9" w:rsidRDefault="003D76B9">
      <w:pPr>
        <w:jc w:val="right"/>
        <w:rPr>
          <w:sz w:val="26"/>
          <w:szCs w:val="26"/>
        </w:rPr>
      </w:pPr>
    </w:p>
    <w:p w14:paraId="3D15F4D0" w14:textId="77777777" w:rsidR="003D76B9" w:rsidRDefault="003D76B9">
      <w:pPr>
        <w:jc w:val="right"/>
        <w:rPr>
          <w:sz w:val="26"/>
          <w:szCs w:val="26"/>
        </w:rPr>
      </w:pPr>
    </w:p>
    <w:p w14:paraId="424525FC" w14:textId="77777777" w:rsidR="003D76B9" w:rsidRDefault="003D76B9">
      <w:pPr>
        <w:jc w:val="right"/>
        <w:rPr>
          <w:sz w:val="26"/>
          <w:szCs w:val="26"/>
        </w:rPr>
      </w:pPr>
    </w:p>
    <w:p w14:paraId="2AFD63BE" w14:textId="77777777" w:rsidR="003D76B9" w:rsidRDefault="003D76B9">
      <w:pPr>
        <w:jc w:val="right"/>
        <w:rPr>
          <w:sz w:val="26"/>
          <w:szCs w:val="26"/>
        </w:rPr>
      </w:pPr>
    </w:p>
    <w:p w14:paraId="21D7B7B6" w14:textId="77777777" w:rsidR="003D76B9" w:rsidRDefault="003D76B9">
      <w:pPr>
        <w:jc w:val="right"/>
        <w:rPr>
          <w:sz w:val="26"/>
          <w:szCs w:val="26"/>
        </w:rPr>
      </w:pPr>
    </w:p>
    <w:p w14:paraId="0AB7E695" w14:textId="77777777" w:rsidR="003D76B9" w:rsidRDefault="003D76B9">
      <w:pPr>
        <w:jc w:val="right"/>
        <w:rPr>
          <w:sz w:val="26"/>
          <w:szCs w:val="26"/>
        </w:rPr>
      </w:pPr>
    </w:p>
    <w:p w14:paraId="632963B3" w14:textId="77777777" w:rsidR="003D76B9" w:rsidRDefault="003D76B9">
      <w:pPr>
        <w:jc w:val="right"/>
        <w:rPr>
          <w:sz w:val="26"/>
          <w:szCs w:val="26"/>
        </w:rPr>
      </w:pPr>
    </w:p>
    <w:p w14:paraId="44B435C0" w14:textId="77777777" w:rsidR="003D76B9" w:rsidRDefault="003D76B9">
      <w:pPr>
        <w:jc w:val="right"/>
        <w:rPr>
          <w:sz w:val="26"/>
          <w:szCs w:val="26"/>
        </w:rPr>
      </w:pPr>
    </w:p>
    <w:p w14:paraId="3E678299" w14:textId="77777777" w:rsidR="003D76B9" w:rsidRDefault="003D76B9">
      <w:pPr>
        <w:jc w:val="right"/>
        <w:rPr>
          <w:sz w:val="26"/>
          <w:szCs w:val="26"/>
        </w:rPr>
      </w:pPr>
    </w:p>
    <w:p w14:paraId="7DE9373C" w14:textId="77777777" w:rsidR="003D76B9" w:rsidRDefault="003D76B9">
      <w:pPr>
        <w:jc w:val="right"/>
        <w:rPr>
          <w:sz w:val="26"/>
          <w:szCs w:val="26"/>
        </w:rPr>
      </w:pPr>
    </w:p>
    <w:p w14:paraId="43818CD5" w14:textId="77777777" w:rsidR="003D76B9" w:rsidRDefault="003D76B9">
      <w:pPr>
        <w:jc w:val="right"/>
        <w:rPr>
          <w:sz w:val="26"/>
          <w:szCs w:val="26"/>
        </w:rPr>
      </w:pPr>
    </w:p>
    <w:p w14:paraId="29A485F1" w14:textId="77777777" w:rsidR="003D76B9" w:rsidRDefault="003D76B9">
      <w:pPr>
        <w:jc w:val="right"/>
        <w:rPr>
          <w:sz w:val="26"/>
          <w:szCs w:val="26"/>
        </w:rPr>
      </w:pPr>
    </w:p>
    <w:p w14:paraId="6638EB80" w14:textId="77777777" w:rsidR="003D76B9" w:rsidRDefault="003D76B9">
      <w:pPr>
        <w:jc w:val="right"/>
        <w:rPr>
          <w:sz w:val="26"/>
          <w:szCs w:val="26"/>
        </w:rPr>
      </w:pPr>
    </w:p>
    <w:p w14:paraId="26856B20" w14:textId="77777777" w:rsidR="003D76B9" w:rsidRDefault="003D76B9">
      <w:pPr>
        <w:jc w:val="right"/>
        <w:rPr>
          <w:sz w:val="26"/>
          <w:szCs w:val="26"/>
        </w:rPr>
      </w:pPr>
    </w:p>
    <w:p w14:paraId="0BE03E2B" w14:textId="5618235D" w:rsidR="003D76B9" w:rsidRDefault="003D76B9">
      <w:pPr>
        <w:jc w:val="right"/>
        <w:rPr>
          <w:sz w:val="26"/>
          <w:szCs w:val="26"/>
        </w:rPr>
      </w:pPr>
    </w:p>
    <w:p w14:paraId="77117861" w14:textId="77777777" w:rsidR="00823A14" w:rsidRDefault="00823A14">
      <w:pPr>
        <w:jc w:val="right"/>
        <w:rPr>
          <w:sz w:val="26"/>
          <w:szCs w:val="26"/>
        </w:rPr>
      </w:pPr>
    </w:p>
    <w:p w14:paraId="76854BD7" w14:textId="77777777" w:rsidR="003D76B9" w:rsidRDefault="003D76B9">
      <w:pPr>
        <w:jc w:val="right"/>
        <w:rPr>
          <w:sz w:val="26"/>
          <w:szCs w:val="26"/>
        </w:rPr>
      </w:pPr>
    </w:p>
    <w:p w14:paraId="09341D01" w14:textId="77777777" w:rsidR="003D76B9" w:rsidRDefault="003D76B9">
      <w:pPr>
        <w:jc w:val="right"/>
        <w:rPr>
          <w:sz w:val="26"/>
          <w:szCs w:val="26"/>
        </w:rPr>
      </w:pPr>
    </w:p>
    <w:p w14:paraId="30A48D1F" w14:textId="77777777" w:rsidR="003D76B9" w:rsidRDefault="003D76B9">
      <w:pPr>
        <w:jc w:val="right"/>
        <w:rPr>
          <w:sz w:val="26"/>
          <w:szCs w:val="26"/>
        </w:rPr>
      </w:pPr>
    </w:p>
    <w:p w14:paraId="03FFA96D" w14:textId="77777777" w:rsidR="003D76B9" w:rsidRDefault="003D76B9">
      <w:pPr>
        <w:jc w:val="right"/>
        <w:rPr>
          <w:sz w:val="26"/>
          <w:szCs w:val="26"/>
        </w:rPr>
      </w:pPr>
    </w:p>
    <w:p w14:paraId="789E8643" w14:textId="77777777" w:rsidR="003D76B9" w:rsidRDefault="005C59C6">
      <w:pPr>
        <w:jc w:val="right"/>
        <w:rPr>
          <w:sz w:val="26"/>
          <w:szCs w:val="26"/>
        </w:rPr>
      </w:pPr>
      <w:r>
        <w:rPr>
          <w:sz w:val="26"/>
          <w:szCs w:val="26"/>
        </w:rPr>
        <w:t>Приложение № 2</w:t>
      </w:r>
    </w:p>
    <w:p w14:paraId="4BC1B033" w14:textId="77777777" w:rsidR="003D76B9" w:rsidRDefault="005C59C6">
      <w:pPr>
        <w:jc w:val="right"/>
        <w:rPr>
          <w:sz w:val="26"/>
          <w:szCs w:val="26"/>
        </w:rPr>
      </w:pPr>
      <w:r>
        <w:rPr>
          <w:sz w:val="26"/>
          <w:szCs w:val="26"/>
        </w:rPr>
        <w:t xml:space="preserve">к ГК № _____________________ </w:t>
      </w:r>
    </w:p>
    <w:p w14:paraId="71B9CA14" w14:textId="77777777" w:rsidR="003D76B9" w:rsidRDefault="005C59C6">
      <w:pPr>
        <w:jc w:val="right"/>
        <w:rPr>
          <w:sz w:val="26"/>
          <w:szCs w:val="26"/>
        </w:rPr>
      </w:pPr>
      <w:r>
        <w:rPr>
          <w:sz w:val="26"/>
          <w:szCs w:val="26"/>
        </w:rPr>
        <w:t>от _____________. 2026 г.</w:t>
      </w:r>
    </w:p>
    <w:p w14:paraId="1C7F00F9" w14:textId="77777777" w:rsidR="003D76B9" w:rsidRDefault="003D76B9">
      <w:pPr>
        <w:jc w:val="both"/>
        <w:rPr>
          <w:sz w:val="26"/>
          <w:szCs w:val="26"/>
        </w:rPr>
      </w:pPr>
    </w:p>
    <w:p w14:paraId="10D13F95" w14:textId="77777777" w:rsidR="003D76B9" w:rsidRDefault="005C59C6">
      <w:pPr>
        <w:jc w:val="center"/>
        <w:rPr>
          <w:b/>
          <w:bCs/>
          <w:color w:val="000000"/>
        </w:rPr>
      </w:pPr>
      <w:r>
        <w:rPr>
          <w:b/>
          <w:bCs/>
          <w:color w:val="000000"/>
        </w:rPr>
        <w:t>Декларация о соответствие единым требованиям к участникам закупки</w:t>
      </w:r>
    </w:p>
    <w:p w14:paraId="1457BF20" w14:textId="77777777" w:rsidR="003D76B9" w:rsidRDefault="003D76B9">
      <w:pPr>
        <w:rPr>
          <w:szCs w:val="22"/>
        </w:rPr>
      </w:pPr>
    </w:p>
    <w:p w14:paraId="4AE82C32" w14:textId="77777777" w:rsidR="003D76B9" w:rsidRDefault="005C59C6">
      <w:pPr>
        <w:ind w:firstLine="567"/>
        <w:jc w:val="both"/>
      </w:pPr>
      <w:r>
        <w:rPr>
          <w:b/>
          <w:bCs/>
          <w:color w:val="000000"/>
        </w:rPr>
        <w:t>______________________</w:t>
      </w:r>
      <w:r>
        <w:rPr>
          <w:color w:val="000000"/>
        </w:rPr>
        <w:t xml:space="preserve">, именуемое в дальнейшем «Исполнитель», </w:t>
      </w:r>
      <w:r>
        <w:rPr>
          <w:color w:val="000000"/>
        </w:rPr>
        <w:br/>
        <w:t xml:space="preserve">в лице _______________, действующего на основании ____________, </w:t>
      </w:r>
      <w:r>
        <w:t xml:space="preserve">подтверждаю соответствие единым требованиям к участникам закупки согласно части 1 статьи 31, а также части 1.1. статьи 31 Федерального закона от 05.04.2013 № 44-ФЗ </w:t>
      </w:r>
      <w:r>
        <w:br/>
        <w:t>«О контрактной системе в сфере закупок товаров, работ, услуг для обеспечения государственных и муниципальных нужд», а именно:</w:t>
      </w:r>
    </w:p>
    <w:p w14:paraId="249D9BEA" w14:textId="77777777" w:rsidR="003D76B9" w:rsidRDefault="005C59C6">
      <w:pPr>
        <w:ind w:firstLine="567"/>
        <w:jc w:val="both"/>
        <w:rPr>
          <w:szCs w:val="22"/>
        </w:rPr>
      </w:pPr>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w:t>
      </w:r>
      <w:r>
        <w:rPr>
          <w:szCs w:val="22"/>
        </w:rPr>
        <w:t xml:space="preserve"> работы, оказание услуги, являющихся объектом закупки;</w:t>
      </w:r>
    </w:p>
    <w:p w14:paraId="312DB44C" w14:textId="77777777" w:rsidR="003D76B9" w:rsidRDefault="005C59C6">
      <w:pPr>
        <w:ind w:firstLine="567"/>
        <w:jc w:val="both"/>
        <w:rPr>
          <w:szCs w:val="22"/>
        </w:rPr>
      </w:pPr>
      <w:r>
        <w:rPr>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6B6346C" w14:textId="77777777" w:rsidR="003D76B9" w:rsidRDefault="005C59C6">
      <w:pPr>
        <w:ind w:firstLine="567"/>
        <w:jc w:val="both"/>
        <w:rPr>
          <w:szCs w:val="22"/>
        </w:rPr>
      </w:pPr>
      <w:r>
        <w:rPr>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AD555B0" w14:textId="77777777" w:rsidR="003D76B9" w:rsidRDefault="005C59C6">
      <w:pPr>
        <w:ind w:firstLine="567"/>
        <w:jc w:val="both"/>
        <w:rPr>
          <w:szCs w:val="22"/>
        </w:rPr>
      </w:pPr>
      <w:r>
        <w:rPr>
          <w:szCs w:val="22"/>
        </w:rPr>
        <w:t xml:space="preserve">4) отсутствие у участника закупки недоимки по налогам, сборам, задолженности </w:t>
      </w:r>
      <w:r>
        <w:rPr>
          <w:szCs w:val="22"/>
        </w:rPr>
        <w:br/>
        <w:t xml:space="preserve">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Pr>
          <w:szCs w:val="22"/>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r>
        <w:rPr>
          <w:szCs w:val="22"/>
        </w:rPr>
        <w:br/>
        <w:t xml:space="preserve">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Pr>
          <w:szCs w:val="22"/>
        </w:rPr>
        <w:br/>
        <w:t>по такому заявлению на дату рассмотрения заявки на участие в определении поставщика (подрядчика, исполнителя) не принято;</w:t>
      </w:r>
    </w:p>
    <w:p w14:paraId="3163B0D0" w14:textId="77777777" w:rsidR="003D76B9" w:rsidRDefault="005C59C6">
      <w:pPr>
        <w:ind w:firstLine="567"/>
        <w:jc w:val="both"/>
        <w:rPr>
          <w:szCs w:val="22"/>
        </w:rPr>
      </w:pPr>
      <w:r>
        <w:rPr>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Pr>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11BF34C" w14:textId="77777777" w:rsidR="003D76B9" w:rsidRDefault="005C59C6">
      <w:pPr>
        <w:ind w:firstLine="567"/>
        <w:jc w:val="both"/>
        <w:rPr>
          <w:szCs w:val="22"/>
        </w:rPr>
      </w:pPr>
      <w:r>
        <w:rPr>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6C1DC" w14:textId="77777777" w:rsidR="003D76B9" w:rsidRDefault="005C59C6">
      <w:pPr>
        <w:ind w:firstLine="567"/>
        <w:jc w:val="both"/>
        <w:rPr>
          <w:szCs w:val="22"/>
        </w:rPr>
      </w:pPr>
      <w:r>
        <w:rPr>
          <w:szCs w:val="22"/>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Pr>
          <w:szCs w:val="22"/>
        </w:rPr>
        <w:br/>
        <w:t>на создание произведений литературы или искусства, исполнения, на финансирование проката или показа национального фильма;</w:t>
      </w:r>
    </w:p>
    <w:p w14:paraId="4C6DE9A9" w14:textId="77777777" w:rsidR="003D76B9" w:rsidRDefault="005C59C6">
      <w:pPr>
        <w:ind w:firstLine="567"/>
        <w:jc w:val="both"/>
        <w:rPr>
          <w:szCs w:val="22"/>
        </w:rPr>
      </w:pPr>
      <w:r>
        <w:rPr>
          <w:szCs w:val="22"/>
        </w:rPr>
        <w:t xml:space="preserve">8) отсутствие между участником закупки и заказчиком конфликта интересов, </w:t>
      </w:r>
      <w:r>
        <w:rPr>
          <w:szCs w:val="22"/>
        </w:rPr>
        <w:br/>
        <w:t xml:space="preserve">под которым понимаются случаи, при которых руководитель заказчика, член комиссии </w:t>
      </w:r>
      <w:r>
        <w:rPr>
          <w:szCs w:val="22"/>
        </w:rPr>
        <w:br/>
        <w:t xml:space="preserve">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Pr>
          <w:szCs w:val="22"/>
        </w:rPr>
        <w:br/>
        <w:t xml:space="preserve">по прямой восходящей и нисходящей линии (родителями и детьми, дедушкой, бабушкой </w:t>
      </w:r>
      <w:r>
        <w:rPr>
          <w:szCs w:val="22"/>
        </w:rPr>
        <w:br/>
        <w:t xml:space="preserve">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Pr>
          <w:szCs w:val="22"/>
        </w:rPr>
        <w:b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69EEA4" w14:textId="77777777" w:rsidR="003D76B9" w:rsidRDefault="005C59C6">
      <w:pPr>
        <w:ind w:firstLine="567"/>
        <w:jc w:val="both"/>
        <w:rPr>
          <w:szCs w:val="22"/>
        </w:rPr>
      </w:pPr>
      <w:r>
        <w:rPr>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073C944" w14:textId="77777777" w:rsidR="003D76B9" w:rsidRDefault="005C59C6">
      <w:pPr>
        <w:ind w:firstLine="567"/>
        <w:jc w:val="both"/>
        <w:rPr>
          <w:szCs w:val="22"/>
        </w:rPr>
      </w:pPr>
      <w:r>
        <w:rPr>
          <w:szCs w:val="22"/>
        </w:rPr>
        <w:t>10) отсутствие у участника закупки ограничений для участия в закупках, установленных законодательством Российской Федерации.</w:t>
      </w:r>
    </w:p>
    <w:p w14:paraId="0141B70D" w14:textId="77777777" w:rsidR="003D76B9" w:rsidRDefault="005C59C6">
      <w:pPr>
        <w:ind w:firstLine="567"/>
        <w:jc w:val="both"/>
        <w:rPr>
          <w:szCs w:val="22"/>
        </w:rPr>
      </w:pPr>
      <w:r>
        <w:rPr>
          <w:szCs w:val="22"/>
        </w:rPr>
        <w:t>11) 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 44-ФЗ.</w:t>
      </w:r>
    </w:p>
    <w:p w14:paraId="33D4DA73" w14:textId="77777777" w:rsidR="003D76B9" w:rsidRDefault="005C59C6">
      <w:pPr>
        <w:ind w:firstLine="567"/>
        <w:jc w:val="both"/>
        <w:rPr>
          <w:szCs w:val="22"/>
        </w:rPr>
      </w:pPr>
      <w:r>
        <w:rPr>
          <w:szCs w:val="22"/>
        </w:rPr>
        <w:t>Обязуюсь немедленно уведомить Заказчика в случае прекращения соответствия вышеуказанным требованиям путем направления заказного письма.</w:t>
      </w:r>
    </w:p>
    <w:p w14:paraId="64A53E11" w14:textId="77777777" w:rsidR="003D76B9" w:rsidRDefault="003D76B9">
      <w:pPr>
        <w:jc w:val="both"/>
        <w:rPr>
          <w:sz w:val="26"/>
          <w:szCs w:val="26"/>
        </w:rPr>
      </w:pPr>
    </w:p>
    <w:p w14:paraId="1060AB14" w14:textId="77777777" w:rsidR="003D76B9" w:rsidRDefault="003D76B9">
      <w:pPr>
        <w:jc w:val="both"/>
        <w:rPr>
          <w:sz w:val="26"/>
          <w:szCs w:val="26"/>
        </w:rPr>
      </w:pPr>
    </w:p>
    <w:p w14:paraId="5B650131" w14:textId="77777777" w:rsidR="003D76B9" w:rsidRDefault="003D76B9">
      <w:pPr>
        <w:jc w:val="both"/>
        <w:rPr>
          <w:sz w:val="26"/>
          <w:szCs w:val="26"/>
        </w:rPr>
      </w:pPr>
    </w:p>
    <w:tbl>
      <w:tblPr>
        <w:tblW w:w="4860" w:type="dxa"/>
        <w:tblInd w:w="108" w:type="dxa"/>
        <w:tblLayout w:type="fixed"/>
        <w:tblLook w:val="04A0" w:firstRow="1" w:lastRow="0" w:firstColumn="1" w:lastColumn="0" w:noHBand="0" w:noVBand="1"/>
      </w:tblPr>
      <w:tblGrid>
        <w:gridCol w:w="4860"/>
      </w:tblGrid>
      <w:tr w:rsidR="003D76B9" w14:paraId="459E4880" w14:textId="77777777">
        <w:trPr>
          <w:trHeight w:val="74"/>
        </w:trPr>
        <w:tc>
          <w:tcPr>
            <w:tcW w:w="4860" w:type="dxa"/>
          </w:tcPr>
          <w:p w14:paraId="4E09EB62" w14:textId="77777777" w:rsidR="003D76B9" w:rsidRDefault="005C59C6">
            <w:r>
              <w:t>Исполнитель</w:t>
            </w:r>
          </w:p>
        </w:tc>
      </w:tr>
      <w:tr w:rsidR="003D76B9" w14:paraId="429683D1" w14:textId="77777777">
        <w:trPr>
          <w:trHeight w:val="74"/>
        </w:trPr>
        <w:tc>
          <w:tcPr>
            <w:tcW w:w="4860" w:type="dxa"/>
          </w:tcPr>
          <w:p w14:paraId="1C1872EC" w14:textId="77777777" w:rsidR="003D76B9" w:rsidRDefault="003D76B9"/>
          <w:p w14:paraId="2712FD76" w14:textId="77777777" w:rsidR="003D76B9" w:rsidRDefault="005C59C6">
            <w:r>
              <w:t>____________</w:t>
            </w:r>
          </w:p>
          <w:p w14:paraId="53F3D9EA" w14:textId="77777777" w:rsidR="003D76B9" w:rsidRDefault="005C59C6">
            <w:r>
              <w:t xml:space="preserve">                                        ________________</w:t>
            </w:r>
          </w:p>
          <w:p w14:paraId="0B8F0731" w14:textId="77777777" w:rsidR="003D76B9" w:rsidRDefault="005C59C6">
            <w:r>
              <w:lastRenderedPageBreak/>
              <w:t xml:space="preserve">М.П.              </w:t>
            </w:r>
          </w:p>
        </w:tc>
      </w:tr>
      <w:tr w:rsidR="003D76B9" w14:paraId="6EA09177" w14:textId="77777777">
        <w:trPr>
          <w:trHeight w:val="74"/>
        </w:trPr>
        <w:tc>
          <w:tcPr>
            <w:tcW w:w="4860" w:type="dxa"/>
          </w:tcPr>
          <w:p w14:paraId="1CD3C851" w14:textId="77777777" w:rsidR="003D76B9" w:rsidRDefault="003D76B9"/>
        </w:tc>
      </w:tr>
      <w:tr w:rsidR="003D76B9" w14:paraId="526EE1FA" w14:textId="77777777">
        <w:trPr>
          <w:trHeight w:val="303"/>
        </w:trPr>
        <w:tc>
          <w:tcPr>
            <w:tcW w:w="4860" w:type="dxa"/>
          </w:tcPr>
          <w:p w14:paraId="536C7D8E" w14:textId="77777777" w:rsidR="003D76B9" w:rsidRDefault="003D76B9"/>
        </w:tc>
      </w:tr>
    </w:tbl>
    <w:p w14:paraId="3953D9C9" w14:textId="77777777" w:rsidR="003D76B9" w:rsidRDefault="003D76B9">
      <w:pPr>
        <w:ind w:firstLine="567"/>
        <w:jc w:val="both"/>
        <w:rPr>
          <w:sz w:val="26"/>
          <w:szCs w:val="26"/>
        </w:rPr>
      </w:pPr>
    </w:p>
    <w:p w14:paraId="31D49415" w14:textId="77777777" w:rsidR="003D76B9" w:rsidRDefault="003D76B9">
      <w:pPr>
        <w:pStyle w:val="aff2"/>
        <w:spacing w:line="240" w:lineRule="auto"/>
        <w:rPr>
          <w:rFonts w:ascii="Times New Roman" w:hAnsi="Times New Roman"/>
          <w:sz w:val="26"/>
          <w:szCs w:val="26"/>
        </w:rPr>
      </w:pPr>
    </w:p>
    <w:sectPr w:rsidR="003D76B9">
      <w:headerReference w:type="default" r:id="rId8"/>
      <w:pgSz w:w="11906" w:h="16838"/>
      <w:pgMar w:top="1134" w:right="851" w:bottom="113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A6598" w14:textId="77777777" w:rsidR="00131B5F" w:rsidRDefault="00131B5F">
      <w:r>
        <w:separator/>
      </w:r>
    </w:p>
  </w:endnote>
  <w:endnote w:type="continuationSeparator" w:id="0">
    <w:p w14:paraId="36847DD6" w14:textId="77777777" w:rsidR="00131B5F" w:rsidRDefault="0013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default"/>
    <w:sig w:usb0="A1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DejaVu Sans">
    <w:altName w:val="Segoe Print"/>
    <w:charset w:val="00"/>
    <w:family w:val="auto"/>
    <w:pitch w:val="default"/>
  </w:font>
  <w:font w:name="BatangChe">
    <w:charset w:val="81"/>
    <w:family w:val="modern"/>
    <w:pitch w:val="default"/>
    <w:sig w:usb0="B00002AF" w:usb1="69D77CFB" w:usb2="00000030" w:usb3="00000000" w:csb0="4008009F" w:csb1="DFD7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5AB08" w14:textId="77777777" w:rsidR="00131B5F" w:rsidRDefault="00131B5F">
      <w:r>
        <w:separator/>
      </w:r>
    </w:p>
  </w:footnote>
  <w:footnote w:type="continuationSeparator" w:id="0">
    <w:p w14:paraId="6EFF29EC" w14:textId="77777777" w:rsidR="00131B5F" w:rsidRDefault="00131B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AB6AD" w14:textId="5D3138CE" w:rsidR="003D76B9" w:rsidRDefault="005C59C6">
    <w:pPr>
      <w:pStyle w:val="af2"/>
      <w:jc w:val="center"/>
    </w:pPr>
    <w:r>
      <w:rPr>
        <w:sz w:val="22"/>
        <w:szCs w:val="22"/>
      </w:rPr>
      <w:fldChar w:fldCharType="begin"/>
    </w:r>
    <w:r>
      <w:rPr>
        <w:sz w:val="22"/>
        <w:szCs w:val="22"/>
      </w:rPr>
      <w:instrText xml:space="preserve"> PAGE   \* MERGEFORMAT </w:instrText>
    </w:r>
    <w:r>
      <w:rPr>
        <w:sz w:val="22"/>
        <w:szCs w:val="22"/>
      </w:rPr>
      <w:fldChar w:fldCharType="separate"/>
    </w:r>
    <w:r w:rsidR="00300C6F">
      <w:rPr>
        <w:noProof/>
        <w:sz w:val="22"/>
        <w:szCs w:val="22"/>
      </w:rPr>
      <w:t>13</w:t>
    </w:r>
    <w:r>
      <w:rPr>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8"/>
    <w:multiLevelType w:val="multilevel"/>
    <w:tmpl w:val="00000078"/>
    <w:lvl w:ilvl="0">
      <w:start w:val="1"/>
      <w:numFmt w:val="decimal"/>
      <w:pStyle w:val="1"/>
      <w:lvlText w:val="%1."/>
      <w:lvlJc w:val="left"/>
      <w:pPr>
        <w:ind w:left="360" w:hanging="360"/>
      </w:pPr>
    </w:lvl>
    <w:lvl w:ilvl="1">
      <w:start w:val="1"/>
      <w:numFmt w:val="decimal"/>
      <w:pStyle w:val="2"/>
      <w:lvlText w:val="%1."/>
      <w:lvlJc w:val="left"/>
    </w:lvl>
    <w:lvl w:ilvl="2">
      <w:start w:val="1"/>
      <w:numFmt w:val="decimal"/>
      <w:pStyle w:val="20"/>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432E7A0A"/>
    <w:multiLevelType w:val="multilevel"/>
    <w:tmpl w:val="432E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395034"/>
    <w:multiLevelType w:val="multilevel"/>
    <w:tmpl w:val="503950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375"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427"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2440C"/>
    <w:rsid w:val="00001C60"/>
    <w:rsid w:val="00001E55"/>
    <w:rsid w:val="00003A8F"/>
    <w:rsid w:val="00005400"/>
    <w:rsid w:val="0000627A"/>
    <w:rsid w:val="00007E26"/>
    <w:rsid w:val="000101E0"/>
    <w:rsid w:val="00011679"/>
    <w:rsid w:val="0001274F"/>
    <w:rsid w:val="00015771"/>
    <w:rsid w:val="00017857"/>
    <w:rsid w:val="0002045D"/>
    <w:rsid w:val="0002078C"/>
    <w:rsid w:val="000214E6"/>
    <w:rsid w:val="00023457"/>
    <w:rsid w:val="00024E99"/>
    <w:rsid w:val="00026281"/>
    <w:rsid w:val="00027259"/>
    <w:rsid w:val="00027546"/>
    <w:rsid w:val="00030A90"/>
    <w:rsid w:val="000329B0"/>
    <w:rsid w:val="00033669"/>
    <w:rsid w:val="000340C1"/>
    <w:rsid w:val="000347FB"/>
    <w:rsid w:val="00034C34"/>
    <w:rsid w:val="00036811"/>
    <w:rsid w:val="0003746B"/>
    <w:rsid w:val="0004013E"/>
    <w:rsid w:val="0004080A"/>
    <w:rsid w:val="000421C8"/>
    <w:rsid w:val="00043233"/>
    <w:rsid w:val="00043822"/>
    <w:rsid w:val="00044687"/>
    <w:rsid w:val="000447E0"/>
    <w:rsid w:val="00047E99"/>
    <w:rsid w:val="000525B1"/>
    <w:rsid w:val="00053753"/>
    <w:rsid w:val="000547C7"/>
    <w:rsid w:val="00056C5B"/>
    <w:rsid w:val="00060EE9"/>
    <w:rsid w:val="00064AA4"/>
    <w:rsid w:val="00065741"/>
    <w:rsid w:val="000728B0"/>
    <w:rsid w:val="000740F1"/>
    <w:rsid w:val="00075246"/>
    <w:rsid w:val="00076E56"/>
    <w:rsid w:val="000771D7"/>
    <w:rsid w:val="0007732D"/>
    <w:rsid w:val="000775FA"/>
    <w:rsid w:val="000779E2"/>
    <w:rsid w:val="000801EC"/>
    <w:rsid w:val="000830A8"/>
    <w:rsid w:val="00083B03"/>
    <w:rsid w:val="00085B96"/>
    <w:rsid w:val="0008753E"/>
    <w:rsid w:val="0009153D"/>
    <w:rsid w:val="00092AD1"/>
    <w:rsid w:val="0009361F"/>
    <w:rsid w:val="0009481D"/>
    <w:rsid w:val="0009490F"/>
    <w:rsid w:val="0009569E"/>
    <w:rsid w:val="00096EDE"/>
    <w:rsid w:val="00096F85"/>
    <w:rsid w:val="00097EFF"/>
    <w:rsid w:val="000A0FA5"/>
    <w:rsid w:val="000A2AFF"/>
    <w:rsid w:val="000A2DB7"/>
    <w:rsid w:val="000A384F"/>
    <w:rsid w:val="000A488F"/>
    <w:rsid w:val="000A5C71"/>
    <w:rsid w:val="000A5E5B"/>
    <w:rsid w:val="000A6437"/>
    <w:rsid w:val="000A6C81"/>
    <w:rsid w:val="000A7022"/>
    <w:rsid w:val="000A7FCF"/>
    <w:rsid w:val="000B0D49"/>
    <w:rsid w:val="000B1513"/>
    <w:rsid w:val="000B208F"/>
    <w:rsid w:val="000B37F1"/>
    <w:rsid w:val="000B4245"/>
    <w:rsid w:val="000B4DA6"/>
    <w:rsid w:val="000B4E4B"/>
    <w:rsid w:val="000B5763"/>
    <w:rsid w:val="000C0577"/>
    <w:rsid w:val="000C0E83"/>
    <w:rsid w:val="000C1AB0"/>
    <w:rsid w:val="000C2740"/>
    <w:rsid w:val="000C46B2"/>
    <w:rsid w:val="000C591C"/>
    <w:rsid w:val="000C7D9F"/>
    <w:rsid w:val="000C7DF4"/>
    <w:rsid w:val="000D0920"/>
    <w:rsid w:val="000D0A4C"/>
    <w:rsid w:val="000D1D58"/>
    <w:rsid w:val="000D556A"/>
    <w:rsid w:val="000D613B"/>
    <w:rsid w:val="000D619B"/>
    <w:rsid w:val="000E0B80"/>
    <w:rsid w:val="000E1409"/>
    <w:rsid w:val="000E169A"/>
    <w:rsid w:val="000E1AA4"/>
    <w:rsid w:val="000E4856"/>
    <w:rsid w:val="000E56DF"/>
    <w:rsid w:val="000E7BE8"/>
    <w:rsid w:val="000F002F"/>
    <w:rsid w:val="000F1957"/>
    <w:rsid w:val="000F1C02"/>
    <w:rsid w:val="000F1CFF"/>
    <w:rsid w:val="000F277C"/>
    <w:rsid w:val="000F3553"/>
    <w:rsid w:val="000F3E49"/>
    <w:rsid w:val="000F46DC"/>
    <w:rsid w:val="000F4E9E"/>
    <w:rsid w:val="000F543B"/>
    <w:rsid w:val="000F61C8"/>
    <w:rsid w:val="000F6CF4"/>
    <w:rsid w:val="001005BC"/>
    <w:rsid w:val="00102D0A"/>
    <w:rsid w:val="001031F1"/>
    <w:rsid w:val="00104529"/>
    <w:rsid w:val="001045A8"/>
    <w:rsid w:val="001059B4"/>
    <w:rsid w:val="00105C49"/>
    <w:rsid w:val="001105FD"/>
    <w:rsid w:val="00110762"/>
    <w:rsid w:val="00111AAD"/>
    <w:rsid w:val="00112709"/>
    <w:rsid w:val="00115DF0"/>
    <w:rsid w:val="0011796D"/>
    <w:rsid w:val="00117A94"/>
    <w:rsid w:val="00120BA9"/>
    <w:rsid w:val="00121ABA"/>
    <w:rsid w:val="00121E43"/>
    <w:rsid w:val="001259D8"/>
    <w:rsid w:val="00127715"/>
    <w:rsid w:val="00130173"/>
    <w:rsid w:val="00130188"/>
    <w:rsid w:val="001307E8"/>
    <w:rsid w:val="00131054"/>
    <w:rsid w:val="00131828"/>
    <w:rsid w:val="00131AC2"/>
    <w:rsid w:val="00131B5F"/>
    <w:rsid w:val="00132996"/>
    <w:rsid w:val="001334D0"/>
    <w:rsid w:val="001346A1"/>
    <w:rsid w:val="0013484D"/>
    <w:rsid w:val="00135697"/>
    <w:rsid w:val="0013687C"/>
    <w:rsid w:val="00137465"/>
    <w:rsid w:val="00142B1B"/>
    <w:rsid w:val="00142E6D"/>
    <w:rsid w:val="00144F63"/>
    <w:rsid w:val="001452C1"/>
    <w:rsid w:val="001454EF"/>
    <w:rsid w:val="00146757"/>
    <w:rsid w:val="0014678C"/>
    <w:rsid w:val="00146885"/>
    <w:rsid w:val="00146976"/>
    <w:rsid w:val="001478E6"/>
    <w:rsid w:val="0015009D"/>
    <w:rsid w:val="00152FE8"/>
    <w:rsid w:val="00153067"/>
    <w:rsid w:val="001531D4"/>
    <w:rsid w:val="0015431F"/>
    <w:rsid w:val="00155E5D"/>
    <w:rsid w:val="0015615C"/>
    <w:rsid w:val="001566A7"/>
    <w:rsid w:val="00162622"/>
    <w:rsid w:val="00163276"/>
    <w:rsid w:val="001639A9"/>
    <w:rsid w:val="001639C9"/>
    <w:rsid w:val="00166578"/>
    <w:rsid w:val="00170B68"/>
    <w:rsid w:val="00172415"/>
    <w:rsid w:val="00172FF8"/>
    <w:rsid w:val="001732B4"/>
    <w:rsid w:val="00174390"/>
    <w:rsid w:val="00175513"/>
    <w:rsid w:val="0017574B"/>
    <w:rsid w:val="00176F76"/>
    <w:rsid w:val="0018301D"/>
    <w:rsid w:val="0018350D"/>
    <w:rsid w:val="00183D81"/>
    <w:rsid w:val="00185C37"/>
    <w:rsid w:val="001873A9"/>
    <w:rsid w:val="001904A2"/>
    <w:rsid w:val="00190A2E"/>
    <w:rsid w:val="00190FC1"/>
    <w:rsid w:val="00191D64"/>
    <w:rsid w:val="001929C7"/>
    <w:rsid w:val="00192BB9"/>
    <w:rsid w:val="00193C5C"/>
    <w:rsid w:val="00194064"/>
    <w:rsid w:val="00194E6C"/>
    <w:rsid w:val="00195F4F"/>
    <w:rsid w:val="001A06DD"/>
    <w:rsid w:val="001A2D7C"/>
    <w:rsid w:val="001A38B6"/>
    <w:rsid w:val="001A41DA"/>
    <w:rsid w:val="001A4310"/>
    <w:rsid w:val="001A4BE3"/>
    <w:rsid w:val="001A4C5D"/>
    <w:rsid w:val="001A5FD1"/>
    <w:rsid w:val="001A771E"/>
    <w:rsid w:val="001B05BF"/>
    <w:rsid w:val="001B1D26"/>
    <w:rsid w:val="001B1F0E"/>
    <w:rsid w:val="001B2C33"/>
    <w:rsid w:val="001B3497"/>
    <w:rsid w:val="001B3979"/>
    <w:rsid w:val="001B3E12"/>
    <w:rsid w:val="001B414C"/>
    <w:rsid w:val="001B41E4"/>
    <w:rsid w:val="001B48F1"/>
    <w:rsid w:val="001B53E5"/>
    <w:rsid w:val="001B54C1"/>
    <w:rsid w:val="001B6C74"/>
    <w:rsid w:val="001B7AFB"/>
    <w:rsid w:val="001C4D58"/>
    <w:rsid w:val="001C553A"/>
    <w:rsid w:val="001C69D2"/>
    <w:rsid w:val="001C7254"/>
    <w:rsid w:val="001C7616"/>
    <w:rsid w:val="001C7DA6"/>
    <w:rsid w:val="001D16BF"/>
    <w:rsid w:val="001D269A"/>
    <w:rsid w:val="001D3617"/>
    <w:rsid w:val="001D5166"/>
    <w:rsid w:val="001D63E7"/>
    <w:rsid w:val="001D6E6C"/>
    <w:rsid w:val="001D744B"/>
    <w:rsid w:val="001E2B4E"/>
    <w:rsid w:val="001E38F6"/>
    <w:rsid w:val="001E5440"/>
    <w:rsid w:val="001E72E3"/>
    <w:rsid w:val="001E7DAD"/>
    <w:rsid w:val="001F1875"/>
    <w:rsid w:val="001F373C"/>
    <w:rsid w:val="001F3E54"/>
    <w:rsid w:val="001F420D"/>
    <w:rsid w:val="001F48CE"/>
    <w:rsid w:val="001F6005"/>
    <w:rsid w:val="001F68B2"/>
    <w:rsid w:val="001F71FF"/>
    <w:rsid w:val="001F76EB"/>
    <w:rsid w:val="00200FB2"/>
    <w:rsid w:val="002013B0"/>
    <w:rsid w:val="002026E1"/>
    <w:rsid w:val="00202F4F"/>
    <w:rsid w:val="00202F5C"/>
    <w:rsid w:val="00203726"/>
    <w:rsid w:val="00204688"/>
    <w:rsid w:val="00204729"/>
    <w:rsid w:val="00205B31"/>
    <w:rsid w:val="002060B4"/>
    <w:rsid w:val="00206DEF"/>
    <w:rsid w:val="00210847"/>
    <w:rsid w:val="002109C9"/>
    <w:rsid w:val="002120AF"/>
    <w:rsid w:val="0021321C"/>
    <w:rsid w:val="00213FCE"/>
    <w:rsid w:val="00214CD9"/>
    <w:rsid w:val="00214E9D"/>
    <w:rsid w:val="00217E42"/>
    <w:rsid w:val="00220B0B"/>
    <w:rsid w:val="0022363D"/>
    <w:rsid w:val="002253D1"/>
    <w:rsid w:val="002259D6"/>
    <w:rsid w:val="00225F39"/>
    <w:rsid w:val="00226E91"/>
    <w:rsid w:val="00227A9C"/>
    <w:rsid w:val="00230CB8"/>
    <w:rsid w:val="002311A4"/>
    <w:rsid w:val="00231B6A"/>
    <w:rsid w:val="002327CF"/>
    <w:rsid w:val="00232B68"/>
    <w:rsid w:val="00232D27"/>
    <w:rsid w:val="00233B18"/>
    <w:rsid w:val="002349D7"/>
    <w:rsid w:val="00235CFA"/>
    <w:rsid w:val="00236796"/>
    <w:rsid w:val="00240B73"/>
    <w:rsid w:val="00240F4E"/>
    <w:rsid w:val="0024340C"/>
    <w:rsid w:val="002449A8"/>
    <w:rsid w:val="00246921"/>
    <w:rsid w:val="0025234D"/>
    <w:rsid w:val="00252C99"/>
    <w:rsid w:val="00253212"/>
    <w:rsid w:val="00253458"/>
    <w:rsid w:val="00254135"/>
    <w:rsid w:val="00254208"/>
    <w:rsid w:val="00254977"/>
    <w:rsid w:val="00254CF3"/>
    <w:rsid w:val="00255727"/>
    <w:rsid w:val="00255AA3"/>
    <w:rsid w:val="002572B5"/>
    <w:rsid w:val="00262D92"/>
    <w:rsid w:val="00263526"/>
    <w:rsid w:val="002642E2"/>
    <w:rsid w:val="00266CC7"/>
    <w:rsid w:val="00270C68"/>
    <w:rsid w:val="00270D43"/>
    <w:rsid w:val="00272B04"/>
    <w:rsid w:val="00272CBA"/>
    <w:rsid w:val="00273A57"/>
    <w:rsid w:val="00273E5C"/>
    <w:rsid w:val="00275BC1"/>
    <w:rsid w:val="0028074A"/>
    <w:rsid w:val="00283468"/>
    <w:rsid w:val="00283F0B"/>
    <w:rsid w:val="00285AF4"/>
    <w:rsid w:val="00286929"/>
    <w:rsid w:val="00287403"/>
    <w:rsid w:val="00287A05"/>
    <w:rsid w:val="002917C6"/>
    <w:rsid w:val="00292664"/>
    <w:rsid w:val="00293554"/>
    <w:rsid w:val="002A2772"/>
    <w:rsid w:val="002A2B2B"/>
    <w:rsid w:val="002A52FF"/>
    <w:rsid w:val="002A5A0D"/>
    <w:rsid w:val="002A79E6"/>
    <w:rsid w:val="002B115A"/>
    <w:rsid w:val="002B1C76"/>
    <w:rsid w:val="002B2766"/>
    <w:rsid w:val="002B3631"/>
    <w:rsid w:val="002B4623"/>
    <w:rsid w:val="002B6BF8"/>
    <w:rsid w:val="002B6FD8"/>
    <w:rsid w:val="002B6FF0"/>
    <w:rsid w:val="002B78C1"/>
    <w:rsid w:val="002C3520"/>
    <w:rsid w:val="002C3E5B"/>
    <w:rsid w:val="002C56BE"/>
    <w:rsid w:val="002C6359"/>
    <w:rsid w:val="002C7172"/>
    <w:rsid w:val="002D588B"/>
    <w:rsid w:val="002E16D7"/>
    <w:rsid w:val="002E1774"/>
    <w:rsid w:val="002E1C08"/>
    <w:rsid w:val="002E1F0F"/>
    <w:rsid w:val="002E245C"/>
    <w:rsid w:val="002E27C9"/>
    <w:rsid w:val="002E28F9"/>
    <w:rsid w:val="002E3A1B"/>
    <w:rsid w:val="002E3B0F"/>
    <w:rsid w:val="002E4861"/>
    <w:rsid w:val="002E4E1E"/>
    <w:rsid w:val="002E5177"/>
    <w:rsid w:val="002E5DBD"/>
    <w:rsid w:val="002E6D7F"/>
    <w:rsid w:val="002E7F70"/>
    <w:rsid w:val="002F13A2"/>
    <w:rsid w:val="002F1AA2"/>
    <w:rsid w:val="002F21F9"/>
    <w:rsid w:val="002F38C1"/>
    <w:rsid w:val="002F3D6F"/>
    <w:rsid w:val="002F6EC0"/>
    <w:rsid w:val="002F7B7B"/>
    <w:rsid w:val="00300C6F"/>
    <w:rsid w:val="0030144A"/>
    <w:rsid w:val="00303C81"/>
    <w:rsid w:val="00307240"/>
    <w:rsid w:val="00307A87"/>
    <w:rsid w:val="00307FAB"/>
    <w:rsid w:val="003102FC"/>
    <w:rsid w:val="00310415"/>
    <w:rsid w:val="003106F8"/>
    <w:rsid w:val="0031134C"/>
    <w:rsid w:val="003121FF"/>
    <w:rsid w:val="00312BE0"/>
    <w:rsid w:val="00313499"/>
    <w:rsid w:val="003137B2"/>
    <w:rsid w:val="00313C6D"/>
    <w:rsid w:val="00313F75"/>
    <w:rsid w:val="00314338"/>
    <w:rsid w:val="00314624"/>
    <w:rsid w:val="0031561D"/>
    <w:rsid w:val="00315F4E"/>
    <w:rsid w:val="00316938"/>
    <w:rsid w:val="003211C7"/>
    <w:rsid w:val="00321B6B"/>
    <w:rsid w:val="00321DFB"/>
    <w:rsid w:val="00323AE9"/>
    <w:rsid w:val="00324B4C"/>
    <w:rsid w:val="00325060"/>
    <w:rsid w:val="00326FC0"/>
    <w:rsid w:val="0032748B"/>
    <w:rsid w:val="00330A2E"/>
    <w:rsid w:val="003344FE"/>
    <w:rsid w:val="003351AF"/>
    <w:rsid w:val="00335B6F"/>
    <w:rsid w:val="003360EF"/>
    <w:rsid w:val="00337C53"/>
    <w:rsid w:val="003406D1"/>
    <w:rsid w:val="003410B0"/>
    <w:rsid w:val="003411B0"/>
    <w:rsid w:val="00342C40"/>
    <w:rsid w:val="00345750"/>
    <w:rsid w:val="00345983"/>
    <w:rsid w:val="00346C28"/>
    <w:rsid w:val="00346FA2"/>
    <w:rsid w:val="00347957"/>
    <w:rsid w:val="00351357"/>
    <w:rsid w:val="00351610"/>
    <w:rsid w:val="0035224A"/>
    <w:rsid w:val="003537EA"/>
    <w:rsid w:val="00354078"/>
    <w:rsid w:val="00354C84"/>
    <w:rsid w:val="003557F7"/>
    <w:rsid w:val="00357066"/>
    <w:rsid w:val="003575AB"/>
    <w:rsid w:val="0035798F"/>
    <w:rsid w:val="00357D2D"/>
    <w:rsid w:val="00360160"/>
    <w:rsid w:val="00360865"/>
    <w:rsid w:val="003630B0"/>
    <w:rsid w:val="00364360"/>
    <w:rsid w:val="00365C66"/>
    <w:rsid w:val="003669A3"/>
    <w:rsid w:val="00366A7D"/>
    <w:rsid w:val="00370ADA"/>
    <w:rsid w:val="00371393"/>
    <w:rsid w:val="003714CC"/>
    <w:rsid w:val="00373566"/>
    <w:rsid w:val="00377946"/>
    <w:rsid w:val="00380BC6"/>
    <w:rsid w:val="003821A4"/>
    <w:rsid w:val="003824DA"/>
    <w:rsid w:val="00383964"/>
    <w:rsid w:val="00385456"/>
    <w:rsid w:val="00387D76"/>
    <w:rsid w:val="00392197"/>
    <w:rsid w:val="00392A4A"/>
    <w:rsid w:val="00392B9F"/>
    <w:rsid w:val="00394420"/>
    <w:rsid w:val="00394481"/>
    <w:rsid w:val="00395FED"/>
    <w:rsid w:val="003971A2"/>
    <w:rsid w:val="003A05E5"/>
    <w:rsid w:val="003A0C9A"/>
    <w:rsid w:val="003A1F07"/>
    <w:rsid w:val="003A31DF"/>
    <w:rsid w:val="003A4510"/>
    <w:rsid w:val="003A6F6D"/>
    <w:rsid w:val="003A7E9D"/>
    <w:rsid w:val="003B0674"/>
    <w:rsid w:val="003B15E4"/>
    <w:rsid w:val="003B3D99"/>
    <w:rsid w:val="003B5569"/>
    <w:rsid w:val="003B6DF4"/>
    <w:rsid w:val="003C184C"/>
    <w:rsid w:val="003C1B81"/>
    <w:rsid w:val="003C28D9"/>
    <w:rsid w:val="003C35CA"/>
    <w:rsid w:val="003C6B87"/>
    <w:rsid w:val="003D01E8"/>
    <w:rsid w:val="003D0B42"/>
    <w:rsid w:val="003D1660"/>
    <w:rsid w:val="003D1B87"/>
    <w:rsid w:val="003D2468"/>
    <w:rsid w:val="003D25EB"/>
    <w:rsid w:val="003D497F"/>
    <w:rsid w:val="003D4D86"/>
    <w:rsid w:val="003D6772"/>
    <w:rsid w:val="003D76B9"/>
    <w:rsid w:val="003E0562"/>
    <w:rsid w:val="003E10A6"/>
    <w:rsid w:val="003E1D98"/>
    <w:rsid w:val="003E2C55"/>
    <w:rsid w:val="003E326A"/>
    <w:rsid w:val="003E36A3"/>
    <w:rsid w:val="003E3F8B"/>
    <w:rsid w:val="003E51F8"/>
    <w:rsid w:val="003E59EA"/>
    <w:rsid w:val="003E6C09"/>
    <w:rsid w:val="003E73E7"/>
    <w:rsid w:val="003E74A2"/>
    <w:rsid w:val="003F126E"/>
    <w:rsid w:val="003F1F03"/>
    <w:rsid w:val="003F2ABD"/>
    <w:rsid w:val="003F48AF"/>
    <w:rsid w:val="003F6A91"/>
    <w:rsid w:val="003F6EBB"/>
    <w:rsid w:val="003F79F3"/>
    <w:rsid w:val="003F7C4F"/>
    <w:rsid w:val="003F7F5E"/>
    <w:rsid w:val="004016CC"/>
    <w:rsid w:val="00402725"/>
    <w:rsid w:val="00402B15"/>
    <w:rsid w:val="00403164"/>
    <w:rsid w:val="00404853"/>
    <w:rsid w:val="004051C2"/>
    <w:rsid w:val="00405F27"/>
    <w:rsid w:val="0041038D"/>
    <w:rsid w:val="004109D3"/>
    <w:rsid w:val="004137F4"/>
    <w:rsid w:val="00414978"/>
    <w:rsid w:val="00415C71"/>
    <w:rsid w:val="00415D61"/>
    <w:rsid w:val="004161D6"/>
    <w:rsid w:val="00417260"/>
    <w:rsid w:val="00417993"/>
    <w:rsid w:val="00417A1A"/>
    <w:rsid w:val="00417C88"/>
    <w:rsid w:val="00420B00"/>
    <w:rsid w:val="0042142A"/>
    <w:rsid w:val="00421779"/>
    <w:rsid w:val="00422BAC"/>
    <w:rsid w:val="00423E8E"/>
    <w:rsid w:val="0042432F"/>
    <w:rsid w:val="00424979"/>
    <w:rsid w:val="00425AEF"/>
    <w:rsid w:val="00426C93"/>
    <w:rsid w:val="00427836"/>
    <w:rsid w:val="004279E0"/>
    <w:rsid w:val="0043115C"/>
    <w:rsid w:val="00431A42"/>
    <w:rsid w:val="00434FBF"/>
    <w:rsid w:val="0044045C"/>
    <w:rsid w:val="00442283"/>
    <w:rsid w:val="00442780"/>
    <w:rsid w:val="00443736"/>
    <w:rsid w:val="00444213"/>
    <w:rsid w:val="00444CF8"/>
    <w:rsid w:val="00445D0D"/>
    <w:rsid w:val="004463E4"/>
    <w:rsid w:val="00447ECA"/>
    <w:rsid w:val="00450EC3"/>
    <w:rsid w:val="00451EC2"/>
    <w:rsid w:val="004532D6"/>
    <w:rsid w:val="00453FD6"/>
    <w:rsid w:val="00455F33"/>
    <w:rsid w:val="00456AC2"/>
    <w:rsid w:val="00457722"/>
    <w:rsid w:val="00460FD3"/>
    <w:rsid w:val="004624AB"/>
    <w:rsid w:val="004641D6"/>
    <w:rsid w:val="004661E9"/>
    <w:rsid w:val="004700A0"/>
    <w:rsid w:val="00471A02"/>
    <w:rsid w:val="00472511"/>
    <w:rsid w:val="00472C22"/>
    <w:rsid w:val="00472E66"/>
    <w:rsid w:val="00473B36"/>
    <w:rsid w:val="0047408D"/>
    <w:rsid w:val="00474BE0"/>
    <w:rsid w:val="00475EA0"/>
    <w:rsid w:val="00476886"/>
    <w:rsid w:val="00477288"/>
    <w:rsid w:val="00477609"/>
    <w:rsid w:val="004800EA"/>
    <w:rsid w:val="004800F6"/>
    <w:rsid w:val="00481F9F"/>
    <w:rsid w:val="0048313B"/>
    <w:rsid w:val="004842F6"/>
    <w:rsid w:val="00485224"/>
    <w:rsid w:val="00486536"/>
    <w:rsid w:val="00486A73"/>
    <w:rsid w:val="00486C60"/>
    <w:rsid w:val="00492F17"/>
    <w:rsid w:val="00493568"/>
    <w:rsid w:val="0049471C"/>
    <w:rsid w:val="0049497B"/>
    <w:rsid w:val="00494FDB"/>
    <w:rsid w:val="004955E3"/>
    <w:rsid w:val="004A1141"/>
    <w:rsid w:val="004A1974"/>
    <w:rsid w:val="004A1E4E"/>
    <w:rsid w:val="004A2A11"/>
    <w:rsid w:val="004A3DE4"/>
    <w:rsid w:val="004A59E0"/>
    <w:rsid w:val="004A5BB2"/>
    <w:rsid w:val="004A7EC8"/>
    <w:rsid w:val="004B0712"/>
    <w:rsid w:val="004B177B"/>
    <w:rsid w:val="004B35B4"/>
    <w:rsid w:val="004B3A5C"/>
    <w:rsid w:val="004B48EC"/>
    <w:rsid w:val="004B60DE"/>
    <w:rsid w:val="004B6F18"/>
    <w:rsid w:val="004B70FE"/>
    <w:rsid w:val="004B747F"/>
    <w:rsid w:val="004B79C9"/>
    <w:rsid w:val="004C28F8"/>
    <w:rsid w:val="004C2A33"/>
    <w:rsid w:val="004C2C19"/>
    <w:rsid w:val="004C363B"/>
    <w:rsid w:val="004C3F58"/>
    <w:rsid w:val="004C4703"/>
    <w:rsid w:val="004C5167"/>
    <w:rsid w:val="004C618A"/>
    <w:rsid w:val="004C7BAF"/>
    <w:rsid w:val="004D039C"/>
    <w:rsid w:val="004D07AC"/>
    <w:rsid w:val="004D0B7F"/>
    <w:rsid w:val="004D0E81"/>
    <w:rsid w:val="004D1418"/>
    <w:rsid w:val="004D3B5B"/>
    <w:rsid w:val="004D586E"/>
    <w:rsid w:val="004D78E3"/>
    <w:rsid w:val="004D79A5"/>
    <w:rsid w:val="004E14F4"/>
    <w:rsid w:val="004E1D5F"/>
    <w:rsid w:val="004E35C0"/>
    <w:rsid w:val="004E3DED"/>
    <w:rsid w:val="004E4508"/>
    <w:rsid w:val="004E47F3"/>
    <w:rsid w:val="004E66C6"/>
    <w:rsid w:val="004E7939"/>
    <w:rsid w:val="004F2A16"/>
    <w:rsid w:val="004F4DA2"/>
    <w:rsid w:val="004F59D3"/>
    <w:rsid w:val="004F6DE1"/>
    <w:rsid w:val="004F7A1E"/>
    <w:rsid w:val="00500E6F"/>
    <w:rsid w:val="0050205B"/>
    <w:rsid w:val="00502E2F"/>
    <w:rsid w:val="00504B34"/>
    <w:rsid w:val="00505987"/>
    <w:rsid w:val="00506D96"/>
    <w:rsid w:val="00507295"/>
    <w:rsid w:val="00507689"/>
    <w:rsid w:val="005117AA"/>
    <w:rsid w:val="00514222"/>
    <w:rsid w:val="00514AFE"/>
    <w:rsid w:val="00516864"/>
    <w:rsid w:val="005169CB"/>
    <w:rsid w:val="00517759"/>
    <w:rsid w:val="00520220"/>
    <w:rsid w:val="00521ABA"/>
    <w:rsid w:val="0052211C"/>
    <w:rsid w:val="005225E2"/>
    <w:rsid w:val="00522B2F"/>
    <w:rsid w:val="0052305C"/>
    <w:rsid w:val="00523C8B"/>
    <w:rsid w:val="00523F54"/>
    <w:rsid w:val="0052440C"/>
    <w:rsid w:val="00524663"/>
    <w:rsid w:val="00525F1B"/>
    <w:rsid w:val="00525F87"/>
    <w:rsid w:val="0052618C"/>
    <w:rsid w:val="00531B71"/>
    <w:rsid w:val="005324AD"/>
    <w:rsid w:val="005325E6"/>
    <w:rsid w:val="00532C9A"/>
    <w:rsid w:val="00532FF2"/>
    <w:rsid w:val="005330EA"/>
    <w:rsid w:val="00535206"/>
    <w:rsid w:val="00535D87"/>
    <w:rsid w:val="00540052"/>
    <w:rsid w:val="00542D16"/>
    <w:rsid w:val="0054302F"/>
    <w:rsid w:val="005433C0"/>
    <w:rsid w:val="005444C4"/>
    <w:rsid w:val="00544BDF"/>
    <w:rsid w:val="0054614A"/>
    <w:rsid w:val="00547314"/>
    <w:rsid w:val="005478C0"/>
    <w:rsid w:val="005508D9"/>
    <w:rsid w:val="0055507E"/>
    <w:rsid w:val="0055639D"/>
    <w:rsid w:val="00556742"/>
    <w:rsid w:val="00560163"/>
    <w:rsid w:val="00560527"/>
    <w:rsid w:val="005609D8"/>
    <w:rsid w:val="0056231F"/>
    <w:rsid w:val="0056438E"/>
    <w:rsid w:val="00566425"/>
    <w:rsid w:val="005677A3"/>
    <w:rsid w:val="005716B6"/>
    <w:rsid w:val="005719C5"/>
    <w:rsid w:val="00571B6C"/>
    <w:rsid w:val="00571BD1"/>
    <w:rsid w:val="0057361D"/>
    <w:rsid w:val="00576218"/>
    <w:rsid w:val="005768B5"/>
    <w:rsid w:val="00577791"/>
    <w:rsid w:val="00577985"/>
    <w:rsid w:val="00577CD6"/>
    <w:rsid w:val="0058035A"/>
    <w:rsid w:val="005827EC"/>
    <w:rsid w:val="00582E30"/>
    <w:rsid w:val="005842FD"/>
    <w:rsid w:val="00585896"/>
    <w:rsid w:val="005859EE"/>
    <w:rsid w:val="00590F7C"/>
    <w:rsid w:val="00591897"/>
    <w:rsid w:val="00593E8F"/>
    <w:rsid w:val="00594664"/>
    <w:rsid w:val="00594BC3"/>
    <w:rsid w:val="00594E5F"/>
    <w:rsid w:val="00596863"/>
    <w:rsid w:val="005A18E3"/>
    <w:rsid w:val="005A1DD1"/>
    <w:rsid w:val="005A4220"/>
    <w:rsid w:val="005A51E5"/>
    <w:rsid w:val="005A5A8F"/>
    <w:rsid w:val="005A687C"/>
    <w:rsid w:val="005A6CBC"/>
    <w:rsid w:val="005B0561"/>
    <w:rsid w:val="005B20A9"/>
    <w:rsid w:val="005B5F0B"/>
    <w:rsid w:val="005B7C3E"/>
    <w:rsid w:val="005C0449"/>
    <w:rsid w:val="005C0E2D"/>
    <w:rsid w:val="005C0E46"/>
    <w:rsid w:val="005C104B"/>
    <w:rsid w:val="005C1FF4"/>
    <w:rsid w:val="005C2BA0"/>
    <w:rsid w:val="005C4294"/>
    <w:rsid w:val="005C4414"/>
    <w:rsid w:val="005C59C6"/>
    <w:rsid w:val="005C66A4"/>
    <w:rsid w:val="005C7444"/>
    <w:rsid w:val="005C7921"/>
    <w:rsid w:val="005D1E6E"/>
    <w:rsid w:val="005D2F72"/>
    <w:rsid w:val="005D33CF"/>
    <w:rsid w:val="005D5468"/>
    <w:rsid w:val="005D5EE1"/>
    <w:rsid w:val="005D6130"/>
    <w:rsid w:val="005D79FA"/>
    <w:rsid w:val="005E0F8E"/>
    <w:rsid w:val="005E10F3"/>
    <w:rsid w:val="005E163A"/>
    <w:rsid w:val="005E31CB"/>
    <w:rsid w:val="005E3F85"/>
    <w:rsid w:val="005E43AA"/>
    <w:rsid w:val="005E5717"/>
    <w:rsid w:val="005E656A"/>
    <w:rsid w:val="005E69A7"/>
    <w:rsid w:val="005E76AE"/>
    <w:rsid w:val="005F02DC"/>
    <w:rsid w:val="005F2020"/>
    <w:rsid w:val="005F37D0"/>
    <w:rsid w:val="005F4377"/>
    <w:rsid w:val="005F5A30"/>
    <w:rsid w:val="005F6569"/>
    <w:rsid w:val="005F7C5F"/>
    <w:rsid w:val="006012CD"/>
    <w:rsid w:val="00603F93"/>
    <w:rsid w:val="006047DF"/>
    <w:rsid w:val="00605BF9"/>
    <w:rsid w:val="00605BFF"/>
    <w:rsid w:val="006102F5"/>
    <w:rsid w:val="006103A9"/>
    <w:rsid w:val="0061133E"/>
    <w:rsid w:val="00611837"/>
    <w:rsid w:val="00612953"/>
    <w:rsid w:val="0061302E"/>
    <w:rsid w:val="00613630"/>
    <w:rsid w:val="006166A5"/>
    <w:rsid w:val="00616FB0"/>
    <w:rsid w:val="006208E0"/>
    <w:rsid w:val="00622102"/>
    <w:rsid w:val="006224F1"/>
    <w:rsid w:val="006243FA"/>
    <w:rsid w:val="006248B4"/>
    <w:rsid w:val="00624EE1"/>
    <w:rsid w:val="00630E8A"/>
    <w:rsid w:val="00631F9A"/>
    <w:rsid w:val="0063361A"/>
    <w:rsid w:val="00633888"/>
    <w:rsid w:val="00635775"/>
    <w:rsid w:val="0063588B"/>
    <w:rsid w:val="006362AA"/>
    <w:rsid w:val="00637579"/>
    <w:rsid w:val="00640E60"/>
    <w:rsid w:val="0064221E"/>
    <w:rsid w:val="00642F0E"/>
    <w:rsid w:val="00643C09"/>
    <w:rsid w:val="00644668"/>
    <w:rsid w:val="0064521D"/>
    <w:rsid w:val="00645A9B"/>
    <w:rsid w:val="00645D84"/>
    <w:rsid w:val="00646151"/>
    <w:rsid w:val="00646DE0"/>
    <w:rsid w:val="00650B6F"/>
    <w:rsid w:val="00651ED2"/>
    <w:rsid w:val="00653279"/>
    <w:rsid w:val="00653C08"/>
    <w:rsid w:val="0065634E"/>
    <w:rsid w:val="0065661B"/>
    <w:rsid w:val="00656D2B"/>
    <w:rsid w:val="00656FF0"/>
    <w:rsid w:val="006572F7"/>
    <w:rsid w:val="006608A2"/>
    <w:rsid w:val="00661A9D"/>
    <w:rsid w:val="00661F0E"/>
    <w:rsid w:val="00662C6D"/>
    <w:rsid w:val="00664F76"/>
    <w:rsid w:val="006666A4"/>
    <w:rsid w:val="00667EA7"/>
    <w:rsid w:val="00670BE1"/>
    <w:rsid w:val="00670BF7"/>
    <w:rsid w:val="006717C8"/>
    <w:rsid w:val="006731C5"/>
    <w:rsid w:val="006733B1"/>
    <w:rsid w:val="00673A45"/>
    <w:rsid w:val="00675B24"/>
    <w:rsid w:val="00676E67"/>
    <w:rsid w:val="00677DB7"/>
    <w:rsid w:val="00681125"/>
    <w:rsid w:val="0068134A"/>
    <w:rsid w:val="006816E2"/>
    <w:rsid w:val="00682925"/>
    <w:rsid w:val="00684B3E"/>
    <w:rsid w:val="00684D24"/>
    <w:rsid w:val="00685D9F"/>
    <w:rsid w:val="00685E49"/>
    <w:rsid w:val="0068692F"/>
    <w:rsid w:val="00686F8D"/>
    <w:rsid w:val="00687454"/>
    <w:rsid w:val="00687E67"/>
    <w:rsid w:val="006907CE"/>
    <w:rsid w:val="006911A3"/>
    <w:rsid w:val="006914E5"/>
    <w:rsid w:val="00691CAC"/>
    <w:rsid w:val="006951E6"/>
    <w:rsid w:val="00695827"/>
    <w:rsid w:val="00696869"/>
    <w:rsid w:val="00696C7B"/>
    <w:rsid w:val="006974C3"/>
    <w:rsid w:val="006A0BF2"/>
    <w:rsid w:val="006A0DBD"/>
    <w:rsid w:val="006A1C9B"/>
    <w:rsid w:val="006A2DD9"/>
    <w:rsid w:val="006A3A18"/>
    <w:rsid w:val="006A3C3A"/>
    <w:rsid w:val="006A497A"/>
    <w:rsid w:val="006A5EDA"/>
    <w:rsid w:val="006A7063"/>
    <w:rsid w:val="006B01F0"/>
    <w:rsid w:val="006B0EB5"/>
    <w:rsid w:val="006B1333"/>
    <w:rsid w:val="006B2D2C"/>
    <w:rsid w:val="006B35C0"/>
    <w:rsid w:val="006B3777"/>
    <w:rsid w:val="006B451B"/>
    <w:rsid w:val="006B77FF"/>
    <w:rsid w:val="006B7E51"/>
    <w:rsid w:val="006C0444"/>
    <w:rsid w:val="006C1651"/>
    <w:rsid w:val="006C32E1"/>
    <w:rsid w:val="006C5BF5"/>
    <w:rsid w:val="006D082D"/>
    <w:rsid w:val="006D16AD"/>
    <w:rsid w:val="006D1996"/>
    <w:rsid w:val="006D2987"/>
    <w:rsid w:val="006D343C"/>
    <w:rsid w:val="006D4736"/>
    <w:rsid w:val="006D486C"/>
    <w:rsid w:val="006D6A83"/>
    <w:rsid w:val="006D6AE3"/>
    <w:rsid w:val="006E09C1"/>
    <w:rsid w:val="006E0FB0"/>
    <w:rsid w:val="006E482B"/>
    <w:rsid w:val="006E6051"/>
    <w:rsid w:val="006E7691"/>
    <w:rsid w:val="006F0A02"/>
    <w:rsid w:val="006F2458"/>
    <w:rsid w:val="006F4363"/>
    <w:rsid w:val="006F51F4"/>
    <w:rsid w:val="006F5EDF"/>
    <w:rsid w:val="006F70DB"/>
    <w:rsid w:val="00702B90"/>
    <w:rsid w:val="00702BAF"/>
    <w:rsid w:val="007031F2"/>
    <w:rsid w:val="00704E74"/>
    <w:rsid w:val="0070610E"/>
    <w:rsid w:val="00706CA9"/>
    <w:rsid w:val="00706F0E"/>
    <w:rsid w:val="007074E3"/>
    <w:rsid w:val="00707773"/>
    <w:rsid w:val="007101CE"/>
    <w:rsid w:val="00710427"/>
    <w:rsid w:val="007106B7"/>
    <w:rsid w:val="00710E69"/>
    <w:rsid w:val="0071194A"/>
    <w:rsid w:val="00711C0E"/>
    <w:rsid w:val="007138A3"/>
    <w:rsid w:val="00714873"/>
    <w:rsid w:val="007157D5"/>
    <w:rsid w:val="00716933"/>
    <w:rsid w:val="00716CEA"/>
    <w:rsid w:val="007218AE"/>
    <w:rsid w:val="00721DA6"/>
    <w:rsid w:val="00721FF7"/>
    <w:rsid w:val="00722A91"/>
    <w:rsid w:val="0072411E"/>
    <w:rsid w:val="00726310"/>
    <w:rsid w:val="00727325"/>
    <w:rsid w:val="00727793"/>
    <w:rsid w:val="00730D4F"/>
    <w:rsid w:val="00731C26"/>
    <w:rsid w:val="00733274"/>
    <w:rsid w:val="007346EA"/>
    <w:rsid w:val="0073568A"/>
    <w:rsid w:val="00736512"/>
    <w:rsid w:val="0073764E"/>
    <w:rsid w:val="0074261E"/>
    <w:rsid w:val="0074394C"/>
    <w:rsid w:val="00744B64"/>
    <w:rsid w:val="00745208"/>
    <w:rsid w:val="00745584"/>
    <w:rsid w:val="007471C0"/>
    <w:rsid w:val="00750799"/>
    <w:rsid w:val="00750BFF"/>
    <w:rsid w:val="00750CBE"/>
    <w:rsid w:val="00751013"/>
    <w:rsid w:val="00751ADC"/>
    <w:rsid w:val="007522A9"/>
    <w:rsid w:val="00753A36"/>
    <w:rsid w:val="00753D8C"/>
    <w:rsid w:val="00756C34"/>
    <w:rsid w:val="00757664"/>
    <w:rsid w:val="00760A25"/>
    <w:rsid w:val="0076118D"/>
    <w:rsid w:val="00762B1E"/>
    <w:rsid w:val="00762B27"/>
    <w:rsid w:val="0076337F"/>
    <w:rsid w:val="00763B2D"/>
    <w:rsid w:val="007653EA"/>
    <w:rsid w:val="00765F25"/>
    <w:rsid w:val="00766058"/>
    <w:rsid w:val="007669FD"/>
    <w:rsid w:val="00766F25"/>
    <w:rsid w:val="00767359"/>
    <w:rsid w:val="00767F52"/>
    <w:rsid w:val="0077062B"/>
    <w:rsid w:val="00770E94"/>
    <w:rsid w:val="007718B6"/>
    <w:rsid w:val="0077323F"/>
    <w:rsid w:val="0077380B"/>
    <w:rsid w:val="00775067"/>
    <w:rsid w:val="00776260"/>
    <w:rsid w:val="0077758F"/>
    <w:rsid w:val="00777A13"/>
    <w:rsid w:val="00780065"/>
    <w:rsid w:val="0078011C"/>
    <w:rsid w:val="00782557"/>
    <w:rsid w:val="007841C4"/>
    <w:rsid w:val="0078460C"/>
    <w:rsid w:val="007857C9"/>
    <w:rsid w:val="00785979"/>
    <w:rsid w:val="007859AE"/>
    <w:rsid w:val="0078690F"/>
    <w:rsid w:val="007904B1"/>
    <w:rsid w:val="0079208A"/>
    <w:rsid w:val="0079393A"/>
    <w:rsid w:val="00795B0A"/>
    <w:rsid w:val="00795E1B"/>
    <w:rsid w:val="00796455"/>
    <w:rsid w:val="007A1B10"/>
    <w:rsid w:val="007A26DE"/>
    <w:rsid w:val="007A2AB5"/>
    <w:rsid w:val="007A4F25"/>
    <w:rsid w:val="007A54A8"/>
    <w:rsid w:val="007A67BA"/>
    <w:rsid w:val="007A67FC"/>
    <w:rsid w:val="007A76BF"/>
    <w:rsid w:val="007B05D9"/>
    <w:rsid w:val="007B1111"/>
    <w:rsid w:val="007B12BD"/>
    <w:rsid w:val="007B171D"/>
    <w:rsid w:val="007B1AA8"/>
    <w:rsid w:val="007B1DCA"/>
    <w:rsid w:val="007B38DD"/>
    <w:rsid w:val="007B55A8"/>
    <w:rsid w:val="007B5C6B"/>
    <w:rsid w:val="007B6255"/>
    <w:rsid w:val="007C0922"/>
    <w:rsid w:val="007C1523"/>
    <w:rsid w:val="007C1839"/>
    <w:rsid w:val="007C1F18"/>
    <w:rsid w:val="007C40CB"/>
    <w:rsid w:val="007C481A"/>
    <w:rsid w:val="007C5CC1"/>
    <w:rsid w:val="007C6BD1"/>
    <w:rsid w:val="007D0CE9"/>
    <w:rsid w:val="007D1A20"/>
    <w:rsid w:val="007D27A1"/>
    <w:rsid w:val="007D3BC5"/>
    <w:rsid w:val="007D428B"/>
    <w:rsid w:val="007D5C88"/>
    <w:rsid w:val="007D67B6"/>
    <w:rsid w:val="007D6A02"/>
    <w:rsid w:val="007D72EE"/>
    <w:rsid w:val="007E3653"/>
    <w:rsid w:val="007E3E4C"/>
    <w:rsid w:val="007E5B18"/>
    <w:rsid w:val="007E6875"/>
    <w:rsid w:val="007E6D93"/>
    <w:rsid w:val="007E718D"/>
    <w:rsid w:val="007E785E"/>
    <w:rsid w:val="007F020E"/>
    <w:rsid w:val="007F033C"/>
    <w:rsid w:val="007F1B73"/>
    <w:rsid w:val="007F211B"/>
    <w:rsid w:val="007F29A9"/>
    <w:rsid w:val="007F29C7"/>
    <w:rsid w:val="007F311F"/>
    <w:rsid w:val="007F3DB9"/>
    <w:rsid w:val="007F50E2"/>
    <w:rsid w:val="007F58DB"/>
    <w:rsid w:val="007F643B"/>
    <w:rsid w:val="008006C7"/>
    <w:rsid w:val="00801208"/>
    <w:rsid w:val="00802276"/>
    <w:rsid w:val="00803506"/>
    <w:rsid w:val="0080428F"/>
    <w:rsid w:val="00804793"/>
    <w:rsid w:val="00805357"/>
    <w:rsid w:val="00807360"/>
    <w:rsid w:val="00807D4E"/>
    <w:rsid w:val="00810038"/>
    <w:rsid w:val="00810359"/>
    <w:rsid w:val="008104E9"/>
    <w:rsid w:val="00811CF1"/>
    <w:rsid w:val="008120B6"/>
    <w:rsid w:val="00815CF9"/>
    <w:rsid w:val="00815D60"/>
    <w:rsid w:val="0081624F"/>
    <w:rsid w:val="008163F4"/>
    <w:rsid w:val="00816E0C"/>
    <w:rsid w:val="00817EA0"/>
    <w:rsid w:val="0082078F"/>
    <w:rsid w:val="00821CB1"/>
    <w:rsid w:val="00821D98"/>
    <w:rsid w:val="0082288C"/>
    <w:rsid w:val="008229D8"/>
    <w:rsid w:val="00822C63"/>
    <w:rsid w:val="00823778"/>
    <w:rsid w:val="00823A14"/>
    <w:rsid w:val="00823A33"/>
    <w:rsid w:val="008242A5"/>
    <w:rsid w:val="00827399"/>
    <w:rsid w:val="0082794F"/>
    <w:rsid w:val="0083095C"/>
    <w:rsid w:val="0083333C"/>
    <w:rsid w:val="008342F2"/>
    <w:rsid w:val="008344CC"/>
    <w:rsid w:val="008355C5"/>
    <w:rsid w:val="0083691B"/>
    <w:rsid w:val="008369D2"/>
    <w:rsid w:val="00840F9E"/>
    <w:rsid w:val="008434D4"/>
    <w:rsid w:val="0084399C"/>
    <w:rsid w:val="00844AF6"/>
    <w:rsid w:val="00844F79"/>
    <w:rsid w:val="008451DF"/>
    <w:rsid w:val="0085137E"/>
    <w:rsid w:val="00852DD6"/>
    <w:rsid w:val="00853958"/>
    <w:rsid w:val="00853BE2"/>
    <w:rsid w:val="008571AA"/>
    <w:rsid w:val="00857A9F"/>
    <w:rsid w:val="00861FA1"/>
    <w:rsid w:val="00863CDA"/>
    <w:rsid w:val="00864270"/>
    <w:rsid w:val="00864569"/>
    <w:rsid w:val="0086474A"/>
    <w:rsid w:val="00864C5B"/>
    <w:rsid w:val="008656A2"/>
    <w:rsid w:val="00865843"/>
    <w:rsid w:val="00865E95"/>
    <w:rsid w:val="00865F10"/>
    <w:rsid w:val="008663DF"/>
    <w:rsid w:val="00866453"/>
    <w:rsid w:val="008679F3"/>
    <w:rsid w:val="008701AF"/>
    <w:rsid w:val="008704C6"/>
    <w:rsid w:val="00872085"/>
    <w:rsid w:val="00872A83"/>
    <w:rsid w:val="00874376"/>
    <w:rsid w:val="0087475E"/>
    <w:rsid w:val="00874E3B"/>
    <w:rsid w:val="00875355"/>
    <w:rsid w:val="0087566C"/>
    <w:rsid w:val="008763F3"/>
    <w:rsid w:val="00876FFD"/>
    <w:rsid w:val="008778EE"/>
    <w:rsid w:val="00877D69"/>
    <w:rsid w:val="00882193"/>
    <w:rsid w:val="00883801"/>
    <w:rsid w:val="00883BD4"/>
    <w:rsid w:val="00884240"/>
    <w:rsid w:val="00884679"/>
    <w:rsid w:val="00886532"/>
    <w:rsid w:val="00886C82"/>
    <w:rsid w:val="00887639"/>
    <w:rsid w:val="008903D6"/>
    <w:rsid w:val="00890556"/>
    <w:rsid w:val="00891F08"/>
    <w:rsid w:val="00892CC8"/>
    <w:rsid w:val="00893A98"/>
    <w:rsid w:val="00893E8A"/>
    <w:rsid w:val="0089426C"/>
    <w:rsid w:val="00895868"/>
    <w:rsid w:val="00895D6C"/>
    <w:rsid w:val="00896268"/>
    <w:rsid w:val="00897A38"/>
    <w:rsid w:val="00897F5E"/>
    <w:rsid w:val="008A008C"/>
    <w:rsid w:val="008A12B7"/>
    <w:rsid w:val="008A12BD"/>
    <w:rsid w:val="008A1AA3"/>
    <w:rsid w:val="008A3B2D"/>
    <w:rsid w:val="008A4AF5"/>
    <w:rsid w:val="008A7085"/>
    <w:rsid w:val="008B0099"/>
    <w:rsid w:val="008B03CD"/>
    <w:rsid w:val="008B276D"/>
    <w:rsid w:val="008B479A"/>
    <w:rsid w:val="008B69BB"/>
    <w:rsid w:val="008C02C8"/>
    <w:rsid w:val="008C1ECB"/>
    <w:rsid w:val="008C2731"/>
    <w:rsid w:val="008C2928"/>
    <w:rsid w:val="008C3AE4"/>
    <w:rsid w:val="008C577C"/>
    <w:rsid w:val="008C6660"/>
    <w:rsid w:val="008C741A"/>
    <w:rsid w:val="008C7432"/>
    <w:rsid w:val="008D02EC"/>
    <w:rsid w:val="008D0BA4"/>
    <w:rsid w:val="008D17DC"/>
    <w:rsid w:val="008D1DD6"/>
    <w:rsid w:val="008D496F"/>
    <w:rsid w:val="008D5C92"/>
    <w:rsid w:val="008D6D68"/>
    <w:rsid w:val="008D77BC"/>
    <w:rsid w:val="008D77EF"/>
    <w:rsid w:val="008E187F"/>
    <w:rsid w:val="008E25ED"/>
    <w:rsid w:val="008E390B"/>
    <w:rsid w:val="008E403C"/>
    <w:rsid w:val="008E421D"/>
    <w:rsid w:val="008E46BC"/>
    <w:rsid w:val="008E5399"/>
    <w:rsid w:val="008F0EF5"/>
    <w:rsid w:val="008F0F2E"/>
    <w:rsid w:val="008F15C4"/>
    <w:rsid w:val="008F454F"/>
    <w:rsid w:val="008F4C60"/>
    <w:rsid w:val="008F6052"/>
    <w:rsid w:val="008F782D"/>
    <w:rsid w:val="008F7A95"/>
    <w:rsid w:val="008F7BF8"/>
    <w:rsid w:val="00904914"/>
    <w:rsid w:val="00905BB0"/>
    <w:rsid w:val="009062D7"/>
    <w:rsid w:val="009077BB"/>
    <w:rsid w:val="009126F6"/>
    <w:rsid w:val="00912BAB"/>
    <w:rsid w:val="00914321"/>
    <w:rsid w:val="00915C67"/>
    <w:rsid w:val="00916737"/>
    <w:rsid w:val="00916B85"/>
    <w:rsid w:val="00916DA1"/>
    <w:rsid w:val="009173B7"/>
    <w:rsid w:val="009207E3"/>
    <w:rsid w:val="00920E9D"/>
    <w:rsid w:val="00922597"/>
    <w:rsid w:val="009238FE"/>
    <w:rsid w:val="009252DE"/>
    <w:rsid w:val="009255C9"/>
    <w:rsid w:val="00927021"/>
    <w:rsid w:val="009272F0"/>
    <w:rsid w:val="00930905"/>
    <w:rsid w:val="009317E6"/>
    <w:rsid w:val="00933930"/>
    <w:rsid w:val="00933EA3"/>
    <w:rsid w:val="00935281"/>
    <w:rsid w:val="00936821"/>
    <w:rsid w:val="00937535"/>
    <w:rsid w:val="0094004C"/>
    <w:rsid w:val="009409A4"/>
    <w:rsid w:val="00940C6C"/>
    <w:rsid w:val="00940EC0"/>
    <w:rsid w:val="00940F87"/>
    <w:rsid w:val="00941595"/>
    <w:rsid w:val="0094289E"/>
    <w:rsid w:val="009438C2"/>
    <w:rsid w:val="00943FA2"/>
    <w:rsid w:val="0094558E"/>
    <w:rsid w:val="0094678E"/>
    <w:rsid w:val="0094722E"/>
    <w:rsid w:val="00947EA0"/>
    <w:rsid w:val="009522FC"/>
    <w:rsid w:val="00952CBA"/>
    <w:rsid w:val="0095315F"/>
    <w:rsid w:val="00954D04"/>
    <w:rsid w:val="00957A5F"/>
    <w:rsid w:val="009640C5"/>
    <w:rsid w:val="00964C9D"/>
    <w:rsid w:val="00965A06"/>
    <w:rsid w:val="0096669D"/>
    <w:rsid w:val="0096714C"/>
    <w:rsid w:val="00967D60"/>
    <w:rsid w:val="009704B4"/>
    <w:rsid w:val="009705CA"/>
    <w:rsid w:val="00970628"/>
    <w:rsid w:val="00970DA2"/>
    <w:rsid w:val="00971296"/>
    <w:rsid w:val="0097133F"/>
    <w:rsid w:val="00971C2E"/>
    <w:rsid w:val="00972934"/>
    <w:rsid w:val="00972F59"/>
    <w:rsid w:val="009746E1"/>
    <w:rsid w:val="00974B4E"/>
    <w:rsid w:val="00974E23"/>
    <w:rsid w:val="009750ED"/>
    <w:rsid w:val="00975EBF"/>
    <w:rsid w:val="00976E07"/>
    <w:rsid w:val="00977351"/>
    <w:rsid w:val="0097786C"/>
    <w:rsid w:val="009803BA"/>
    <w:rsid w:val="00981B56"/>
    <w:rsid w:val="00983DA2"/>
    <w:rsid w:val="009845F7"/>
    <w:rsid w:val="00984B31"/>
    <w:rsid w:val="00984D6C"/>
    <w:rsid w:val="0098502B"/>
    <w:rsid w:val="00985A79"/>
    <w:rsid w:val="00985F9E"/>
    <w:rsid w:val="00986906"/>
    <w:rsid w:val="00987ABC"/>
    <w:rsid w:val="00990249"/>
    <w:rsid w:val="0099053C"/>
    <w:rsid w:val="009912F9"/>
    <w:rsid w:val="009934FE"/>
    <w:rsid w:val="0099539E"/>
    <w:rsid w:val="009961D8"/>
    <w:rsid w:val="009A03DF"/>
    <w:rsid w:val="009A22E8"/>
    <w:rsid w:val="009A2E9A"/>
    <w:rsid w:val="009A38C0"/>
    <w:rsid w:val="009A4018"/>
    <w:rsid w:val="009A587F"/>
    <w:rsid w:val="009A68A5"/>
    <w:rsid w:val="009B1762"/>
    <w:rsid w:val="009B30D9"/>
    <w:rsid w:val="009B61A5"/>
    <w:rsid w:val="009B791E"/>
    <w:rsid w:val="009B7A76"/>
    <w:rsid w:val="009C1432"/>
    <w:rsid w:val="009C27C3"/>
    <w:rsid w:val="009C33B3"/>
    <w:rsid w:val="009C5183"/>
    <w:rsid w:val="009D037B"/>
    <w:rsid w:val="009D1EB3"/>
    <w:rsid w:val="009D24D3"/>
    <w:rsid w:val="009D30BE"/>
    <w:rsid w:val="009D3D68"/>
    <w:rsid w:val="009D3D9D"/>
    <w:rsid w:val="009D763D"/>
    <w:rsid w:val="009D7D96"/>
    <w:rsid w:val="009E0F92"/>
    <w:rsid w:val="009E1579"/>
    <w:rsid w:val="009E3A05"/>
    <w:rsid w:val="009E7ED4"/>
    <w:rsid w:val="009F031E"/>
    <w:rsid w:val="009F075F"/>
    <w:rsid w:val="009F1D65"/>
    <w:rsid w:val="009F3509"/>
    <w:rsid w:val="009F3A43"/>
    <w:rsid w:val="009F7C81"/>
    <w:rsid w:val="00A0276D"/>
    <w:rsid w:val="00A02A8D"/>
    <w:rsid w:val="00A032BB"/>
    <w:rsid w:val="00A06728"/>
    <w:rsid w:val="00A106F5"/>
    <w:rsid w:val="00A11B34"/>
    <w:rsid w:val="00A120AD"/>
    <w:rsid w:val="00A12694"/>
    <w:rsid w:val="00A12A73"/>
    <w:rsid w:val="00A13E61"/>
    <w:rsid w:val="00A14E1C"/>
    <w:rsid w:val="00A1523A"/>
    <w:rsid w:val="00A16BDE"/>
    <w:rsid w:val="00A201F0"/>
    <w:rsid w:val="00A22171"/>
    <w:rsid w:val="00A2230A"/>
    <w:rsid w:val="00A2260E"/>
    <w:rsid w:val="00A23471"/>
    <w:rsid w:val="00A24F30"/>
    <w:rsid w:val="00A25C66"/>
    <w:rsid w:val="00A26A23"/>
    <w:rsid w:val="00A31EC2"/>
    <w:rsid w:val="00A31EC5"/>
    <w:rsid w:val="00A32297"/>
    <w:rsid w:val="00A328A1"/>
    <w:rsid w:val="00A33912"/>
    <w:rsid w:val="00A3702E"/>
    <w:rsid w:val="00A37556"/>
    <w:rsid w:val="00A379BF"/>
    <w:rsid w:val="00A4310B"/>
    <w:rsid w:val="00A44235"/>
    <w:rsid w:val="00A442EA"/>
    <w:rsid w:val="00A4449D"/>
    <w:rsid w:val="00A4485A"/>
    <w:rsid w:val="00A448D6"/>
    <w:rsid w:val="00A46237"/>
    <w:rsid w:val="00A46C66"/>
    <w:rsid w:val="00A51F33"/>
    <w:rsid w:val="00A523F7"/>
    <w:rsid w:val="00A524C1"/>
    <w:rsid w:val="00A563C4"/>
    <w:rsid w:val="00A607D1"/>
    <w:rsid w:val="00A60E24"/>
    <w:rsid w:val="00A61FA8"/>
    <w:rsid w:val="00A639DA"/>
    <w:rsid w:val="00A63A63"/>
    <w:rsid w:val="00A6517D"/>
    <w:rsid w:val="00A6576E"/>
    <w:rsid w:val="00A66BF9"/>
    <w:rsid w:val="00A671C0"/>
    <w:rsid w:val="00A676DC"/>
    <w:rsid w:val="00A72EFC"/>
    <w:rsid w:val="00A734B8"/>
    <w:rsid w:val="00A7521D"/>
    <w:rsid w:val="00A758A0"/>
    <w:rsid w:val="00A758E4"/>
    <w:rsid w:val="00A76641"/>
    <w:rsid w:val="00A76668"/>
    <w:rsid w:val="00A76743"/>
    <w:rsid w:val="00A769D9"/>
    <w:rsid w:val="00A76C46"/>
    <w:rsid w:val="00A81058"/>
    <w:rsid w:val="00A826DF"/>
    <w:rsid w:val="00A8271E"/>
    <w:rsid w:val="00A83CF9"/>
    <w:rsid w:val="00A84E22"/>
    <w:rsid w:val="00A86BFA"/>
    <w:rsid w:val="00A878D9"/>
    <w:rsid w:val="00A9048C"/>
    <w:rsid w:val="00A92981"/>
    <w:rsid w:val="00A935E8"/>
    <w:rsid w:val="00A95C9D"/>
    <w:rsid w:val="00A96715"/>
    <w:rsid w:val="00A9713F"/>
    <w:rsid w:val="00A97357"/>
    <w:rsid w:val="00AA2088"/>
    <w:rsid w:val="00AA2F69"/>
    <w:rsid w:val="00AA440E"/>
    <w:rsid w:val="00AA47CF"/>
    <w:rsid w:val="00AA5D2A"/>
    <w:rsid w:val="00AA6D0F"/>
    <w:rsid w:val="00AA7214"/>
    <w:rsid w:val="00AB029D"/>
    <w:rsid w:val="00AB2863"/>
    <w:rsid w:val="00AB33E9"/>
    <w:rsid w:val="00AB35D2"/>
    <w:rsid w:val="00AB3A1E"/>
    <w:rsid w:val="00AB4B54"/>
    <w:rsid w:val="00AB4BE7"/>
    <w:rsid w:val="00AB5264"/>
    <w:rsid w:val="00AB64B1"/>
    <w:rsid w:val="00AB7136"/>
    <w:rsid w:val="00AC3DBE"/>
    <w:rsid w:val="00AC3F04"/>
    <w:rsid w:val="00AC4418"/>
    <w:rsid w:val="00AC48D7"/>
    <w:rsid w:val="00AC4A8B"/>
    <w:rsid w:val="00AC6A9C"/>
    <w:rsid w:val="00AD1B50"/>
    <w:rsid w:val="00AD559F"/>
    <w:rsid w:val="00AD5A85"/>
    <w:rsid w:val="00AD6E0A"/>
    <w:rsid w:val="00AD6F49"/>
    <w:rsid w:val="00AE0310"/>
    <w:rsid w:val="00AE09D3"/>
    <w:rsid w:val="00AE1711"/>
    <w:rsid w:val="00AE3794"/>
    <w:rsid w:val="00AE38C3"/>
    <w:rsid w:val="00AE4702"/>
    <w:rsid w:val="00AE4B36"/>
    <w:rsid w:val="00AE5942"/>
    <w:rsid w:val="00AE7985"/>
    <w:rsid w:val="00AF1C60"/>
    <w:rsid w:val="00AF280D"/>
    <w:rsid w:val="00AF4546"/>
    <w:rsid w:val="00AF4EFC"/>
    <w:rsid w:val="00AF5089"/>
    <w:rsid w:val="00AF5682"/>
    <w:rsid w:val="00AF7680"/>
    <w:rsid w:val="00AF7784"/>
    <w:rsid w:val="00AF7B73"/>
    <w:rsid w:val="00B002DC"/>
    <w:rsid w:val="00B009DE"/>
    <w:rsid w:val="00B01098"/>
    <w:rsid w:val="00B01B8B"/>
    <w:rsid w:val="00B01E2E"/>
    <w:rsid w:val="00B02643"/>
    <w:rsid w:val="00B04DD8"/>
    <w:rsid w:val="00B04EF1"/>
    <w:rsid w:val="00B057B5"/>
    <w:rsid w:val="00B10CD3"/>
    <w:rsid w:val="00B12720"/>
    <w:rsid w:val="00B12AD5"/>
    <w:rsid w:val="00B163F1"/>
    <w:rsid w:val="00B209B9"/>
    <w:rsid w:val="00B21DD4"/>
    <w:rsid w:val="00B2488C"/>
    <w:rsid w:val="00B24914"/>
    <w:rsid w:val="00B25329"/>
    <w:rsid w:val="00B254E1"/>
    <w:rsid w:val="00B25814"/>
    <w:rsid w:val="00B267E0"/>
    <w:rsid w:val="00B269F0"/>
    <w:rsid w:val="00B2726D"/>
    <w:rsid w:val="00B272FA"/>
    <w:rsid w:val="00B27719"/>
    <w:rsid w:val="00B30FA9"/>
    <w:rsid w:val="00B3397D"/>
    <w:rsid w:val="00B34408"/>
    <w:rsid w:val="00B345A9"/>
    <w:rsid w:val="00B35F37"/>
    <w:rsid w:val="00B36E9D"/>
    <w:rsid w:val="00B4024C"/>
    <w:rsid w:val="00B425B0"/>
    <w:rsid w:val="00B42626"/>
    <w:rsid w:val="00B45F39"/>
    <w:rsid w:val="00B46961"/>
    <w:rsid w:val="00B50000"/>
    <w:rsid w:val="00B50513"/>
    <w:rsid w:val="00B51C56"/>
    <w:rsid w:val="00B52ABE"/>
    <w:rsid w:val="00B5580F"/>
    <w:rsid w:val="00B55DAA"/>
    <w:rsid w:val="00B564E2"/>
    <w:rsid w:val="00B57175"/>
    <w:rsid w:val="00B57303"/>
    <w:rsid w:val="00B576CE"/>
    <w:rsid w:val="00B60906"/>
    <w:rsid w:val="00B60A63"/>
    <w:rsid w:val="00B6393B"/>
    <w:rsid w:val="00B67BF3"/>
    <w:rsid w:val="00B67E47"/>
    <w:rsid w:val="00B70327"/>
    <w:rsid w:val="00B71445"/>
    <w:rsid w:val="00B725BC"/>
    <w:rsid w:val="00B729EE"/>
    <w:rsid w:val="00B75387"/>
    <w:rsid w:val="00B754EF"/>
    <w:rsid w:val="00B762C2"/>
    <w:rsid w:val="00B77539"/>
    <w:rsid w:val="00B77FE3"/>
    <w:rsid w:val="00B80801"/>
    <w:rsid w:val="00B810B6"/>
    <w:rsid w:val="00B81792"/>
    <w:rsid w:val="00B82008"/>
    <w:rsid w:val="00B8246C"/>
    <w:rsid w:val="00B84D86"/>
    <w:rsid w:val="00B8549C"/>
    <w:rsid w:val="00B87783"/>
    <w:rsid w:val="00B905DC"/>
    <w:rsid w:val="00B91CEC"/>
    <w:rsid w:val="00B9201A"/>
    <w:rsid w:val="00B9287C"/>
    <w:rsid w:val="00B92CE8"/>
    <w:rsid w:val="00B949F7"/>
    <w:rsid w:val="00B962C9"/>
    <w:rsid w:val="00B96F4A"/>
    <w:rsid w:val="00BA0800"/>
    <w:rsid w:val="00BA0E4E"/>
    <w:rsid w:val="00BA1FDE"/>
    <w:rsid w:val="00BA2AD8"/>
    <w:rsid w:val="00BA2D29"/>
    <w:rsid w:val="00BA38CC"/>
    <w:rsid w:val="00BA4965"/>
    <w:rsid w:val="00BA6556"/>
    <w:rsid w:val="00BA6581"/>
    <w:rsid w:val="00BA68C8"/>
    <w:rsid w:val="00BA720A"/>
    <w:rsid w:val="00BB0483"/>
    <w:rsid w:val="00BB10A0"/>
    <w:rsid w:val="00BB2BF5"/>
    <w:rsid w:val="00BB2E66"/>
    <w:rsid w:val="00BB3414"/>
    <w:rsid w:val="00BB39B9"/>
    <w:rsid w:val="00BB473F"/>
    <w:rsid w:val="00BB53A9"/>
    <w:rsid w:val="00BB76EF"/>
    <w:rsid w:val="00BC073D"/>
    <w:rsid w:val="00BC1C03"/>
    <w:rsid w:val="00BC23C0"/>
    <w:rsid w:val="00BC27EB"/>
    <w:rsid w:val="00BC428C"/>
    <w:rsid w:val="00BC44DA"/>
    <w:rsid w:val="00BC6ACD"/>
    <w:rsid w:val="00BC7C39"/>
    <w:rsid w:val="00BD1B9D"/>
    <w:rsid w:val="00BD366E"/>
    <w:rsid w:val="00BD43A5"/>
    <w:rsid w:val="00BD5109"/>
    <w:rsid w:val="00BD625C"/>
    <w:rsid w:val="00BE0834"/>
    <w:rsid w:val="00BE0A80"/>
    <w:rsid w:val="00BE1194"/>
    <w:rsid w:val="00BE1FE8"/>
    <w:rsid w:val="00BE2C8D"/>
    <w:rsid w:val="00BE301F"/>
    <w:rsid w:val="00BE4F9A"/>
    <w:rsid w:val="00BE5901"/>
    <w:rsid w:val="00BE59A5"/>
    <w:rsid w:val="00BF0850"/>
    <w:rsid w:val="00BF30A9"/>
    <w:rsid w:val="00BF3A38"/>
    <w:rsid w:val="00BF4473"/>
    <w:rsid w:val="00BF44A9"/>
    <w:rsid w:val="00BF47E9"/>
    <w:rsid w:val="00BF4A81"/>
    <w:rsid w:val="00BF52AE"/>
    <w:rsid w:val="00BF7174"/>
    <w:rsid w:val="00BF7D9F"/>
    <w:rsid w:val="00C01650"/>
    <w:rsid w:val="00C02583"/>
    <w:rsid w:val="00C02C86"/>
    <w:rsid w:val="00C04D2F"/>
    <w:rsid w:val="00C07A96"/>
    <w:rsid w:val="00C104CD"/>
    <w:rsid w:val="00C10960"/>
    <w:rsid w:val="00C11160"/>
    <w:rsid w:val="00C11CD5"/>
    <w:rsid w:val="00C12CA0"/>
    <w:rsid w:val="00C142DF"/>
    <w:rsid w:val="00C14813"/>
    <w:rsid w:val="00C166D2"/>
    <w:rsid w:val="00C17340"/>
    <w:rsid w:val="00C179D0"/>
    <w:rsid w:val="00C20275"/>
    <w:rsid w:val="00C20BED"/>
    <w:rsid w:val="00C214EC"/>
    <w:rsid w:val="00C21FC6"/>
    <w:rsid w:val="00C22336"/>
    <w:rsid w:val="00C22818"/>
    <w:rsid w:val="00C232A8"/>
    <w:rsid w:val="00C2413F"/>
    <w:rsid w:val="00C25C3C"/>
    <w:rsid w:val="00C274B8"/>
    <w:rsid w:val="00C27912"/>
    <w:rsid w:val="00C33495"/>
    <w:rsid w:val="00C34DA4"/>
    <w:rsid w:val="00C352CB"/>
    <w:rsid w:val="00C3578B"/>
    <w:rsid w:val="00C37A0A"/>
    <w:rsid w:val="00C4033F"/>
    <w:rsid w:val="00C4112D"/>
    <w:rsid w:val="00C42C8F"/>
    <w:rsid w:val="00C438BC"/>
    <w:rsid w:val="00C439D5"/>
    <w:rsid w:val="00C44340"/>
    <w:rsid w:val="00C46335"/>
    <w:rsid w:val="00C46EF1"/>
    <w:rsid w:val="00C473AA"/>
    <w:rsid w:val="00C5027F"/>
    <w:rsid w:val="00C513DD"/>
    <w:rsid w:val="00C51930"/>
    <w:rsid w:val="00C523DD"/>
    <w:rsid w:val="00C526F1"/>
    <w:rsid w:val="00C5429A"/>
    <w:rsid w:val="00C5450D"/>
    <w:rsid w:val="00C54A8E"/>
    <w:rsid w:val="00C554F1"/>
    <w:rsid w:val="00C56254"/>
    <w:rsid w:val="00C5625C"/>
    <w:rsid w:val="00C5664C"/>
    <w:rsid w:val="00C56E85"/>
    <w:rsid w:val="00C572C9"/>
    <w:rsid w:val="00C60116"/>
    <w:rsid w:val="00C60611"/>
    <w:rsid w:val="00C61B0A"/>
    <w:rsid w:val="00C61E80"/>
    <w:rsid w:val="00C62A22"/>
    <w:rsid w:val="00C62F21"/>
    <w:rsid w:val="00C67C8B"/>
    <w:rsid w:val="00C7012B"/>
    <w:rsid w:val="00C706FA"/>
    <w:rsid w:val="00C70F96"/>
    <w:rsid w:val="00C719E6"/>
    <w:rsid w:val="00C73F47"/>
    <w:rsid w:val="00C770CD"/>
    <w:rsid w:val="00C80732"/>
    <w:rsid w:val="00C8096B"/>
    <w:rsid w:val="00C81622"/>
    <w:rsid w:val="00C81AC7"/>
    <w:rsid w:val="00C82ED3"/>
    <w:rsid w:val="00C8378A"/>
    <w:rsid w:val="00C84C12"/>
    <w:rsid w:val="00C85D20"/>
    <w:rsid w:val="00C90618"/>
    <w:rsid w:val="00C90B48"/>
    <w:rsid w:val="00C911C3"/>
    <w:rsid w:val="00C95217"/>
    <w:rsid w:val="00C96BC4"/>
    <w:rsid w:val="00C97632"/>
    <w:rsid w:val="00C97DD1"/>
    <w:rsid w:val="00C97FC0"/>
    <w:rsid w:val="00CA093D"/>
    <w:rsid w:val="00CA6E04"/>
    <w:rsid w:val="00CA7B9E"/>
    <w:rsid w:val="00CB0ADE"/>
    <w:rsid w:val="00CB1E07"/>
    <w:rsid w:val="00CB24DA"/>
    <w:rsid w:val="00CB5126"/>
    <w:rsid w:val="00CB6164"/>
    <w:rsid w:val="00CB6C28"/>
    <w:rsid w:val="00CC0714"/>
    <w:rsid w:val="00CC0BE3"/>
    <w:rsid w:val="00CC2A1F"/>
    <w:rsid w:val="00CC2E05"/>
    <w:rsid w:val="00CC3778"/>
    <w:rsid w:val="00CC38A6"/>
    <w:rsid w:val="00CC3BB7"/>
    <w:rsid w:val="00CC3D5B"/>
    <w:rsid w:val="00CC4B0D"/>
    <w:rsid w:val="00CC74AD"/>
    <w:rsid w:val="00CC75A9"/>
    <w:rsid w:val="00CD0507"/>
    <w:rsid w:val="00CD0D57"/>
    <w:rsid w:val="00CD2060"/>
    <w:rsid w:val="00CD2C8D"/>
    <w:rsid w:val="00CD31CD"/>
    <w:rsid w:val="00CD481B"/>
    <w:rsid w:val="00CD5882"/>
    <w:rsid w:val="00CE0F67"/>
    <w:rsid w:val="00CE1325"/>
    <w:rsid w:val="00CE1D39"/>
    <w:rsid w:val="00CE24A5"/>
    <w:rsid w:val="00CE2C62"/>
    <w:rsid w:val="00CE2D10"/>
    <w:rsid w:val="00CE505D"/>
    <w:rsid w:val="00CE5FD6"/>
    <w:rsid w:val="00CE65B4"/>
    <w:rsid w:val="00CF1F24"/>
    <w:rsid w:val="00CF474D"/>
    <w:rsid w:val="00CF5D2A"/>
    <w:rsid w:val="00CF6CFD"/>
    <w:rsid w:val="00CF7053"/>
    <w:rsid w:val="00CF76D0"/>
    <w:rsid w:val="00CF7F63"/>
    <w:rsid w:val="00D01022"/>
    <w:rsid w:val="00D019E1"/>
    <w:rsid w:val="00D01CB8"/>
    <w:rsid w:val="00D02496"/>
    <w:rsid w:val="00D02685"/>
    <w:rsid w:val="00D02D25"/>
    <w:rsid w:val="00D03448"/>
    <w:rsid w:val="00D0472B"/>
    <w:rsid w:val="00D05697"/>
    <w:rsid w:val="00D05DF8"/>
    <w:rsid w:val="00D0746D"/>
    <w:rsid w:val="00D07993"/>
    <w:rsid w:val="00D10159"/>
    <w:rsid w:val="00D1158B"/>
    <w:rsid w:val="00D12259"/>
    <w:rsid w:val="00D12960"/>
    <w:rsid w:val="00D13409"/>
    <w:rsid w:val="00D13D28"/>
    <w:rsid w:val="00D13E8C"/>
    <w:rsid w:val="00D14E33"/>
    <w:rsid w:val="00D1579E"/>
    <w:rsid w:val="00D17254"/>
    <w:rsid w:val="00D17D26"/>
    <w:rsid w:val="00D204D5"/>
    <w:rsid w:val="00D2081E"/>
    <w:rsid w:val="00D21016"/>
    <w:rsid w:val="00D22CFD"/>
    <w:rsid w:val="00D231AA"/>
    <w:rsid w:val="00D24673"/>
    <w:rsid w:val="00D26085"/>
    <w:rsid w:val="00D26992"/>
    <w:rsid w:val="00D27419"/>
    <w:rsid w:val="00D279AC"/>
    <w:rsid w:val="00D30562"/>
    <w:rsid w:val="00D30755"/>
    <w:rsid w:val="00D317CF"/>
    <w:rsid w:val="00D31C4E"/>
    <w:rsid w:val="00D3251F"/>
    <w:rsid w:val="00D32B15"/>
    <w:rsid w:val="00D3391B"/>
    <w:rsid w:val="00D34A0F"/>
    <w:rsid w:val="00D352EA"/>
    <w:rsid w:val="00D35827"/>
    <w:rsid w:val="00D362E4"/>
    <w:rsid w:val="00D366EF"/>
    <w:rsid w:val="00D3747D"/>
    <w:rsid w:val="00D4011E"/>
    <w:rsid w:val="00D40E89"/>
    <w:rsid w:val="00D41026"/>
    <w:rsid w:val="00D41946"/>
    <w:rsid w:val="00D427BC"/>
    <w:rsid w:val="00D4571A"/>
    <w:rsid w:val="00D4579F"/>
    <w:rsid w:val="00D4603F"/>
    <w:rsid w:val="00D4726D"/>
    <w:rsid w:val="00D4736D"/>
    <w:rsid w:val="00D5047D"/>
    <w:rsid w:val="00D53061"/>
    <w:rsid w:val="00D5614E"/>
    <w:rsid w:val="00D606D5"/>
    <w:rsid w:val="00D61FAA"/>
    <w:rsid w:val="00D62D31"/>
    <w:rsid w:val="00D6349C"/>
    <w:rsid w:val="00D678E9"/>
    <w:rsid w:val="00D73120"/>
    <w:rsid w:val="00D737E4"/>
    <w:rsid w:val="00D74046"/>
    <w:rsid w:val="00D75904"/>
    <w:rsid w:val="00D766C1"/>
    <w:rsid w:val="00D80F60"/>
    <w:rsid w:val="00D812CE"/>
    <w:rsid w:val="00D81CCE"/>
    <w:rsid w:val="00D81DD7"/>
    <w:rsid w:val="00D82DFE"/>
    <w:rsid w:val="00D90132"/>
    <w:rsid w:val="00D90AC7"/>
    <w:rsid w:val="00D90D54"/>
    <w:rsid w:val="00D917EE"/>
    <w:rsid w:val="00D93CE2"/>
    <w:rsid w:val="00D949F9"/>
    <w:rsid w:val="00D96C10"/>
    <w:rsid w:val="00D97EEC"/>
    <w:rsid w:val="00DA08DA"/>
    <w:rsid w:val="00DA09B4"/>
    <w:rsid w:val="00DA3615"/>
    <w:rsid w:val="00DA3AFA"/>
    <w:rsid w:val="00DA4271"/>
    <w:rsid w:val="00DA47BE"/>
    <w:rsid w:val="00DA55B6"/>
    <w:rsid w:val="00DA649C"/>
    <w:rsid w:val="00DA6949"/>
    <w:rsid w:val="00DB26C4"/>
    <w:rsid w:val="00DB2F95"/>
    <w:rsid w:val="00DB3697"/>
    <w:rsid w:val="00DC1713"/>
    <w:rsid w:val="00DC2089"/>
    <w:rsid w:val="00DC2B24"/>
    <w:rsid w:val="00DC3AF7"/>
    <w:rsid w:val="00DC47C4"/>
    <w:rsid w:val="00DC6026"/>
    <w:rsid w:val="00DC6D8D"/>
    <w:rsid w:val="00DD17A0"/>
    <w:rsid w:val="00DD2ACA"/>
    <w:rsid w:val="00DD32FC"/>
    <w:rsid w:val="00DD5048"/>
    <w:rsid w:val="00DD5604"/>
    <w:rsid w:val="00DD5A45"/>
    <w:rsid w:val="00DD5E3D"/>
    <w:rsid w:val="00DD60A6"/>
    <w:rsid w:val="00DD74F5"/>
    <w:rsid w:val="00DE27D9"/>
    <w:rsid w:val="00DE2D82"/>
    <w:rsid w:val="00DE351A"/>
    <w:rsid w:val="00DE4020"/>
    <w:rsid w:val="00DE4DEA"/>
    <w:rsid w:val="00DF1310"/>
    <w:rsid w:val="00DF1ADF"/>
    <w:rsid w:val="00DF2083"/>
    <w:rsid w:val="00DF328C"/>
    <w:rsid w:val="00DF3B71"/>
    <w:rsid w:val="00DF5083"/>
    <w:rsid w:val="00DF61C9"/>
    <w:rsid w:val="00DF6382"/>
    <w:rsid w:val="00DF6FB9"/>
    <w:rsid w:val="00DF7EB0"/>
    <w:rsid w:val="00E005AE"/>
    <w:rsid w:val="00E0141E"/>
    <w:rsid w:val="00E01B36"/>
    <w:rsid w:val="00E0265D"/>
    <w:rsid w:val="00E03549"/>
    <w:rsid w:val="00E03E70"/>
    <w:rsid w:val="00E03E72"/>
    <w:rsid w:val="00E03FB4"/>
    <w:rsid w:val="00E052C1"/>
    <w:rsid w:val="00E05B62"/>
    <w:rsid w:val="00E062F2"/>
    <w:rsid w:val="00E06877"/>
    <w:rsid w:val="00E068B4"/>
    <w:rsid w:val="00E101B3"/>
    <w:rsid w:val="00E12697"/>
    <w:rsid w:val="00E13510"/>
    <w:rsid w:val="00E15DB9"/>
    <w:rsid w:val="00E16015"/>
    <w:rsid w:val="00E16869"/>
    <w:rsid w:val="00E16946"/>
    <w:rsid w:val="00E17626"/>
    <w:rsid w:val="00E20C3A"/>
    <w:rsid w:val="00E24E94"/>
    <w:rsid w:val="00E27E9F"/>
    <w:rsid w:val="00E301B4"/>
    <w:rsid w:val="00E301D1"/>
    <w:rsid w:val="00E32285"/>
    <w:rsid w:val="00E34784"/>
    <w:rsid w:val="00E348F9"/>
    <w:rsid w:val="00E34D47"/>
    <w:rsid w:val="00E34DCE"/>
    <w:rsid w:val="00E352C5"/>
    <w:rsid w:val="00E366C7"/>
    <w:rsid w:val="00E3684A"/>
    <w:rsid w:val="00E414AA"/>
    <w:rsid w:val="00E416B3"/>
    <w:rsid w:val="00E43496"/>
    <w:rsid w:val="00E43FDD"/>
    <w:rsid w:val="00E4448E"/>
    <w:rsid w:val="00E44F82"/>
    <w:rsid w:val="00E4638C"/>
    <w:rsid w:val="00E47E94"/>
    <w:rsid w:val="00E505FE"/>
    <w:rsid w:val="00E51D5C"/>
    <w:rsid w:val="00E52E24"/>
    <w:rsid w:val="00E56A27"/>
    <w:rsid w:val="00E57D2E"/>
    <w:rsid w:val="00E636EC"/>
    <w:rsid w:val="00E67503"/>
    <w:rsid w:val="00E7150A"/>
    <w:rsid w:val="00E72E95"/>
    <w:rsid w:val="00E73C13"/>
    <w:rsid w:val="00E74797"/>
    <w:rsid w:val="00E75027"/>
    <w:rsid w:val="00E765D7"/>
    <w:rsid w:val="00E76910"/>
    <w:rsid w:val="00E76AA3"/>
    <w:rsid w:val="00E77B0A"/>
    <w:rsid w:val="00E84C7A"/>
    <w:rsid w:val="00E84E32"/>
    <w:rsid w:val="00E8507E"/>
    <w:rsid w:val="00E85C62"/>
    <w:rsid w:val="00E866FB"/>
    <w:rsid w:val="00E86B7D"/>
    <w:rsid w:val="00E87697"/>
    <w:rsid w:val="00E9098A"/>
    <w:rsid w:val="00E9102A"/>
    <w:rsid w:val="00E91D16"/>
    <w:rsid w:val="00E92A8F"/>
    <w:rsid w:val="00E92C9D"/>
    <w:rsid w:val="00E94E7A"/>
    <w:rsid w:val="00EA0628"/>
    <w:rsid w:val="00EA15AF"/>
    <w:rsid w:val="00EA262E"/>
    <w:rsid w:val="00EA5EEB"/>
    <w:rsid w:val="00EB2252"/>
    <w:rsid w:val="00EB3064"/>
    <w:rsid w:val="00EB37C1"/>
    <w:rsid w:val="00EB4177"/>
    <w:rsid w:val="00EB766A"/>
    <w:rsid w:val="00EB7B9C"/>
    <w:rsid w:val="00EC336E"/>
    <w:rsid w:val="00EC46CA"/>
    <w:rsid w:val="00EC4720"/>
    <w:rsid w:val="00EC5041"/>
    <w:rsid w:val="00EC561B"/>
    <w:rsid w:val="00EC7935"/>
    <w:rsid w:val="00ED04FC"/>
    <w:rsid w:val="00ED1A4E"/>
    <w:rsid w:val="00ED3789"/>
    <w:rsid w:val="00ED5312"/>
    <w:rsid w:val="00ED6324"/>
    <w:rsid w:val="00EE25CB"/>
    <w:rsid w:val="00EE278F"/>
    <w:rsid w:val="00EE35B8"/>
    <w:rsid w:val="00EE5A20"/>
    <w:rsid w:val="00EE5AEF"/>
    <w:rsid w:val="00EE67CA"/>
    <w:rsid w:val="00EE78B4"/>
    <w:rsid w:val="00EF003F"/>
    <w:rsid w:val="00EF1A79"/>
    <w:rsid w:val="00EF2640"/>
    <w:rsid w:val="00EF32B0"/>
    <w:rsid w:val="00EF3918"/>
    <w:rsid w:val="00EF4344"/>
    <w:rsid w:val="00EF47CE"/>
    <w:rsid w:val="00EF4CD6"/>
    <w:rsid w:val="00EF5811"/>
    <w:rsid w:val="00EF663D"/>
    <w:rsid w:val="00EF7F30"/>
    <w:rsid w:val="00F005B2"/>
    <w:rsid w:val="00F02A4B"/>
    <w:rsid w:val="00F034E4"/>
    <w:rsid w:val="00F03F87"/>
    <w:rsid w:val="00F058A1"/>
    <w:rsid w:val="00F06CC7"/>
    <w:rsid w:val="00F07405"/>
    <w:rsid w:val="00F07A04"/>
    <w:rsid w:val="00F11DD8"/>
    <w:rsid w:val="00F12998"/>
    <w:rsid w:val="00F134B5"/>
    <w:rsid w:val="00F178E2"/>
    <w:rsid w:val="00F17CAF"/>
    <w:rsid w:val="00F21604"/>
    <w:rsid w:val="00F21C5F"/>
    <w:rsid w:val="00F227C5"/>
    <w:rsid w:val="00F23D16"/>
    <w:rsid w:val="00F23F04"/>
    <w:rsid w:val="00F243B0"/>
    <w:rsid w:val="00F24D46"/>
    <w:rsid w:val="00F2559C"/>
    <w:rsid w:val="00F25A1B"/>
    <w:rsid w:val="00F26E57"/>
    <w:rsid w:val="00F27AE4"/>
    <w:rsid w:val="00F303A1"/>
    <w:rsid w:val="00F3090F"/>
    <w:rsid w:val="00F35999"/>
    <w:rsid w:val="00F3707A"/>
    <w:rsid w:val="00F373F5"/>
    <w:rsid w:val="00F37BCA"/>
    <w:rsid w:val="00F418ED"/>
    <w:rsid w:val="00F41B86"/>
    <w:rsid w:val="00F420DF"/>
    <w:rsid w:val="00F422FC"/>
    <w:rsid w:val="00F5012E"/>
    <w:rsid w:val="00F50899"/>
    <w:rsid w:val="00F5259F"/>
    <w:rsid w:val="00F53536"/>
    <w:rsid w:val="00F54154"/>
    <w:rsid w:val="00F55720"/>
    <w:rsid w:val="00F55A17"/>
    <w:rsid w:val="00F564C2"/>
    <w:rsid w:val="00F565AB"/>
    <w:rsid w:val="00F566F3"/>
    <w:rsid w:val="00F57346"/>
    <w:rsid w:val="00F62B3E"/>
    <w:rsid w:val="00F630F8"/>
    <w:rsid w:val="00F63CDD"/>
    <w:rsid w:val="00F6459B"/>
    <w:rsid w:val="00F64CEF"/>
    <w:rsid w:val="00F6507C"/>
    <w:rsid w:val="00F652FD"/>
    <w:rsid w:val="00F659A5"/>
    <w:rsid w:val="00F6694F"/>
    <w:rsid w:val="00F66DA0"/>
    <w:rsid w:val="00F67EAE"/>
    <w:rsid w:val="00F72977"/>
    <w:rsid w:val="00F73FF5"/>
    <w:rsid w:val="00F74E01"/>
    <w:rsid w:val="00F800FD"/>
    <w:rsid w:val="00F807E7"/>
    <w:rsid w:val="00F8100F"/>
    <w:rsid w:val="00F81A3C"/>
    <w:rsid w:val="00F83AED"/>
    <w:rsid w:val="00F8693B"/>
    <w:rsid w:val="00F869FC"/>
    <w:rsid w:val="00F87BAA"/>
    <w:rsid w:val="00F91102"/>
    <w:rsid w:val="00F912B5"/>
    <w:rsid w:val="00F9207C"/>
    <w:rsid w:val="00F929E5"/>
    <w:rsid w:val="00F940BB"/>
    <w:rsid w:val="00F94837"/>
    <w:rsid w:val="00F94EA0"/>
    <w:rsid w:val="00F955B4"/>
    <w:rsid w:val="00F95D61"/>
    <w:rsid w:val="00F96AE4"/>
    <w:rsid w:val="00F97B3C"/>
    <w:rsid w:val="00F97B9B"/>
    <w:rsid w:val="00F97C16"/>
    <w:rsid w:val="00FA1792"/>
    <w:rsid w:val="00FA225A"/>
    <w:rsid w:val="00FA4044"/>
    <w:rsid w:val="00FA4301"/>
    <w:rsid w:val="00FA453C"/>
    <w:rsid w:val="00FA4FB8"/>
    <w:rsid w:val="00FA53DD"/>
    <w:rsid w:val="00FA7780"/>
    <w:rsid w:val="00FA7843"/>
    <w:rsid w:val="00FB0877"/>
    <w:rsid w:val="00FB1564"/>
    <w:rsid w:val="00FB2528"/>
    <w:rsid w:val="00FB3404"/>
    <w:rsid w:val="00FB353B"/>
    <w:rsid w:val="00FB5FEB"/>
    <w:rsid w:val="00FB6219"/>
    <w:rsid w:val="00FB6A62"/>
    <w:rsid w:val="00FB7A3F"/>
    <w:rsid w:val="00FC05E4"/>
    <w:rsid w:val="00FC0762"/>
    <w:rsid w:val="00FC137F"/>
    <w:rsid w:val="00FC1B0D"/>
    <w:rsid w:val="00FC2B40"/>
    <w:rsid w:val="00FC41E6"/>
    <w:rsid w:val="00FC4F99"/>
    <w:rsid w:val="00FC55C7"/>
    <w:rsid w:val="00FC563D"/>
    <w:rsid w:val="00FC69DB"/>
    <w:rsid w:val="00FC6A2F"/>
    <w:rsid w:val="00FC6F9D"/>
    <w:rsid w:val="00FC72AE"/>
    <w:rsid w:val="00FC737A"/>
    <w:rsid w:val="00FD0B00"/>
    <w:rsid w:val="00FD3DAE"/>
    <w:rsid w:val="00FD421B"/>
    <w:rsid w:val="00FD4334"/>
    <w:rsid w:val="00FD59B7"/>
    <w:rsid w:val="00FD66D4"/>
    <w:rsid w:val="00FD783F"/>
    <w:rsid w:val="00FD7C9F"/>
    <w:rsid w:val="00FE0185"/>
    <w:rsid w:val="00FE1746"/>
    <w:rsid w:val="00FE1B99"/>
    <w:rsid w:val="00FE4D6F"/>
    <w:rsid w:val="00FE4F0A"/>
    <w:rsid w:val="00FE57E5"/>
    <w:rsid w:val="00FE58B2"/>
    <w:rsid w:val="00FE5B9E"/>
    <w:rsid w:val="00FF0785"/>
    <w:rsid w:val="00FF0E71"/>
    <w:rsid w:val="00FF144B"/>
    <w:rsid w:val="00FF2076"/>
    <w:rsid w:val="00FF3E32"/>
    <w:rsid w:val="00FF4566"/>
    <w:rsid w:val="00FF63E0"/>
    <w:rsid w:val="00FF6548"/>
    <w:rsid w:val="00FF6B9B"/>
    <w:rsid w:val="1211101B"/>
    <w:rsid w:val="19C50876"/>
    <w:rsid w:val="2B6456FE"/>
    <w:rsid w:val="4CA139DA"/>
    <w:rsid w:val="7D626B5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13CED"/>
  <w15:docId w15:val="{88207540-028E-4BAC-87F6-9B09585F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uiPriority="0" w:qFormat="1"/>
    <w:lsdException w:name="annotation text" w:locked="1" w:semiHidden="1" w:unhideWhenUsed="1"/>
    <w:lsdException w:name="header" w:qFormat="1"/>
    <w:lsdException w:name="footer" w:uiPriority="0"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qFormat="1"/>
    <w:lsdException w:name="annotation reference" w:locked="1" w:semiHidden="1" w:unhideWhenUsed="1"/>
    <w:lsdException w:name="line number" w:locked="1" w:semiHidden="1" w:unhideWhenUsed="1"/>
    <w:lsdException w:name="page number" w:locked="1" w:semiHidden="1" w:unhideWhenUsed="1"/>
    <w:lsdException w:name="endnote reference" w:uiPriority="0" w:qFormat="1"/>
    <w:lsdException w:name="endnote text" w:uiPriority="0" w:qFormat="1"/>
    <w:lsdException w:name="table of authorities" w:locked="1" w:semiHidden="1" w:unhideWhenUsed="1"/>
    <w:lsdException w:name="macro" w:locked="1" w:semiHidden="1" w:unhideWhenUsed="1"/>
    <w:lsdException w:name="toa heading" w:locked="1" w:semiHidden="1" w:unhideWhenUsed="1"/>
    <w:lsdException w:name="List" w:locked="1" w:uiPriority="0" w:qFormat="1"/>
    <w:lsdException w:name="List Bullet" w:locked="1" w:semiHidden="1" w:unhideWhenUsed="1"/>
    <w:lsdException w:name="List Number" w:locked="1" w:uiPriority="0" w:qFormat="1"/>
    <w:lsdException w:name="List 2" w:locked="1" w:uiPriority="0" w:qFormat="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uiPriority="0" w:qFormat="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uiPriority="0"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uiPriority="0" w:qFormat="1"/>
    <w:lsdException w:name="Body Text 3" w:locked="1" w:uiPriority="0" w:qFormat="1"/>
    <w:lsdException w:name="Body Text Indent 2" w:locked="1" w:uiPriority="0" w:qFormat="1"/>
    <w:lsdException w:name="Body Text Indent 3" w:locked="1" w:uiPriority="0" w:qFormat="1"/>
    <w:lsdException w:name="Block Text" w:locked="1" w:semiHidden="1" w:unhideWhenUsed="1"/>
    <w:lsdException w:name="Hyperlink" w:locked="1" w:qFormat="1"/>
    <w:lsdException w:name="FollowedHyperlink" w:locked="1" w:uiPriority="0" w:qFormat="1"/>
    <w:lsdException w:name="Strong" w:uiPriority="0" w:qFormat="1"/>
    <w:lsdException w:name="Emphasis" w:uiPriority="0" w:qFormat="1"/>
    <w:lsdException w:name="Document Map" w:locked="1" w:semiHidden="1"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qFormat="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qFormat="1"/>
    <w:lsdException w:name="Table Grid" w:uiPriority="0" w:qFormat="1"/>
    <w:lsdException w:name="Table Theme" w:locked="1"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widowControl w:val="0"/>
      <w:autoSpaceDE w:val="0"/>
      <w:autoSpaceDN w:val="0"/>
      <w:adjustRightInd w:val="0"/>
      <w:spacing w:before="108" w:after="108"/>
      <w:jc w:val="center"/>
      <w:outlineLvl w:val="0"/>
    </w:pPr>
    <w:rPr>
      <w:rFonts w:ascii="Arial" w:hAnsi="Arial" w:cs="Arial"/>
      <w:b/>
      <w:bCs/>
      <w:color w:val="26282F"/>
      <w:sz w:val="26"/>
      <w:szCs w:val="26"/>
    </w:rPr>
  </w:style>
  <w:style w:type="paragraph" w:styleId="21">
    <w:name w:val="heading 2"/>
    <w:basedOn w:val="a"/>
    <w:next w:val="a"/>
    <w:link w:val="22"/>
    <w:qFormat/>
    <w:pPr>
      <w:keepNext/>
      <w:spacing w:before="240" w:after="60"/>
      <w:jc w:val="both"/>
      <w:outlineLvl w:val="1"/>
    </w:pPr>
    <w:rPr>
      <w:rFonts w:ascii="Arial" w:hAnsi="Arial"/>
      <w:b/>
      <w:i/>
      <w:color w:val="000000"/>
      <w:sz w:val="28"/>
      <w:szCs w:val="20"/>
    </w:rPr>
  </w:style>
  <w:style w:type="paragraph" w:styleId="3">
    <w:name w:val="heading 3"/>
    <w:basedOn w:val="a"/>
    <w:next w:val="a"/>
    <w:link w:val="30"/>
    <w:qFormat/>
    <w:pPr>
      <w:keepNext/>
      <w:spacing w:before="240" w:after="60"/>
      <w:jc w:val="both"/>
      <w:outlineLvl w:val="2"/>
    </w:pPr>
    <w:rPr>
      <w:rFonts w:ascii="Arial" w:hAnsi="Arial"/>
      <w:b/>
      <w:color w:val="000000"/>
      <w:sz w:val="22"/>
      <w:szCs w:val="20"/>
    </w:rPr>
  </w:style>
  <w:style w:type="paragraph" w:styleId="4">
    <w:name w:val="heading 4"/>
    <w:basedOn w:val="a"/>
    <w:next w:val="a"/>
    <w:link w:val="40"/>
    <w:qFormat/>
    <w:pPr>
      <w:keepNext/>
      <w:spacing w:before="240" w:after="60"/>
      <w:jc w:val="both"/>
      <w:outlineLvl w:val="3"/>
    </w:pPr>
    <w:rPr>
      <w:rFonts w:ascii="Arial" w:hAnsi="Arial"/>
      <w:color w:val="000000"/>
      <w:sz w:val="22"/>
      <w:szCs w:val="20"/>
    </w:rPr>
  </w:style>
  <w:style w:type="paragraph" w:styleId="5">
    <w:name w:val="heading 5"/>
    <w:basedOn w:val="a"/>
    <w:next w:val="a"/>
    <w:link w:val="50"/>
    <w:qFormat/>
    <w:pPr>
      <w:numPr>
        <w:ilvl w:val="4"/>
        <w:numId w:val="1"/>
      </w:numPr>
      <w:spacing w:before="240" w:after="60"/>
      <w:jc w:val="both"/>
      <w:outlineLvl w:val="4"/>
    </w:pPr>
    <w:rPr>
      <w:color w:val="000000"/>
      <w:sz w:val="22"/>
      <w:szCs w:val="20"/>
    </w:rPr>
  </w:style>
  <w:style w:type="paragraph" w:styleId="6">
    <w:name w:val="heading 6"/>
    <w:basedOn w:val="a"/>
    <w:next w:val="a"/>
    <w:link w:val="60"/>
    <w:qFormat/>
    <w:pPr>
      <w:numPr>
        <w:ilvl w:val="5"/>
        <w:numId w:val="1"/>
      </w:numPr>
      <w:spacing w:before="240" w:after="60"/>
      <w:jc w:val="both"/>
      <w:outlineLvl w:val="5"/>
    </w:pPr>
    <w:rPr>
      <w:i/>
      <w:color w:val="000000"/>
      <w:sz w:val="22"/>
      <w:szCs w:val="20"/>
    </w:rPr>
  </w:style>
  <w:style w:type="paragraph" w:styleId="7">
    <w:name w:val="heading 7"/>
    <w:basedOn w:val="a"/>
    <w:next w:val="a"/>
    <w:link w:val="70"/>
    <w:qFormat/>
    <w:pPr>
      <w:numPr>
        <w:ilvl w:val="6"/>
        <w:numId w:val="1"/>
      </w:numPr>
      <w:spacing w:before="240" w:after="60"/>
      <w:jc w:val="both"/>
      <w:outlineLvl w:val="6"/>
    </w:pPr>
    <w:rPr>
      <w:rFonts w:ascii="Arial" w:hAnsi="Arial"/>
      <w:color w:val="000000"/>
      <w:sz w:val="20"/>
      <w:szCs w:val="20"/>
    </w:rPr>
  </w:style>
  <w:style w:type="paragraph" w:styleId="8">
    <w:name w:val="heading 8"/>
    <w:basedOn w:val="a"/>
    <w:next w:val="a"/>
    <w:link w:val="80"/>
    <w:qFormat/>
    <w:pPr>
      <w:numPr>
        <w:ilvl w:val="7"/>
        <w:numId w:val="1"/>
      </w:numPr>
      <w:spacing w:before="240" w:after="60"/>
      <w:jc w:val="both"/>
      <w:outlineLvl w:val="7"/>
    </w:pPr>
    <w:rPr>
      <w:rFonts w:ascii="Arial" w:hAnsi="Arial"/>
      <w:i/>
      <w:color w:val="000000"/>
      <w:sz w:val="20"/>
      <w:szCs w:val="20"/>
    </w:rPr>
  </w:style>
  <w:style w:type="paragraph" w:styleId="9">
    <w:name w:val="heading 9"/>
    <w:basedOn w:val="a"/>
    <w:next w:val="a"/>
    <w:link w:val="90"/>
    <w:qFormat/>
    <w:pPr>
      <w:numPr>
        <w:ilvl w:val="8"/>
        <w:numId w:val="1"/>
      </w:numPr>
      <w:spacing w:before="240" w:after="60"/>
      <w:jc w:val="both"/>
      <w:outlineLvl w:val="8"/>
    </w:pPr>
    <w:rPr>
      <w:rFonts w:ascii="Arial" w:hAnsi="Arial"/>
      <w:b/>
      <w:i/>
      <w:color w:val="00000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locked/>
    <w:rPr>
      <w:color w:val="800080"/>
      <w:u w:val="single"/>
    </w:rPr>
  </w:style>
  <w:style w:type="character" w:styleId="a4">
    <w:name w:val="footnote reference"/>
    <w:basedOn w:val="a0"/>
    <w:qFormat/>
    <w:rPr>
      <w:rFonts w:cs="Times New Roman"/>
      <w:vertAlign w:val="superscript"/>
    </w:rPr>
  </w:style>
  <w:style w:type="character" w:styleId="a5">
    <w:name w:val="endnote reference"/>
    <w:basedOn w:val="a0"/>
    <w:qFormat/>
    <w:rPr>
      <w:rFonts w:cs="Times New Roman"/>
      <w:vertAlign w:val="superscript"/>
    </w:rPr>
  </w:style>
  <w:style w:type="character" w:styleId="a6">
    <w:name w:val="Hyperlink"/>
    <w:basedOn w:val="a0"/>
    <w:uiPriority w:val="99"/>
    <w:qFormat/>
    <w:locked/>
    <w:rPr>
      <w:color w:val="0000FF"/>
      <w:u w:val="single"/>
    </w:rPr>
  </w:style>
  <w:style w:type="character" w:styleId="a7">
    <w:name w:val="Strong"/>
    <w:qFormat/>
    <w:rPr>
      <w:rFonts w:ascii="Times New Roman" w:hAnsi="Times New Roman" w:cs="Times New Roman" w:hint="default"/>
      <w:b/>
      <w:bCs/>
    </w:rPr>
  </w:style>
  <w:style w:type="paragraph" w:styleId="a8">
    <w:name w:val="Balloon Text"/>
    <w:basedOn w:val="a"/>
    <w:link w:val="a9"/>
    <w:semiHidden/>
    <w:qFormat/>
    <w:rPr>
      <w:rFonts w:ascii="Tahoma" w:hAnsi="Tahoma" w:cs="Tahoma"/>
      <w:sz w:val="16"/>
      <w:szCs w:val="16"/>
    </w:rPr>
  </w:style>
  <w:style w:type="paragraph" w:styleId="23">
    <w:name w:val="Body Text 2"/>
    <w:basedOn w:val="a"/>
    <w:link w:val="24"/>
    <w:qFormat/>
    <w:locked/>
    <w:pPr>
      <w:spacing w:after="120" w:line="480" w:lineRule="auto"/>
      <w:jc w:val="both"/>
    </w:pPr>
    <w:rPr>
      <w:color w:val="000000"/>
      <w:sz w:val="22"/>
      <w:szCs w:val="20"/>
    </w:rPr>
  </w:style>
  <w:style w:type="paragraph" w:styleId="aa">
    <w:name w:val="Plain Text"/>
    <w:basedOn w:val="a"/>
    <w:link w:val="ab"/>
    <w:qFormat/>
    <w:pPr>
      <w:autoSpaceDE w:val="0"/>
      <w:autoSpaceDN w:val="0"/>
    </w:pPr>
    <w:rPr>
      <w:rFonts w:ascii="Courier New" w:hAnsi="Courier New" w:cs="Courier New"/>
      <w:sz w:val="20"/>
      <w:szCs w:val="20"/>
    </w:rPr>
  </w:style>
  <w:style w:type="paragraph" w:styleId="31">
    <w:name w:val="Body Text Indent 3"/>
    <w:basedOn w:val="a"/>
    <w:link w:val="32"/>
    <w:qFormat/>
    <w:locked/>
    <w:pPr>
      <w:spacing w:after="120"/>
      <w:ind w:left="283"/>
      <w:jc w:val="both"/>
    </w:pPr>
    <w:rPr>
      <w:color w:val="000000"/>
      <w:sz w:val="16"/>
      <w:szCs w:val="20"/>
    </w:rPr>
  </w:style>
  <w:style w:type="paragraph" w:styleId="ac">
    <w:name w:val="endnote text"/>
    <w:basedOn w:val="a"/>
    <w:link w:val="ad"/>
    <w:qFormat/>
    <w:rPr>
      <w:sz w:val="20"/>
      <w:szCs w:val="20"/>
    </w:rPr>
  </w:style>
  <w:style w:type="paragraph" w:styleId="ae">
    <w:name w:val="Document Map"/>
    <w:basedOn w:val="a"/>
    <w:link w:val="af"/>
    <w:semiHidden/>
    <w:qFormat/>
    <w:locked/>
    <w:pPr>
      <w:spacing w:after="60"/>
      <w:jc w:val="both"/>
    </w:pPr>
    <w:rPr>
      <w:rFonts w:ascii="Tahoma" w:hAnsi="Tahoma"/>
      <w:color w:val="000000"/>
      <w:sz w:val="16"/>
      <w:szCs w:val="20"/>
    </w:rPr>
  </w:style>
  <w:style w:type="paragraph" w:styleId="af0">
    <w:name w:val="footnote text"/>
    <w:basedOn w:val="a"/>
    <w:link w:val="af1"/>
    <w:qFormat/>
    <w:rPr>
      <w:sz w:val="20"/>
      <w:szCs w:val="20"/>
    </w:rPr>
  </w:style>
  <w:style w:type="paragraph" w:styleId="af2">
    <w:name w:val="header"/>
    <w:basedOn w:val="a"/>
    <w:link w:val="af3"/>
    <w:uiPriority w:val="99"/>
    <w:qFormat/>
    <w:pPr>
      <w:tabs>
        <w:tab w:val="center" w:pos="4677"/>
        <w:tab w:val="right" w:pos="9355"/>
      </w:tabs>
    </w:pPr>
  </w:style>
  <w:style w:type="paragraph" w:styleId="af4">
    <w:name w:val="Body Text"/>
    <w:basedOn w:val="a"/>
    <w:link w:val="af5"/>
    <w:uiPriority w:val="99"/>
    <w:qFormat/>
    <w:pPr>
      <w:spacing w:after="120"/>
    </w:pPr>
  </w:style>
  <w:style w:type="paragraph" w:styleId="af6">
    <w:name w:val="Date"/>
    <w:basedOn w:val="a"/>
    <w:next w:val="a"/>
    <w:link w:val="af7"/>
    <w:unhideWhenUsed/>
    <w:qFormat/>
    <w:locked/>
    <w:pPr>
      <w:spacing w:after="60"/>
      <w:jc w:val="both"/>
    </w:pPr>
  </w:style>
  <w:style w:type="paragraph" w:styleId="af8">
    <w:name w:val="Body Text Indent"/>
    <w:basedOn w:val="a"/>
    <w:link w:val="af9"/>
    <w:qFormat/>
    <w:pPr>
      <w:ind w:right="-284" w:hanging="567"/>
      <w:jc w:val="center"/>
    </w:pPr>
    <w:rPr>
      <w:sz w:val="28"/>
      <w:szCs w:val="20"/>
    </w:rPr>
  </w:style>
  <w:style w:type="paragraph" w:styleId="afa">
    <w:name w:val="Title"/>
    <w:basedOn w:val="a"/>
    <w:link w:val="afb"/>
    <w:uiPriority w:val="10"/>
    <w:qFormat/>
    <w:pPr>
      <w:widowControl w:val="0"/>
      <w:jc w:val="center"/>
    </w:pPr>
    <w:rPr>
      <w:b/>
      <w:color w:val="000000"/>
      <w:sz w:val="28"/>
      <w:szCs w:val="20"/>
    </w:rPr>
  </w:style>
  <w:style w:type="paragraph" w:styleId="afc">
    <w:name w:val="footer"/>
    <w:basedOn w:val="a"/>
    <w:link w:val="afd"/>
    <w:qFormat/>
    <w:pPr>
      <w:tabs>
        <w:tab w:val="center" w:pos="4677"/>
        <w:tab w:val="right" w:pos="9355"/>
      </w:tabs>
    </w:pPr>
  </w:style>
  <w:style w:type="paragraph" w:styleId="afe">
    <w:name w:val="List Number"/>
    <w:basedOn w:val="a"/>
    <w:qFormat/>
    <w:locked/>
    <w:pPr>
      <w:spacing w:after="60"/>
      <w:ind w:left="360" w:hanging="360"/>
      <w:jc w:val="both"/>
    </w:pPr>
    <w:rPr>
      <w:color w:val="000000"/>
      <w:sz w:val="22"/>
      <w:szCs w:val="20"/>
    </w:rPr>
  </w:style>
  <w:style w:type="paragraph" w:styleId="20">
    <w:name w:val="List Number 2"/>
    <w:basedOn w:val="a"/>
    <w:qFormat/>
    <w:locked/>
    <w:pPr>
      <w:numPr>
        <w:ilvl w:val="2"/>
        <w:numId w:val="2"/>
      </w:numPr>
      <w:tabs>
        <w:tab w:val="left" w:pos="432"/>
      </w:tabs>
      <w:spacing w:after="60"/>
      <w:ind w:left="432" w:hanging="432"/>
      <w:jc w:val="both"/>
    </w:pPr>
    <w:rPr>
      <w:color w:val="000000"/>
      <w:sz w:val="22"/>
      <w:szCs w:val="20"/>
    </w:rPr>
  </w:style>
  <w:style w:type="paragraph" w:styleId="aff">
    <w:name w:val="List"/>
    <w:basedOn w:val="a"/>
    <w:qFormat/>
    <w:locked/>
    <w:pPr>
      <w:spacing w:after="60"/>
      <w:ind w:left="283" w:hanging="283"/>
      <w:jc w:val="both"/>
    </w:pPr>
    <w:rPr>
      <w:color w:val="000000"/>
      <w:sz w:val="22"/>
      <w:szCs w:val="20"/>
    </w:rPr>
  </w:style>
  <w:style w:type="paragraph" w:styleId="aff0">
    <w:name w:val="Normal (Web)"/>
    <w:basedOn w:val="a"/>
    <w:uiPriority w:val="99"/>
    <w:qFormat/>
    <w:pPr>
      <w:spacing w:before="100" w:beforeAutospacing="1" w:after="100" w:afterAutospacing="1"/>
    </w:pPr>
  </w:style>
  <w:style w:type="paragraph" w:styleId="33">
    <w:name w:val="Body Text 3"/>
    <w:basedOn w:val="a"/>
    <w:link w:val="34"/>
    <w:qFormat/>
    <w:locked/>
    <w:pPr>
      <w:widowControl w:val="0"/>
      <w:spacing w:after="120"/>
      <w:jc w:val="both"/>
    </w:pPr>
    <w:rPr>
      <w:color w:val="000000"/>
      <w:sz w:val="16"/>
      <w:szCs w:val="20"/>
    </w:rPr>
  </w:style>
  <w:style w:type="paragraph" w:styleId="25">
    <w:name w:val="Body Text Indent 2"/>
    <w:basedOn w:val="a"/>
    <w:link w:val="26"/>
    <w:qFormat/>
    <w:locked/>
    <w:pPr>
      <w:ind w:left="1418" w:hanging="698"/>
      <w:jc w:val="both"/>
    </w:pPr>
    <w:rPr>
      <w:color w:val="000000"/>
      <w:sz w:val="22"/>
      <w:szCs w:val="20"/>
    </w:rPr>
  </w:style>
  <w:style w:type="paragraph" w:styleId="27">
    <w:name w:val="List 2"/>
    <w:basedOn w:val="a"/>
    <w:qFormat/>
    <w:locked/>
    <w:pPr>
      <w:spacing w:after="60"/>
      <w:ind w:left="566" w:hanging="283"/>
      <w:jc w:val="both"/>
    </w:pPr>
    <w:rPr>
      <w:color w:val="000000"/>
      <w:sz w:val="22"/>
      <w:szCs w:val="20"/>
    </w:rPr>
  </w:style>
  <w:style w:type="table" w:styleId="12">
    <w:name w:val="Table Simple 1"/>
    <w:basedOn w:val="a1"/>
    <w:qFormat/>
    <w:locked/>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qFormat/>
    <w:locked/>
    <w:rPr>
      <w:rFonts w:ascii="Arial" w:hAnsi="Arial" w:cs="Arial"/>
      <w:b/>
      <w:bCs/>
      <w:color w:val="26282F"/>
      <w:sz w:val="26"/>
      <w:szCs w:val="26"/>
    </w:rPr>
  </w:style>
  <w:style w:type="character" w:customStyle="1" w:styleId="af9">
    <w:name w:val="Основной текст с отступом Знак"/>
    <w:basedOn w:val="a0"/>
    <w:link w:val="af8"/>
    <w:qFormat/>
    <w:locked/>
    <w:rPr>
      <w:rFonts w:cs="Times New Roman"/>
      <w:sz w:val="28"/>
    </w:rPr>
  </w:style>
  <w:style w:type="character" w:customStyle="1" w:styleId="ab">
    <w:name w:val="Текст Знак"/>
    <w:basedOn w:val="a0"/>
    <w:link w:val="aa"/>
    <w:qFormat/>
    <w:locked/>
    <w:rPr>
      <w:rFonts w:ascii="Courier New" w:hAnsi="Courier New" w:cs="Courier New"/>
    </w:rPr>
  </w:style>
  <w:style w:type="character" w:customStyle="1" w:styleId="a9">
    <w:name w:val="Текст выноски Знак"/>
    <w:basedOn w:val="a0"/>
    <w:link w:val="a8"/>
    <w:semiHidden/>
    <w:qFormat/>
    <w:locked/>
    <w:rPr>
      <w:rFonts w:cs="Times New Roman"/>
      <w:sz w:val="2"/>
    </w:rPr>
  </w:style>
  <w:style w:type="character" w:customStyle="1" w:styleId="af3">
    <w:name w:val="Верхний колонтитул Знак"/>
    <w:basedOn w:val="a0"/>
    <w:link w:val="af2"/>
    <w:uiPriority w:val="99"/>
    <w:qFormat/>
    <w:locked/>
    <w:rPr>
      <w:rFonts w:cs="Times New Roman"/>
      <w:sz w:val="24"/>
      <w:szCs w:val="24"/>
    </w:rPr>
  </w:style>
  <w:style w:type="character" w:customStyle="1" w:styleId="afd">
    <w:name w:val="Нижний колонтитул Знак"/>
    <w:basedOn w:val="a0"/>
    <w:link w:val="afc"/>
    <w:qFormat/>
    <w:locked/>
    <w:rPr>
      <w:rFonts w:cs="Times New Roman"/>
      <w:sz w:val="24"/>
      <w:szCs w:val="24"/>
    </w:rPr>
  </w:style>
  <w:style w:type="character" w:customStyle="1" w:styleId="af5">
    <w:name w:val="Основной текст Знак"/>
    <w:basedOn w:val="a0"/>
    <w:link w:val="af4"/>
    <w:uiPriority w:val="99"/>
    <w:qFormat/>
    <w:locked/>
    <w:rPr>
      <w:rFonts w:cs="Times New Roman"/>
      <w:sz w:val="24"/>
      <w:szCs w:val="24"/>
    </w:rPr>
  </w:style>
  <w:style w:type="character" w:customStyle="1" w:styleId="ad">
    <w:name w:val="Текст концевой сноски Знак"/>
    <w:basedOn w:val="a0"/>
    <w:link w:val="ac"/>
    <w:qFormat/>
    <w:locked/>
    <w:rPr>
      <w:rFonts w:cs="Times New Roman"/>
    </w:rPr>
  </w:style>
  <w:style w:type="character" w:customStyle="1" w:styleId="af1">
    <w:name w:val="Текст сноски Знак"/>
    <w:basedOn w:val="a0"/>
    <w:link w:val="af0"/>
    <w:qFormat/>
    <w:locked/>
    <w:rPr>
      <w:rFonts w:cs="Times New Roman"/>
    </w:rPr>
  </w:style>
  <w:style w:type="paragraph" w:styleId="aff2">
    <w:name w:val="List Paragraph"/>
    <w:basedOn w:val="a"/>
    <w:link w:val="aff3"/>
    <w:uiPriority w:val="34"/>
    <w:qFormat/>
    <w:pPr>
      <w:spacing w:after="200" w:line="276" w:lineRule="auto"/>
      <w:ind w:left="720"/>
      <w:contextualSpacing/>
    </w:pPr>
    <w:rPr>
      <w:rFonts w:ascii="Calibri" w:hAnsi="Calibri"/>
      <w:sz w:val="22"/>
      <w:szCs w:val="22"/>
      <w:lang w:eastAsia="en-US"/>
    </w:rPr>
  </w:style>
  <w:style w:type="paragraph" w:customStyle="1" w:styleId="s1">
    <w:name w:val="s_1"/>
    <w:basedOn w:val="a"/>
    <w:uiPriority w:val="99"/>
    <w:qFormat/>
    <w:pPr>
      <w:spacing w:before="100" w:beforeAutospacing="1" w:after="100" w:afterAutospacing="1"/>
    </w:pPr>
  </w:style>
  <w:style w:type="character" w:customStyle="1" w:styleId="highlightsearch">
    <w:name w:val="highlightsearch"/>
    <w:basedOn w:val="a0"/>
    <w:uiPriority w:val="99"/>
    <w:qFormat/>
    <w:rPr>
      <w:rFonts w:cs="Times New Roman"/>
    </w:rPr>
  </w:style>
  <w:style w:type="paragraph" w:customStyle="1" w:styleId="pdesc1">
    <w:name w:val="pdesc1"/>
    <w:basedOn w:val="a"/>
    <w:uiPriority w:val="99"/>
    <w:qFormat/>
    <w:pPr>
      <w:spacing w:after="15"/>
      <w:jc w:val="both"/>
    </w:pPr>
  </w:style>
  <w:style w:type="paragraph" w:customStyle="1" w:styleId="anntp">
    <w:name w:val="anntp"/>
    <w:basedOn w:val="a"/>
    <w:uiPriority w:val="99"/>
    <w:qFormat/>
    <w:rPr>
      <w:rFonts w:ascii="Tahoma" w:hAnsi="Tahoma" w:cs="Tahoma"/>
      <w:color w:val="3D6476"/>
      <w:sz w:val="18"/>
      <w:szCs w:val="18"/>
    </w:rPr>
  </w:style>
  <w:style w:type="character" w:customStyle="1" w:styleId="22">
    <w:name w:val="Заголовок 2 Знак"/>
    <w:basedOn w:val="a0"/>
    <w:link w:val="21"/>
    <w:qFormat/>
    <w:rPr>
      <w:rFonts w:ascii="Arial" w:hAnsi="Arial"/>
      <w:b/>
      <w:i/>
      <w:color w:val="000000"/>
      <w:sz w:val="28"/>
      <w:szCs w:val="20"/>
    </w:rPr>
  </w:style>
  <w:style w:type="character" w:customStyle="1" w:styleId="30">
    <w:name w:val="Заголовок 3 Знак"/>
    <w:basedOn w:val="a0"/>
    <w:link w:val="3"/>
    <w:qFormat/>
    <w:rPr>
      <w:rFonts w:ascii="Arial" w:hAnsi="Arial"/>
      <w:b/>
      <w:color w:val="000000"/>
      <w:szCs w:val="20"/>
    </w:rPr>
  </w:style>
  <w:style w:type="character" w:customStyle="1" w:styleId="40">
    <w:name w:val="Заголовок 4 Знак"/>
    <w:basedOn w:val="a0"/>
    <w:link w:val="4"/>
    <w:qFormat/>
    <w:rPr>
      <w:rFonts w:ascii="Arial" w:hAnsi="Arial"/>
      <w:color w:val="000000"/>
      <w:szCs w:val="20"/>
    </w:rPr>
  </w:style>
  <w:style w:type="character" w:customStyle="1" w:styleId="50">
    <w:name w:val="Заголовок 5 Знак"/>
    <w:basedOn w:val="a0"/>
    <w:link w:val="5"/>
    <w:qFormat/>
    <w:rPr>
      <w:color w:val="000000"/>
      <w:szCs w:val="20"/>
    </w:rPr>
  </w:style>
  <w:style w:type="character" w:customStyle="1" w:styleId="60">
    <w:name w:val="Заголовок 6 Знак"/>
    <w:basedOn w:val="a0"/>
    <w:link w:val="6"/>
    <w:qFormat/>
    <w:rPr>
      <w:i/>
      <w:color w:val="000000"/>
      <w:szCs w:val="20"/>
    </w:rPr>
  </w:style>
  <w:style w:type="character" w:customStyle="1" w:styleId="70">
    <w:name w:val="Заголовок 7 Знак"/>
    <w:basedOn w:val="a0"/>
    <w:link w:val="7"/>
    <w:qFormat/>
    <w:rPr>
      <w:rFonts w:ascii="Arial" w:hAnsi="Arial"/>
      <w:color w:val="000000"/>
      <w:sz w:val="20"/>
      <w:szCs w:val="20"/>
    </w:rPr>
  </w:style>
  <w:style w:type="character" w:customStyle="1" w:styleId="80">
    <w:name w:val="Заголовок 8 Знак"/>
    <w:basedOn w:val="a0"/>
    <w:link w:val="8"/>
    <w:qFormat/>
    <w:rPr>
      <w:rFonts w:ascii="Arial" w:hAnsi="Arial"/>
      <w:i/>
      <w:color w:val="000000"/>
      <w:sz w:val="20"/>
      <w:szCs w:val="20"/>
    </w:rPr>
  </w:style>
  <w:style w:type="character" w:customStyle="1" w:styleId="90">
    <w:name w:val="Заголовок 9 Знак"/>
    <w:basedOn w:val="a0"/>
    <w:link w:val="9"/>
    <w:qFormat/>
    <w:rPr>
      <w:rFonts w:ascii="Arial" w:hAnsi="Arial"/>
      <w:b/>
      <w:i/>
      <w:color w:val="000000"/>
      <w:sz w:val="18"/>
      <w:szCs w:val="20"/>
    </w:rPr>
  </w:style>
  <w:style w:type="character" w:customStyle="1" w:styleId="26">
    <w:name w:val="Основной текст с отступом 2 Знак"/>
    <w:basedOn w:val="a0"/>
    <w:link w:val="25"/>
    <w:qFormat/>
    <w:rPr>
      <w:color w:val="000000"/>
      <w:szCs w:val="20"/>
    </w:rPr>
  </w:style>
  <w:style w:type="paragraph" w:customStyle="1" w:styleId="1">
    <w:name w:val="Стиль1"/>
    <w:basedOn w:val="a"/>
    <w:qFormat/>
    <w:pPr>
      <w:keepNext/>
      <w:keepLines/>
      <w:widowControl w:val="0"/>
      <w:numPr>
        <w:numId w:val="2"/>
      </w:numPr>
      <w:suppressLineNumbers/>
      <w:tabs>
        <w:tab w:val="left" w:pos="432"/>
      </w:tabs>
      <w:suppressAutoHyphens/>
      <w:spacing w:after="60"/>
      <w:ind w:left="432" w:hanging="432"/>
      <w:jc w:val="both"/>
    </w:pPr>
    <w:rPr>
      <w:b/>
      <w:color w:val="000000"/>
      <w:sz w:val="28"/>
      <w:szCs w:val="20"/>
    </w:rPr>
  </w:style>
  <w:style w:type="paragraph" w:customStyle="1" w:styleId="2">
    <w:name w:val="Стиль2"/>
    <w:basedOn w:val="20"/>
    <w:qFormat/>
    <w:pPr>
      <w:numPr>
        <w:ilvl w:val="1"/>
      </w:numPr>
    </w:pPr>
  </w:style>
  <w:style w:type="paragraph" w:customStyle="1" w:styleId="35">
    <w:name w:val="Стиль3"/>
    <w:basedOn w:val="25"/>
    <w:qFormat/>
    <w:pPr>
      <w:widowControl w:val="0"/>
      <w:tabs>
        <w:tab w:val="left" w:pos="643"/>
      </w:tabs>
      <w:ind w:left="643" w:hanging="360"/>
    </w:pPr>
  </w:style>
  <w:style w:type="paragraph" w:customStyle="1" w:styleId="13">
    <w:name w:val="Обычный1"/>
    <w:link w:val="Normal"/>
    <w:uiPriority w:val="99"/>
    <w:qFormat/>
    <w:rPr>
      <w:rFonts w:ascii="Calibri" w:hAnsi="Calibri"/>
      <w:color w:val="000000"/>
      <w:sz w:val="24"/>
    </w:rPr>
  </w:style>
  <w:style w:type="paragraph" w:customStyle="1" w:styleId="14">
    <w:name w:val="Основной текст с отступом1"/>
    <w:basedOn w:val="a"/>
    <w:qFormat/>
    <w:pPr>
      <w:spacing w:after="120"/>
      <w:ind w:left="283"/>
      <w:jc w:val="both"/>
    </w:pPr>
    <w:rPr>
      <w:color w:val="000000"/>
      <w:sz w:val="22"/>
      <w:szCs w:val="20"/>
    </w:rPr>
  </w:style>
  <w:style w:type="paragraph" w:customStyle="1" w:styleId="210">
    <w:name w:val="Основной текст 21"/>
    <w:basedOn w:val="a"/>
    <w:qFormat/>
    <w:pPr>
      <w:widowControl w:val="0"/>
      <w:jc w:val="center"/>
    </w:pPr>
    <w:rPr>
      <w:color w:val="000000"/>
      <w:sz w:val="28"/>
      <w:szCs w:val="20"/>
    </w:rPr>
  </w:style>
  <w:style w:type="paragraph" w:customStyle="1" w:styleId="ConsNormal">
    <w:name w:val="ConsNormal"/>
    <w:qFormat/>
    <w:pPr>
      <w:widowControl w:val="0"/>
      <w:ind w:right="19772" w:firstLine="720"/>
    </w:pPr>
    <w:rPr>
      <w:rFonts w:ascii="Arial" w:hAnsi="Arial"/>
      <w:color w:val="000000"/>
    </w:rPr>
  </w:style>
  <w:style w:type="character" w:customStyle="1" w:styleId="34">
    <w:name w:val="Основной текст 3 Знак"/>
    <w:basedOn w:val="a0"/>
    <w:link w:val="33"/>
    <w:qFormat/>
    <w:rPr>
      <w:color w:val="000000"/>
      <w:sz w:val="16"/>
      <w:szCs w:val="20"/>
    </w:rPr>
  </w:style>
  <w:style w:type="paragraph" w:customStyle="1" w:styleId="61">
    <w:name w:val="заголовок 6"/>
    <w:basedOn w:val="a"/>
    <w:next w:val="a"/>
    <w:qFormat/>
    <w:pPr>
      <w:keepNext/>
      <w:widowControl w:val="0"/>
      <w:jc w:val="both"/>
    </w:pPr>
    <w:rPr>
      <w:b/>
      <w:color w:val="000000"/>
      <w:sz w:val="20"/>
      <w:szCs w:val="20"/>
    </w:rPr>
  </w:style>
  <w:style w:type="paragraph" w:customStyle="1" w:styleId="aff4">
    <w:name w:val="Заголовок статьи"/>
    <w:basedOn w:val="a"/>
    <w:next w:val="a"/>
    <w:qFormat/>
    <w:pPr>
      <w:widowControl w:val="0"/>
      <w:ind w:left="1612" w:hanging="892"/>
      <w:jc w:val="both"/>
    </w:pPr>
    <w:rPr>
      <w:rFonts w:ascii="Arial" w:hAnsi="Arial"/>
      <w:color w:val="000000"/>
      <w:sz w:val="20"/>
      <w:szCs w:val="20"/>
    </w:rPr>
  </w:style>
  <w:style w:type="paragraph" w:customStyle="1" w:styleId="aff5">
    <w:name w:val="Комментарий"/>
    <w:basedOn w:val="a"/>
    <w:next w:val="a"/>
    <w:qFormat/>
    <w:pPr>
      <w:widowControl w:val="0"/>
      <w:ind w:left="170"/>
      <w:jc w:val="both"/>
    </w:pPr>
    <w:rPr>
      <w:rFonts w:ascii="Arial" w:hAnsi="Arial"/>
      <w:i/>
      <w:color w:val="800080"/>
      <w:sz w:val="20"/>
      <w:szCs w:val="20"/>
    </w:rPr>
  </w:style>
  <w:style w:type="paragraph" w:customStyle="1" w:styleId="aff6">
    <w:name w:val="Таблицы (моноширинный)"/>
    <w:basedOn w:val="a"/>
    <w:next w:val="a"/>
    <w:qFormat/>
    <w:pPr>
      <w:widowControl w:val="0"/>
      <w:jc w:val="both"/>
    </w:pPr>
    <w:rPr>
      <w:rFonts w:ascii="Courier New" w:hAnsi="Courier New"/>
      <w:color w:val="000000"/>
      <w:sz w:val="20"/>
      <w:szCs w:val="20"/>
    </w:rPr>
  </w:style>
  <w:style w:type="paragraph" w:customStyle="1" w:styleId="310">
    <w:name w:val="Заголовок 31"/>
    <w:basedOn w:val="13"/>
    <w:next w:val="13"/>
    <w:qFormat/>
  </w:style>
  <w:style w:type="character" w:customStyle="1" w:styleId="afb">
    <w:name w:val="Заголовок Знак"/>
    <w:basedOn w:val="a0"/>
    <w:link w:val="afa"/>
    <w:uiPriority w:val="10"/>
    <w:qFormat/>
    <w:rPr>
      <w:b/>
      <w:color w:val="000000"/>
      <w:sz w:val="28"/>
      <w:szCs w:val="20"/>
    </w:rPr>
  </w:style>
  <w:style w:type="paragraph" w:customStyle="1" w:styleId="Heading">
    <w:name w:val="Heading"/>
    <w:qFormat/>
    <w:pPr>
      <w:widowControl w:val="0"/>
    </w:pPr>
    <w:rPr>
      <w:rFonts w:ascii="Arial" w:hAnsi="Arial"/>
      <w:b/>
      <w:color w:val="000000"/>
      <w:sz w:val="22"/>
    </w:rPr>
  </w:style>
  <w:style w:type="paragraph" w:customStyle="1" w:styleId="110">
    <w:name w:val="1.1 подпункт Знак Знак Знак Знак"/>
    <w:basedOn w:val="a"/>
    <w:link w:val="111"/>
    <w:qFormat/>
    <w:pPr>
      <w:widowControl w:val="0"/>
      <w:tabs>
        <w:tab w:val="left" w:pos="432"/>
      </w:tabs>
      <w:spacing w:before="120"/>
      <w:ind w:left="432" w:hanging="432"/>
      <w:jc w:val="both"/>
      <w:outlineLvl w:val="1"/>
    </w:pPr>
    <w:rPr>
      <w:rFonts w:ascii="Arial" w:hAnsi="Arial"/>
      <w:b/>
      <w:i/>
      <w:color w:val="000000"/>
      <w:sz w:val="28"/>
      <w:szCs w:val="20"/>
    </w:rPr>
  </w:style>
  <w:style w:type="paragraph" w:customStyle="1" w:styleId="aff7">
    <w:name w:val="А. часть_раздела"/>
    <w:basedOn w:val="21"/>
    <w:qFormat/>
    <w:pPr>
      <w:tabs>
        <w:tab w:val="left" w:pos="643"/>
        <w:tab w:val="left" w:pos="900"/>
        <w:tab w:val="left" w:pos="1080"/>
      </w:tabs>
      <w:ind w:left="720" w:hanging="360"/>
      <w:jc w:val="left"/>
    </w:pPr>
    <w:rPr>
      <w:rFonts w:ascii="Calibri" w:hAnsi="Calibri"/>
      <w:i w:val="0"/>
      <w:u w:val="single"/>
    </w:rPr>
  </w:style>
  <w:style w:type="character" w:customStyle="1" w:styleId="24">
    <w:name w:val="Основной текст 2 Знак"/>
    <w:basedOn w:val="a0"/>
    <w:link w:val="23"/>
    <w:qFormat/>
    <w:rPr>
      <w:color w:val="000000"/>
      <w:szCs w:val="20"/>
    </w:rPr>
  </w:style>
  <w:style w:type="paragraph" w:customStyle="1" w:styleId="font5">
    <w:name w:val="font5"/>
    <w:basedOn w:val="a"/>
    <w:qFormat/>
    <w:pPr>
      <w:spacing w:before="100" w:beforeAutospacing="1" w:after="100" w:afterAutospacing="1"/>
      <w:jc w:val="both"/>
    </w:pPr>
    <w:rPr>
      <w:rFonts w:ascii="Tahoma" w:hAnsi="Tahoma"/>
      <w:b/>
      <w:color w:val="000000"/>
      <w:sz w:val="16"/>
      <w:szCs w:val="20"/>
    </w:rPr>
  </w:style>
  <w:style w:type="paragraph" w:customStyle="1" w:styleId="font6">
    <w:name w:val="font6"/>
    <w:basedOn w:val="a"/>
    <w:qFormat/>
    <w:pPr>
      <w:spacing w:before="100" w:beforeAutospacing="1" w:after="100" w:afterAutospacing="1"/>
      <w:jc w:val="both"/>
    </w:pPr>
    <w:rPr>
      <w:rFonts w:ascii="Tahoma" w:hAnsi="Tahoma"/>
      <w:color w:val="000000"/>
      <w:sz w:val="16"/>
      <w:szCs w:val="20"/>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66">
    <w:name w:val="xl66"/>
    <w:basedOn w:val="a"/>
    <w:qFormat/>
    <w:pPr>
      <w:spacing w:before="100" w:beforeAutospacing="1" w:after="100" w:afterAutospacing="1"/>
      <w:jc w:val="both"/>
    </w:pPr>
    <w:rPr>
      <w:color w:val="000000"/>
      <w:sz w:val="22"/>
      <w:szCs w:val="20"/>
    </w:rPr>
  </w:style>
  <w:style w:type="paragraph" w:customStyle="1" w:styleId="xl67">
    <w:name w:val="xl67"/>
    <w:basedOn w:val="a"/>
    <w:qFormat/>
    <w:pPr>
      <w:spacing w:before="100" w:beforeAutospacing="1" w:after="100" w:afterAutospacing="1"/>
      <w:jc w:val="both"/>
    </w:pPr>
    <w:rPr>
      <w:color w:val="000000"/>
      <w:sz w:val="22"/>
      <w:szCs w:val="20"/>
    </w:rPr>
  </w:style>
  <w:style w:type="paragraph" w:customStyle="1" w:styleId="xl68">
    <w:name w:val="xl68"/>
    <w:basedOn w:val="a"/>
    <w:qFormat/>
    <w:pPr>
      <w:spacing w:before="100" w:beforeAutospacing="1" w:after="100" w:afterAutospacing="1"/>
      <w:jc w:val="both"/>
    </w:pPr>
    <w:rPr>
      <w:b/>
      <w:color w:val="000000"/>
      <w:sz w:val="22"/>
      <w:szCs w:val="2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71">
    <w:name w:val="xl71"/>
    <w:basedOn w:val="a"/>
    <w:qFormat/>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color w:val="000000"/>
      <w:sz w:val="28"/>
      <w:szCs w:val="20"/>
    </w:rPr>
  </w:style>
  <w:style w:type="paragraph" w:customStyle="1" w:styleId="xl72">
    <w:name w:val="xl72"/>
    <w:basedOn w:val="a"/>
    <w:qFormat/>
    <w:pPr>
      <w:pBdr>
        <w:top w:val="none" w:sz="0"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color w:val="000000"/>
      <w:sz w:val="22"/>
      <w:szCs w:val="20"/>
    </w:rPr>
  </w:style>
  <w:style w:type="paragraph" w:customStyle="1" w:styleId="xl74">
    <w:name w:val="xl74"/>
    <w:basedOn w:val="a"/>
    <w:qFormat/>
    <w:pPr>
      <w:pBdr>
        <w:top w:val="single" w:sz="4" w:space="0" w:color="000000"/>
        <w:left w:val="single" w:sz="4" w:space="0" w:color="000000"/>
        <w:bottom w:val="none" w:sz="0" w:space="0" w:color="000000"/>
        <w:right w:val="single" w:sz="4" w:space="0" w:color="000000"/>
      </w:pBdr>
      <w:spacing w:before="100" w:beforeAutospacing="1" w:after="100" w:afterAutospacing="1"/>
      <w:jc w:val="both"/>
    </w:pPr>
    <w:rPr>
      <w:b/>
      <w:color w:val="000000"/>
      <w:sz w:val="22"/>
      <w:szCs w:val="2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i/>
      <w:color w:val="000000"/>
      <w:sz w:val="22"/>
      <w:szCs w:val="20"/>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80">
    <w:name w:val="xl80"/>
    <w:basedOn w:val="a"/>
    <w:qFormat/>
    <w:pPr>
      <w:pBdr>
        <w:top w:val="single" w:sz="4" w:space="0" w:color="000000"/>
        <w:left w:val="single" w:sz="4" w:space="0" w:color="000000"/>
        <w:bottom w:val="single" w:sz="8" w:space="0" w:color="000000"/>
        <w:right w:val="single" w:sz="4" w:space="0" w:color="000000"/>
      </w:pBdr>
      <w:spacing w:before="100" w:beforeAutospacing="1" w:after="100" w:afterAutospacing="1"/>
      <w:jc w:val="both"/>
    </w:pPr>
    <w:rPr>
      <w:color w:val="000000"/>
      <w:sz w:val="22"/>
      <w:szCs w:val="20"/>
    </w:rPr>
  </w:style>
  <w:style w:type="paragraph" w:customStyle="1" w:styleId="xl81">
    <w:name w:val="xl81"/>
    <w:basedOn w:val="a"/>
    <w:qFormat/>
    <w:pPr>
      <w:pBdr>
        <w:top w:val="single" w:sz="4" w:space="0" w:color="000000"/>
        <w:left w:val="single" w:sz="4" w:space="0" w:color="000000"/>
        <w:bottom w:val="single" w:sz="8" w:space="0" w:color="000000"/>
        <w:right w:val="single" w:sz="4" w:space="0" w:color="000000"/>
      </w:pBdr>
      <w:spacing w:before="100" w:beforeAutospacing="1" w:after="100" w:afterAutospacing="1"/>
      <w:jc w:val="both"/>
    </w:pPr>
    <w:rPr>
      <w:b/>
      <w:color w:val="000000"/>
      <w:sz w:val="22"/>
      <w:szCs w:val="2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color w:val="000000"/>
      <w:sz w:val="22"/>
      <w:szCs w:val="20"/>
    </w:rPr>
  </w:style>
  <w:style w:type="paragraph" w:customStyle="1" w:styleId="xl84">
    <w:name w:val="xl84"/>
    <w:basedOn w:val="a"/>
    <w:qFormat/>
    <w:pPr>
      <w:spacing w:before="100" w:beforeAutospacing="1" w:after="100" w:afterAutospacing="1"/>
      <w:jc w:val="both"/>
    </w:pPr>
    <w:rPr>
      <w:color w:val="000000"/>
      <w:sz w:val="22"/>
      <w:szCs w:val="20"/>
    </w:rPr>
  </w:style>
  <w:style w:type="paragraph" w:customStyle="1" w:styleId="xl85">
    <w:name w:val="xl85"/>
    <w:basedOn w:val="a"/>
    <w:qFormat/>
    <w:pPr>
      <w:pBdr>
        <w:top w:val="single" w:sz="4" w:space="0" w:color="000000"/>
        <w:left w:val="single" w:sz="4" w:space="0" w:color="000000"/>
        <w:bottom w:val="single" w:sz="4" w:space="0" w:color="000000"/>
        <w:right w:val="none" w:sz="0" w:space="0" w:color="000000"/>
      </w:pBdr>
      <w:spacing w:before="100" w:beforeAutospacing="1" w:after="100" w:afterAutospacing="1"/>
      <w:jc w:val="both"/>
    </w:pPr>
    <w:rPr>
      <w:b/>
      <w:color w:val="000000"/>
      <w:sz w:val="22"/>
      <w:szCs w:val="20"/>
    </w:rPr>
  </w:style>
  <w:style w:type="paragraph" w:customStyle="1" w:styleId="xl86">
    <w:name w:val="xl86"/>
    <w:basedOn w:val="a"/>
    <w:qFormat/>
    <w:pPr>
      <w:pBdr>
        <w:top w:val="single" w:sz="4" w:space="0" w:color="000000"/>
        <w:left w:val="single" w:sz="4" w:space="0" w:color="000000"/>
        <w:bottom w:val="single" w:sz="4" w:space="0" w:color="000000"/>
        <w:right w:val="none" w:sz="0" w:space="0" w:color="000000"/>
      </w:pBdr>
      <w:spacing w:before="100" w:beforeAutospacing="1" w:after="100" w:afterAutospacing="1"/>
      <w:jc w:val="center"/>
    </w:pPr>
    <w:rPr>
      <w:color w:val="000000"/>
      <w:sz w:val="28"/>
      <w:szCs w:val="20"/>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0"/>
    </w:rPr>
  </w:style>
  <w:style w:type="paragraph" w:customStyle="1" w:styleId="xl88">
    <w:name w:val="xl88"/>
    <w:basedOn w:val="a"/>
    <w:qFormat/>
    <w:pPr>
      <w:pBdr>
        <w:top w:val="single" w:sz="4" w:space="0" w:color="000000"/>
        <w:left w:val="single" w:sz="4" w:space="0" w:color="000000"/>
        <w:bottom w:val="single" w:sz="4" w:space="0" w:color="000000"/>
        <w:right w:val="none" w:sz="0" w:space="0" w:color="000000"/>
      </w:pBdr>
      <w:spacing w:before="100" w:beforeAutospacing="1" w:after="100" w:afterAutospacing="1"/>
      <w:jc w:val="center"/>
    </w:pPr>
    <w:rPr>
      <w:b/>
      <w:color w:val="000000"/>
      <w:sz w:val="22"/>
      <w:szCs w:val="20"/>
    </w:rPr>
  </w:style>
  <w:style w:type="paragraph" w:customStyle="1" w:styleId="xl89">
    <w:name w:val="xl89"/>
    <w:basedOn w:val="a"/>
    <w:qFormat/>
    <w:pPr>
      <w:pBdr>
        <w:top w:val="single" w:sz="4" w:space="0" w:color="000000"/>
        <w:left w:val="single" w:sz="4" w:space="0" w:color="000000"/>
        <w:bottom w:val="single" w:sz="4" w:space="0" w:color="000000"/>
        <w:right w:val="none" w:sz="0" w:space="0" w:color="000000"/>
      </w:pBdr>
      <w:spacing w:before="100" w:beforeAutospacing="1" w:after="100" w:afterAutospacing="1"/>
      <w:jc w:val="both"/>
    </w:pPr>
    <w:rPr>
      <w:b/>
      <w:color w:val="000000"/>
      <w:sz w:val="22"/>
      <w:szCs w:val="20"/>
    </w:rPr>
  </w:style>
  <w:style w:type="paragraph" w:customStyle="1" w:styleId="xl90">
    <w:name w:val="xl90"/>
    <w:basedOn w:val="a"/>
    <w:qFormat/>
    <w:pPr>
      <w:pBdr>
        <w:top w:val="single" w:sz="4" w:space="0" w:color="000000"/>
        <w:left w:val="single" w:sz="4" w:space="0" w:color="000000"/>
        <w:bottom w:val="single" w:sz="8" w:space="0" w:color="000000"/>
        <w:right w:val="none" w:sz="0" w:space="0" w:color="000000"/>
      </w:pBdr>
      <w:spacing w:before="100" w:beforeAutospacing="1" w:after="100" w:afterAutospacing="1"/>
      <w:jc w:val="both"/>
    </w:pPr>
    <w:rPr>
      <w:b/>
      <w:color w:val="000000"/>
      <w:sz w:val="22"/>
      <w:szCs w:val="20"/>
    </w:rPr>
  </w:style>
  <w:style w:type="paragraph" w:customStyle="1" w:styleId="xl91">
    <w:name w:val="xl9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color w:val="000000"/>
      <w:sz w:val="28"/>
      <w:szCs w:val="20"/>
    </w:rPr>
  </w:style>
  <w:style w:type="paragraph" w:customStyle="1" w:styleId="xl92">
    <w:name w:val="xl92"/>
    <w:basedOn w:val="a"/>
    <w:qFormat/>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b/>
      <w:color w:val="000000"/>
      <w:sz w:val="22"/>
      <w:szCs w:val="20"/>
    </w:rPr>
  </w:style>
  <w:style w:type="paragraph" w:customStyle="1" w:styleId="xl93">
    <w:name w:val="xl93"/>
    <w:basedOn w:val="a"/>
    <w:qFormat/>
    <w:pPr>
      <w:pBdr>
        <w:top w:val="single" w:sz="4" w:space="0" w:color="000000"/>
        <w:left w:val="single" w:sz="4" w:space="0" w:color="000000"/>
        <w:bottom w:val="none" w:sz="0" w:space="0" w:color="000000"/>
        <w:right w:val="none" w:sz="0" w:space="0" w:color="000000"/>
      </w:pBdr>
      <w:spacing w:before="100" w:beforeAutospacing="1" w:after="100" w:afterAutospacing="1"/>
      <w:jc w:val="both"/>
    </w:pPr>
    <w:rPr>
      <w:b/>
      <w:color w:val="000000"/>
      <w:sz w:val="22"/>
      <w:szCs w:val="20"/>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0"/>
    </w:rPr>
  </w:style>
  <w:style w:type="paragraph" w:customStyle="1" w:styleId="xl95">
    <w:name w:val="xl95"/>
    <w:basedOn w:val="a"/>
    <w:qFormat/>
    <w:pPr>
      <w:spacing w:before="100" w:beforeAutospacing="1" w:after="100" w:afterAutospacing="1"/>
      <w:jc w:val="center"/>
    </w:pPr>
    <w:rPr>
      <w:color w:val="000000"/>
      <w:sz w:val="22"/>
      <w:szCs w:val="20"/>
    </w:rPr>
  </w:style>
  <w:style w:type="paragraph" w:customStyle="1" w:styleId="xl96">
    <w:name w:val="xl96"/>
    <w:basedOn w:val="a"/>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color w:val="000000"/>
      <w:sz w:val="22"/>
      <w:szCs w:val="20"/>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8"/>
      <w:szCs w:val="20"/>
    </w:rPr>
  </w:style>
  <w:style w:type="paragraph" w:customStyle="1" w:styleId="xl98">
    <w:name w:val="xl98"/>
    <w:basedOn w:val="a"/>
    <w:pPr>
      <w:pBdr>
        <w:top w:val="single" w:sz="4" w:space="0" w:color="000000"/>
        <w:left w:val="none" w:sz="0"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99">
    <w:name w:val="xl99"/>
    <w:basedOn w:val="a"/>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b/>
      <w:color w:val="000000"/>
      <w:sz w:val="22"/>
      <w:szCs w:val="20"/>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color w:val="000000"/>
      <w:sz w:val="28"/>
      <w:szCs w:val="20"/>
    </w:rPr>
  </w:style>
  <w:style w:type="paragraph" w:customStyle="1" w:styleId="xl101">
    <w:name w:val="xl101"/>
    <w:basedOn w:val="a"/>
    <w:pPr>
      <w:pBdr>
        <w:top w:val="single" w:sz="4" w:space="0" w:color="000000"/>
        <w:left w:val="single" w:sz="4" w:space="0" w:color="000000"/>
        <w:bottom w:val="none" w:sz="0" w:space="0" w:color="000000"/>
        <w:right w:val="none" w:sz="0" w:space="0" w:color="000000"/>
      </w:pBdr>
      <w:spacing w:before="100" w:beforeAutospacing="1" w:after="100" w:afterAutospacing="1"/>
      <w:jc w:val="center"/>
    </w:pPr>
    <w:rPr>
      <w:color w:val="000000"/>
      <w:sz w:val="28"/>
      <w:szCs w:val="20"/>
    </w:rPr>
  </w:style>
  <w:style w:type="paragraph" w:customStyle="1" w:styleId="xl102">
    <w:name w:val="xl102"/>
    <w:basedOn w:val="a"/>
    <w:pPr>
      <w:pBdr>
        <w:top w:val="single" w:sz="4" w:space="0" w:color="000000"/>
        <w:left w:val="none" w:sz="0" w:space="0" w:color="000000"/>
        <w:bottom w:val="none" w:sz="0" w:space="0" w:color="000000"/>
        <w:right w:val="single" w:sz="4" w:space="0" w:color="000000"/>
      </w:pBdr>
      <w:spacing w:before="100" w:beforeAutospacing="1" w:after="100" w:afterAutospacing="1"/>
      <w:jc w:val="center"/>
    </w:pPr>
    <w:rPr>
      <w:color w:val="000000"/>
      <w:sz w:val="28"/>
      <w:szCs w:val="20"/>
    </w:rPr>
  </w:style>
  <w:style w:type="paragraph" w:customStyle="1" w:styleId="xl103">
    <w:name w:val="xl10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8"/>
      <w:szCs w:val="20"/>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106">
    <w:name w:val="xl106"/>
    <w:basedOn w:val="a"/>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color w:val="000000"/>
      <w:sz w:val="28"/>
      <w:szCs w:val="20"/>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109">
    <w:name w:val="xl109"/>
    <w:basedOn w:val="a"/>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color w:val="000000"/>
      <w:sz w:val="28"/>
      <w:szCs w:val="20"/>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111">
    <w:name w:val="xl111"/>
    <w:basedOn w:val="a"/>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color w:val="000000"/>
      <w:sz w:val="22"/>
      <w:szCs w:val="20"/>
    </w:rPr>
  </w:style>
  <w:style w:type="paragraph" w:customStyle="1" w:styleId="xl112">
    <w:name w:val="xl112"/>
    <w:basedOn w:val="a"/>
    <w:pPr>
      <w:pBdr>
        <w:top w:val="single" w:sz="4" w:space="0" w:color="000000"/>
        <w:left w:val="single" w:sz="4" w:space="0" w:color="000000"/>
        <w:bottom w:val="single" w:sz="8" w:space="0" w:color="000000"/>
        <w:right w:val="single" w:sz="4" w:space="0" w:color="000000"/>
      </w:pBdr>
      <w:spacing w:before="100" w:beforeAutospacing="1" w:after="100" w:afterAutospacing="1"/>
      <w:jc w:val="both"/>
    </w:pPr>
    <w:rPr>
      <w:color w:val="000000"/>
      <w:sz w:val="22"/>
      <w:szCs w:val="20"/>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8"/>
      <w:szCs w:val="20"/>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FF0000"/>
      <w:sz w:val="22"/>
      <w:szCs w:val="20"/>
    </w:rPr>
  </w:style>
  <w:style w:type="paragraph" w:customStyle="1" w:styleId="xl116">
    <w:name w:val="xl116"/>
    <w:basedOn w:val="a"/>
    <w:qFormat/>
    <w:pPr>
      <w:pBdr>
        <w:top w:val="single" w:sz="4" w:space="0" w:color="000000"/>
        <w:left w:val="single" w:sz="4" w:space="0" w:color="000000"/>
        <w:bottom w:val="single" w:sz="8" w:space="0" w:color="000000"/>
        <w:right w:val="single" w:sz="4" w:space="0" w:color="000000"/>
      </w:pBdr>
      <w:spacing w:before="100" w:beforeAutospacing="1" w:after="100" w:afterAutospacing="1"/>
      <w:jc w:val="both"/>
    </w:pPr>
    <w:rPr>
      <w:b/>
      <w:color w:val="000000"/>
      <w:sz w:val="22"/>
      <w:szCs w:val="20"/>
    </w:rPr>
  </w:style>
  <w:style w:type="paragraph" w:customStyle="1" w:styleId="xl118">
    <w:name w:val="xl11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color w:val="000000"/>
      <w:sz w:val="22"/>
      <w:szCs w:val="20"/>
    </w:rPr>
  </w:style>
  <w:style w:type="paragraph" w:customStyle="1" w:styleId="xl119">
    <w:name w:val="xl119"/>
    <w:basedOn w:val="a"/>
    <w:qFormat/>
    <w:pPr>
      <w:pBdr>
        <w:top w:val="single" w:sz="4" w:space="0" w:color="000000"/>
        <w:left w:val="single" w:sz="4" w:space="0" w:color="000000"/>
        <w:bottom w:val="single" w:sz="8" w:space="0" w:color="000000"/>
        <w:right w:val="single" w:sz="4" w:space="0" w:color="000000"/>
      </w:pBdr>
      <w:spacing w:before="100" w:beforeAutospacing="1" w:after="100" w:afterAutospacing="1"/>
      <w:jc w:val="both"/>
    </w:pPr>
    <w:rPr>
      <w:b/>
      <w:color w:val="000000"/>
      <w:sz w:val="28"/>
      <w:szCs w:val="20"/>
    </w:rPr>
  </w:style>
  <w:style w:type="paragraph" w:customStyle="1" w:styleId="xl120">
    <w:name w:val="xl120"/>
    <w:basedOn w:val="a"/>
    <w:qFormat/>
    <w:pPr>
      <w:spacing w:before="100" w:beforeAutospacing="1" w:after="100" w:afterAutospacing="1"/>
      <w:jc w:val="center"/>
    </w:pPr>
    <w:rPr>
      <w:color w:val="000000"/>
      <w:sz w:val="22"/>
      <w:szCs w:val="20"/>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122">
    <w:name w:val="xl122"/>
    <w:basedOn w:val="a"/>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color w:val="000000"/>
      <w:sz w:val="22"/>
      <w:szCs w:val="20"/>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126">
    <w:name w:val="xl126"/>
    <w:basedOn w:val="a"/>
    <w:qFormat/>
    <w:pPr>
      <w:pBdr>
        <w:top w:val="single" w:sz="4" w:space="0" w:color="000000"/>
        <w:left w:val="single" w:sz="4" w:space="0" w:color="000000"/>
        <w:bottom w:val="single" w:sz="8" w:space="0" w:color="000000"/>
        <w:right w:val="single" w:sz="4" w:space="0" w:color="000000"/>
      </w:pBdr>
      <w:spacing w:before="100" w:beforeAutospacing="1" w:after="100" w:afterAutospacing="1"/>
      <w:jc w:val="both"/>
    </w:pPr>
    <w:rPr>
      <w:b/>
      <w:color w:val="000000"/>
      <w:sz w:val="22"/>
      <w:szCs w:val="20"/>
    </w:rPr>
  </w:style>
  <w:style w:type="paragraph" w:customStyle="1" w:styleId="xl127">
    <w:name w:val="xl127"/>
    <w:basedOn w:val="a"/>
    <w:qFormat/>
    <w:pPr>
      <w:spacing w:before="100" w:beforeAutospacing="1" w:after="100" w:afterAutospacing="1"/>
      <w:jc w:val="center"/>
    </w:pPr>
    <w:rPr>
      <w:color w:val="000000"/>
      <w:sz w:val="22"/>
      <w:szCs w:val="20"/>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color w:val="000000"/>
      <w:sz w:val="22"/>
      <w:szCs w:val="20"/>
    </w:rPr>
  </w:style>
  <w:style w:type="paragraph" w:customStyle="1" w:styleId="xl130">
    <w:name w:val="xl130"/>
    <w:basedOn w:val="a"/>
    <w:qFormat/>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b/>
      <w:color w:val="000000"/>
      <w:sz w:val="22"/>
      <w:szCs w:val="20"/>
    </w:rPr>
  </w:style>
  <w:style w:type="paragraph" w:customStyle="1" w:styleId="xl131">
    <w:name w:val="xl131"/>
    <w:basedOn w:val="a"/>
    <w:pPr>
      <w:pBdr>
        <w:top w:val="single" w:sz="4" w:space="0" w:color="000000"/>
        <w:left w:val="single" w:sz="4" w:space="0" w:color="000000"/>
        <w:bottom w:val="none" w:sz="0" w:space="0" w:color="000000"/>
        <w:right w:val="single" w:sz="4" w:space="0" w:color="000000"/>
      </w:pBdr>
      <w:spacing w:before="100" w:beforeAutospacing="1" w:after="100" w:afterAutospacing="1"/>
      <w:jc w:val="center"/>
    </w:pPr>
    <w:rPr>
      <w:b/>
      <w:color w:val="000000"/>
      <w:sz w:val="22"/>
      <w:szCs w:val="20"/>
    </w:rPr>
  </w:style>
  <w:style w:type="paragraph" w:customStyle="1" w:styleId="xl132">
    <w:name w:val="xl132"/>
    <w:basedOn w:val="a"/>
    <w:qFormat/>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color w:val="000000"/>
      <w:sz w:val="22"/>
      <w:szCs w:val="20"/>
    </w:rPr>
  </w:style>
  <w:style w:type="paragraph" w:customStyle="1" w:styleId="xl133">
    <w:name w:val="xl13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sz w:val="28"/>
      <w:szCs w:val="20"/>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sz w:val="28"/>
      <w:szCs w:val="20"/>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sz w:val="28"/>
      <w:szCs w:val="20"/>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sz w:val="28"/>
      <w:szCs w:val="20"/>
    </w:rPr>
  </w:style>
  <w:style w:type="paragraph" w:customStyle="1" w:styleId="xl138">
    <w:name w:val="xl138"/>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sz w:val="28"/>
      <w:szCs w:val="20"/>
    </w:rPr>
  </w:style>
  <w:style w:type="paragraph" w:customStyle="1" w:styleId="xl139">
    <w:name w:val="xl139"/>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color w:val="000000"/>
      <w:sz w:val="22"/>
      <w:szCs w:val="20"/>
    </w:rPr>
  </w:style>
  <w:style w:type="paragraph" w:customStyle="1" w:styleId="xl140">
    <w:name w:val="xl140"/>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color w:val="000000"/>
      <w:sz w:val="22"/>
      <w:szCs w:val="20"/>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both"/>
    </w:pPr>
    <w:rPr>
      <w:b/>
      <w:color w:val="000000"/>
      <w:sz w:val="22"/>
      <w:szCs w:val="20"/>
    </w:rPr>
  </w:style>
  <w:style w:type="paragraph" w:customStyle="1" w:styleId="xl142">
    <w:name w:val="xl142"/>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sz w:val="28"/>
      <w:szCs w:val="20"/>
    </w:rPr>
  </w:style>
  <w:style w:type="paragraph" w:customStyle="1" w:styleId="xl143">
    <w:name w:val="xl143"/>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color w:val="000000"/>
      <w:sz w:val="28"/>
      <w:szCs w:val="20"/>
    </w:rPr>
  </w:style>
  <w:style w:type="paragraph" w:customStyle="1" w:styleId="xl144">
    <w:name w:val="xl14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0"/>
    </w:rPr>
  </w:style>
  <w:style w:type="paragraph" w:customStyle="1" w:styleId="xl145">
    <w:name w:val="xl14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2"/>
      <w:szCs w:val="20"/>
    </w:rPr>
  </w:style>
  <w:style w:type="paragraph" w:customStyle="1" w:styleId="xl146">
    <w:name w:val="xl146"/>
    <w:basedOn w:val="a"/>
    <w:pPr>
      <w:pBdr>
        <w:top w:val="single" w:sz="4" w:space="0" w:color="000000"/>
        <w:left w:val="single" w:sz="4" w:space="0" w:color="000000"/>
        <w:bottom w:val="single" w:sz="4" w:space="0" w:color="000000"/>
        <w:right w:val="none" w:sz="0" w:space="0" w:color="000000"/>
      </w:pBdr>
      <w:spacing w:before="100" w:beforeAutospacing="1" w:after="100" w:afterAutospacing="1"/>
      <w:jc w:val="both"/>
    </w:pPr>
    <w:rPr>
      <w:b/>
      <w:color w:val="000000"/>
      <w:sz w:val="28"/>
      <w:szCs w:val="20"/>
    </w:rPr>
  </w:style>
  <w:style w:type="paragraph" w:customStyle="1" w:styleId="xl147">
    <w:name w:val="xl147"/>
    <w:basedOn w:val="a"/>
    <w:pPr>
      <w:pBdr>
        <w:top w:val="single" w:sz="4" w:space="0" w:color="000000"/>
        <w:left w:val="none" w:sz="0" w:space="0" w:color="000000"/>
        <w:bottom w:val="single" w:sz="4" w:space="0" w:color="000000"/>
        <w:right w:val="single" w:sz="4" w:space="0" w:color="000000"/>
      </w:pBdr>
      <w:spacing w:before="100" w:beforeAutospacing="1" w:after="100" w:afterAutospacing="1"/>
      <w:jc w:val="both"/>
    </w:pPr>
    <w:rPr>
      <w:b/>
      <w:color w:val="000000"/>
      <w:sz w:val="28"/>
      <w:szCs w:val="20"/>
    </w:rPr>
  </w:style>
  <w:style w:type="paragraph" w:customStyle="1" w:styleId="xl148">
    <w:name w:val="xl148"/>
    <w:basedOn w:val="a"/>
    <w:pPr>
      <w:pBdr>
        <w:top w:val="single" w:sz="4" w:space="0" w:color="000000"/>
        <w:left w:val="single" w:sz="4" w:space="0" w:color="000000"/>
        <w:bottom w:val="none" w:sz="0" w:space="0" w:color="000000"/>
        <w:right w:val="none" w:sz="0" w:space="0" w:color="000000"/>
      </w:pBdr>
      <w:spacing w:before="100" w:beforeAutospacing="1" w:after="100" w:afterAutospacing="1"/>
      <w:jc w:val="both"/>
    </w:pPr>
    <w:rPr>
      <w:b/>
      <w:color w:val="000000"/>
      <w:sz w:val="28"/>
      <w:szCs w:val="20"/>
    </w:rPr>
  </w:style>
  <w:style w:type="paragraph" w:customStyle="1" w:styleId="xl149">
    <w:name w:val="xl149"/>
    <w:basedOn w:val="a"/>
    <w:pPr>
      <w:pBdr>
        <w:top w:val="single" w:sz="4" w:space="0" w:color="000000"/>
        <w:left w:val="none" w:sz="0" w:space="0" w:color="000000"/>
        <w:bottom w:val="none" w:sz="0" w:space="0" w:color="000000"/>
        <w:right w:val="single" w:sz="4" w:space="0" w:color="000000"/>
      </w:pBdr>
      <w:spacing w:before="100" w:beforeAutospacing="1" w:after="100" w:afterAutospacing="1"/>
      <w:jc w:val="both"/>
    </w:pPr>
    <w:rPr>
      <w:b/>
      <w:color w:val="000000"/>
      <w:sz w:val="28"/>
      <w:szCs w:val="20"/>
    </w:rPr>
  </w:style>
  <w:style w:type="paragraph" w:customStyle="1" w:styleId="xl150">
    <w:name w:val="xl150"/>
    <w:basedOn w:val="a"/>
    <w:pPr>
      <w:pBdr>
        <w:top w:val="single" w:sz="4" w:space="0" w:color="000000"/>
        <w:left w:val="single" w:sz="4" w:space="0" w:color="000000"/>
        <w:bottom w:val="single" w:sz="4" w:space="0" w:color="000000"/>
        <w:right w:val="none" w:sz="0" w:space="0" w:color="000000"/>
      </w:pBdr>
      <w:spacing w:before="100" w:beforeAutospacing="1" w:after="100" w:afterAutospacing="1"/>
      <w:jc w:val="center"/>
    </w:pPr>
    <w:rPr>
      <w:color w:val="000000"/>
      <w:sz w:val="28"/>
      <w:szCs w:val="20"/>
    </w:rPr>
  </w:style>
  <w:style w:type="paragraph" w:customStyle="1" w:styleId="xl151">
    <w:name w:val="xl151"/>
    <w:basedOn w:val="a"/>
    <w:pPr>
      <w:pBdr>
        <w:top w:val="single" w:sz="4" w:space="0" w:color="000000"/>
        <w:left w:val="none" w:sz="0" w:space="0" w:color="000000"/>
        <w:bottom w:val="single" w:sz="4" w:space="0" w:color="000000"/>
        <w:right w:val="single" w:sz="4" w:space="0" w:color="000000"/>
      </w:pBdr>
      <w:spacing w:before="100" w:beforeAutospacing="1" w:after="100" w:afterAutospacing="1"/>
      <w:jc w:val="center"/>
    </w:pPr>
    <w:rPr>
      <w:color w:val="000000"/>
      <w:sz w:val="28"/>
      <w:szCs w:val="20"/>
    </w:rPr>
  </w:style>
  <w:style w:type="paragraph" w:customStyle="1" w:styleId="xl152">
    <w:name w:val="xl152"/>
    <w:basedOn w:val="a"/>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b/>
      <w:color w:val="000000"/>
      <w:sz w:val="32"/>
      <w:szCs w:val="20"/>
    </w:rPr>
  </w:style>
  <w:style w:type="paragraph" w:customStyle="1" w:styleId="xl153">
    <w:name w:val="xl153"/>
    <w:basedOn w:val="a"/>
    <w:pPr>
      <w:pBdr>
        <w:top w:val="single" w:sz="4" w:space="0" w:color="000000"/>
        <w:left w:val="single" w:sz="4" w:space="0" w:color="000000"/>
        <w:bottom w:val="single" w:sz="4" w:space="0" w:color="000000"/>
        <w:right w:val="none" w:sz="0" w:space="0" w:color="000000"/>
      </w:pBdr>
      <w:spacing w:before="100" w:beforeAutospacing="1" w:after="100" w:afterAutospacing="1"/>
      <w:jc w:val="both"/>
    </w:pPr>
    <w:rPr>
      <w:b/>
      <w:color w:val="000000"/>
      <w:sz w:val="28"/>
      <w:szCs w:val="20"/>
    </w:rPr>
  </w:style>
  <w:style w:type="paragraph" w:customStyle="1" w:styleId="xl154">
    <w:name w:val="xl154"/>
    <w:basedOn w:val="a"/>
    <w:pPr>
      <w:pBdr>
        <w:top w:val="single" w:sz="4" w:space="0" w:color="000000"/>
        <w:left w:val="none" w:sz="0" w:space="0" w:color="000000"/>
        <w:bottom w:val="single" w:sz="4" w:space="0" w:color="000000"/>
        <w:right w:val="single" w:sz="4" w:space="0" w:color="000000"/>
      </w:pBdr>
      <w:spacing w:before="100" w:beforeAutospacing="1" w:after="100" w:afterAutospacing="1"/>
      <w:jc w:val="both"/>
    </w:pPr>
    <w:rPr>
      <w:b/>
      <w:color w:val="000000"/>
      <w:sz w:val="28"/>
      <w:szCs w:val="20"/>
    </w:rPr>
  </w:style>
  <w:style w:type="paragraph" w:customStyle="1" w:styleId="100">
    <w:name w:val="Обычный + 10 пт"/>
    <w:basedOn w:val="a"/>
    <w:pPr>
      <w:widowControl w:val="0"/>
      <w:jc w:val="both"/>
    </w:pPr>
    <w:rPr>
      <w:rFonts w:ascii="Arial" w:hAnsi="Arial"/>
      <w:color w:val="000000"/>
      <w:sz w:val="20"/>
      <w:szCs w:val="20"/>
    </w:rPr>
  </w:style>
  <w:style w:type="paragraph" w:customStyle="1" w:styleId="ConsPlusNormal">
    <w:name w:val="ConsPlusNormal"/>
    <w:link w:val="ConsPlusNormal0"/>
    <w:qFormat/>
    <w:pPr>
      <w:widowControl w:val="0"/>
      <w:ind w:firstLine="720"/>
    </w:pPr>
    <w:rPr>
      <w:rFonts w:ascii="Arial" w:hAnsi="Arial"/>
      <w:color w:val="000000"/>
      <w:sz w:val="22"/>
    </w:rPr>
  </w:style>
  <w:style w:type="paragraph" w:customStyle="1" w:styleId="ConsPlusNonformat">
    <w:name w:val="ConsPlusNonformat"/>
    <w:uiPriority w:val="99"/>
    <w:pPr>
      <w:widowControl w:val="0"/>
    </w:pPr>
    <w:rPr>
      <w:rFonts w:ascii="Courier New" w:hAnsi="Courier New"/>
      <w:color w:val="000000"/>
    </w:rPr>
  </w:style>
  <w:style w:type="paragraph" w:customStyle="1" w:styleId="Web">
    <w:name w:val="Обычный (Web)"/>
    <w:basedOn w:val="a"/>
    <w:pPr>
      <w:spacing w:before="200" w:after="200"/>
      <w:ind w:left="200" w:right="200"/>
      <w:jc w:val="both"/>
    </w:pPr>
    <w:rPr>
      <w:color w:val="000000"/>
      <w:sz w:val="22"/>
      <w:szCs w:val="20"/>
    </w:rPr>
  </w:style>
  <w:style w:type="character" w:customStyle="1" w:styleId="32">
    <w:name w:val="Основной текст с отступом 3 Знак"/>
    <w:basedOn w:val="a0"/>
    <w:link w:val="31"/>
    <w:rPr>
      <w:color w:val="000000"/>
      <w:sz w:val="16"/>
      <w:szCs w:val="20"/>
    </w:rPr>
  </w:style>
  <w:style w:type="paragraph" w:customStyle="1" w:styleId="112">
    <w:name w:val="1.1 подпункт Знак Знак Знак"/>
    <w:basedOn w:val="a"/>
    <w:pPr>
      <w:widowControl w:val="0"/>
      <w:tabs>
        <w:tab w:val="left" w:pos="432"/>
      </w:tabs>
      <w:spacing w:before="120"/>
      <w:ind w:left="432" w:hanging="432"/>
      <w:jc w:val="both"/>
      <w:outlineLvl w:val="1"/>
    </w:pPr>
    <w:rPr>
      <w:rFonts w:ascii="Arial" w:hAnsi="Arial"/>
      <w:b/>
      <w:i/>
      <w:color w:val="000000"/>
      <w:sz w:val="28"/>
      <w:szCs w:val="20"/>
    </w:rPr>
  </w:style>
  <w:style w:type="paragraph" w:customStyle="1" w:styleId="113">
    <w:name w:val="1.1 подпункт Знак Знак"/>
    <w:basedOn w:val="a"/>
    <w:pPr>
      <w:widowControl w:val="0"/>
      <w:tabs>
        <w:tab w:val="left" w:pos="432"/>
      </w:tabs>
      <w:spacing w:before="120"/>
      <w:ind w:left="432" w:hanging="432"/>
      <w:jc w:val="both"/>
      <w:outlineLvl w:val="1"/>
    </w:pPr>
    <w:rPr>
      <w:rFonts w:ascii="Arial" w:hAnsi="Arial"/>
      <w:b/>
      <w:i/>
      <w:color w:val="000000"/>
      <w:sz w:val="28"/>
      <w:szCs w:val="20"/>
    </w:rPr>
  </w:style>
  <w:style w:type="paragraph" w:customStyle="1" w:styleId="aff8">
    <w:name w:val="Îáû÷íûé"/>
    <w:rPr>
      <w:rFonts w:ascii="Calibri" w:hAnsi="Calibri"/>
      <w:color w:val="000000"/>
    </w:rPr>
  </w:style>
  <w:style w:type="paragraph" w:customStyle="1" w:styleId="aff9">
    <w:name w:val="Знак Знак Знак Знак Знак Знак"/>
    <w:basedOn w:val="a"/>
    <w:qFormat/>
    <w:pPr>
      <w:spacing w:before="100" w:beforeAutospacing="1" w:after="100" w:afterAutospacing="1"/>
      <w:jc w:val="both"/>
    </w:pPr>
    <w:rPr>
      <w:rFonts w:ascii="Tahoma" w:hAnsi="Tahoma"/>
      <w:color w:val="000000"/>
      <w:sz w:val="20"/>
      <w:szCs w:val="20"/>
      <w:lang w:val="en-US" w:eastAsia="en-US"/>
    </w:rPr>
  </w:style>
  <w:style w:type="paragraph" w:customStyle="1" w:styleId="affa">
    <w:name w:val="Примечания"/>
    <w:basedOn w:val="a"/>
    <w:next w:val="21"/>
    <w:qFormat/>
    <w:pPr>
      <w:jc w:val="both"/>
    </w:pPr>
    <w:rPr>
      <w:color w:val="000000"/>
      <w:sz w:val="22"/>
      <w:szCs w:val="20"/>
      <w:vertAlign w:val="superscript"/>
    </w:rPr>
  </w:style>
  <w:style w:type="paragraph" w:customStyle="1" w:styleId="affb">
    <w:name w:val="Для шапки"/>
    <w:qFormat/>
    <w:pPr>
      <w:ind w:right="-142"/>
      <w:jc w:val="both"/>
    </w:pPr>
    <w:rPr>
      <w:rFonts w:ascii="Calibri" w:hAnsi="Calibri"/>
      <w:color w:val="000000"/>
      <w:sz w:val="22"/>
    </w:rPr>
  </w:style>
  <w:style w:type="character" w:customStyle="1" w:styleId="af">
    <w:name w:val="Схема документа Знак"/>
    <w:basedOn w:val="a0"/>
    <w:link w:val="ae"/>
    <w:semiHidden/>
    <w:qFormat/>
    <w:rPr>
      <w:rFonts w:ascii="Tahoma" w:hAnsi="Tahoma"/>
      <w:color w:val="000000"/>
      <w:sz w:val="16"/>
      <w:szCs w:val="20"/>
    </w:rPr>
  </w:style>
  <w:style w:type="paragraph" w:customStyle="1" w:styleId="affc">
    <w:name w:val="основной текст Знак"/>
    <w:basedOn w:val="a"/>
    <w:link w:val="affd"/>
    <w:qFormat/>
    <w:pPr>
      <w:tabs>
        <w:tab w:val="left" w:pos="1560"/>
        <w:tab w:val="left" w:pos="1985"/>
      </w:tabs>
      <w:spacing w:line="360" w:lineRule="auto"/>
      <w:ind w:firstLine="544"/>
      <w:jc w:val="both"/>
    </w:pPr>
    <w:rPr>
      <w:color w:val="000000"/>
      <w:sz w:val="28"/>
      <w:szCs w:val="20"/>
    </w:rPr>
  </w:style>
  <w:style w:type="paragraph" w:customStyle="1" w:styleId="15">
    <w:name w:val="Знак1"/>
    <w:basedOn w:val="a"/>
    <w:pPr>
      <w:spacing w:after="160" w:line="240" w:lineRule="exact"/>
      <w:jc w:val="both"/>
    </w:pPr>
    <w:rPr>
      <w:rFonts w:ascii="Verdana" w:hAnsi="Verdana"/>
      <w:color w:val="000000"/>
      <w:sz w:val="20"/>
      <w:szCs w:val="20"/>
      <w:lang w:val="en-US" w:eastAsia="en-US"/>
    </w:rPr>
  </w:style>
  <w:style w:type="paragraph" w:customStyle="1" w:styleId="211">
    <w:name w:val="Основной текст с отступом 21"/>
    <w:basedOn w:val="a"/>
    <w:qFormat/>
    <w:pPr>
      <w:widowControl w:val="0"/>
      <w:suppressAutoHyphens/>
      <w:ind w:left="-851" w:firstLine="284"/>
      <w:jc w:val="both"/>
    </w:pPr>
    <w:rPr>
      <w:color w:val="000000"/>
      <w:sz w:val="28"/>
      <w:szCs w:val="20"/>
      <w:lang w:eastAsia="ar-SA"/>
    </w:rPr>
  </w:style>
  <w:style w:type="paragraph" w:customStyle="1" w:styleId="16">
    <w:name w:val="заголовок 1"/>
    <w:basedOn w:val="a"/>
    <w:next w:val="a"/>
    <w:pPr>
      <w:keepNext/>
      <w:widowControl w:val="0"/>
      <w:jc w:val="center"/>
    </w:pPr>
    <w:rPr>
      <w:b/>
      <w:color w:val="000000"/>
      <w:sz w:val="20"/>
      <w:szCs w:val="20"/>
    </w:rPr>
  </w:style>
  <w:style w:type="paragraph" w:customStyle="1" w:styleId="-">
    <w:name w:val="Контракт-пункт"/>
    <w:basedOn w:val="a"/>
    <w:pPr>
      <w:tabs>
        <w:tab w:val="left" w:pos="360"/>
      </w:tabs>
      <w:jc w:val="both"/>
    </w:pPr>
    <w:rPr>
      <w:color w:val="000000"/>
      <w:sz w:val="22"/>
      <w:szCs w:val="20"/>
    </w:rPr>
  </w:style>
  <w:style w:type="paragraph" w:customStyle="1" w:styleId="affe">
    <w:name w:val="Обычный.Нормальный абзац"/>
    <w:pPr>
      <w:widowControl w:val="0"/>
      <w:ind w:firstLine="709"/>
      <w:jc w:val="both"/>
    </w:pPr>
    <w:rPr>
      <w:rFonts w:ascii="Calibri" w:hAnsi="Calibri"/>
      <w:color w:val="000000"/>
      <w:sz w:val="24"/>
    </w:rPr>
  </w:style>
  <w:style w:type="paragraph" w:customStyle="1" w:styleId="17">
    <w:name w:val="???????1"/>
    <w:pPr>
      <w:widowControl w:val="0"/>
    </w:pPr>
    <w:rPr>
      <w:rFonts w:ascii="Calibri" w:hAnsi="Calibri"/>
      <w:color w:val="000000"/>
      <w:sz w:val="24"/>
    </w:rPr>
  </w:style>
  <w:style w:type="paragraph" w:customStyle="1" w:styleId="CharChar">
    <w:name w:val="Char Char"/>
    <w:basedOn w:val="a"/>
    <w:pPr>
      <w:tabs>
        <w:tab w:val="left" w:pos="643"/>
        <w:tab w:val="left" w:pos="720"/>
      </w:tabs>
      <w:spacing w:after="160" w:line="240" w:lineRule="exact"/>
      <w:ind w:left="360" w:hanging="360"/>
      <w:jc w:val="both"/>
    </w:pPr>
    <w:rPr>
      <w:rFonts w:ascii="Verdana" w:hAnsi="Verdana"/>
      <w:color w:val="000000"/>
      <w:sz w:val="20"/>
      <w:szCs w:val="20"/>
      <w:lang w:val="en-US" w:eastAsia="en-US"/>
    </w:rPr>
  </w:style>
  <w:style w:type="paragraph" w:customStyle="1" w:styleId="afff">
    <w:name w:val="Нормальный"/>
    <w:rPr>
      <w:color w:val="000000"/>
      <w:sz w:val="24"/>
      <w:lang w:val="en-GB"/>
    </w:rPr>
  </w:style>
  <w:style w:type="paragraph" w:customStyle="1" w:styleId="28">
    <w:name w:val="Знак Знак Знак2 Знак"/>
    <w:basedOn w:val="a"/>
    <w:pPr>
      <w:widowControl w:val="0"/>
      <w:spacing w:after="160" w:line="240" w:lineRule="exact"/>
      <w:jc w:val="right"/>
    </w:pPr>
    <w:rPr>
      <w:color w:val="000000"/>
      <w:sz w:val="20"/>
      <w:szCs w:val="20"/>
      <w:lang w:val="en-GB" w:eastAsia="en-US"/>
    </w:rPr>
  </w:style>
  <w:style w:type="paragraph" w:customStyle="1" w:styleId="ConsNonformat">
    <w:name w:val="ConsNonformat"/>
    <w:pPr>
      <w:ind w:right="19772"/>
    </w:pPr>
    <w:rPr>
      <w:rFonts w:ascii="Courier New" w:hAnsi="Courier New"/>
      <w:color w:val="000000"/>
    </w:rPr>
  </w:style>
  <w:style w:type="paragraph" w:customStyle="1" w:styleId="CharCharCharChar">
    <w:name w:val="Char Char Знак Знак Char Char"/>
    <w:basedOn w:val="a"/>
    <w:pPr>
      <w:spacing w:after="160"/>
      <w:jc w:val="both"/>
    </w:pPr>
    <w:rPr>
      <w:rFonts w:ascii="Arial" w:hAnsi="Arial"/>
      <w:b/>
      <w:color w:val="FFFFFF"/>
      <w:sz w:val="32"/>
      <w:szCs w:val="20"/>
      <w:lang w:val="en-US" w:eastAsia="en-US"/>
    </w:rPr>
  </w:style>
  <w:style w:type="paragraph" w:customStyle="1" w:styleId="afff0">
    <w:name w:val="Знак Знак Знак Знак Знак Знак Знак Знак Знак"/>
    <w:basedOn w:val="a"/>
    <w:pPr>
      <w:widowControl w:val="0"/>
      <w:spacing w:after="160" w:line="240" w:lineRule="exact"/>
      <w:jc w:val="right"/>
    </w:pPr>
    <w:rPr>
      <w:color w:val="000000"/>
      <w:sz w:val="20"/>
      <w:szCs w:val="20"/>
      <w:lang w:val="en-GB" w:eastAsia="en-US"/>
    </w:rPr>
  </w:style>
  <w:style w:type="paragraph" w:customStyle="1" w:styleId="36">
    <w:name w:val="3"/>
    <w:basedOn w:val="a"/>
    <w:pPr>
      <w:spacing w:before="200" w:after="200"/>
      <w:ind w:left="200" w:right="200"/>
      <w:jc w:val="both"/>
    </w:pPr>
    <w:rPr>
      <w:color w:val="000000"/>
      <w:sz w:val="22"/>
      <w:szCs w:val="20"/>
    </w:rPr>
  </w:style>
  <w:style w:type="character" w:customStyle="1" w:styleId="18">
    <w:name w:val="Номер строки1"/>
    <w:basedOn w:val="a0"/>
    <w:semiHidden/>
  </w:style>
  <w:style w:type="character" w:customStyle="1" w:styleId="afff1">
    <w:name w:val="Цветовое выделение"/>
    <w:qFormat/>
    <w:rPr>
      <w:b/>
      <w:color w:val="000080"/>
    </w:rPr>
  </w:style>
  <w:style w:type="character" w:customStyle="1" w:styleId="afff2">
    <w:name w:val="Гипертекстовая ссылка"/>
    <w:basedOn w:val="afff1"/>
    <w:qFormat/>
    <w:rPr>
      <w:b/>
      <w:color w:val="008000"/>
      <w:u w:val="single"/>
    </w:rPr>
  </w:style>
  <w:style w:type="character" w:customStyle="1" w:styleId="111">
    <w:name w:val="1.1 подпункт Знак Знак Знак Знак Знак"/>
    <w:basedOn w:val="a0"/>
    <w:link w:val="110"/>
    <w:qFormat/>
    <w:rPr>
      <w:rFonts w:ascii="Arial" w:hAnsi="Arial"/>
      <w:b/>
      <w:i/>
      <w:color w:val="000000"/>
      <w:sz w:val="28"/>
      <w:szCs w:val="20"/>
    </w:rPr>
  </w:style>
  <w:style w:type="character" w:customStyle="1" w:styleId="postbody">
    <w:name w:val="postbody"/>
    <w:basedOn w:val="a0"/>
    <w:qFormat/>
  </w:style>
  <w:style w:type="character" w:customStyle="1" w:styleId="afff3">
    <w:name w:val="номе"/>
    <w:basedOn w:val="a0"/>
    <w:qFormat/>
  </w:style>
  <w:style w:type="character" w:customStyle="1" w:styleId="affd">
    <w:name w:val="основной текст Знак Знак"/>
    <w:basedOn w:val="a0"/>
    <w:link w:val="affc"/>
    <w:qFormat/>
    <w:rPr>
      <w:color w:val="000000"/>
      <w:sz w:val="28"/>
      <w:szCs w:val="20"/>
    </w:rPr>
  </w:style>
  <w:style w:type="character" w:customStyle="1" w:styleId="ConsPlusNormal0">
    <w:name w:val="ConsPlusNormal Знак"/>
    <w:link w:val="ConsPlusNormal"/>
    <w:qFormat/>
    <w:rPr>
      <w:rFonts w:ascii="Arial" w:hAnsi="Arial"/>
      <w:color w:val="000000"/>
      <w:szCs w:val="20"/>
    </w:rPr>
  </w:style>
  <w:style w:type="character" w:customStyle="1" w:styleId="aff3">
    <w:name w:val="Абзац списка Знак"/>
    <w:link w:val="aff2"/>
    <w:uiPriority w:val="34"/>
    <w:qFormat/>
    <w:locked/>
    <w:rPr>
      <w:rFonts w:ascii="Calibri" w:hAnsi="Calibri"/>
      <w:lang w:eastAsia="en-US"/>
    </w:rPr>
  </w:style>
  <w:style w:type="character" w:customStyle="1" w:styleId="Normal">
    <w:name w:val="Normal Знак"/>
    <w:link w:val="13"/>
    <w:uiPriority w:val="99"/>
    <w:qFormat/>
    <w:locked/>
    <w:rPr>
      <w:rFonts w:ascii="Calibri" w:hAnsi="Calibri"/>
      <w:color w:val="000000"/>
      <w:sz w:val="24"/>
      <w:szCs w:val="20"/>
    </w:rPr>
  </w:style>
  <w:style w:type="character" w:customStyle="1" w:styleId="af7">
    <w:name w:val="Дата Знак"/>
    <w:basedOn w:val="a0"/>
    <w:link w:val="af6"/>
    <w:qFormat/>
    <w:rPr>
      <w:sz w:val="24"/>
      <w:szCs w:val="24"/>
    </w:rPr>
  </w:style>
  <w:style w:type="character" w:customStyle="1" w:styleId="afff4">
    <w:name w:val="Без интервала Знак"/>
    <w:basedOn w:val="a0"/>
    <w:link w:val="afff5"/>
    <w:uiPriority w:val="1"/>
    <w:qFormat/>
    <w:locked/>
    <w:rPr>
      <w:sz w:val="24"/>
      <w:szCs w:val="24"/>
    </w:rPr>
  </w:style>
  <w:style w:type="paragraph" w:styleId="afff5">
    <w:name w:val="No Spacing"/>
    <w:link w:val="afff4"/>
    <w:uiPriority w:val="1"/>
    <w:qFormat/>
    <w:pPr>
      <w:jc w:val="both"/>
    </w:pPr>
    <w:rPr>
      <w:sz w:val="24"/>
      <w:szCs w:val="24"/>
    </w:rPr>
  </w:style>
  <w:style w:type="paragraph" w:customStyle="1" w:styleId="p46">
    <w:name w:val="p46"/>
    <w:basedOn w:val="a"/>
    <w:qFormat/>
    <w:pPr>
      <w:spacing w:before="100" w:beforeAutospacing="1" w:after="100" w:afterAutospacing="1"/>
    </w:pPr>
  </w:style>
  <w:style w:type="paragraph" w:customStyle="1" w:styleId="19">
    <w:name w:val="1"/>
    <w:basedOn w:val="a"/>
    <w:qFormat/>
    <w:pPr>
      <w:spacing w:before="100" w:beforeAutospacing="1" w:after="100" w:afterAutospacing="1"/>
    </w:pPr>
  </w:style>
  <w:style w:type="table" w:customStyle="1" w:styleId="1a">
    <w:name w:val="Сетка таблицы1"/>
    <w:basedOn w:val="a1"/>
    <w:uiPriority w:val="59"/>
    <w:qFormat/>
    <w:rPr>
      <w:rFonts w:eastAsia="Calibri"/>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Базовый"/>
    <w:qFormat/>
    <w:pPr>
      <w:tabs>
        <w:tab w:val="left" w:pos="708"/>
      </w:tabs>
      <w:suppressAutoHyphens/>
      <w:spacing w:after="60" w:line="276" w:lineRule="auto"/>
      <w:jc w:val="both"/>
    </w:pPr>
    <w:rPr>
      <w:sz w:val="24"/>
      <w:szCs w:val="24"/>
      <w:lang w:eastAsia="zh-CN"/>
    </w:rPr>
  </w:style>
  <w:style w:type="character" w:customStyle="1" w:styleId="afff7">
    <w:name w:val="Основной текст_"/>
    <w:link w:val="1b"/>
    <w:qFormat/>
    <w:rPr>
      <w:rFonts w:ascii="Arial Unicode MS" w:eastAsia="Arial Unicode MS" w:hAnsi="Arial Unicode MS" w:cs="Arial Unicode MS"/>
      <w:sz w:val="19"/>
      <w:szCs w:val="19"/>
      <w:shd w:val="clear" w:color="auto" w:fill="FFFFFF"/>
    </w:rPr>
  </w:style>
  <w:style w:type="paragraph" w:customStyle="1" w:styleId="1b">
    <w:name w:val="Основной текст1"/>
    <w:basedOn w:val="a"/>
    <w:link w:val="afff7"/>
    <w:qFormat/>
    <w:pPr>
      <w:widowControl w:val="0"/>
      <w:shd w:val="clear" w:color="auto" w:fill="FFFFFF"/>
      <w:spacing w:line="288" w:lineRule="exact"/>
      <w:ind w:hanging="580"/>
      <w:jc w:val="both"/>
    </w:pPr>
    <w:rPr>
      <w:rFonts w:ascii="Arial Unicode MS" w:eastAsia="Arial Unicode MS" w:hAnsi="Arial Unicode MS" w:cs="Arial Unicode MS"/>
      <w:sz w:val="19"/>
      <w:szCs w:val="19"/>
    </w:rPr>
  </w:style>
  <w:style w:type="character" w:customStyle="1" w:styleId="Arial10pt">
    <w:name w:val="Основной текст + Arial;10 pt"/>
    <w:qFormat/>
    <w:rPr>
      <w:rFonts w:ascii="Arial" w:eastAsia="Arial" w:hAnsi="Arial" w:cs="Arial"/>
      <w:color w:val="000000"/>
      <w:spacing w:val="0"/>
      <w:w w:val="100"/>
      <w:position w:val="0"/>
      <w:sz w:val="20"/>
      <w:szCs w:val="20"/>
      <w:u w:val="none"/>
      <w:lang w:val="ru-RU"/>
    </w:rPr>
  </w:style>
  <w:style w:type="character" w:customStyle="1" w:styleId="afff8">
    <w:name w:val="Оглавление_"/>
    <w:link w:val="afff9"/>
    <w:qFormat/>
    <w:rPr>
      <w:shd w:val="clear" w:color="auto" w:fill="FFFFFF"/>
    </w:rPr>
  </w:style>
  <w:style w:type="paragraph" w:customStyle="1" w:styleId="afff9">
    <w:name w:val="Оглавление"/>
    <w:basedOn w:val="a"/>
    <w:link w:val="afff8"/>
    <w:qFormat/>
    <w:pPr>
      <w:widowControl w:val="0"/>
      <w:shd w:val="clear" w:color="auto" w:fill="FFFFFF"/>
      <w:spacing w:line="298" w:lineRule="exact"/>
      <w:jc w:val="both"/>
    </w:pPr>
    <w:rPr>
      <w:sz w:val="22"/>
      <w:szCs w:val="22"/>
    </w:rPr>
  </w:style>
  <w:style w:type="character" w:customStyle="1" w:styleId="copytarget">
    <w:name w:val="copy_target"/>
    <w:qFormat/>
  </w:style>
  <w:style w:type="paragraph" w:customStyle="1" w:styleId="western">
    <w:name w:val="western"/>
    <w:basedOn w:val="a"/>
    <w:uiPriority w:val="99"/>
    <w:qFormat/>
    <w:pPr>
      <w:spacing w:before="100" w:beforeAutospacing="1" w:after="100" w:afterAutospacing="1"/>
    </w:pPr>
  </w:style>
  <w:style w:type="character" w:customStyle="1" w:styleId="29">
    <w:name w:val="Основной текст (2) + Полужирный"/>
    <w:qFormat/>
    <w:rPr>
      <w:rFonts w:ascii="Times New Roman" w:hAnsi="Times New Roman" w:cs="Times New Roman"/>
      <w:b/>
      <w:bCs/>
      <w:color w:val="000000"/>
      <w:spacing w:val="0"/>
      <w:w w:val="100"/>
      <w:position w:val="0"/>
      <w:sz w:val="26"/>
      <w:szCs w:val="26"/>
      <w:u w:val="none"/>
      <w:lang w:val="ru-RU" w:eastAsia="ru-RU"/>
    </w:rPr>
  </w:style>
  <w:style w:type="character" w:customStyle="1" w:styleId="41">
    <w:name w:val="Основной текст (4)_"/>
    <w:link w:val="42"/>
    <w:qFormat/>
    <w:locked/>
    <w:rPr>
      <w:b/>
      <w:bCs/>
      <w:sz w:val="26"/>
      <w:szCs w:val="26"/>
      <w:shd w:val="clear" w:color="auto" w:fill="FFFFFF"/>
    </w:rPr>
  </w:style>
  <w:style w:type="paragraph" w:customStyle="1" w:styleId="42">
    <w:name w:val="Основной текст (4)"/>
    <w:basedOn w:val="a"/>
    <w:link w:val="41"/>
    <w:qFormat/>
    <w:pPr>
      <w:widowControl w:val="0"/>
      <w:shd w:val="clear" w:color="auto" w:fill="FFFFFF"/>
      <w:spacing w:before="300" w:line="307" w:lineRule="exact"/>
      <w:jc w:val="both"/>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zo-7@50.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15</Pages>
  <Words>5155</Words>
  <Characters>29390</Characters>
  <Application>Microsoft Office Word</Application>
  <DocSecurity>0</DocSecurity>
  <Lines>244</Lines>
  <Paragraphs>68</Paragraphs>
  <ScaleCrop>false</ScaleCrop>
  <Company>Microsoft</Company>
  <LinksUpToDate>false</LinksUpToDate>
  <CharactersWithSpaces>34477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glav_buhsizo7</cp:lastModifiedBy>
  <cp:revision>104</cp:revision>
  <cp:lastPrinted>2019-03-11T06:51:00Z</cp:lastPrinted>
  <dcterms:created xsi:type="dcterms:W3CDTF">2021-11-26T20:18:00Z</dcterms:created>
  <dcterms:modified xsi:type="dcterms:W3CDTF">2026-06-04T08:25:00Z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121EC999B1744132A047076E8C8C63DD_12</vt:lpwstr>
  </property>
  <property fmtid="{D5CDD505-2E9C-101B-9397-08002B2CF9AE}" pid="4" name="KSOTemplateDocerSaveRecord">
    <vt:lpwstr>eyJoZGlkIjoiZDc3NjgyMjFkOTM0NTkxZDEzOGU2Yjg3MDM2OWEzZDYifQ==</vt:lpwstr>
  </property>
</Properties>
</file>