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72327" w:rsidRDefault="008C1E75">
      <w:pPr>
        <w:widowControl/>
        <w:autoSpaceDE/>
        <w:contextualSpacing/>
        <w:jc w:val="center"/>
        <w:rPr>
          <w:rFonts w:eastAsia="Times New Roman" w:cs="Times New Roman"/>
          <w:b/>
          <w:bCs/>
          <w:caps/>
          <w:sz w:val="22"/>
          <w:szCs w:val="22"/>
        </w:rPr>
      </w:pPr>
      <w:bookmarkStart w:id="0" w:name="_Ref119430410"/>
      <w:bookmarkStart w:id="1" w:name="_Ref119427269"/>
      <w:r>
        <w:rPr>
          <w:rFonts w:eastAsia="Times New Roman" w:cs="Times New Roman"/>
          <w:b/>
          <w:sz w:val="22"/>
          <w:szCs w:val="22"/>
        </w:rPr>
        <w:t>Контракт</w:t>
      </w:r>
      <w:r w:rsidR="00AE7040">
        <w:rPr>
          <w:rFonts w:eastAsia="Times New Roman" w:cs="Times New Roman"/>
          <w:b/>
          <w:sz w:val="22"/>
          <w:szCs w:val="22"/>
        </w:rPr>
        <w:t xml:space="preserve"> на поставку товара</w:t>
      </w:r>
      <w:r>
        <w:rPr>
          <w:rFonts w:eastAsia="Times New Roman" w:cs="Times New Roman"/>
          <w:b/>
          <w:sz w:val="22"/>
          <w:szCs w:val="22"/>
        </w:rPr>
        <w:t xml:space="preserve"> </w:t>
      </w:r>
      <w:r>
        <w:rPr>
          <w:rFonts w:eastAsia="Times New Roman" w:cs="Times New Roman"/>
          <w:b/>
          <w:sz w:val="22"/>
          <w:szCs w:val="22"/>
          <w:shd w:val="clear" w:color="auto" w:fill="FFFFFF"/>
        </w:rPr>
        <w:t>№</w:t>
      </w:r>
      <w:r w:rsidR="003728D0">
        <w:rPr>
          <w:rFonts w:eastAsia="Times New Roman" w:cs="Times New Roman"/>
          <w:b/>
          <w:sz w:val="22"/>
          <w:szCs w:val="22"/>
          <w:shd w:val="clear" w:color="auto" w:fill="FFFFFF"/>
        </w:rPr>
        <w:t>__________</w:t>
      </w:r>
    </w:p>
    <w:p w:rsidR="00272327" w:rsidRDefault="00272327">
      <w:pPr>
        <w:widowControl/>
        <w:tabs>
          <w:tab w:val="left" w:pos="-540"/>
        </w:tabs>
        <w:autoSpaceDE/>
        <w:contextualSpacing/>
        <w:jc w:val="both"/>
        <w:rPr>
          <w:rFonts w:eastAsia="Times New Roman" w:cs="Times New Roman"/>
          <w:b/>
          <w:bCs/>
          <w:caps/>
          <w:sz w:val="22"/>
          <w:szCs w:val="22"/>
        </w:rPr>
      </w:pPr>
    </w:p>
    <w:p w:rsidR="00272327" w:rsidRDefault="008C1E75">
      <w:pPr>
        <w:widowControl/>
        <w:tabs>
          <w:tab w:val="left" w:pos="-540"/>
        </w:tabs>
        <w:autoSpaceDE/>
        <w:contextualSpacing/>
        <w:jc w:val="both"/>
        <w:rPr>
          <w:rFonts w:cs="Times New Roman"/>
          <w:b/>
          <w:bCs/>
          <w:sz w:val="22"/>
          <w:szCs w:val="22"/>
        </w:rPr>
      </w:pPr>
      <w:r>
        <w:rPr>
          <w:rFonts w:cs="Times New Roman"/>
          <w:b/>
          <w:bCs/>
          <w:sz w:val="22"/>
          <w:szCs w:val="22"/>
        </w:rPr>
        <w:t>г. Северск</w:t>
      </w:r>
      <w:r>
        <w:rPr>
          <w:rFonts w:cs="Times New Roman"/>
          <w:b/>
          <w:bCs/>
          <w:sz w:val="22"/>
          <w:szCs w:val="22"/>
        </w:rPr>
        <w:tab/>
      </w:r>
      <w:r>
        <w:rPr>
          <w:rFonts w:cs="Times New Roman"/>
          <w:b/>
          <w:bCs/>
          <w:sz w:val="22"/>
          <w:szCs w:val="22"/>
        </w:rPr>
        <w:tab/>
      </w:r>
      <w:r>
        <w:rPr>
          <w:rFonts w:cs="Times New Roman"/>
          <w:b/>
          <w:bCs/>
          <w:sz w:val="22"/>
          <w:szCs w:val="22"/>
        </w:rPr>
        <w:tab/>
      </w:r>
      <w:r>
        <w:rPr>
          <w:rFonts w:cs="Times New Roman"/>
          <w:b/>
          <w:bCs/>
          <w:sz w:val="22"/>
          <w:szCs w:val="22"/>
        </w:rPr>
        <w:tab/>
      </w:r>
      <w:r>
        <w:rPr>
          <w:rFonts w:cs="Times New Roman"/>
          <w:b/>
          <w:bCs/>
          <w:sz w:val="22"/>
          <w:szCs w:val="22"/>
        </w:rPr>
        <w:tab/>
      </w:r>
      <w:r>
        <w:rPr>
          <w:rFonts w:cs="Times New Roman"/>
          <w:b/>
          <w:bCs/>
          <w:sz w:val="22"/>
          <w:szCs w:val="22"/>
        </w:rPr>
        <w:tab/>
      </w:r>
      <w:r>
        <w:rPr>
          <w:rFonts w:cs="Times New Roman"/>
          <w:b/>
          <w:bCs/>
          <w:sz w:val="22"/>
          <w:szCs w:val="22"/>
        </w:rPr>
        <w:tab/>
      </w:r>
      <w:r>
        <w:rPr>
          <w:rFonts w:cs="Times New Roman"/>
          <w:b/>
          <w:bCs/>
          <w:sz w:val="22"/>
          <w:szCs w:val="22"/>
        </w:rPr>
        <w:tab/>
      </w:r>
      <w:r>
        <w:rPr>
          <w:rFonts w:cs="Times New Roman"/>
          <w:b/>
          <w:bCs/>
          <w:sz w:val="22"/>
          <w:szCs w:val="22"/>
        </w:rPr>
        <w:tab/>
      </w:r>
      <w:r w:rsidR="000B2A04">
        <w:rPr>
          <w:rFonts w:cs="Times New Roman"/>
          <w:b/>
          <w:bCs/>
          <w:sz w:val="22"/>
          <w:szCs w:val="22"/>
        </w:rPr>
        <w:t>«          » _________ 2026</w:t>
      </w:r>
      <w:r>
        <w:rPr>
          <w:rFonts w:cs="Times New Roman"/>
          <w:b/>
          <w:bCs/>
          <w:sz w:val="22"/>
          <w:szCs w:val="22"/>
        </w:rPr>
        <w:t xml:space="preserve"> г.</w:t>
      </w:r>
    </w:p>
    <w:p w:rsidR="00272327" w:rsidRDefault="00272327">
      <w:pPr>
        <w:widowControl/>
        <w:autoSpaceDE/>
        <w:contextualSpacing/>
        <w:jc w:val="both"/>
        <w:rPr>
          <w:rFonts w:cs="Times New Roman"/>
          <w:b/>
          <w:bCs/>
          <w:sz w:val="22"/>
          <w:szCs w:val="22"/>
        </w:rPr>
      </w:pPr>
    </w:p>
    <w:p w:rsidR="00272327" w:rsidRPr="003834C5" w:rsidRDefault="008C1E75">
      <w:pPr>
        <w:jc w:val="both"/>
        <w:rPr>
          <w:rFonts w:cs="Times New Roman"/>
          <w:sz w:val="22"/>
          <w:szCs w:val="22"/>
        </w:rPr>
      </w:pPr>
      <w:r w:rsidRPr="003834C5">
        <w:rPr>
          <w:rFonts w:eastAsia="Times New Roman" w:cs="Times New Roman"/>
          <w:b/>
          <w:sz w:val="22"/>
          <w:szCs w:val="22"/>
        </w:rPr>
        <w:t xml:space="preserve">               </w:t>
      </w:r>
      <w:proofErr w:type="gramStart"/>
      <w:r w:rsidRPr="003834C5">
        <w:rPr>
          <w:rFonts w:cs="Times New Roman"/>
          <w:b/>
          <w:sz w:val="22"/>
          <w:szCs w:val="22"/>
        </w:rPr>
        <w:t>Федеральное государственное бюджетное учреждение «Сибирский федеральный научно-клинический центр Федерального медико-биологического агентства»</w:t>
      </w:r>
      <w:r w:rsidRPr="003834C5">
        <w:rPr>
          <w:rFonts w:cs="Times New Roman"/>
          <w:sz w:val="22"/>
          <w:szCs w:val="22"/>
        </w:rPr>
        <w:t xml:space="preserve">, именуемое в дальнейшем </w:t>
      </w:r>
      <w:r w:rsidRPr="003834C5">
        <w:rPr>
          <w:rFonts w:cs="Times New Roman"/>
          <w:b/>
          <w:sz w:val="22"/>
          <w:szCs w:val="22"/>
        </w:rPr>
        <w:t>«Заказчик»</w:t>
      </w:r>
      <w:r w:rsidRPr="003834C5">
        <w:rPr>
          <w:rFonts w:cs="Times New Roman"/>
          <w:sz w:val="22"/>
          <w:szCs w:val="22"/>
        </w:rPr>
        <w:t xml:space="preserve">, в лице </w:t>
      </w:r>
      <w:r w:rsidRPr="003834C5">
        <w:rPr>
          <w:b/>
          <w:sz w:val="22"/>
          <w:szCs w:val="22"/>
        </w:rPr>
        <w:t xml:space="preserve">Руководителя контрактной службы  Евстигнеева Сергея Олеговича, </w:t>
      </w:r>
      <w:r w:rsidRPr="003834C5">
        <w:rPr>
          <w:sz w:val="22"/>
          <w:szCs w:val="22"/>
        </w:rPr>
        <w:t>действующего на основании доверенности</w:t>
      </w:r>
      <w:r w:rsidRPr="003834C5">
        <w:rPr>
          <w:b/>
          <w:sz w:val="22"/>
          <w:szCs w:val="22"/>
        </w:rPr>
        <w:t xml:space="preserve"> </w:t>
      </w:r>
      <w:r w:rsidR="00F265C0" w:rsidRPr="00BD4DBA">
        <w:rPr>
          <w:b/>
          <w:color w:val="auto"/>
          <w:sz w:val="22"/>
          <w:szCs w:val="22"/>
        </w:rPr>
        <w:t>№</w:t>
      </w:r>
      <w:r w:rsidR="00BD4DBA">
        <w:rPr>
          <w:b/>
          <w:color w:val="auto"/>
          <w:sz w:val="22"/>
          <w:szCs w:val="22"/>
        </w:rPr>
        <w:t xml:space="preserve"> </w:t>
      </w:r>
      <w:r w:rsidR="00F265C0" w:rsidRPr="00BD4DBA">
        <w:rPr>
          <w:b/>
          <w:color w:val="auto"/>
          <w:sz w:val="22"/>
          <w:szCs w:val="22"/>
        </w:rPr>
        <w:t>6  от 13.01.2026 года</w:t>
      </w:r>
      <w:r w:rsidRPr="003834C5">
        <w:rPr>
          <w:rFonts w:cs="Times New Roman"/>
          <w:sz w:val="22"/>
          <w:szCs w:val="22"/>
        </w:rPr>
        <w:t xml:space="preserve">,  </w:t>
      </w:r>
      <w:r w:rsidRPr="003834C5">
        <w:rPr>
          <w:sz w:val="22"/>
          <w:szCs w:val="22"/>
        </w:rPr>
        <w:t>с одной стороны, и</w:t>
      </w:r>
      <w:r w:rsidR="000B2A04" w:rsidRPr="003834C5">
        <w:rPr>
          <w:b/>
          <w:sz w:val="22"/>
          <w:szCs w:val="22"/>
        </w:rPr>
        <w:t>_________________</w:t>
      </w:r>
      <w:r w:rsidRPr="003834C5">
        <w:rPr>
          <w:sz w:val="22"/>
          <w:szCs w:val="22"/>
        </w:rPr>
        <w:t xml:space="preserve">, именуемое в дальнейшем </w:t>
      </w:r>
      <w:r w:rsidRPr="003834C5">
        <w:rPr>
          <w:b/>
          <w:bCs/>
          <w:sz w:val="22"/>
          <w:szCs w:val="22"/>
        </w:rPr>
        <w:t>«Поставщик»</w:t>
      </w:r>
      <w:r w:rsidRPr="003834C5">
        <w:rPr>
          <w:sz w:val="22"/>
          <w:szCs w:val="22"/>
        </w:rPr>
        <w:t>, в</w:t>
      </w:r>
      <w:r w:rsidR="000B2A04" w:rsidRPr="003834C5">
        <w:rPr>
          <w:sz w:val="22"/>
          <w:szCs w:val="22"/>
        </w:rPr>
        <w:t>__________________</w:t>
      </w:r>
      <w:r w:rsidRPr="003834C5">
        <w:rPr>
          <w:b/>
          <w:bCs/>
          <w:sz w:val="22"/>
          <w:szCs w:val="22"/>
        </w:rPr>
        <w:t>,</w:t>
      </w:r>
      <w:r w:rsidRPr="003834C5">
        <w:rPr>
          <w:sz w:val="22"/>
          <w:szCs w:val="22"/>
        </w:rPr>
        <w:t xml:space="preserve"> </w:t>
      </w:r>
      <w:r w:rsidR="000B2A04" w:rsidRPr="003834C5">
        <w:rPr>
          <w:sz w:val="22"/>
          <w:szCs w:val="22"/>
        </w:rPr>
        <w:t>действующего на основании _____________</w:t>
      </w:r>
      <w:r w:rsidRPr="003834C5">
        <w:rPr>
          <w:rFonts w:cs="Times New Roman"/>
          <w:sz w:val="22"/>
          <w:szCs w:val="22"/>
        </w:rPr>
        <w:t xml:space="preserve">совместно и по отдельности именуемые «Стороны», </w:t>
      </w:r>
      <w:r w:rsidRPr="003834C5">
        <w:rPr>
          <w:sz w:val="22"/>
          <w:szCs w:val="22"/>
        </w:rPr>
        <w:t>на основании п.4 ч.1. ст.93 Федерального закона от</w:t>
      </w:r>
      <w:proofErr w:type="gramEnd"/>
      <w:r w:rsidRPr="003834C5">
        <w:rPr>
          <w:sz w:val="22"/>
          <w:szCs w:val="22"/>
        </w:rPr>
        <w:t xml:space="preserve"> 5 апреля 2013 г. N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272327" w:rsidRDefault="00272327">
      <w:pPr>
        <w:widowControl/>
        <w:autoSpaceDE/>
        <w:ind w:firstLine="708"/>
        <w:contextualSpacing/>
        <w:jc w:val="both"/>
        <w:rPr>
          <w:rFonts w:cs="Times New Roman"/>
          <w:sz w:val="22"/>
          <w:szCs w:val="22"/>
        </w:rPr>
      </w:pPr>
    </w:p>
    <w:p w:rsidR="00272327" w:rsidRDefault="00272327">
      <w:pPr>
        <w:widowControl/>
        <w:autoSpaceDE/>
        <w:contextualSpacing/>
        <w:jc w:val="both"/>
        <w:rPr>
          <w:rFonts w:cs="Times New Roman"/>
          <w:caps/>
          <w:sz w:val="22"/>
          <w:szCs w:val="22"/>
        </w:rPr>
      </w:pPr>
    </w:p>
    <w:p w:rsidR="00272327" w:rsidRDefault="008C1E75">
      <w:pPr>
        <w:keepNext/>
        <w:widowControl/>
        <w:tabs>
          <w:tab w:val="left" w:pos="1134"/>
          <w:tab w:val="left" w:pos="3828"/>
        </w:tabs>
        <w:autoSpaceDE/>
        <w:ind w:left="720"/>
        <w:contextualSpacing/>
        <w:jc w:val="center"/>
        <w:rPr>
          <w:rFonts w:cs="Times New Roman"/>
          <w:sz w:val="22"/>
          <w:szCs w:val="22"/>
        </w:rPr>
      </w:pPr>
      <w:r>
        <w:rPr>
          <w:rFonts w:cs="Times New Roman"/>
          <w:b/>
          <w:caps/>
          <w:sz w:val="22"/>
          <w:szCs w:val="22"/>
        </w:rPr>
        <w:t xml:space="preserve">1. Предмет КОНТРАКТА </w:t>
      </w:r>
    </w:p>
    <w:p w:rsidR="00272327" w:rsidRDefault="008C1E75">
      <w:pPr>
        <w:widowControl/>
        <w:autoSpaceDE/>
        <w:contextualSpacing/>
        <w:jc w:val="both"/>
        <w:rPr>
          <w:rFonts w:cs="Times New Roman"/>
          <w:sz w:val="22"/>
          <w:szCs w:val="22"/>
        </w:rPr>
      </w:pPr>
      <w:r>
        <w:rPr>
          <w:rFonts w:cs="Times New Roman"/>
          <w:sz w:val="22"/>
          <w:szCs w:val="22"/>
        </w:rPr>
        <w:t xml:space="preserve">1.1. </w:t>
      </w:r>
      <w:proofErr w:type="gramStart"/>
      <w:r>
        <w:rPr>
          <w:rFonts w:cs="Times New Roman"/>
          <w:sz w:val="22"/>
          <w:szCs w:val="22"/>
        </w:rPr>
        <w:t xml:space="preserve">Поставщик обязуется осуществить поставку и передать Заказчику товар </w:t>
      </w:r>
      <w:r w:rsidR="000B2A04">
        <w:rPr>
          <w:rFonts w:cs="Times New Roman"/>
          <w:b/>
          <w:sz w:val="22"/>
          <w:szCs w:val="22"/>
        </w:rPr>
        <w:t>(</w:t>
      </w:r>
      <w:r w:rsidR="00E33935">
        <w:rPr>
          <w:rFonts w:cs="Times New Roman"/>
          <w:b/>
          <w:sz w:val="22"/>
          <w:szCs w:val="22"/>
        </w:rPr>
        <w:t>к</w:t>
      </w:r>
      <w:r w:rsidR="00BC1754" w:rsidRPr="00BC1754">
        <w:rPr>
          <w:rFonts w:cs="Times New Roman"/>
          <w:b/>
          <w:sz w:val="22"/>
          <w:szCs w:val="22"/>
        </w:rPr>
        <w:t xml:space="preserve">ондиционер </w:t>
      </w:r>
      <w:r w:rsidR="00E33935">
        <w:rPr>
          <w:rFonts w:cs="Times New Roman"/>
          <w:b/>
          <w:sz w:val="22"/>
          <w:szCs w:val="22"/>
        </w:rPr>
        <w:t>с</w:t>
      </w:r>
      <w:r w:rsidR="00BC1754" w:rsidRPr="00BC1754">
        <w:rPr>
          <w:rFonts w:cs="Times New Roman"/>
          <w:b/>
          <w:sz w:val="22"/>
          <w:szCs w:val="22"/>
        </w:rPr>
        <w:t>плит-система</w:t>
      </w:r>
      <w:r w:rsidR="000B2A04">
        <w:rPr>
          <w:rFonts w:cs="Times New Roman"/>
          <w:b/>
          <w:sz w:val="22"/>
          <w:szCs w:val="22"/>
        </w:rPr>
        <w:t>)</w:t>
      </w:r>
      <w:r w:rsidR="00815103">
        <w:rPr>
          <w:rFonts w:cs="Times New Roman"/>
          <w:b/>
          <w:sz w:val="22"/>
          <w:szCs w:val="22"/>
        </w:rPr>
        <w:t xml:space="preserve"> </w:t>
      </w:r>
      <w:r>
        <w:rPr>
          <w:rFonts w:cs="Times New Roman"/>
          <w:sz w:val="22"/>
          <w:szCs w:val="22"/>
        </w:rPr>
        <w:t>наименование, единица измерения, характери</w:t>
      </w:r>
      <w:r w:rsidR="00AE7040">
        <w:rPr>
          <w:rFonts w:cs="Times New Roman"/>
          <w:sz w:val="22"/>
          <w:szCs w:val="22"/>
        </w:rPr>
        <w:t xml:space="preserve">стика, марка, стоимость, </w:t>
      </w:r>
      <w:r>
        <w:rPr>
          <w:rFonts w:cs="Times New Roman"/>
          <w:sz w:val="22"/>
          <w:szCs w:val="22"/>
        </w:rPr>
        <w:t>количество</w:t>
      </w:r>
      <w:r w:rsidR="0030445F">
        <w:rPr>
          <w:rFonts w:cs="Times New Roman"/>
          <w:sz w:val="22"/>
          <w:szCs w:val="22"/>
        </w:rPr>
        <w:t xml:space="preserve">, </w:t>
      </w:r>
      <w:r>
        <w:rPr>
          <w:rFonts w:cs="Times New Roman"/>
          <w:sz w:val="22"/>
          <w:szCs w:val="22"/>
        </w:rPr>
        <w:t>которого определяется в соответствии со спецификацией (Приложение №1 к  настоящему Контракту) и надлежащим образом оказать услуги по доставке, сборке, установке,  монтажу, настройке товара (далее – услуги), а Заказчик обязуется принять и оплатить поставленный товар и надлежащим образом оказанные услуги.</w:t>
      </w:r>
      <w:proofErr w:type="gramEnd"/>
    </w:p>
    <w:p w:rsidR="00272327" w:rsidRDefault="008C1E75">
      <w:pPr>
        <w:widowControl/>
        <w:autoSpaceDE/>
        <w:contextualSpacing/>
        <w:jc w:val="both"/>
        <w:rPr>
          <w:rFonts w:cs="Times New Roman"/>
          <w:sz w:val="22"/>
          <w:szCs w:val="22"/>
        </w:rPr>
      </w:pPr>
      <w:r>
        <w:rPr>
          <w:rFonts w:cs="Times New Roman"/>
          <w:sz w:val="22"/>
          <w:szCs w:val="22"/>
        </w:rPr>
        <w:t xml:space="preserve">1.2. </w:t>
      </w:r>
      <w:proofErr w:type="gramStart"/>
      <w:r>
        <w:rPr>
          <w:rFonts w:cs="Times New Roman"/>
          <w:sz w:val="22"/>
          <w:szCs w:val="22"/>
        </w:rPr>
        <w:t>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roofErr w:type="gramEnd"/>
    </w:p>
    <w:p w:rsidR="00272327" w:rsidRDefault="008C1E75">
      <w:pPr>
        <w:widowControl/>
        <w:autoSpaceDE/>
        <w:contextualSpacing/>
        <w:jc w:val="both"/>
        <w:rPr>
          <w:rFonts w:cs="Times New Roman"/>
          <w:sz w:val="22"/>
          <w:szCs w:val="22"/>
        </w:rPr>
      </w:pPr>
      <w:r>
        <w:rPr>
          <w:rFonts w:cs="Times New Roman"/>
          <w:sz w:val="22"/>
          <w:szCs w:val="22"/>
        </w:rPr>
        <w:t xml:space="preserve">1.3. 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 </w:t>
      </w:r>
    </w:p>
    <w:p w:rsidR="00272327" w:rsidRDefault="008C1E75">
      <w:pPr>
        <w:widowControl/>
        <w:autoSpaceDE/>
        <w:contextualSpacing/>
        <w:jc w:val="both"/>
        <w:rPr>
          <w:rFonts w:cs="Times New Roman"/>
          <w:sz w:val="22"/>
          <w:szCs w:val="22"/>
          <w:lang w:eastAsia="en-US"/>
        </w:rPr>
      </w:pPr>
      <w:r>
        <w:rPr>
          <w:rFonts w:cs="Times New Roman"/>
          <w:sz w:val="22"/>
          <w:szCs w:val="22"/>
        </w:rPr>
        <w:t xml:space="preserve">1.4. </w:t>
      </w:r>
      <w:r>
        <w:rPr>
          <w:rFonts w:cs="Times New Roman"/>
          <w:bCs/>
          <w:sz w:val="22"/>
          <w:szCs w:val="22"/>
        </w:rPr>
        <w:t>Поставщик гарантирует Заказчику, что товар, поставляемый в рамках Контракта, является новым</w:t>
      </w:r>
      <w:r>
        <w:rPr>
          <w:rFonts w:cs="Times New Roman"/>
          <w:sz w:val="22"/>
          <w:szCs w:val="22"/>
        </w:rPr>
        <w:t xml:space="preserve"> (товаром, который не был в употреблении, не прошел ремонт, в том числе восстановление, замену составных частей, восстановление потребительских свойств)</w:t>
      </w:r>
      <w:r>
        <w:rPr>
          <w:rFonts w:cs="Times New Roman"/>
          <w:bCs/>
          <w:sz w:val="22"/>
          <w:szCs w:val="22"/>
        </w:rPr>
        <w:t>, ранее не использованным, свободен от любых притязаний третьих лиц,</w:t>
      </w:r>
      <w:r>
        <w:rPr>
          <w:rFonts w:cs="Times New Roman"/>
          <w:sz w:val="22"/>
          <w:szCs w:val="22"/>
        </w:rPr>
        <w:t xml:space="preserve"> не находится под запретом (арестом), в залоге. </w:t>
      </w:r>
    </w:p>
    <w:p w:rsidR="00272327" w:rsidRDefault="008C1E75">
      <w:pPr>
        <w:widowControl/>
        <w:tabs>
          <w:tab w:val="left" w:pos="8931"/>
        </w:tabs>
        <w:autoSpaceDE/>
        <w:contextualSpacing/>
        <w:jc w:val="both"/>
        <w:rPr>
          <w:rFonts w:cs="Times New Roman"/>
          <w:sz w:val="22"/>
          <w:szCs w:val="22"/>
        </w:rPr>
      </w:pPr>
      <w:r>
        <w:rPr>
          <w:rFonts w:cs="Times New Roman"/>
          <w:sz w:val="22"/>
          <w:szCs w:val="22"/>
          <w:lang w:eastAsia="en-US"/>
        </w:rPr>
        <w:t>1.5. Источник финансирования поставки товара: средства бюджетного учреждения</w:t>
      </w:r>
      <w:r>
        <w:rPr>
          <w:rFonts w:cs="Times New Roman"/>
          <w:sz w:val="22"/>
          <w:szCs w:val="22"/>
        </w:rPr>
        <w:t xml:space="preserve">. </w:t>
      </w:r>
    </w:p>
    <w:p w:rsidR="00272327" w:rsidRPr="00F04381" w:rsidRDefault="008C1E75">
      <w:pPr>
        <w:contextualSpacing/>
        <w:jc w:val="both"/>
        <w:rPr>
          <w:rFonts w:cs="Times New Roman"/>
          <w:b/>
          <w:color w:val="0000FF"/>
          <w:sz w:val="22"/>
          <w:szCs w:val="22"/>
        </w:rPr>
      </w:pPr>
      <w:r>
        <w:rPr>
          <w:rFonts w:cs="Times New Roman"/>
          <w:sz w:val="22"/>
          <w:szCs w:val="22"/>
        </w:rPr>
        <w:t xml:space="preserve">1.6. Идентификационный код закупки: </w:t>
      </w:r>
      <w:r w:rsidR="00F04381" w:rsidRPr="00BD4DBA">
        <w:rPr>
          <w:rFonts w:cs="Times New Roman"/>
          <w:color w:val="auto"/>
          <w:sz w:val="22"/>
          <w:szCs w:val="22"/>
        </w:rPr>
        <w:t>261702403854270240100100510000000244.</w:t>
      </w:r>
    </w:p>
    <w:p w:rsidR="00272327" w:rsidRDefault="00272327">
      <w:pPr>
        <w:widowControl/>
        <w:autoSpaceDE/>
        <w:contextualSpacing/>
        <w:rPr>
          <w:rFonts w:cs="Times New Roman"/>
          <w:b/>
          <w:sz w:val="22"/>
          <w:szCs w:val="22"/>
        </w:rPr>
      </w:pPr>
    </w:p>
    <w:p w:rsidR="00272327" w:rsidRDefault="008C1E75">
      <w:pPr>
        <w:widowControl/>
        <w:autoSpaceDE/>
        <w:contextualSpacing/>
        <w:jc w:val="center"/>
        <w:rPr>
          <w:rFonts w:cs="Times New Roman"/>
          <w:b/>
          <w:sz w:val="22"/>
          <w:szCs w:val="22"/>
        </w:rPr>
      </w:pPr>
      <w:r>
        <w:rPr>
          <w:rFonts w:cs="Times New Roman"/>
          <w:b/>
          <w:sz w:val="22"/>
          <w:szCs w:val="22"/>
        </w:rPr>
        <w:t>2. ПРАВА И ОБЯЗАННОСТИ СТОРОН</w:t>
      </w:r>
    </w:p>
    <w:p w:rsidR="00272327" w:rsidRDefault="008C1E75">
      <w:pPr>
        <w:tabs>
          <w:tab w:val="left" w:pos="720"/>
        </w:tabs>
        <w:autoSpaceDE/>
        <w:contextualSpacing/>
        <w:jc w:val="both"/>
        <w:rPr>
          <w:rFonts w:eastAsia="Times New Roman" w:cs="Times New Roman"/>
          <w:bCs/>
          <w:sz w:val="22"/>
          <w:szCs w:val="22"/>
        </w:rPr>
      </w:pPr>
      <w:r>
        <w:rPr>
          <w:rFonts w:cs="Times New Roman"/>
          <w:b/>
          <w:sz w:val="22"/>
          <w:szCs w:val="22"/>
        </w:rPr>
        <w:t>2.1.</w:t>
      </w:r>
      <w:r>
        <w:rPr>
          <w:rFonts w:cs="Times New Roman"/>
          <w:b/>
          <w:sz w:val="22"/>
          <w:szCs w:val="22"/>
        </w:rPr>
        <w:tab/>
        <w:t>Обязанности Поставщика:</w:t>
      </w:r>
    </w:p>
    <w:p w:rsidR="00272327" w:rsidRDefault="008C1E75">
      <w:pPr>
        <w:autoSpaceDE/>
        <w:contextualSpacing/>
        <w:jc w:val="both"/>
        <w:rPr>
          <w:rFonts w:cs="Times New Roman"/>
          <w:sz w:val="22"/>
          <w:szCs w:val="22"/>
        </w:rPr>
      </w:pPr>
      <w:r>
        <w:rPr>
          <w:rFonts w:eastAsia="Times New Roman" w:cs="Times New Roman"/>
          <w:bCs/>
          <w:sz w:val="22"/>
          <w:szCs w:val="22"/>
        </w:rPr>
        <w:t xml:space="preserve">2.1.1. Поставить товар надлежащего качества в соответствии со спецификацией. Товар поставляется Заказчику только с сопроводительными документами (счет, счет-фактура, товарная накладная или универсальный  передаточный  документ, при необходимости копия таможенной декларации и др.). </w:t>
      </w:r>
    </w:p>
    <w:p w:rsidR="00272327" w:rsidRDefault="008C1E75">
      <w:pPr>
        <w:widowControl/>
        <w:tabs>
          <w:tab w:val="left" w:pos="315"/>
          <w:tab w:val="left" w:pos="720"/>
          <w:tab w:val="left" w:pos="1418"/>
        </w:tabs>
        <w:autoSpaceDE/>
        <w:contextualSpacing/>
        <w:jc w:val="both"/>
        <w:rPr>
          <w:rFonts w:cs="Times New Roman"/>
          <w:sz w:val="22"/>
          <w:szCs w:val="22"/>
        </w:rPr>
      </w:pPr>
      <w:r>
        <w:rPr>
          <w:rFonts w:cs="Times New Roman"/>
          <w:sz w:val="22"/>
          <w:szCs w:val="22"/>
        </w:rPr>
        <w:t xml:space="preserve">2.1.2. Поставить товар в срок согласно п.3.1. контракта.  </w:t>
      </w:r>
    </w:p>
    <w:p w:rsidR="00272327" w:rsidRDefault="008C1E75">
      <w:pPr>
        <w:widowControl/>
        <w:tabs>
          <w:tab w:val="left" w:pos="90"/>
        </w:tabs>
        <w:autoSpaceDE/>
        <w:contextualSpacing/>
        <w:jc w:val="both"/>
        <w:rPr>
          <w:rFonts w:cs="Times New Roman"/>
          <w:sz w:val="22"/>
          <w:szCs w:val="22"/>
        </w:rPr>
      </w:pPr>
      <w:r>
        <w:rPr>
          <w:rFonts w:cs="Times New Roman"/>
          <w:sz w:val="22"/>
          <w:szCs w:val="22"/>
        </w:rPr>
        <w:t xml:space="preserve">2.1.3. Выставить Заказчику счет, товарную накладную и/или транспортную накладную на поставленный товар.  </w:t>
      </w:r>
    </w:p>
    <w:p w:rsidR="00272327" w:rsidRDefault="008C1E75">
      <w:pPr>
        <w:widowControl/>
        <w:tabs>
          <w:tab w:val="left" w:pos="315"/>
          <w:tab w:val="left" w:pos="720"/>
          <w:tab w:val="left" w:pos="1418"/>
        </w:tabs>
        <w:autoSpaceDE/>
        <w:contextualSpacing/>
        <w:jc w:val="both"/>
        <w:rPr>
          <w:rFonts w:cs="Times New Roman"/>
          <w:sz w:val="22"/>
          <w:szCs w:val="22"/>
        </w:rPr>
      </w:pPr>
      <w:r>
        <w:rPr>
          <w:rFonts w:cs="Times New Roman"/>
          <w:sz w:val="22"/>
          <w:szCs w:val="22"/>
        </w:rPr>
        <w:t>2.1.4. Удовлетворить либо мотивированно отказаться от удовлетворения претензии Заказчика в 7-дневный срок с момента направления претензии Поставщику.</w:t>
      </w:r>
    </w:p>
    <w:p w:rsidR="00272327" w:rsidRDefault="008C1E75">
      <w:pPr>
        <w:widowControl/>
        <w:tabs>
          <w:tab w:val="left" w:pos="315"/>
          <w:tab w:val="left" w:pos="720"/>
          <w:tab w:val="left" w:pos="1418"/>
        </w:tabs>
        <w:autoSpaceDE/>
        <w:contextualSpacing/>
        <w:jc w:val="both"/>
        <w:rPr>
          <w:rFonts w:cs="Times New Roman"/>
          <w:sz w:val="22"/>
          <w:szCs w:val="22"/>
        </w:rPr>
      </w:pPr>
      <w:r>
        <w:rPr>
          <w:rFonts w:cs="Times New Roman"/>
          <w:sz w:val="22"/>
          <w:szCs w:val="22"/>
        </w:rPr>
        <w:t xml:space="preserve">2.1.5. Уведомить Заказчика </w:t>
      </w:r>
      <w:r>
        <w:rPr>
          <w:rFonts w:cs="Times New Roman"/>
          <w:b/>
          <w:sz w:val="22"/>
          <w:szCs w:val="22"/>
        </w:rPr>
        <w:t>письменно</w:t>
      </w:r>
      <w:r>
        <w:rPr>
          <w:rFonts w:cs="Times New Roman"/>
          <w:sz w:val="22"/>
          <w:szCs w:val="22"/>
        </w:rPr>
        <w:t xml:space="preserve"> не менее чем за 3 рабочих дня о невозможности поставки товара по настоящему Контракту с указанием причин.</w:t>
      </w:r>
    </w:p>
    <w:p w:rsidR="00272327" w:rsidRDefault="008C1E75">
      <w:pPr>
        <w:widowControl/>
        <w:tabs>
          <w:tab w:val="left" w:pos="315"/>
          <w:tab w:val="left" w:pos="720"/>
          <w:tab w:val="left" w:pos="1418"/>
        </w:tabs>
        <w:autoSpaceDE/>
        <w:contextualSpacing/>
        <w:jc w:val="both"/>
        <w:rPr>
          <w:rFonts w:cs="Times New Roman"/>
          <w:sz w:val="22"/>
          <w:szCs w:val="22"/>
        </w:rPr>
      </w:pPr>
      <w:r>
        <w:rPr>
          <w:rFonts w:cs="Times New Roman"/>
          <w:sz w:val="22"/>
          <w:szCs w:val="22"/>
        </w:rPr>
        <w:t>2.1.6. Поставить товар Заказчику свободный от любых прав третьих лиц, в противном случае возместить Заказчику убытки, причиненные изъятием товара.</w:t>
      </w:r>
    </w:p>
    <w:p w:rsidR="00272327" w:rsidRDefault="008C1E75">
      <w:pPr>
        <w:widowControl/>
        <w:autoSpaceDE/>
        <w:contextualSpacing/>
        <w:jc w:val="both"/>
        <w:rPr>
          <w:rFonts w:cs="Times New Roman"/>
        </w:rPr>
      </w:pPr>
      <w:r>
        <w:rPr>
          <w:rFonts w:cs="Times New Roman"/>
          <w:sz w:val="22"/>
          <w:szCs w:val="22"/>
        </w:rPr>
        <w:t>2.1.7. По требованию Заказчика  своими средствами и за свой счет в срок, согласованный с Заказчиком, произвести замену товара ненадлежащего качества, ассортимента или комплектации.</w:t>
      </w:r>
    </w:p>
    <w:p w:rsidR="00272327" w:rsidRDefault="008C1E75">
      <w:pPr>
        <w:pStyle w:val="afffff"/>
        <w:contextualSpacing/>
        <w:jc w:val="both"/>
        <w:rPr>
          <w:rFonts w:ascii="Times New Roman" w:hAnsi="Times New Roman" w:cs="Times New Roman"/>
        </w:rPr>
      </w:pPr>
      <w:r>
        <w:rPr>
          <w:rFonts w:ascii="Times New Roman" w:hAnsi="Times New Roman" w:cs="Times New Roman"/>
        </w:rPr>
        <w:t>2.1.8. Исполнять принятые гарантийные обязательства, в том числе нести расходы по замене и ремонту товара  в течение гарантийного срока.</w:t>
      </w:r>
    </w:p>
    <w:p w:rsidR="00272327" w:rsidRDefault="008C1E75">
      <w:pPr>
        <w:pStyle w:val="afffff"/>
        <w:contextualSpacing/>
        <w:jc w:val="both"/>
        <w:rPr>
          <w:rFonts w:ascii="Times New Roman" w:hAnsi="Times New Roman" w:cs="Times New Roman"/>
        </w:rPr>
      </w:pPr>
      <w:r>
        <w:rPr>
          <w:rFonts w:ascii="Times New Roman" w:hAnsi="Times New Roman" w:cs="Times New Roman"/>
        </w:rPr>
        <w:t xml:space="preserve">2.1.9. Строго соблюдать установленные законодательством Российской Федерации </w:t>
      </w:r>
      <w:proofErr w:type="gramStart"/>
      <w:r>
        <w:rPr>
          <w:rFonts w:ascii="Times New Roman" w:hAnsi="Times New Roman" w:cs="Times New Roman"/>
        </w:rPr>
        <w:t>и(</w:t>
      </w:r>
      <w:proofErr w:type="gramEnd"/>
      <w:r>
        <w:rPr>
          <w:rFonts w:ascii="Times New Roman" w:hAnsi="Times New Roman" w:cs="Times New Roman"/>
        </w:rPr>
        <w:t>или) Контрактом правила упаковки и затаривания товара, маркировки и опломбирования отдельных мест.</w:t>
      </w:r>
    </w:p>
    <w:p w:rsidR="00272327" w:rsidRDefault="008C1E75">
      <w:pPr>
        <w:pStyle w:val="afffff"/>
        <w:contextualSpacing/>
        <w:jc w:val="both"/>
        <w:rPr>
          <w:rFonts w:ascii="Times New Roman" w:hAnsi="Times New Roman" w:cs="Times New Roman"/>
        </w:rPr>
      </w:pPr>
      <w:r>
        <w:rPr>
          <w:rFonts w:ascii="Times New Roman" w:hAnsi="Times New Roman" w:cs="Times New Roman"/>
        </w:rPr>
        <w:t xml:space="preserve">2.1.10. Соблюдать пропускной и </w:t>
      </w:r>
      <w:proofErr w:type="spellStart"/>
      <w:r>
        <w:rPr>
          <w:rFonts w:ascii="Times New Roman" w:hAnsi="Times New Roman" w:cs="Times New Roman"/>
        </w:rPr>
        <w:t>внутриобъектовый</w:t>
      </w:r>
      <w:proofErr w:type="spellEnd"/>
      <w:r>
        <w:rPr>
          <w:rFonts w:ascii="Times New Roman" w:hAnsi="Times New Roman" w:cs="Times New Roman"/>
        </w:rPr>
        <w:t xml:space="preserve"> режим Заказчика.</w:t>
      </w:r>
    </w:p>
    <w:p w:rsidR="00272327" w:rsidRDefault="008C1E75">
      <w:pPr>
        <w:pStyle w:val="afffff"/>
        <w:contextualSpacing/>
        <w:jc w:val="both"/>
        <w:rPr>
          <w:rFonts w:ascii="Times New Roman" w:hAnsi="Times New Roman" w:cs="Times New Roman"/>
        </w:rPr>
      </w:pPr>
      <w:r>
        <w:rPr>
          <w:rFonts w:ascii="Times New Roman" w:hAnsi="Times New Roman" w:cs="Times New Roman"/>
        </w:rPr>
        <w:t>2.1.11.  Использовать квалифицированный персонал для оказания услуг по доставке, сборке, установке, настройке товара, в количестве, необходимом для оказания услуг надлежащего качества.</w:t>
      </w:r>
    </w:p>
    <w:p w:rsidR="006702CB" w:rsidRPr="004B507E" w:rsidRDefault="00560D3E" w:rsidP="00560D3E">
      <w:pPr>
        <w:tabs>
          <w:tab w:val="left" w:pos="400"/>
        </w:tabs>
        <w:suppressAutoHyphens w:val="0"/>
        <w:contextualSpacing/>
        <w:jc w:val="both"/>
        <w:rPr>
          <w:rFonts w:eastAsia="Times New Roman" w:cs="Times New Roman"/>
          <w:b/>
          <w:color w:val="auto"/>
          <w:sz w:val="22"/>
          <w:szCs w:val="22"/>
        </w:rPr>
      </w:pPr>
      <w:r w:rsidRPr="006702CB">
        <w:rPr>
          <w:rFonts w:cs="Times New Roman"/>
          <w:sz w:val="22"/>
          <w:szCs w:val="22"/>
        </w:rPr>
        <w:lastRenderedPageBreak/>
        <w:t xml:space="preserve">2.1.12. Осуществлять доставку </w:t>
      </w:r>
      <w:r w:rsidR="008C1E75" w:rsidRPr="006702CB">
        <w:rPr>
          <w:rFonts w:cs="Times New Roman"/>
          <w:sz w:val="22"/>
          <w:szCs w:val="22"/>
        </w:rPr>
        <w:t xml:space="preserve">товара по следующему адресу: </w:t>
      </w:r>
      <w:r w:rsidR="00F152D7" w:rsidRPr="004B507E">
        <w:rPr>
          <w:rFonts w:cs="Times New Roman"/>
          <w:b/>
          <w:color w:val="auto"/>
          <w:sz w:val="22"/>
          <w:szCs w:val="22"/>
        </w:rPr>
        <w:t>Томская область, ЗАТО Северск, г. Северск, ул. Горького 12а, серверная</w:t>
      </w:r>
      <w:r w:rsidR="008C1E75" w:rsidRPr="004B507E">
        <w:rPr>
          <w:rFonts w:eastAsia="Times New Roman" w:cs="Times New Roman"/>
          <w:b/>
          <w:color w:val="auto"/>
          <w:sz w:val="22"/>
          <w:szCs w:val="22"/>
        </w:rPr>
        <w:t xml:space="preserve">,  график работы с </w:t>
      </w:r>
      <w:proofErr w:type="spellStart"/>
      <w:proofErr w:type="gramStart"/>
      <w:r w:rsidR="008C1E75" w:rsidRPr="004B507E">
        <w:rPr>
          <w:rFonts w:eastAsia="Times New Roman" w:cs="Times New Roman"/>
          <w:b/>
          <w:color w:val="auto"/>
          <w:sz w:val="22"/>
          <w:szCs w:val="22"/>
        </w:rPr>
        <w:t>пн</w:t>
      </w:r>
      <w:proofErr w:type="spellEnd"/>
      <w:proofErr w:type="gramEnd"/>
      <w:r w:rsidR="008C1E75" w:rsidRPr="004B507E">
        <w:rPr>
          <w:rFonts w:eastAsia="Times New Roman" w:cs="Times New Roman"/>
          <w:b/>
          <w:color w:val="auto"/>
          <w:sz w:val="22"/>
          <w:szCs w:val="22"/>
        </w:rPr>
        <w:t xml:space="preserve"> - </w:t>
      </w:r>
      <w:proofErr w:type="spellStart"/>
      <w:r w:rsidR="008C1E75" w:rsidRPr="004B507E">
        <w:rPr>
          <w:rFonts w:eastAsia="Times New Roman" w:cs="Times New Roman"/>
          <w:b/>
          <w:color w:val="auto"/>
          <w:sz w:val="22"/>
          <w:szCs w:val="22"/>
        </w:rPr>
        <w:t>чт</w:t>
      </w:r>
      <w:proofErr w:type="spellEnd"/>
      <w:r w:rsidR="008C1E75" w:rsidRPr="004B507E">
        <w:rPr>
          <w:rFonts w:eastAsia="Times New Roman" w:cs="Times New Roman"/>
          <w:b/>
          <w:color w:val="auto"/>
          <w:sz w:val="22"/>
          <w:szCs w:val="22"/>
        </w:rPr>
        <w:t xml:space="preserve"> с 8-00 до 15-00, с </w:t>
      </w:r>
      <w:proofErr w:type="spellStart"/>
      <w:r w:rsidR="008C1E75" w:rsidRPr="004B507E">
        <w:rPr>
          <w:rFonts w:eastAsia="Times New Roman" w:cs="Times New Roman"/>
          <w:b/>
          <w:color w:val="auto"/>
          <w:sz w:val="22"/>
          <w:szCs w:val="22"/>
        </w:rPr>
        <w:t>пт</w:t>
      </w:r>
      <w:proofErr w:type="spellEnd"/>
      <w:r w:rsidR="008C1E75" w:rsidRPr="004B507E">
        <w:rPr>
          <w:rFonts w:eastAsia="Times New Roman" w:cs="Times New Roman"/>
          <w:b/>
          <w:color w:val="auto"/>
          <w:sz w:val="22"/>
          <w:szCs w:val="22"/>
        </w:rPr>
        <w:t xml:space="preserve"> с 8-00 до 14-00, обед с 13-00 до 14-00 (время местное). </w:t>
      </w:r>
    </w:p>
    <w:p w:rsidR="00C15EAD" w:rsidRPr="004B507E" w:rsidRDefault="00560D3E" w:rsidP="00560D3E">
      <w:pPr>
        <w:tabs>
          <w:tab w:val="left" w:pos="400"/>
        </w:tabs>
        <w:suppressAutoHyphens w:val="0"/>
        <w:contextualSpacing/>
        <w:jc w:val="both"/>
        <w:rPr>
          <w:rFonts w:eastAsia="Times New Roman" w:cs="Times New Roman"/>
          <w:b/>
          <w:color w:val="auto"/>
          <w:sz w:val="22"/>
          <w:szCs w:val="22"/>
        </w:rPr>
      </w:pPr>
      <w:r w:rsidRPr="004B507E">
        <w:rPr>
          <w:rFonts w:eastAsia="Times New Roman" w:cs="Times New Roman"/>
          <w:color w:val="auto"/>
          <w:sz w:val="22"/>
          <w:szCs w:val="22"/>
        </w:rPr>
        <w:t xml:space="preserve">Осуществлять </w:t>
      </w:r>
      <w:r w:rsidRPr="004B507E">
        <w:rPr>
          <w:rFonts w:cs="Times New Roman"/>
          <w:color w:val="auto"/>
          <w:sz w:val="22"/>
          <w:szCs w:val="22"/>
        </w:rPr>
        <w:t>сборку, установку,</w:t>
      </w:r>
      <w:r w:rsidRPr="004B507E">
        <w:rPr>
          <w:color w:val="auto"/>
          <w:sz w:val="22"/>
          <w:szCs w:val="22"/>
        </w:rPr>
        <w:t xml:space="preserve"> </w:t>
      </w:r>
      <w:r w:rsidRPr="004B507E">
        <w:rPr>
          <w:rFonts w:cs="Times New Roman"/>
          <w:color w:val="auto"/>
          <w:sz w:val="22"/>
          <w:szCs w:val="22"/>
        </w:rPr>
        <w:t>монтаж, настройку</w:t>
      </w:r>
      <w:r w:rsidR="006702CB" w:rsidRPr="004B507E">
        <w:rPr>
          <w:rFonts w:cs="Times New Roman"/>
          <w:color w:val="auto"/>
          <w:sz w:val="22"/>
          <w:szCs w:val="22"/>
        </w:rPr>
        <w:t xml:space="preserve"> товара</w:t>
      </w:r>
      <w:r w:rsidRPr="004B507E">
        <w:rPr>
          <w:rFonts w:cs="Times New Roman"/>
          <w:color w:val="auto"/>
          <w:sz w:val="22"/>
          <w:szCs w:val="22"/>
        </w:rPr>
        <w:t xml:space="preserve"> по следующим адре</w:t>
      </w:r>
      <w:r w:rsidR="004F2FC8" w:rsidRPr="004B507E">
        <w:rPr>
          <w:rFonts w:cs="Times New Roman"/>
          <w:color w:val="auto"/>
          <w:sz w:val="22"/>
          <w:szCs w:val="22"/>
        </w:rPr>
        <w:t xml:space="preserve">сам: </w:t>
      </w:r>
      <w:r w:rsidR="00F152D7" w:rsidRPr="004B507E">
        <w:rPr>
          <w:rFonts w:cs="Times New Roman"/>
          <w:b/>
          <w:color w:val="auto"/>
          <w:sz w:val="22"/>
          <w:szCs w:val="22"/>
        </w:rPr>
        <w:t>Томская область, ЗАТО Северск, г. Северск, ул. Горького 12а, серверная.</w:t>
      </w:r>
      <w:r w:rsidRPr="004B507E">
        <w:rPr>
          <w:rFonts w:cs="Times New Roman"/>
          <w:b/>
          <w:color w:val="auto"/>
          <w:sz w:val="22"/>
          <w:szCs w:val="22"/>
          <w:lang w:eastAsia="en-US"/>
        </w:rPr>
        <w:t xml:space="preserve"> </w:t>
      </w:r>
      <w:r w:rsidRPr="004B507E">
        <w:rPr>
          <w:rFonts w:eastAsia="Times New Roman" w:cs="Times New Roman"/>
          <w:b/>
          <w:color w:val="auto"/>
          <w:sz w:val="22"/>
          <w:szCs w:val="22"/>
        </w:rPr>
        <w:t xml:space="preserve"> </w:t>
      </w:r>
    </w:p>
    <w:p w:rsidR="00272327" w:rsidRPr="006702CB" w:rsidRDefault="008C1E75" w:rsidP="00560D3E">
      <w:pPr>
        <w:tabs>
          <w:tab w:val="left" w:pos="400"/>
        </w:tabs>
        <w:suppressAutoHyphens w:val="0"/>
        <w:contextualSpacing/>
        <w:jc w:val="both"/>
        <w:rPr>
          <w:rFonts w:cs="Times New Roman"/>
          <w:sz w:val="22"/>
          <w:szCs w:val="22"/>
        </w:rPr>
      </w:pPr>
      <w:r w:rsidRPr="00BD4DBA">
        <w:rPr>
          <w:rFonts w:eastAsia="Times New Roman" w:cs="Times New Roman"/>
          <w:color w:val="auto"/>
          <w:sz w:val="22"/>
          <w:szCs w:val="22"/>
        </w:rPr>
        <w:t xml:space="preserve">Поставщик осуществляет поставку, разгрузку товара за </w:t>
      </w:r>
      <w:r w:rsidRPr="006702CB">
        <w:rPr>
          <w:rFonts w:eastAsia="Times New Roman" w:cs="Times New Roman"/>
          <w:sz w:val="22"/>
          <w:szCs w:val="22"/>
        </w:rPr>
        <w:t>свой счет.</w:t>
      </w:r>
      <w:r w:rsidRPr="006702CB">
        <w:rPr>
          <w:rFonts w:eastAsia="Times New Roman" w:cs="Times New Roman"/>
          <w:b/>
          <w:sz w:val="22"/>
          <w:szCs w:val="22"/>
        </w:rPr>
        <w:t xml:space="preserve"> </w:t>
      </w:r>
      <w:r w:rsidRPr="006702CB">
        <w:rPr>
          <w:rFonts w:cs="Times New Roman"/>
          <w:b/>
          <w:color w:val="FF0000"/>
          <w:sz w:val="22"/>
          <w:szCs w:val="22"/>
        </w:rPr>
        <w:t xml:space="preserve"> </w:t>
      </w:r>
    </w:p>
    <w:p w:rsidR="00272327" w:rsidRDefault="008C1E75">
      <w:pPr>
        <w:pStyle w:val="afffff"/>
        <w:contextualSpacing/>
        <w:jc w:val="both"/>
        <w:rPr>
          <w:rFonts w:ascii="Times New Roman" w:hAnsi="Times New Roman" w:cs="Times New Roman"/>
        </w:rPr>
      </w:pPr>
      <w:r>
        <w:rPr>
          <w:rFonts w:ascii="Times New Roman" w:hAnsi="Times New Roman" w:cs="Times New Roman"/>
          <w:color w:val="000000"/>
        </w:rPr>
        <w:t>2.1.13. Своими силами и за свой счет устранять допущенные</w:t>
      </w:r>
      <w:r>
        <w:rPr>
          <w:rFonts w:ascii="Times New Roman" w:hAnsi="Times New Roman" w:cs="Times New Roman"/>
        </w:rPr>
        <w:t xml:space="preserve"> недостатки при поставке товара и оказании услуг.</w:t>
      </w:r>
    </w:p>
    <w:p w:rsidR="00272327" w:rsidRDefault="008C1E75">
      <w:pPr>
        <w:pStyle w:val="afffff"/>
        <w:contextualSpacing/>
        <w:jc w:val="both"/>
        <w:rPr>
          <w:rFonts w:cs="Times New Roman"/>
          <w:b/>
        </w:rPr>
      </w:pPr>
      <w:r>
        <w:rPr>
          <w:rFonts w:ascii="Times New Roman" w:hAnsi="Times New Roman" w:cs="Times New Roman"/>
        </w:rPr>
        <w:t>2.1.14. Выполнять иные обязанности, предусмотренные Контрактом.</w:t>
      </w:r>
    </w:p>
    <w:p w:rsidR="00272327" w:rsidRDefault="008C1E75">
      <w:pPr>
        <w:widowControl/>
        <w:tabs>
          <w:tab w:val="left" w:pos="851"/>
        </w:tabs>
        <w:autoSpaceDE/>
        <w:contextualSpacing/>
        <w:jc w:val="both"/>
        <w:rPr>
          <w:rFonts w:cs="Times New Roman"/>
          <w:sz w:val="22"/>
          <w:szCs w:val="22"/>
        </w:rPr>
      </w:pPr>
      <w:r>
        <w:rPr>
          <w:rFonts w:cs="Times New Roman"/>
          <w:b/>
          <w:sz w:val="22"/>
          <w:szCs w:val="22"/>
        </w:rPr>
        <w:t>2.2.Поставщик вправе:</w:t>
      </w:r>
    </w:p>
    <w:p w:rsidR="00272327" w:rsidRDefault="008C1E75">
      <w:pPr>
        <w:widowControl/>
        <w:tabs>
          <w:tab w:val="left" w:pos="651"/>
        </w:tabs>
        <w:autoSpaceDE/>
        <w:contextualSpacing/>
        <w:jc w:val="both"/>
        <w:rPr>
          <w:rFonts w:cs="Times New Roman"/>
          <w:sz w:val="22"/>
          <w:szCs w:val="22"/>
        </w:rPr>
      </w:pPr>
      <w:r>
        <w:rPr>
          <w:rFonts w:cs="Times New Roman"/>
          <w:sz w:val="22"/>
          <w:szCs w:val="22"/>
        </w:rPr>
        <w:t>2.2.1. Требовать своевременной оплаты за поставленный товар в соответствии с разделом 6 настоящего Контракта.</w:t>
      </w:r>
    </w:p>
    <w:p w:rsidR="00272327" w:rsidRDefault="008C1E75">
      <w:pPr>
        <w:widowControl/>
        <w:tabs>
          <w:tab w:val="left" w:pos="654"/>
        </w:tabs>
        <w:autoSpaceDE/>
        <w:contextualSpacing/>
        <w:jc w:val="both"/>
        <w:rPr>
          <w:rFonts w:cs="Times New Roman"/>
          <w:b/>
          <w:sz w:val="22"/>
          <w:szCs w:val="22"/>
        </w:rPr>
      </w:pPr>
      <w:r>
        <w:rPr>
          <w:rFonts w:cs="Times New Roman"/>
          <w:sz w:val="22"/>
          <w:szCs w:val="22"/>
        </w:rPr>
        <w:t>2.2.2. Запрашивать у Заказчика предоставления разъяснений и уточнений по вопросам поставки товара  в рамках настоящего Контракта.</w:t>
      </w:r>
    </w:p>
    <w:p w:rsidR="00272327" w:rsidRDefault="008C1E75">
      <w:pPr>
        <w:keepNext/>
        <w:widowControl/>
        <w:tabs>
          <w:tab w:val="left" w:pos="30"/>
          <w:tab w:val="left" w:pos="75"/>
          <w:tab w:val="left" w:pos="735"/>
        </w:tabs>
        <w:autoSpaceDE/>
        <w:contextualSpacing/>
        <w:jc w:val="both"/>
        <w:rPr>
          <w:rFonts w:cs="Times New Roman"/>
          <w:sz w:val="22"/>
          <w:szCs w:val="22"/>
        </w:rPr>
      </w:pPr>
      <w:r>
        <w:rPr>
          <w:rFonts w:cs="Times New Roman"/>
          <w:b/>
          <w:sz w:val="22"/>
          <w:szCs w:val="22"/>
        </w:rPr>
        <w:t>2.3.Обязанности Заказчика:</w:t>
      </w:r>
    </w:p>
    <w:p w:rsidR="00272327" w:rsidRDefault="008C1E75">
      <w:pPr>
        <w:widowControl/>
        <w:tabs>
          <w:tab w:val="left" w:pos="851"/>
        </w:tabs>
        <w:autoSpaceDE/>
        <w:contextualSpacing/>
        <w:jc w:val="both"/>
        <w:rPr>
          <w:rFonts w:cs="Times New Roman"/>
          <w:sz w:val="22"/>
          <w:szCs w:val="22"/>
        </w:rPr>
      </w:pPr>
      <w:r>
        <w:rPr>
          <w:rFonts w:cs="Times New Roman"/>
          <w:sz w:val="22"/>
          <w:szCs w:val="22"/>
        </w:rPr>
        <w:t>2.3.1. Обеспечить приемку поставляемого по Контракту товара и надлежащим образом оказанных услуг в соответствии с условиями Контракта.</w:t>
      </w:r>
    </w:p>
    <w:p w:rsidR="00272327" w:rsidRDefault="008C1E75">
      <w:pPr>
        <w:widowControl/>
        <w:tabs>
          <w:tab w:val="left" w:pos="851"/>
        </w:tabs>
        <w:autoSpaceDE/>
        <w:contextualSpacing/>
        <w:jc w:val="both"/>
        <w:rPr>
          <w:rFonts w:cs="Times New Roman"/>
          <w:b/>
          <w:sz w:val="22"/>
          <w:szCs w:val="22"/>
        </w:rPr>
      </w:pPr>
      <w:r>
        <w:rPr>
          <w:rFonts w:cs="Times New Roman"/>
          <w:sz w:val="22"/>
          <w:szCs w:val="22"/>
        </w:rPr>
        <w:t>2.3.2. Оплатить поставленный и принятый товар, оказанные услуги в порядке, предусмотренном Контрактом.</w:t>
      </w:r>
    </w:p>
    <w:p w:rsidR="00272327" w:rsidRDefault="008C1E75">
      <w:pPr>
        <w:widowControl/>
        <w:tabs>
          <w:tab w:val="left" w:pos="851"/>
        </w:tabs>
        <w:autoSpaceDE/>
        <w:contextualSpacing/>
        <w:jc w:val="both"/>
        <w:rPr>
          <w:rFonts w:cs="Times New Roman"/>
          <w:sz w:val="22"/>
          <w:szCs w:val="22"/>
        </w:rPr>
      </w:pPr>
      <w:r>
        <w:rPr>
          <w:rFonts w:cs="Times New Roman"/>
          <w:b/>
          <w:sz w:val="22"/>
          <w:szCs w:val="22"/>
        </w:rPr>
        <w:t>2.4. Заказчик вправе:</w:t>
      </w:r>
    </w:p>
    <w:p w:rsidR="00272327" w:rsidRDefault="008C1E75">
      <w:pPr>
        <w:widowControl/>
        <w:autoSpaceDE/>
        <w:contextualSpacing/>
        <w:jc w:val="both"/>
        <w:rPr>
          <w:rFonts w:cs="Times New Roman"/>
          <w:sz w:val="22"/>
          <w:szCs w:val="22"/>
        </w:rPr>
      </w:pPr>
      <w:r>
        <w:rPr>
          <w:rFonts w:cs="Times New Roman"/>
          <w:sz w:val="22"/>
          <w:szCs w:val="22"/>
        </w:rPr>
        <w:t>2.4.1. В случае необходимости привлекать специалистов или экспертов, обладающих необходимыми знаниями, для участия в проведении экспертизы поставленных товаров.</w:t>
      </w:r>
    </w:p>
    <w:p w:rsidR="00272327" w:rsidRDefault="008C1E75">
      <w:pPr>
        <w:widowControl/>
        <w:autoSpaceDE/>
        <w:contextualSpacing/>
        <w:jc w:val="both"/>
        <w:rPr>
          <w:rFonts w:cs="Times New Roman"/>
          <w:sz w:val="22"/>
          <w:szCs w:val="22"/>
        </w:rPr>
      </w:pPr>
      <w:r>
        <w:rPr>
          <w:rFonts w:cs="Times New Roman"/>
          <w:sz w:val="22"/>
          <w:szCs w:val="22"/>
        </w:rPr>
        <w:t xml:space="preserve">2.4.2. Досрочно принять и оплатить товар (часть товара). </w:t>
      </w:r>
    </w:p>
    <w:p w:rsidR="00272327" w:rsidRDefault="008C1E75">
      <w:pPr>
        <w:widowControl/>
        <w:autoSpaceDE/>
        <w:contextualSpacing/>
        <w:jc w:val="both"/>
        <w:rPr>
          <w:rFonts w:cs="Times New Roman"/>
          <w:sz w:val="22"/>
          <w:szCs w:val="22"/>
        </w:rPr>
      </w:pPr>
      <w:r>
        <w:rPr>
          <w:rFonts w:cs="Times New Roman"/>
          <w:sz w:val="22"/>
          <w:szCs w:val="22"/>
        </w:rPr>
        <w:t xml:space="preserve">2.4.3. По согласованию с Поставщиком изменить количество поставляемых товаров в соответствии с условиями Контракта. </w:t>
      </w:r>
    </w:p>
    <w:p w:rsidR="00272327" w:rsidRDefault="008C1E75">
      <w:pPr>
        <w:widowControl/>
        <w:autoSpaceDE/>
        <w:contextualSpacing/>
        <w:jc w:val="both"/>
        <w:rPr>
          <w:rFonts w:cs="Times New Roman"/>
          <w:sz w:val="22"/>
          <w:szCs w:val="22"/>
        </w:rPr>
      </w:pPr>
      <w:r>
        <w:rPr>
          <w:rFonts w:cs="Times New Roman"/>
          <w:sz w:val="22"/>
          <w:szCs w:val="22"/>
        </w:rPr>
        <w:t>2.4.4. Требовать возмещения неустойки (штрафа, пени) и (или) убытков, причиненных по вине Поставщика.</w:t>
      </w:r>
    </w:p>
    <w:p w:rsidR="00272327" w:rsidRDefault="008C1E75">
      <w:pPr>
        <w:widowControl/>
        <w:autoSpaceDE/>
        <w:contextualSpacing/>
        <w:jc w:val="both"/>
        <w:rPr>
          <w:rFonts w:cs="Times New Roman"/>
          <w:sz w:val="22"/>
          <w:szCs w:val="22"/>
        </w:rPr>
      </w:pPr>
      <w:r>
        <w:rPr>
          <w:rFonts w:cs="Times New Roman"/>
          <w:sz w:val="22"/>
          <w:szCs w:val="22"/>
        </w:rPr>
        <w:t xml:space="preserve">2.4.5. Проверять в любое время ход исполнения Поставщиком обязательств по Контракту. </w:t>
      </w:r>
    </w:p>
    <w:p w:rsidR="00272327" w:rsidRDefault="008C1E75">
      <w:pPr>
        <w:widowControl/>
        <w:autoSpaceDE/>
        <w:contextualSpacing/>
        <w:jc w:val="both"/>
        <w:rPr>
          <w:rFonts w:cs="Times New Roman"/>
          <w:sz w:val="22"/>
          <w:szCs w:val="22"/>
        </w:rPr>
      </w:pPr>
      <w:r>
        <w:rPr>
          <w:rFonts w:cs="Times New Roman"/>
          <w:sz w:val="22"/>
          <w:szCs w:val="22"/>
        </w:rPr>
        <w:t>2.4.6. Требовать от Поставщика устранения недостатков, допущенных при исполнении Контракта</w:t>
      </w:r>
    </w:p>
    <w:p w:rsidR="00272327" w:rsidRDefault="008C1E75">
      <w:pPr>
        <w:widowControl/>
        <w:autoSpaceDE/>
        <w:contextualSpacing/>
        <w:jc w:val="both"/>
        <w:rPr>
          <w:rFonts w:cs="Times New Roman"/>
          <w:sz w:val="22"/>
          <w:szCs w:val="22"/>
        </w:rPr>
      </w:pPr>
      <w:r>
        <w:rPr>
          <w:rFonts w:cs="Times New Roman"/>
          <w:sz w:val="22"/>
          <w:szCs w:val="22"/>
        </w:rPr>
        <w:t>2.4.7. Отказаться от приемки некачественного товара и ненадлежащим образом оказанных услуг и потребовать безвозмездного устранения недостатков.</w:t>
      </w:r>
    </w:p>
    <w:p w:rsidR="00272327" w:rsidRDefault="00272327">
      <w:pPr>
        <w:widowControl/>
        <w:autoSpaceDE/>
        <w:contextualSpacing/>
        <w:jc w:val="both"/>
        <w:rPr>
          <w:rFonts w:cs="Times New Roman"/>
          <w:sz w:val="22"/>
          <w:szCs w:val="22"/>
        </w:rPr>
      </w:pPr>
    </w:p>
    <w:p w:rsidR="00272327" w:rsidRDefault="008C1E75">
      <w:pPr>
        <w:keepNext/>
        <w:widowControl/>
        <w:tabs>
          <w:tab w:val="left" w:pos="1814"/>
        </w:tabs>
        <w:autoSpaceDE/>
        <w:contextualSpacing/>
        <w:jc w:val="center"/>
        <w:rPr>
          <w:rFonts w:cs="Times New Roman"/>
          <w:sz w:val="22"/>
          <w:szCs w:val="22"/>
        </w:rPr>
      </w:pPr>
      <w:r>
        <w:rPr>
          <w:rFonts w:cs="Times New Roman"/>
          <w:b/>
          <w:caps/>
          <w:sz w:val="22"/>
          <w:szCs w:val="22"/>
        </w:rPr>
        <w:t>3. СРОК поставки ТОВАРА</w:t>
      </w:r>
    </w:p>
    <w:p w:rsidR="00272327" w:rsidRDefault="008C1E75">
      <w:pPr>
        <w:pStyle w:val="aff3"/>
        <w:widowControl/>
        <w:tabs>
          <w:tab w:val="left" w:pos="426"/>
        </w:tabs>
        <w:spacing w:after="0" w:line="240" w:lineRule="auto"/>
        <w:contextualSpacing/>
        <w:jc w:val="both"/>
        <w:rPr>
          <w:rFonts w:cs="Times New Roman"/>
          <w:sz w:val="22"/>
          <w:szCs w:val="22"/>
        </w:rPr>
      </w:pPr>
      <w:r>
        <w:rPr>
          <w:rFonts w:cs="Times New Roman"/>
          <w:sz w:val="22"/>
          <w:szCs w:val="22"/>
          <w:lang w:val="ru-RU"/>
        </w:rPr>
        <w:t xml:space="preserve">3.1. </w:t>
      </w:r>
      <w:r w:rsidR="005010A2" w:rsidRPr="005010A2">
        <w:rPr>
          <w:rFonts w:cs="Times New Roman"/>
          <w:sz w:val="22"/>
          <w:szCs w:val="22"/>
        </w:rPr>
        <w:t xml:space="preserve">Поставщик осуществляет поставку товара своими силами в течение </w:t>
      </w:r>
      <w:r w:rsidR="005010A2" w:rsidRPr="00577885">
        <w:rPr>
          <w:rFonts w:cs="Times New Roman"/>
          <w:b/>
          <w:color w:val="auto"/>
          <w:sz w:val="22"/>
          <w:szCs w:val="22"/>
        </w:rPr>
        <w:t>5 (пят</w:t>
      </w:r>
      <w:r w:rsidR="005010A2" w:rsidRPr="00577885">
        <w:rPr>
          <w:rFonts w:cs="Times New Roman"/>
          <w:b/>
          <w:color w:val="auto"/>
          <w:sz w:val="22"/>
          <w:szCs w:val="22"/>
          <w:lang w:val="ru-RU"/>
        </w:rPr>
        <w:t>и</w:t>
      </w:r>
      <w:r w:rsidR="005010A2" w:rsidRPr="00577885">
        <w:rPr>
          <w:rFonts w:cs="Times New Roman"/>
          <w:b/>
          <w:color w:val="auto"/>
          <w:sz w:val="22"/>
          <w:szCs w:val="22"/>
        </w:rPr>
        <w:t xml:space="preserve"> ) </w:t>
      </w:r>
      <w:r w:rsidR="00577885" w:rsidRPr="00577885">
        <w:rPr>
          <w:rFonts w:cs="Times New Roman"/>
          <w:b/>
          <w:color w:val="auto"/>
          <w:sz w:val="22"/>
          <w:szCs w:val="22"/>
          <w:lang w:val="ru-RU"/>
        </w:rPr>
        <w:t>рабочих</w:t>
      </w:r>
      <w:r w:rsidR="005010A2" w:rsidRPr="00577885">
        <w:rPr>
          <w:rFonts w:cs="Times New Roman"/>
          <w:color w:val="auto"/>
          <w:sz w:val="22"/>
          <w:szCs w:val="22"/>
        </w:rPr>
        <w:t xml:space="preserve"> </w:t>
      </w:r>
      <w:r w:rsidR="005010A2" w:rsidRPr="005010A2">
        <w:rPr>
          <w:rFonts w:cs="Times New Roman"/>
          <w:sz w:val="22"/>
          <w:szCs w:val="22"/>
        </w:rPr>
        <w:t>дней</w:t>
      </w:r>
      <w:r w:rsidR="005010A2">
        <w:rPr>
          <w:rFonts w:cs="Times New Roman"/>
          <w:sz w:val="22"/>
          <w:szCs w:val="22"/>
        </w:rPr>
        <w:t xml:space="preserve"> с момента заключения контракта</w:t>
      </w:r>
      <w:r>
        <w:rPr>
          <w:rFonts w:cs="Times New Roman"/>
          <w:sz w:val="22"/>
          <w:szCs w:val="22"/>
        </w:rPr>
        <w:t>.</w:t>
      </w:r>
    </w:p>
    <w:p w:rsidR="00272327" w:rsidRDefault="008C1E75">
      <w:pPr>
        <w:contextualSpacing/>
        <w:jc w:val="both"/>
        <w:rPr>
          <w:rFonts w:cs="Times New Roman"/>
          <w:color w:val="0000FF"/>
          <w:sz w:val="22"/>
          <w:szCs w:val="22"/>
        </w:rPr>
      </w:pPr>
      <w:r>
        <w:rPr>
          <w:rFonts w:cs="Times New Roman"/>
          <w:sz w:val="22"/>
          <w:szCs w:val="22"/>
        </w:rPr>
        <w:t>3.2. Услуги по сборке, установке, монтажу,</w:t>
      </w:r>
      <w:r>
        <w:rPr>
          <w:rFonts w:cs="Times New Roman"/>
          <w:color w:val="0000FF"/>
          <w:sz w:val="22"/>
          <w:szCs w:val="22"/>
        </w:rPr>
        <w:t xml:space="preserve"> </w:t>
      </w:r>
      <w:r>
        <w:rPr>
          <w:rFonts w:cs="Times New Roman"/>
          <w:sz w:val="22"/>
          <w:szCs w:val="22"/>
        </w:rPr>
        <w:t>настройке товара должны быть оказаны Поставщиком после подписания Сторонами товарной накладной в соответствии с разделом 4 Контракта в срок в течение 3 (трех) рабочих дней.</w:t>
      </w:r>
    </w:p>
    <w:p w:rsidR="00272327" w:rsidRDefault="00272327">
      <w:pPr>
        <w:widowControl/>
        <w:autoSpaceDE/>
        <w:contextualSpacing/>
        <w:jc w:val="both"/>
        <w:rPr>
          <w:rFonts w:cs="Times New Roman"/>
          <w:color w:val="0000FF"/>
          <w:sz w:val="22"/>
          <w:szCs w:val="22"/>
        </w:rPr>
      </w:pPr>
    </w:p>
    <w:p w:rsidR="00272327" w:rsidRDefault="008C1E75">
      <w:pPr>
        <w:widowControl/>
        <w:numPr>
          <w:ilvl w:val="0"/>
          <w:numId w:val="4"/>
        </w:numPr>
        <w:autoSpaceDE/>
        <w:ind w:left="0" w:firstLine="0"/>
        <w:contextualSpacing/>
        <w:jc w:val="center"/>
        <w:rPr>
          <w:rFonts w:cs="Times New Roman"/>
          <w:sz w:val="22"/>
          <w:szCs w:val="22"/>
        </w:rPr>
      </w:pPr>
      <w:r>
        <w:rPr>
          <w:rFonts w:cs="Times New Roman"/>
          <w:b/>
          <w:sz w:val="22"/>
          <w:szCs w:val="22"/>
        </w:rPr>
        <w:t>ПОРЯДОК ПОСТАВКИ И ПРИЕМКИ ТОВАРА</w:t>
      </w:r>
    </w:p>
    <w:p w:rsidR="00272327" w:rsidRDefault="008C1E75">
      <w:pPr>
        <w:widowControl/>
        <w:autoSpaceDE/>
        <w:contextualSpacing/>
        <w:jc w:val="both"/>
        <w:rPr>
          <w:rFonts w:cs="Times New Roman"/>
          <w:sz w:val="22"/>
          <w:szCs w:val="22"/>
          <w:lang w:eastAsia="en-US"/>
        </w:rPr>
      </w:pPr>
      <w:r>
        <w:rPr>
          <w:rFonts w:cs="Times New Roman"/>
          <w:sz w:val="22"/>
          <w:szCs w:val="22"/>
        </w:rPr>
        <w:t xml:space="preserve">4.1. </w:t>
      </w:r>
      <w:r>
        <w:rPr>
          <w:rFonts w:cs="Times New Roman"/>
          <w:b/>
          <w:sz w:val="22"/>
          <w:szCs w:val="22"/>
          <w:lang w:eastAsia="en-US"/>
        </w:rPr>
        <w:t xml:space="preserve">Местом поставки товара является – </w:t>
      </w:r>
      <w:r w:rsidRPr="004B507E">
        <w:rPr>
          <w:rFonts w:cs="Times New Roman"/>
          <w:b/>
          <w:color w:val="auto"/>
          <w:sz w:val="22"/>
          <w:szCs w:val="22"/>
          <w:lang w:eastAsia="en-US"/>
        </w:rPr>
        <w:t xml:space="preserve">Томская область, ЗАТО </w:t>
      </w:r>
      <w:r w:rsidR="007B7967" w:rsidRPr="004B507E">
        <w:rPr>
          <w:rFonts w:cs="Times New Roman"/>
          <w:b/>
          <w:color w:val="auto"/>
          <w:sz w:val="22"/>
          <w:szCs w:val="22"/>
          <w:lang w:eastAsia="en-US"/>
        </w:rPr>
        <w:t>Северск,</w:t>
      </w:r>
      <w:r w:rsidR="00560D3E" w:rsidRPr="004B507E">
        <w:rPr>
          <w:rFonts w:cs="Times New Roman"/>
          <w:b/>
          <w:color w:val="auto"/>
          <w:sz w:val="22"/>
          <w:szCs w:val="22"/>
          <w:lang w:eastAsia="en-US"/>
        </w:rPr>
        <w:t xml:space="preserve"> </w:t>
      </w:r>
      <w:r w:rsidR="00F152D7" w:rsidRPr="004B507E">
        <w:rPr>
          <w:rFonts w:cs="Times New Roman"/>
          <w:b/>
          <w:color w:val="auto"/>
          <w:sz w:val="22"/>
          <w:szCs w:val="22"/>
          <w:lang w:eastAsia="en-US"/>
        </w:rPr>
        <w:t>г. Северск, ул. Горького 12а, серверная</w:t>
      </w:r>
      <w:r w:rsidR="00560D3E" w:rsidRPr="004B507E">
        <w:rPr>
          <w:rFonts w:cs="Times New Roman"/>
          <w:b/>
          <w:color w:val="auto"/>
          <w:sz w:val="22"/>
          <w:szCs w:val="22"/>
          <w:lang w:eastAsia="en-US"/>
        </w:rPr>
        <w:t xml:space="preserve">. </w:t>
      </w:r>
      <w:r>
        <w:rPr>
          <w:rFonts w:eastAsia="Times New Roman" w:cs="Times New Roman"/>
          <w:sz w:val="22"/>
          <w:szCs w:val="22"/>
        </w:rPr>
        <w:t xml:space="preserve">Поставщик обязан уведомить Начальника МТБ </w:t>
      </w:r>
      <w:r>
        <w:rPr>
          <w:rFonts w:cs="Times New Roman"/>
          <w:sz w:val="22"/>
          <w:szCs w:val="22"/>
        </w:rPr>
        <w:t>т</w:t>
      </w:r>
      <w:r w:rsidR="00F152D7">
        <w:rPr>
          <w:rFonts w:cs="Times New Roman"/>
          <w:sz w:val="22"/>
          <w:szCs w:val="22"/>
        </w:rPr>
        <w:t>.</w:t>
      </w:r>
      <w:r>
        <w:rPr>
          <w:rFonts w:cs="Times New Roman"/>
          <w:sz w:val="22"/>
          <w:szCs w:val="22"/>
        </w:rPr>
        <w:t xml:space="preserve">: (3823) 77-97-34 </w:t>
      </w:r>
      <w:r>
        <w:rPr>
          <w:rFonts w:eastAsia="Times New Roman" w:cs="Times New Roman"/>
          <w:sz w:val="22"/>
          <w:szCs w:val="22"/>
        </w:rPr>
        <w:t xml:space="preserve">о дате прихода товара. В случае невозможности поставки товара в установленный срок  необходимо письменно уведомить начальника МТБ </w:t>
      </w:r>
      <w:proofErr w:type="spellStart"/>
      <w:r>
        <w:rPr>
          <w:rFonts w:eastAsia="Times New Roman" w:cs="Times New Roman"/>
          <w:sz w:val="22"/>
          <w:szCs w:val="22"/>
        </w:rPr>
        <w:t>Рогозную</w:t>
      </w:r>
      <w:proofErr w:type="spellEnd"/>
      <w:r>
        <w:rPr>
          <w:rFonts w:eastAsia="Times New Roman" w:cs="Times New Roman"/>
          <w:sz w:val="22"/>
          <w:szCs w:val="22"/>
        </w:rPr>
        <w:t xml:space="preserve"> Н.П.</w:t>
      </w:r>
      <w:r>
        <w:rPr>
          <w:rFonts w:cs="Times New Roman"/>
          <w:sz w:val="22"/>
          <w:szCs w:val="22"/>
        </w:rPr>
        <w:t xml:space="preserve"> </w:t>
      </w:r>
    </w:p>
    <w:p w:rsidR="00272327" w:rsidRDefault="008C1E75">
      <w:pPr>
        <w:widowControl/>
        <w:tabs>
          <w:tab w:val="left" w:pos="315"/>
          <w:tab w:val="left" w:pos="720"/>
          <w:tab w:val="left" w:pos="1418"/>
        </w:tabs>
        <w:autoSpaceDE/>
        <w:contextualSpacing/>
        <w:jc w:val="both"/>
        <w:rPr>
          <w:rFonts w:cs="Times New Roman"/>
          <w:sz w:val="22"/>
          <w:szCs w:val="22"/>
          <w:lang w:eastAsia="en-US"/>
        </w:rPr>
      </w:pPr>
      <w:r>
        <w:rPr>
          <w:rFonts w:cs="Times New Roman"/>
          <w:sz w:val="22"/>
          <w:szCs w:val="22"/>
          <w:lang w:eastAsia="en-US"/>
        </w:rPr>
        <w:t>Поставщик осуществляет поставку, разгрузку товара, сборку и установку,</w:t>
      </w:r>
      <w:r>
        <w:t xml:space="preserve"> </w:t>
      </w:r>
      <w:r>
        <w:rPr>
          <w:rFonts w:cs="Times New Roman"/>
          <w:sz w:val="22"/>
          <w:szCs w:val="22"/>
          <w:lang w:eastAsia="en-US"/>
        </w:rPr>
        <w:t>монтаж товара за свой счет в соответствии с условиями контракта.</w:t>
      </w:r>
      <w:r>
        <w:rPr>
          <w:rFonts w:cs="Times New Roman"/>
          <w:b/>
          <w:sz w:val="22"/>
          <w:szCs w:val="22"/>
          <w:lang w:eastAsia="en-US"/>
        </w:rPr>
        <w:t xml:space="preserve"> </w:t>
      </w:r>
    </w:p>
    <w:p w:rsidR="004F2FC8" w:rsidRPr="004B507E" w:rsidRDefault="008C1E75" w:rsidP="004F2FC8">
      <w:pPr>
        <w:tabs>
          <w:tab w:val="left" w:pos="400"/>
        </w:tabs>
        <w:suppressAutoHyphens w:val="0"/>
        <w:contextualSpacing/>
        <w:jc w:val="both"/>
        <w:rPr>
          <w:rFonts w:cs="Times New Roman"/>
          <w:b/>
          <w:color w:val="auto"/>
          <w:sz w:val="22"/>
          <w:szCs w:val="22"/>
          <w:lang w:eastAsia="en-US"/>
        </w:rPr>
      </w:pPr>
      <w:r>
        <w:rPr>
          <w:rFonts w:cs="Times New Roman"/>
          <w:sz w:val="22"/>
          <w:szCs w:val="22"/>
          <w:lang w:eastAsia="en-US"/>
        </w:rPr>
        <w:t xml:space="preserve">Сборка и установка товара </w:t>
      </w:r>
      <w:r>
        <w:rPr>
          <w:rFonts w:cs="Times New Roman"/>
          <w:b/>
          <w:sz w:val="22"/>
          <w:szCs w:val="22"/>
          <w:lang w:eastAsia="en-US"/>
        </w:rPr>
        <w:t xml:space="preserve"> </w:t>
      </w:r>
      <w:r>
        <w:rPr>
          <w:rFonts w:cs="Times New Roman"/>
          <w:sz w:val="22"/>
          <w:szCs w:val="22"/>
          <w:lang w:eastAsia="en-US"/>
        </w:rPr>
        <w:t>будет</w:t>
      </w:r>
      <w:r>
        <w:rPr>
          <w:rFonts w:cs="Times New Roman"/>
          <w:b/>
          <w:sz w:val="22"/>
          <w:szCs w:val="22"/>
          <w:lang w:eastAsia="en-US"/>
        </w:rPr>
        <w:t xml:space="preserve"> </w:t>
      </w:r>
      <w:r>
        <w:rPr>
          <w:rFonts w:cs="Times New Roman"/>
          <w:sz w:val="22"/>
          <w:szCs w:val="22"/>
          <w:lang w:eastAsia="en-US"/>
        </w:rPr>
        <w:t>осуществ</w:t>
      </w:r>
      <w:r w:rsidR="00AE7040">
        <w:rPr>
          <w:rFonts w:cs="Times New Roman"/>
          <w:sz w:val="22"/>
          <w:szCs w:val="22"/>
          <w:lang w:eastAsia="en-US"/>
        </w:rPr>
        <w:t xml:space="preserve">ляться Поставщиком </w:t>
      </w:r>
      <w:r w:rsidR="00433EAF" w:rsidRPr="00433EAF">
        <w:rPr>
          <w:rFonts w:cs="Times New Roman"/>
          <w:sz w:val="22"/>
          <w:szCs w:val="22"/>
          <w:lang w:eastAsia="en-US"/>
        </w:rPr>
        <w:t>по следующему адресу</w:t>
      </w:r>
      <w:r w:rsidR="00433EAF">
        <w:rPr>
          <w:rFonts w:cs="Times New Roman"/>
          <w:color w:val="auto"/>
          <w:sz w:val="22"/>
          <w:szCs w:val="22"/>
        </w:rPr>
        <w:t xml:space="preserve">: </w:t>
      </w:r>
      <w:r w:rsidR="00F152D7" w:rsidRPr="004B507E">
        <w:rPr>
          <w:rFonts w:cs="Times New Roman"/>
          <w:b/>
          <w:color w:val="auto"/>
          <w:sz w:val="22"/>
          <w:szCs w:val="22"/>
        </w:rPr>
        <w:t>Томская область, ЗАТО Северск, г. Северск, ул. Горького 12а, серверная.</w:t>
      </w:r>
    </w:p>
    <w:p w:rsidR="00272327" w:rsidRDefault="008C1E75" w:rsidP="004F2FC8">
      <w:pPr>
        <w:tabs>
          <w:tab w:val="left" w:pos="400"/>
        </w:tabs>
        <w:suppressAutoHyphens w:val="0"/>
        <w:contextualSpacing/>
        <w:jc w:val="both"/>
        <w:rPr>
          <w:rFonts w:cs="Times New Roman"/>
          <w:sz w:val="22"/>
          <w:szCs w:val="22"/>
        </w:rPr>
      </w:pPr>
      <w:r>
        <w:rPr>
          <w:rFonts w:cs="Times New Roman"/>
          <w:b/>
          <w:sz w:val="22"/>
          <w:szCs w:val="22"/>
        </w:rPr>
        <w:t>На момент поставки товара Поставщик должен предоставить:</w:t>
      </w:r>
    </w:p>
    <w:p w:rsidR="00272327" w:rsidRDefault="008C1E75">
      <w:pPr>
        <w:tabs>
          <w:tab w:val="left" w:pos="90"/>
        </w:tabs>
        <w:contextualSpacing/>
        <w:jc w:val="both"/>
        <w:rPr>
          <w:rFonts w:eastAsia="Times New Roman" w:cs="Times New Roman"/>
          <w:sz w:val="22"/>
          <w:szCs w:val="22"/>
        </w:rPr>
      </w:pPr>
      <w:r>
        <w:rPr>
          <w:rFonts w:cs="Times New Roman"/>
          <w:sz w:val="22"/>
          <w:szCs w:val="22"/>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r>
        <w:rPr>
          <w:rFonts w:eastAsia="Times New Roman" w:cs="Times New Roman"/>
          <w:kern w:val="2"/>
          <w:sz w:val="22"/>
          <w:szCs w:val="22"/>
          <w:lang w:bidi="hi-IN"/>
        </w:rPr>
        <w:t>;</w:t>
      </w:r>
    </w:p>
    <w:p w:rsidR="00272327" w:rsidRDefault="008C1E75">
      <w:pPr>
        <w:widowControl/>
        <w:autoSpaceDE/>
        <w:contextualSpacing/>
        <w:jc w:val="both"/>
        <w:rPr>
          <w:rFonts w:eastAsia="Times New Roman" w:cs="Times New Roman"/>
          <w:kern w:val="2"/>
          <w:sz w:val="22"/>
          <w:szCs w:val="22"/>
          <w:lang w:bidi="hi-IN"/>
        </w:rPr>
      </w:pPr>
      <w:r>
        <w:rPr>
          <w:rFonts w:eastAsia="Times New Roman" w:cs="Times New Roman"/>
          <w:sz w:val="22"/>
          <w:szCs w:val="22"/>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272327" w:rsidRDefault="008C1E75">
      <w:pPr>
        <w:widowControl/>
        <w:tabs>
          <w:tab w:val="left" w:pos="90"/>
        </w:tabs>
        <w:autoSpaceDE/>
        <w:contextualSpacing/>
        <w:jc w:val="both"/>
        <w:rPr>
          <w:rFonts w:cs="Times New Roman"/>
          <w:sz w:val="22"/>
          <w:szCs w:val="22"/>
        </w:rPr>
      </w:pPr>
      <w:r>
        <w:rPr>
          <w:rFonts w:eastAsia="Times New Roman" w:cs="Times New Roman"/>
          <w:kern w:val="2"/>
          <w:sz w:val="22"/>
          <w:szCs w:val="22"/>
          <w:lang w:bidi="hi-IN"/>
        </w:rPr>
        <w:t>-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272327" w:rsidRDefault="008C1E75">
      <w:pPr>
        <w:tabs>
          <w:tab w:val="left" w:pos="9781"/>
        </w:tabs>
        <w:snapToGrid w:val="0"/>
        <w:contextualSpacing/>
        <w:jc w:val="both"/>
        <w:rPr>
          <w:rFonts w:cs="Times New Roman"/>
          <w:sz w:val="22"/>
          <w:szCs w:val="22"/>
        </w:rPr>
      </w:pPr>
      <w:r>
        <w:rPr>
          <w:rFonts w:cs="Times New Roman"/>
          <w:sz w:val="22"/>
          <w:szCs w:val="22"/>
        </w:rPr>
        <w:t xml:space="preserve">4.2. </w:t>
      </w:r>
      <w:proofErr w:type="gramStart"/>
      <w:r>
        <w:rPr>
          <w:rFonts w:cs="Times New Roman"/>
          <w:sz w:val="22"/>
          <w:szCs w:val="22"/>
        </w:rPr>
        <w:t xml:space="preserve">Товарно-сопроводительные документы, оформленные изготовителем или поставщиком и содержащие по каждому наименованию товара должны содержать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w:t>
      </w:r>
      <w:r>
        <w:rPr>
          <w:rFonts w:cs="Times New Roman"/>
          <w:sz w:val="22"/>
          <w:szCs w:val="22"/>
        </w:rPr>
        <w:lastRenderedPageBreak/>
        <w:t>заверенные подписью и печатью изготовителя или поставщика с указанием его</w:t>
      </w:r>
      <w:proofErr w:type="gramEnd"/>
      <w:r>
        <w:rPr>
          <w:rFonts w:cs="Times New Roman"/>
          <w:sz w:val="22"/>
          <w:szCs w:val="22"/>
        </w:rPr>
        <w:t xml:space="preserve"> адреса и телефона.</w:t>
      </w:r>
    </w:p>
    <w:p w:rsidR="00272327" w:rsidRDefault="008C1E75">
      <w:pPr>
        <w:widowControl/>
        <w:tabs>
          <w:tab w:val="left" w:pos="0"/>
          <w:tab w:val="left" w:pos="400"/>
        </w:tabs>
        <w:autoSpaceDE/>
        <w:contextualSpacing/>
        <w:jc w:val="both"/>
        <w:rPr>
          <w:rFonts w:cs="Times New Roman"/>
          <w:sz w:val="22"/>
          <w:szCs w:val="22"/>
        </w:rPr>
      </w:pPr>
      <w:r>
        <w:rPr>
          <w:rFonts w:cs="Times New Roman"/>
          <w:sz w:val="22"/>
          <w:szCs w:val="22"/>
        </w:rPr>
        <w:t xml:space="preserve">4.3. Днем осуществления поставки считается день исполнения Поставщиком обязательства по поставке. Обязательство Поставщика по поставке считается выполненным </w:t>
      </w:r>
      <w:proofErr w:type="gramStart"/>
      <w:r>
        <w:rPr>
          <w:rFonts w:cs="Times New Roman"/>
          <w:sz w:val="22"/>
          <w:szCs w:val="22"/>
        </w:rPr>
        <w:t>с даты передачи</w:t>
      </w:r>
      <w:proofErr w:type="gramEnd"/>
      <w:r>
        <w:rPr>
          <w:rFonts w:cs="Times New Roman"/>
          <w:sz w:val="22"/>
          <w:szCs w:val="22"/>
        </w:rPr>
        <w:t xml:space="preserve"> товара надлежащего качества в количестве согласно Контракту Заказчику и подписания обеими Сторонами товарной накладной. Право собственности, риск случайной гибели и/или порчи товара переходит к Заказчику со дня осуществления поставки.</w:t>
      </w:r>
    </w:p>
    <w:p w:rsidR="00272327" w:rsidRDefault="008C1E75">
      <w:pPr>
        <w:widowControl/>
        <w:tabs>
          <w:tab w:val="left" w:pos="0"/>
          <w:tab w:val="left" w:pos="500"/>
        </w:tabs>
        <w:autoSpaceDE/>
        <w:contextualSpacing/>
        <w:jc w:val="both"/>
        <w:rPr>
          <w:rFonts w:cs="Times New Roman"/>
          <w:sz w:val="22"/>
          <w:szCs w:val="22"/>
        </w:rPr>
      </w:pPr>
      <w:r>
        <w:rPr>
          <w:rFonts w:cs="Times New Roman"/>
          <w:sz w:val="22"/>
          <w:szCs w:val="22"/>
        </w:rPr>
        <w:t>4.4. Не менее</w:t>
      </w:r>
      <w:proofErr w:type="gramStart"/>
      <w:r>
        <w:rPr>
          <w:rFonts w:cs="Times New Roman"/>
          <w:sz w:val="22"/>
          <w:szCs w:val="22"/>
        </w:rPr>
        <w:t>,</w:t>
      </w:r>
      <w:proofErr w:type="gramEnd"/>
      <w:r>
        <w:rPr>
          <w:rFonts w:cs="Times New Roman"/>
          <w:sz w:val="22"/>
          <w:szCs w:val="22"/>
        </w:rPr>
        <w:t xml:space="preserve"> чем за 3 (три) рабочих дня до фактической доставки товара, Поставщик по телефону 8(3823) 77-97-34, сообщает о намерении осуществить поставку товара, а также о времени такой поставки, с тем, чтобы Заказчик смог подготовить складские помещения к приему товара. При готовности Заказчика принять товар, он дает свое согласие и производится поставка товара Поставщиком.</w:t>
      </w:r>
    </w:p>
    <w:p w:rsidR="00272327" w:rsidRDefault="008C1E75">
      <w:pPr>
        <w:widowControl/>
        <w:autoSpaceDE/>
        <w:contextualSpacing/>
        <w:jc w:val="both"/>
        <w:rPr>
          <w:rFonts w:cs="Times New Roman"/>
          <w:sz w:val="22"/>
          <w:szCs w:val="22"/>
          <w:lang w:eastAsia="en-US"/>
        </w:rPr>
      </w:pPr>
      <w:r>
        <w:rPr>
          <w:rFonts w:cs="Times New Roman"/>
          <w:sz w:val="22"/>
          <w:szCs w:val="22"/>
        </w:rPr>
        <w:t>4.5. Приемка осуществляется уполномоченным представителем Заказчика</w:t>
      </w:r>
      <w:r>
        <w:rPr>
          <w:rFonts w:cs="Times New Roman"/>
          <w:i/>
          <w:sz w:val="22"/>
          <w:szCs w:val="22"/>
        </w:rPr>
        <w:t xml:space="preserve">. </w:t>
      </w:r>
      <w:r>
        <w:rPr>
          <w:rFonts w:cs="Times New Roman"/>
          <w:sz w:val="22"/>
          <w:szCs w:val="22"/>
        </w:rPr>
        <w:t xml:space="preserve">Представители Поставщика вправе присутствовать при проведении приемки. Заказчик вправе создать приемочную комиссию, состоящую из не менее пяти человек,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w:t>
      </w:r>
      <w:r>
        <w:rPr>
          <w:rFonts w:cs="Times New Roman"/>
          <w:i/>
          <w:sz w:val="22"/>
          <w:szCs w:val="22"/>
        </w:rPr>
        <w:t>(осуществляется)</w:t>
      </w:r>
      <w:r>
        <w:rPr>
          <w:rFonts w:cs="Times New Roman"/>
          <w:sz w:val="22"/>
          <w:szCs w:val="22"/>
        </w:rPr>
        <w:t xml:space="preserve"> с привлечением экспертов, экспертных организаций.</w:t>
      </w:r>
    </w:p>
    <w:p w:rsidR="00272327" w:rsidRDefault="008C1E75">
      <w:pPr>
        <w:widowControl/>
        <w:autoSpaceDE/>
        <w:contextualSpacing/>
        <w:jc w:val="both"/>
        <w:rPr>
          <w:rFonts w:cs="Times New Roman"/>
          <w:sz w:val="22"/>
          <w:szCs w:val="22"/>
          <w:lang w:eastAsia="en-US"/>
        </w:rPr>
      </w:pPr>
      <w:r>
        <w:rPr>
          <w:rFonts w:cs="Times New Roman"/>
          <w:sz w:val="22"/>
          <w:szCs w:val="22"/>
          <w:lang w:eastAsia="en-US"/>
        </w:rPr>
        <w:t xml:space="preserve">4.6. </w:t>
      </w:r>
      <w:r>
        <w:rPr>
          <w:rFonts w:cs="Times New Roman"/>
          <w:sz w:val="22"/>
          <w:szCs w:val="22"/>
        </w:rPr>
        <w:t>Проверка соответствия товара требованиям, установленным Контрактом, осуществляется в следующем порядке:</w:t>
      </w:r>
    </w:p>
    <w:p w:rsidR="00272327" w:rsidRDefault="008C1E75">
      <w:pPr>
        <w:widowControl/>
        <w:autoSpaceDE/>
        <w:contextualSpacing/>
        <w:jc w:val="both"/>
        <w:rPr>
          <w:rFonts w:cs="Times New Roman"/>
          <w:sz w:val="22"/>
          <w:szCs w:val="22"/>
          <w:lang w:eastAsia="en-US"/>
        </w:rPr>
      </w:pPr>
      <w:r>
        <w:rPr>
          <w:rFonts w:cs="Times New Roman"/>
          <w:sz w:val="22"/>
          <w:szCs w:val="22"/>
          <w:lang w:eastAsia="en-US"/>
        </w:rPr>
        <w:t>4.6.1.</w:t>
      </w:r>
      <w:r>
        <w:rPr>
          <w:rFonts w:cs="Times New Roman"/>
          <w:sz w:val="22"/>
          <w:szCs w:val="22"/>
        </w:rPr>
        <w:t xml:space="preserve"> </w:t>
      </w:r>
      <w:proofErr w:type="gramStart"/>
      <w:r>
        <w:rPr>
          <w:rFonts w:cs="Times New Roman"/>
          <w:sz w:val="22"/>
          <w:szCs w:val="22"/>
        </w:rPr>
        <w:t>В присутствии представителей Заказчика (Получателя),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4.2.), а также проверка целостности упаковки, вскрытие упаковки (в случае, если товар поставляется в упаковке), осмотр товара на</w:t>
      </w:r>
      <w:proofErr w:type="gramEnd"/>
      <w:r>
        <w:rPr>
          <w:rFonts w:cs="Times New Roman"/>
          <w:sz w:val="22"/>
          <w:szCs w:val="22"/>
        </w:rPr>
        <w:t xml:space="preserve"> наличие сколов, трещин, внешних повреждений.</w:t>
      </w:r>
    </w:p>
    <w:p w:rsidR="00272327" w:rsidRDefault="008C1E75">
      <w:pPr>
        <w:pStyle w:val="afffff0"/>
        <w:contextualSpacing/>
        <w:rPr>
          <w:rFonts w:cs="Times New Roman"/>
          <w:sz w:val="22"/>
          <w:szCs w:val="22"/>
        </w:rPr>
      </w:pPr>
      <w:r>
        <w:rPr>
          <w:rFonts w:cs="Times New Roman"/>
          <w:sz w:val="22"/>
          <w:szCs w:val="22"/>
          <w:lang w:eastAsia="en-US"/>
        </w:rPr>
        <w:t xml:space="preserve">4.6.2. </w:t>
      </w:r>
      <w:r>
        <w:rPr>
          <w:rFonts w:cs="Times New Roman"/>
          <w:sz w:val="22"/>
          <w:szCs w:val="22"/>
        </w:rPr>
        <w:t>После внешнего осмотра товара (п. 4.6.1)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 (Приложение №1). Количество поступившего товара при его приемке определяется в тех же единицах измерения, которые указаны в Спецификации (Приложение № 1).</w:t>
      </w:r>
    </w:p>
    <w:p w:rsidR="00272327" w:rsidRDefault="008C1E75">
      <w:pPr>
        <w:pStyle w:val="afffff0"/>
        <w:contextualSpacing/>
        <w:rPr>
          <w:rFonts w:cs="Times New Roman"/>
          <w:sz w:val="22"/>
          <w:szCs w:val="22"/>
          <w:lang w:eastAsia="en-US"/>
        </w:rPr>
      </w:pPr>
      <w:r>
        <w:rPr>
          <w:rFonts w:cs="Times New Roman"/>
          <w:sz w:val="22"/>
          <w:szCs w:val="22"/>
        </w:rPr>
        <w:t>Одновременно проверяется соответствие наименования, ассортимента и комплектности товара, указанного в</w:t>
      </w:r>
      <w:r w:rsidR="00892D73">
        <w:rPr>
          <w:rFonts w:cs="Times New Roman"/>
          <w:sz w:val="22"/>
          <w:szCs w:val="22"/>
        </w:rPr>
        <w:t xml:space="preserve"> Спецификации (Приложение №</w:t>
      </w:r>
      <w:r>
        <w:rPr>
          <w:rFonts w:cs="Times New Roman"/>
          <w:sz w:val="22"/>
          <w:szCs w:val="22"/>
        </w:rPr>
        <w:t>1), с фактическим наименованием, ассортиментом и комплектностью товара и с содержащимся в сопроводительных документах на товар.</w:t>
      </w:r>
    </w:p>
    <w:p w:rsidR="00272327" w:rsidRDefault="008C1E75">
      <w:pPr>
        <w:widowControl/>
        <w:autoSpaceDE/>
        <w:contextualSpacing/>
        <w:jc w:val="both"/>
        <w:rPr>
          <w:rFonts w:cs="Times New Roman"/>
          <w:sz w:val="22"/>
          <w:szCs w:val="22"/>
          <w:lang w:eastAsia="en-US"/>
        </w:rPr>
      </w:pPr>
      <w:r>
        <w:rPr>
          <w:rFonts w:cs="Times New Roman"/>
          <w:sz w:val="22"/>
          <w:szCs w:val="22"/>
          <w:lang w:eastAsia="en-US"/>
        </w:rPr>
        <w:t>4.6.3.</w:t>
      </w:r>
      <w:r>
        <w:rPr>
          <w:rFonts w:cs="Times New Roman"/>
          <w:sz w:val="22"/>
          <w:szCs w:val="22"/>
        </w:rPr>
        <w:t xml:space="preserve"> Товар должен быть поставлен полностью. Заказчик вправе отказаться от приемки части Товара.</w:t>
      </w:r>
    </w:p>
    <w:p w:rsidR="00272327" w:rsidRDefault="008C1E75">
      <w:pPr>
        <w:widowControl/>
        <w:autoSpaceDE/>
        <w:contextualSpacing/>
        <w:jc w:val="both"/>
        <w:rPr>
          <w:rFonts w:cs="Times New Roman"/>
          <w:kern w:val="2"/>
          <w:sz w:val="22"/>
          <w:szCs w:val="22"/>
        </w:rPr>
      </w:pPr>
      <w:r>
        <w:rPr>
          <w:rFonts w:cs="Times New Roman"/>
          <w:sz w:val="22"/>
          <w:szCs w:val="22"/>
          <w:lang w:eastAsia="en-US"/>
        </w:rPr>
        <w:t xml:space="preserve">4.6.4. </w:t>
      </w:r>
      <w:r>
        <w:rPr>
          <w:rFonts w:cs="Times New Roman"/>
          <w:kern w:val="2"/>
          <w:sz w:val="22"/>
          <w:szCs w:val="22"/>
        </w:rPr>
        <w:t>Приемка товара по качеству осуществляется после осуществления Поставщиком установки и наладки товара (в случае, если это предусмотрено технической документацией на товар). При этом Заказчик  вправе осуществить выборочную проверку качества товара. В случае</w:t>
      </w:r>
      <w:proofErr w:type="gramStart"/>
      <w:r>
        <w:rPr>
          <w:rFonts w:cs="Times New Roman"/>
          <w:kern w:val="2"/>
          <w:sz w:val="22"/>
          <w:szCs w:val="22"/>
        </w:rPr>
        <w:t>,</w:t>
      </w:r>
      <w:proofErr w:type="gramEnd"/>
      <w:r>
        <w:rPr>
          <w:rFonts w:cs="Times New Roman"/>
          <w:kern w:val="2"/>
          <w:sz w:val="22"/>
          <w:szCs w:val="22"/>
        </w:rPr>
        <w:t xml:space="preserve">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поставку.</w:t>
      </w:r>
    </w:p>
    <w:p w:rsidR="00272327" w:rsidRDefault="008C1E75">
      <w:pPr>
        <w:contextualSpacing/>
        <w:jc w:val="both"/>
        <w:rPr>
          <w:rFonts w:cs="Times New Roman"/>
          <w:kern w:val="2"/>
          <w:sz w:val="22"/>
          <w:szCs w:val="22"/>
        </w:rPr>
      </w:pPr>
      <w:r>
        <w:rPr>
          <w:rFonts w:cs="Times New Roman"/>
          <w:kern w:val="2"/>
          <w:sz w:val="22"/>
          <w:szCs w:val="22"/>
        </w:rPr>
        <w:t>4.6.5.</w:t>
      </w:r>
      <w:r>
        <w:rPr>
          <w:rFonts w:cs="Times New Roman"/>
          <w:sz w:val="22"/>
          <w:szCs w:val="22"/>
        </w:rPr>
        <w:t xml:space="preserve"> </w:t>
      </w:r>
      <w:r>
        <w:rPr>
          <w:rFonts w:cs="Times New Roman"/>
          <w:kern w:val="2"/>
          <w:sz w:val="22"/>
          <w:szCs w:val="22"/>
        </w:rPr>
        <w:t xml:space="preserve">В случае обнаружения недостатков в качестве поставленного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4.6.7 Контракта. </w:t>
      </w:r>
    </w:p>
    <w:p w:rsidR="00272327" w:rsidRDefault="008C1E75">
      <w:pPr>
        <w:contextualSpacing/>
        <w:jc w:val="both"/>
        <w:rPr>
          <w:rFonts w:cs="Times New Roman"/>
          <w:kern w:val="2"/>
          <w:sz w:val="22"/>
          <w:szCs w:val="22"/>
        </w:rPr>
      </w:pPr>
      <w:r>
        <w:rPr>
          <w:rFonts w:cs="Times New Roman"/>
          <w:kern w:val="2"/>
          <w:sz w:val="22"/>
          <w:szCs w:val="22"/>
        </w:rPr>
        <w:t>4.6.6.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для экспертизы, осуществляется Поставщиком.</w:t>
      </w:r>
    </w:p>
    <w:p w:rsidR="00272327" w:rsidRPr="00BD4DBA" w:rsidRDefault="008C1E75">
      <w:pPr>
        <w:pStyle w:val="aff3"/>
        <w:tabs>
          <w:tab w:val="left" w:pos="709"/>
        </w:tabs>
        <w:contextualSpacing/>
        <w:jc w:val="both"/>
        <w:rPr>
          <w:rFonts w:eastAsia="Times New Roman" w:cs="Times New Roman"/>
          <w:color w:val="auto"/>
          <w:kern w:val="2"/>
          <w:sz w:val="22"/>
          <w:szCs w:val="22"/>
          <w:shd w:val="clear" w:color="auto" w:fill="FFFFFF"/>
        </w:rPr>
      </w:pPr>
      <w:r>
        <w:rPr>
          <w:rFonts w:cs="Times New Roman"/>
          <w:kern w:val="2"/>
          <w:sz w:val="22"/>
          <w:szCs w:val="22"/>
          <w:lang w:val="ru-RU"/>
        </w:rPr>
        <w:t>4</w:t>
      </w:r>
      <w:r>
        <w:rPr>
          <w:rFonts w:cs="Times New Roman"/>
          <w:kern w:val="2"/>
          <w:sz w:val="22"/>
          <w:szCs w:val="22"/>
        </w:rPr>
        <w:t>.</w:t>
      </w:r>
      <w:r>
        <w:rPr>
          <w:rFonts w:cs="Times New Roman"/>
          <w:kern w:val="2"/>
          <w:sz w:val="22"/>
          <w:szCs w:val="22"/>
          <w:lang w:val="ru-RU"/>
        </w:rPr>
        <w:t>6</w:t>
      </w:r>
      <w:r>
        <w:rPr>
          <w:rFonts w:cs="Times New Roman"/>
          <w:kern w:val="2"/>
          <w:sz w:val="22"/>
          <w:szCs w:val="22"/>
        </w:rPr>
        <w:t xml:space="preserve">.7. Обо всех нарушениях условий Контракта по наименованиям, количеству, ассортименту, комплектности,  качеству товара, его таре и (или)  маркировке и упаковке Заказчик извещает Поставщика не позднее </w:t>
      </w:r>
      <w:r>
        <w:rPr>
          <w:rFonts w:cs="Times New Roman"/>
          <w:kern w:val="2"/>
          <w:sz w:val="22"/>
          <w:szCs w:val="22"/>
          <w:lang w:val="ru-RU"/>
        </w:rPr>
        <w:t>семи</w:t>
      </w:r>
      <w:r>
        <w:rPr>
          <w:rFonts w:cs="Times New Roman"/>
          <w:kern w:val="2"/>
          <w:sz w:val="22"/>
          <w:szCs w:val="22"/>
        </w:rPr>
        <w:t xml:space="preserve"> рабочих дней с даты обнаружения указанных нарушений. Извещение 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w:t>
      </w:r>
      <w:r>
        <w:rPr>
          <w:rFonts w:cs="Times New Roman"/>
          <w:kern w:val="2"/>
          <w:sz w:val="22"/>
          <w:szCs w:val="22"/>
          <w:shd w:val="clear" w:color="auto" w:fill="FFFFFF"/>
        </w:rPr>
        <w:t xml:space="preserve">Адресом электронной почты для получения </w:t>
      </w:r>
      <w:r w:rsidRPr="00BD4DBA">
        <w:rPr>
          <w:rFonts w:cs="Times New Roman"/>
          <w:color w:val="auto"/>
          <w:kern w:val="2"/>
          <w:sz w:val="22"/>
          <w:szCs w:val="22"/>
          <w:shd w:val="clear" w:color="auto" w:fill="FFFFFF"/>
        </w:rPr>
        <w:t>извещений является:</w:t>
      </w:r>
      <w:r w:rsidRPr="00BD4DBA">
        <w:rPr>
          <w:rStyle w:val="a3"/>
          <w:rFonts w:cs="Times New Roman"/>
          <w:color w:val="auto"/>
          <w:kern w:val="2"/>
          <w:sz w:val="22"/>
          <w:szCs w:val="22"/>
          <w:u w:val="none"/>
          <w:shd w:val="clear" w:color="auto" w:fill="FFFFFF"/>
          <w:lang w:val="ru-RU"/>
        </w:rPr>
        <w:t xml:space="preserve"> </w:t>
      </w:r>
      <w:r w:rsidR="009108CC" w:rsidRPr="00BD4DBA">
        <w:rPr>
          <w:rStyle w:val="a3"/>
          <w:rFonts w:cs="Times New Roman"/>
          <w:color w:val="auto"/>
          <w:kern w:val="2"/>
          <w:sz w:val="22"/>
          <w:szCs w:val="22"/>
          <w:u w:val="none"/>
          <w:shd w:val="clear" w:color="auto" w:fill="FFFFFF"/>
          <w:lang w:val="ru-RU" w:eastAsia="en-US"/>
        </w:rPr>
        <w:t>________.</w:t>
      </w:r>
      <w:r w:rsidRPr="00BD4DBA">
        <w:rPr>
          <w:rStyle w:val="a3"/>
          <w:rFonts w:cs="Times New Roman"/>
          <w:color w:val="auto"/>
          <w:kern w:val="2"/>
          <w:sz w:val="22"/>
          <w:szCs w:val="22"/>
          <w:u w:val="none"/>
          <w:shd w:val="clear" w:color="auto" w:fill="FFFFFF"/>
          <w:lang w:val="ru-RU"/>
        </w:rPr>
        <w:t xml:space="preserve">  </w:t>
      </w:r>
    </w:p>
    <w:p w:rsidR="00272327" w:rsidRPr="00BD4DBA" w:rsidRDefault="008C1E75">
      <w:pPr>
        <w:pStyle w:val="aff3"/>
        <w:tabs>
          <w:tab w:val="left" w:pos="709"/>
        </w:tabs>
        <w:contextualSpacing/>
        <w:jc w:val="both"/>
        <w:rPr>
          <w:rFonts w:cs="Times New Roman"/>
          <w:color w:val="auto"/>
          <w:kern w:val="2"/>
          <w:sz w:val="22"/>
          <w:szCs w:val="22"/>
        </w:rPr>
      </w:pPr>
      <w:r w:rsidRPr="00BD4DBA">
        <w:rPr>
          <w:rFonts w:eastAsia="Times New Roman" w:cs="Times New Roman"/>
          <w:color w:val="auto"/>
          <w:kern w:val="2"/>
          <w:sz w:val="22"/>
          <w:szCs w:val="22"/>
          <w:shd w:val="clear" w:color="auto" w:fill="FFFFFF"/>
        </w:rPr>
        <w:t xml:space="preserve"> </w:t>
      </w:r>
      <w:r w:rsidRPr="00BD4DBA">
        <w:rPr>
          <w:rFonts w:cs="Times New Roman"/>
          <w:color w:val="auto"/>
          <w:kern w:val="2"/>
          <w:sz w:val="22"/>
          <w:szCs w:val="22"/>
          <w:shd w:val="clear" w:color="auto" w:fill="FFFFFF"/>
        </w:rPr>
        <w:t>Номером факса для получения извещений является:</w:t>
      </w:r>
      <w:r w:rsidR="009108CC" w:rsidRPr="00BD4DBA">
        <w:rPr>
          <w:rStyle w:val="a3"/>
          <w:rFonts w:cs="Times New Roman"/>
          <w:color w:val="auto"/>
          <w:kern w:val="2"/>
          <w:sz w:val="18"/>
          <w:szCs w:val="18"/>
          <w:u w:val="none"/>
          <w:shd w:val="clear" w:color="auto" w:fill="FFFFFF"/>
          <w:lang w:val="ru-RU" w:eastAsia="en-US"/>
        </w:rPr>
        <w:t>_________________________.</w:t>
      </w:r>
    </w:p>
    <w:p w:rsidR="00272327" w:rsidRDefault="008C1E75">
      <w:pPr>
        <w:pStyle w:val="aff3"/>
        <w:tabs>
          <w:tab w:val="left" w:pos="709"/>
        </w:tabs>
        <w:contextualSpacing/>
        <w:jc w:val="both"/>
        <w:rPr>
          <w:rFonts w:cs="Times New Roman"/>
          <w:kern w:val="2"/>
          <w:sz w:val="22"/>
          <w:szCs w:val="22"/>
        </w:rPr>
      </w:pPr>
      <w:r>
        <w:rPr>
          <w:rFonts w:cs="Times New Roman"/>
          <w:kern w:val="2"/>
          <w:sz w:val="22"/>
          <w:szCs w:val="22"/>
        </w:rPr>
        <w:t xml:space="preserve">4.6.8. Поставщик в установленный в извещении (п. 4.6.7)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сторон </w:t>
      </w:r>
      <w:r>
        <w:rPr>
          <w:rFonts w:cs="Times New Roman"/>
          <w:i/>
          <w:kern w:val="2"/>
          <w:sz w:val="22"/>
          <w:szCs w:val="22"/>
        </w:rPr>
        <w:t xml:space="preserve">(и (или) принять решение </w:t>
      </w:r>
      <w:r>
        <w:rPr>
          <w:rFonts w:cs="Times New Roman"/>
          <w:i/>
          <w:sz w:val="22"/>
          <w:szCs w:val="22"/>
        </w:rPr>
        <w:t>об одностороннем отказе от исполнения Контракта)</w:t>
      </w:r>
      <w:r>
        <w:rPr>
          <w:rFonts w:cs="Times New Roman"/>
          <w:sz w:val="22"/>
          <w:szCs w:val="22"/>
        </w:rPr>
        <w:t xml:space="preserve">, в случае, если устранение нарушений потребует </w:t>
      </w:r>
      <w:r>
        <w:rPr>
          <w:rFonts w:cs="Times New Roman"/>
          <w:sz w:val="22"/>
          <w:szCs w:val="22"/>
        </w:rPr>
        <w:lastRenderedPageBreak/>
        <w:t xml:space="preserve">больших временных затрат, в связи с чем Заказчик </w:t>
      </w:r>
      <w:r>
        <w:rPr>
          <w:rFonts w:cs="Times New Roman"/>
          <w:i/>
          <w:sz w:val="22"/>
          <w:szCs w:val="22"/>
        </w:rPr>
        <w:t>(Получатель)</w:t>
      </w:r>
      <w:r>
        <w:rPr>
          <w:rFonts w:cs="Times New Roman"/>
          <w:sz w:val="22"/>
          <w:szCs w:val="22"/>
        </w:rPr>
        <w:t xml:space="preserve"> утрачивает интерес к Контракту.</w:t>
      </w:r>
    </w:p>
    <w:p w:rsidR="00272327" w:rsidRDefault="008C1E75" w:rsidP="00083B85">
      <w:pPr>
        <w:pStyle w:val="aff3"/>
        <w:tabs>
          <w:tab w:val="left" w:pos="709"/>
        </w:tabs>
        <w:spacing w:after="0" w:line="240" w:lineRule="auto"/>
        <w:contextualSpacing/>
        <w:jc w:val="both"/>
        <w:rPr>
          <w:rFonts w:cs="Times New Roman"/>
          <w:sz w:val="22"/>
          <w:szCs w:val="22"/>
        </w:rPr>
      </w:pPr>
      <w:r>
        <w:rPr>
          <w:rFonts w:cs="Times New Roman"/>
          <w:kern w:val="2"/>
          <w:sz w:val="22"/>
          <w:szCs w:val="22"/>
        </w:rPr>
        <w:t xml:space="preserve">4.6.9. Во всем, что не предусмотрено настоящим разделом Контракта, Стороны руководствуются </w:t>
      </w:r>
      <w:r>
        <w:rPr>
          <w:rFonts w:cs="Times New Roman"/>
          <w:sz w:val="22"/>
          <w:szCs w:val="22"/>
        </w:rPr>
        <w:t>инструкциями, утвержденными постановлениями Госарбитража при Совете Министров СССР:</w:t>
      </w:r>
    </w:p>
    <w:p w:rsidR="00272327" w:rsidRDefault="008C1E75" w:rsidP="00083B85">
      <w:pPr>
        <w:pStyle w:val="afffff0"/>
        <w:contextualSpacing/>
        <w:rPr>
          <w:rFonts w:cs="Times New Roman"/>
          <w:sz w:val="22"/>
          <w:szCs w:val="22"/>
        </w:rPr>
      </w:pPr>
      <w:r>
        <w:rPr>
          <w:rFonts w:cs="Times New Roman"/>
          <w:sz w:val="22"/>
          <w:szCs w:val="22"/>
        </w:rPr>
        <w:t>- «О порядке приемки продукции производственно-технического назначения и товаров народного потребления по качеству» № П-7 от 25.04.1966;</w:t>
      </w:r>
    </w:p>
    <w:p w:rsidR="00272327" w:rsidRDefault="008C1E75" w:rsidP="00083B85">
      <w:pPr>
        <w:pStyle w:val="afffff0"/>
        <w:contextualSpacing/>
        <w:rPr>
          <w:rFonts w:cs="Times New Roman"/>
          <w:sz w:val="22"/>
          <w:szCs w:val="22"/>
        </w:rPr>
      </w:pPr>
      <w:r>
        <w:rPr>
          <w:rFonts w:cs="Times New Roman"/>
          <w:sz w:val="22"/>
          <w:szCs w:val="22"/>
        </w:rPr>
        <w:t>- «О порядке приемки продукции производственно-технического назначения и товаров народного потребления по количеству» № П-6 от 15.06.1965.</w:t>
      </w:r>
    </w:p>
    <w:p w:rsidR="00272327" w:rsidRDefault="008C1E75">
      <w:pPr>
        <w:contextualSpacing/>
        <w:jc w:val="both"/>
        <w:rPr>
          <w:rFonts w:cs="Times New Roman"/>
          <w:sz w:val="22"/>
          <w:szCs w:val="22"/>
          <w:lang w:eastAsia="en-US"/>
        </w:rPr>
      </w:pPr>
      <w:r>
        <w:rPr>
          <w:rFonts w:cs="Times New Roman"/>
          <w:sz w:val="22"/>
          <w:szCs w:val="22"/>
        </w:rPr>
        <w:t>4.7. Приемка товара (части товара) оформляется товарной накладной (или универсальным  передаточным  документом), которая составляется в двух экземплярах и подписывается Заказчиком  и Поставщиком. Заказчик осуществляет приемку Товара в течение 10 (десять) рабочих дней. По окончании приемки Товара Заказчик в течение 2 (Двух) рабочих дней подписывает товарную накладную (или универсальный  передаточный  документ) либо направляет мотивированный отказ от подписания товарной накладной (или универсального  передаточного  документа). В случае обнаружения несоответствия Товара условиям Контракта товарная накладная (или универсальный  передаточный  документ) не подписывается до устранения Поставщиком недостатков.</w:t>
      </w:r>
    </w:p>
    <w:p w:rsidR="00272327" w:rsidRDefault="008C1E75">
      <w:pPr>
        <w:widowControl/>
        <w:autoSpaceDE/>
        <w:contextualSpacing/>
        <w:jc w:val="both"/>
        <w:rPr>
          <w:rFonts w:cs="Times New Roman"/>
          <w:sz w:val="22"/>
          <w:szCs w:val="22"/>
        </w:rPr>
      </w:pPr>
      <w:r>
        <w:rPr>
          <w:rFonts w:cs="Times New Roman"/>
          <w:sz w:val="22"/>
          <w:szCs w:val="22"/>
          <w:lang w:eastAsia="en-US"/>
        </w:rPr>
        <w:t xml:space="preserve">4.8. </w:t>
      </w:r>
      <w:r>
        <w:rPr>
          <w:rFonts w:cs="Times New Roman"/>
          <w:sz w:val="22"/>
          <w:szCs w:val="22"/>
        </w:rPr>
        <w:t xml:space="preserve">Риск случайной гибели или случайного повреждения товаров до их приемки Заказчиком несет Поставщик. </w:t>
      </w:r>
    </w:p>
    <w:p w:rsidR="00272327" w:rsidRDefault="008C1E75">
      <w:pPr>
        <w:widowControl/>
        <w:autoSpaceDE/>
        <w:contextualSpacing/>
        <w:jc w:val="both"/>
        <w:rPr>
          <w:rFonts w:cs="Times New Roman"/>
          <w:sz w:val="22"/>
          <w:szCs w:val="22"/>
        </w:rPr>
      </w:pPr>
      <w:r>
        <w:rPr>
          <w:rFonts w:cs="Times New Roman"/>
          <w:sz w:val="22"/>
          <w:szCs w:val="22"/>
        </w:rPr>
        <w:t xml:space="preserve">4.9. </w:t>
      </w:r>
      <w:r>
        <w:rPr>
          <w:rFonts w:cs="Times New Roman"/>
          <w:kern w:val="2"/>
          <w:sz w:val="22"/>
          <w:szCs w:val="22"/>
        </w:rPr>
        <w:t>Поставщик обеспечивает хранение товара до момента их сдачи – приемки.</w:t>
      </w:r>
    </w:p>
    <w:p w:rsidR="00272327" w:rsidRDefault="008C1E75">
      <w:pPr>
        <w:widowControl/>
        <w:autoSpaceDE/>
        <w:contextualSpacing/>
        <w:jc w:val="both"/>
        <w:rPr>
          <w:rFonts w:cs="Times New Roman"/>
          <w:sz w:val="22"/>
          <w:szCs w:val="22"/>
        </w:rPr>
      </w:pPr>
      <w:r>
        <w:rPr>
          <w:rFonts w:cs="Times New Roman"/>
          <w:sz w:val="22"/>
          <w:szCs w:val="22"/>
        </w:rPr>
        <w:t>4.10. Приемка оказанных услуг осуществляется по факту их оказания, о чем  Поставщик и Заказчик подписывают акт об оказании услуг.</w:t>
      </w:r>
    </w:p>
    <w:p w:rsidR="00272327" w:rsidRDefault="008C1E75">
      <w:pPr>
        <w:widowControl/>
        <w:autoSpaceDE/>
        <w:contextualSpacing/>
        <w:jc w:val="both"/>
        <w:rPr>
          <w:rFonts w:cs="Times New Roman"/>
          <w:sz w:val="22"/>
          <w:szCs w:val="22"/>
        </w:rPr>
      </w:pPr>
      <w:r>
        <w:rPr>
          <w:rFonts w:cs="Times New Roman"/>
          <w:sz w:val="22"/>
          <w:szCs w:val="22"/>
        </w:rPr>
        <w:t>4.11. Заказчик в течение 7 (семи) рабочих дней со дня получения от Поставщика акта об оказании услуг направляет Поставщику акт об оказании услуг или мотивированный отказ от подписания, в котором указываются недостатки и сроки их устранения.</w:t>
      </w:r>
    </w:p>
    <w:p w:rsidR="00272327" w:rsidRDefault="008C1E75">
      <w:pPr>
        <w:widowControl/>
        <w:autoSpaceDE/>
        <w:contextualSpacing/>
        <w:jc w:val="both"/>
        <w:rPr>
          <w:rFonts w:cs="Times New Roman"/>
          <w:sz w:val="22"/>
          <w:szCs w:val="22"/>
        </w:rPr>
      </w:pPr>
      <w:r>
        <w:rPr>
          <w:rFonts w:cs="Times New Roman"/>
          <w:sz w:val="22"/>
          <w:szCs w:val="22"/>
        </w:rPr>
        <w:t xml:space="preserve">4.12. После устранения недостатков, послуживших основанием для </w:t>
      </w:r>
      <w:proofErr w:type="spellStart"/>
      <w:r>
        <w:rPr>
          <w:rFonts w:cs="Times New Roman"/>
          <w:sz w:val="22"/>
          <w:szCs w:val="22"/>
        </w:rPr>
        <w:t>неподписания</w:t>
      </w:r>
      <w:proofErr w:type="spellEnd"/>
      <w:r>
        <w:rPr>
          <w:rFonts w:cs="Times New Roman"/>
          <w:sz w:val="22"/>
          <w:szCs w:val="22"/>
        </w:rPr>
        <w:t xml:space="preserve"> акта об оказании услуг, Поставщик и Заказчик  подписывают акт об оказании услуг в срок, предусмотренный пунктом 4.11. контракта.</w:t>
      </w:r>
    </w:p>
    <w:p w:rsidR="00272327" w:rsidRDefault="00272327">
      <w:pPr>
        <w:widowControl/>
        <w:autoSpaceDE/>
        <w:contextualSpacing/>
        <w:rPr>
          <w:rFonts w:cs="Times New Roman"/>
          <w:sz w:val="22"/>
          <w:szCs w:val="22"/>
        </w:rPr>
      </w:pPr>
    </w:p>
    <w:p w:rsidR="00272327" w:rsidRDefault="008C1E75">
      <w:pPr>
        <w:widowControl/>
        <w:tabs>
          <w:tab w:val="left" w:pos="1134"/>
        </w:tabs>
        <w:autoSpaceDE/>
        <w:contextualSpacing/>
        <w:jc w:val="center"/>
        <w:rPr>
          <w:rFonts w:cs="Times New Roman"/>
          <w:sz w:val="22"/>
          <w:szCs w:val="22"/>
        </w:rPr>
      </w:pPr>
      <w:r>
        <w:rPr>
          <w:rFonts w:cs="Times New Roman"/>
          <w:b/>
          <w:sz w:val="22"/>
          <w:szCs w:val="22"/>
        </w:rPr>
        <w:t>5. УПАКОВКА И МАРКИРОВКА ТОВАРА</w:t>
      </w:r>
    </w:p>
    <w:p w:rsidR="00272327" w:rsidRDefault="008C1E75">
      <w:pPr>
        <w:widowControl/>
        <w:tabs>
          <w:tab w:val="left" w:pos="400"/>
        </w:tabs>
        <w:autoSpaceDE/>
        <w:contextualSpacing/>
        <w:jc w:val="both"/>
        <w:rPr>
          <w:rFonts w:cs="Times New Roman"/>
          <w:sz w:val="22"/>
          <w:szCs w:val="22"/>
        </w:rPr>
      </w:pPr>
      <w:r>
        <w:rPr>
          <w:rFonts w:cs="Times New Roman"/>
          <w:sz w:val="22"/>
          <w:szCs w:val="22"/>
        </w:rPr>
        <w:t>5.1.</w:t>
      </w:r>
      <w:r>
        <w:rPr>
          <w:rFonts w:cs="Times New Roman"/>
          <w:sz w:val="22"/>
          <w:szCs w:val="22"/>
        </w:rPr>
        <w:tab/>
        <w:t>Товар должен отгружаться в упаковке, соответствующей характеру поставляемого товара и способу транспортировки. Упаковка должна предохранять груз от всякого рода повреждений, утраты товарного вида.</w:t>
      </w:r>
    </w:p>
    <w:p w:rsidR="00272327" w:rsidRDefault="008C1E75">
      <w:pPr>
        <w:widowControl/>
        <w:numPr>
          <w:ilvl w:val="1"/>
          <w:numId w:val="3"/>
        </w:numPr>
        <w:tabs>
          <w:tab w:val="left" w:pos="0"/>
          <w:tab w:val="left" w:pos="400"/>
          <w:tab w:val="left" w:pos="540"/>
        </w:tabs>
        <w:autoSpaceDE/>
        <w:ind w:left="0" w:firstLine="0"/>
        <w:contextualSpacing/>
        <w:jc w:val="both"/>
        <w:rPr>
          <w:rFonts w:cs="Times New Roman"/>
          <w:sz w:val="22"/>
          <w:szCs w:val="22"/>
        </w:rPr>
      </w:pPr>
      <w:r>
        <w:rPr>
          <w:rFonts w:cs="Times New Roman"/>
          <w:sz w:val="22"/>
          <w:szCs w:val="22"/>
        </w:rPr>
        <w:t>Перед упаковкой товар должен быть подвергнут консервации, обеспечивающей его предохранение от порчи во время транспортировки и хранения.</w:t>
      </w:r>
      <w:r>
        <w:rPr>
          <w:rFonts w:cs="Times New Roman"/>
          <w:spacing w:val="2"/>
          <w:sz w:val="22"/>
          <w:szCs w:val="22"/>
        </w:rPr>
        <w:t xml:space="preserve"> Во время транспортирования и хранения поставляемого товара</w:t>
      </w:r>
      <w:r>
        <w:rPr>
          <w:rFonts w:cs="Times New Roman"/>
          <w:sz w:val="22"/>
          <w:szCs w:val="22"/>
        </w:rPr>
        <w:t xml:space="preserve"> упаковка должна обеспечивать защиту от воздействия механических, химических и </w:t>
      </w:r>
      <w:r>
        <w:rPr>
          <w:rFonts w:cs="Times New Roman"/>
          <w:spacing w:val="2"/>
          <w:sz w:val="22"/>
          <w:szCs w:val="22"/>
        </w:rPr>
        <w:t xml:space="preserve">климатических факторов. </w:t>
      </w:r>
    </w:p>
    <w:p w:rsidR="00272327" w:rsidRDefault="008C1E75">
      <w:pPr>
        <w:widowControl/>
        <w:numPr>
          <w:ilvl w:val="1"/>
          <w:numId w:val="3"/>
        </w:numPr>
        <w:tabs>
          <w:tab w:val="left" w:pos="0"/>
          <w:tab w:val="left" w:pos="400"/>
          <w:tab w:val="left" w:pos="567"/>
        </w:tabs>
        <w:autoSpaceDE/>
        <w:ind w:left="0" w:firstLine="0"/>
        <w:contextualSpacing/>
        <w:jc w:val="both"/>
        <w:rPr>
          <w:rFonts w:cs="Times New Roman"/>
          <w:sz w:val="22"/>
          <w:szCs w:val="22"/>
        </w:rPr>
      </w:pPr>
      <w:r>
        <w:rPr>
          <w:rFonts w:cs="Times New Roman"/>
          <w:sz w:val="22"/>
          <w:szCs w:val="22"/>
        </w:rPr>
        <w:t>Упаковка и маркировка товара должны соответствовать требованиям ГОСТа, а упаковка и маркировка импортного товара – международным стандартам упаковки.</w:t>
      </w:r>
    </w:p>
    <w:p w:rsidR="00272327" w:rsidRDefault="008C1E75">
      <w:pPr>
        <w:widowControl/>
        <w:tabs>
          <w:tab w:val="left" w:pos="-142"/>
          <w:tab w:val="left" w:pos="400"/>
        </w:tabs>
        <w:autoSpaceDE/>
        <w:contextualSpacing/>
        <w:jc w:val="both"/>
        <w:rPr>
          <w:rFonts w:cs="Times New Roman"/>
          <w:sz w:val="22"/>
          <w:szCs w:val="22"/>
        </w:rPr>
      </w:pPr>
      <w:r>
        <w:rPr>
          <w:rFonts w:cs="Times New Roman"/>
          <w:sz w:val="22"/>
          <w:szCs w:val="22"/>
        </w:rPr>
        <w:t>5.4. Маркировка товара должна содержать: наименование изделия, наименование фирмы-изготовителя, юридический адрес изготовителя, дату выпуска и гарантийный срок службы. Маркировка упаковки должна строго соответствовать маркировке товара.</w:t>
      </w:r>
    </w:p>
    <w:p w:rsidR="00272327" w:rsidRDefault="008C1E75">
      <w:pPr>
        <w:widowControl/>
        <w:numPr>
          <w:ilvl w:val="1"/>
          <w:numId w:val="2"/>
        </w:numPr>
        <w:tabs>
          <w:tab w:val="left" w:pos="0"/>
          <w:tab w:val="left" w:pos="400"/>
        </w:tabs>
        <w:autoSpaceDE/>
        <w:ind w:left="0" w:firstLine="0"/>
        <w:contextualSpacing/>
        <w:jc w:val="both"/>
        <w:rPr>
          <w:rFonts w:cs="Times New Roman"/>
          <w:sz w:val="22"/>
          <w:szCs w:val="22"/>
        </w:rPr>
      </w:pPr>
      <w:r>
        <w:rPr>
          <w:rFonts w:cs="Times New Roman"/>
          <w:sz w:val="22"/>
          <w:szCs w:val="22"/>
        </w:rPr>
        <w:t>Упаковка должна обеспечивать сохранность товара при транспортировке и погрузо-разгрузочных работах.</w:t>
      </w:r>
    </w:p>
    <w:p w:rsidR="00272327" w:rsidRDefault="008C1E75">
      <w:pPr>
        <w:widowControl/>
        <w:numPr>
          <w:ilvl w:val="1"/>
          <w:numId w:val="2"/>
        </w:numPr>
        <w:tabs>
          <w:tab w:val="left" w:pos="0"/>
          <w:tab w:val="left" w:pos="400"/>
          <w:tab w:val="left" w:pos="540"/>
        </w:tabs>
        <w:autoSpaceDE/>
        <w:ind w:left="0" w:firstLine="0"/>
        <w:contextualSpacing/>
        <w:jc w:val="both"/>
        <w:rPr>
          <w:rFonts w:cs="Times New Roman"/>
          <w:sz w:val="22"/>
          <w:szCs w:val="22"/>
        </w:rPr>
      </w:pPr>
      <w:r>
        <w:rPr>
          <w:rFonts w:cs="Times New Roman"/>
          <w:sz w:val="22"/>
          <w:szCs w:val="22"/>
        </w:rPr>
        <w:t>Поставщик несет ответственность за всякого рода порчу товара до приемки его Заказчиком вследствие некачественной упаковки или консервации или несоблюдения инструкции по хранению. Поставщик несет ответственность за убытки, связанные с повреждением груза и отправлением его не по адресу вследствие неполноценной или неправильной маркировки.</w:t>
      </w:r>
    </w:p>
    <w:p w:rsidR="00272327" w:rsidRDefault="00272327">
      <w:pPr>
        <w:widowControl/>
        <w:autoSpaceDE/>
        <w:contextualSpacing/>
        <w:rPr>
          <w:rFonts w:cs="Times New Roman"/>
          <w:sz w:val="22"/>
          <w:szCs w:val="22"/>
        </w:rPr>
      </w:pPr>
    </w:p>
    <w:p w:rsidR="00272327" w:rsidRDefault="008C1E75">
      <w:pPr>
        <w:widowControl/>
        <w:tabs>
          <w:tab w:val="left" w:pos="3294"/>
        </w:tabs>
        <w:autoSpaceDE/>
        <w:contextualSpacing/>
        <w:jc w:val="center"/>
        <w:rPr>
          <w:rFonts w:cs="Times New Roman"/>
          <w:sz w:val="22"/>
          <w:szCs w:val="22"/>
        </w:rPr>
      </w:pPr>
      <w:r>
        <w:rPr>
          <w:rFonts w:cs="Times New Roman"/>
          <w:b/>
          <w:sz w:val="22"/>
          <w:szCs w:val="22"/>
        </w:rPr>
        <w:t>6. ЦЕНА КОНТРАКТА  И ПОРЯДОК РАСЧЕТОВ</w:t>
      </w:r>
    </w:p>
    <w:p w:rsidR="00272327" w:rsidRPr="00BD4DBA" w:rsidRDefault="008C1E75">
      <w:pPr>
        <w:tabs>
          <w:tab w:val="left" w:pos="400"/>
        </w:tabs>
        <w:contextualSpacing/>
        <w:jc w:val="both"/>
        <w:rPr>
          <w:rFonts w:cs="Times New Roman"/>
          <w:color w:val="auto"/>
          <w:sz w:val="22"/>
          <w:szCs w:val="22"/>
        </w:rPr>
      </w:pPr>
      <w:r>
        <w:rPr>
          <w:rFonts w:cs="Times New Roman"/>
          <w:sz w:val="22"/>
          <w:szCs w:val="22"/>
        </w:rPr>
        <w:t xml:space="preserve">6.1. Цена настоящего Контракта </w:t>
      </w:r>
      <w:r w:rsidRPr="00BD4DBA">
        <w:rPr>
          <w:rFonts w:cs="Times New Roman"/>
          <w:color w:val="auto"/>
          <w:sz w:val="22"/>
          <w:szCs w:val="22"/>
        </w:rPr>
        <w:t>составляет</w:t>
      </w:r>
      <w:proofErr w:type="gramStart"/>
      <w:r w:rsidRPr="00BD4DBA">
        <w:rPr>
          <w:rFonts w:cs="Times New Roman"/>
          <w:color w:val="auto"/>
          <w:sz w:val="22"/>
          <w:szCs w:val="22"/>
        </w:rPr>
        <w:t xml:space="preserve"> </w:t>
      </w:r>
      <w:r w:rsidR="00F07CF6" w:rsidRPr="00BD4DBA">
        <w:rPr>
          <w:rFonts w:cs="Times New Roman"/>
          <w:color w:val="auto"/>
          <w:sz w:val="22"/>
          <w:szCs w:val="22"/>
        </w:rPr>
        <w:t>_______</w:t>
      </w:r>
      <w:r w:rsidR="00F07CF6" w:rsidRPr="00BD4DBA">
        <w:rPr>
          <w:rFonts w:cs="Times New Roman"/>
          <w:b/>
          <w:bCs/>
          <w:color w:val="auto"/>
          <w:sz w:val="22"/>
          <w:szCs w:val="22"/>
        </w:rPr>
        <w:t xml:space="preserve"> (_________) </w:t>
      </w:r>
      <w:proofErr w:type="gramEnd"/>
      <w:r w:rsidR="00F07CF6" w:rsidRPr="00BD4DBA">
        <w:rPr>
          <w:rFonts w:cs="Times New Roman"/>
          <w:b/>
          <w:bCs/>
          <w:color w:val="auto"/>
          <w:sz w:val="22"/>
          <w:szCs w:val="22"/>
        </w:rPr>
        <w:t>рублей 00 копеек</w:t>
      </w:r>
      <w:r w:rsidR="00F07CF6" w:rsidRPr="00BD4DBA">
        <w:rPr>
          <w:rFonts w:cs="Times New Roman"/>
          <w:b/>
          <w:bCs/>
          <w:i/>
          <w:color w:val="auto"/>
          <w:sz w:val="22"/>
          <w:szCs w:val="22"/>
          <w:shd w:val="clear" w:color="auto" w:fill="FFFFFF"/>
        </w:rPr>
        <w:t xml:space="preserve">, </w:t>
      </w:r>
      <w:r w:rsidR="00F07CF6" w:rsidRPr="00BD4DBA">
        <w:rPr>
          <w:i/>
          <w:color w:val="auto"/>
          <w:sz w:val="22"/>
          <w:szCs w:val="21"/>
        </w:rPr>
        <w:t xml:space="preserve">[ в том числе налог на добавленную стоимость – ____] </w:t>
      </w:r>
      <w:r w:rsidR="00F07CF6" w:rsidRPr="00BD4DBA">
        <w:rPr>
          <w:rStyle w:val="afffff4"/>
          <w:i/>
          <w:color w:val="auto"/>
          <w:sz w:val="22"/>
          <w:szCs w:val="21"/>
        </w:rPr>
        <w:footnoteReference w:id="1"/>
      </w:r>
      <w:r w:rsidR="00F07CF6" w:rsidRPr="00BD4DBA">
        <w:rPr>
          <w:i/>
          <w:color w:val="auto"/>
          <w:sz w:val="22"/>
          <w:szCs w:val="21"/>
        </w:rPr>
        <w:t xml:space="preserve"> [, налогом на добавленную стоимость не облагается на основании _______________ Налогового кодекса Российской Федерации и _______]</w:t>
      </w:r>
      <w:r w:rsidR="00F07CF6" w:rsidRPr="00BD4DBA">
        <w:rPr>
          <w:i/>
          <w:color w:val="auto"/>
          <w:sz w:val="22"/>
          <w:szCs w:val="21"/>
          <w:vertAlign w:val="superscript"/>
        </w:rPr>
        <w:t>2</w:t>
      </w:r>
      <w:r w:rsidR="00F07CF6" w:rsidRPr="00BD4DBA">
        <w:rPr>
          <w:i/>
          <w:color w:val="auto"/>
          <w:sz w:val="22"/>
          <w:szCs w:val="21"/>
        </w:rPr>
        <w:t>.</w:t>
      </w:r>
    </w:p>
    <w:p w:rsidR="00272327" w:rsidRDefault="008C1E75">
      <w:pPr>
        <w:tabs>
          <w:tab w:val="left" w:pos="400"/>
        </w:tabs>
        <w:contextualSpacing/>
        <w:jc w:val="both"/>
        <w:rPr>
          <w:rFonts w:cs="Times New Roman"/>
          <w:sz w:val="22"/>
          <w:szCs w:val="22"/>
        </w:rPr>
      </w:pPr>
      <w:r>
        <w:rPr>
          <w:rFonts w:cs="Times New Roman"/>
          <w:sz w:val="22"/>
          <w:szCs w:val="22"/>
        </w:rPr>
        <w:t xml:space="preserve">6.2. 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 </w:t>
      </w:r>
    </w:p>
    <w:p w:rsidR="00272327" w:rsidRDefault="008C1E75">
      <w:pPr>
        <w:widowControl/>
        <w:contextualSpacing/>
        <w:jc w:val="both"/>
        <w:rPr>
          <w:rFonts w:cs="Times New Roman"/>
          <w:sz w:val="22"/>
          <w:szCs w:val="22"/>
        </w:rPr>
      </w:pPr>
      <w:r>
        <w:rPr>
          <w:rFonts w:cs="Times New Roman"/>
          <w:sz w:val="22"/>
          <w:szCs w:val="22"/>
        </w:rPr>
        <w:t xml:space="preserve">6.3. 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стоимость </w:t>
      </w:r>
      <w:r>
        <w:rPr>
          <w:rFonts w:cs="Times New Roman"/>
          <w:sz w:val="22"/>
          <w:szCs w:val="22"/>
        </w:rPr>
        <w:lastRenderedPageBreak/>
        <w:t xml:space="preserve">товара; стоимость тары и упаковки товара; </w:t>
      </w:r>
      <w:proofErr w:type="gramStart"/>
      <w:r>
        <w:rPr>
          <w:rFonts w:cs="Times New Roman"/>
          <w:sz w:val="22"/>
          <w:szCs w:val="22"/>
        </w:rPr>
        <w:t>расходы</w:t>
      </w:r>
      <w:proofErr w:type="gramEnd"/>
      <w:r>
        <w:rPr>
          <w:rFonts w:cs="Times New Roman"/>
          <w:sz w:val="22"/>
          <w:szCs w:val="22"/>
        </w:rPr>
        <w:t xml:space="preserve"> связанные с предоставлением  гарантий на товар, страхование, уплату таможенных пошлин, налогов, сборов и других обязательных платежей; расходы по сборке, установке, настройке товара, прочие расходы, связанные с выполнением условий Контракта; все налоги, определяемые действующим законодательством РФ.</w:t>
      </w:r>
    </w:p>
    <w:p w:rsidR="00272327" w:rsidRDefault="008C1E75">
      <w:pPr>
        <w:widowControl/>
        <w:autoSpaceDE/>
        <w:contextualSpacing/>
        <w:jc w:val="both"/>
        <w:rPr>
          <w:rFonts w:cs="Times New Roman"/>
          <w:sz w:val="22"/>
          <w:szCs w:val="22"/>
        </w:rPr>
      </w:pPr>
      <w:r>
        <w:rPr>
          <w:rFonts w:cs="Times New Roman"/>
          <w:sz w:val="22"/>
          <w:szCs w:val="22"/>
        </w:rPr>
        <w:t>6.4. Оплата по Контракту осуществляется в безналичном порядке путем перечисления денежных средств со счета Заказчика на расчетный счет Поставщика. Датой оплаты считается дата списания денежных средств со счета Заказчика.</w:t>
      </w:r>
    </w:p>
    <w:p w:rsidR="00272327" w:rsidRDefault="008C1E75">
      <w:pPr>
        <w:widowControl/>
        <w:autoSpaceDE/>
        <w:contextualSpacing/>
        <w:jc w:val="both"/>
        <w:rPr>
          <w:rFonts w:cs="Times New Roman"/>
          <w:sz w:val="22"/>
          <w:szCs w:val="22"/>
        </w:rPr>
      </w:pPr>
      <w:r>
        <w:rPr>
          <w:rFonts w:cs="Times New Roman"/>
          <w:sz w:val="22"/>
          <w:szCs w:val="22"/>
        </w:rPr>
        <w:t>Оплата по Контракту осуществляется после исполнения обязательств Поставщиком по поставке товара и оказания услуг.</w:t>
      </w:r>
    </w:p>
    <w:p w:rsidR="00272327" w:rsidRDefault="008C1E75">
      <w:pPr>
        <w:widowControl/>
        <w:autoSpaceDE/>
        <w:contextualSpacing/>
        <w:jc w:val="both"/>
        <w:rPr>
          <w:rFonts w:eastAsia="Times New Roman" w:cs="Times New Roman"/>
          <w:sz w:val="22"/>
          <w:szCs w:val="22"/>
        </w:rPr>
      </w:pPr>
      <w:r>
        <w:rPr>
          <w:rFonts w:cs="Times New Roman"/>
          <w:sz w:val="22"/>
          <w:szCs w:val="22"/>
        </w:rPr>
        <w:t>Оплата осуществляется по факту поставки  товара и оказани</w:t>
      </w:r>
      <w:r w:rsidR="00815103">
        <w:rPr>
          <w:rFonts w:cs="Times New Roman"/>
          <w:sz w:val="22"/>
          <w:szCs w:val="22"/>
        </w:rPr>
        <w:t>я услуг в рублях РФ в течение 7 (семь</w:t>
      </w:r>
      <w:r>
        <w:rPr>
          <w:rFonts w:cs="Times New Roman"/>
          <w:sz w:val="22"/>
          <w:szCs w:val="22"/>
        </w:rPr>
        <w:t xml:space="preserve">) </w:t>
      </w:r>
      <w:r w:rsidR="00815103">
        <w:rPr>
          <w:rFonts w:cs="Times New Roman"/>
          <w:sz w:val="22"/>
          <w:szCs w:val="22"/>
        </w:rPr>
        <w:t>рабочих дней  от</w:t>
      </w:r>
      <w:r>
        <w:rPr>
          <w:rFonts w:cs="Times New Roman"/>
          <w:sz w:val="22"/>
          <w:szCs w:val="22"/>
        </w:rPr>
        <w:t xml:space="preserve"> даты подписания Заказчиком документа о приемке, на основании счета, </w:t>
      </w:r>
      <w:proofErr w:type="gramStart"/>
      <w:r>
        <w:rPr>
          <w:rFonts w:cs="Times New Roman"/>
          <w:i/>
          <w:sz w:val="22"/>
          <w:szCs w:val="22"/>
        </w:rPr>
        <w:t>счет-фактуры</w:t>
      </w:r>
      <w:proofErr w:type="gramEnd"/>
      <w:r>
        <w:rPr>
          <w:rFonts w:cs="Times New Roman"/>
          <w:i/>
          <w:sz w:val="22"/>
          <w:szCs w:val="22"/>
        </w:rPr>
        <w:t xml:space="preserve"> (для плательщиков НДС)</w:t>
      </w:r>
      <w:r>
        <w:rPr>
          <w:rFonts w:cs="Times New Roman"/>
          <w:sz w:val="22"/>
          <w:szCs w:val="22"/>
        </w:rPr>
        <w:t>,  товарной накладной или универсального передаточного документа, акта об оказании услуг.</w:t>
      </w:r>
    </w:p>
    <w:p w:rsidR="00272327" w:rsidRDefault="008C1E75">
      <w:pPr>
        <w:widowControl/>
        <w:autoSpaceDE/>
        <w:contextualSpacing/>
        <w:jc w:val="both"/>
        <w:rPr>
          <w:rFonts w:cs="Times New Roman"/>
          <w:sz w:val="22"/>
          <w:szCs w:val="22"/>
        </w:rPr>
      </w:pPr>
      <w:r>
        <w:rPr>
          <w:rFonts w:eastAsia="Times New Roman" w:cs="Times New Roman"/>
          <w:sz w:val="22"/>
          <w:szCs w:val="22"/>
        </w:rPr>
        <w:t xml:space="preserve">6.5. </w:t>
      </w:r>
      <w:r>
        <w:rPr>
          <w:rFonts w:cs="Times New Roman"/>
          <w:sz w:val="22"/>
          <w:szCs w:val="22"/>
        </w:rPr>
        <w:t>По согласованию Сторон в ходе исполнения Контракта допускается снижение цены Контракта без изменения предусмотренных Контрактом количества и качества поставляемого товара и иных условий Контракта.</w:t>
      </w:r>
    </w:p>
    <w:p w:rsidR="00272327" w:rsidRDefault="008C1E75">
      <w:pPr>
        <w:tabs>
          <w:tab w:val="left" w:pos="900"/>
        </w:tabs>
        <w:contextualSpacing/>
        <w:jc w:val="both"/>
        <w:rPr>
          <w:rFonts w:eastAsia="Times New Roman" w:cs="Times New Roman"/>
          <w:sz w:val="22"/>
          <w:szCs w:val="22"/>
        </w:rPr>
      </w:pPr>
      <w:r>
        <w:rPr>
          <w:rFonts w:cs="Times New Roman"/>
          <w:sz w:val="22"/>
          <w:szCs w:val="22"/>
        </w:rPr>
        <w:t xml:space="preserve">6.6.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с учетом </w:t>
      </w:r>
      <w:proofErr w:type="gramStart"/>
      <w:r>
        <w:rPr>
          <w:rFonts w:cs="Times New Roman"/>
          <w:sz w:val="22"/>
          <w:szCs w:val="22"/>
        </w:rPr>
        <w:t>положений бюджетного законодательства Российской Федерации цены Контракта</w:t>
      </w:r>
      <w:proofErr w:type="gramEnd"/>
      <w:r>
        <w:rPr>
          <w:rFonts w:cs="Times New Roman"/>
          <w:sz w:val="22"/>
          <w:szCs w:val="22"/>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272327" w:rsidRDefault="008C1E75">
      <w:pPr>
        <w:widowControl/>
        <w:contextualSpacing/>
        <w:jc w:val="both"/>
        <w:rPr>
          <w:rFonts w:eastAsia="Times New Roman" w:cs="Times New Roman"/>
          <w:sz w:val="22"/>
          <w:szCs w:val="22"/>
        </w:rPr>
      </w:pPr>
      <w:r>
        <w:rPr>
          <w:rFonts w:eastAsia="Times New Roman" w:cs="Times New Roman"/>
          <w:sz w:val="22"/>
          <w:szCs w:val="22"/>
        </w:rPr>
        <w:t>6.7. Заказчик вправе  требовать от Поставщика оплаты штрафных санкций или удержать (зачесть) сумму штрафных санкций в счет погашения своих обязательств, по оплате стоимости поставленного  Поставщиком товара  в соответствии с условиями настоящего контракта.</w:t>
      </w:r>
    </w:p>
    <w:p w:rsidR="00272327" w:rsidRDefault="008C1E75">
      <w:pPr>
        <w:widowControl/>
        <w:contextualSpacing/>
        <w:jc w:val="both"/>
        <w:rPr>
          <w:rFonts w:cs="Times New Roman"/>
          <w:sz w:val="22"/>
          <w:szCs w:val="22"/>
        </w:rPr>
      </w:pPr>
      <w:r>
        <w:rPr>
          <w:rFonts w:eastAsia="Times New Roman" w:cs="Times New Roman"/>
          <w:sz w:val="22"/>
          <w:szCs w:val="22"/>
        </w:rPr>
        <w:t xml:space="preserve">6.8. </w:t>
      </w:r>
      <w:r>
        <w:rPr>
          <w:rFonts w:cs="Times New Roman"/>
          <w:sz w:val="22"/>
          <w:szCs w:val="22"/>
        </w:rPr>
        <w:t>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новые условия, в том числе  по цене и (или) количеству товаров.</w:t>
      </w:r>
    </w:p>
    <w:p w:rsidR="00272327" w:rsidRDefault="008C1E75">
      <w:pPr>
        <w:snapToGrid w:val="0"/>
        <w:contextualSpacing/>
        <w:jc w:val="both"/>
        <w:rPr>
          <w:rFonts w:cs="Times New Roman"/>
          <w:sz w:val="22"/>
          <w:szCs w:val="22"/>
        </w:rPr>
      </w:pPr>
      <w:r>
        <w:rPr>
          <w:rFonts w:cs="Times New Roman"/>
          <w:sz w:val="22"/>
          <w:szCs w:val="22"/>
        </w:rPr>
        <w:t xml:space="preserve">6.9. </w:t>
      </w:r>
      <w:proofErr w:type="gramStart"/>
      <w:r>
        <w:rPr>
          <w:rFonts w:cs="Times New Roman"/>
          <w:sz w:val="22"/>
          <w:szCs w:val="22"/>
        </w:rPr>
        <w:t>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Pr>
          <w:rFonts w:cs="Times New Roman"/>
          <w:sz w:val="22"/>
          <w:szCs w:val="22"/>
        </w:rPr>
        <w:t xml:space="preserve"> системы Российской Федерации Заказчиком.</w:t>
      </w:r>
    </w:p>
    <w:p w:rsidR="00272327" w:rsidRDefault="00272327">
      <w:pPr>
        <w:snapToGrid w:val="0"/>
        <w:contextualSpacing/>
        <w:jc w:val="both"/>
        <w:rPr>
          <w:rFonts w:cs="Times New Roman"/>
          <w:sz w:val="22"/>
          <w:szCs w:val="22"/>
        </w:rPr>
      </w:pPr>
    </w:p>
    <w:p w:rsidR="00272327" w:rsidRDefault="008C1E75">
      <w:pPr>
        <w:keepNext/>
        <w:widowControl/>
        <w:tabs>
          <w:tab w:val="left" w:pos="1134"/>
        </w:tabs>
        <w:autoSpaceDE/>
        <w:contextualSpacing/>
        <w:jc w:val="center"/>
        <w:rPr>
          <w:rFonts w:cs="Times New Roman"/>
          <w:sz w:val="22"/>
          <w:szCs w:val="22"/>
        </w:rPr>
      </w:pPr>
      <w:r>
        <w:rPr>
          <w:rFonts w:cs="Times New Roman"/>
          <w:b/>
          <w:caps/>
          <w:sz w:val="22"/>
          <w:szCs w:val="22"/>
        </w:rPr>
        <w:t>7. Ответственность сторон</w:t>
      </w:r>
    </w:p>
    <w:p w:rsidR="00272327" w:rsidRDefault="008C1E75">
      <w:pPr>
        <w:widowControl/>
        <w:jc w:val="both"/>
        <w:rPr>
          <w:rFonts w:cs="Times New Roman"/>
          <w:sz w:val="22"/>
          <w:szCs w:val="22"/>
        </w:rPr>
      </w:pPr>
      <w:r>
        <w:rPr>
          <w:rFonts w:cs="Times New Roman"/>
          <w:sz w:val="22"/>
          <w:szCs w:val="22"/>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272327" w:rsidRDefault="008C1E75">
      <w:pPr>
        <w:widowControl/>
        <w:jc w:val="both"/>
        <w:rPr>
          <w:rFonts w:cs="Times New Roman"/>
          <w:sz w:val="22"/>
          <w:szCs w:val="22"/>
        </w:rPr>
      </w:pPr>
      <w:r>
        <w:rPr>
          <w:rFonts w:cs="Times New Roman"/>
          <w:sz w:val="22"/>
          <w:szCs w:val="22"/>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272327" w:rsidRDefault="008C1E75">
      <w:pPr>
        <w:widowControl/>
        <w:jc w:val="both"/>
        <w:rPr>
          <w:rFonts w:cs="Times New Roman"/>
          <w:sz w:val="22"/>
          <w:szCs w:val="22"/>
        </w:rPr>
      </w:pPr>
      <w:r>
        <w:rPr>
          <w:rFonts w:cs="Times New Roman"/>
          <w:sz w:val="22"/>
          <w:szCs w:val="22"/>
        </w:rPr>
        <w:t xml:space="preserve">7.2. </w:t>
      </w:r>
      <w:proofErr w:type="gramStart"/>
      <w:r>
        <w:rPr>
          <w:rFonts w:cs="Times New Roman"/>
          <w:sz w:val="22"/>
          <w:szCs w:val="22"/>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rsidR="00272327" w:rsidRDefault="008C1E75">
      <w:pPr>
        <w:widowControl/>
        <w:jc w:val="both"/>
        <w:rPr>
          <w:rFonts w:cs="Times New Roman"/>
          <w:sz w:val="22"/>
          <w:szCs w:val="22"/>
        </w:rPr>
      </w:pPr>
      <w:bookmarkStart w:id="2" w:name="Par178"/>
      <w:bookmarkEnd w:id="2"/>
      <w:r>
        <w:rPr>
          <w:rFonts w:cs="Times New Roman"/>
          <w:sz w:val="22"/>
          <w:szCs w:val="22"/>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272327" w:rsidRDefault="008C1E75">
      <w:pPr>
        <w:widowControl/>
        <w:jc w:val="both"/>
        <w:rPr>
          <w:rFonts w:cs="Times New Roman"/>
          <w:sz w:val="22"/>
          <w:szCs w:val="22"/>
        </w:rPr>
      </w:pPr>
      <w:r>
        <w:rPr>
          <w:rFonts w:cs="Times New Roman"/>
          <w:sz w:val="22"/>
          <w:szCs w:val="22"/>
        </w:rPr>
        <w:t xml:space="preserve">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w:t>
      </w:r>
      <w:r>
        <w:rPr>
          <w:rFonts w:cs="Times New Roman"/>
          <w:sz w:val="22"/>
          <w:szCs w:val="22"/>
        </w:rPr>
        <w:lastRenderedPageBreak/>
        <w:t>трехсотой действующей на дату уплаты пеней ключевой ставки Центрального банка Российской Федерации от не уплаченной в срок суммы.</w:t>
      </w:r>
    </w:p>
    <w:p w:rsidR="00272327" w:rsidRDefault="008C1E75">
      <w:pPr>
        <w:widowControl/>
        <w:jc w:val="both"/>
        <w:rPr>
          <w:rFonts w:cs="Times New Roman"/>
          <w:sz w:val="22"/>
          <w:szCs w:val="22"/>
        </w:rPr>
      </w:pPr>
      <w:bookmarkStart w:id="3" w:name="Par180"/>
      <w:bookmarkEnd w:id="3"/>
      <w:r>
        <w:rPr>
          <w:rFonts w:cs="Times New Roman"/>
          <w:sz w:val="22"/>
          <w:szCs w:val="22"/>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Pr>
          <w:rFonts w:cs="Times New Roman"/>
          <w:b/>
          <w:bCs/>
          <w:sz w:val="22"/>
          <w:szCs w:val="22"/>
        </w:rPr>
        <w:t>1 000 рублей</w:t>
      </w:r>
      <w:r>
        <w:rPr>
          <w:rFonts w:cs="Times New Roman"/>
          <w:sz w:val="22"/>
          <w:szCs w:val="22"/>
        </w:rPr>
        <w:t xml:space="preserve"> &lt;*&gt;.</w:t>
      </w:r>
    </w:p>
    <w:p w:rsidR="00272327" w:rsidRDefault="008C1E75">
      <w:pPr>
        <w:widowControl/>
        <w:jc w:val="both"/>
        <w:rPr>
          <w:rFonts w:cs="Times New Roman"/>
          <w:sz w:val="22"/>
          <w:szCs w:val="22"/>
        </w:rPr>
      </w:pPr>
      <w:r>
        <w:rPr>
          <w:rFonts w:cs="Times New Roman"/>
          <w:sz w:val="22"/>
          <w:szCs w:val="22"/>
        </w:rPr>
        <w:t>--------------------------------</w:t>
      </w:r>
    </w:p>
    <w:p w:rsidR="00272327" w:rsidRDefault="008C1E75">
      <w:pPr>
        <w:widowControl/>
        <w:jc w:val="both"/>
        <w:rPr>
          <w:rFonts w:cs="Times New Roman"/>
          <w:sz w:val="22"/>
          <w:szCs w:val="22"/>
        </w:rPr>
      </w:pPr>
      <w:r>
        <w:rPr>
          <w:rFonts w:cs="Times New Roman"/>
          <w:sz w:val="22"/>
          <w:szCs w:val="22"/>
        </w:rPr>
        <w:t xml:space="preserve">&lt;*&gt; Размер штрафа определяется в соответствии с </w:t>
      </w:r>
      <w:hyperlink r:id="rId9" w:history="1">
        <w:r>
          <w:rPr>
            <w:rStyle w:val="a3"/>
            <w:rFonts w:cs="Times New Roman"/>
            <w:color w:val="000000"/>
            <w:sz w:val="22"/>
            <w:szCs w:val="22"/>
          </w:rPr>
          <w:t>Правилами</w:t>
        </w:r>
      </w:hyperlink>
      <w:r>
        <w:rPr>
          <w:rFonts w:cs="Times New Roman"/>
          <w:sz w:val="22"/>
          <w:szCs w:val="22"/>
        </w:rPr>
        <w:t xml:space="preserve"> определения размера штрафа в следующем порядке:</w:t>
      </w:r>
    </w:p>
    <w:p w:rsidR="00272327" w:rsidRDefault="008C1E75">
      <w:pPr>
        <w:widowControl/>
        <w:jc w:val="both"/>
        <w:rPr>
          <w:rFonts w:cs="Times New Roman"/>
          <w:sz w:val="22"/>
          <w:szCs w:val="22"/>
        </w:rPr>
      </w:pPr>
      <w:r>
        <w:rPr>
          <w:rFonts w:cs="Times New Roman"/>
          <w:sz w:val="22"/>
          <w:szCs w:val="22"/>
        </w:rPr>
        <w:t>а) 1000 рублей, если цена Контракта не превышает 3 млн. рублей (включительно);</w:t>
      </w:r>
    </w:p>
    <w:p w:rsidR="00272327" w:rsidRDefault="008C1E75">
      <w:pPr>
        <w:widowControl/>
        <w:jc w:val="both"/>
        <w:rPr>
          <w:rFonts w:cs="Times New Roman"/>
          <w:sz w:val="22"/>
          <w:szCs w:val="22"/>
        </w:rPr>
      </w:pPr>
      <w:r>
        <w:rPr>
          <w:rFonts w:cs="Times New Roman"/>
          <w:sz w:val="22"/>
          <w:szCs w:val="22"/>
        </w:rPr>
        <w:t>б) 5000 рублей, если цена Контракта составляет от 3 млн. рублей до 50 млн. рублей (включительно);</w:t>
      </w:r>
    </w:p>
    <w:p w:rsidR="00272327" w:rsidRDefault="008C1E75">
      <w:pPr>
        <w:widowControl/>
        <w:jc w:val="both"/>
        <w:rPr>
          <w:rFonts w:cs="Times New Roman"/>
          <w:sz w:val="22"/>
          <w:szCs w:val="22"/>
        </w:rPr>
      </w:pPr>
      <w:r>
        <w:rPr>
          <w:rFonts w:cs="Times New Roman"/>
          <w:sz w:val="22"/>
          <w:szCs w:val="22"/>
        </w:rPr>
        <w:t>в) 10000 рублей, если цена Контракта составляет от 50 млн. рублей до 100 млн. рублей (включительно);</w:t>
      </w:r>
    </w:p>
    <w:p w:rsidR="00272327" w:rsidRDefault="008C1E75">
      <w:pPr>
        <w:widowControl/>
        <w:jc w:val="both"/>
        <w:rPr>
          <w:rFonts w:cs="Times New Roman"/>
          <w:sz w:val="22"/>
          <w:szCs w:val="22"/>
        </w:rPr>
      </w:pPr>
      <w:r>
        <w:rPr>
          <w:rFonts w:cs="Times New Roman"/>
          <w:sz w:val="22"/>
          <w:szCs w:val="22"/>
        </w:rPr>
        <w:t>г) 100000 рублей, если цена Контракта превышает 100 млн. рублей.</w:t>
      </w:r>
    </w:p>
    <w:p w:rsidR="00272327" w:rsidRDefault="008C1E75">
      <w:pPr>
        <w:widowControl/>
        <w:jc w:val="both"/>
        <w:rPr>
          <w:rFonts w:cs="Times New Roman"/>
          <w:sz w:val="22"/>
          <w:szCs w:val="22"/>
        </w:rPr>
      </w:pPr>
      <w:r>
        <w:rPr>
          <w:rFonts w:cs="Times New Roman"/>
          <w:sz w:val="22"/>
          <w:szCs w:val="22"/>
        </w:rPr>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72327" w:rsidRDefault="008C1E75">
      <w:pPr>
        <w:widowControl/>
        <w:jc w:val="both"/>
        <w:rPr>
          <w:rFonts w:cs="Times New Roman"/>
          <w:sz w:val="22"/>
          <w:szCs w:val="22"/>
        </w:rPr>
      </w:pPr>
      <w:r>
        <w:rPr>
          <w:rFonts w:cs="Times New Roman"/>
          <w:sz w:val="22"/>
          <w:szCs w:val="22"/>
        </w:rPr>
        <w:t>7.7.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72327" w:rsidRDefault="008C1E75">
      <w:pPr>
        <w:widowControl/>
        <w:jc w:val="both"/>
        <w:rPr>
          <w:rFonts w:cs="Times New Roman"/>
          <w:sz w:val="22"/>
          <w:szCs w:val="22"/>
        </w:rPr>
      </w:pPr>
      <w:r>
        <w:rPr>
          <w:rFonts w:cs="Times New Roman"/>
          <w:sz w:val="22"/>
          <w:szCs w:val="22"/>
        </w:rPr>
        <w:t xml:space="preserve">7.8. </w:t>
      </w:r>
      <w:proofErr w:type="gramStart"/>
      <w:r>
        <w:rPr>
          <w:rFonts w:cs="Times New Roman"/>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w:t>
      </w:r>
      <w:proofErr w:type="gramEnd"/>
      <w:r>
        <w:rPr>
          <w:rFonts w:cs="Times New Roman"/>
          <w:sz w:val="22"/>
          <w:szCs w:val="22"/>
        </w:rPr>
        <w:t>, если законодательством Российской Федерации установлен иной порядок начисления пени.</w:t>
      </w:r>
    </w:p>
    <w:p w:rsidR="00272327" w:rsidRDefault="008C1E75">
      <w:pPr>
        <w:widowControl/>
        <w:jc w:val="both"/>
        <w:rPr>
          <w:rFonts w:cs="Times New Roman"/>
          <w:sz w:val="22"/>
          <w:szCs w:val="22"/>
        </w:rPr>
      </w:pPr>
      <w:r>
        <w:rPr>
          <w:rFonts w:cs="Times New Roman"/>
          <w:sz w:val="22"/>
          <w:szCs w:val="22"/>
        </w:rPr>
        <w:t xml:space="preserve">7.9.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w:t>
      </w:r>
      <w:r w:rsidR="00815103">
        <w:rPr>
          <w:rFonts w:cs="Times New Roman"/>
          <w:b/>
          <w:bCs/>
          <w:sz w:val="22"/>
          <w:szCs w:val="22"/>
        </w:rPr>
        <w:t>___________</w:t>
      </w:r>
      <w:r>
        <w:rPr>
          <w:rFonts w:cs="Times New Roman"/>
          <w:b/>
          <w:bCs/>
          <w:sz w:val="22"/>
          <w:szCs w:val="22"/>
        </w:rPr>
        <w:t xml:space="preserve"> </w:t>
      </w:r>
      <w:r>
        <w:rPr>
          <w:rFonts w:cs="Times New Roman"/>
          <w:sz w:val="22"/>
          <w:szCs w:val="22"/>
        </w:rPr>
        <w:t>&lt;**&gt;.</w:t>
      </w:r>
    </w:p>
    <w:p w:rsidR="00272327" w:rsidRDefault="008C1E75">
      <w:pPr>
        <w:widowControl/>
        <w:jc w:val="both"/>
        <w:rPr>
          <w:rFonts w:cs="Times New Roman"/>
          <w:sz w:val="22"/>
          <w:szCs w:val="22"/>
        </w:rPr>
      </w:pPr>
      <w:r>
        <w:rPr>
          <w:rFonts w:cs="Times New Roman"/>
          <w:sz w:val="22"/>
          <w:szCs w:val="22"/>
        </w:rPr>
        <w:t>--------------------------------</w:t>
      </w:r>
    </w:p>
    <w:p w:rsidR="00272327" w:rsidRDefault="008C1E75">
      <w:pPr>
        <w:widowControl/>
        <w:jc w:val="both"/>
        <w:rPr>
          <w:rFonts w:cs="Times New Roman"/>
          <w:sz w:val="22"/>
          <w:szCs w:val="22"/>
        </w:rPr>
      </w:pPr>
      <w:r>
        <w:rPr>
          <w:rFonts w:cs="Times New Roman"/>
          <w:sz w:val="22"/>
          <w:szCs w:val="22"/>
        </w:rPr>
        <w:t xml:space="preserve">&lt;**&gt; Размер штрафа определяется в соответствии с </w:t>
      </w:r>
      <w:hyperlink r:id="rId10" w:history="1">
        <w:r>
          <w:rPr>
            <w:rStyle w:val="a3"/>
            <w:rFonts w:cs="Times New Roman"/>
            <w:color w:val="000000"/>
            <w:sz w:val="22"/>
            <w:szCs w:val="22"/>
          </w:rPr>
          <w:t>Правилами</w:t>
        </w:r>
      </w:hyperlink>
      <w:r>
        <w:rPr>
          <w:rFonts w:cs="Times New Roman"/>
          <w:sz w:val="22"/>
          <w:szCs w:val="22"/>
        </w:rPr>
        <w:t xml:space="preserve"> определения размера штрафа в следующем порядке:</w:t>
      </w:r>
    </w:p>
    <w:p w:rsidR="00272327" w:rsidRDefault="008C1E75">
      <w:pPr>
        <w:widowControl/>
        <w:jc w:val="both"/>
        <w:rPr>
          <w:rFonts w:cs="Times New Roman"/>
          <w:sz w:val="22"/>
          <w:szCs w:val="22"/>
        </w:rPr>
      </w:pPr>
      <w:r>
        <w:rPr>
          <w:rFonts w:cs="Times New Roman"/>
          <w:sz w:val="22"/>
          <w:szCs w:val="22"/>
        </w:rPr>
        <w:t>а) 10 процентов цены Контракта (этапа) в случае, если цена Контракта (этапа) не превышает 3 млн. рублей;</w:t>
      </w:r>
    </w:p>
    <w:p w:rsidR="00272327" w:rsidRDefault="008C1E75">
      <w:pPr>
        <w:widowControl/>
        <w:jc w:val="both"/>
        <w:rPr>
          <w:rFonts w:cs="Times New Roman"/>
          <w:sz w:val="22"/>
          <w:szCs w:val="22"/>
        </w:rPr>
      </w:pPr>
      <w:r>
        <w:rPr>
          <w:rFonts w:cs="Times New Roman"/>
          <w:sz w:val="22"/>
          <w:szCs w:val="22"/>
        </w:rPr>
        <w:t>б) 5 процентов цены Контракта (этапа) в случае, если цена Контракта (этапа) составляет от 3 млн. рублей до 50 млн. рублей (включительно);</w:t>
      </w:r>
    </w:p>
    <w:p w:rsidR="00272327" w:rsidRDefault="008C1E75">
      <w:pPr>
        <w:widowControl/>
        <w:jc w:val="both"/>
        <w:rPr>
          <w:rFonts w:cs="Times New Roman"/>
          <w:sz w:val="22"/>
          <w:szCs w:val="22"/>
        </w:rPr>
      </w:pPr>
      <w:r>
        <w:rPr>
          <w:rFonts w:cs="Times New Roman"/>
          <w:sz w:val="22"/>
          <w:szCs w:val="22"/>
        </w:rPr>
        <w:t>в) 1 процент цены Контракта (этапа) в случае, если цена Контракта (этапа) составляет от 50 млн. рублей до 100 млн. рублей (включительно);</w:t>
      </w:r>
    </w:p>
    <w:p w:rsidR="00272327" w:rsidRDefault="008C1E75">
      <w:pPr>
        <w:widowControl/>
        <w:jc w:val="both"/>
        <w:rPr>
          <w:rFonts w:cs="Times New Roman"/>
          <w:sz w:val="22"/>
          <w:szCs w:val="22"/>
        </w:rPr>
      </w:pPr>
      <w:r>
        <w:rPr>
          <w:rFonts w:cs="Times New Roman"/>
          <w:sz w:val="22"/>
          <w:szCs w:val="22"/>
        </w:rPr>
        <w:t>г) 0,5 процента цены Контракта (этапа) в случае, если цена Контракта (этапа) составляет от 100 млн. рублей до 500 млн. рублей (включительно);</w:t>
      </w:r>
    </w:p>
    <w:p w:rsidR="00272327" w:rsidRDefault="008C1E75">
      <w:pPr>
        <w:widowControl/>
        <w:jc w:val="both"/>
        <w:rPr>
          <w:rFonts w:cs="Times New Roman"/>
          <w:sz w:val="22"/>
          <w:szCs w:val="22"/>
        </w:rPr>
      </w:pPr>
      <w:r>
        <w:rPr>
          <w:rFonts w:cs="Times New Roman"/>
          <w:sz w:val="22"/>
          <w:szCs w:val="22"/>
        </w:rPr>
        <w:t>д) 0,4 процента цены Контракта (этапа) в случае, если цена Контракта (этапа) составляет от 500 млн. рублей до 1 млрд. рублей (включительно);</w:t>
      </w:r>
    </w:p>
    <w:p w:rsidR="00272327" w:rsidRDefault="008C1E75">
      <w:pPr>
        <w:widowControl/>
        <w:jc w:val="both"/>
        <w:rPr>
          <w:rFonts w:cs="Times New Roman"/>
          <w:sz w:val="22"/>
          <w:szCs w:val="22"/>
        </w:rPr>
      </w:pPr>
      <w:r>
        <w:rPr>
          <w:rFonts w:cs="Times New Roman"/>
          <w:sz w:val="22"/>
          <w:szCs w:val="22"/>
        </w:rPr>
        <w:t>е) 0,3 процента цены Контракта (этапа) в случае, если цена Контракта (этапа) составляет от 1 млрд. рублей до 2 млрд. рублей (включительно);</w:t>
      </w:r>
    </w:p>
    <w:p w:rsidR="00272327" w:rsidRDefault="008C1E75">
      <w:pPr>
        <w:widowControl/>
        <w:jc w:val="both"/>
        <w:rPr>
          <w:rFonts w:cs="Times New Roman"/>
          <w:sz w:val="22"/>
          <w:szCs w:val="22"/>
        </w:rPr>
      </w:pPr>
      <w:r>
        <w:rPr>
          <w:rFonts w:cs="Times New Roman"/>
          <w:sz w:val="22"/>
          <w:szCs w:val="22"/>
        </w:rPr>
        <w:t>ж) 0,25 процента цены Контракта (этапа) в случае, если цена Контракта (этапа) составляет от 2 млрд. рублей до 5 млрд. рублей (включительно);</w:t>
      </w:r>
    </w:p>
    <w:p w:rsidR="00272327" w:rsidRDefault="008C1E75">
      <w:pPr>
        <w:widowControl/>
        <w:jc w:val="both"/>
        <w:rPr>
          <w:rFonts w:cs="Times New Roman"/>
          <w:sz w:val="22"/>
          <w:szCs w:val="22"/>
        </w:rPr>
      </w:pPr>
      <w:r>
        <w:rPr>
          <w:rFonts w:cs="Times New Roman"/>
          <w:sz w:val="22"/>
          <w:szCs w:val="22"/>
        </w:rPr>
        <w:t>з) 0,2 процента цены Контракта (этапа) в случае, если цена Контракта (этапа) составляет от 5 млрд. рублей до 10 млрд. рублей (включительно);</w:t>
      </w:r>
    </w:p>
    <w:p w:rsidR="00272327" w:rsidRDefault="008C1E75">
      <w:pPr>
        <w:widowControl/>
        <w:jc w:val="both"/>
        <w:rPr>
          <w:rFonts w:cs="Times New Roman"/>
          <w:sz w:val="22"/>
          <w:szCs w:val="22"/>
        </w:rPr>
      </w:pPr>
      <w:r>
        <w:rPr>
          <w:rFonts w:cs="Times New Roman"/>
          <w:sz w:val="22"/>
          <w:szCs w:val="22"/>
        </w:rPr>
        <w:t>и) 0,1 процента цены Контракта (этапа) в случае, если цена Контракта (этапа) превышает 10 млрд. рублей.</w:t>
      </w:r>
    </w:p>
    <w:p w:rsidR="00272327" w:rsidRDefault="008C1E75">
      <w:pPr>
        <w:widowControl/>
        <w:jc w:val="both"/>
        <w:rPr>
          <w:rFonts w:cs="Times New Roman"/>
          <w:sz w:val="22"/>
          <w:szCs w:val="22"/>
        </w:rPr>
      </w:pPr>
      <w:bookmarkStart w:id="4" w:name="Par205"/>
      <w:bookmarkEnd w:id="4"/>
      <w:r>
        <w:rPr>
          <w:rFonts w:cs="Times New Roman"/>
          <w:sz w:val="22"/>
          <w:szCs w:val="22"/>
        </w:rPr>
        <w:t xml:space="preserve">7.10.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Pr>
          <w:rFonts w:cs="Times New Roman"/>
          <w:b/>
          <w:bCs/>
          <w:sz w:val="22"/>
          <w:szCs w:val="22"/>
        </w:rPr>
        <w:t xml:space="preserve">1 000 рублей </w:t>
      </w:r>
      <w:r>
        <w:rPr>
          <w:rFonts w:cs="Times New Roman"/>
          <w:sz w:val="22"/>
          <w:szCs w:val="22"/>
        </w:rPr>
        <w:t>&lt;*****&gt;.</w:t>
      </w:r>
    </w:p>
    <w:p w:rsidR="00272327" w:rsidRDefault="008C1E75">
      <w:pPr>
        <w:widowControl/>
        <w:jc w:val="both"/>
        <w:rPr>
          <w:rFonts w:cs="Times New Roman"/>
          <w:sz w:val="22"/>
          <w:szCs w:val="22"/>
        </w:rPr>
      </w:pPr>
      <w:r>
        <w:rPr>
          <w:rFonts w:cs="Times New Roman"/>
          <w:sz w:val="22"/>
          <w:szCs w:val="22"/>
        </w:rPr>
        <w:t>--------------------------------</w:t>
      </w:r>
    </w:p>
    <w:p w:rsidR="00272327" w:rsidRDefault="008C1E75">
      <w:pPr>
        <w:widowControl/>
        <w:jc w:val="both"/>
        <w:rPr>
          <w:rFonts w:cs="Times New Roman"/>
          <w:sz w:val="22"/>
          <w:szCs w:val="22"/>
        </w:rPr>
      </w:pPr>
      <w:r>
        <w:rPr>
          <w:rFonts w:cs="Times New Roman"/>
          <w:sz w:val="22"/>
          <w:szCs w:val="22"/>
        </w:rPr>
        <w:t xml:space="preserve">&lt;*****&gt; Размер штрафа определяется в соответствии с </w:t>
      </w:r>
      <w:hyperlink r:id="rId11" w:history="1">
        <w:r>
          <w:rPr>
            <w:rStyle w:val="a3"/>
            <w:rFonts w:cs="Times New Roman"/>
            <w:color w:val="000000"/>
            <w:sz w:val="22"/>
            <w:szCs w:val="22"/>
          </w:rPr>
          <w:t>Правилами</w:t>
        </w:r>
      </w:hyperlink>
      <w:r>
        <w:rPr>
          <w:rFonts w:cs="Times New Roman"/>
          <w:sz w:val="22"/>
          <w:szCs w:val="22"/>
        </w:rPr>
        <w:t xml:space="preserve"> определения размера штрафа в следующем порядке:</w:t>
      </w:r>
    </w:p>
    <w:p w:rsidR="00272327" w:rsidRDefault="008C1E75">
      <w:pPr>
        <w:widowControl/>
        <w:jc w:val="both"/>
        <w:rPr>
          <w:rFonts w:cs="Times New Roman"/>
          <w:sz w:val="22"/>
          <w:szCs w:val="22"/>
        </w:rPr>
      </w:pPr>
      <w:r>
        <w:rPr>
          <w:rFonts w:cs="Times New Roman"/>
          <w:sz w:val="22"/>
          <w:szCs w:val="22"/>
        </w:rPr>
        <w:t>а) 1000 рублей, если цена Контракта не превышает 3 млн. рублей;</w:t>
      </w:r>
    </w:p>
    <w:p w:rsidR="00272327" w:rsidRDefault="008C1E75">
      <w:pPr>
        <w:widowControl/>
        <w:jc w:val="both"/>
        <w:rPr>
          <w:rFonts w:cs="Times New Roman"/>
          <w:sz w:val="22"/>
          <w:szCs w:val="22"/>
        </w:rPr>
      </w:pPr>
      <w:r>
        <w:rPr>
          <w:rFonts w:cs="Times New Roman"/>
          <w:sz w:val="22"/>
          <w:szCs w:val="22"/>
        </w:rPr>
        <w:t>б) 5000 рублей, если цена Контракта составляет от 3 млн. рублей до 50 млн. рублей (включительно);</w:t>
      </w:r>
    </w:p>
    <w:p w:rsidR="00272327" w:rsidRDefault="008C1E75">
      <w:pPr>
        <w:widowControl/>
        <w:jc w:val="both"/>
        <w:rPr>
          <w:rFonts w:cs="Times New Roman"/>
          <w:sz w:val="22"/>
          <w:szCs w:val="22"/>
        </w:rPr>
      </w:pPr>
      <w:r>
        <w:rPr>
          <w:rFonts w:cs="Times New Roman"/>
          <w:sz w:val="22"/>
          <w:szCs w:val="22"/>
        </w:rPr>
        <w:t>в) 10000 рублей, если цена Контракта составляет от 50 млн. рублей до 100 млн. рублей (включительно);</w:t>
      </w:r>
    </w:p>
    <w:p w:rsidR="00272327" w:rsidRDefault="008C1E75">
      <w:pPr>
        <w:widowControl/>
        <w:jc w:val="both"/>
        <w:rPr>
          <w:rFonts w:cs="Times New Roman"/>
          <w:sz w:val="22"/>
          <w:szCs w:val="22"/>
        </w:rPr>
      </w:pPr>
      <w:r>
        <w:rPr>
          <w:rFonts w:cs="Times New Roman"/>
          <w:sz w:val="22"/>
          <w:szCs w:val="22"/>
        </w:rPr>
        <w:t>г) 100000 рублей, если цена Контракта превышает 100 млн. рублей.</w:t>
      </w:r>
    </w:p>
    <w:p w:rsidR="00272327" w:rsidRDefault="008C1E75">
      <w:pPr>
        <w:widowControl/>
        <w:jc w:val="both"/>
        <w:rPr>
          <w:rFonts w:cs="Times New Roman"/>
          <w:sz w:val="22"/>
          <w:szCs w:val="22"/>
        </w:rPr>
      </w:pPr>
      <w:r>
        <w:rPr>
          <w:rFonts w:cs="Times New Roman"/>
          <w:sz w:val="22"/>
          <w:szCs w:val="22"/>
        </w:rPr>
        <w:lastRenderedPageBreak/>
        <w:t>7.11.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72327" w:rsidRDefault="008C1E75">
      <w:pPr>
        <w:tabs>
          <w:tab w:val="left" w:pos="0"/>
          <w:tab w:val="left" w:pos="567"/>
        </w:tabs>
        <w:spacing w:line="100" w:lineRule="atLeast"/>
        <w:jc w:val="both"/>
        <w:rPr>
          <w:rFonts w:cs="Times New Roman"/>
          <w:sz w:val="22"/>
          <w:szCs w:val="22"/>
        </w:rPr>
      </w:pPr>
      <w:r>
        <w:rPr>
          <w:rFonts w:cs="Times New Roman"/>
          <w:sz w:val="22"/>
          <w:szCs w:val="22"/>
        </w:rPr>
        <w:t>7.12.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72327" w:rsidRDefault="008C1E75">
      <w:pPr>
        <w:tabs>
          <w:tab w:val="left" w:pos="0"/>
        </w:tabs>
        <w:autoSpaceDE/>
        <w:spacing w:line="100" w:lineRule="atLeast"/>
        <w:jc w:val="both"/>
        <w:rPr>
          <w:rFonts w:eastAsia="Times New Roman" w:cs="Times New Roman"/>
          <w:b/>
          <w:caps/>
          <w:sz w:val="22"/>
          <w:szCs w:val="22"/>
        </w:rPr>
      </w:pPr>
      <w:r>
        <w:rPr>
          <w:rFonts w:cs="Times New Roman"/>
          <w:sz w:val="22"/>
          <w:szCs w:val="22"/>
        </w:rPr>
        <w:t>7.13. Выплаты неустойки, штрафных санкций в соответствии с настоящим контрактом не освобождают стороны от обязательств по выполнению настоящего контракта.</w:t>
      </w:r>
    </w:p>
    <w:p w:rsidR="00272327" w:rsidRDefault="00272327">
      <w:pPr>
        <w:widowControl/>
        <w:autoSpaceDE/>
        <w:contextualSpacing/>
        <w:jc w:val="both"/>
        <w:rPr>
          <w:rFonts w:eastAsia="Times New Roman" w:cs="Times New Roman"/>
          <w:b/>
          <w:caps/>
          <w:sz w:val="22"/>
          <w:szCs w:val="22"/>
        </w:rPr>
      </w:pPr>
    </w:p>
    <w:p w:rsidR="00272327" w:rsidRDefault="008C1E75">
      <w:pPr>
        <w:keepNext/>
        <w:tabs>
          <w:tab w:val="left" w:pos="1134"/>
        </w:tabs>
        <w:contextualSpacing/>
        <w:jc w:val="center"/>
        <w:rPr>
          <w:rFonts w:cs="Times New Roman"/>
          <w:caps/>
          <w:sz w:val="22"/>
          <w:szCs w:val="22"/>
        </w:rPr>
      </w:pPr>
      <w:r>
        <w:rPr>
          <w:rFonts w:cs="Times New Roman"/>
          <w:b/>
          <w:caps/>
          <w:sz w:val="22"/>
          <w:szCs w:val="22"/>
        </w:rPr>
        <w:t>8. ГАРАНТИЙНЫЕ ОБЯЗАТЕЛЬСТВА</w:t>
      </w:r>
    </w:p>
    <w:p w:rsidR="00272327" w:rsidRDefault="008C1E75">
      <w:pPr>
        <w:contextualSpacing/>
        <w:jc w:val="both"/>
        <w:rPr>
          <w:rFonts w:cs="Times New Roman"/>
          <w:sz w:val="22"/>
          <w:szCs w:val="22"/>
        </w:rPr>
      </w:pPr>
      <w:r>
        <w:rPr>
          <w:rFonts w:cs="Times New Roman"/>
          <w:caps/>
          <w:sz w:val="22"/>
          <w:szCs w:val="22"/>
        </w:rPr>
        <w:t>8.1.</w:t>
      </w:r>
      <w:r>
        <w:rPr>
          <w:rFonts w:cs="Times New Roman"/>
          <w:b/>
          <w:caps/>
          <w:sz w:val="22"/>
          <w:szCs w:val="22"/>
        </w:rPr>
        <w:t xml:space="preserve"> </w:t>
      </w:r>
      <w:r>
        <w:rPr>
          <w:rFonts w:cs="Times New Roman"/>
          <w:sz w:val="22"/>
          <w:szCs w:val="22"/>
        </w:rPr>
        <w:t>Качество товара должно соответствовать технологическим и эксплуатационным (техническим) требованиям, предъявляемым к товарам данного вида действующими нормативами и стандартами Российской Федерации.</w:t>
      </w:r>
    </w:p>
    <w:p w:rsidR="00272327" w:rsidRDefault="008C1E75">
      <w:pPr>
        <w:contextualSpacing/>
        <w:jc w:val="both"/>
        <w:rPr>
          <w:rFonts w:cs="Times New Roman"/>
          <w:sz w:val="22"/>
          <w:szCs w:val="22"/>
        </w:rPr>
      </w:pPr>
      <w:r>
        <w:rPr>
          <w:rFonts w:cs="Times New Roman"/>
          <w:sz w:val="22"/>
          <w:szCs w:val="22"/>
        </w:rPr>
        <w:t xml:space="preserve">Поставщик обязуется вместе с товаром предоставить гарантию на товар, при этом срок действия такой гарантии должен </w:t>
      </w:r>
      <w:r w:rsidRPr="003A1E93">
        <w:rPr>
          <w:rFonts w:cs="Times New Roman"/>
          <w:color w:val="auto"/>
          <w:sz w:val="22"/>
          <w:szCs w:val="22"/>
        </w:rPr>
        <w:t xml:space="preserve">быть </w:t>
      </w:r>
      <w:r w:rsidR="003A1E93" w:rsidRPr="003A1E93">
        <w:rPr>
          <w:rFonts w:cs="Times New Roman"/>
          <w:color w:val="FF0000"/>
          <w:sz w:val="22"/>
          <w:szCs w:val="22"/>
        </w:rPr>
        <w:t xml:space="preserve"> </w:t>
      </w:r>
      <w:r w:rsidR="003A1E93" w:rsidRPr="009564F2">
        <w:rPr>
          <w:rFonts w:cs="Times New Roman"/>
          <w:i/>
          <w:color w:val="auto"/>
          <w:sz w:val="22"/>
          <w:szCs w:val="22"/>
        </w:rPr>
        <w:t xml:space="preserve">не менее </w:t>
      </w:r>
      <w:r w:rsidR="00BD4DBA" w:rsidRPr="009564F2">
        <w:rPr>
          <w:rFonts w:cs="Times New Roman"/>
          <w:b/>
          <w:bCs/>
          <w:i/>
          <w:color w:val="auto"/>
          <w:sz w:val="22"/>
          <w:szCs w:val="22"/>
        </w:rPr>
        <w:t xml:space="preserve">12 </w:t>
      </w:r>
      <w:r w:rsidRPr="009564F2">
        <w:rPr>
          <w:rFonts w:cs="Times New Roman"/>
          <w:b/>
          <w:i/>
          <w:color w:val="auto"/>
          <w:sz w:val="22"/>
          <w:szCs w:val="22"/>
        </w:rPr>
        <w:t>месяцев</w:t>
      </w:r>
      <w:r w:rsidRPr="003A1E93">
        <w:rPr>
          <w:rFonts w:cs="Times New Roman"/>
          <w:b/>
          <w:color w:val="FF0000"/>
          <w:sz w:val="22"/>
          <w:szCs w:val="22"/>
        </w:rPr>
        <w:t xml:space="preserve"> </w:t>
      </w:r>
      <w:r>
        <w:rPr>
          <w:rFonts w:cs="Times New Roman"/>
          <w:sz w:val="22"/>
          <w:szCs w:val="22"/>
        </w:rPr>
        <w:t>с момента подписания акта об оказании услуг.</w:t>
      </w:r>
    </w:p>
    <w:p w:rsidR="00272327" w:rsidRDefault="008C1E75">
      <w:pPr>
        <w:contextualSpacing/>
        <w:jc w:val="both"/>
        <w:rPr>
          <w:rFonts w:cs="Times New Roman"/>
          <w:sz w:val="22"/>
          <w:szCs w:val="22"/>
        </w:rPr>
      </w:pPr>
      <w:r>
        <w:rPr>
          <w:rFonts w:cs="Times New Roman"/>
          <w:sz w:val="22"/>
          <w:szCs w:val="22"/>
        </w:rPr>
        <w:t xml:space="preserve">Гарантия качества товара включает в себя действия Поставщика по безвозмездному устранению недостатков в качестве товара, возникшие в период гарантийного срока и осуществляется путем  ремонта, восстановления, замены товара. </w:t>
      </w:r>
    </w:p>
    <w:p w:rsidR="00272327" w:rsidRDefault="008C1E75">
      <w:pPr>
        <w:contextualSpacing/>
        <w:jc w:val="both"/>
        <w:rPr>
          <w:rFonts w:cs="Times New Roman"/>
          <w:sz w:val="22"/>
          <w:szCs w:val="22"/>
        </w:rPr>
      </w:pPr>
      <w:r>
        <w:rPr>
          <w:rFonts w:cs="Times New Roman"/>
          <w:sz w:val="22"/>
          <w:szCs w:val="22"/>
        </w:rPr>
        <w:t xml:space="preserve">Гарантия качества должна распространяться на товар в целом и на все составляющие (комплектующие) части товара.  </w:t>
      </w:r>
    </w:p>
    <w:p w:rsidR="00272327" w:rsidRDefault="008C1E75">
      <w:pPr>
        <w:tabs>
          <w:tab w:val="left" w:pos="690"/>
        </w:tabs>
        <w:contextualSpacing/>
        <w:jc w:val="both"/>
        <w:rPr>
          <w:rFonts w:cs="Times New Roman"/>
          <w:sz w:val="22"/>
          <w:szCs w:val="22"/>
        </w:rPr>
      </w:pPr>
      <w:r>
        <w:rPr>
          <w:rFonts w:cs="Times New Roman"/>
          <w:sz w:val="22"/>
          <w:szCs w:val="22"/>
        </w:rPr>
        <w:t xml:space="preserve">8.2. Гарантийный срок начинает течь с момента подписания Заказчиком  акта об оказании услуг. </w:t>
      </w:r>
    </w:p>
    <w:p w:rsidR="00272327" w:rsidRDefault="008C1E75">
      <w:pPr>
        <w:contextualSpacing/>
        <w:jc w:val="both"/>
        <w:rPr>
          <w:rFonts w:cs="Times New Roman"/>
          <w:sz w:val="22"/>
          <w:szCs w:val="22"/>
        </w:rPr>
      </w:pPr>
      <w:r>
        <w:rPr>
          <w:rFonts w:cs="Times New Roman"/>
          <w:sz w:val="22"/>
          <w:szCs w:val="22"/>
        </w:rPr>
        <w:t>8.3. В случае</w:t>
      </w:r>
      <w:proofErr w:type="gramStart"/>
      <w:r>
        <w:rPr>
          <w:rFonts w:cs="Times New Roman"/>
          <w:sz w:val="22"/>
          <w:szCs w:val="22"/>
        </w:rPr>
        <w:t>,</w:t>
      </w:r>
      <w:proofErr w:type="gramEnd"/>
      <w:r>
        <w:rPr>
          <w:rFonts w:cs="Times New Roman"/>
          <w:sz w:val="22"/>
          <w:szCs w:val="22"/>
        </w:rPr>
        <w:t xml:space="preserve"> если в течение гарантийного срока обнаружатся дефекты или поломки всего товара или его частей Заказчик обязан известить об этом Поставщика  в письменном виде в течение 10 (десяти)  рабочих дней с момента их обнаружения, а Поставщик обязуется за свой счет произвести ремонт или заменить неисправное изделие в течение 10 рабочих дней с момента получения уведомления от Заказчика.</w:t>
      </w:r>
    </w:p>
    <w:p w:rsidR="00272327" w:rsidRDefault="008C1E75">
      <w:pPr>
        <w:tabs>
          <w:tab w:val="left" w:pos="709"/>
        </w:tabs>
        <w:contextualSpacing/>
        <w:jc w:val="both"/>
        <w:rPr>
          <w:rFonts w:cs="Times New Roman"/>
          <w:sz w:val="22"/>
          <w:szCs w:val="22"/>
        </w:rPr>
      </w:pPr>
      <w:r>
        <w:rPr>
          <w:rFonts w:cs="Times New Roman"/>
          <w:sz w:val="22"/>
          <w:szCs w:val="22"/>
        </w:rPr>
        <w:t>8</w:t>
      </w:r>
      <w:r>
        <w:rPr>
          <w:rFonts w:cs="Times New Roman"/>
          <w:sz w:val="22"/>
          <w:szCs w:val="22"/>
          <w:lang w:val="x-none"/>
        </w:rPr>
        <w:t>.4. В случаях, когда гарантийные обязательства осуществляются по местонахождению Поставщика, доставка товара и комплектующих изделий к месту гарантийного обслуживания, ремонта, замены и обратно осуществляется за счет Поставщика.</w:t>
      </w:r>
    </w:p>
    <w:p w:rsidR="00272327" w:rsidRDefault="008C1E75">
      <w:pPr>
        <w:contextualSpacing/>
        <w:jc w:val="both"/>
        <w:rPr>
          <w:rFonts w:cs="Times New Roman"/>
          <w:sz w:val="22"/>
          <w:szCs w:val="22"/>
        </w:rPr>
      </w:pPr>
      <w:r>
        <w:rPr>
          <w:rFonts w:cs="Times New Roman"/>
          <w:sz w:val="22"/>
          <w:szCs w:val="22"/>
        </w:rPr>
        <w:t xml:space="preserve">8.5. В отношении замененного товара гарантийный срок начинает действовать </w:t>
      </w:r>
      <w:proofErr w:type="gramStart"/>
      <w:r>
        <w:rPr>
          <w:rFonts w:cs="Times New Roman"/>
          <w:sz w:val="22"/>
          <w:szCs w:val="22"/>
        </w:rPr>
        <w:t>с даты подписания</w:t>
      </w:r>
      <w:proofErr w:type="gramEnd"/>
      <w:r>
        <w:rPr>
          <w:rFonts w:cs="Times New Roman"/>
          <w:sz w:val="22"/>
          <w:szCs w:val="22"/>
        </w:rPr>
        <w:t xml:space="preserve"> акта о замене товара. В случае замены части товара гарантийный срок на такую часть не может быть меньше срока гарантии на товар в комплекте.</w:t>
      </w:r>
    </w:p>
    <w:p w:rsidR="00272327" w:rsidRDefault="008C1E75">
      <w:pPr>
        <w:keepNext/>
        <w:tabs>
          <w:tab w:val="left" w:pos="1134"/>
        </w:tabs>
        <w:contextualSpacing/>
        <w:jc w:val="both"/>
        <w:rPr>
          <w:rFonts w:cs="Times New Roman"/>
          <w:sz w:val="22"/>
          <w:szCs w:val="22"/>
        </w:rPr>
      </w:pPr>
      <w:r>
        <w:rPr>
          <w:rFonts w:cs="Times New Roman"/>
          <w:sz w:val="22"/>
          <w:szCs w:val="22"/>
        </w:rPr>
        <w:t xml:space="preserve">8.6. Гарантийный срок продлевается на время, в течение которого товар не мог использоваться из-за обнаруженных в нем недостатков. Поставщик обеспечивает или осуществляет гарантийный ремонт и гарантийное обслуживание во время действия всего гарантийного срока. </w:t>
      </w:r>
    </w:p>
    <w:p w:rsidR="00272327" w:rsidRDefault="008C1E7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contextualSpacing/>
        <w:jc w:val="both"/>
        <w:rPr>
          <w:rFonts w:cs="Times New Roman"/>
          <w:bCs/>
          <w:sz w:val="22"/>
          <w:szCs w:val="22"/>
        </w:rPr>
      </w:pPr>
      <w:r>
        <w:rPr>
          <w:rFonts w:cs="Times New Roman"/>
          <w:sz w:val="22"/>
          <w:szCs w:val="22"/>
        </w:rPr>
        <w:t xml:space="preserve">8.7. </w:t>
      </w:r>
      <w:proofErr w:type="gramStart"/>
      <w:r>
        <w:rPr>
          <w:rFonts w:cs="Times New Roman"/>
          <w:sz w:val="22"/>
          <w:szCs w:val="22"/>
        </w:rPr>
        <w:t>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w:t>
      </w:r>
      <w:proofErr w:type="gramEnd"/>
      <w:r>
        <w:rPr>
          <w:rFonts w:cs="Times New Roman"/>
          <w:sz w:val="22"/>
          <w:szCs w:val="22"/>
        </w:rPr>
        <w:t xml:space="preserve"> их части в Российской Федерации.</w:t>
      </w:r>
    </w:p>
    <w:p w:rsidR="00272327" w:rsidRDefault="008C1E75">
      <w:pPr>
        <w:contextualSpacing/>
        <w:jc w:val="both"/>
        <w:rPr>
          <w:rFonts w:cs="Times New Roman"/>
          <w:bCs/>
          <w:sz w:val="22"/>
          <w:szCs w:val="22"/>
        </w:rPr>
      </w:pPr>
      <w:r>
        <w:rPr>
          <w:rFonts w:cs="Times New Roman"/>
          <w:bCs/>
          <w:sz w:val="22"/>
          <w:szCs w:val="22"/>
        </w:rPr>
        <w:t>8.8.</w:t>
      </w:r>
      <w:r>
        <w:rPr>
          <w:rFonts w:cs="Times New Roman"/>
          <w:sz w:val="22"/>
          <w:szCs w:val="22"/>
        </w:rPr>
        <w:t xml:space="preserve"> Запасные части и расходные материалы, устанавливаемые на товар в течение гарантийного срока, должны быть совместимы с основным товаром, поставленным в рамках Контракта. </w:t>
      </w:r>
    </w:p>
    <w:p w:rsidR="00272327" w:rsidRDefault="008C1E75">
      <w:pPr>
        <w:contextualSpacing/>
        <w:jc w:val="both"/>
        <w:rPr>
          <w:rFonts w:cs="Times New Roman"/>
          <w:sz w:val="22"/>
          <w:szCs w:val="22"/>
        </w:rPr>
      </w:pPr>
      <w:r>
        <w:rPr>
          <w:rFonts w:cs="Times New Roman"/>
          <w:bCs/>
          <w:sz w:val="22"/>
          <w:szCs w:val="22"/>
        </w:rPr>
        <w:t>8.9.</w:t>
      </w:r>
      <w:r>
        <w:rPr>
          <w:rFonts w:cs="Times New Roman"/>
          <w:b/>
          <w:bCs/>
          <w:sz w:val="22"/>
          <w:szCs w:val="22"/>
        </w:rPr>
        <w:t xml:space="preserve"> </w:t>
      </w:r>
      <w:r>
        <w:rPr>
          <w:rFonts w:cs="Times New Roman"/>
          <w:sz w:val="22"/>
          <w:szCs w:val="22"/>
        </w:rPr>
        <w:t>Поставщик обязуется предоставлять Заказчику контактный телефон, по которому лица, осуществляющие использование и обслуживание товара, могли бы связаться с квалифицированным персоналом Поставщика для решения вопросов о выявленных неисправностях товара. Такой контактный телефон должен функционировать по рабочим дням с 10 до 18 часов (местное время в пункте нахождения сервисного центра по каждому виду товара). В составе поставляемых с товаром информационных материалов должны быть указаны условия выполнения гарантийных обязательств и номера контактных телефонов сервисных центров.</w:t>
      </w:r>
    </w:p>
    <w:p w:rsidR="00272327" w:rsidRDefault="00272327">
      <w:pPr>
        <w:widowControl/>
        <w:autoSpaceDE/>
        <w:contextualSpacing/>
        <w:jc w:val="both"/>
        <w:rPr>
          <w:rFonts w:cs="Times New Roman"/>
          <w:sz w:val="22"/>
          <w:szCs w:val="22"/>
        </w:rPr>
      </w:pPr>
    </w:p>
    <w:p w:rsidR="00272327" w:rsidRDefault="008C1E75">
      <w:pPr>
        <w:keepNext/>
        <w:widowControl/>
        <w:tabs>
          <w:tab w:val="left" w:pos="2268"/>
        </w:tabs>
        <w:autoSpaceDE/>
        <w:contextualSpacing/>
        <w:jc w:val="center"/>
        <w:rPr>
          <w:rFonts w:cs="Times New Roman"/>
          <w:sz w:val="22"/>
          <w:szCs w:val="22"/>
        </w:rPr>
      </w:pPr>
      <w:r>
        <w:rPr>
          <w:rFonts w:cs="Times New Roman"/>
          <w:b/>
          <w:caps/>
          <w:sz w:val="22"/>
          <w:szCs w:val="22"/>
        </w:rPr>
        <w:t xml:space="preserve">9. Срок действия </w:t>
      </w:r>
      <w:r>
        <w:rPr>
          <w:rFonts w:eastAsia="Times New Roman" w:cs="Times New Roman"/>
          <w:b/>
          <w:sz w:val="22"/>
          <w:szCs w:val="22"/>
        </w:rPr>
        <w:t>КОНТРАКТА</w:t>
      </w:r>
    </w:p>
    <w:p w:rsidR="00272327" w:rsidRDefault="008C1E75">
      <w:pPr>
        <w:widowControl/>
        <w:autoSpaceDE/>
        <w:contextualSpacing/>
        <w:jc w:val="both"/>
        <w:rPr>
          <w:rFonts w:cs="Times New Roman"/>
          <w:sz w:val="22"/>
          <w:szCs w:val="22"/>
          <w:shd w:val="clear" w:color="auto" w:fill="FFFFFF"/>
        </w:rPr>
      </w:pPr>
      <w:r>
        <w:rPr>
          <w:rFonts w:cs="Times New Roman"/>
          <w:sz w:val="22"/>
          <w:szCs w:val="22"/>
        </w:rPr>
        <w:t xml:space="preserve">9.1. Настоящий </w:t>
      </w:r>
      <w:r>
        <w:rPr>
          <w:rFonts w:eastAsia="Times New Roman" w:cs="Times New Roman"/>
          <w:sz w:val="22"/>
          <w:szCs w:val="22"/>
        </w:rPr>
        <w:t>контракт,</w:t>
      </w:r>
      <w:r>
        <w:rPr>
          <w:rFonts w:cs="Times New Roman"/>
          <w:sz w:val="22"/>
          <w:szCs w:val="22"/>
        </w:rPr>
        <w:t xml:space="preserve"> вступает в силу со дня подписания его Сторонами и действует</w:t>
      </w:r>
      <w:r w:rsidR="00815103">
        <w:rPr>
          <w:rFonts w:cs="Times New Roman"/>
          <w:b/>
          <w:sz w:val="22"/>
          <w:szCs w:val="22"/>
        </w:rPr>
        <w:t xml:space="preserve"> по «3</w:t>
      </w:r>
      <w:r w:rsidR="009564F2">
        <w:rPr>
          <w:rFonts w:cs="Times New Roman"/>
          <w:b/>
          <w:sz w:val="22"/>
          <w:szCs w:val="22"/>
        </w:rPr>
        <w:t>0</w:t>
      </w:r>
      <w:r w:rsidR="00815103">
        <w:rPr>
          <w:rFonts w:cs="Times New Roman"/>
          <w:b/>
          <w:sz w:val="22"/>
          <w:szCs w:val="22"/>
        </w:rPr>
        <w:t xml:space="preserve">» </w:t>
      </w:r>
      <w:r w:rsidR="009564F2">
        <w:rPr>
          <w:rFonts w:cs="Times New Roman"/>
          <w:b/>
          <w:sz w:val="22"/>
          <w:szCs w:val="22"/>
        </w:rPr>
        <w:t>ноября</w:t>
      </w:r>
      <w:r w:rsidR="00815103">
        <w:rPr>
          <w:rFonts w:cs="Times New Roman"/>
          <w:b/>
          <w:sz w:val="22"/>
          <w:szCs w:val="22"/>
        </w:rPr>
        <w:t xml:space="preserve"> 2026</w:t>
      </w:r>
      <w:r>
        <w:rPr>
          <w:rFonts w:cs="Times New Roman"/>
          <w:b/>
          <w:sz w:val="22"/>
          <w:szCs w:val="22"/>
        </w:rPr>
        <w:t xml:space="preserve">г. </w:t>
      </w:r>
      <w:r w:rsidR="00815103">
        <w:rPr>
          <w:rFonts w:cs="Times New Roman"/>
          <w:sz w:val="22"/>
          <w:szCs w:val="22"/>
        </w:rPr>
        <w:t>С 3</w:t>
      </w:r>
      <w:r w:rsidR="009564F2">
        <w:rPr>
          <w:rFonts w:cs="Times New Roman"/>
          <w:sz w:val="22"/>
          <w:szCs w:val="22"/>
        </w:rPr>
        <w:t>0</w:t>
      </w:r>
      <w:r w:rsidR="00815103">
        <w:rPr>
          <w:rFonts w:cs="Times New Roman"/>
          <w:sz w:val="22"/>
          <w:szCs w:val="22"/>
        </w:rPr>
        <w:t xml:space="preserve"> </w:t>
      </w:r>
      <w:r w:rsidR="009564F2">
        <w:rPr>
          <w:rFonts w:cs="Times New Roman"/>
          <w:sz w:val="22"/>
          <w:szCs w:val="22"/>
        </w:rPr>
        <w:t>ноября</w:t>
      </w:r>
      <w:r w:rsidR="00815103">
        <w:rPr>
          <w:rFonts w:cs="Times New Roman"/>
          <w:sz w:val="22"/>
          <w:szCs w:val="22"/>
        </w:rPr>
        <w:t xml:space="preserve"> 2026 </w:t>
      </w:r>
      <w:r>
        <w:rPr>
          <w:rFonts w:cs="Times New Roman"/>
          <w:sz w:val="22"/>
          <w:szCs w:val="22"/>
        </w:rPr>
        <w:t>г. обязательства Сторон по Контракту прекращаются, за исключением обязательств по оплате, гарантийных обязательств, обязательств по возмещению убытков и выплате неустойки.</w:t>
      </w:r>
    </w:p>
    <w:p w:rsidR="00272327" w:rsidRDefault="00272327">
      <w:pPr>
        <w:widowControl/>
        <w:autoSpaceDE/>
        <w:contextualSpacing/>
        <w:jc w:val="both"/>
        <w:rPr>
          <w:rFonts w:cs="Times New Roman"/>
          <w:sz w:val="22"/>
          <w:szCs w:val="22"/>
          <w:shd w:val="clear" w:color="auto" w:fill="FFFFFF"/>
        </w:rPr>
      </w:pPr>
    </w:p>
    <w:p w:rsidR="00272327" w:rsidRDefault="008C1E75">
      <w:pPr>
        <w:keepNext/>
        <w:widowControl/>
        <w:tabs>
          <w:tab w:val="left" w:pos="0"/>
        </w:tabs>
        <w:autoSpaceDE/>
        <w:contextualSpacing/>
        <w:jc w:val="center"/>
        <w:rPr>
          <w:rFonts w:eastAsia="Times New Roman" w:cs="Times New Roman"/>
          <w:color w:val="00000A"/>
          <w:sz w:val="22"/>
          <w:szCs w:val="22"/>
        </w:rPr>
      </w:pPr>
      <w:r>
        <w:rPr>
          <w:rFonts w:cs="Times New Roman"/>
          <w:b/>
          <w:caps/>
          <w:sz w:val="22"/>
          <w:szCs w:val="22"/>
        </w:rPr>
        <w:t>10. Форс-мажорные обстоятельства</w:t>
      </w:r>
    </w:p>
    <w:p w:rsidR="00272327" w:rsidRDefault="008C1E75">
      <w:pPr>
        <w:widowControl/>
        <w:tabs>
          <w:tab w:val="left" w:pos="400"/>
        </w:tabs>
        <w:autoSpaceDE/>
        <w:contextualSpacing/>
        <w:jc w:val="both"/>
        <w:rPr>
          <w:rFonts w:cs="Times New Roman"/>
          <w:sz w:val="22"/>
          <w:szCs w:val="22"/>
        </w:rPr>
      </w:pPr>
      <w:r>
        <w:rPr>
          <w:rFonts w:eastAsia="Times New Roman" w:cs="Times New Roman"/>
          <w:color w:val="00000A"/>
          <w:sz w:val="22"/>
          <w:szCs w:val="22"/>
        </w:rPr>
        <w:t xml:space="preserve">10.1. </w:t>
      </w:r>
      <w:proofErr w:type="gramStart"/>
      <w:r>
        <w:rPr>
          <w:rFonts w:eastAsia="Times New Roman" w:cs="Times New Roman"/>
          <w:color w:val="00000A"/>
          <w:sz w:val="22"/>
          <w:szCs w:val="22"/>
        </w:rPr>
        <w:t xml:space="preserve">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w:t>
      </w:r>
      <w:r>
        <w:rPr>
          <w:rFonts w:eastAsia="Times New Roman" w:cs="Times New Roman"/>
          <w:color w:val="00000A"/>
          <w:sz w:val="22"/>
          <w:szCs w:val="22"/>
        </w:rPr>
        <w:lastRenderedPageBreak/>
        <w:t>локауты, объявления эмбарго или блокады, враждебные</w:t>
      </w:r>
      <w:proofErr w:type="gramEnd"/>
      <w:r>
        <w:rPr>
          <w:rFonts w:eastAsia="Times New Roman" w:cs="Times New Roman"/>
          <w:color w:val="00000A"/>
          <w:sz w:val="22"/>
          <w:szCs w:val="22"/>
        </w:rPr>
        <w:t xml:space="preserve"> действия какого- либо другого государства, существующие де </w:t>
      </w:r>
      <w:proofErr w:type="gramStart"/>
      <w:r>
        <w:rPr>
          <w:rFonts w:eastAsia="Times New Roman" w:cs="Times New Roman"/>
          <w:color w:val="00000A"/>
          <w:sz w:val="22"/>
          <w:szCs w:val="22"/>
        </w:rPr>
        <w:t>-ю</w:t>
      </w:r>
      <w:proofErr w:type="gramEnd"/>
      <w:r>
        <w:rPr>
          <w:rFonts w:eastAsia="Times New Roman" w:cs="Times New Roman"/>
          <w:color w:val="00000A"/>
          <w:sz w:val="22"/>
          <w:szCs w:val="22"/>
        </w:rPr>
        <w:t>ре или де -факто, и если эти обстоятельства непосредственно повлияли на исполнение настоящего Контракта.</w:t>
      </w:r>
    </w:p>
    <w:p w:rsidR="00272327" w:rsidRDefault="008C1E75">
      <w:pPr>
        <w:widowControl/>
        <w:tabs>
          <w:tab w:val="left" w:pos="400"/>
        </w:tabs>
        <w:autoSpaceDE/>
        <w:contextualSpacing/>
        <w:jc w:val="both"/>
        <w:rPr>
          <w:rFonts w:cs="Times New Roman"/>
          <w:sz w:val="22"/>
          <w:szCs w:val="22"/>
        </w:rPr>
      </w:pPr>
      <w:r>
        <w:rPr>
          <w:rFonts w:cs="Times New Roman"/>
          <w:sz w:val="22"/>
          <w:szCs w:val="22"/>
        </w:rPr>
        <w:t>10.2.</w:t>
      </w:r>
      <w:r>
        <w:rPr>
          <w:rFonts w:cs="Times New Roman"/>
          <w:sz w:val="22"/>
          <w:szCs w:val="22"/>
        </w:rPr>
        <w:tab/>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272327" w:rsidRDefault="008C1E75">
      <w:pPr>
        <w:widowControl/>
        <w:tabs>
          <w:tab w:val="left" w:pos="400"/>
        </w:tabs>
        <w:autoSpaceDE/>
        <w:contextualSpacing/>
        <w:jc w:val="both"/>
        <w:rPr>
          <w:rFonts w:cs="Times New Roman"/>
          <w:sz w:val="22"/>
          <w:szCs w:val="22"/>
        </w:rPr>
      </w:pPr>
      <w:r>
        <w:rPr>
          <w:rFonts w:cs="Times New Roman"/>
          <w:sz w:val="22"/>
          <w:szCs w:val="22"/>
        </w:rPr>
        <w:t>10.3.</w:t>
      </w:r>
      <w:r>
        <w:rPr>
          <w:rFonts w:cs="Times New Roman"/>
          <w:sz w:val="22"/>
          <w:szCs w:val="22"/>
        </w:rPr>
        <w:tab/>
      </w:r>
      <w:proofErr w:type="gramStart"/>
      <w:r>
        <w:rPr>
          <w:rFonts w:cs="Times New Roman"/>
          <w:sz w:val="22"/>
          <w:szCs w:val="22"/>
        </w:rPr>
        <w:t>Надлежащим доказательством наличия обстоятельств непреодолимой силы и их продолжительности будут служить справки, выдаваемые компетентными местными органами административной территории, на которой находится Сторона, заявившая о таких обстоятельствах, или на которой произошло такое событие (либо Торгово-промышленной палатой государства Стороны, заявляющей о таких обстоятельствах).</w:t>
      </w:r>
      <w:proofErr w:type="gramEnd"/>
    </w:p>
    <w:p w:rsidR="00272327" w:rsidRDefault="008C1E75">
      <w:pPr>
        <w:widowControl/>
        <w:tabs>
          <w:tab w:val="left" w:pos="400"/>
        </w:tabs>
        <w:autoSpaceDE/>
        <w:contextualSpacing/>
        <w:jc w:val="both"/>
        <w:rPr>
          <w:rFonts w:cs="Times New Roman"/>
          <w:sz w:val="22"/>
          <w:szCs w:val="22"/>
        </w:rPr>
      </w:pPr>
      <w:r>
        <w:rPr>
          <w:rFonts w:cs="Times New Roman"/>
          <w:sz w:val="22"/>
          <w:szCs w:val="22"/>
        </w:rPr>
        <w:t>10.4.</w:t>
      </w:r>
      <w:r>
        <w:rPr>
          <w:rFonts w:cs="Times New Roman"/>
          <w:sz w:val="22"/>
          <w:szCs w:val="22"/>
        </w:rPr>
        <w:tab/>
        <w:t>Не уведомление, несвоевременное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272327" w:rsidRDefault="008C1E75">
      <w:pPr>
        <w:widowControl/>
        <w:tabs>
          <w:tab w:val="left" w:pos="400"/>
        </w:tabs>
        <w:autoSpaceDE/>
        <w:contextualSpacing/>
        <w:jc w:val="both"/>
        <w:rPr>
          <w:rFonts w:cs="Times New Roman"/>
          <w:sz w:val="22"/>
          <w:szCs w:val="22"/>
        </w:rPr>
      </w:pPr>
      <w:r>
        <w:rPr>
          <w:rFonts w:cs="Times New Roman"/>
          <w:sz w:val="22"/>
          <w:szCs w:val="22"/>
        </w:rPr>
        <w:t>10.5.</w:t>
      </w:r>
      <w:r>
        <w:rPr>
          <w:rFonts w:cs="Times New Roman"/>
          <w:sz w:val="22"/>
          <w:szCs w:val="22"/>
        </w:rPr>
        <w:tab/>
        <w:t>Если какое - либо из обстоятельств непреодолимой силы непосредственно повлияет на выполнение каких- либо обязательств по Контракту, период их выполнения по соглашению Сторон может быть продлен на срок действия указанных обстоятельств.</w:t>
      </w:r>
    </w:p>
    <w:p w:rsidR="00272327" w:rsidRDefault="008C1E75">
      <w:pPr>
        <w:widowControl/>
        <w:tabs>
          <w:tab w:val="left" w:pos="400"/>
        </w:tabs>
        <w:autoSpaceDE/>
        <w:contextualSpacing/>
        <w:jc w:val="both"/>
        <w:rPr>
          <w:rFonts w:cs="Times New Roman"/>
          <w:sz w:val="22"/>
          <w:szCs w:val="22"/>
        </w:rPr>
      </w:pPr>
      <w:r>
        <w:rPr>
          <w:rFonts w:cs="Times New Roman"/>
          <w:sz w:val="22"/>
          <w:szCs w:val="22"/>
        </w:rPr>
        <w:t>10.6.</w:t>
      </w:r>
      <w:r>
        <w:rPr>
          <w:rFonts w:cs="Times New Roman"/>
          <w:sz w:val="22"/>
          <w:szCs w:val="22"/>
        </w:rPr>
        <w:tab/>
        <w:t>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rsidR="00272327" w:rsidRDefault="00272327">
      <w:pPr>
        <w:widowControl/>
        <w:tabs>
          <w:tab w:val="left" w:pos="400"/>
        </w:tabs>
        <w:autoSpaceDE/>
        <w:contextualSpacing/>
        <w:jc w:val="both"/>
        <w:rPr>
          <w:rFonts w:cs="Times New Roman"/>
          <w:sz w:val="22"/>
          <w:szCs w:val="22"/>
        </w:rPr>
      </w:pPr>
    </w:p>
    <w:p w:rsidR="00272327" w:rsidRDefault="008C1E75">
      <w:pPr>
        <w:keepNext/>
        <w:widowControl/>
        <w:tabs>
          <w:tab w:val="left" w:pos="2574"/>
          <w:tab w:val="left" w:pos="5580"/>
        </w:tabs>
        <w:autoSpaceDE/>
        <w:contextualSpacing/>
        <w:jc w:val="center"/>
        <w:rPr>
          <w:rFonts w:cs="Times New Roman"/>
          <w:sz w:val="22"/>
          <w:szCs w:val="22"/>
        </w:rPr>
      </w:pPr>
      <w:r>
        <w:rPr>
          <w:rFonts w:cs="Times New Roman"/>
          <w:b/>
          <w:caps/>
          <w:sz w:val="22"/>
          <w:szCs w:val="22"/>
        </w:rPr>
        <w:t>11. Разрешение споров</w:t>
      </w:r>
    </w:p>
    <w:p w:rsidR="00272327" w:rsidRDefault="008C1E75">
      <w:pPr>
        <w:widowControl/>
        <w:tabs>
          <w:tab w:val="left" w:pos="400"/>
        </w:tabs>
        <w:autoSpaceDE/>
        <w:contextualSpacing/>
        <w:jc w:val="both"/>
        <w:rPr>
          <w:rFonts w:cs="Times New Roman"/>
          <w:sz w:val="22"/>
          <w:szCs w:val="22"/>
        </w:rPr>
      </w:pPr>
      <w:r>
        <w:rPr>
          <w:rFonts w:cs="Times New Roman"/>
          <w:sz w:val="22"/>
          <w:szCs w:val="22"/>
        </w:rPr>
        <w:t>11.1.</w:t>
      </w:r>
      <w:r>
        <w:rPr>
          <w:rFonts w:cs="Times New Roman"/>
          <w:sz w:val="22"/>
          <w:szCs w:val="22"/>
        </w:rPr>
        <w:tab/>
        <w:t xml:space="preserve">Поставщик и Заказчик принимают все меры к разрешению всех споров и разногласий, которые могут возникнуть из настоящего </w:t>
      </w:r>
      <w:r>
        <w:rPr>
          <w:rFonts w:eastAsia="Times New Roman" w:cs="Times New Roman"/>
          <w:sz w:val="22"/>
          <w:szCs w:val="22"/>
        </w:rPr>
        <w:t>контракта</w:t>
      </w:r>
      <w:r>
        <w:rPr>
          <w:rFonts w:cs="Times New Roman"/>
          <w:sz w:val="22"/>
          <w:szCs w:val="22"/>
        </w:rPr>
        <w:t xml:space="preserve"> или в связи с ним, путем соглашения.</w:t>
      </w:r>
    </w:p>
    <w:p w:rsidR="00272327" w:rsidRDefault="008C1E75">
      <w:pPr>
        <w:widowControl/>
        <w:tabs>
          <w:tab w:val="left" w:pos="400"/>
          <w:tab w:val="left" w:pos="720"/>
        </w:tabs>
        <w:autoSpaceDE/>
        <w:contextualSpacing/>
        <w:jc w:val="both"/>
        <w:rPr>
          <w:rFonts w:cs="Times New Roman"/>
          <w:sz w:val="22"/>
          <w:szCs w:val="22"/>
        </w:rPr>
      </w:pPr>
      <w:r>
        <w:rPr>
          <w:rFonts w:cs="Times New Roman"/>
          <w:sz w:val="22"/>
          <w:szCs w:val="22"/>
        </w:rPr>
        <w:t>11.2.</w:t>
      </w:r>
      <w:r>
        <w:rPr>
          <w:rFonts w:cs="Times New Roman"/>
          <w:sz w:val="22"/>
          <w:szCs w:val="22"/>
        </w:rPr>
        <w:tab/>
        <w:t xml:space="preserve">В случае если Стороны не могут прийти к соглашению, все споры или разногласия, которые могут возникнуть из настоящего </w:t>
      </w:r>
      <w:r>
        <w:rPr>
          <w:rFonts w:eastAsia="Times New Roman" w:cs="Times New Roman"/>
          <w:sz w:val="22"/>
          <w:szCs w:val="22"/>
        </w:rPr>
        <w:t>контракта</w:t>
      </w:r>
      <w:r>
        <w:rPr>
          <w:rFonts w:cs="Times New Roman"/>
          <w:sz w:val="22"/>
          <w:szCs w:val="22"/>
        </w:rPr>
        <w:t xml:space="preserve"> или в связи с ним, подлежат рассмотрению в Арбитражном суде Томской области в соответствии с законодательством Российской Федерации.</w:t>
      </w:r>
    </w:p>
    <w:p w:rsidR="00272327" w:rsidRDefault="00272327">
      <w:pPr>
        <w:widowControl/>
        <w:tabs>
          <w:tab w:val="left" w:pos="1134"/>
        </w:tabs>
        <w:autoSpaceDE/>
        <w:contextualSpacing/>
        <w:jc w:val="both"/>
        <w:rPr>
          <w:rFonts w:cs="Times New Roman"/>
          <w:sz w:val="22"/>
          <w:szCs w:val="22"/>
        </w:rPr>
      </w:pPr>
    </w:p>
    <w:p w:rsidR="00272327" w:rsidRDefault="008C1E75">
      <w:pPr>
        <w:widowControl/>
        <w:autoSpaceDE/>
        <w:contextualSpacing/>
        <w:jc w:val="center"/>
        <w:rPr>
          <w:rFonts w:cs="Times New Roman"/>
          <w:sz w:val="22"/>
          <w:szCs w:val="22"/>
        </w:rPr>
      </w:pPr>
      <w:r>
        <w:rPr>
          <w:rFonts w:cs="Times New Roman"/>
          <w:b/>
          <w:sz w:val="22"/>
          <w:szCs w:val="22"/>
        </w:rPr>
        <w:t>12.</w:t>
      </w:r>
      <w:r w:rsidR="007B7967">
        <w:rPr>
          <w:rFonts w:cs="Times New Roman"/>
          <w:b/>
          <w:sz w:val="22"/>
          <w:szCs w:val="22"/>
        </w:rPr>
        <w:t xml:space="preserve"> </w:t>
      </w:r>
      <w:r>
        <w:rPr>
          <w:rFonts w:cs="Times New Roman"/>
          <w:b/>
          <w:sz w:val="22"/>
          <w:szCs w:val="22"/>
        </w:rPr>
        <w:t>ОСНОВАНИЯ РАСТОРЖЕНИЯ КОНТРАКТА</w:t>
      </w:r>
    </w:p>
    <w:p w:rsidR="00272327" w:rsidRDefault="008C1E75">
      <w:pPr>
        <w:pStyle w:val="afffff0"/>
        <w:contextualSpacing/>
        <w:rPr>
          <w:rFonts w:cs="Times New Roman"/>
          <w:sz w:val="22"/>
          <w:szCs w:val="22"/>
        </w:rPr>
      </w:pPr>
      <w:r>
        <w:rPr>
          <w:rFonts w:cs="Times New Roman"/>
          <w:sz w:val="22"/>
          <w:szCs w:val="22"/>
        </w:rPr>
        <w:t>12.1.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272327" w:rsidRDefault="008C1E75">
      <w:pPr>
        <w:pStyle w:val="afffff0"/>
        <w:contextualSpacing/>
        <w:rPr>
          <w:rFonts w:cs="Times New Roman"/>
          <w:sz w:val="22"/>
          <w:szCs w:val="22"/>
        </w:rPr>
      </w:pPr>
      <w:r>
        <w:rPr>
          <w:rFonts w:cs="Times New Roman"/>
          <w:sz w:val="22"/>
          <w:szCs w:val="22"/>
        </w:rPr>
        <w:t>12.2.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272327" w:rsidRDefault="008C1E75">
      <w:pPr>
        <w:pStyle w:val="afffff0"/>
        <w:contextualSpacing/>
        <w:rPr>
          <w:rFonts w:cs="Times New Roman"/>
          <w:sz w:val="22"/>
          <w:szCs w:val="22"/>
        </w:rPr>
      </w:pPr>
      <w:r>
        <w:rPr>
          <w:rFonts w:cs="Times New Roman"/>
          <w:sz w:val="22"/>
          <w:szCs w:val="22"/>
        </w:rPr>
        <w:t>12.3.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rsidR="00272327" w:rsidRDefault="008C1E75">
      <w:pPr>
        <w:pStyle w:val="afffff0"/>
        <w:contextualSpacing/>
        <w:rPr>
          <w:rFonts w:cs="Times New Roman"/>
          <w:sz w:val="22"/>
          <w:szCs w:val="22"/>
        </w:rPr>
      </w:pPr>
      <w:r>
        <w:rPr>
          <w:rFonts w:cs="Times New Roman"/>
          <w:sz w:val="22"/>
          <w:szCs w:val="22"/>
        </w:rPr>
        <w:t xml:space="preserve">12.4.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w:t>
      </w:r>
      <w:proofErr w:type="gramStart"/>
      <w:r>
        <w:rPr>
          <w:rFonts w:cs="Times New Roman"/>
          <w:sz w:val="22"/>
          <w:szCs w:val="22"/>
        </w:rPr>
        <w:t>с даты получения</w:t>
      </w:r>
      <w:proofErr w:type="gramEnd"/>
      <w:r>
        <w:rPr>
          <w:rFonts w:cs="Times New Roman"/>
          <w:sz w:val="22"/>
          <w:szCs w:val="22"/>
        </w:rPr>
        <w:t xml:space="preserve"> предложения о расторжении Контракта.</w:t>
      </w:r>
    </w:p>
    <w:p w:rsidR="00272327" w:rsidRDefault="00272327">
      <w:pPr>
        <w:widowControl/>
        <w:autoSpaceDE/>
        <w:contextualSpacing/>
        <w:jc w:val="both"/>
        <w:rPr>
          <w:rFonts w:cs="Times New Roman"/>
          <w:sz w:val="22"/>
          <w:szCs w:val="22"/>
        </w:rPr>
      </w:pPr>
    </w:p>
    <w:p w:rsidR="00272327" w:rsidRDefault="008C1E75">
      <w:pPr>
        <w:widowControl/>
        <w:tabs>
          <w:tab w:val="left" w:pos="1134"/>
        </w:tabs>
        <w:autoSpaceDE/>
        <w:contextualSpacing/>
        <w:jc w:val="center"/>
        <w:rPr>
          <w:rFonts w:cs="Times New Roman"/>
          <w:sz w:val="22"/>
          <w:szCs w:val="22"/>
        </w:rPr>
      </w:pPr>
      <w:r>
        <w:rPr>
          <w:rFonts w:cs="Times New Roman"/>
          <w:b/>
          <w:caps/>
          <w:sz w:val="22"/>
          <w:szCs w:val="22"/>
        </w:rPr>
        <w:t>13. Прочие условия</w:t>
      </w:r>
    </w:p>
    <w:p w:rsidR="00272327" w:rsidRDefault="008C1E75">
      <w:pPr>
        <w:widowControl/>
        <w:tabs>
          <w:tab w:val="left" w:pos="500"/>
        </w:tabs>
        <w:autoSpaceDE/>
        <w:contextualSpacing/>
        <w:jc w:val="both"/>
        <w:rPr>
          <w:rFonts w:cs="Times New Roman"/>
          <w:sz w:val="22"/>
          <w:szCs w:val="22"/>
        </w:rPr>
      </w:pPr>
      <w:r>
        <w:rPr>
          <w:rFonts w:cs="Times New Roman"/>
          <w:sz w:val="22"/>
          <w:szCs w:val="22"/>
        </w:rPr>
        <w:t>13.1.</w:t>
      </w:r>
      <w:r>
        <w:rPr>
          <w:rFonts w:cs="Times New Roman"/>
          <w:sz w:val="22"/>
          <w:szCs w:val="22"/>
        </w:rPr>
        <w:tab/>
      </w:r>
      <w:r>
        <w:rPr>
          <w:rFonts w:eastAsia="Times New Roman" w:cs="Times New Roman"/>
          <w:kern w:val="2"/>
          <w:sz w:val="22"/>
          <w:szCs w:val="22"/>
        </w:rPr>
        <w:t>Настоящий Контракт составлен в двух подлинных экземплярах, по одному для каждой из Сторон, имеющих одинаковую юридическую силу.</w:t>
      </w:r>
    </w:p>
    <w:p w:rsidR="00272327" w:rsidRDefault="008C1E75">
      <w:pPr>
        <w:widowControl/>
        <w:tabs>
          <w:tab w:val="left" w:pos="500"/>
        </w:tabs>
        <w:autoSpaceDE/>
        <w:contextualSpacing/>
        <w:jc w:val="both"/>
        <w:rPr>
          <w:rFonts w:cs="Times New Roman"/>
          <w:sz w:val="22"/>
          <w:szCs w:val="22"/>
        </w:rPr>
      </w:pPr>
      <w:r>
        <w:rPr>
          <w:rFonts w:cs="Times New Roman"/>
          <w:sz w:val="22"/>
          <w:szCs w:val="22"/>
        </w:rPr>
        <w:t>13.2.</w:t>
      </w:r>
      <w:r>
        <w:rPr>
          <w:rFonts w:cs="Times New Roman"/>
          <w:sz w:val="22"/>
          <w:szCs w:val="22"/>
        </w:rPr>
        <w:tab/>
        <w:t xml:space="preserve">В случае изменения у </w:t>
      </w:r>
      <w:proofErr w:type="gramStart"/>
      <w:r>
        <w:rPr>
          <w:rFonts w:cs="Times New Roman"/>
          <w:sz w:val="22"/>
          <w:szCs w:val="22"/>
        </w:rPr>
        <w:t>какой-либо</w:t>
      </w:r>
      <w:proofErr w:type="gramEnd"/>
      <w:r>
        <w:rPr>
          <w:rFonts w:cs="Times New Roman"/>
          <w:sz w:val="22"/>
          <w:szCs w:val="22"/>
        </w:rPr>
        <w:t xml:space="preserve"> из Сторон местонахождения, названия, банковских или других реквизитов она обязана в течение трех рабочих дней письменно известить об этом другую Сторону.</w:t>
      </w:r>
    </w:p>
    <w:p w:rsidR="00272327" w:rsidRDefault="008C1E75">
      <w:pPr>
        <w:widowControl/>
        <w:tabs>
          <w:tab w:val="left" w:pos="500"/>
        </w:tabs>
        <w:autoSpaceDE/>
        <w:contextualSpacing/>
        <w:jc w:val="both"/>
        <w:rPr>
          <w:rFonts w:cs="Times New Roman"/>
          <w:sz w:val="22"/>
          <w:szCs w:val="22"/>
        </w:rPr>
      </w:pPr>
      <w:r>
        <w:rPr>
          <w:rFonts w:cs="Times New Roman"/>
          <w:sz w:val="22"/>
          <w:szCs w:val="22"/>
        </w:rPr>
        <w:t>13.3. Все дополнения и изменения к настоящему контракту действительны, если они совершены в письменной форме, содержат ссылки на дату и номер настоящего контракта и подписаны надлежащим образом уполномоченными на то представителями сторон.</w:t>
      </w:r>
    </w:p>
    <w:p w:rsidR="00272327" w:rsidRDefault="008C1E75">
      <w:pPr>
        <w:widowControl/>
        <w:tabs>
          <w:tab w:val="left" w:pos="500"/>
        </w:tabs>
        <w:autoSpaceDE/>
        <w:contextualSpacing/>
        <w:jc w:val="both"/>
        <w:rPr>
          <w:rFonts w:cs="Times New Roman"/>
          <w:sz w:val="22"/>
          <w:szCs w:val="22"/>
        </w:rPr>
      </w:pPr>
      <w:r>
        <w:rPr>
          <w:rFonts w:cs="Times New Roman"/>
          <w:sz w:val="22"/>
          <w:szCs w:val="22"/>
        </w:rPr>
        <w:t>13.4.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272327" w:rsidRDefault="008C1E75">
      <w:pPr>
        <w:widowControl/>
        <w:autoSpaceDE/>
        <w:contextualSpacing/>
        <w:jc w:val="both"/>
        <w:rPr>
          <w:rFonts w:cs="Times New Roman"/>
          <w:sz w:val="22"/>
          <w:szCs w:val="22"/>
        </w:rPr>
      </w:pPr>
      <w:r>
        <w:rPr>
          <w:rFonts w:cs="Times New Roman"/>
          <w:sz w:val="22"/>
          <w:szCs w:val="22"/>
        </w:rPr>
        <w:t>13.5. 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p>
    <w:p w:rsidR="00272327" w:rsidRDefault="008C1E75">
      <w:pPr>
        <w:widowControl/>
        <w:autoSpaceDE/>
        <w:contextualSpacing/>
        <w:jc w:val="both"/>
        <w:rPr>
          <w:rFonts w:cs="Times New Roman"/>
          <w:b/>
          <w:sz w:val="22"/>
          <w:szCs w:val="22"/>
        </w:rPr>
      </w:pPr>
      <w:r>
        <w:rPr>
          <w:rFonts w:cs="Times New Roman"/>
          <w:sz w:val="22"/>
          <w:szCs w:val="22"/>
        </w:rPr>
        <w:t>13.6. Все приложения к Контракту являются его неотъемлемой частью.</w:t>
      </w:r>
    </w:p>
    <w:p w:rsidR="00272327" w:rsidRDefault="008C1E75">
      <w:pPr>
        <w:widowControl/>
        <w:autoSpaceDE/>
        <w:contextualSpacing/>
        <w:rPr>
          <w:rFonts w:eastAsia="Times New Roman" w:cs="Times New Roman"/>
          <w:b/>
          <w:sz w:val="22"/>
          <w:szCs w:val="22"/>
        </w:rPr>
      </w:pPr>
      <w:r>
        <w:rPr>
          <w:rFonts w:cs="Times New Roman"/>
          <w:b/>
          <w:sz w:val="22"/>
          <w:szCs w:val="22"/>
        </w:rPr>
        <w:t>Приложения №1  - Спецификация.</w:t>
      </w:r>
    </w:p>
    <w:p w:rsidR="00272327" w:rsidRDefault="00272327">
      <w:pPr>
        <w:widowControl/>
        <w:contextualSpacing/>
        <w:jc w:val="center"/>
        <w:rPr>
          <w:rFonts w:eastAsia="Times New Roman" w:cs="Times New Roman"/>
          <w:b/>
          <w:sz w:val="22"/>
          <w:szCs w:val="22"/>
        </w:rPr>
      </w:pPr>
    </w:p>
    <w:p w:rsidR="00272327" w:rsidRDefault="008C1E75">
      <w:pPr>
        <w:widowControl/>
        <w:contextualSpacing/>
        <w:jc w:val="center"/>
        <w:rPr>
          <w:rFonts w:eastAsia="Times New Roman" w:cs="Times New Roman"/>
          <w:b/>
          <w:caps/>
          <w:sz w:val="22"/>
          <w:szCs w:val="22"/>
        </w:rPr>
      </w:pPr>
      <w:r>
        <w:rPr>
          <w:rFonts w:eastAsia="Times New Roman" w:cs="Times New Roman"/>
          <w:b/>
          <w:sz w:val="22"/>
          <w:szCs w:val="22"/>
        </w:rPr>
        <w:lastRenderedPageBreak/>
        <w:t>14. МЕСТОНАХОЖДЕНИЯ И БАНКОВСКИЕ РЕКВИЗИТЫ СТОРОН</w:t>
      </w:r>
    </w:p>
    <w:p w:rsidR="00272327" w:rsidRDefault="00272327">
      <w:pPr>
        <w:widowControl/>
        <w:tabs>
          <w:tab w:val="left" w:pos="1134"/>
        </w:tabs>
        <w:contextualSpacing/>
        <w:jc w:val="center"/>
        <w:rPr>
          <w:rFonts w:eastAsia="Times New Roman" w:cs="Times New Roman"/>
          <w:b/>
          <w:caps/>
          <w:sz w:val="22"/>
          <w:szCs w:val="22"/>
        </w:rPr>
      </w:pPr>
    </w:p>
    <w:p w:rsidR="00272327" w:rsidRDefault="008C1E75">
      <w:pPr>
        <w:tabs>
          <w:tab w:val="left" w:pos="1134"/>
        </w:tabs>
        <w:contextualSpacing/>
      </w:pPr>
      <w:r>
        <w:rPr>
          <w:rFonts w:cs="Times New Roman"/>
          <w:b/>
          <w:sz w:val="22"/>
          <w:szCs w:val="22"/>
        </w:rPr>
        <w:t>Заказчик:</w:t>
      </w:r>
      <w:r>
        <w:rPr>
          <w:rFonts w:cs="Times New Roman"/>
          <w:sz w:val="22"/>
          <w:szCs w:val="22"/>
        </w:rPr>
        <w:t xml:space="preserve"> </w:t>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t xml:space="preserve">                                            </w:t>
      </w:r>
      <w:r>
        <w:rPr>
          <w:rFonts w:cs="Times New Roman"/>
          <w:b/>
          <w:sz w:val="22"/>
          <w:szCs w:val="22"/>
          <w:shd w:val="clear" w:color="auto" w:fill="FFFFFF"/>
        </w:rPr>
        <w:t>Поставщик:</w:t>
      </w:r>
      <w:r>
        <w:rPr>
          <w:shd w:val="clear" w:color="auto" w:fill="FFFFFF"/>
        </w:rPr>
        <w:t xml:space="preserve"> </w:t>
      </w:r>
      <w:r>
        <w:rPr>
          <w:rFonts w:cs="Times New Roman"/>
          <w:b/>
          <w:sz w:val="22"/>
          <w:szCs w:val="22"/>
          <w:shd w:val="clear" w:color="auto" w:fill="FFFFFF"/>
        </w:rPr>
        <w:t xml:space="preserve"> </w:t>
      </w:r>
      <w:r w:rsidR="00815103">
        <w:rPr>
          <w:rFonts w:cs="Times New Roman"/>
          <w:b/>
          <w:sz w:val="22"/>
          <w:szCs w:val="22"/>
          <w:shd w:val="clear" w:color="auto" w:fill="FFFFFF"/>
        </w:rPr>
        <w:t xml:space="preserve"> </w:t>
      </w:r>
    </w:p>
    <w:p w:rsidR="00272327" w:rsidRPr="004C6DD1" w:rsidRDefault="00AE7040" w:rsidP="007803EE">
      <w:pPr>
        <w:tabs>
          <w:tab w:val="left" w:pos="1134"/>
        </w:tabs>
        <w:contextualSpacing/>
        <w:rPr>
          <w:rFonts w:cs="Times New Roman"/>
          <w:b/>
          <w:sz w:val="18"/>
          <w:szCs w:val="18"/>
        </w:rPr>
      </w:pPr>
      <w:r>
        <w:rPr>
          <w:noProof/>
          <w:lang w:eastAsia="ru-RU"/>
        </w:rPr>
        <mc:AlternateContent>
          <mc:Choice Requires="wps">
            <w:drawing>
              <wp:anchor distT="0" distB="0" distL="114935" distR="0" simplePos="0" relativeHeight="251657728" behindDoc="0" locked="0" layoutInCell="0" allowOverlap="1" wp14:anchorId="558113D0" wp14:editId="53E206ED">
                <wp:simplePos x="0" y="0"/>
                <wp:positionH relativeFrom="page">
                  <wp:posOffset>4431030</wp:posOffset>
                </wp:positionH>
                <wp:positionV relativeFrom="paragraph">
                  <wp:posOffset>90170</wp:posOffset>
                </wp:positionV>
                <wp:extent cx="2844165" cy="3680460"/>
                <wp:effectExtent l="1905" t="4445" r="1905" b="127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165" cy="36804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Look w:val="0000" w:firstRow="0" w:lastRow="0" w:firstColumn="0" w:lastColumn="0" w:noHBand="0" w:noVBand="0"/>
                            </w:tblPr>
                            <w:tblGrid>
                              <w:gridCol w:w="2268"/>
                              <w:gridCol w:w="2268"/>
                            </w:tblGrid>
                            <w:tr w:rsidR="00272327">
                              <w:tc>
                                <w:tcPr>
                                  <w:tcW w:w="2268" w:type="dxa"/>
                                  <w:tcBorders>
                                    <w:top w:val="single" w:sz="4" w:space="0" w:color="000000"/>
                                    <w:left w:val="single" w:sz="4" w:space="0" w:color="000000"/>
                                    <w:bottom w:val="single" w:sz="4" w:space="0" w:color="000000"/>
                                  </w:tcBorders>
                                  <w:shd w:val="clear" w:color="auto" w:fill="auto"/>
                                </w:tcPr>
                                <w:p w:rsidR="00272327" w:rsidRDefault="008C1E75">
                                  <w:pPr>
                                    <w:snapToGrid w:val="0"/>
                                    <w:rPr>
                                      <w:sz w:val="18"/>
                                      <w:szCs w:val="18"/>
                                    </w:rPr>
                                  </w:pPr>
                                  <w:r>
                                    <w:rPr>
                                      <w:rFonts w:eastAsia="Times New Roman" w:cs="Times New Roman"/>
                                      <w:sz w:val="18"/>
                                      <w:szCs w:val="18"/>
                                    </w:rPr>
                                    <w:t xml:space="preserve"> </w:t>
                                  </w:r>
                                </w:p>
                                <w:p w:rsidR="00272327" w:rsidRDefault="008C1E75">
                                  <w:pPr>
                                    <w:snapToGrid w:val="0"/>
                                  </w:pPr>
                                  <w:r>
                                    <w:rPr>
                                      <w:sz w:val="18"/>
                                      <w:szCs w:val="18"/>
                                    </w:rPr>
                                    <w:t>Юридический адрес:</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72327" w:rsidRDefault="00272327">
                                  <w:pPr>
                                    <w:snapToGrid w:val="0"/>
                                  </w:pPr>
                                </w:p>
                              </w:tc>
                            </w:tr>
                            <w:tr w:rsidR="00272327">
                              <w:tc>
                                <w:tcPr>
                                  <w:tcW w:w="2268" w:type="dxa"/>
                                  <w:tcBorders>
                                    <w:top w:val="single" w:sz="4" w:space="0" w:color="000000"/>
                                    <w:left w:val="single" w:sz="4" w:space="0" w:color="000000"/>
                                    <w:bottom w:val="single" w:sz="4" w:space="0" w:color="000000"/>
                                  </w:tcBorders>
                                  <w:shd w:val="clear" w:color="auto" w:fill="auto"/>
                                </w:tcPr>
                                <w:p w:rsidR="00272327" w:rsidRDefault="008C1E75">
                                  <w:pPr>
                                    <w:snapToGrid w:val="0"/>
                                  </w:pPr>
                                  <w:r>
                                    <w:rPr>
                                      <w:sz w:val="18"/>
                                      <w:szCs w:val="18"/>
                                    </w:rPr>
                                    <w:t>Фактическое местонахождение (для юридического лица), место жительства (для физического лица):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72327" w:rsidRDefault="00272327">
                                  <w:pPr>
                                    <w:snapToGrid w:val="0"/>
                                  </w:pPr>
                                </w:p>
                              </w:tc>
                            </w:tr>
                            <w:tr w:rsidR="00272327">
                              <w:tc>
                                <w:tcPr>
                                  <w:tcW w:w="2268" w:type="dxa"/>
                                  <w:tcBorders>
                                    <w:top w:val="single" w:sz="4" w:space="0" w:color="000000"/>
                                    <w:left w:val="single" w:sz="4" w:space="0" w:color="000000"/>
                                    <w:bottom w:val="single" w:sz="4" w:space="0" w:color="000000"/>
                                  </w:tcBorders>
                                  <w:shd w:val="clear" w:color="auto" w:fill="auto"/>
                                </w:tcPr>
                                <w:p w:rsidR="00272327" w:rsidRDefault="008C1E75">
                                  <w:pPr>
                                    <w:snapToGrid w:val="0"/>
                                  </w:pPr>
                                  <w:r>
                                    <w:rPr>
                                      <w:sz w:val="18"/>
                                      <w:szCs w:val="18"/>
                                    </w:rPr>
                                    <w:t>Номер телефона, факса, адрес электронной почты:</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72327" w:rsidRDefault="00272327">
                                  <w:pPr>
                                    <w:snapToGrid w:val="0"/>
                                  </w:pPr>
                                </w:p>
                              </w:tc>
                            </w:tr>
                            <w:tr w:rsidR="00272327">
                              <w:trPr>
                                <w:trHeight w:val="3356"/>
                              </w:trPr>
                              <w:tc>
                                <w:tcPr>
                                  <w:tcW w:w="2268" w:type="dxa"/>
                                  <w:tcBorders>
                                    <w:top w:val="single" w:sz="4" w:space="0" w:color="000000"/>
                                    <w:left w:val="single" w:sz="4" w:space="0" w:color="000000"/>
                                    <w:bottom w:val="single" w:sz="4" w:space="0" w:color="000000"/>
                                  </w:tcBorders>
                                  <w:shd w:val="clear" w:color="auto" w:fill="auto"/>
                                </w:tcPr>
                                <w:p w:rsidR="00272327" w:rsidRDefault="008C1E75">
                                  <w:pPr>
                                    <w:snapToGrid w:val="0"/>
                                    <w:rPr>
                                      <w:sz w:val="18"/>
                                      <w:szCs w:val="18"/>
                                    </w:rPr>
                                  </w:pPr>
                                  <w:r>
                                    <w:rPr>
                                      <w:sz w:val="18"/>
                                      <w:szCs w:val="18"/>
                                    </w:rPr>
                                    <w:t>ИНН</w:t>
                                  </w:r>
                                </w:p>
                                <w:p w:rsidR="00272327" w:rsidRDefault="008C1E75">
                                  <w:pPr>
                                    <w:rPr>
                                      <w:sz w:val="18"/>
                                      <w:szCs w:val="18"/>
                                    </w:rPr>
                                  </w:pPr>
                                  <w:r>
                                    <w:rPr>
                                      <w:sz w:val="18"/>
                                      <w:szCs w:val="18"/>
                                    </w:rPr>
                                    <w:t>КПП</w:t>
                                  </w:r>
                                </w:p>
                                <w:p w:rsidR="00272327" w:rsidRDefault="008C1E75">
                                  <w:pPr>
                                    <w:rPr>
                                      <w:sz w:val="18"/>
                                      <w:szCs w:val="18"/>
                                    </w:rPr>
                                  </w:pPr>
                                  <w:r>
                                    <w:rPr>
                                      <w:sz w:val="18"/>
                                      <w:szCs w:val="18"/>
                                    </w:rPr>
                                    <w:t>Банковские реквизиты:</w:t>
                                  </w:r>
                                </w:p>
                                <w:p w:rsidR="00272327" w:rsidRDefault="008C1E75">
                                  <w:pPr>
                                    <w:rPr>
                                      <w:sz w:val="18"/>
                                      <w:szCs w:val="18"/>
                                    </w:rPr>
                                  </w:pPr>
                                  <w:proofErr w:type="gramStart"/>
                                  <w:r>
                                    <w:rPr>
                                      <w:sz w:val="18"/>
                                      <w:szCs w:val="18"/>
                                    </w:rPr>
                                    <w:t>Р</w:t>
                                  </w:r>
                                  <w:proofErr w:type="gramEnd"/>
                                  <w:r>
                                    <w:rPr>
                                      <w:sz w:val="18"/>
                                      <w:szCs w:val="18"/>
                                    </w:rPr>
                                    <w:t xml:space="preserve">/с                 </w:t>
                                  </w:r>
                                </w:p>
                                <w:p w:rsidR="00272327" w:rsidRDefault="008C1E75">
                                  <w:pPr>
                                    <w:rPr>
                                      <w:sz w:val="18"/>
                                      <w:szCs w:val="18"/>
                                    </w:rPr>
                                  </w:pPr>
                                  <w:r>
                                    <w:rPr>
                                      <w:sz w:val="18"/>
                                      <w:szCs w:val="18"/>
                                    </w:rPr>
                                    <w:t xml:space="preserve">в </w:t>
                                  </w:r>
                                </w:p>
                                <w:p w:rsidR="00272327" w:rsidRDefault="00272327">
                                  <w:pPr>
                                    <w:rPr>
                                      <w:sz w:val="18"/>
                                      <w:szCs w:val="18"/>
                                    </w:rPr>
                                  </w:pPr>
                                </w:p>
                                <w:p w:rsidR="00272327" w:rsidRDefault="008C1E75">
                                  <w:pPr>
                                    <w:rPr>
                                      <w:sz w:val="18"/>
                                      <w:szCs w:val="18"/>
                                    </w:rPr>
                                  </w:pPr>
                                  <w:r>
                                    <w:rPr>
                                      <w:sz w:val="18"/>
                                      <w:szCs w:val="18"/>
                                    </w:rPr>
                                    <w:t>БИК</w:t>
                                  </w:r>
                                </w:p>
                                <w:p w:rsidR="00272327" w:rsidRDefault="008C1E75">
                                  <w:pPr>
                                    <w:rPr>
                                      <w:sz w:val="18"/>
                                      <w:szCs w:val="18"/>
                                    </w:rPr>
                                  </w:pPr>
                                  <w:r>
                                    <w:rPr>
                                      <w:sz w:val="18"/>
                                      <w:szCs w:val="18"/>
                                    </w:rPr>
                                    <w:t>К/</w:t>
                                  </w:r>
                                  <w:proofErr w:type="spellStart"/>
                                  <w:r>
                                    <w:rPr>
                                      <w:sz w:val="18"/>
                                      <w:szCs w:val="18"/>
                                    </w:rPr>
                                    <w:t>сч</w:t>
                                  </w:r>
                                  <w:proofErr w:type="spellEnd"/>
                                  <w:r>
                                    <w:rPr>
                                      <w:sz w:val="18"/>
                                      <w:szCs w:val="18"/>
                                    </w:rPr>
                                    <w:t xml:space="preserve"> </w:t>
                                  </w:r>
                                </w:p>
                                <w:p w:rsidR="00272327" w:rsidRDefault="008C1E75">
                                  <w:pPr>
                                    <w:rPr>
                                      <w:sz w:val="18"/>
                                      <w:szCs w:val="18"/>
                                    </w:rPr>
                                  </w:pPr>
                                  <w:r>
                                    <w:rPr>
                                      <w:sz w:val="18"/>
                                      <w:szCs w:val="18"/>
                                    </w:rPr>
                                    <w:t>ОКПО</w:t>
                                  </w:r>
                                </w:p>
                                <w:p w:rsidR="00272327" w:rsidRDefault="008C1E75">
                                  <w:pPr>
                                    <w:rPr>
                                      <w:sz w:val="18"/>
                                      <w:szCs w:val="18"/>
                                    </w:rPr>
                                  </w:pPr>
                                  <w:r>
                                    <w:rPr>
                                      <w:sz w:val="18"/>
                                      <w:szCs w:val="18"/>
                                    </w:rPr>
                                    <w:t>Ответственное лицо за исполнение</w:t>
                                  </w:r>
                                </w:p>
                                <w:p w:rsidR="00272327" w:rsidRDefault="008C1E75">
                                  <w:r>
                                    <w:rPr>
                                      <w:sz w:val="18"/>
                                      <w:szCs w:val="18"/>
                                    </w:rPr>
                                    <w:t>контракта (телефон)</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72327" w:rsidRDefault="00272327">
                                  <w:pPr>
                                    <w:snapToGrid w:val="0"/>
                                    <w:rPr>
                                      <w:rFonts w:cs="Times New Roman"/>
                                      <w:sz w:val="18"/>
                                      <w:szCs w:val="18"/>
                                    </w:rPr>
                                  </w:pPr>
                                </w:p>
                                <w:p w:rsidR="00272327" w:rsidRDefault="00272327">
                                  <w:pPr>
                                    <w:rPr>
                                      <w:rFonts w:cs="Times New Roman"/>
                                      <w:sz w:val="18"/>
                                      <w:szCs w:val="18"/>
                                    </w:rPr>
                                  </w:pPr>
                                </w:p>
                              </w:tc>
                            </w:tr>
                          </w:tbl>
                          <w:p w:rsidR="00272327" w:rsidRDefault="00272327"/>
                        </w:txbxContent>
                      </wps:txbx>
                      <wps:bodyPr rot="0" vert="horz" wrap="square" lIns="8255" tIns="8255" rIns="8255" bIns="825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48.9pt;margin-top:7.1pt;width:223.95pt;height:289.8pt;z-index:251657728;visibility:visible;mso-wrap-style:square;mso-width-percent:0;mso-height-percent:0;mso-wrap-distance-left:9.05pt;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" o:allowincell="f" stroked="f">
                <v:fill opacity="0"/>
                <v:textbox inset=".65pt,.65pt,.65pt,.65pt">
                  <w:txbxContent>
                    <w:tbl>
                      <w:tblPr>
                        <w:tblW w:w="0" w:type="auto"/>
                        <w:tblLayout w:type="fixed"/>
                        <w:tblLook w:val="0000" w:firstRow="0" w:lastRow="0" w:firstColumn="0" w:lastColumn="0" w:noHBand="0" w:noVBand="0"/>
                      </w:tblPr>
                      <w:tblGrid>
                        <w:gridCol w:w="2268"/>
                        <w:gridCol w:w="2268"/>
                      </w:tblGrid>
                      <w:tr w:rsidR="00272327">
                        <w:tc>
                          <w:tcPr>
                            <w:tcW w:w="2268" w:type="dxa"/>
                            <w:tcBorders>
                              <w:top w:val="single" w:sz="4" w:space="0" w:color="000000"/>
                              <w:left w:val="single" w:sz="4" w:space="0" w:color="000000"/>
                              <w:bottom w:val="single" w:sz="4" w:space="0" w:color="000000"/>
                            </w:tcBorders>
                            <w:shd w:val="clear" w:color="auto" w:fill="auto"/>
                          </w:tcPr>
                          <w:p w:rsidR="00272327" w:rsidRDefault="008C1E75">
                            <w:pPr>
                              <w:snapToGrid w:val="0"/>
                              <w:rPr>
                                <w:sz w:val="18"/>
                                <w:szCs w:val="18"/>
                              </w:rPr>
                            </w:pPr>
                            <w:r>
                              <w:rPr>
                                <w:rFonts w:eastAsia="Times New Roman" w:cs="Times New Roman"/>
                                <w:sz w:val="18"/>
                                <w:szCs w:val="18"/>
                              </w:rPr>
                              <w:t xml:space="preserve"> </w:t>
                            </w:r>
                          </w:p>
                          <w:p w:rsidR="00272327" w:rsidRDefault="008C1E75">
                            <w:pPr>
                              <w:snapToGrid w:val="0"/>
                            </w:pPr>
                            <w:r>
                              <w:rPr>
                                <w:sz w:val="18"/>
                                <w:szCs w:val="18"/>
                              </w:rPr>
                              <w:t>Юридический адрес:</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72327" w:rsidRDefault="00272327">
                            <w:pPr>
                              <w:snapToGrid w:val="0"/>
                            </w:pPr>
                          </w:p>
                        </w:tc>
                      </w:tr>
                      <w:tr w:rsidR="00272327">
                        <w:tc>
                          <w:tcPr>
                            <w:tcW w:w="2268" w:type="dxa"/>
                            <w:tcBorders>
                              <w:top w:val="single" w:sz="4" w:space="0" w:color="000000"/>
                              <w:left w:val="single" w:sz="4" w:space="0" w:color="000000"/>
                              <w:bottom w:val="single" w:sz="4" w:space="0" w:color="000000"/>
                            </w:tcBorders>
                            <w:shd w:val="clear" w:color="auto" w:fill="auto"/>
                          </w:tcPr>
                          <w:p w:rsidR="00272327" w:rsidRDefault="008C1E75">
                            <w:pPr>
                              <w:snapToGrid w:val="0"/>
                            </w:pPr>
                            <w:r>
                              <w:rPr>
                                <w:sz w:val="18"/>
                                <w:szCs w:val="18"/>
                              </w:rPr>
                              <w:t>Фактическое местонахождение (для юридического лица), место жительства (для физического лица):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72327" w:rsidRDefault="00272327">
                            <w:pPr>
                              <w:snapToGrid w:val="0"/>
                            </w:pPr>
                          </w:p>
                        </w:tc>
                      </w:tr>
                      <w:tr w:rsidR="00272327">
                        <w:tc>
                          <w:tcPr>
                            <w:tcW w:w="2268" w:type="dxa"/>
                            <w:tcBorders>
                              <w:top w:val="single" w:sz="4" w:space="0" w:color="000000"/>
                              <w:left w:val="single" w:sz="4" w:space="0" w:color="000000"/>
                              <w:bottom w:val="single" w:sz="4" w:space="0" w:color="000000"/>
                            </w:tcBorders>
                            <w:shd w:val="clear" w:color="auto" w:fill="auto"/>
                          </w:tcPr>
                          <w:p w:rsidR="00272327" w:rsidRDefault="008C1E75">
                            <w:pPr>
                              <w:snapToGrid w:val="0"/>
                            </w:pPr>
                            <w:r>
                              <w:rPr>
                                <w:sz w:val="18"/>
                                <w:szCs w:val="18"/>
                              </w:rPr>
                              <w:t>Номер телефона, факса, адрес электронной почты:</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72327" w:rsidRDefault="00272327">
                            <w:pPr>
                              <w:snapToGrid w:val="0"/>
                            </w:pPr>
                          </w:p>
                        </w:tc>
                      </w:tr>
                      <w:tr w:rsidR="00272327">
                        <w:trPr>
                          <w:trHeight w:val="3356"/>
                        </w:trPr>
                        <w:tc>
                          <w:tcPr>
                            <w:tcW w:w="2268" w:type="dxa"/>
                            <w:tcBorders>
                              <w:top w:val="single" w:sz="4" w:space="0" w:color="000000"/>
                              <w:left w:val="single" w:sz="4" w:space="0" w:color="000000"/>
                              <w:bottom w:val="single" w:sz="4" w:space="0" w:color="000000"/>
                            </w:tcBorders>
                            <w:shd w:val="clear" w:color="auto" w:fill="auto"/>
                          </w:tcPr>
                          <w:p w:rsidR="00272327" w:rsidRDefault="008C1E75">
                            <w:pPr>
                              <w:snapToGrid w:val="0"/>
                              <w:rPr>
                                <w:sz w:val="18"/>
                                <w:szCs w:val="18"/>
                              </w:rPr>
                            </w:pPr>
                            <w:r>
                              <w:rPr>
                                <w:sz w:val="18"/>
                                <w:szCs w:val="18"/>
                              </w:rPr>
                              <w:t>ИНН</w:t>
                            </w:r>
                          </w:p>
                          <w:p w:rsidR="00272327" w:rsidRDefault="008C1E75">
                            <w:pPr>
                              <w:rPr>
                                <w:sz w:val="18"/>
                                <w:szCs w:val="18"/>
                              </w:rPr>
                            </w:pPr>
                            <w:r>
                              <w:rPr>
                                <w:sz w:val="18"/>
                                <w:szCs w:val="18"/>
                              </w:rPr>
                              <w:t>КПП</w:t>
                            </w:r>
                          </w:p>
                          <w:p w:rsidR="00272327" w:rsidRDefault="008C1E75">
                            <w:pPr>
                              <w:rPr>
                                <w:sz w:val="18"/>
                                <w:szCs w:val="18"/>
                              </w:rPr>
                            </w:pPr>
                            <w:r>
                              <w:rPr>
                                <w:sz w:val="18"/>
                                <w:szCs w:val="18"/>
                              </w:rPr>
                              <w:t>Банковские реквизиты:</w:t>
                            </w:r>
                          </w:p>
                          <w:p w:rsidR="00272327" w:rsidRDefault="008C1E75">
                            <w:pPr>
                              <w:rPr>
                                <w:sz w:val="18"/>
                                <w:szCs w:val="18"/>
                              </w:rPr>
                            </w:pPr>
                            <w:proofErr w:type="gramStart"/>
                            <w:r>
                              <w:rPr>
                                <w:sz w:val="18"/>
                                <w:szCs w:val="18"/>
                              </w:rPr>
                              <w:t>Р</w:t>
                            </w:r>
                            <w:proofErr w:type="gramEnd"/>
                            <w:r>
                              <w:rPr>
                                <w:sz w:val="18"/>
                                <w:szCs w:val="18"/>
                              </w:rPr>
                              <w:t xml:space="preserve">/с                 </w:t>
                            </w:r>
                          </w:p>
                          <w:p w:rsidR="00272327" w:rsidRDefault="008C1E75">
                            <w:pPr>
                              <w:rPr>
                                <w:sz w:val="18"/>
                                <w:szCs w:val="18"/>
                              </w:rPr>
                            </w:pPr>
                            <w:r>
                              <w:rPr>
                                <w:sz w:val="18"/>
                                <w:szCs w:val="18"/>
                              </w:rPr>
                              <w:t xml:space="preserve">в </w:t>
                            </w:r>
                          </w:p>
                          <w:p w:rsidR="00272327" w:rsidRDefault="00272327">
                            <w:pPr>
                              <w:rPr>
                                <w:sz w:val="18"/>
                                <w:szCs w:val="18"/>
                              </w:rPr>
                            </w:pPr>
                          </w:p>
                          <w:p w:rsidR="00272327" w:rsidRDefault="008C1E75">
                            <w:pPr>
                              <w:rPr>
                                <w:sz w:val="18"/>
                                <w:szCs w:val="18"/>
                              </w:rPr>
                            </w:pPr>
                            <w:r>
                              <w:rPr>
                                <w:sz w:val="18"/>
                                <w:szCs w:val="18"/>
                              </w:rPr>
                              <w:t>БИК</w:t>
                            </w:r>
                          </w:p>
                          <w:p w:rsidR="00272327" w:rsidRDefault="008C1E75">
                            <w:pPr>
                              <w:rPr>
                                <w:sz w:val="18"/>
                                <w:szCs w:val="18"/>
                              </w:rPr>
                            </w:pPr>
                            <w:r>
                              <w:rPr>
                                <w:sz w:val="18"/>
                                <w:szCs w:val="18"/>
                              </w:rPr>
                              <w:t>К/</w:t>
                            </w:r>
                            <w:proofErr w:type="spellStart"/>
                            <w:r>
                              <w:rPr>
                                <w:sz w:val="18"/>
                                <w:szCs w:val="18"/>
                              </w:rPr>
                              <w:t>сч</w:t>
                            </w:r>
                            <w:proofErr w:type="spellEnd"/>
                            <w:r>
                              <w:rPr>
                                <w:sz w:val="18"/>
                                <w:szCs w:val="18"/>
                              </w:rPr>
                              <w:t xml:space="preserve"> </w:t>
                            </w:r>
                          </w:p>
                          <w:p w:rsidR="00272327" w:rsidRDefault="008C1E75">
                            <w:pPr>
                              <w:rPr>
                                <w:sz w:val="18"/>
                                <w:szCs w:val="18"/>
                              </w:rPr>
                            </w:pPr>
                            <w:r>
                              <w:rPr>
                                <w:sz w:val="18"/>
                                <w:szCs w:val="18"/>
                              </w:rPr>
                              <w:t>ОКПО</w:t>
                            </w:r>
                          </w:p>
                          <w:p w:rsidR="00272327" w:rsidRDefault="008C1E75">
                            <w:pPr>
                              <w:rPr>
                                <w:sz w:val="18"/>
                                <w:szCs w:val="18"/>
                              </w:rPr>
                            </w:pPr>
                            <w:r>
                              <w:rPr>
                                <w:sz w:val="18"/>
                                <w:szCs w:val="18"/>
                              </w:rPr>
                              <w:t>Ответственное лицо за исполнение</w:t>
                            </w:r>
                          </w:p>
                          <w:p w:rsidR="00272327" w:rsidRDefault="008C1E75">
                            <w:r>
                              <w:rPr>
                                <w:sz w:val="18"/>
                                <w:szCs w:val="18"/>
                              </w:rPr>
                              <w:t>контракта (телефон)</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72327" w:rsidRDefault="00272327">
                            <w:pPr>
                              <w:snapToGrid w:val="0"/>
                              <w:rPr>
                                <w:rFonts w:cs="Times New Roman"/>
                                <w:sz w:val="18"/>
                                <w:szCs w:val="18"/>
                              </w:rPr>
                            </w:pPr>
                          </w:p>
                          <w:p w:rsidR="00272327" w:rsidRDefault="00272327">
                            <w:pPr>
                              <w:rPr>
                                <w:rFonts w:cs="Times New Roman"/>
                                <w:sz w:val="18"/>
                                <w:szCs w:val="18"/>
                              </w:rPr>
                            </w:pPr>
                          </w:p>
                        </w:tc>
                      </w:tr>
                    </w:tbl>
                    <w:p w:rsidR="00272327" w:rsidRDefault="00272327"/>
                  </w:txbxContent>
                </v:textbox>
                <w10:wrap type="square" side="largest" anchorx="page"/>
              </v:shape>
            </w:pict>
          </mc:Fallback>
        </mc:AlternateContent>
      </w:r>
      <w:r w:rsidR="008C1E75" w:rsidRPr="004C6DD1">
        <w:rPr>
          <w:rFonts w:cs="Times New Roman"/>
          <w:sz w:val="18"/>
          <w:szCs w:val="18"/>
        </w:rPr>
        <w:t>Наименование:</w:t>
      </w:r>
      <w:r w:rsidR="008C1E75" w:rsidRPr="004C6DD1">
        <w:rPr>
          <w:rFonts w:cs="Times New Roman"/>
          <w:b/>
          <w:sz w:val="18"/>
          <w:szCs w:val="18"/>
        </w:rPr>
        <w:t xml:space="preserve"> </w:t>
      </w:r>
    </w:p>
    <w:p w:rsidR="003D1441" w:rsidRPr="004C6DD1" w:rsidRDefault="003D1441" w:rsidP="003D1441">
      <w:pPr>
        <w:tabs>
          <w:tab w:val="left" w:pos="0"/>
        </w:tabs>
        <w:rPr>
          <w:color w:val="auto"/>
          <w:sz w:val="18"/>
          <w:szCs w:val="18"/>
          <w:lang w:eastAsia="en-US"/>
        </w:rPr>
      </w:pPr>
      <w:r w:rsidRPr="004C6DD1">
        <w:rPr>
          <w:b/>
          <w:color w:val="auto"/>
          <w:sz w:val="18"/>
          <w:szCs w:val="18"/>
          <w:lang w:eastAsia="en-US"/>
        </w:rPr>
        <w:t>Федеральное государственное бюджетное учреждение  "Сибирский федеральный научно-клинический центр Федерального медико-биологического агентства"</w:t>
      </w:r>
      <w:r w:rsidRPr="004C6DD1">
        <w:rPr>
          <w:color w:val="auto"/>
          <w:sz w:val="18"/>
          <w:szCs w:val="18"/>
          <w:lang w:eastAsia="en-US"/>
        </w:rPr>
        <w:t xml:space="preserve"> </w:t>
      </w:r>
    </w:p>
    <w:p w:rsidR="003D1441" w:rsidRPr="004C6DD1" w:rsidRDefault="003D1441" w:rsidP="003D1441">
      <w:pPr>
        <w:tabs>
          <w:tab w:val="left" w:pos="0"/>
        </w:tabs>
        <w:rPr>
          <w:color w:val="auto"/>
          <w:sz w:val="18"/>
          <w:szCs w:val="18"/>
          <w:lang w:eastAsia="en-US"/>
        </w:rPr>
      </w:pPr>
      <w:r w:rsidRPr="004C6DD1">
        <w:rPr>
          <w:color w:val="auto"/>
          <w:sz w:val="18"/>
          <w:szCs w:val="18"/>
          <w:lang w:eastAsia="en-US"/>
        </w:rPr>
        <w:t xml:space="preserve">Сокращенное наименование: </w:t>
      </w:r>
    </w:p>
    <w:p w:rsidR="003D1441" w:rsidRPr="00BD4DBA" w:rsidRDefault="003D1441" w:rsidP="003D1441">
      <w:pPr>
        <w:tabs>
          <w:tab w:val="left" w:pos="0"/>
        </w:tabs>
        <w:rPr>
          <w:b/>
          <w:color w:val="auto"/>
          <w:sz w:val="18"/>
          <w:szCs w:val="18"/>
          <w:lang w:eastAsia="en-US"/>
        </w:rPr>
      </w:pPr>
      <w:r w:rsidRPr="00BD4DBA">
        <w:rPr>
          <w:b/>
          <w:color w:val="auto"/>
          <w:sz w:val="18"/>
          <w:szCs w:val="18"/>
          <w:lang w:eastAsia="en-US"/>
        </w:rPr>
        <w:t xml:space="preserve">ФГБУ </w:t>
      </w:r>
      <w:proofErr w:type="spellStart"/>
      <w:r w:rsidRPr="00BD4DBA">
        <w:rPr>
          <w:b/>
          <w:color w:val="auto"/>
          <w:sz w:val="18"/>
          <w:szCs w:val="18"/>
          <w:lang w:eastAsia="en-US"/>
        </w:rPr>
        <w:t>СибФНКЦ</w:t>
      </w:r>
      <w:proofErr w:type="spellEnd"/>
      <w:r w:rsidRPr="00BD4DBA">
        <w:rPr>
          <w:b/>
          <w:color w:val="auto"/>
          <w:sz w:val="18"/>
          <w:szCs w:val="18"/>
          <w:lang w:eastAsia="en-US"/>
        </w:rPr>
        <w:t xml:space="preserve"> ФМБА России</w:t>
      </w:r>
    </w:p>
    <w:p w:rsidR="003D1441" w:rsidRPr="00BD4DBA" w:rsidRDefault="003D1441" w:rsidP="003D1441">
      <w:pPr>
        <w:tabs>
          <w:tab w:val="left" w:pos="0"/>
        </w:tabs>
        <w:rPr>
          <w:color w:val="auto"/>
          <w:sz w:val="18"/>
          <w:szCs w:val="18"/>
          <w:lang w:eastAsia="en-US"/>
        </w:rPr>
      </w:pPr>
      <w:r w:rsidRPr="00BD4DBA">
        <w:rPr>
          <w:color w:val="auto"/>
          <w:sz w:val="18"/>
          <w:szCs w:val="18"/>
          <w:lang w:eastAsia="en-US"/>
        </w:rPr>
        <w:t xml:space="preserve">636035 г. Северск Томской области ул. Мира, 4, (тел/факс (382-3) 54-37-03);  </w:t>
      </w:r>
    </w:p>
    <w:p w:rsidR="003D1441" w:rsidRPr="00BD4DBA" w:rsidRDefault="003D1441" w:rsidP="003D1441">
      <w:pPr>
        <w:tabs>
          <w:tab w:val="left" w:pos="0"/>
        </w:tabs>
        <w:rPr>
          <w:color w:val="auto"/>
          <w:sz w:val="18"/>
          <w:lang w:eastAsia="en-US"/>
        </w:rPr>
      </w:pPr>
      <w:r w:rsidRPr="00BD4DBA">
        <w:rPr>
          <w:color w:val="auto"/>
          <w:sz w:val="18"/>
          <w:lang w:eastAsia="en-US"/>
        </w:rPr>
        <w:t>ИНН 7024038542  КПП 702401001</w:t>
      </w:r>
    </w:p>
    <w:p w:rsidR="003D1441" w:rsidRPr="00BD4DBA" w:rsidRDefault="003D1441" w:rsidP="003D1441">
      <w:pPr>
        <w:tabs>
          <w:tab w:val="left" w:pos="0"/>
        </w:tabs>
        <w:rPr>
          <w:color w:val="auto"/>
          <w:sz w:val="18"/>
          <w:lang w:eastAsia="en-US"/>
        </w:rPr>
      </w:pPr>
      <w:r w:rsidRPr="00BD4DBA">
        <w:rPr>
          <w:color w:val="auto"/>
          <w:sz w:val="18"/>
          <w:lang w:eastAsia="en-US"/>
        </w:rPr>
        <w:t xml:space="preserve">- лицевой счет для учета средств, полученных в виде субсидий в рамках выполнения государственного задания и от приносящей доход деятельности (в </w:t>
      </w:r>
      <w:proofErr w:type="spellStart"/>
      <w:r w:rsidRPr="00BD4DBA">
        <w:rPr>
          <w:color w:val="auto"/>
          <w:sz w:val="18"/>
          <w:lang w:eastAsia="en-US"/>
        </w:rPr>
        <w:t>т.ч</w:t>
      </w:r>
      <w:proofErr w:type="spellEnd"/>
      <w:r w:rsidRPr="00BD4DBA">
        <w:rPr>
          <w:color w:val="auto"/>
          <w:sz w:val="18"/>
          <w:lang w:eastAsia="en-US"/>
        </w:rPr>
        <w:t>. безвозмездные поступления, пожертвования, аренда федерального имущества):</w:t>
      </w:r>
    </w:p>
    <w:p w:rsidR="003D1441" w:rsidRPr="00BD4DBA" w:rsidRDefault="003D1441" w:rsidP="003D1441">
      <w:pPr>
        <w:tabs>
          <w:tab w:val="left" w:pos="0"/>
        </w:tabs>
        <w:rPr>
          <w:color w:val="auto"/>
          <w:sz w:val="18"/>
          <w:lang w:eastAsia="en-US"/>
        </w:rPr>
      </w:pPr>
      <w:r w:rsidRPr="00BD4DBA">
        <w:rPr>
          <w:color w:val="auto"/>
          <w:sz w:val="18"/>
          <w:lang w:eastAsia="en-US"/>
        </w:rPr>
        <w:t xml:space="preserve">УФК по Томской области  </w:t>
      </w:r>
    </w:p>
    <w:p w:rsidR="003D1441" w:rsidRPr="00BD4DBA" w:rsidRDefault="003D1441" w:rsidP="003D1441">
      <w:pPr>
        <w:tabs>
          <w:tab w:val="left" w:pos="0"/>
        </w:tabs>
        <w:rPr>
          <w:color w:val="auto"/>
          <w:sz w:val="18"/>
          <w:lang w:eastAsia="en-US"/>
        </w:rPr>
      </w:pPr>
      <w:r w:rsidRPr="00BD4DBA">
        <w:rPr>
          <w:color w:val="auto"/>
          <w:sz w:val="18"/>
          <w:lang w:eastAsia="en-US"/>
        </w:rPr>
        <w:t xml:space="preserve">(ФГБУ </w:t>
      </w:r>
      <w:proofErr w:type="spellStart"/>
      <w:r w:rsidRPr="00BD4DBA">
        <w:rPr>
          <w:color w:val="auto"/>
          <w:sz w:val="18"/>
          <w:lang w:eastAsia="en-US"/>
        </w:rPr>
        <w:t>СибФНКЦ</w:t>
      </w:r>
      <w:proofErr w:type="spellEnd"/>
      <w:r w:rsidRPr="00BD4DBA">
        <w:rPr>
          <w:color w:val="auto"/>
          <w:sz w:val="18"/>
          <w:lang w:eastAsia="en-US"/>
        </w:rPr>
        <w:t xml:space="preserve"> ФМБА России, </w:t>
      </w:r>
      <w:proofErr w:type="gramStart"/>
      <w:r w:rsidRPr="00BD4DBA">
        <w:rPr>
          <w:color w:val="auto"/>
          <w:sz w:val="18"/>
          <w:lang w:eastAsia="en-US"/>
        </w:rPr>
        <w:t>л</w:t>
      </w:r>
      <w:proofErr w:type="gramEnd"/>
      <w:r w:rsidRPr="00BD4DBA">
        <w:rPr>
          <w:color w:val="auto"/>
          <w:sz w:val="18"/>
          <w:lang w:eastAsia="en-US"/>
        </w:rPr>
        <w:t>/с 20656Щ40290)</w:t>
      </w:r>
    </w:p>
    <w:p w:rsidR="003D1441" w:rsidRPr="00BD4DBA" w:rsidRDefault="003D1441" w:rsidP="003D1441">
      <w:pPr>
        <w:tabs>
          <w:tab w:val="left" w:pos="0"/>
        </w:tabs>
        <w:rPr>
          <w:color w:val="auto"/>
          <w:sz w:val="18"/>
          <w:lang w:eastAsia="en-US"/>
        </w:rPr>
      </w:pPr>
      <w:r w:rsidRPr="00BD4DBA">
        <w:rPr>
          <w:color w:val="auto"/>
          <w:sz w:val="18"/>
          <w:lang w:eastAsia="en-US"/>
        </w:rPr>
        <w:t>Номер банковского счета: 40102810245370000058</w:t>
      </w:r>
    </w:p>
    <w:p w:rsidR="003D1441" w:rsidRPr="00BD4DBA" w:rsidRDefault="003D1441" w:rsidP="003D1441">
      <w:pPr>
        <w:tabs>
          <w:tab w:val="left" w:pos="0"/>
        </w:tabs>
        <w:rPr>
          <w:color w:val="auto"/>
          <w:sz w:val="18"/>
          <w:lang w:eastAsia="en-US"/>
        </w:rPr>
      </w:pPr>
      <w:r w:rsidRPr="00BD4DBA">
        <w:rPr>
          <w:color w:val="auto"/>
          <w:sz w:val="18"/>
          <w:lang w:eastAsia="en-US"/>
        </w:rPr>
        <w:t xml:space="preserve">Номер казначейского счета: 03214643000000016500  </w:t>
      </w:r>
    </w:p>
    <w:p w:rsidR="003D1441" w:rsidRPr="00BD4DBA" w:rsidRDefault="003D1441" w:rsidP="003D1441">
      <w:pPr>
        <w:tabs>
          <w:tab w:val="left" w:pos="0"/>
        </w:tabs>
        <w:rPr>
          <w:color w:val="auto"/>
          <w:sz w:val="18"/>
          <w:lang w:eastAsia="en-US"/>
        </w:rPr>
      </w:pPr>
      <w:r w:rsidRPr="00BD4DBA">
        <w:rPr>
          <w:color w:val="auto"/>
          <w:sz w:val="18"/>
          <w:lang w:eastAsia="en-US"/>
        </w:rPr>
        <w:t>БИК  ТОФК  016902004,</w:t>
      </w:r>
    </w:p>
    <w:p w:rsidR="003D1441" w:rsidRPr="00BD4DBA" w:rsidRDefault="003D1441" w:rsidP="003D1441">
      <w:pPr>
        <w:tabs>
          <w:tab w:val="left" w:pos="0"/>
        </w:tabs>
        <w:rPr>
          <w:color w:val="auto"/>
          <w:sz w:val="18"/>
          <w:lang w:eastAsia="en-US"/>
        </w:rPr>
      </w:pPr>
      <w:r w:rsidRPr="00BD4DBA">
        <w:rPr>
          <w:color w:val="auto"/>
          <w:sz w:val="18"/>
          <w:lang w:eastAsia="en-US"/>
        </w:rPr>
        <w:t>Банк: ОКЦ №10 Сибирского ГУ Банка России//УФК по Томской области, г. Томск</w:t>
      </w:r>
    </w:p>
    <w:p w:rsidR="003D1441" w:rsidRPr="00BD4DBA" w:rsidRDefault="003D1441" w:rsidP="003D1441">
      <w:pPr>
        <w:tabs>
          <w:tab w:val="left" w:pos="0"/>
        </w:tabs>
        <w:rPr>
          <w:color w:val="auto"/>
          <w:sz w:val="18"/>
          <w:lang w:eastAsia="en-US"/>
        </w:rPr>
      </w:pPr>
      <w:r w:rsidRPr="00BD4DBA">
        <w:rPr>
          <w:color w:val="auto"/>
          <w:sz w:val="18"/>
          <w:lang w:eastAsia="en-US"/>
        </w:rPr>
        <w:t xml:space="preserve">ОКПО 20902615   ОГРН 1147024000309 </w:t>
      </w:r>
    </w:p>
    <w:p w:rsidR="003D1441" w:rsidRPr="00BD4DBA" w:rsidRDefault="003D1441" w:rsidP="003D1441">
      <w:pPr>
        <w:tabs>
          <w:tab w:val="left" w:pos="0"/>
        </w:tabs>
        <w:rPr>
          <w:color w:val="auto"/>
          <w:sz w:val="18"/>
          <w:lang w:eastAsia="en-US"/>
        </w:rPr>
      </w:pPr>
      <w:r w:rsidRPr="00BD4DBA">
        <w:rPr>
          <w:color w:val="auto"/>
          <w:sz w:val="18"/>
          <w:lang w:eastAsia="en-US"/>
        </w:rPr>
        <w:t>- отдельный лицевой счет для учета средств, полученных в виде целевых субсидий (приобретение оборудования, капитальный ремонт, строительство и финансирование в рамках целевых программ):</w:t>
      </w:r>
    </w:p>
    <w:p w:rsidR="003D1441" w:rsidRPr="00BD4DBA" w:rsidRDefault="003D1441" w:rsidP="003D1441">
      <w:pPr>
        <w:tabs>
          <w:tab w:val="left" w:pos="0"/>
        </w:tabs>
        <w:rPr>
          <w:color w:val="auto"/>
          <w:sz w:val="18"/>
          <w:lang w:eastAsia="en-US"/>
        </w:rPr>
      </w:pPr>
      <w:r w:rsidRPr="00BD4DBA">
        <w:rPr>
          <w:color w:val="auto"/>
          <w:sz w:val="18"/>
          <w:lang w:eastAsia="en-US"/>
        </w:rPr>
        <w:t xml:space="preserve">УФК по Томской области  </w:t>
      </w:r>
    </w:p>
    <w:p w:rsidR="003D1441" w:rsidRPr="00BD4DBA" w:rsidRDefault="003D1441" w:rsidP="003D1441">
      <w:pPr>
        <w:tabs>
          <w:tab w:val="left" w:pos="0"/>
        </w:tabs>
        <w:rPr>
          <w:color w:val="auto"/>
          <w:sz w:val="18"/>
          <w:lang w:eastAsia="en-US"/>
        </w:rPr>
      </w:pPr>
      <w:r w:rsidRPr="00BD4DBA">
        <w:rPr>
          <w:color w:val="auto"/>
          <w:sz w:val="18"/>
          <w:lang w:eastAsia="en-US"/>
        </w:rPr>
        <w:t>(ФГБУ «</w:t>
      </w:r>
      <w:proofErr w:type="spellStart"/>
      <w:r w:rsidRPr="00BD4DBA">
        <w:rPr>
          <w:color w:val="auto"/>
          <w:sz w:val="18"/>
          <w:lang w:eastAsia="en-US"/>
        </w:rPr>
        <w:t>СибФНКЦ</w:t>
      </w:r>
      <w:proofErr w:type="spellEnd"/>
      <w:r w:rsidRPr="00BD4DBA">
        <w:rPr>
          <w:color w:val="auto"/>
          <w:sz w:val="18"/>
          <w:lang w:eastAsia="en-US"/>
        </w:rPr>
        <w:t xml:space="preserve"> ФМБА России», </w:t>
      </w:r>
      <w:proofErr w:type="gramStart"/>
      <w:r w:rsidRPr="00BD4DBA">
        <w:rPr>
          <w:color w:val="auto"/>
          <w:sz w:val="18"/>
          <w:lang w:eastAsia="en-US"/>
        </w:rPr>
        <w:t>л</w:t>
      </w:r>
      <w:proofErr w:type="gramEnd"/>
      <w:r w:rsidRPr="00BD4DBA">
        <w:rPr>
          <w:color w:val="auto"/>
          <w:sz w:val="18"/>
          <w:lang w:eastAsia="en-US"/>
        </w:rPr>
        <w:t>/с 21656Щ40290)</w:t>
      </w:r>
    </w:p>
    <w:p w:rsidR="003D1441" w:rsidRPr="00BD4DBA" w:rsidRDefault="003D1441" w:rsidP="003D1441">
      <w:pPr>
        <w:tabs>
          <w:tab w:val="left" w:pos="0"/>
        </w:tabs>
        <w:rPr>
          <w:color w:val="auto"/>
          <w:sz w:val="18"/>
          <w:lang w:eastAsia="en-US"/>
        </w:rPr>
      </w:pPr>
      <w:r w:rsidRPr="00BD4DBA">
        <w:rPr>
          <w:color w:val="auto"/>
          <w:sz w:val="18"/>
          <w:lang w:eastAsia="en-US"/>
        </w:rPr>
        <w:t>Номер банковского счета: 40102810245370000058</w:t>
      </w:r>
    </w:p>
    <w:p w:rsidR="003D1441" w:rsidRPr="00BD4DBA" w:rsidRDefault="003D1441" w:rsidP="003D1441">
      <w:pPr>
        <w:tabs>
          <w:tab w:val="left" w:pos="0"/>
        </w:tabs>
        <w:rPr>
          <w:color w:val="auto"/>
          <w:sz w:val="18"/>
          <w:lang w:eastAsia="en-US"/>
        </w:rPr>
      </w:pPr>
      <w:r w:rsidRPr="00BD4DBA">
        <w:rPr>
          <w:color w:val="auto"/>
          <w:sz w:val="18"/>
          <w:lang w:eastAsia="en-US"/>
        </w:rPr>
        <w:t xml:space="preserve">Номер казначейского счета: 03214643000000016500  </w:t>
      </w:r>
    </w:p>
    <w:p w:rsidR="003D1441" w:rsidRPr="00BD4DBA" w:rsidRDefault="003D1441" w:rsidP="003D1441">
      <w:pPr>
        <w:tabs>
          <w:tab w:val="left" w:pos="0"/>
        </w:tabs>
        <w:rPr>
          <w:color w:val="auto"/>
          <w:sz w:val="18"/>
          <w:lang w:eastAsia="en-US"/>
        </w:rPr>
      </w:pPr>
      <w:r w:rsidRPr="00BD4DBA">
        <w:rPr>
          <w:color w:val="auto"/>
          <w:sz w:val="18"/>
          <w:lang w:eastAsia="en-US"/>
        </w:rPr>
        <w:t>БИК  ТОФК  016902004,</w:t>
      </w:r>
    </w:p>
    <w:p w:rsidR="003D1441" w:rsidRPr="00BD4DBA" w:rsidRDefault="003D1441" w:rsidP="003D1441">
      <w:pPr>
        <w:tabs>
          <w:tab w:val="left" w:pos="0"/>
        </w:tabs>
        <w:rPr>
          <w:color w:val="auto"/>
          <w:sz w:val="18"/>
          <w:lang w:eastAsia="en-US"/>
        </w:rPr>
      </w:pPr>
      <w:r w:rsidRPr="00BD4DBA">
        <w:rPr>
          <w:color w:val="auto"/>
          <w:sz w:val="18"/>
          <w:lang w:eastAsia="en-US"/>
        </w:rPr>
        <w:t>Банк: ОКЦ №10 Сибирского ГУ Банка России//УФК по Томской области, г. Томск</w:t>
      </w:r>
    </w:p>
    <w:p w:rsidR="003D1441" w:rsidRPr="00BD4DBA" w:rsidRDefault="003D1441" w:rsidP="003D1441">
      <w:pPr>
        <w:tabs>
          <w:tab w:val="left" w:pos="0"/>
        </w:tabs>
        <w:rPr>
          <w:color w:val="auto"/>
          <w:sz w:val="18"/>
          <w:lang w:eastAsia="en-US"/>
        </w:rPr>
      </w:pPr>
      <w:r w:rsidRPr="00BD4DBA">
        <w:rPr>
          <w:color w:val="auto"/>
          <w:sz w:val="18"/>
          <w:lang w:eastAsia="en-US"/>
        </w:rPr>
        <w:t xml:space="preserve"> - лицевой счет для учета средств ОМС:</w:t>
      </w:r>
    </w:p>
    <w:p w:rsidR="003D1441" w:rsidRPr="00BD4DBA" w:rsidRDefault="003D1441" w:rsidP="003D1441">
      <w:pPr>
        <w:tabs>
          <w:tab w:val="left" w:pos="0"/>
        </w:tabs>
        <w:rPr>
          <w:color w:val="auto"/>
          <w:sz w:val="18"/>
          <w:lang w:eastAsia="en-US"/>
        </w:rPr>
      </w:pPr>
      <w:r w:rsidRPr="00BD4DBA">
        <w:rPr>
          <w:color w:val="auto"/>
          <w:sz w:val="18"/>
          <w:lang w:eastAsia="en-US"/>
        </w:rPr>
        <w:t xml:space="preserve">УФК по Томской области  </w:t>
      </w:r>
    </w:p>
    <w:p w:rsidR="003D1441" w:rsidRPr="00BD4DBA" w:rsidRDefault="003D1441" w:rsidP="003D1441">
      <w:pPr>
        <w:tabs>
          <w:tab w:val="left" w:pos="0"/>
        </w:tabs>
        <w:rPr>
          <w:color w:val="auto"/>
          <w:sz w:val="18"/>
          <w:lang w:eastAsia="en-US"/>
        </w:rPr>
      </w:pPr>
      <w:r w:rsidRPr="00BD4DBA">
        <w:rPr>
          <w:color w:val="auto"/>
          <w:sz w:val="18"/>
          <w:lang w:eastAsia="en-US"/>
        </w:rPr>
        <w:t>(ФГБУ  «</w:t>
      </w:r>
      <w:proofErr w:type="spellStart"/>
      <w:r w:rsidRPr="00BD4DBA">
        <w:rPr>
          <w:color w:val="auto"/>
          <w:sz w:val="18"/>
          <w:lang w:eastAsia="en-US"/>
        </w:rPr>
        <w:t>СибФНКЦ</w:t>
      </w:r>
      <w:proofErr w:type="spellEnd"/>
      <w:r w:rsidRPr="00BD4DBA">
        <w:rPr>
          <w:color w:val="auto"/>
          <w:sz w:val="18"/>
          <w:lang w:eastAsia="en-US"/>
        </w:rPr>
        <w:t xml:space="preserve"> ФМБА России», </w:t>
      </w:r>
      <w:proofErr w:type="gramStart"/>
      <w:r w:rsidRPr="00BD4DBA">
        <w:rPr>
          <w:color w:val="auto"/>
          <w:sz w:val="18"/>
          <w:lang w:eastAsia="en-US"/>
        </w:rPr>
        <w:t>л</w:t>
      </w:r>
      <w:proofErr w:type="gramEnd"/>
      <w:r w:rsidRPr="00BD4DBA">
        <w:rPr>
          <w:color w:val="auto"/>
          <w:sz w:val="18"/>
          <w:lang w:eastAsia="en-US"/>
        </w:rPr>
        <w:t>/с 22656Щ40290)</w:t>
      </w:r>
    </w:p>
    <w:p w:rsidR="003D1441" w:rsidRPr="00BD4DBA" w:rsidRDefault="003D1441" w:rsidP="003D1441">
      <w:pPr>
        <w:tabs>
          <w:tab w:val="left" w:pos="0"/>
        </w:tabs>
        <w:rPr>
          <w:color w:val="auto"/>
          <w:sz w:val="18"/>
          <w:lang w:eastAsia="en-US"/>
        </w:rPr>
      </w:pPr>
      <w:r w:rsidRPr="00BD4DBA">
        <w:rPr>
          <w:color w:val="auto"/>
          <w:sz w:val="18"/>
          <w:lang w:eastAsia="en-US"/>
        </w:rPr>
        <w:t>Номер банковского счета: 40102810245370000058</w:t>
      </w:r>
    </w:p>
    <w:p w:rsidR="003D1441" w:rsidRPr="00BD4DBA" w:rsidRDefault="003D1441" w:rsidP="003D1441">
      <w:pPr>
        <w:tabs>
          <w:tab w:val="left" w:pos="0"/>
        </w:tabs>
        <w:rPr>
          <w:color w:val="auto"/>
          <w:sz w:val="18"/>
          <w:lang w:eastAsia="en-US"/>
        </w:rPr>
      </w:pPr>
      <w:r w:rsidRPr="00BD4DBA">
        <w:rPr>
          <w:color w:val="auto"/>
          <w:sz w:val="18"/>
          <w:lang w:eastAsia="en-US"/>
        </w:rPr>
        <w:t xml:space="preserve">Номер казначейского счета: 03214643000000016500  </w:t>
      </w:r>
    </w:p>
    <w:p w:rsidR="003D1441" w:rsidRPr="00BD4DBA" w:rsidRDefault="003D1441" w:rsidP="003D1441">
      <w:pPr>
        <w:tabs>
          <w:tab w:val="left" w:pos="0"/>
        </w:tabs>
        <w:rPr>
          <w:color w:val="auto"/>
          <w:sz w:val="18"/>
          <w:lang w:eastAsia="en-US"/>
        </w:rPr>
      </w:pPr>
      <w:r w:rsidRPr="00BD4DBA">
        <w:rPr>
          <w:color w:val="auto"/>
          <w:sz w:val="18"/>
          <w:lang w:eastAsia="en-US"/>
        </w:rPr>
        <w:t>БИК  ТОФК  016902004,</w:t>
      </w:r>
    </w:p>
    <w:p w:rsidR="003D1441" w:rsidRPr="00BD4DBA" w:rsidRDefault="003D1441" w:rsidP="003D1441">
      <w:pPr>
        <w:tabs>
          <w:tab w:val="left" w:pos="0"/>
        </w:tabs>
        <w:rPr>
          <w:color w:val="auto"/>
          <w:sz w:val="18"/>
          <w:lang w:eastAsia="en-US"/>
        </w:rPr>
      </w:pPr>
      <w:r w:rsidRPr="00BD4DBA">
        <w:rPr>
          <w:color w:val="auto"/>
          <w:sz w:val="18"/>
          <w:lang w:eastAsia="en-US"/>
        </w:rPr>
        <w:t xml:space="preserve">Банк: ОКЦ №10 Сибирского ГУ Банка России//УФК по Томской области, г. Томск </w:t>
      </w:r>
    </w:p>
    <w:p w:rsidR="003D1441" w:rsidRPr="00BD4DBA" w:rsidRDefault="003D1441" w:rsidP="003D1441">
      <w:pPr>
        <w:tabs>
          <w:tab w:val="left" w:pos="0"/>
        </w:tabs>
        <w:rPr>
          <w:color w:val="auto"/>
          <w:sz w:val="18"/>
          <w:szCs w:val="18"/>
        </w:rPr>
      </w:pPr>
      <w:r w:rsidRPr="00BD4DBA">
        <w:rPr>
          <w:color w:val="auto"/>
          <w:sz w:val="18"/>
          <w:szCs w:val="18"/>
        </w:rPr>
        <w:t xml:space="preserve">Реквизиты счета Заказчика для уплаты неустоек (штрафов, пеней):  </w:t>
      </w:r>
    </w:p>
    <w:p w:rsidR="003D1441" w:rsidRPr="00BD4DBA" w:rsidRDefault="003D1441" w:rsidP="003D1441">
      <w:pPr>
        <w:tabs>
          <w:tab w:val="left" w:pos="0"/>
        </w:tabs>
        <w:rPr>
          <w:color w:val="auto"/>
          <w:sz w:val="18"/>
          <w:szCs w:val="18"/>
        </w:rPr>
      </w:pPr>
      <w:r w:rsidRPr="00BD4DBA">
        <w:rPr>
          <w:color w:val="auto"/>
          <w:sz w:val="18"/>
          <w:szCs w:val="18"/>
        </w:rPr>
        <w:t>УФК по Томской области  (ФГБУ «</w:t>
      </w:r>
      <w:proofErr w:type="spellStart"/>
      <w:r w:rsidRPr="00BD4DBA">
        <w:rPr>
          <w:color w:val="auto"/>
          <w:sz w:val="18"/>
          <w:szCs w:val="18"/>
        </w:rPr>
        <w:t>СибФНКЦ</w:t>
      </w:r>
      <w:proofErr w:type="spellEnd"/>
      <w:r w:rsidRPr="00BD4DBA">
        <w:rPr>
          <w:color w:val="auto"/>
          <w:sz w:val="18"/>
          <w:szCs w:val="18"/>
        </w:rPr>
        <w:t xml:space="preserve"> ФМБА России», </w:t>
      </w:r>
      <w:proofErr w:type="gramStart"/>
      <w:r w:rsidRPr="00BD4DBA">
        <w:rPr>
          <w:color w:val="auto"/>
          <w:sz w:val="18"/>
          <w:szCs w:val="18"/>
        </w:rPr>
        <w:t>л</w:t>
      </w:r>
      <w:proofErr w:type="gramEnd"/>
      <w:r w:rsidRPr="00BD4DBA">
        <w:rPr>
          <w:color w:val="auto"/>
          <w:sz w:val="18"/>
          <w:szCs w:val="18"/>
        </w:rPr>
        <w:t xml:space="preserve">/с 20656Щ40290), ИНН 7024038542    КПП 702401001 УФК по Томской области  (ФГБУ </w:t>
      </w:r>
      <w:proofErr w:type="spellStart"/>
      <w:r w:rsidRPr="00BD4DBA">
        <w:rPr>
          <w:color w:val="auto"/>
          <w:sz w:val="18"/>
          <w:szCs w:val="18"/>
        </w:rPr>
        <w:t>СибФНКЦ</w:t>
      </w:r>
      <w:proofErr w:type="spellEnd"/>
      <w:r w:rsidRPr="00BD4DBA">
        <w:rPr>
          <w:color w:val="auto"/>
          <w:sz w:val="18"/>
          <w:szCs w:val="18"/>
        </w:rPr>
        <w:t xml:space="preserve"> ФМБА России, л/с 20656Щ40290) </w:t>
      </w:r>
    </w:p>
    <w:p w:rsidR="003D1441" w:rsidRPr="00BD4DBA" w:rsidRDefault="003D1441" w:rsidP="003D1441">
      <w:pPr>
        <w:tabs>
          <w:tab w:val="left" w:pos="0"/>
        </w:tabs>
        <w:rPr>
          <w:color w:val="auto"/>
          <w:sz w:val="18"/>
          <w:szCs w:val="18"/>
        </w:rPr>
      </w:pPr>
      <w:r w:rsidRPr="00BD4DBA">
        <w:rPr>
          <w:color w:val="auto"/>
          <w:sz w:val="18"/>
          <w:szCs w:val="18"/>
        </w:rPr>
        <w:t xml:space="preserve">Номер банковского счета: 40102810245370000058 </w:t>
      </w:r>
    </w:p>
    <w:p w:rsidR="003D1441" w:rsidRPr="00BD4DBA" w:rsidRDefault="003D1441" w:rsidP="003D1441">
      <w:pPr>
        <w:tabs>
          <w:tab w:val="left" w:pos="0"/>
        </w:tabs>
        <w:rPr>
          <w:color w:val="auto"/>
          <w:sz w:val="18"/>
          <w:szCs w:val="18"/>
        </w:rPr>
      </w:pPr>
      <w:r w:rsidRPr="00BD4DBA">
        <w:rPr>
          <w:color w:val="auto"/>
          <w:sz w:val="18"/>
          <w:szCs w:val="18"/>
        </w:rPr>
        <w:t xml:space="preserve">Номер казначейского счета: 03214643000000016500 </w:t>
      </w:r>
    </w:p>
    <w:p w:rsidR="003D1441" w:rsidRPr="00BD4DBA" w:rsidRDefault="003D1441" w:rsidP="003D1441">
      <w:pPr>
        <w:tabs>
          <w:tab w:val="left" w:pos="0"/>
        </w:tabs>
        <w:rPr>
          <w:color w:val="auto"/>
          <w:sz w:val="18"/>
          <w:szCs w:val="18"/>
        </w:rPr>
      </w:pPr>
      <w:r w:rsidRPr="00BD4DBA">
        <w:rPr>
          <w:color w:val="auto"/>
          <w:sz w:val="18"/>
          <w:szCs w:val="18"/>
        </w:rPr>
        <w:t xml:space="preserve"> БИК  ТОФК  016902004,</w:t>
      </w:r>
    </w:p>
    <w:p w:rsidR="003D1441" w:rsidRPr="00BD4DBA" w:rsidRDefault="003D1441" w:rsidP="003D1441">
      <w:pPr>
        <w:tabs>
          <w:tab w:val="left" w:pos="0"/>
        </w:tabs>
        <w:rPr>
          <w:color w:val="auto"/>
          <w:sz w:val="18"/>
          <w:szCs w:val="18"/>
        </w:rPr>
      </w:pPr>
      <w:r w:rsidRPr="00BD4DBA">
        <w:rPr>
          <w:color w:val="auto"/>
          <w:sz w:val="18"/>
          <w:szCs w:val="18"/>
        </w:rPr>
        <w:t xml:space="preserve"> Банк: ОКЦ №10 Сибирского ГУ Банка России//УФК по Томской области, г. Томск</w:t>
      </w:r>
    </w:p>
    <w:p w:rsidR="003D1441" w:rsidRPr="00BD4DBA" w:rsidRDefault="003D1441" w:rsidP="003D1441">
      <w:pPr>
        <w:widowControl/>
        <w:tabs>
          <w:tab w:val="left" w:pos="1134"/>
        </w:tabs>
        <w:rPr>
          <w:rFonts w:cs="Times New Roman"/>
          <w:b/>
          <w:color w:val="auto"/>
          <w:sz w:val="22"/>
          <w:szCs w:val="22"/>
        </w:rPr>
      </w:pPr>
      <w:r w:rsidRPr="00BD4DBA">
        <w:rPr>
          <w:color w:val="auto"/>
          <w:sz w:val="18"/>
          <w:szCs w:val="18"/>
        </w:rPr>
        <w:t xml:space="preserve">ОКПО 20902615  ОГРН 1147024000309 КБК 00000000000000000140  </w:t>
      </w:r>
    </w:p>
    <w:p w:rsidR="00272327" w:rsidRPr="00BD4DBA" w:rsidRDefault="00272327">
      <w:pPr>
        <w:contextualSpacing/>
        <w:jc w:val="both"/>
        <w:rPr>
          <w:rFonts w:cs="Times New Roman"/>
          <w:color w:val="auto"/>
          <w:sz w:val="18"/>
          <w:szCs w:val="18"/>
        </w:rPr>
      </w:pPr>
    </w:p>
    <w:p w:rsidR="00000FFD" w:rsidRDefault="008C1E75">
      <w:pPr>
        <w:contextualSpacing/>
        <w:jc w:val="both"/>
        <w:rPr>
          <w:rFonts w:eastAsia="Times New Roman" w:cs="Times New Roman"/>
          <w:b/>
          <w:sz w:val="22"/>
          <w:szCs w:val="22"/>
          <w:shd w:val="clear" w:color="auto" w:fill="FFFFFF"/>
        </w:rPr>
      </w:pPr>
      <w:r>
        <w:rPr>
          <w:rFonts w:cs="Times New Roman"/>
          <w:sz w:val="18"/>
          <w:szCs w:val="18"/>
          <w:shd w:val="clear" w:color="auto" w:fill="FFFFFF"/>
        </w:rPr>
        <w:t>Ответственное лицо за исполнение контракта</w:t>
      </w:r>
      <w:r>
        <w:rPr>
          <w:rFonts w:eastAsia="Times New Roman" w:cs="Times New Roman"/>
          <w:b/>
          <w:sz w:val="22"/>
          <w:szCs w:val="22"/>
          <w:shd w:val="clear" w:color="auto" w:fill="FFFFFF"/>
        </w:rPr>
        <w:t>:</w:t>
      </w:r>
    </w:p>
    <w:p w:rsidR="00272327" w:rsidRDefault="008C1E75">
      <w:pPr>
        <w:contextualSpacing/>
        <w:jc w:val="both"/>
        <w:rPr>
          <w:rFonts w:eastAsia="Times New Roman" w:cs="Times New Roman"/>
          <w:b/>
          <w:sz w:val="22"/>
          <w:szCs w:val="22"/>
        </w:rPr>
      </w:pPr>
      <w:r>
        <w:rPr>
          <w:rFonts w:eastAsia="Times New Roman" w:cs="Times New Roman"/>
          <w:b/>
          <w:sz w:val="22"/>
          <w:szCs w:val="22"/>
          <w:shd w:val="clear" w:color="auto" w:fill="FFFFFF"/>
        </w:rPr>
        <w:t xml:space="preserve"> </w:t>
      </w:r>
      <w:r w:rsidR="009564F2">
        <w:rPr>
          <w:rFonts w:eastAsia="Times New Roman" w:cs="Times New Roman"/>
          <w:sz w:val="18"/>
          <w:szCs w:val="18"/>
          <w:shd w:val="clear" w:color="auto" w:fill="FFFFFF"/>
        </w:rPr>
        <w:t>Никулина Надежда Сергеевна</w:t>
      </w:r>
      <w:r w:rsidR="007B7967">
        <w:rPr>
          <w:rFonts w:eastAsia="Times New Roman" w:cs="Times New Roman"/>
          <w:sz w:val="18"/>
          <w:szCs w:val="18"/>
          <w:shd w:val="clear" w:color="auto" w:fill="FFFFFF"/>
        </w:rPr>
        <w:t>, тел (382-3) 78-08-</w:t>
      </w:r>
      <w:r w:rsidR="009564F2">
        <w:rPr>
          <w:rFonts w:eastAsia="Times New Roman" w:cs="Times New Roman"/>
          <w:sz w:val="18"/>
          <w:szCs w:val="18"/>
          <w:shd w:val="clear" w:color="auto" w:fill="FFFFFF"/>
        </w:rPr>
        <w:t>50</w:t>
      </w:r>
    </w:p>
    <w:p w:rsidR="00272327" w:rsidRDefault="00272327">
      <w:pPr>
        <w:widowControl/>
        <w:tabs>
          <w:tab w:val="left" w:pos="1134"/>
        </w:tabs>
        <w:contextualSpacing/>
        <w:jc w:val="center"/>
        <w:rPr>
          <w:rFonts w:eastAsia="Times New Roman" w:cs="Times New Roman"/>
          <w:b/>
          <w:sz w:val="22"/>
          <w:szCs w:val="22"/>
        </w:rPr>
      </w:pPr>
    </w:p>
    <w:p w:rsidR="00272327" w:rsidRDefault="008C1E75">
      <w:pPr>
        <w:widowControl/>
        <w:tabs>
          <w:tab w:val="left" w:pos="1134"/>
        </w:tabs>
        <w:contextualSpacing/>
        <w:jc w:val="center"/>
        <w:rPr>
          <w:rFonts w:eastAsia="Times New Roman" w:cs="Times New Roman"/>
          <w:b/>
          <w:sz w:val="22"/>
          <w:szCs w:val="22"/>
        </w:rPr>
      </w:pPr>
      <w:r>
        <w:rPr>
          <w:rFonts w:eastAsia="Times New Roman" w:cs="Times New Roman"/>
          <w:b/>
          <w:sz w:val="22"/>
          <w:szCs w:val="22"/>
        </w:rPr>
        <w:t>ПОДПИСИ И ПЕЧАТИ СТОРОН</w:t>
      </w:r>
    </w:p>
    <w:p w:rsidR="00272327" w:rsidRDefault="00272327">
      <w:pPr>
        <w:widowControl/>
        <w:tabs>
          <w:tab w:val="left" w:pos="1134"/>
        </w:tabs>
        <w:contextualSpacing/>
        <w:rPr>
          <w:rFonts w:eastAsia="Times New Roman" w:cs="Times New Roman"/>
          <w:b/>
          <w:sz w:val="22"/>
          <w:szCs w:val="22"/>
        </w:rPr>
      </w:pPr>
    </w:p>
    <w:p w:rsidR="00272327" w:rsidRDefault="008C1E75">
      <w:pPr>
        <w:widowControl/>
        <w:tabs>
          <w:tab w:val="left" w:pos="1134"/>
          <w:tab w:val="left" w:pos="6400"/>
        </w:tabs>
        <w:autoSpaceDE/>
        <w:contextualSpacing/>
        <w:jc w:val="both"/>
        <w:rPr>
          <w:rFonts w:eastAsia="Times New Roman" w:cs="Times New Roman"/>
          <w:b/>
          <w:sz w:val="22"/>
          <w:szCs w:val="22"/>
        </w:rPr>
      </w:pPr>
      <w:r>
        <w:rPr>
          <w:rFonts w:eastAsia="Times New Roman" w:cs="Times New Roman"/>
          <w:b/>
          <w:sz w:val="22"/>
          <w:szCs w:val="22"/>
        </w:rPr>
        <w:t>Заказчик:</w:t>
      </w:r>
      <w:r>
        <w:rPr>
          <w:rFonts w:eastAsia="Times New Roman" w:cs="Times New Roman"/>
          <w:b/>
          <w:sz w:val="22"/>
          <w:szCs w:val="22"/>
        </w:rPr>
        <w:tab/>
      </w:r>
      <w:r>
        <w:rPr>
          <w:rFonts w:eastAsia="Times New Roman" w:cs="Times New Roman"/>
          <w:b/>
          <w:sz w:val="22"/>
          <w:szCs w:val="22"/>
        </w:rPr>
        <w:tab/>
        <w:t>Поставщик:</w:t>
      </w:r>
    </w:p>
    <w:p w:rsidR="00272327" w:rsidRDefault="00272327">
      <w:pPr>
        <w:widowControl/>
        <w:tabs>
          <w:tab w:val="left" w:pos="1134"/>
          <w:tab w:val="left" w:pos="6400"/>
        </w:tabs>
        <w:autoSpaceDE/>
        <w:contextualSpacing/>
        <w:jc w:val="both"/>
        <w:rPr>
          <w:rFonts w:eastAsia="Times New Roman" w:cs="Times New Roman"/>
          <w:b/>
          <w:sz w:val="22"/>
          <w:szCs w:val="22"/>
        </w:rPr>
      </w:pPr>
    </w:p>
    <w:p w:rsidR="00272327" w:rsidRDefault="00272327">
      <w:pPr>
        <w:widowControl/>
        <w:tabs>
          <w:tab w:val="left" w:pos="1134"/>
          <w:tab w:val="left" w:pos="6400"/>
        </w:tabs>
        <w:autoSpaceDE/>
        <w:contextualSpacing/>
        <w:jc w:val="both"/>
        <w:rPr>
          <w:rFonts w:eastAsia="Times New Roman" w:cs="Times New Roman"/>
          <w:b/>
          <w:sz w:val="22"/>
          <w:szCs w:val="22"/>
        </w:rPr>
      </w:pPr>
    </w:p>
    <w:p w:rsidR="00272327" w:rsidRDefault="008C1E75">
      <w:pPr>
        <w:widowControl/>
        <w:tabs>
          <w:tab w:val="left" w:pos="1134"/>
        </w:tabs>
        <w:autoSpaceDE/>
        <w:contextualSpacing/>
        <w:jc w:val="both"/>
        <w:rPr>
          <w:rFonts w:eastAsia="Times New Roman" w:cs="Times New Roman"/>
          <w:sz w:val="22"/>
          <w:szCs w:val="22"/>
        </w:rPr>
      </w:pPr>
      <w:r>
        <w:rPr>
          <w:rFonts w:eastAsia="Times New Roman" w:cs="Times New Roman"/>
          <w:sz w:val="22"/>
          <w:szCs w:val="22"/>
        </w:rPr>
        <w:t>________________</w:t>
      </w:r>
      <w:r>
        <w:rPr>
          <w:rFonts w:eastAsia="Times New Roman" w:cs="Times New Roman"/>
          <w:b/>
          <w:lang w:eastAsia="ru-RU"/>
        </w:rPr>
        <w:t xml:space="preserve"> </w:t>
      </w:r>
      <w:r>
        <w:rPr>
          <w:rFonts w:eastAsia="Times New Roman" w:cs="Times New Roman"/>
          <w:b/>
          <w:sz w:val="22"/>
          <w:szCs w:val="22"/>
        </w:rPr>
        <w:t>С.О. Евстигнеев</w:t>
      </w:r>
      <w:r>
        <w:rPr>
          <w:rFonts w:eastAsia="Times New Roman" w:cs="Times New Roman"/>
          <w:sz w:val="22"/>
          <w:szCs w:val="22"/>
        </w:rPr>
        <w:tab/>
      </w:r>
      <w:r>
        <w:rPr>
          <w:rFonts w:eastAsia="Times New Roman" w:cs="Times New Roman"/>
          <w:sz w:val="22"/>
          <w:szCs w:val="22"/>
        </w:rPr>
        <w:tab/>
      </w:r>
      <w:r>
        <w:rPr>
          <w:rFonts w:eastAsia="Times New Roman" w:cs="Times New Roman"/>
          <w:sz w:val="22"/>
          <w:szCs w:val="22"/>
        </w:rPr>
        <w:tab/>
        <w:t xml:space="preserve">          ________________</w:t>
      </w:r>
      <w:r>
        <w:rPr>
          <w:rFonts w:eastAsia="Times New Roman" w:cs="Times New Roman"/>
          <w:b/>
          <w:sz w:val="22"/>
          <w:szCs w:val="22"/>
        </w:rPr>
        <w:t xml:space="preserve">            </w:t>
      </w:r>
      <w:r w:rsidR="007B7967">
        <w:rPr>
          <w:rFonts w:eastAsia="Times New Roman" w:cs="Times New Roman"/>
          <w:b/>
          <w:sz w:val="22"/>
          <w:szCs w:val="22"/>
        </w:rPr>
        <w:t>_________</w:t>
      </w:r>
    </w:p>
    <w:p w:rsidR="00272327" w:rsidRDefault="008C1E75">
      <w:pPr>
        <w:widowControl/>
        <w:tabs>
          <w:tab w:val="left" w:pos="1134"/>
          <w:tab w:val="left" w:pos="7200"/>
        </w:tabs>
        <w:autoSpaceDE/>
        <w:contextualSpacing/>
        <w:jc w:val="both"/>
        <w:rPr>
          <w:rFonts w:eastAsia="Times New Roman" w:cs="Times New Roman"/>
          <w:b/>
          <w:sz w:val="22"/>
          <w:szCs w:val="22"/>
        </w:rPr>
      </w:pPr>
      <w:r>
        <w:rPr>
          <w:rFonts w:eastAsia="Times New Roman" w:cs="Times New Roman"/>
          <w:sz w:val="22"/>
          <w:szCs w:val="22"/>
        </w:rPr>
        <w:t xml:space="preserve"> (подпись, печать)                                                                             (подпись, печать</w:t>
      </w:r>
      <w:bookmarkEnd w:id="0"/>
      <w:bookmarkEnd w:id="1"/>
      <w:r>
        <w:rPr>
          <w:rFonts w:eastAsia="Times New Roman" w:cs="Times New Roman"/>
          <w:sz w:val="22"/>
          <w:szCs w:val="22"/>
        </w:rPr>
        <w:t>)</w:t>
      </w:r>
    </w:p>
    <w:p w:rsidR="00272327" w:rsidRDefault="00272327">
      <w:pPr>
        <w:contextualSpacing/>
        <w:jc w:val="right"/>
        <w:rPr>
          <w:rFonts w:eastAsia="Times New Roman" w:cs="Times New Roman"/>
          <w:b/>
          <w:sz w:val="22"/>
          <w:szCs w:val="22"/>
        </w:rPr>
      </w:pPr>
    </w:p>
    <w:p w:rsidR="007B7967" w:rsidRDefault="007B7967">
      <w:pPr>
        <w:contextualSpacing/>
        <w:jc w:val="right"/>
        <w:rPr>
          <w:rFonts w:eastAsia="Times New Roman" w:cs="Times New Roman"/>
          <w:b/>
          <w:sz w:val="22"/>
          <w:szCs w:val="22"/>
        </w:rPr>
      </w:pPr>
    </w:p>
    <w:p w:rsidR="007B7967" w:rsidRDefault="007B7967">
      <w:pPr>
        <w:contextualSpacing/>
        <w:jc w:val="right"/>
        <w:rPr>
          <w:rFonts w:eastAsia="Times New Roman" w:cs="Times New Roman"/>
          <w:b/>
          <w:sz w:val="22"/>
          <w:szCs w:val="22"/>
        </w:rPr>
      </w:pPr>
    </w:p>
    <w:p w:rsidR="007B7967" w:rsidRDefault="007B7967">
      <w:pPr>
        <w:contextualSpacing/>
        <w:jc w:val="right"/>
        <w:rPr>
          <w:rFonts w:eastAsia="Times New Roman" w:cs="Times New Roman"/>
          <w:b/>
          <w:sz w:val="22"/>
          <w:szCs w:val="22"/>
        </w:rPr>
      </w:pPr>
    </w:p>
    <w:p w:rsidR="007B7967" w:rsidRDefault="007B7967">
      <w:pPr>
        <w:contextualSpacing/>
        <w:jc w:val="right"/>
        <w:rPr>
          <w:rFonts w:eastAsia="Times New Roman" w:cs="Times New Roman"/>
          <w:b/>
          <w:sz w:val="22"/>
          <w:szCs w:val="22"/>
        </w:rPr>
      </w:pPr>
    </w:p>
    <w:p w:rsidR="002C1361" w:rsidRDefault="002C1361">
      <w:pPr>
        <w:contextualSpacing/>
        <w:jc w:val="right"/>
        <w:rPr>
          <w:rFonts w:cs="Times New Roman"/>
          <w:b/>
          <w:sz w:val="22"/>
          <w:szCs w:val="22"/>
        </w:rPr>
      </w:pPr>
    </w:p>
    <w:p w:rsidR="002C1361" w:rsidRDefault="002C1361">
      <w:pPr>
        <w:contextualSpacing/>
        <w:jc w:val="right"/>
        <w:rPr>
          <w:rFonts w:cs="Times New Roman"/>
          <w:b/>
          <w:sz w:val="22"/>
          <w:szCs w:val="22"/>
        </w:rPr>
      </w:pPr>
    </w:p>
    <w:p w:rsidR="002C1361" w:rsidRDefault="002C1361">
      <w:pPr>
        <w:contextualSpacing/>
        <w:jc w:val="right"/>
        <w:rPr>
          <w:rFonts w:cs="Times New Roman"/>
          <w:b/>
          <w:sz w:val="22"/>
          <w:szCs w:val="22"/>
        </w:rPr>
      </w:pPr>
    </w:p>
    <w:p w:rsidR="002C1361" w:rsidRDefault="002C1361">
      <w:pPr>
        <w:contextualSpacing/>
        <w:jc w:val="right"/>
        <w:rPr>
          <w:rFonts w:cs="Times New Roman"/>
          <w:b/>
          <w:sz w:val="22"/>
          <w:szCs w:val="22"/>
        </w:rPr>
      </w:pPr>
    </w:p>
    <w:p w:rsidR="002C1361" w:rsidRDefault="002C1361">
      <w:pPr>
        <w:contextualSpacing/>
        <w:jc w:val="right"/>
        <w:rPr>
          <w:rFonts w:cs="Times New Roman"/>
          <w:b/>
          <w:sz w:val="22"/>
          <w:szCs w:val="22"/>
        </w:rPr>
      </w:pPr>
    </w:p>
    <w:p w:rsidR="00272327" w:rsidRDefault="008C1E75">
      <w:pPr>
        <w:contextualSpacing/>
        <w:jc w:val="right"/>
        <w:rPr>
          <w:rFonts w:cs="Times New Roman"/>
          <w:b/>
          <w:sz w:val="22"/>
          <w:szCs w:val="22"/>
          <w:shd w:val="clear" w:color="auto" w:fill="FFFFFF"/>
        </w:rPr>
      </w:pPr>
      <w:r>
        <w:rPr>
          <w:rFonts w:cs="Times New Roman"/>
          <w:b/>
          <w:sz w:val="22"/>
          <w:szCs w:val="22"/>
        </w:rPr>
        <w:lastRenderedPageBreak/>
        <w:t xml:space="preserve">Приложение №1 к Контракту </w:t>
      </w:r>
      <w:r>
        <w:rPr>
          <w:rFonts w:cs="Times New Roman"/>
          <w:b/>
          <w:bCs/>
          <w:sz w:val="22"/>
          <w:szCs w:val="22"/>
        </w:rPr>
        <w:t>на поставку товара</w:t>
      </w:r>
    </w:p>
    <w:p w:rsidR="00272327" w:rsidRDefault="008C1E75">
      <w:pPr>
        <w:contextualSpacing/>
        <w:jc w:val="right"/>
        <w:rPr>
          <w:rFonts w:cs="Times New Roman"/>
          <w:b/>
          <w:color w:val="0000FF"/>
          <w:sz w:val="22"/>
          <w:szCs w:val="22"/>
        </w:rPr>
      </w:pPr>
      <w:r>
        <w:rPr>
          <w:rFonts w:cs="Times New Roman"/>
          <w:b/>
          <w:sz w:val="22"/>
          <w:szCs w:val="22"/>
          <w:shd w:val="clear" w:color="auto" w:fill="FFFFFF"/>
        </w:rPr>
        <w:t>№</w:t>
      </w:r>
      <w:r w:rsidR="007B7967">
        <w:rPr>
          <w:rFonts w:ascii="DejaVuSans-Bold" w:eastAsia="Times New Roman" w:hAnsi="DejaVuSans-Bold" w:cs="DejaVuSans-Bold"/>
          <w:b/>
          <w:bCs/>
          <w:caps/>
          <w:sz w:val="19"/>
          <w:szCs w:val="22"/>
          <w:shd w:val="clear" w:color="auto" w:fill="FFFFFF"/>
        </w:rPr>
        <w:t>__________________</w:t>
      </w:r>
      <w:r>
        <w:rPr>
          <w:rFonts w:ascii="DejaVuSans-Bold" w:eastAsia="Times New Roman" w:hAnsi="DejaVuSans-Bold" w:cs="DejaVuSans-Bold"/>
          <w:b/>
          <w:bCs/>
          <w:caps/>
          <w:sz w:val="22"/>
          <w:szCs w:val="22"/>
          <w:shd w:val="clear" w:color="auto" w:fill="FFFFFF"/>
        </w:rPr>
        <w:t xml:space="preserve"> </w:t>
      </w:r>
      <w:r w:rsidR="007B7967">
        <w:rPr>
          <w:rFonts w:cs="Times New Roman"/>
          <w:b/>
          <w:sz w:val="22"/>
          <w:szCs w:val="22"/>
        </w:rPr>
        <w:t>от «___» ___________ 2026</w:t>
      </w:r>
      <w:r>
        <w:rPr>
          <w:rFonts w:cs="Times New Roman"/>
          <w:b/>
          <w:sz w:val="22"/>
          <w:szCs w:val="22"/>
        </w:rPr>
        <w:t xml:space="preserve"> г.</w:t>
      </w:r>
    </w:p>
    <w:p w:rsidR="00272327" w:rsidRDefault="00272327">
      <w:pPr>
        <w:contextualSpacing/>
        <w:jc w:val="right"/>
        <w:rPr>
          <w:rFonts w:cs="Times New Roman"/>
          <w:b/>
          <w:color w:val="0000FF"/>
          <w:sz w:val="22"/>
          <w:szCs w:val="22"/>
        </w:rPr>
      </w:pPr>
    </w:p>
    <w:p w:rsidR="00272327" w:rsidRDefault="008C1E75">
      <w:pPr>
        <w:contextualSpacing/>
        <w:jc w:val="center"/>
        <w:rPr>
          <w:rFonts w:cs="Times New Roman"/>
          <w:b/>
          <w:bCs/>
          <w:sz w:val="22"/>
          <w:szCs w:val="22"/>
        </w:rPr>
      </w:pPr>
      <w:r>
        <w:rPr>
          <w:rFonts w:cs="Times New Roman"/>
          <w:b/>
          <w:bCs/>
          <w:sz w:val="22"/>
          <w:szCs w:val="22"/>
        </w:rPr>
        <w:t xml:space="preserve">Спецификация </w:t>
      </w:r>
    </w:p>
    <w:p w:rsidR="002C1361" w:rsidRDefault="002C1361">
      <w:pPr>
        <w:contextualSpacing/>
        <w:jc w:val="center"/>
        <w:rPr>
          <w:rFonts w:cs="Times New Roman"/>
          <w:b/>
          <w:bCs/>
        </w:rPr>
      </w:pPr>
    </w:p>
    <w:tbl>
      <w:tblPr>
        <w:tblW w:w="4922" w:type="pct"/>
        <w:tblLayout w:type="fixed"/>
        <w:tblLook w:val="0000" w:firstRow="0" w:lastRow="0" w:firstColumn="0" w:lastColumn="0" w:noHBand="0" w:noVBand="0"/>
      </w:tblPr>
      <w:tblGrid>
        <w:gridCol w:w="513"/>
        <w:gridCol w:w="2013"/>
        <w:gridCol w:w="2971"/>
        <w:gridCol w:w="1134"/>
        <w:gridCol w:w="728"/>
        <w:gridCol w:w="1106"/>
        <w:gridCol w:w="1709"/>
      </w:tblGrid>
      <w:tr w:rsidR="0030445F" w:rsidTr="009F2CCD">
        <w:trPr>
          <w:trHeight w:val="77"/>
        </w:trPr>
        <w:tc>
          <w:tcPr>
            <w:tcW w:w="513" w:type="dxa"/>
            <w:tcBorders>
              <w:top w:val="single" w:sz="4" w:space="0" w:color="000000"/>
              <w:left w:val="single" w:sz="4" w:space="0" w:color="000000"/>
              <w:bottom w:val="single" w:sz="4" w:space="0" w:color="000000"/>
            </w:tcBorders>
            <w:shd w:val="clear" w:color="auto" w:fill="auto"/>
            <w:vAlign w:val="center"/>
          </w:tcPr>
          <w:p w:rsidR="0030445F" w:rsidRDefault="0030445F">
            <w:pPr>
              <w:snapToGrid w:val="0"/>
              <w:contextualSpacing/>
              <w:jc w:val="center"/>
            </w:pPr>
            <w:r>
              <w:rPr>
                <w:rFonts w:cs="Times New Roman"/>
                <w:b/>
                <w:bCs/>
              </w:rPr>
              <w:t>№</w:t>
            </w:r>
            <w:r>
              <w:rPr>
                <w:rFonts w:eastAsia="Times New Roman" w:cs="Times New Roman"/>
                <w:b/>
                <w:bCs/>
              </w:rPr>
              <w:t xml:space="preserve"> </w:t>
            </w:r>
            <w:proofErr w:type="gramStart"/>
            <w:r>
              <w:rPr>
                <w:rFonts w:cs="Times New Roman"/>
                <w:b/>
                <w:bCs/>
              </w:rPr>
              <w:t>п</w:t>
            </w:r>
            <w:proofErr w:type="gramEnd"/>
            <w:r>
              <w:rPr>
                <w:rFonts w:cs="Times New Roman"/>
                <w:b/>
                <w:bCs/>
              </w:rPr>
              <w:t>/п</w:t>
            </w:r>
          </w:p>
        </w:tc>
        <w:tc>
          <w:tcPr>
            <w:tcW w:w="2013" w:type="dxa"/>
            <w:tcBorders>
              <w:top w:val="single" w:sz="4" w:space="0" w:color="000000"/>
              <w:left w:val="single" w:sz="4" w:space="0" w:color="000000"/>
              <w:bottom w:val="single" w:sz="4" w:space="0" w:color="000000"/>
            </w:tcBorders>
            <w:shd w:val="clear" w:color="auto" w:fill="auto"/>
            <w:vAlign w:val="center"/>
          </w:tcPr>
          <w:p w:rsidR="0030445F" w:rsidRDefault="0030445F">
            <w:pPr>
              <w:snapToGrid w:val="0"/>
              <w:contextualSpacing/>
              <w:jc w:val="center"/>
            </w:pPr>
            <w:r>
              <w:rPr>
                <w:rFonts w:cs="Times New Roman"/>
                <w:b/>
                <w:bCs/>
              </w:rPr>
              <w:t xml:space="preserve">Наименование товара, </w:t>
            </w:r>
            <w:r>
              <w:rPr>
                <w:rFonts w:cs="Times New Roman"/>
                <w:b/>
                <w:bCs/>
                <w:shd w:val="clear" w:color="auto" w:fill="FFFFFF"/>
              </w:rPr>
              <w:t>страна происхождения</w:t>
            </w:r>
          </w:p>
        </w:tc>
        <w:tc>
          <w:tcPr>
            <w:tcW w:w="2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445F" w:rsidRDefault="0030445F">
            <w:pPr>
              <w:snapToGrid w:val="0"/>
              <w:contextualSpacing/>
              <w:jc w:val="center"/>
            </w:pPr>
            <w:r>
              <w:rPr>
                <w:rFonts w:cs="Times New Roman"/>
                <w:b/>
                <w:bCs/>
              </w:rPr>
              <w:t>Технические характеристики</w:t>
            </w:r>
          </w:p>
        </w:tc>
        <w:tc>
          <w:tcPr>
            <w:tcW w:w="1134" w:type="dxa"/>
            <w:tcBorders>
              <w:top w:val="single" w:sz="4" w:space="0" w:color="000000"/>
              <w:left w:val="single" w:sz="4" w:space="0" w:color="000000"/>
              <w:bottom w:val="single" w:sz="4" w:space="0" w:color="000000"/>
            </w:tcBorders>
            <w:shd w:val="clear" w:color="auto" w:fill="auto"/>
            <w:vAlign w:val="center"/>
          </w:tcPr>
          <w:p w:rsidR="0030445F" w:rsidRDefault="0030445F">
            <w:pPr>
              <w:snapToGrid w:val="0"/>
              <w:contextualSpacing/>
              <w:jc w:val="center"/>
            </w:pPr>
            <w:r>
              <w:rPr>
                <w:rFonts w:cs="Times New Roman"/>
                <w:b/>
                <w:bCs/>
              </w:rPr>
              <w:t>Ед. изм.</w:t>
            </w:r>
          </w:p>
        </w:tc>
        <w:tc>
          <w:tcPr>
            <w:tcW w:w="728" w:type="dxa"/>
            <w:tcBorders>
              <w:top w:val="single" w:sz="4" w:space="0" w:color="000000"/>
              <w:left w:val="single" w:sz="4" w:space="0" w:color="000000"/>
              <w:bottom w:val="single" w:sz="4" w:space="0" w:color="000000"/>
            </w:tcBorders>
            <w:shd w:val="clear" w:color="auto" w:fill="auto"/>
            <w:vAlign w:val="center"/>
          </w:tcPr>
          <w:p w:rsidR="0030445F" w:rsidRDefault="0030445F">
            <w:pPr>
              <w:snapToGrid w:val="0"/>
              <w:contextualSpacing/>
              <w:jc w:val="center"/>
            </w:pPr>
            <w:r>
              <w:rPr>
                <w:rFonts w:cs="Times New Roman"/>
                <w:b/>
                <w:bCs/>
              </w:rPr>
              <w:t xml:space="preserve">Кол-во </w:t>
            </w:r>
          </w:p>
        </w:tc>
        <w:tc>
          <w:tcPr>
            <w:tcW w:w="1106" w:type="dxa"/>
            <w:tcBorders>
              <w:top w:val="single" w:sz="4" w:space="0" w:color="000000"/>
              <w:left w:val="single" w:sz="4" w:space="0" w:color="000000"/>
              <w:bottom w:val="single" w:sz="4" w:space="0" w:color="000000"/>
            </w:tcBorders>
            <w:shd w:val="clear" w:color="auto" w:fill="auto"/>
            <w:vAlign w:val="center"/>
          </w:tcPr>
          <w:p w:rsidR="0030445F" w:rsidRDefault="0030445F">
            <w:pPr>
              <w:snapToGrid w:val="0"/>
              <w:contextualSpacing/>
              <w:jc w:val="center"/>
            </w:pPr>
            <w:r>
              <w:rPr>
                <w:rFonts w:cs="Times New Roman"/>
                <w:b/>
                <w:bCs/>
              </w:rPr>
              <w:t>Цена за ед., руб.</w:t>
            </w:r>
          </w:p>
        </w:tc>
        <w:tc>
          <w:tcPr>
            <w:tcW w:w="1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445F" w:rsidRDefault="0030445F">
            <w:pPr>
              <w:snapToGrid w:val="0"/>
              <w:contextualSpacing/>
              <w:jc w:val="center"/>
            </w:pPr>
            <w:r>
              <w:rPr>
                <w:rFonts w:cs="Times New Roman"/>
                <w:b/>
                <w:bCs/>
              </w:rPr>
              <w:t>Сумма, руб.</w:t>
            </w:r>
          </w:p>
        </w:tc>
      </w:tr>
      <w:tr w:rsidR="0030445F" w:rsidTr="009F2CCD">
        <w:tblPrEx>
          <w:tblCellMar>
            <w:top w:w="55" w:type="dxa"/>
            <w:left w:w="55" w:type="dxa"/>
            <w:bottom w:w="55" w:type="dxa"/>
            <w:right w:w="55" w:type="dxa"/>
          </w:tblCellMar>
        </w:tblPrEx>
        <w:trPr>
          <w:trHeight w:val="377"/>
        </w:trPr>
        <w:tc>
          <w:tcPr>
            <w:tcW w:w="513" w:type="dxa"/>
            <w:tcBorders>
              <w:top w:val="single" w:sz="4" w:space="0" w:color="000000"/>
              <w:left w:val="single" w:sz="4" w:space="0" w:color="000000"/>
              <w:bottom w:val="single" w:sz="4" w:space="0" w:color="000000"/>
            </w:tcBorders>
            <w:shd w:val="clear" w:color="auto" w:fill="auto"/>
            <w:vAlign w:val="center"/>
          </w:tcPr>
          <w:p w:rsidR="0030445F" w:rsidRDefault="0030445F">
            <w:pPr>
              <w:snapToGrid w:val="0"/>
              <w:contextualSpacing/>
              <w:jc w:val="center"/>
            </w:pPr>
            <w:r>
              <w:rPr>
                <w:rFonts w:cs="Times New Roman"/>
                <w:b/>
                <w:bCs/>
              </w:rPr>
              <w:t>1</w:t>
            </w:r>
          </w:p>
        </w:tc>
        <w:tc>
          <w:tcPr>
            <w:tcW w:w="2013" w:type="dxa"/>
            <w:tcBorders>
              <w:top w:val="single" w:sz="4" w:space="0" w:color="000000"/>
              <w:left w:val="single" w:sz="4" w:space="0" w:color="000000"/>
              <w:bottom w:val="single" w:sz="4" w:space="0" w:color="000000"/>
            </w:tcBorders>
            <w:shd w:val="clear" w:color="auto" w:fill="auto"/>
            <w:vAlign w:val="center"/>
          </w:tcPr>
          <w:p w:rsidR="0030445F" w:rsidRDefault="0030445F">
            <w:pPr>
              <w:snapToGrid w:val="0"/>
              <w:contextualSpacing/>
              <w:jc w:val="center"/>
            </w:pPr>
            <w:r>
              <w:rPr>
                <w:rFonts w:cs="Times New Roman"/>
                <w:b/>
                <w:bCs/>
              </w:rPr>
              <w:t>2</w:t>
            </w:r>
          </w:p>
        </w:tc>
        <w:tc>
          <w:tcPr>
            <w:tcW w:w="2971" w:type="dxa"/>
            <w:tcBorders>
              <w:top w:val="single" w:sz="4" w:space="0" w:color="000000"/>
              <w:left w:val="single" w:sz="4" w:space="0" w:color="000000"/>
              <w:bottom w:val="single" w:sz="4" w:space="0" w:color="000000"/>
            </w:tcBorders>
            <w:shd w:val="clear" w:color="auto" w:fill="auto"/>
          </w:tcPr>
          <w:p w:rsidR="0030445F" w:rsidRDefault="0030445F">
            <w:pPr>
              <w:snapToGrid w:val="0"/>
              <w:contextualSpacing/>
              <w:jc w:val="center"/>
            </w:pPr>
            <w:r>
              <w:rPr>
                <w:rFonts w:cs="Times New Roman"/>
                <w:b/>
                <w:bCs/>
              </w:rPr>
              <w:t>3</w:t>
            </w:r>
          </w:p>
        </w:tc>
        <w:tc>
          <w:tcPr>
            <w:tcW w:w="1134" w:type="dxa"/>
            <w:tcBorders>
              <w:top w:val="single" w:sz="4" w:space="0" w:color="000000"/>
              <w:left w:val="single" w:sz="4" w:space="0" w:color="000000"/>
              <w:bottom w:val="single" w:sz="4" w:space="0" w:color="000000"/>
            </w:tcBorders>
            <w:shd w:val="clear" w:color="auto" w:fill="auto"/>
            <w:vAlign w:val="center"/>
          </w:tcPr>
          <w:p w:rsidR="0030445F" w:rsidRDefault="0030445F">
            <w:pPr>
              <w:snapToGrid w:val="0"/>
              <w:contextualSpacing/>
              <w:jc w:val="center"/>
            </w:pPr>
            <w:r>
              <w:rPr>
                <w:rFonts w:cs="Times New Roman"/>
                <w:b/>
                <w:bCs/>
              </w:rPr>
              <w:t>4</w:t>
            </w:r>
          </w:p>
        </w:tc>
        <w:tc>
          <w:tcPr>
            <w:tcW w:w="728" w:type="dxa"/>
            <w:tcBorders>
              <w:top w:val="single" w:sz="4" w:space="0" w:color="000000"/>
              <w:left w:val="single" w:sz="4" w:space="0" w:color="000000"/>
              <w:bottom w:val="single" w:sz="4" w:space="0" w:color="000000"/>
            </w:tcBorders>
            <w:shd w:val="clear" w:color="auto" w:fill="auto"/>
            <w:vAlign w:val="center"/>
          </w:tcPr>
          <w:p w:rsidR="0030445F" w:rsidRDefault="0030445F">
            <w:pPr>
              <w:snapToGrid w:val="0"/>
              <w:contextualSpacing/>
              <w:jc w:val="center"/>
            </w:pPr>
            <w:r>
              <w:rPr>
                <w:rFonts w:cs="Times New Roman"/>
                <w:b/>
                <w:bCs/>
              </w:rPr>
              <w:t>5</w:t>
            </w:r>
          </w:p>
        </w:tc>
        <w:tc>
          <w:tcPr>
            <w:tcW w:w="1106" w:type="dxa"/>
            <w:tcBorders>
              <w:top w:val="single" w:sz="4" w:space="0" w:color="000000"/>
              <w:left w:val="single" w:sz="4" w:space="0" w:color="000000"/>
              <w:bottom w:val="single" w:sz="4" w:space="0" w:color="000000"/>
            </w:tcBorders>
            <w:shd w:val="clear" w:color="auto" w:fill="auto"/>
            <w:vAlign w:val="center"/>
          </w:tcPr>
          <w:p w:rsidR="0030445F" w:rsidRDefault="0030445F">
            <w:pPr>
              <w:snapToGrid w:val="0"/>
              <w:contextualSpacing/>
              <w:jc w:val="center"/>
            </w:pPr>
            <w:r>
              <w:rPr>
                <w:rFonts w:cs="Times New Roman"/>
                <w:b/>
                <w:bCs/>
              </w:rPr>
              <w:t>6</w:t>
            </w:r>
          </w:p>
        </w:tc>
        <w:tc>
          <w:tcPr>
            <w:tcW w:w="1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445F" w:rsidRDefault="0030445F">
            <w:pPr>
              <w:snapToGrid w:val="0"/>
              <w:contextualSpacing/>
              <w:jc w:val="center"/>
            </w:pPr>
            <w:r>
              <w:rPr>
                <w:rFonts w:cs="Times New Roman"/>
                <w:b/>
                <w:bCs/>
              </w:rPr>
              <w:t>7</w:t>
            </w:r>
          </w:p>
        </w:tc>
      </w:tr>
      <w:tr w:rsidR="0030445F" w:rsidTr="009F2CCD">
        <w:tblPrEx>
          <w:tblCellMar>
            <w:top w:w="55" w:type="dxa"/>
            <w:left w:w="55" w:type="dxa"/>
            <w:bottom w:w="55" w:type="dxa"/>
            <w:right w:w="55" w:type="dxa"/>
          </w:tblCellMar>
        </w:tblPrEx>
        <w:trPr>
          <w:trHeight w:val="434"/>
        </w:trPr>
        <w:tc>
          <w:tcPr>
            <w:tcW w:w="513" w:type="dxa"/>
            <w:tcBorders>
              <w:left w:val="single" w:sz="4" w:space="0" w:color="000000"/>
              <w:bottom w:val="single" w:sz="4" w:space="0" w:color="000000"/>
            </w:tcBorders>
            <w:shd w:val="clear" w:color="auto" w:fill="auto"/>
            <w:vAlign w:val="center"/>
          </w:tcPr>
          <w:p w:rsidR="0030445F" w:rsidRDefault="0030445F">
            <w:pPr>
              <w:snapToGrid w:val="0"/>
              <w:contextualSpacing/>
              <w:jc w:val="center"/>
            </w:pPr>
            <w:r>
              <w:rPr>
                <w:rFonts w:cs="Times New Roman"/>
                <w:bCs/>
              </w:rPr>
              <w:t>1</w:t>
            </w:r>
          </w:p>
        </w:tc>
        <w:tc>
          <w:tcPr>
            <w:tcW w:w="2013" w:type="dxa"/>
            <w:tcBorders>
              <w:left w:val="single" w:sz="4" w:space="0" w:color="000000"/>
              <w:bottom w:val="single" w:sz="4" w:space="0" w:color="000000"/>
            </w:tcBorders>
            <w:shd w:val="clear" w:color="auto" w:fill="auto"/>
          </w:tcPr>
          <w:p w:rsidR="0030445F" w:rsidRDefault="0030445F" w:rsidP="007B7967">
            <w:pPr>
              <w:rPr>
                <w:rFonts w:eastAsia="Times New Roman" w:cs="Times New Roman"/>
                <w:lang w:eastAsia="ru-RU"/>
              </w:rPr>
            </w:pPr>
          </w:p>
        </w:tc>
        <w:tc>
          <w:tcPr>
            <w:tcW w:w="2971" w:type="dxa"/>
            <w:tcBorders>
              <w:left w:val="single" w:sz="4" w:space="0" w:color="000000"/>
              <w:bottom w:val="single" w:sz="4" w:space="0" w:color="000000"/>
            </w:tcBorders>
            <w:shd w:val="clear" w:color="auto" w:fill="auto"/>
          </w:tcPr>
          <w:p w:rsidR="0030445F" w:rsidRDefault="0030445F"/>
        </w:tc>
        <w:tc>
          <w:tcPr>
            <w:tcW w:w="1134" w:type="dxa"/>
            <w:tcBorders>
              <w:left w:val="single" w:sz="4" w:space="0" w:color="000000"/>
              <w:bottom w:val="single" w:sz="4" w:space="0" w:color="000000"/>
            </w:tcBorders>
            <w:shd w:val="clear" w:color="auto" w:fill="auto"/>
            <w:vAlign w:val="center"/>
          </w:tcPr>
          <w:p w:rsidR="0030445F" w:rsidRDefault="0030445F">
            <w:pPr>
              <w:spacing w:line="360" w:lineRule="auto"/>
              <w:jc w:val="center"/>
            </w:pPr>
          </w:p>
        </w:tc>
        <w:tc>
          <w:tcPr>
            <w:tcW w:w="728" w:type="dxa"/>
            <w:tcBorders>
              <w:left w:val="single" w:sz="4" w:space="0" w:color="000000"/>
              <w:bottom w:val="single" w:sz="4" w:space="0" w:color="000000"/>
            </w:tcBorders>
            <w:shd w:val="clear" w:color="auto" w:fill="auto"/>
            <w:vAlign w:val="center"/>
          </w:tcPr>
          <w:p w:rsidR="0030445F" w:rsidRDefault="0030445F">
            <w:pPr>
              <w:jc w:val="center"/>
            </w:pPr>
          </w:p>
        </w:tc>
        <w:tc>
          <w:tcPr>
            <w:tcW w:w="1106" w:type="dxa"/>
            <w:tcBorders>
              <w:left w:val="single" w:sz="4" w:space="0" w:color="000000"/>
              <w:bottom w:val="single" w:sz="4" w:space="0" w:color="000000"/>
            </w:tcBorders>
            <w:shd w:val="clear" w:color="auto" w:fill="auto"/>
            <w:vAlign w:val="center"/>
          </w:tcPr>
          <w:p w:rsidR="0030445F" w:rsidRDefault="0030445F">
            <w:pPr>
              <w:jc w:val="center"/>
            </w:pPr>
          </w:p>
        </w:tc>
        <w:tc>
          <w:tcPr>
            <w:tcW w:w="1709" w:type="dxa"/>
            <w:tcBorders>
              <w:left w:val="single" w:sz="4" w:space="0" w:color="000000"/>
              <w:bottom w:val="single" w:sz="4" w:space="0" w:color="000000"/>
              <w:right w:val="single" w:sz="4" w:space="0" w:color="000000"/>
            </w:tcBorders>
            <w:shd w:val="clear" w:color="auto" w:fill="auto"/>
            <w:vAlign w:val="center"/>
          </w:tcPr>
          <w:p w:rsidR="0030445F" w:rsidRDefault="0030445F">
            <w:pPr>
              <w:jc w:val="center"/>
            </w:pPr>
          </w:p>
        </w:tc>
      </w:tr>
      <w:tr w:rsidR="0030445F" w:rsidTr="009F2CCD">
        <w:tblPrEx>
          <w:tblCellMar>
            <w:top w:w="55" w:type="dxa"/>
            <w:left w:w="55" w:type="dxa"/>
            <w:bottom w:w="55" w:type="dxa"/>
            <w:right w:w="55" w:type="dxa"/>
          </w:tblCellMar>
        </w:tblPrEx>
        <w:trPr>
          <w:trHeight w:val="285"/>
        </w:trPr>
        <w:tc>
          <w:tcPr>
            <w:tcW w:w="8465" w:type="dxa"/>
            <w:gridSpan w:val="6"/>
            <w:tcBorders>
              <w:left w:val="single" w:sz="4" w:space="0" w:color="000000"/>
              <w:bottom w:val="single" w:sz="4" w:space="0" w:color="000000"/>
            </w:tcBorders>
            <w:shd w:val="clear" w:color="auto" w:fill="auto"/>
            <w:vAlign w:val="center"/>
          </w:tcPr>
          <w:p w:rsidR="0030445F" w:rsidRDefault="0030445F">
            <w:pPr>
              <w:snapToGrid w:val="0"/>
              <w:contextualSpacing/>
            </w:pPr>
            <w:r>
              <w:rPr>
                <w:rFonts w:cs="Times New Roman"/>
                <w:bCs/>
              </w:rPr>
              <w:t>Всего товара на сумму:</w:t>
            </w:r>
          </w:p>
        </w:tc>
        <w:tc>
          <w:tcPr>
            <w:tcW w:w="1709" w:type="dxa"/>
            <w:tcBorders>
              <w:left w:val="single" w:sz="4" w:space="0" w:color="000000"/>
              <w:bottom w:val="single" w:sz="4" w:space="0" w:color="000000"/>
              <w:right w:val="single" w:sz="4" w:space="0" w:color="000000"/>
            </w:tcBorders>
            <w:shd w:val="clear" w:color="auto" w:fill="auto"/>
            <w:vAlign w:val="center"/>
          </w:tcPr>
          <w:p w:rsidR="0030445F" w:rsidRDefault="0030445F">
            <w:pPr>
              <w:snapToGrid w:val="0"/>
              <w:jc w:val="center"/>
            </w:pPr>
          </w:p>
        </w:tc>
      </w:tr>
    </w:tbl>
    <w:p w:rsidR="00272327" w:rsidRDefault="00272327">
      <w:pPr>
        <w:tabs>
          <w:tab w:val="left" w:pos="1134"/>
          <w:tab w:val="left" w:pos="6400"/>
        </w:tabs>
        <w:contextualSpacing/>
        <w:rPr>
          <w:rFonts w:cs="Times New Roman"/>
          <w:b/>
          <w:sz w:val="22"/>
          <w:szCs w:val="22"/>
        </w:rPr>
      </w:pPr>
    </w:p>
    <w:p w:rsidR="00D0397A" w:rsidRDefault="00D0397A" w:rsidP="00D0397A">
      <w:pPr>
        <w:tabs>
          <w:tab w:val="left" w:pos="1134"/>
          <w:tab w:val="left" w:pos="6400"/>
        </w:tabs>
        <w:contextualSpacing/>
        <w:rPr>
          <w:rFonts w:cs="Times New Roman"/>
          <w:b/>
          <w:sz w:val="22"/>
          <w:szCs w:val="22"/>
        </w:rPr>
      </w:pPr>
    </w:p>
    <w:p w:rsidR="00D0397A" w:rsidRPr="00F92538" w:rsidRDefault="00D0397A" w:rsidP="00D0397A">
      <w:pPr>
        <w:tabs>
          <w:tab w:val="left" w:pos="1134"/>
          <w:tab w:val="left" w:pos="6400"/>
        </w:tabs>
        <w:contextualSpacing/>
        <w:rPr>
          <w:rFonts w:cs="Times New Roman"/>
          <w:color w:val="auto"/>
          <w:sz w:val="22"/>
          <w:szCs w:val="22"/>
        </w:rPr>
      </w:pPr>
      <w:bookmarkStart w:id="5" w:name="_GoBack"/>
      <w:r w:rsidRPr="00F92538">
        <w:rPr>
          <w:rFonts w:cs="Times New Roman"/>
          <w:color w:val="auto"/>
          <w:sz w:val="22"/>
          <w:szCs w:val="22"/>
        </w:rPr>
        <w:t>Дополнительные условия оказания услуг по доставке, сборке, установке,  монтажу, настройке товара:</w:t>
      </w:r>
    </w:p>
    <w:p w:rsidR="00D0397A" w:rsidRPr="00F92538" w:rsidRDefault="00D0397A" w:rsidP="00D0397A">
      <w:pPr>
        <w:tabs>
          <w:tab w:val="left" w:pos="1134"/>
          <w:tab w:val="left" w:pos="6400"/>
        </w:tabs>
        <w:contextualSpacing/>
        <w:rPr>
          <w:rFonts w:cs="Times New Roman"/>
          <w:color w:val="auto"/>
          <w:sz w:val="22"/>
          <w:szCs w:val="22"/>
        </w:rPr>
      </w:pPr>
      <w:r w:rsidRPr="00F92538">
        <w:rPr>
          <w:rFonts w:cs="Times New Roman"/>
          <w:color w:val="auto"/>
          <w:sz w:val="22"/>
          <w:szCs w:val="22"/>
        </w:rPr>
        <w:t>- Поставщик  должен выполнить монтажные работы с использованием установки алмазного бурения.</w:t>
      </w:r>
    </w:p>
    <w:p w:rsidR="00D0397A" w:rsidRPr="00F92538" w:rsidRDefault="00D0397A" w:rsidP="00D0397A">
      <w:pPr>
        <w:tabs>
          <w:tab w:val="left" w:pos="1134"/>
          <w:tab w:val="left" w:pos="6400"/>
        </w:tabs>
        <w:contextualSpacing/>
        <w:rPr>
          <w:rFonts w:cs="Times New Roman"/>
          <w:color w:val="auto"/>
          <w:sz w:val="22"/>
          <w:szCs w:val="22"/>
        </w:rPr>
      </w:pPr>
      <w:r w:rsidRPr="00F92538">
        <w:rPr>
          <w:rFonts w:cs="Times New Roman"/>
          <w:color w:val="auto"/>
          <w:sz w:val="22"/>
          <w:szCs w:val="22"/>
        </w:rPr>
        <w:t xml:space="preserve"> -Поставщик  должен выполнить  пылеобразующие работы с </w:t>
      </w:r>
      <w:proofErr w:type="spellStart"/>
      <w:r w:rsidRPr="00F92538">
        <w:rPr>
          <w:rFonts w:cs="Times New Roman"/>
          <w:color w:val="auto"/>
          <w:sz w:val="22"/>
          <w:szCs w:val="22"/>
        </w:rPr>
        <w:t>обеспыливанием</w:t>
      </w:r>
      <w:proofErr w:type="spellEnd"/>
      <w:r w:rsidRPr="00F92538">
        <w:rPr>
          <w:rFonts w:cs="Times New Roman"/>
          <w:color w:val="auto"/>
          <w:sz w:val="22"/>
          <w:szCs w:val="22"/>
        </w:rPr>
        <w:t>.</w:t>
      </w:r>
    </w:p>
    <w:p w:rsidR="00D0397A" w:rsidRPr="00F92538" w:rsidRDefault="00D0397A" w:rsidP="00D0397A">
      <w:pPr>
        <w:tabs>
          <w:tab w:val="left" w:pos="1134"/>
          <w:tab w:val="left" w:pos="6400"/>
        </w:tabs>
        <w:contextualSpacing/>
        <w:rPr>
          <w:rFonts w:cs="Times New Roman"/>
          <w:color w:val="auto"/>
          <w:sz w:val="22"/>
          <w:szCs w:val="22"/>
        </w:rPr>
      </w:pPr>
      <w:r w:rsidRPr="00F92538">
        <w:rPr>
          <w:rFonts w:cs="Times New Roman"/>
          <w:color w:val="auto"/>
          <w:sz w:val="22"/>
          <w:szCs w:val="22"/>
        </w:rPr>
        <w:t xml:space="preserve">- Поставщик  должен выполнить  монтаж с использованием </w:t>
      </w:r>
      <w:proofErr w:type="gramStart"/>
      <w:r w:rsidRPr="00F92538">
        <w:rPr>
          <w:rFonts w:cs="Times New Roman"/>
          <w:color w:val="auto"/>
          <w:sz w:val="22"/>
          <w:szCs w:val="22"/>
        </w:rPr>
        <w:t>кабель-канала</w:t>
      </w:r>
      <w:proofErr w:type="gramEnd"/>
      <w:r w:rsidRPr="00F92538">
        <w:rPr>
          <w:rFonts w:cs="Times New Roman"/>
          <w:color w:val="auto"/>
          <w:sz w:val="22"/>
          <w:szCs w:val="22"/>
        </w:rPr>
        <w:t xml:space="preserve"> сечением не менее 60х40 длиной до 2х метров.</w:t>
      </w:r>
    </w:p>
    <w:p w:rsidR="00D0397A" w:rsidRPr="00F92538" w:rsidRDefault="00D0397A" w:rsidP="00D0397A">
      <w:pPr>
        <w:tabs>
          <w:tab w:val="left" w:pos="1134"/>
          <w:tab w:val="left" w:pos="6400"/>
        </w:tabs>
        <w:contextualSpacing/>
        <w:rPr>
          <w:rFonts w:cs="Times New Roman"/>
          <w:color w:val="auto"/>
          <w:sz w:val="22"/>
          <w:szCs w:val="22"/>
        </w:rPr>
      </w:pPr>
      <w:r w:rsidRPr="00F92538">
        <w:rPr>
          <w:rFonts w:cs="Times New Roman"/>
          <w:color w:val="auto"/>
          <w:sz w:val="22"/>
          <w:szCs w:val="22"/>
        </w:rPr>
        <w:t>- Поставщик  осуществляет подключение к сети Заказчика  кабелем ВВГнг-LS сечением 3х1,5 мм</w:t>
      </w:r>
      <w:proofErr w:type="gramStart"/>
      <w:r w:rsidRPr="00F92538">
        <w:rPr>
          <w:rFonts w:cs="Times New Roman"/>
          <w:color w:val="auto"/>
          <w:sz w:val="22"/>
          <w:szCs w:val="22"/>
        </w:rPr>
        <w:t>2</w:t>
      </w:r>
      <w:proofErr w:type="gramEnd"/>
      <w:r w:rsidRPr="00F92538">
        <w:rPr>
          <w:rFonts w:cs="Times New Roman"/>
          <w:color w:val="auto"/>
          <w:sz w:val="22"/>
          <w:szCs w:val="22"/>
        </w:rPr>
        <w:t>, в трубе ПВХ длиной не более 20 метров.</w:t>
      </w:r>
    </w:p>
    <w:p w:rsidR="00272327" w:rsidRPr="00F92538" w:rsidRDefault="00D0397A" w:rsidP="00D0397A">
      <w:pPr>
        <w:tabs>
          <w:tab w:val="left" w:pos="1134"/>
          <w:tab w:val="left" w:pos="6400"/>
        </w:tabs>
        <w:contextualSpacing/>
        <w:rPr>
          <w:rFonts w:cs="Times New Roman"/>
          <w:color w:val="auto"/>
          <w:sz w:val="22"/>
          <w:szCs w:val="22"/>
        </w:rPr>
      </w:pPr>
      <w:r w:rsidRPr="00F92538">
        <w:rPr>
          <w:rFonts w:cs="Times New Roman"/>
          <w:color w:val="auto"/>
          <w:sz w:val="22"/>
          <w:szCs w:val="22"/>
        </w:rPr>
        <w:t>- Поставщик  осуществляет  монтаж наружного блока с использованием грузоподъемных механизмов или вышки-туры.</w:t>
      </w:r>
    </w:p>
    <w:bookmarkEnd w:id="5"/>
    <w:p w:rsidR="00272327" w:rsidRDefault="00272327">
      <w:pPr>
        <w:tabs>
          <w:tab w:val="left" w:pos="1134"/>
          <w:tab w:val="left" w:pos="6400"/>
        </w:tabs>
        <w:contextualSpacing/>
        <w:rPr>
          <w:rFonts w:cs="Times New Roman"/>
          <w:b/>
          <w:sz w:val="22"/>
          <w:szCs w:val="22"/>
        </w:rPr>
      </w:pPr>
    </w:p>
    <w:p w:rsidR="00272327" w:rsidRDefault="008C1E75">
      <w:pPr>
        <w:tabs>
          <w:tab w:val="left" w:pos="1134"/>
          <w:tab w:val="left" w:pos="6400"/>
        </w:tabs>
        <w:contextualSpacing/>
        <w:rPr>
          <w:rFonts w:cs="Times New Roman"/>
          <w:b/>
          <w:sz w:val="22"/>
          <w:szCs w:val="22"/>
        </w:rPr>
      </w:pPr>
      <w:r>
        <w:rPr>
          <w:rFonts w:cs="Times New Roman"/>
          <w:b/>
          <w:sz w:val="22"/>
          <w:szCs w:val="22"/>
        </w:rPr>
        <w:t>Заказчик:</w:t>
      </w:r>
      <w:r>
        <w:rPr>
          <w:rFonts w:cs="Times New Roman"/>
          <w:b/>
          <w:sz w:val="22"/>
          <w:szCs w:val="22"/>
        </w:rPr>
        <w:tab/>
      </w:r>
      <w:r>
        <w:rPr>
          <w:rFonts w:cs="Times New Roman"/>
          <w:b/>
          <w:sz w:val="22"/>
          <w:szCs w:val="22"/>
        </w:rPr>
        <w:tab/>
        <w:t xml:space="preserve">     Поставщик:</w:t>
      </w:r>
    </w:p>
    <w:p w:rsidR="00272327" w:rsidRDefault="00272327">
      <w:pPr>
        <w:tabs>
          <w:tab w:val="left" w:pos="1134"/>
          <w:tab w:val="left" w:pos="6400"/>
        </w:tabs>
        <w:contextualSpacing/>
        <w:rPr>
          <w:rFonts w:cs="Times New Roman"/>
          <w:b/>
          <w:sz w:val="22"/>
          <w:szCs w:val="22"/>
        </w:rPr>
      </w:pPr>
    </w:p>
    <w:p w:rsidR="00272327" w:rsidRDefault="008C1E75">
      <w:pPr>
        <w:tabs>
          <w:tab w:val="left" w:pos="1134"/>
        </w:tabs>
        <w:contextualSpacing/>
        <w:rPr>
          <w:rFonts w:eastAsia="Times New Roman" w:cs="Times New Roman"/>
          <w:b/>
          <w:sz w:val="22"/>
          <w:szCs w:val="22"/>
        </w:rPr>
      </w:pPr>
      <w:r>
        <w:rPr>
          <w:rFonts w:cs="Times New Roman"/>
          <w:sz w:val="22"/>
          <w:szCs w:val="22"/>
        </w:rPr>
        <w:t>_____________________</w:t>
      </w:r>
      <w:r>
        <w:rPr>
          <w:rFonts w:cs="Times New Roman"/>
          <w:b/>
          <w:sz w:val="22"/>
          <w:szCs w:val="22"/>
        </w:rPr>
        <w:t xml:space="preserve">  С.О. Евстигнеев</w:t>
      </w:r>
      <w:r>
        <w:rPr>
          <w:rFonts w:cs="Times New Roman"/>
          <w:b/>
          <w:sz w:val="22"/>
          <w:szCs w:val="22"/>
        </w:rPr>
        <w:tab/>
      </w:r>
      <w:r>
        <w:rPr>
          <w:rFonts w:cs="Times New Roman"/>
          <w:sz w:val="22"/>
          <w:szCs w:val="22"/>
        </w:rPr>
        <w:t xml:space="preserve">    </w:t>
      </w:r>
      <w:r>
        <w:rPr>
          <w:rFonts w:cs="Times New Roman"/>
          <w:sz w:val="22"/>
          <w:szCs w:val="22"/>
        </w:rPr>
        <w:tab/>
      </w:r>
      <w:r>
        <w:rPr>
          <w:rFonts w:cs="Times New Roman"/>
          <w:sz w:val="22"/>
          <w:szCs w:val="22"/>
        </w:rPr>
        <w:tab/>
        <w:t xml:space="preserve">              </w:t>
      </w:r>
      <w:r w:rsidR="007B7967">
        <w:rPr>
          <w:rFonts w:cs="Times New Roman"/>
          <w:b/>
          <w:bCs/>
          <w:sz w:val="22"/>
          <w:szCs w:val="22"/>
        </w:rPr>
        <w:t>____________    ________</w:t>
      </w:r>
    </w:p>
    <w:p w:rsidR="00272327" w:rsidRDefault="008C1E75">
      <w:pPr>
        <w:tabs>
          <w:tab w:val="left" w:pos="1134"/>
        </w:tabs>
        <w:contextualSpacing/>
      </w:pPr>
      <w:r>
        <w:rPr>
          <w:rFonts w:eastAsia="Times New Roman" w:cs="Times New Roman"/>
          <w:b/>
          <w:sz w:val="22"/>
          <w:szCs w:val="22"/>
        </w:rPr>
        <w:t xml:space="preserve"> </w:t>
      </w:r>
      <w:r>
        <w:rPr>
          <w:rFonts w:cs="Times New Roman"/>
          <w:sz w:val="22"/>
          <w:szCs w:val="22"/>
        </w:rPr>
        <w:t>(подпись, печать)</w:t>
      </w:r>
      <w:r>
        <w:rPr>
          <w:rFonts w:cs="Times New Roman"/>
          <w:sz w:val="22"/>
          <w:szCs w:val="22"/>
        </w:rPr>
        <w:tab/>
        <w:t xml:space="preserve">                                                                             (подпись, печать)</w:t>
      </w:r>
    </w:p>
    <w:sectPr w:rsidR="00272327">
      <w:pgSz w:w="11906" w:h="16838"/>
      <w:pgMar w:top="709" w:right="707" w:bottom="702"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19CC" w:rsidRDefault="002219CC" w:rsidP="00F07CF6">
      <w:r>
        <w:separator/>
      </w:r>
    </w:p>
  </w:endnote>
  <w:endnote w:type="continuationSeparator" w:id="0">
    <w:p w:rsidR="002219CC" w:rsidRDefault="002219CC" w:rsidP="00F07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roman"/>
    <w:notTrueType/>
    <w:pitch w:val="variable"/>
    <w:sig w:usb0="00000203" w:usb1="00000000" w:usb2="00000000" w:usb3="00000000" w:csb0="00000005" w:csb1="00000000"/>
  </w:font>
  <w:font w:name="GaramondC">
    <w:altName w:val="Courier New"/>
    <w:panose1 w:val="00000000000000000000"/>
    <w:charset w:val="00"/>
    <w:family w:val="roman"/>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FranklinDemi">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DejaVuSans-Bold">
    <w:altName w:val="Times New Roman"/>
    <w:charset w:val="CC"/>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19CC" w:rsidRDefault="002219CC" w:rsidP="00F07CF6">
      <w:r>
        <w:separator/>
      </w:r>
    </w:p>
  </w:footnote>
  <w:footnote w:type="continuationSeparator" w:id="0">
    <w:p w:rsidR="002219CC" w:rsidRDefault="002219CC" w:rsidP="00F07CF6">
      <w:r>
        <w:continuationSeparator/>
      </w:r>
    </w:p>
  </w:footnote>
  <w:footnote w:id="1">
    <w:p w:rsidR="00F07CF6" w:rsidRPr="00A37C32" w:rsidRDefault="00F07CF6" w:rsidP="00F07CF6">
      <w:pPr>
        <w:pStyle w:val="afff1"/>
        <w:spacing w:after="0"/>
        <w:ind w:firstLine="709"/>
        <w:rPr>
          <w:i/>
          <w:color w:val="auto"/>
          <w:sz w:val="15"/>
          <w:szCs w:val="15"/>
        </w:rPr>
      </w:pPr>
      <w:r w:rsidRPr="00A37C32">
        <w:rPr>
          <w:rStyle w:val="afffff4"/>
          <w:color w:val="auto"/>
          <w:sz w:val="15"/>
          <w:szCs w:val="15"/>
        </w:rPr>
        <w:footnoteRef/>
      </w:r>
      <w:r w:rsidRPr="00A37C32">
        <w:rPr>
          <w:color w:val="auto"/>
          <w:sz w:val="15"/>
          <w:szCs w:val="15"/>
        </w:rPr>
        <w:t xml:space="preserve"> </w:t>
      </w:r>
      <w:r w:rsidRPr="00A37C32">
        <w:rPr>
          <w:i/>
          <w:color w:val="auto"/>
          <w:sz w:val="15"/>
          <w:szCs w:val="15"/>
        </w:rPr>
        <w:t xml:space="preserve">Условие включается в Контракт, если </w:t>
      </w:r>
      <w:r w:rsidRPr="00A37C32">
        <w:rPr>
          <w:i/>
          <w:color w:val="auto"/>
          <w:sz w:val="15"/>
          <w:szCs w:val="15"/>
          <w:lang w:val="ru-RU"/>
        </w:rPr>
        <w:t>Поставщик</w:t>
      </w:r>
      <w:r w:rsidRPr="00A37C32">
        <w:rPr>
          <w:i/>
          <w:color w:val="auto"/>
          <w:sz w:val="15"/>
          <w:szCs w:val="15"/>
        </w:rPr>
        <w:t xml:space="preserve"> является плательщиком налога на добавленную стоимость.</w:t>
      </w:r>
    </w:p>
    <w:p w:rsidR="00F07CF6" w:rsidRPr="00A37C32" w:rsidRDefault="00F07CF6" w:rsidP="00F07CF6">
      <w:pPr>
        <w:pStyle w:val="afff1"/>
        <w:spacing w:after="0"/>
        <w:ind w:firstLine="720"/>
        <w:rPr>
          <w:i/>
          <w:color w:val="auto"/>
          <w:sz w:val="15"/>
          <w:szCs w:val="15"/>
        </w:rPr>
      </w:pPr>
      <w:r w:rsidRPr="00A37C32">
        <w:rPr>
          <w:rStyle w:val="afffff4"/>
          <w:i/>
          <w:color w:val="auto"/>
          <w:sz w:val="15"/>
          <w:szCs w:val="15"/>
        </w:rPr>
        <w:t>2</w:t>
      </w:r>
      <w:r w:rsidRPr="00A37C32">
        <w:rPr>
          <w:i/>
          <w:color w:val="auto"/>
          <w:sz w:val="15"/>
          <w:szCs w:val="15"/>
        </w:rPr>
        <w:t xml:space="preserve"> Условие включается в Контракт, если </w:t>
      </w:r>
      <w:r w:rsidRPr="00A37C32">
        <w:rPr>
          <w:i/>
          <w:color w:val="auto"/>
          <w:sz w:val="15"/>
          <w:szCs w:val="15"/>
          <w:lang w:val="ru-RU"/>
        </w:rPr>
        <w:t>Поставщик</w:t>
      </w:r>
      <w:r w:rsidRPr="00A37C32">
        <w:rPr>
          <w:i/>
          <w:color w:val="auto"/>
          <w:sz w:val="15"/>
          <w:szCs w:val="15"/>
        </w:rPr>
        <w:t xml:space="preserve"> не является плательщиком налога на добавленную стоимость. Указывается статья Налогового кодекса Российской Федерации, реквизиты подтверждающего документа (при его наличии).</w:t>
      </w:r>
    </w:p>
    <w:p w:rsidR="00F07CF6" w:rsidRDefault="00F07CF6" w:rsidP="00F07CF6">
      <w:pPr>
        <w:pStyle w:val="afff1"/>
        <w:ind w:firstLine="72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nsid w:val="00000002"/>
    <w:multiLevelType w:val="multilevel"/>
    <w:tmpl w:val="00000002"/>
    <w:name w:val="WW8Num2"/>
    <w:lvl w:ilvl="0">
      <w:start w:val="5"/>
      <w:numFmt w:val="decimal"/>
      <w:lvlText w:val="%1."/>
      <w:lvlJc w:val="left"/>
      <w:pPr>
        <w:tabs>
          <w:tab w:val="num" w:pos="0"/>
        </w:tabs>
        <w:ind w:left="360" w:hanging="360"/>
      </w:pPr>
      <w:rPr>
        <w:rFonts w:ascii="Symbol" w:hAnsi="Symbol" w:cs="Symbol"/>
        <w:sz w:val="20"/>
      </w:rPr>
    </w:lvl>
    <w:lvl w:ilvl="1">
      <w:start w:val="5"/>
      <w:numFmt w:val="decimal"/>
      <w:lvlText w:val="%1.%2."/>
      <w:lvlJc w:val="left"/>
      <w:pPr>
        <w:tabs>
          <w:tab w:val="num" w:pos="0"/>
        </w:tabs>
        <w:ind w:left="360" w:hanging="360"/>
      </w:pPr>
      <w:rPr>
        <w:rFonts w:ascii="Symbol" w:hAnsi="Symbol" w:cs="Symbol"/>
        <w:sz w:val="20"/>
      </w:rPr>
    </w:lvl>
    <w:lvl w:ilvl="2">
      <w:start w:val="1"/>
      <w:numFmt w:val="decimal"/>
      <w:lvlText w:val="%1.%2.%3."/>
      <w:lvlJc w:val="left"/>
      <w:pPr>
        <w:tabs>
          <w:tab w:val="num" w:pos="0"/>
        </w:tabs>
        <w:ind w:left="720" w:hanging="720"/>
      </w:pPr>
      <w:rPr>
        <w:rFonts w:ascii="Symbol" w:hAnsi="Symbol" w:cs="Symbol"/>
        <w:sz w:val="20"/>
      </w:rPr>
    </w:lvl>
    <w:lvl w:ilvl="3">
      <w:start w:val="1"/>
      <w:numFmt w:val="decimal"/>
      <w:lvlText w:val="%1.%2.%3.%4."/>
      <w:lvlJc w:val="left"/>
      <w:pPr>
        <w:tabs>
          <w:tab w:val="num" w:pos="0"/>
        </w:tabs>
        <w:ind w:left="720" w:hanging="720"/>
      </w:pPr>
      <w:rPr>
        <w:rFonts w:ascii="Symbol" w:hAnsi="Symbol" w:cs="Symbol"/>
        <w:sz w:val="20"/>
      </w:rPr>
    </w:lvl>
    <w:lvl w:ilvl="4">
      <w:start w:val="1"/>
      <w:numFmt w:val="decimal"/>
      <w:lvlText w:val="%1.%2.%3.%4.%5."/>
      <w:lvlJc w:val="left"/>
      <w:pPr>
        <w:tabs>
          <w:tab w:val="num" w:pos="0"/>
        </w:tabs>
        <w:ind w:left="1080" w:hanging="1080"/>
      </w:pPr>
      <w:rPr>
        <w:rFonts w:ascii="Symbol" w:hAnsi="Symbol" w:cs="Symbol"/>
        <w:sz w:val="20"/>
      </w:rPr>
    </w:lvl>
    <w:lvl w:ilvl="5">
      <w:start w:val="1"/>
      <w:numFmt w:val="decimal"/>
      <w:lvlText w:val="%1.%2.%3.%4.%5.%6."/>
      <w:lvlJc w:val="left"/>
      <w:pPr>
        <w:tabs>
          <w:tab w:val="num" w:pos="0"/>
        </w:tabs>
        <w:ind w:left="1080" w:hanging="1080"/>
      </w:pPr>
      <w:rPr>
        <w:rFonts w:ascii="Symbol" w:hAnsi="Symbol" w:cs="Symbol"/>
        <w:sz w:val="20"/>
      </w:rPr>
    </w:lvl>
    <w:lvl w:ilvl="6">
      <w:start w:val="1"/>
      <w:numFmt w:val="decimal"/>
      <w:lvlText w:val="%1.%2.%3.%4.%5.%6.%7."/>
      <w:lvlJc w:val="left"/>
      <w:pPr>
        <w:tabs>
          <w:tab w:val="num" w:pos="0"/>
        </w:tabs>
        <w:ind w:left="1080" w:hanging="1080"/>
      </w:pPr>
      <w:rPr>
        <w:rFonts w:ascii="Symbol" w:hAnsi="Symbol" w:cs="Symbol"/>
        <w:sz w:val="20"/>
      </w:rPr>
    </w:lvl>
    <w:lvl w:ilvl="7">
      <w:start w:val="1"/>
      <w:numFmt w:val="decimal"/>
      <w:lvlText w:val="%1.%2.%3.%4.%5.%6.%7.%8."/>
      <w:lvlJc w:val="left"/>
      <w:pPr>
        <w:tabs>
          <w:tab w:val="num" w:pos="0"/>
        </w:tabs>
        <w:ind w:left="1440" w:hanging="1440"/>
      </w:pPr>
      <w:rPr>
        <w:rFonts w:ascii="Symbol" w:hAnsi="Symbol" w:cs="Symbol"/>
        <w:sz w:val="20"/>
      </w:rPr>
    </w:lvl>
    <w:lvl w:ilvl="8">
      <w:start w:val="1"/>
      <w:numFmt w:val="decimal"/>
      <w:lvlText w:val="%1.%2.%3.%4.%5.%6.%7.%8.%9."/>
      <w:lvlJc w:val="left"/>
      <w:pPr>
        <w:tabs>
          <w:tab w:val="num" w:pos="0"/>
        </w:tabs>
        <w:ind w:left="1440" w:hanging="1440"/>
      </w:pPr>
      <w:rPr>
        <w:rFonts w:ascii="Symbol" w:hAnsi="Symbol" w:cs="Symbol"/>
        <w:sz w:val="20"/>
      </w:rPr>
    </w:lvl>
  </w:abstractNum>
  <w:abstractNum w:abstractNumId="2">
    <w:nsid w:val="00000003"/>
    <w:multiLevelType w:val="multilevel"/>
    <w:tmpl w:val="00000003"/>
    <w:name w:val="WW8Num3"/>
    <w:lvl w:ilvl="0">
      <w:start w:val="5"/>
      <w:numFmt w:val="decimal"/>
      <w:lvlText w:val="%1."/>
      <w:lvlJc w:val="left"/>
      <w:pPr>
        <w:tabs>
          <w:tab w:val="num" w:pos="720"/>
        </w:tabs>
        <w:ind w:left="720" w:hanging="360"/>
      </w:pPr>
      <w:rPr>
        <w:rFonts w:ascii="Symbol" w:hAnsi="Symbol" w:cs="Symbol"/>
      </w:rPr>
    </w:lvl>
    <w:lvl w:ilvl="1">
      <w:start w:val="2"/>
      <w:numFmt w:val="decimal"/>
      <w:lvlText w:val="%1.%2."/>
      <w:lvlJc w:val="left"/>
      <w:pPr>
        <w:tabs>
          <w:tab w:val="num" w:pos="0"/>
        </w:tabs>
        <w:ind w:left="720" w:hanging="360"/>
      </w:pPr>
      <w:rPr>
        <w:rFonts w:ascii="Symbol" w:hAnsi="Symbol" w:cs="Symbol"/>
      </w:rPr>
    </w:lvl>
    <w:lvl w:ilvl="2">
      <w:start w:val="1"/>
      <w:numFmt w:val="decimal"/>
      <w:lvlText w:val="%1.%2.%3."/>
      <w:lvlJc w:val="left"/>
      <w:pPr>
        <w:tabs>
          <w:tab w:val="num" w:pos="0"/>
        </w:tabs>
        <w:ind w:left="1080" w:hanging="720"/>
      </w:pPr>
      <w:rPr>
        <w:rFonts w:ascii="Symbol" w:hAnsi="Symbol" w:cs="Symbol"/>
      </w:rPr>
    </w:lvl>
    <w:lvl w:ilvl="3">
      <w:start w:val="1"/>
      <w:numFmt w:val="decimal"/>
      <w:lvlText w:val="%1.%2.%3.%4."/>
      <w:lvlJc w:val="left"/>
      <w:pPr>
        <w:tabs>
          <w:tab w:val="num" w:pos="0"/>
        </w:tabs>
        <w:ind w:left="1080" w:hanging="720"/>
      </w:pPr>
      <w:rPr>
        <w:rFonts w:ascii="Symbol" w:hAnsi="Symbol" w:cs="Symbol"/>
      </w:rPr>
    </w:lvl>
    <w:lvl w:ilvl="4">
      <w:start w:val="1"/>
      <w:numFmt w:val="decimal"/>
      <w:lvlText w:val="%1.%2.%3.%4.%5."/>
      <w:lvlJc w:val="left"/>
      <w:pPr>
        <w:tabs>
          <w:tab w:val="num" w:pos="0"/>
        </w:tabs>
        <w:ind w:left="1440" w:hanging="1080"/>
      </w:pPr>
      <w:rPr>
        <w:rFonts w:ascii="Symbol" w:hAnsi="Symbol" w:cs="Symbol"/>
      </w:rPr>
    </w:lvl>
    <w:lvl w:ilvl="5">
      <w:start w:val="1"/>
      <w:numFmt w:val="decimal"/>
      <w:lvlText w:val="%1.%2.%3.%4.%5.%6."/>
      <w:lvlJc w:val="left"/>
      <w:pPr>
        <w:tabs>
          <w:tab w:val="num" w:pos="0"/>
        </w:tabs>
        <w:ind w:left="1440" w:hanging="1080"/>
      </w:pPr>
      <w:rPr>
        <w:rFonts w:ascii="Symbol" w:hAnsi="Symbol" w:cs="Symbol"/>
      </w:rPr>
    </w:lvl>
    <w:lvl w:ilvl="6">
      <w:start w:val="1"/>
      <w:numFmt w:val="decimal"/>
      <w:lvlText w:val="%1.%2.%3.%4.%5.%6.%7."/>
      <w:lvlJc w:val="left"/>
      <w:pPr>
        <w:tabs>
          <w:tab w:val="num" w:pos="0"/>
        </w:tabs>
        <w:ind w:left="1800" w:hanging="1440"/>
      </w:pPr>
      <w:rPr>
        <w:rFonts w:ascii="Symbol" w:hAnsi="Symbol" w:cs="Symbol"/>
      </w:rPr>
    </w:lvl>
    <w:lvl w:ilvl="7">
      <w:start w:val="1"/>
      <w:numFmt w:val="decimal"/>
      <w:lvlText w:val="%1.%2.%3.%4.%5.%6.%7.%8."/>
      <w:lvlJc w:val="left"/>
      <w:pPr>
        <w:tabs>
          <w:tab w:val="num" w:pos="0"/>
        </w:tabs>
        <w:ind w:left="1800" w:hanging="1440"/>
      </w:pPr>
      <w:rPr>
        <w:rFonts w:ascii="Symbol" w:hAnsi="Symbol" w:cs="Symbol"/>
      </w:rPr>
    </w:lvl>
    <w:lvl w:ilvl="8">
      <w:start w:val="1"/>
      <w:numFmt w:val="decimal"/>
      <w:lvlText w:val="%1.%2.%3.%4.%5.%6.%7.%8.%9."/>
      <w:lvlJc w:val="left"/>
      <w:pPr>
        <w:tabs>
          <w:tab w:val="num" w:pos="0"/>
        </w:tabs>
        <w:ind w:left="2160" w:hanging="1800"/>
      </w:pPr>
      <w:rPr>
        <w:rFonts w:ascii="Symbol" w:hAnsi="Symbol" w:cs="Symbol"/>
      </w:rPr>
    </w:lvl>
  </w:abstractNum>
  <w:abstractNum w:abstractNumId="3">
    <w:nsid w:val="00000004"/>
    <w:multiLevelType w:val="singleLevel"/>
    <w:tmpl w:val="00000004"/>
    <w:name w:val="WW8Num4"/>
    <w:lvl w:ilvl="0">
      <w:start w:val="4"/>
      <w:numFmt w:val="decimal"/>
      <w:lvlText w:val="%1."/>
      <w:lvlJc w:val="left"/>
      <w:pPr>
        <w:tabs>
          <w:tab w:val="num" w:pos="0"/>
        </w:tabs>
        <w:ind w:left="720" w:hanging="360"/>
      </w:pPr>
      <w:rPr>
        <w:rFonts w:hint="default"/>
        <w:color w:val="000000"/>
      </w:rPr>
    </w:lvl>
  </w:abstractNum>
  <w:abstractNum w:abstractNumId="4">
    <w:nsid w:val="00000005"/>
    <w:multiLevelType w:val="singleLevel"/>
    <w:tmpl w:val="00000005"/>
    <w:name w:val="WW8Num5"/>
    <w:lvl w:ilvl="0">
      <w:start w:val="1"/>
      <w:numFmt w:val="decimal"/>
      <w:lvlText w:val="%1."/>
      <w:lvlJc w:val="left"/>
      <w:pPr>
        <w:tabs>
          <w:tab w:val="num" w:pos="0"/>
        </w:tabs>
        <w:ind w:left="720" w:hanging="360"/>
      </w:pPr>
      <w:rPr>
        <w:rFont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34A"/>
    <w:rsid w:val="00000FFD"/>
    <w:rsid w:val="00044C86"/>
    <w:rsid w:val="0008071E"/>
    <w:rsid w:val="00083B85"/>
    <w:rsid w:val="000B2A04"/>
    <w:rsid w:val="000C6E89"/>
    <w:rsid w:val="000E14B1"/>
    <w:rsid w:val="00170C02"/>
    <w:rsid w:val="0020097A"/>
    <w:rsid w:val="002219CC"/>
    <w:rsid w:val="00272327"/>
    <w:rsid w:val="002C1361"/>
    <w:rsid w:val="002E70ED"/>
    <w:rsid w:val="0030445F"/>
    <w:rsid w:val="003728D0"/>
    <w:rsid w:val="003834C5"/>
    <w:rsid w:val="003A1E93"/>
    <w:rsid w:val="003D1441"/>
    <w:rsid w:val="003F3144"/>
    <w:rsid w:val="003F582E"/>
    <w:rsid w:val="00433EAF"/>
    <w:rsid w:val="00450AB9"/>
    <w:rsid w:val="004B507E"/>
    <w:rsid w:val="004C6DD1"/>
    <w:rsid w:val="004F2FC8"/>
    <w:rsid w:val="005010A2"/>
    <w:rsid w:val="00510D77"/>
    <w:rsid w:val="00560D3E"/>
    <w:rsid w:val="00577885"/>
    <w:rsid w:val="0063474E"/>
    <w:rsid w:val="006702CB"/>
    <w:rsid w:val="007803EE"/>
    <w:rsid w:val="007B665E"/>
    <w:rsid w:val="007B7967"/>
    <w:rsid w:val="007F4F78"/>
    <w:rsid w:val="00801515"/>
    <w:rsid w:val="00815103"/>
    <w:rsid w:val="008562FB"/>
    <w:rsid w:val="00892D73"/>
    <w:rsid w:val="008B325C"/>
    <w:rsid w:val="008C1E75"/>
    <w:rsid w:val="009108CC"/>
    <w:rsid w:val="009564F2"/>
    <w:rsid w:val="009A734A"/>
    <w:rsid w:val="009F2CCD"/>
    <w:rsid w:val="00A12699"/>
    <w:rsid w:val="00AE7040"/>
    <w:rsid w:val="00B25FD1"/>
    <w:rsid w:val="00BC1754"/>
    <w:rsid w:val="00BD4DBA"/>
    <w:rsid w:val="00C15EAD"/>
    <w:rsid w:val="00C832DF"/>
    <w:rsid w:val="00CB4B7E"/>
    <w:rsid w:val="00CF6E09"/>
    <w:rsid w:val="00D0397A"/>
    <w:rsid w:val="00DE072E"/>
    <w:rsid w:val="00E33935"/>
    <w:rsid w:val="00F04381"/>
    <w:rsid w:val="00F07CF6"/>
    <w:rsid w:val="00F152D7"/>
    <w:rsid w:val="00F265C0"/>
    <w:rsid w:val="00F3054A"/>
    <w:rsid w:val="00F92538"/>
    <w:rsid w:val="00FB40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autoSpaceDE w:val="0"/>
    </w:pPr>
    <w:rPr>
      <w:rFonts w:eastAsia="Calibri" w:cs="Calibri"/>
      <w:color w:val="000000"/>
      <w:lang w:eastAsia="zh-CN"/>
    </w:rPr>
  </w:style>
  <w:style w:type="paragraph" w:styleId="1">
    <w:name w:val="heading 1"/>
    <w:basedOn w:val="a"/>
    <w:next w:val="a"/>
    <w:qFormat/>
    <w:pPr>
      <w:keepNext/>
      <w:keepLines/>
      <w:numPr>
        <w:numId w:val="1"/>
      </w:numPr>
      <w:spacing w:before="480"/>
      <w:outlineLvl w:val="0"/>
    </w:pPr>
    <w:rPr>
      <w:rFonts w:ascii="Cambria" w:hAnsi="Cambria" w:cs="Cambria"/>
      <w:b/>
      <w:color w:val="365F91"/>
      <w:sz w:val="28"/>
      <w:lang w:val="x-none"/>
    </w:rPr>
  </w:style>
  <w:style w:type="paragraph" w:styleId="2">
    <w:name w:val="heading 2"/>
    <w:basedOn w:val="a"/>
    <w:next w:val="a"/>
    <w:qFormat/>
    <w:pPr>
      <w:keepNext/>
      <w:widowControl/>
      <w:numPr>
        <w:ilvl w:val="1"/>
        <w:numId w:val="1"/>
      </w:numPr>
      <w:autoSpaceDE/>
      <w:jc w:val="right"/>
      <w:outlineLvl w:val="1"/>
    </w:pPr>
    <w:rPr>
      <w:b/>
      <w:sz w:val="24"/>
      <w:lang w:val="x-none"/>
    </w:rPr>
  </w:style>
  <w:style w:type="paragraph" w:styleId="3">
    <w:name w:val="heading 3"/>
    <w:basedOn w:val="a"/>
    <w:next w:val="a"/>
    <w:qFormat/>
    <w:pPr>
      <w:keepNext/>
      <w:keepLines/>
      <w:numPr>
        <w:ilvl w:val="2"/>
        <w:numId w:val="1"/>
      </w:numPr>
      <w:spacing w:before="200"/>
      <w:outlineLvl w:val="2"/>
    </w:pPr>
    <w:rPr>
      <w:rFonts w:ascii="Cambria" w:hAnsi="Cambria" w:cs="Cambria"/>
      <w:b/>
      <w:color w:val="4F81BD"/>
      <w:lang w:val="x-none"/>
    </w:rPr>
  </w:style>
  <w:style w:type="paragraph" w:styleId="4">
    <w:name w:val="heading 4"/>
    <w:basedOn w:val="a"/>
    <w:next w:val="a"/>
    <w:qFormat/>
    <w:pPr>
      <w:keepNext/>
      <w:keepLines/>
      <w:numPr>
        <w:ilvl w:val="3"/>
        <w:numId w:val="1"/>
      </w:numPr>
      <w:spacing w:before="200"/>
      <w:outlineLvl w:val="3"/>
    </w:pPr>
    <w:rPr>
      <w:rFonts w:ascii="Cambria" w:hAnsi="Cambria" w:cs="Cambria"/>
      <w:b/>
      <w:i/>
      <w:color w:val="4F81BD"/>
      <w:lang w:val="x-none"/>
    </w:rPr>
  </w:style>
  <w:style w:type="paragraph" w:styleId="5">
    <w:name w:val="heading 5"/>
    <w:basedOn w:val="a"/>
    <w:next w:val="a"/>
    <w:qFormat/>
    <w:pPr>
      <w:widowControl/>
      <w:numPr>
        <w:ilvl w:val="4"/>
        <w:numId w:val="1"/>
      </w:numPr>
      <w:autoSpaceDE/>
      <w:spacing w:before="240" w:after="60"/>
      <w:jc w:val="both"/>
      <w:outlineLvl w:val="4"/>
    </w:pPr>
    <w:rPr>
      <w:lang w:val="x-none"/>
    </w:rPr>
  </w:style>
  <w:style w:type="paragraph" w:styleId="6">
    <w:name w:val="heading 6"/>
    <w:basedOn w:val="a"/>
    <w:next w:val="a"/>
    <w:qFormat/>
    <w:pPr>
      <w:widowControl/>
      <w:numPr>
        <w:ilvl w:val="5"/>
        <w:numId w:val="1"/>
      </w:numPr>
      <w:tabs>
        <w:tab w:val="left" w:pos="4608"/>
      </w:tabs>
      <w:autoSpaceDE/>
      <w:spacing w:before="240" w:after="60"/>
      <w:jc w:val="both"/>
      <w:outlineLvl w:val="5"/>
    </w:pPr>
    <w:rPr>
      <w:i/>
      <w:lang w:val="x-none"/>
    </w:rPr>
  </w:style>
  <w:style w:type="paragraph" w:styleId="7">
    <w:name w:val="heading 7"/>
    <w:basedOn w:val="a"/>
    <w:next w:val="a"/>
    <w:qFormat/>
    <w:pPr>
      <w:widowControl/>
      <w:numPr>
        <w:ilvl w:val="6"/>
        <w:numId w:val="1"/>
      </w:numPr>
      <w:tabs>
        <w:tab w:val="left" w:pos="5184"/>
      </w:tabs>
      <w:autoSpaceDE/>
      <w:spacing w:before="240" w:after="60"/>
      <w:jc w:val="both"/>
      <w:outlineLvl w:val="6"/>
    </w:pPr>
    <w:rPr>
      <w:rFonts w:ascii="Arial" w:hAnsi="Arial" w:cs="Arial"/>
      <w:lang w:val="x-none"/>
    </w:rPr>
  </w:style>
  <w:style w:type="paragraph" w:styleId="8">
    <w:name w:val="heading 8"/>
    <w:basedOn w:val="a"/>
    <w:next w:val="a"/>
    <w:qFormat/>
    <w:pPr>
      <w:widowControl/>
      <w:numPr>
        <w:ilvl w:val="7"/>
        <w:numId w:val="1"/>
      </w:numPr>
      <w:tabs>
        <w:tab w:val="left" w:pos="5760"/>
      </w:tabs>
      <w:autoSpaceDE/>
      <w:spacing w:before="240" w:after="60"/>
      <w:jc w:val="both"/>
      <w:outlineLvl w:val="7"/>
    </w:pPr>
    <w:rPr>
      <w:rFonts w:ascii="Arial" w:hAnsi="Arial" w:cs="Arial"/>
      <w:i/>
      <w:lang w:val="x-none"/>
    </w:rPr>
  </w:style>
  <w:style w:type="paragraph" w:styleId="9">
    <w:name w:val="heading 9"/>
    <w:basedOn w:val="a"/>
    <w:next w:val="a"/>
    <w:qFormat/>
    <w:pPr>
      <w:widowControl/>
      <w:numPr>
        <w:ilvl w:val="8"/>
        <w:numId w:val="1"/>
      </w:numPr>
      <w:tabs>
        <w:tab w:val="left" w:pos="6336"/>
      </w:tabs>
      <w:autoSpaceDE/>
      <w:spacing w:before="240" w:after="60"/>
      <w:jc w:val="both"/>
      <w:outlineLvl w:val="8"/>
    </w:pPr>
    <w:rPr>
      <w:rFonts w:ascii="Arial" w:hAnsi="Arial" w:cs="Arial"/>
      <w:b/>
      <w:i/>
      <w:sz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ascii="Symbol" w:hAnsi="Symbol" w:cs="Symbol"/>
      <w:sz w:val="20"/>
    </w:rPr>
  </w:style>
  <w:style w:type="character" w:customStyle="1" w:styleId="WW8Num3z0">
    <w:name w:val="WW8Num3z0"/>
    <w:rPr>
      <w:rFonts w:ascii="Symbol" w:hAnsi="Symbol" w:cs="Symbol"/>
    </w:rPr>
  </w:style>
  <w:style w:type="character" w:customStyle="1" w:styleId="WW8Num4z0">
    <w:name w:val="WW8Num4z0"/>
    <w:rPr>
      <w:rFonts w:hint="default"/>
      <w:color w:val="000000"/>
    </w:rPr>
  </w:style>
  <w:style w:type="character" w:customStyle="1" w:styleId="WW8Num5z0">
    <w:name w:val="WW8Num5z0"/>
    <w:rPr>
      <w:rFonts w:hint="default"/>
    </w:rPr>
  </w:style>
  <w:style w:type="character" w:customStyle="1" w:styleId="WW8Num6z0">
    <w:name w:val="WW8Num6z0"/>
    <w:rPr>
      <w:rFonts w:hint="default"/>
    </w:rPr>
  </w:style>
  <w:style w:type="character" w:customStyle="1" w:styleId="60">
    <w:name w:val="Основной шрифт абзаца6"/>
  </w:style>
  <w:style w:type="character" w:customStyle="1" w:styleId="50">
    <w:name w:val="Основной шрифт абзаца5"/>
  </w:style>
  <w:style w:type="character" w:customStyle="1" w:styleId="40">
    <w:name w:val="Основной шрифт абзаца4"/>
  </w:style>
  <w:style w:type="character" w:customStyle="1" w:styleId="30">
    <w:name w:val="Основной шрифт абзаца3"/>
  </w:style>
  <w:style w:type="character" w:customStyle="1" w:styleId="WW8Num7z0">
    <w:name w:val="WW8Num7z0"/>
    <w:rPr>
      <w:rFonts w:hint="default"/>
      <w:color w:val="000000"/>
    </w:rPr>
  </w:style>
  <w:style w:type="character" w:customStyle="1" w:styleId="WW8Num8z0">
    <w:name w:val="WW8Num8z0"/>
    <w:rPr>
      <w:rFonts w:hint="default"/>
    </w:rPr>
  </w:style>
  <w:style w:type="character" w:customStyle="1" w:styleId="20">
    <w:name w:val="Основной шрифт абзаца2"/>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1z0">
    <w:name w:val="WW8Num1z0"/>
    <w:rPr>
      <w:rFonts w:ascii="Symbol" w:hAnsi="Symbol" w:cs="Symbol"/>
    </w:rPr>
  </w:style>
  <w:style w:type="character" w:customStyle="1" w:styleId="WW8Num9z0">
    <w:name w:val="WW8Num9z0"/>
    <w:rPr>
      <w:rFonts w:cs="Times New Roman"/>
    </w:rPr>
  </w:style>
  <w:style w:type="character" w:customStyle="1" w:styleId="WW8Num11z0">
    <w:name w:val="WW8Num11z0"/>
    <w:rPr>
      <w:rFonts w:ascii="Symbol" w:hAnsi="Symbol" w:cs="Symbol"/>
      <w:sz w:val="20"/>
    </w:rPr>
  </w:style>
  <w:style w:type="character" w:customStyle="1" w:styleId="WW8Num11z1">
    <w:name w:val="WW8Num11z1"/>
    <w:rPr>
      <w:rFonts w:ascii="Courier New" w:hAnsi="Courier New" w:cs="Courier New"/>
      <w:sz w:val="20"/>
    </w:rPr>
  </w:style>
  <w:style w:type="character" w:customStyle="1" w:styleId="WW8Num11z2">
    <w:name w:val="WW8Num11z2"/>
    <w:rPr>
      <w:rFonts w:ascii="Wingdings" w:hAnsi="Wingdings" w:cs="Wingdings"/>
      <w:sz w:val="20"/>
    </w:rPr>
  </w:style>
  <w:style w:type="character" w:customStyle="1" w:styleId="WW8Num14z0">
    <w:name w:val="WW8Num14z0"/>
    <w:rPr>
      <w:rFonts w:ascii="Symbol" w:hAnsi="Symbol" w:cs="Symbol"/>
      <w:sz w:val="20"/>
    </w:rPr>
  </w:style>
  <w:style w:type="character" w:customStyle="1" w:styleId="WW8Num14z1">
    <w:name w:val="WW8Num14z1"/>
    <w:rPr>
      <w:rFonts w:ascii="Courier New" w:hAnsi="Courier New" w:cs="Courier New"/>
      <w:sz w:val="20"/>
    </w:rPr>
  </w:style>
  <w:style w:type="character" w:customStyle="1" w:styleId="WW8Num14z2">
    <w:name w:val="WW8Num14z2"/>
    <w:rPr>
      <w:rFonts w:ascii="Wingdings" w:hAnsi="Wingdings" w:cs="Wingdings"/>
      <w:sz w:val="20"/>
    </w:rPr>
  </w:style>
  <w:style w:type="character" w:customStyle="1" w:styleId="WW8Num15z0">
    <w:name w:val="WW8Num15z0"/>
    <w:rPr>
      <w:rFonts w:cs="Times New Roman"/>
    </w:rPr>
  </w:style>
  <w:style w:type="character" w:customStyle="1" w:styleId="WW8Num16z0">
    <w:name w:val="WW8Num16z0"/>
    <w:rPr>
      <w:rFonts w:cs="Times New Roman"/>
    </w:rPr>
  </w:style>
  <w:style w:type="character" w:customStyle="1" w:styleId="WW8Num17z0">
    <w:name w:val="WW8Num17z0"/>
    <w:rPr>
      <w:rFonts w:ascii="Symbol" w:hAnsi="Symbol" w:cs="Symbol"/>
      <w:sz w:val="20"/>
    </w:rPr>
  </w:style>
  <w:style w:type="character" w:customStyle="1" w:styleId="WW8Num17z1">
    <w:name w:val="WW8Num17z1"/>
    <w:rPr>
      <w:rFonts w:ascii="Courier New" w:hAnsi="Courier New" w:cs="Courier New"/>
      <w:sz w:val="20"/>
    </w:rPr>
  </w:style>
  <w:style w:type="character" w:customStyle="1" w:styleId="WW8Num17z2">
    <w:name w:val="WW8Num17z2"/>
    <w:rPr>
      <w:rFonts w:ascii="Wingdings" w:hAnsi="Wingdings" w:cs="Wingdings"/>
      <w:sz w:val="20"/>
    </w:rPr>
  </w:style>
  <w:style w:type="character" w:customStyle="1" w:styleId="WW8Num18z0">
    <w:name w:val="WW8Num18z0"/>
    <w:rPr>
      <w:rFonts w:cs="Times New Roman"/>
    </w:rPr>
  </w:style>
  <w:style w:type="character" w:customStyle="1" w:styleId="WW8Num19z0">
    <w:name w:val="WW8Num19z0"/>
    <w:rPr>
      <w:rFonts w:cs="Times New Roman"/>
    </w:rPr>
  </w:style>
  <w:style w:type="character" w:customStyle="1" w:styleId="WW8Num20z0">
    <w:name w:val="WW8Num20z0"/>
    <w:rPr>
      <w:rFonts w:ascii="Symbol" w:hAnsi="Symbol" w:cs="Symbol"/>
      <w:sz w:val="20"/>
    </w:rPr>
  </w:style>
  <w:style w:type="character" w:customStyle="1" w:styleId="WW8Num20z1">
    <w:name w:val="WW8Num20z1"/>
    <w:rPr>
      <w:rFonts w:ascii="Courier New" w:hAnsi="Courier New" w:cs="Courier New"/>
      <w:sz w:val="20"/>
    </w:rPr>
  </w:style>
  <w:style w:type="character" w:customStyle="1" w:styleId="WW8Num20z2">
    <w:name w:val="WW8Num20z2"/>
    <w:rPr>
      <w:rFonts w:ascii="Wingdings" w:hAnsi="Wingdings" w:cs="Wingdings"/>
      <w:sz w:val="20"/>
    </w:rPr>
  </w:style>
  <w:style w:type="character" w:customStyle="1" w:styleId="WW8Num22z0">
    <w:name w:val="WW8Num22z0"/>
    <w:rPr>
      <w:rFonts w:cs="Times New Roman"/>
      <w:b/>
      <w:i w:val="0"/>
      <w:color w:val="000000"/>
    </w:rPr>
  </w:style>
  <w:style w:type="character" w:customStyle="1" w:styleId="WW8Num22z1">
    <w:name w:val="WW8Num22z1"/>
    <w:rPr>
      <w:rFonts w:cs="Times New Roman"/>
      <w:b w:val="0"/>
      <w:i w:val="0"/>
      <w:color w:val="000000"/>
    </w:rPr>
  </w:style>
  <w:style w:type="character" w:customStyle="1" w:styleId="WW8Num25z0">
    <w:name w:val="WW8Num25z0"/>
    <w:rPr>
      <w:rFonts w:cs="Times New Roman"/>
    </w:rPr>
  </w:style>
  <w:style w:type="character" w:customStyle="1" w:styleId="10">
    <w:name w:val="Основной шрифт абзаца1"/>
  </w:style>
  <w:style w:type="character" w:customStyle="1" w:styleId="11">
    <w:name w:val="Заголовок 1 Знак"/>
    <w:rPr>
      <w:rFonts w:ascii="Cambria" w:hAnsi="Cambria" w:cs="Cambria"/>
      <w:b/>
      <w:color w:val="365F91"/>
      <w:sz w:val="28"/>
      <w:lang w:val="x-none"/>
    </w:rPr>
  </w:style>
  <w:style w:type="character" w:customStyle="1" w:styleId="21">
    <w:name w:val="Заголовок 2 Знак"/>
    <w:rPr>
      <w:rFonts w:ascii="Times New Roman" w:hAnsi="Times New Roman" w:cs="Times New Roman"/>
      <w:b/>
      <w:color w:val="000000"/>
      <w:sz w:val="24"/>
      <w:lang w:val="x-none"/>
    </w:rPr>
  </w:style>
  <w:style w:type="character" w:customStyle="1" w:styleId="31">
    <w:name w:val="Заголовок 3 Знак"/>
    <w:rPr>
      <w:rFonts w:ascii="Cambria" w:hAnsi="Cambria" w:cs="Cambria"/>
      <w:b/>
      <w:color w:val="4F81BD"/>
      <w:sz w:val="20"/>
      <w:lang w:val="x-none"/>
    </w:rPr>
  </w:style>
  <w:style w:type="character" w:customStyle="1" w:styleId="41">
    <w:name w:val="Заголовок 4 Знак"/>
    <w:rPr>
      <w:rFonts w:ascii="Cambria" w:hAnsi="Cambria" w:cs="Cambria"/>
      <w:b/>
      <w:i/>
      <w:color w:val="4F81BD"/>
      <w:sz w:val="20"/>
      <w:lang w:val="x-none"/>
    </w:rPr>
  </w:style>
  <w:style w:type="character" w:customStyle="1" w:styleId="51">
    <w:name w:val="Заголовок 5 Знак"/>
    <w:rPr>
      <w:rFonts w:ascii="Times New Roman" w:hAnsi="Times New Roman" w:cs="Times New Roman"/>
      <w:lang w:val="x-none"/>
    </w:rPr>
  </w:style>
  <w:style w:type="character" w:customStyle="1" w:styleId="61">
    <w:name w:val="Заголовок 6 Знак"/>
    <w:rPr>
      <w:rFonts w:ascii="Times New Roman" w:hAnsi="Times New Roman" w:cs="Times New Roman"/>
      <w:i/>
      <w:lang w:val="x-none"/>
    </w:rPr>
  </w:style>
  <w:style w:type="character" w:customStyle="1" w:styleId="70">
    <w:name w:val="Заголовок 7 Знак"/>
    <w:rPr>
      <w:rFonts w:ascii="Arial" w:hAnsi="Arial" w:cs="Arial"/>
      <w:sz w:val="20"/>
      <w:lang w:val="x-none"/>
    </w:rPr>
  </w:style>
  <w:style w:type="character" w:customStyle="1" w:styleId="80">
    <w:name w:val="Заголовок 8 Знак"/>
    <w:rPr>
      <w:rFonts w:ascii="Arial" w:hAnsi="Arial" w:cs="Arial"/>
      <w:i/>
      <w:sz w:val="20"/>
      <w:lang w:val="x-none"/>
    </w:rPr>
  </w:style>
  <w:style w:type="character" w:customStyle="1" w:styleId="90">
    <w:name w:val="Заголовок 9 Знак"/>
    <w:rPr>
      <w:rFonts w:ascii="Arial" w:hAnsi="Arial" w:cs="Arial"/>
      <w:b/>
      <w:i/>
      <w:sz w:val="18"/>
      <w:lang w:val="x-none"/>
    </w:rPr>
  </w:style>
  <w:style w:type="character" w:styleId="a3">
    <w:name w:val="Hyperlink"/>
    <w:rPr>
      <w:color w:val="0000FF"/>
      <w:u w:val="single"/>
    </w:rPr>
  </w:style>
  <w:style w:type="character" w:customStyle="1" w:styleId="22">
    <w:name w:val="Основной текст 2 Знак"/>
    <w:rPr>
      <w:rFonts w:ascii="Times New Roman" w:hAnsi="Times New Roman" w:cs="Times New Roman"/>
      <w:sz w:val="24"/>
      <w:lang w:val="x-none"/>
    </w:rPr>
  </w:style>
  <w:style w:type="character" w:customStyle="1" w:styleId="a4">
    <w:name w:val="Название Знак"/>
    <w:rPr>
      <w:rFonts w:ascii="Arial" w:hAnsi="Arial" w:cs="Arial"/>
      <w:b/>
      <w:kern w:val="2"/>
      <w:sz w:val="32"/>
      <w:lang w:val="x-none"/>
    </w:rPr>
  </w:style>
  <w:style w:type="character" w:customStyle="1" w:styleId="a5">
    <w:name w:val="Подзаголовок Знак"/>
    <w:rPr>
      <w:rFonts w:ascii="Arial" w:hAnsi="Arial" w:cs="Arial"/>
      <w:sz w:val="24"/>
      <w:lang w:val="x-none"/>
    </w:rPr>
  </w:style>
  <w:style w:type="character" w:customStyle="1" w:styleId="a6">
    <w:name w:val="Дата Знак"/>
    <w:rPr>
      <w:rFonts w:ascii="Times New Roman" w:hAnsi="Times New Roman" w:cs="Times New Roman"/>
      <w:sz w:val="24"/>
      <w:lang w:val="x-none"/>
    </w:rPr>
  </w:style>
  <w:style w:type="character" w:customStyle="1" w:styleId="a7">
    <w:name w:val="Основной текст Знак"/>
    <w:rPr>
      <w:rFonts w:ascii="Times New Roman" w:hAnsi="Times New Roman" w:cs="Times New Roman"/>
      <w:sz w:val="24"/>
      <w:lang w:val="x-none"/>
    </w:rPr>
  </w:style>
  <w:style w:type="character" w:customStyle="1" w:styleId="23">
    <w:name w:val="Основной текст с отступом 2 Знак"/>
    <w:rPr>
      <w:rFonts w:ascii="Times New Roman" w:hAnsi="Times New Roman" w:cs="Times New Roman"/>
      <w:sz w:val="24"/>
      <w:lang w:val="x-none"/>
    </w:rPr>
  </w:style>
  <w:style w:type="character" w:customStyle="1" w:styleId="32">
    <w:name w:val="Основной текст с отступом 3 Знак"/>
    <w:rPr>
      <w:rFonts w:ascii="Times New Roman" w:hAnsi="Times New Roman" w:cs="Times New Roman"/>
      <w:sz w:val="16"/>
      <w:lang w:val="x-none"/>
    </w:rPr>
  </w:style>
  <w:style w:type="character" w:customStyle="1" w:styleId="a8">
    <w:name w:val="Верхний колонтитул Знак"/>
    <w:rPr>
      <w:rFonts w:ascii="Arial" w:hAnsi="Arial" w:cs="Arial"/>
      <w:sz w:val="24"/>
      <w:lang w:val="ru-RU"/>
    </w:rPr>
  </w:style>
  <w:style w:type="character" w:customStyle="1" w:styleId="a9">
    <w:name w:val="Символ сноски"/>
    <w:rPr>
      <w:rFonts w:ascii="Times New Roman" w:hAnsi="Times New Roman" w:cs="Times New Roman"/>
      <w:vertAlign w:val="superscript"/>
    </w:rPr>
  </w:style>
  <w:style w:type="character" w:customStyle="1" w:styleId="aa">
    <w:name w:val="Текст сноски Знак"/>
    <w:rPr>
      <w:rFonts w:ascii="Times New Roman" w:hAnsi="Times New Roman" w:cs="Times New Roman"/>
      <w:sz w:val="20"/>
      <w:lang w:val="x-none"/>
    </w:rPr>
  </w:style>
  <w:style w:type="character" w:styleId="ab">
    <w:name w:val="page number"/>
    <w:rPr>
      <w:rFonts w:ascii="Times New Roman" w:hAnsi="Times New Roman" w:cs="Times New Roman"/>
    </w:rPr>
  </w:style>
  <w:style w:type="character" w:customStyle="1" w:styleId="ac">
    <w:name w:val="Нижний колонтитул Знак"/>
    <w:rPr>
      <w:rFonts w:ascii="Times New Roman" w:hAnsi="Times New Roman" w:cs="Times New Roman"/>
      <w:sz w:val="24"/>
      <w:lang w:val="ru-RU"/>
    </w:rPr>
  </w:style>
  <w:style w:type="character" w:customStyle="1" w:styleId="33">
    <w:name w:val="Основной текст 3 Знак"/>
    <w:rPr>
      <w:rFonts w:ascii="Times New Roman" w:hAnsi="Times New Roman" w:cs="Times New Roman"/>
      <w:b/>
      <w:i/>
      <w:lang w:val="x-none"/>
    </w:rPr>
  </w:style>
  <w:style w:type="character" w:customStyle="1" w:styleId="ad">
    <w:name w:val="Текст Знак"/>
    <w:rPr>
      <w:rFonts w:ascii="Courier New" w:hAnsi="Courier New" w:cs="Courier New"/>
      <w:sz w:val="20"/>
      <w:lang w:val="x-none"/>
    </w:rPr>
  </w:style>
  <w:style w:type="character" w:customStyle="1" w:styleId="ConsNormal">
    <w:name w:val="ConsNormal Знак"/>
    <w:rPr>
      <w:rFonts w:ascii="Arial" w:hAnsi="Arial" w:cs="Arial"/>
      <w:lang w:val="ru-RU" w:bidi="ar-SA"/>
    </w:rPr>
  </w:style>
  <w:style w:type="character" w:customStyle="1" w:styleId="ae">
    <w:name w:val="Знак Знак"/>
    <w:rPr>
      <w:rFonts w:ascii="Arial" w:hAnsi="Arial" w:cs="Arial"/>
      <w:sz w:val="24"/>
      <w:lang w:val="ru-RU"/>
    </w:rPr>
  </w:style>
  <w:style w:type="character" w:customStyle="1" w:styleId="af">
    <w:name w:val="Основной шрифт"/>
  </w:style>
  <w:style w:type="character" w:customStyle="1" w:styleId="HTML">
    <w:name w:val="Адрес HTML Знак"/>
    <w:rPr>
      <w:rFonts w:ascii="Times New Roman" w:hAnsi="Times New Roman" w:cs="Times New Roman"/>
      <w:i/>
      <w:sz w:val="24"/>
      <w:lang w:val="x-none"/>
    </w:rPr>
  </w:style>
  <w:style w:type="character" w:styleId="HTML0">
    <w:name w:val="HTML Acronym"/>
    <w:rPr>
      <w:rFonts w:cs="Times New Roman"/>
    </w:rPr>
  </w:style>
  <w:style w:type="character" w:styleId="af0">
    <w:name w:val="Emphasis"/>
    <w:qFormat/>
    <w:rPr>
      <w:i/>
    </w:rPr>
  </w:style>
  <w:style w:type="character" w:customStyle="1" w:styleId="af1">
    <w:name w:val="Заголовок записки Знак"/>
    <w:rPr>
      <w:rFonts w:ascii="Times New Roman" w:hAnsi="Times New Roman" w:cs="Times New Roman"/>
      <w:sz w:val="24"/>
      <w:lang w:val="x-none"/>
    </w:rPr>
  </w:style>
  <w:style w:type="character" w:styleId="HTML1">
    <w:name w:val="HTML Keyboard"/>
    <w:rPr>
      <w:rFonts w:ascii="Courier New" w:hAnsi="Courier New" w:cs="Courier New"/>
      <w:sz w:val="20"/>
    </w:rPr>
  </w:style>
  <w:style w:type="character" w:styleId="HTML2">
    <w:name w:val="HTML Code"/>
    <w:rPr>
      <w:rFonts w:ascii="Courier New" w:hAnsi="Courier New" w:cs="Courier New"/>
      <w:sz w:val="20"/>
    </w:rPr>
  </w:style>
  <w:style w:type="character" w:customStyle="1" w:styleId="af2">
    <w:name w:val="Красная строка Знак"/>
    <w:rPr>
      <w:rFonts w:ascii="Times New Roman" w:hAnsi="Times New Roman" w:cs="Times New Roman"/>
      <w:sz w:val="24"/>
      <w:szCs w:val="24"/>
      <w:lang w:val="x-none"/>
    </w:rPr>
  </w:style>
  <w:style w:type="character" w:customStyle="1" w:styleId="af3">
    <w:name w:val="Основной текст с отступом Знак"/>
    <w:rPr>
      <w:rFonts w:ascii="Times New Roman" w:hAnsi="Times New Roman" w:cs="Times New Roman"/>
      <w:sz w:val="24"/>
      <w:lang w:val="x-none"/>
    </w:rPr>
  </w:style>
  <w:style w:type="character" w:customStyle="1" w:styleId="24">
    <w:name w:val="Красная строка 2 Знак"/>
    <w:rPr>
      <w:rFonts w:ascii="Times New Roman" w:hAnsi="Times New Roman" w:cs="Times New Roman"/>
      <w:sz w:val="24"/>
      <w:szCs w:val="24"/>
      <w:lang w:val="x-none"/>
    </w:rPr>
  </w:style>
  <w:style w:type="character" w:styleId="af4">
    <w:name w:val="line number"/>
    <w:rPr>
      <w:rFonts w:cs="Times New Roman"/>
    </w:rPr>
  </w:style>
  <w:style w:type="character" w:styleId="HTML3">
    <w:name w:val="HTML Sample"/>
    <w:rPr>
      <w:rFonts w:ascii="Courier New" w:hAnsi="Courier New" w:cs="Courier New"/>
    </w:rPr>
  </w:style>
  <w:style w:type="character" w:styleId="HTML4">
    <w:name w:val="HTML Definition"/>
    <w:rPr>
      <w:i/>
    </w:rPr>
  </w:style>
  <w:style w:type="character" w:styleId="HTML5">
    <w:name w:val="HTML Variable"/>
    <w:rPr>
      <w:i/>
    </w:rPr>
  </w:style>
  <w:style w:type="character" w:styleId="HTML6">
    <w:name w:val="HTML Typewriter"/>
    <w:rPr>
      <w:rFonts w:ascii="Courier New" w:hAnsi="Courier New" w:cs="Courier New"/>
      <w:sz w:val="20"/>
    </w:rPr>
  </w:style>
  <w:style w:type="character" w:customStyle="1" w:styleId="af5">
    <w:name w:val="Подпись Знак"/>
    <w:rPr>
      <w:rFonts w:ascii="Times New Roman" w:hAnsi="Times New Roman" w:cs="Times New Roman"/>
      <w:sz w:val="24"/>
      <w:lang w:val="x-none"/>
    </w:rPr>
  </w:style>
  <w:style w:type="character" w:customStyle="1" w:styleId="af6">
    <w:name w:val="Приветствие Знак"/>
    <w:rPr>
      <w:rFonts w:ascii="Times New Roman" w:hAnsi="Times New Roman" w:cs="Times New Roman"/>
      <w:sz w:val="24"/>
      <w:lang w:val="x-none"/>
    </w:rPr>
  </w:style>
  <w:style w:type="character" w:styleId="af7">
    <w:name w:val="FollowedHyperlink"/>
    <w:rPr>
      <w:color w:val="800080"/>
      <w:u w:val="single"/>
    </w:rPr>
  </w:style>
  <w:style w:type="character" w:customStyle="1" w:styleId="af8">
    <w:name w:val="Прощание Знак"/>
    <w:rPr>
      <w:rFonts w:ascii="Times New Roman" w:hAnsi="Times New Roman" w:cs="Times New Roman"/>
      <w:sz w:val="24"/>
      <w:lang w:val="x-none"/>
    </w:rPr>
  </w:style>
  <w:style w:type="character" w:customStyle="1" w:styleId="HTML7">
    <w:name w:val="Стандартный HTML Знак"/>
    <w:rPr>
      <w:rFonts w:ascii="Courier New" w:hAnsi="Courier New" w:cs="Courier New"/>
      <w:sz w:val="20"/>
      <w:lang w:val="x-none"/>
    </w:rPr>
  </w:style>
  <w:style w:type="character" w:styleId="af9">
    <w:name w:val="Strong"/>
    <w:qFormat/>
    <w:rPr>
      <w:b/>
    </w:rPr>
  </w:style>
  <w:style w:type="character" w:styleId="HTML8">
    <w:name w:val="HTML Cite"/>
    <w:rPr>
      <w:i/>
    </w:rPr>
  </w:style>
  <w:style w:type="character" w:customStyle="1" w:styleId="afa">
    <w:name w:val="Шапка Знак"/>
    <w:rPr>
      <w:rFonts w:ascii="Arial" w:hAnsi="Arial" w:cs="Arial"/>
      <w:sz w:val="24"/>
      <w:shd w:val="clear" w:color="auto" w:fill="CCCCCC"/>
      <w:lang w:val="x-none"/>
    </w:rPr>
  </w:style>
  <w:style w:type="character" w:customStyle="1" w:styleId="afb">
    <w:name w:val="Электронная подпись Знак"/>
    <w:rPr>
      <w:rFonts w:ascii="Times New Roman" w:hAnsi="Times New Roman" w:cs="Times New Roman"/>
      <w:sz w:val="24"/>
      <w:lang w:val="x-none"/>
    </w:rPr>
  </w:style>
  <w:style w:type="character" w:customStyle="1" w:styleId="12">
    <w:name w:val="Знак Знак1"/>
    <w:rPr>
      <w:sz w:val="24"/>
      <w:lang w:val="ru-RU"/>
    </w:rPr>
  </w:style>
  <w:style w:type="character" w:customStyle="1" w:styleId="34">
    <w:name w:val="Стиль3 Знак"/>
    <w:rPr>
      <w:rFonts w:cs="Times New Roman"/>
      <w:sz w:val="24"/>
      <w:szCs w:val="24"/>
      <w:lang w:val="ru-RU"/>
    </w:rPr>
  </w:style>
  <w:style w:type="character" w:customStyle="1" w:styleId="35">
    <w:name w:val="Стиль3 Знак Знак"/>
    <w:rPr>
      <w:sz w:val="24"/>
      <w:lang w:val="ru-RU"/>
    </w:rPr>
  </w:style>
  <w:style w:type="character" w:customStyle="1" w:styleId="afc">
    <w:name w:val="Текст выноски Знак"/>
    <w:rPr>
      <w:rFonts w:ascii="Tahoma" w:hAnsi="Tahoma" w:cs="Tahoma"/>
      <w:sz w:val="16"/>
      <w:lang w:val="x-none"/>
    </w:rPr>
  </w:style>
  <w:style w:type="character" w:customStyle="1" w:styleId="labelbodytext1">
    <w:name w:val="label_body_text_1"/>
    <w:rPr>
      <w:rFonts w:cs="Times New Roman"/>
    </w:rPr>
  </w:style>
  <w:style w:type="character" w:customStyle="1" w:styleId="ConsPlusNormal">
    <w:name w:val="ConsPlusNormal Знак"/>
    <w:rPr>
      <w:rFonts w:ascii="Arial" w:hAnsi="Arial" w:cs="Arial"/>
      <w:lang w:val="ru-RU" w:bidi="ar-SA"/>
    </w:rPr>
  </w:style>
  <w:style w:type="character" w:customStyle="1" w:styleId="110">
    <w:name w:val="Знак Знак11"/>
    <w:rPr>
      <w:sz w:val="24"/>
      <w:lang w:val="ru-RU"/>
    </w:rPr>
  </w:style>
  <w:style w:type="character" w:customStyle="1" w:styleId="DeltaViewInsertion">
    <w:name w:val="DeltaView Insertion"/>
    <w:rPr>
      <w:color w:val="0000FF"/>
      <w:spacing w:val="0"/>
      <w:u w:val="double"/>
    </w:rPr>
  </w:style>
  <w:style w:type="character" w:customStyle="1" w:styleId="afd">
    <w:name w:val="Схема документа Знак"/>
    <w:rPr>
      <w:rFonts w:ascii="Tahoma" w:hAnsi="Tahoma" w:cs="Tahoma"/>
      <w:sz w:val="16"/>
      <w:lang w:val="x-none"/>
    </w:rPr>
  </w:style>
  <w:style w:type="character" w:customStyle="1" w:styleId="afe">
    <w:name w:val="А_обычный Знак"/>
    <w:rPr>
      <w:rFonts w:ascii="Times New Roman" w:hAnsi="Times New Roman" w:cs="Times New Roman"/>
      <w:sz w:val="24"/>
      <w:lang w:val="x-none"/>
    </w:rPr>
  </w:style>
  <w:style w:type="character" w:customStyle="1" w:styleId="aff">
    <w:name w:val="Цветовое выделение"/>
    <w:rPr>
      <w:b/>
      <w:color w:val="000080"/>
      <w:sz w:val="20"/>
    </w:rPr>
  </w:style>
  <w:style w:type="character" w:customStyle="1" w:styleId="NoSpacingChar">
    <w:name w:val="No Spacing Char"/>
    <w:rPr>
      <w:sz w:val="22"/>
      <w:lang w:bidi="ar-SA"/>
    </w:rPr>
  </w:style>
  <w:style w:type="character" w:customStyle="1" w:styleId="aff0">
    <w:name w:val="Символы концевой сноски"/>
    <w:rPr>
      <w:vertAlign w:val="superscript"/>
    </w:rPr>
  </w:style>
  <w:style w:type="character" w:customStyle="1" w:styleId="term">
    <w:name w:val="term"/>
  </w:style>
  <w:style w:type="character" w:customStyle="1" w:styleId="FontStyle11">
    <w:name w:val="Font Style11"/>
    <w:rPr>
      <w:rFonts w:ascii="Times New Roman" w:hAnsi="Times New Roman" w:cs="Times New Roman"/>
      <w:sz w:val="24"/>
    </w:rPr>
  </w:style>
  <w:style w:type="character" w:customStyle="1" w:styleId="Normal">
    <w:name w:val="Normal Знак Знак Знак"/>
    <w:rPr>
      <w:rFonts w:eastAsia="Times New Roman"/>
      <w:sz w:val="24"/>
      <w:lang w:val="ru-RU" w:bidi="ar-SA"/>
    </w:rPr>
  </w:style>
  <w:style w:type="character" w:customStyle="1" w:styleId="13">
    <w:name w:val="Знак примечания1"/>
    <w:rPr>
      <w:sz w:val="16"/>
    </w:rPr>
  </w:style>
  <w:style w:type="character" w:customStyle="1" w:styleId="aff1">
    <w:name w:val="Текст примечания Знак"/>
    <w:rPr>
      <w:rFonts w:ascii="Times New Roman" w:hAnsi="Times New Roman" w:cs="Times New Roman"/>
      <w:lang w:val="x-none"/>
    </w:rPr>
  </w:style>
  <w:style w:type="character" w:customStyle="1" w:styleId="WW8Num53z3">
    <w:name w:val="WW8Num53z3"/>
    <w:rPr>
      <w:rFonts w:ascii="Symbol" w:hAnsi="Symbol" w:cs="Symbol"/>
    </w:rPr>
  </w:style>
  <w:style w:type="character" w:customStyle="1" w:styleId="QuoteChar">
    <w:name w:val="Quote Char"/>
    <w:rPr>
      <w:rFonts w:eastAsia="Times New Roman"/>
      <w:i/>
      <w:sz w:val="24"/>
      <w:lang w:val="en-US"/>
    </w:rPr>
  </w:style>
  <w:style w:type="character" w:customStyle="1" w:styleId="IntenseQuoteChar">
    <w:name w:val="Intense Quote Char"/>
    <w:rPr>
      <w:rFonts w:eastAsia="Times New Roman"/>
      <w:b/>
      <w:i/>
      <w:sz w:val="22"/>
      <w:lang w:val="en-US"/>
    </w:rPr>
  </w:style>
  <w:style w:type="character" w:customStyle="1" w:styleId="52">
    <w:name w:val="Стиль5 Знак"/>
    <w:rPr>
      <w:rFonts w:eastAsia="Times New Roman"/>
      <w:b/>
      <w:sz w:val="24"/>
      <w:u w:val="single"/>
      <w:lang w:val="x-none"/>
    </w:rPr>
  </w:style>
  <w:style w:type="character" w:customStyle="1" w:styleId="62">
    <w:name w:val="Стиль6 Знак"/>
    <w:rPr>
      <w:rFonts w:ascii="Cambria" w:hAnsi="Cambria" w:cs="Cambria"/>
      <w:b/>
      <w:sz w:val="26"/>
      <w:lang w:val="x-none"/>
    </w:rPr>
  </w:style>
  <w:style w:type="character" w:customStyle="1" w:styleId="DocumentHeader1">
    <w:name w:val="Document Header1 Знак"/>
    <w:rPr>
      <w:rFonts w:ascii="Cambria" w:hAnsi="Cambria" w:cs="Cambria"/>
      <w:b/>
      <w:color w:val="365F91"/>
      <w:sz w:val="28"/>
      <w:lang w:val="x-none"/>
    </w:rPr>
  </w:style>
  <w:style w:type="character" w:customStyle="1" w:styleId="maintext1">
    <w:name w:val="maintext1"/>
    <w:rPr>
      <w:vanish w:val="0"/>
      <w:sz w:val="18"/>
      <w:szCs w:val="18"/>
    </w:rPr>
  </w:style>
  <w:style w:type="character" w:customStyle="1" w:styleId="ep">
    <w:name w:val="ep"/>
  </w:style>
  <w:style w:type="character" w:customStyle="1" w:styleId="blk">
    <w:name w:val="blk"/>
  </w:style>
  <w:style w:type="character" w:customStyle="1" w:styleId="apple-converted-space">
    <w:name w:val="apple-converted-space"/>
  </w:style>
  <w:style w:type="character" w:customStyle="1" w:styleId="f">
    <w:name w:val="f"/>
  </w:style>
  <w:style w:type="character" w:customStyle="1" w:styleId="FontStyle15">
    <w:name w:val="Font Style15"/>
    <w:rPr>
      <w:rFonts w:ascii="Times New Roman" w:hAnsi="Times New Roman" w:cs="Times New Roman" w:hint="default"/>
      <w:sz w:val="18"/>
      <w:szCs w:val="18"/>
    </w:rPr>
  </w:style>
  <w:style w:type="paragraph" w:customStyle="1" w:styleId="aff2">
    <w:name w:val="Заголовок"/>
    <w:basedOn w:val="a"/>
    <w:next w:val="aff3"/>
    <w:pPr>
      <w:keepNext/>
      <w:spacing w:before="240" w:after="120"/>
    </w:pPr>
    <w:rPr>
      <w:rFonts w:ascii="Liberation Sans" w:eastAsia="Microsoft YaHei" w:hAnsi="Liberation Sans" w:cs="Lucida Sans"/>
      <w:sz w:val="28"/>
      <w:szCs w:val="28"/>
    </w:rPr>
  </w:style>
  <w:style w:type="paragraph" w:styleId="aff3">
    <w:name w:val="Body Text"/>
    <w:basedOn w:val="a"/>
    <w:pPr>
      <w:autoSpaceDE/>
      <w:spacing w:after="160" w:line="240" w:lineRule="exact"/>
      <w:jc w:val="right"/>
    </w:pPr>
    <w:rPr>
      <w:sz w:val="24"/>
      <w:lang w:val="x-none"/>
    </w:rPr>
  </w:style>
  <w:style w:type="paragraph" w:styleId="aff4">
    <w:name w:val="List"/>
    <w:basedOn w:val="a"/>
    <w:pPr>
      <w:widowControl/>
      <w:autoSpaceDE/>
      <w:spacing w:after="60"/>
      <w:ind w:left="283" w:hanging="283"/>
      <w:jc w:val="both"/>
    </w:pPr>
    <w:rPr>
      <w:sz w:val="24"/>
      <w:szCs w:val="24"/>
    </w:rPr>
  </w:style>
  <w:style w:type="paragraph" w:styleId="aff5">
    <w:name w:val="caption"/>
    <w:basedOn w:val="a"/>
    <w:qFormat/>
    <w:pPr>
      <w:suppressLineNumbers/>
      <w:spacing w:before="120" w:after="120"/>
    </w:pPr>
    <w:rPr>
      <w:rFonts w:cs="Lucida Sans"/>
      <w:i/>
      <w:iCs/>
      <w:sz w:val="24"/>
      <w:szCs w:val="24"/>
    </w:rPr>
  </w:style>
  <w:style w:type="paragraph" w:customStyle="1" w:styleId="63">
    <w:name w:val="Указатель6"/>
    <w:basedOn w:val="a"/>
    <w:pPr>
      <w:suppressLineNumbers/>
    </w:pPr>
    <w:rPr>
      <w:rFonts w:cs="Lucida Sans"/>
    </w:rPr>
  </w:style>
  <w:style w:type="paragraph" w:customStyle="1" w:styleId="caption1">
    <w:name w:val="caption1"/>
    <w:basedOn w:val="a"/>
    <w:pPr>
      <w:suppressLineNumbers/>
      <w:spacing w:before="120" w:after="120"/>
    </w:pPr>
    <w:rPr>
      <w:rFonts w:cs="Lucida Sans"/>
      <w:i/>
      <w:iCs/>
      <w:sz w:val="24"/>
      <w:szCs w:val="24"/>
    </w:rPr>
  </w:style>
  <w:style w:type="paragraph" w:customStyle="1" w:styleId="caption11">
    <w:name w:val="caption11"/>
    <w:basedOn w:val="a"/>
    <w:pPr>
      <w:suppressLineNumbers/>
      <w:spacing w:before="120" w:after="120"/>
    </w:pPr>
    <w:rPr>
      <w:rFonts w:cs="Lucida Sans"/>
      <w:i/>
      <w:iCs/>
      <w:sz w:val="24"/>
      <w:szCs w:val="24"/>
    </w:rPr>
  </w:style>
  <w:style w:type="paragraph" w:customStyle="1" w:styleId="caption111">
    <w:name w:val="caption111"/>
    <w:basedOn w:val="a"/>
    <w:pPr>
      <w:suppressLineNumbers/>
      <w:spacing w:before="120" w:after="120"/>
    </w:pPr>
    <w:rPr>
      <w:rFonts w:cs="Lucida Sans"/>
      <w:i/>
      <w:iCs/>
      <w:sz w:val="24"/>
      <w:szCs w:val="24"/>
    </w:rPr>
  </w:style>
  <w:style w:type="paragraph" w:customStyle="1" w:styleId="42">
    <w:name w:val="Название объекта4"/>
    <w:basedOn w:val="a"/>
    <w:pPr>
      <w:suppressLineNumbers/>
      <w:spacing w:before="120" w:after="120"/>
    </w:pPr>
    <w:rPr>
      <w:rFonts w:cs="Lucida Sans"/>
      <w:i/>
      <w:iCs/>
      <w:sz w:val="24"/>
      <w:szCs w:val="24"/>
    </w:rPr>
  </w:style>
  <w:style w:type="paragraph" w:customStyle="1" w:styleId="53">
    <w:name w:val="Указатель5"/>
    <w:basedOn w:val="a"/>
    <w:pPr>
      <w:suppressLineNumbers/>
    </w:pPr>
    <w:rPr>
      <w:rFonts w:cs="Lucida Sans"/>
    </w:rPr>
  </w:style>
  <w:style w:type="paragraph" w:customStyle="1" w:styleId="caption1111">
    <w:name w:val="caption1111"/>
    <w:basedOn w:val="a"/>
    <w:pPr>
      <w:suppressLineNumbers/>
      <w:spacing w:before="120" w:after="120"/>
    </w:pPr>
    <w:rPr>
      <w:rFonts w:cs="Lucida Sans"/>
      <w:i/>
      <w:iCs/>
      <w:sz w:val="24"/>
      <w:szCs w:val="24"/>
    </w:rPr>
  </w:style>
  <w:style w:type="paragraph" w:customStyle="1" w:styleId="caption11111">
    <w:name w:val="caption11111"/>
    <w:basedOn w:val="a"/>
    <w:pPr>
      <w:suppressLineNumbers/>
      <w:spacing w:before="120" w:after="120"/>
    </w:pPr>
    <w:rPr>
      <w:rFonts w:cs="Lucida Sans"/>
      <w:i/>
      <w:iCs/>
      <w:sz w:val="24"/>
      <w:szCs w:val="24"/>
    </w:rPr>
  </w:style>
  <w:style w:type="paragraph" w:customStyle="1" w:styleId="caption111111">
    <w:name w:val="caption111111"/>
    <w:basedOn w:val="a"/>
    <w:pPr>
      <w:suppressLineNumbers/>
      <w:spacing w:before="120" w:after="120"/>
    </w:pPr>
    <w:rPr>
      <w:rFonts w:cs="Lucida Sans"/>
      <w:i/>
      <w:iCs/>
      <w:sz w:val="24"/>
      <w:szCs w:val="24"/>
    </w:rPr>
  </w:style>
  <w:style w:type="paragraph" w:customStyle="1" w:styleId="36">
    <w:name w:val="Название объекта3"/>
    <w:basedOn w:val="a"/>
    <w:pPr>
      <w:suppressLineNumbers/>
      <w:spacing w:before="120" w:after="120"/>
    </w:pPr>
    <w:rPr>
      <w:rFonts w:cs="Lucida Sans"/>
      <w:i/>
      <w:iCs/>
      <w:sz w:val="24"/>
      <w:szCs w:val="24"/>
    </w:rPr>
  </w:style>
  <w:style w:type="paragraph" w:customStyle="1" w:styleId="43">
    <w:name w:val="Указатель4"/>
    <w:basedOn w:val="a"/>
    <w:pPr>
      <w:suppressLineNumbers/>
    </w:pPr>
    <w:rPr>
      <w:rFonts w:cs="Lucida Sans"/>
    </w:rPr>
  </w:style>
  <w:style w:type="paragraph" w:customStyle="1" w:styleId="caption1111111">
    <w:name w:val="caption1111111"/>
    <w:basedOn w:val="a"/>
    <w:pPr>
      <w:suppressLineNumbers/>
      <w:spacing w:before="120" w:after="120"/>
    </w:pPr>
    <w:rPr>
      <w:rFonts w:cs="Lucida Sans"/>
      <w:i/>
      <w:iCs/>
      <w:sz w:val="24"/>
      <w:szCs w:val="24"/>
    </w:rPr>
  </w:style>
  <w:style w:type="paragraph" w:customStyle="1" w:styleId="caption11111111">
    <w:name w:val="caption11111111"/>
    <w:basedOn w:val="a"/>
    <w:pPr>
      <w:suppressLineNumbers/>
      <w:spacing w:before="120" w:after="120"/>
    </w:pPr>
    <w:rPr>
      <w:rFonts w:cs="Lucida Sans"/>
      <w:i/>
      <w:iCs/>
      <w:sz w:val="24"/>
      <w:szCs w:val="24"/>
    </w:rPr>
  </w:style>
  <w:style w:type="paragraph" w:customStyle="1" w:styleId="14">
    <w:name w:val="Заголовок1"/>
    <w:basedOn w:val="a"/>
    <w:next w:val="aff3"/>
    <w:pPr>
      <w:keepNext/>
      <w:spacing w:before="240" w:after="120"/>
    </w:pPr>
    <w:rPr>
      <w:rFonts w:ascii="Arial" w:eastAsia="MS Mincho" w:hAnsi="Arial" w:cs="Tahoma"/>
      <w:sz w:val="28"/>
      <w:szCs w:val="28"/>
    </w:rPr>
  </w:style>
  <w:style w:type="paragraph" w:customStyle="1" w:styleId="25">
    <w:name w:val="Название объекта2"/>
    <w:basedOn w:val="a"/>
    <w:pPr>
      <w:suppressLineNumbers/>
      <w:spacing w:before="120" w:after="120"/>
    </w:pPr>
    <w:rPr>
      <w:rFonts w:cs="Lucida Sans"/>
      <w:i/>
      <w:iCs/>
      <w:sz w:val="24"/>
      <w:szCs w:val="24"/>
    </w:rPr>
  </w:style>
  <w:style w:type="paragraph" w:customStyle="1" w:styleId="37">
    <w:name w:val="Указатель3"/>
    <w:basedOn w:val="a"/>
    <w:pPr>
      <w:suppressLineNumbers/>
    </w:pPr>
    <w:rPr>
      <w:rFonts w:cs="Lucida Sans"/>
    </w:rPr>
  </w:style>
  <w:style w:type="paragraph" w:customStyle="1" w:styleId="15">
    <w:name w:val="Название объекта1"/>
    <w:basedOn w:val="a"/>
    <w:next w:val="aff6"/>
    <w:pPr>
      <w:widowControl/>
      <w:autoSpaceDE/>
      <w:spacing w:before="240" w:after="60"/>
      <w:jc w:val="center"/>
    </w:pPr>
    <w:rPr>
      <w:rFonts w:ascii="Arial" w:hAnsi="Arial" w:cs="Arial"/>
      <w:b/>
      <w:kern w:val="2"/>
      <w:sz w:val="32"/>
      <w:lang w:val="x-none"/>
    </w:rPr>
  </w:style>
  <w:style w:type="paragraph" w:customStyle="1" w:styleId="26">
    <w:name w:val="Указатель2"/>
    <w:basedOn w:val="a"/>
    <w:pPr>
      <w:suppressLineNumbers/>
    </w:pPr>
    <w:rPr>
      <w:rFonts w:cs="Lucida Sans"/>
    </w:rPr>
  </w:style>
  <w:style w:type="paragraph" w:customStyle="1" w:styleId="16">
    <w:name w:val="Название1"/>
    <w:basedOn w:val="a"/>
    <w:pPr>
      <w:suppressLineNumbers/>
      <w:spacing w:before="120" w:after="120"/>
    </w:pPr>
    <w:rPr>
      <w:rFonts w:cs="Tahoma"/>
      <w:i/>
      <w:iCs/>
      <w:sz w:val="24"/>
      <w:szCs w:val="24"/>
    </w:rPr>
  </w:style>
  <w:style w:type="paragraph" w:customStyle="1" w:styleId="17">
    <w:name w:val="Указатель1"/>
    <w:basedOn w:val="a"/>
    <w:pPr>
      <w:suppressLineNumbers/>
    </w:pPr>
    <w:rPr>
      <w:rFonts w:cs="Tahoma"/>
    </w:rPr>
  </w:style>
  <w:style w:type="paragraph" w:customStyle="1" w:styleId="18">
    <w:name w:val="Обычный1"/>
    <w:pPr>
      <w:widowControl w:val="0"/>
      <w:suppressAutoHyphens/>
      <w:ind w:firstLine="400"/>
      <w:jc w:val="both"/>
    </w:pPr>
    <w:rPr>
      <w:rFonts w:eastAsia="Calibri" w:cs="Calibri"/>
      <w:sz w:val="24"/>
      <w:lang w:eastAsia="zh-CN"/>
    </w:rPr>
  </w:style>
  <w:style w:type="paragraph" w:customStyle="1" w:styleId="aff7">
    <w:name w:val="текст сноски"/>
    <w:basedOn w:val="a"/>
    <w:pPr>
      <w:autoSpaceDE/>
    </w:pPr>
    <w:rPr>
      <w:rFonts w:ascii="Gelvetsky 12pt" w:hAnsi="Gelvetsky 12pt" w:cs="Gelvetsky 12pt"/>
      <w:sz w:val="24"/>
      <w:lang w:val="en-US"/>
    </w:rPr>
  </w:style>
  <w:style w:type="paragraph" w:customStyle="1" w:styleId="aff8">
    <w:name w:val="Знак"/>
    <w:basedOn w:val="a"/>
    <w:pPr>
      <w:widowControl/>
      <w:autoSpaceDE/>
      <w:spacing w:after="160" w:line="240" w:lineRule="exact"/>
    </w:pPr>
    <w:rPr>
      <w:rFonts w:eastAsia="Times New Roman"/>
    </w:rPr>
  </w:style>
  <w:style w:type="paragraph" w:customStyle="1" w:styleId="230">
    <w:name w:val="Основной текст 23"/>
    <w:basedOn w:val="a"/>
    <w:pPr>
      <w:widowControl/>
      <w:tabs>
        <w:tab w:val="left" w:pos="2268"/>
      </w:tabs>
      <w:autoSpaceDE/>
      <w:spacing w:after="60"/>
      <w:ind w:left="567" w:hanging="567"/>
      <w:jc w:val="both"/>
    </w:pPr>
    <w:rPr>
      <w:sz w:val="24"/>
      <w:lang w:val="x-none"/>
    </w:rPr>
  </w:style>
  <w:style w:type="paragraph" w:customStyle="1" w:styleId="19">
    <w:name w:val="Маркированный список1"/>
    <w:basedOn w:val="a"/>
    <w:pPr>
      <w:autoSpaceDE/>
      <w:spacing w:after="60"/>
      <w:jc w:val="both"/>
    </w:pPr>
    <w:rPr>
      <w:sz w:val="24"/>
      <w:szCs w:val="24"/>
    </w:rPr>
  </w:style>
  <w:style w:type="paragraph" w:customStyle="1" w:styleId="210">
    <w:name w:val="Маркированный список 21"/>
    <w:basedOn w:val="a"/>
    <w:pPr>
      <w:widowControl/>
      <w:tabs>
        <w:tab w:val="left" w:pos="2572"/>
      </w:tabs>
      <w:autoSpaceDE/>
      <w:spacing w:after="60"/>
      <w:ind w:left="643" w:hanging="360"/>
      <w:jc w:val="both"/>
    </w:pPr>
    <w:rPr>
      <w:sz w:val="24"/>
      <w:szCs w:val="24"/>
    </w:rPr>
  </w:style>
  <w:style w:type="paragraph" w:customStyle="1" w:styleId="320">
    <w:name w:val="Маркированный список 32"/>
    <w:basedOn w:val="a"/>
    <w:pPr>
      <w:widowControl/>
      <w:tabs>
        <w:tab w:val="left" w:pos="3704"/>
      </w:tabs>
      <w:autoSpaceDE/>
      <w:spacing w:after="60"/>
      <w:ind w:left="926" w:hanging="360"/>
      <w:jc w:val="both"/>
    </w:pPr>
    <w:rPr>
      <w:sz w:val="24"/>
      <w:szCs w:val="24"/>
    </w:rPr>
  </w:style>
  <w:style w:type="paragraph" w:customStyle="1" w:styleId="410">
    <w:name w:val="Маркированный список 41"/>
    <w:basedOn w:val="a"/>
    <w:pPr>
      <w:widowControl/>
      <w:tabs>
        <w:tab w:val="left" w:pos="4836"/>
      </w:tabs>
      <w:autoSpaceDE/>
      <w:spacing w:after="60"/>
      <w:ind w:left="1209" w:hanging="360"/>
      <w:jc w:val="both"/>
    </w:pPr>
    <w:rPr>
      <w:sz w:val="24"/>
      <w:szCs w:val="24"/>
    </w:rPr>
  </w:style>
  <w:style w:type="paragraph" w:customStyle="1" w:styleId="510">
    <w:name w:val="Маркированный список 51"/>
    <w:basedOn w:val="a"/>
    <w:pPr>
      <w:widowControl/>
      <w:tabs>
        <w:tab w:val="left" w:pos="5968"/>
      </w:tabs>
      <w:autoSpaceDE/>
      <w:spacing w:after="60"/>
      <w:ind w:left="1492" w:hanging="360"/>
      <w:jc w:val="both"/>
    </w:pPr>
    <w:rPr>
      <w:sz w:val="24"/>
      <w:szCs w:val="24"/>
    </w:rPr>
  </w:style>
  <w:style w:type="paragraph" w:customStyle="1" w:styleId="1a">
    <w:name w:val="Нумерованный список1"/>
    <w:basedOn w:val="a"/>
    <w:pPr>
      <w:widowControl/>
      <w:tabs>
        <w:tab w:val="left" w:pos="1440"/>
      </w:tabs>
      <w:autoSpaceDE/>
      <w:spacing w:after="60"/>
      <w:ind w:left="360" w:hanging="360"/>
      <w:jc w:val="both"/>
    </w:pPr>
    <w:rPr>
      <w:sz w:val="24"/>
      <w:szCs w:val="24"/>
    </w:rPr>
  </w:style>
  <w:style w:type="paragraph" w:customStyle="1" w:styleId="211">
    <w:name w:val="Нумерованный список 21"/>
    <w:basedOn w:val="a"/>
    <w:pPr>
      <w:widowControl/>
      <w:tabs>
        <w:tab w:val="left" w:pos="2572"/>
      </w:tabs>
      <w:autoSpaceDE/>
      <w:spacing w:after="60"/>
      <w:ind w:left="643" w:hanging="360"/>
      <w:jc w:val="both"/>
    </w:pPr>
    <w:rPr>
      <w:sz w:val="24"/>
      <w:szCs w:val="24"/>
    </w:rPr>
  </w:style>
  <w:style w:type="paragraph" w:customStyle="1" w:styleId="310">
    <w:name w:val="Нумерованный список 31"/>
    <w:basedOn w:val="a"/>
    <w:pPr>
      <w:widowControl/>
      <w:tabs>
        <w:tab w:val="left" w:pos="3704"/>
      </w:tabs>
      <w:autoSpaceDE/>
      <w:spacing w:after="60"/>
      <w:ind w:left="926" w:hanging="360"/>
      <w:jc w:val="both"/>
    </w:pPr>
    <w:rPr>
      <w:sz w:val="24"/>
      <w:szCs w:val="24"/>
    </w:rPr>
  </w:style>
  <w:style w:type="paragraph" w:customStyle="1" w:styleId="411">
    <w:name w:val="Нумерованный список 41"/>
    <w:basedOn w:val="a"/>
    <w:pPr>
      <w:widowControl/>
      <w:tabs>
        <w:tab w:val="left" w:pos="4836"/>
      </w:tabs>
      <w:autoSpaceDE/>
      <w:spacing w:after="60"/>
      <w:ind w:left="1209" w:hanging="360"/>
      <w:jc w:val="both"/>
    </w:pPr>
    <w:rPr>
      <w:sz w:val="24"/>
      <w:szCs w:val="24"/>
    </w:rPr>
  </w:style>
  <w:style w:type="paragraph" w:customStyle="1" w:styleId="511">
    <w:name w:val="Нумерованный список 51"/>
    <w:basedOn w:val="a"/>
    <w:pPr>
      <w:widowControl/>
      <w:tabs>
        <w:tab w:val="left" w:pos="5968"/>
      </w:tabs>
      <w:autoSpaceDE/>
      <w:spacing w:after="60"/>
      <w:ind w:left="1492" w:hanging="360"/>
      <w:jc w:val="both"/>
    </w:pPr>
    <w:rPr>
      <w:sz w:val="24"/>
      <w:szCs w:val="24"/>
    </w:rPr>
  </w:style>
  <w:style w:type="paragraph" w:customStyle="1" w:styleId="aff9">
    <w:name w:val="Раздел"/>
    <w:basedOn w:val="a"/>
    <w:pPr>
      <w:widowControl/>
      <w:tabs>
        <w:tab w:val="left" w:pos="3600"/>
      </w:tabs>
      <w:autoSpaceDE/>
      <w:spacing w:before="120" w:after="120"/>
      <w:ind w:left="720" w:hanging="720"/>
      <w:jc w:val="center"/>
    </w:pPr>
    <w:rPr>
      <w:rFonts w:ascii="Arial Narrow" w:hAnsi="Arial Narrow" w:cs="Arial Narrow"/>
      <w:b/>
      <w:bCs/>
      <w:sz w:val="28"/>
      <w:szCs w:val="28"/>
    </w:rPr>
  </w:style>
  <w:style w:type="paragraph" w:customStyle="1" w:styleId="affa">
    <w:name w:val="Часть"/>
    <w:basedOn w:val="a"/>
    <w:pPr>
      <w:widowControl/>
      <w:autoSpaceDE/>
      <w:spacing w:after="60"/>
      <w:jc w:val="center"/>
    </w:pPr>
    <w:rPr>
      <w:rFonts w:ascii="Arial" w:hAnsi="Arial" w:cs="Arial"/>
      <w:b/>
      <w:bCs/>
      <w:caps/>
      <w:sz w:val="32"/>
      <w:szCs w:val="32"/>
    </w:rPr>
  </w:style>
  <w:style w:type="paragraph" w:customStyle="1" w:styleId="38">
    <w:name w:val="Раздел 3"/>
    <w:basedOn w:val="a"/>
    <w:pPr>
      <w:widowControl/>
      <w:tabs>
        <w:tab w:val="left" w:pos="1440"/>
      </w:tabs>
      <w:autoSpaceDE/>
      <w:spacing w:before="120" w:after="120"/>
      <w:ind w:left="360" w:hanging="360"/>
      <w:jc w:val="center"/>
    </w:pPr>
    <w:rPr>
      <w:b/>
      <w:bCs/>
      <w:sz w:val="24"/>
      <w:szCs w:val="24"/>
    </w:rPr>
  </w:style>
  <w:style w:type="paragraph" w:customStyle="1" w:styleId="affb">
    <w:name w:val="Условия контракта"/>
    <w:basedOn w:val="a"/>
    <w:pPr>
      <w:widowControl/>
      <w:tabs>
        <w:tab w:val="left" w:pos="2268"/>
      </w:tabs>
      <w:autoSpaceDE/>
      <w:spacing w:before="240" w:after="120"/>
      <w:ind w:left="567" w:hanging="567"/>
      <w:jc w:val="both"/>
    </w:pPr>
    <w:rPr>
      <w:b/>
      <w:bCs/>
      <w:sz w:val="24"/>
      <w:szCs w:val="24"/>
    </w:rPr>
  </w:style>
  <w:style w:type="paragraph" w:customStyle="1" w:styleId="Instruction">
    <w:name w:val="Instruction"/>
    <w:basedOn w:val="230"/>
    <w:pPr>
      <w:tabs>
        <w:tab w:val="left" w:pos="1440"/>
        <w:tab w:val="left" w:pos="1854"/>
        <w:tab w:val="left" w:pos="2061"/>
      </w:tabs>
      <w:spacing w:before="180"/>
      <w:ind w:left="360" w:hanging="360"/>
    </w:pPr>
    <w:rPr>
      <w:b/>
      <w:bCs/>
    </w:rPr>
  </w:style>
  <w:style w:type="paragraph" w:styleId="aff6">
    <w:name w:val="Subtitle"/>
    <w:basedOn w:val="a"/>
    <w:next w:val="aff3"/>
    <w:qFormat/>
    <w:pPr>
      <w:widowControl/>
      <w:autoSpaceDE/>
      <w:spacing w:after="60"/>
      <w:jc w:val="center"/>
    </w:pPr>
    <w:rPr>
      <w:rFonts w:ascii="Arial" w:hAnsi="Arial" w:cs="Arial"/>
      <w:sz w:val="24"/>
      <w:lang w:val="x-none"/>
    </w:rPr>
  </w:style>
  <w:style w:type="paragraph" w:customStyle="1" w:styleId="affc">
    <w:name w:val="Тендерные данные"/>
    <w:basedOn w:val="a"/>
    <w:pPr>
      <w:widowControl/>
      <w:tabs>
        <w:tab w:val="left" w:pos="1985"/>
      </w:tabs>
      <w:autoSpaceDE/>
      <w:spacing w:before="120" w:after="60"/>
      <w:jc w:val="both"/>
    </w:pPr>
    <w:rPr>
      <w:b/>
      <w:bCs/>
      <w:sz w:val="24"/>
      <w:szCs w:val="24"/>
    </w:rPr>
  </w:style>
  <w:style w:type="paragraph" w:styleId="39">
    <w:name w:val="toc 3"/>
    <w:basedOn w:val="a"/>
    <w:next w:val="a"/>
    <w:pPr>
      <w:widowControl/>
      <w:autoSpaceDE/>
      <w:ind w:left="480"/>
    </w:pPr>
    <w:rPr>
      <w:i/>
      <w:iCs/>
    </w:rPr>
  </w:style>
  <w:style w:type="paragraph" w:styleId="1b">
    <w:name w:val="toc 1"/>
    <w:basedOn w:val="a"/>
    <w:next w:val="a"/>
    <w:pPr>
      <w:widowControl/>
      <w:tabs>
        <w:tab w:val="left" w:pos="720"/>
        <w:tab w:val="right" w:leader="dot" w:pos="9180"/>
      </w:tabs>
      <w:autoSpaceDE/>
      <w:spacing w:before="120" w:after="120"/>
      <w:ind w:right="71"/>
      <w:jc w:val="both"/>
    </w:pPr>
    <w:rPr>
      <w:b/>
      <w:bCs/>
      <w:caps/>
    </w:rPr>
  </w:style>
  <w:style w:type="paragraph" w:styleId="27">
    <w:name w:val="toc 2"/>
    <w:basedOn w:val="a"/>
    <w:next w:val="a"/>
    <w:pPr>
      <w:widowControl/>
      <w:tabs>
        <w:tab w:val="left" w:pos="3660"/>
        <w:tab w:val="right" w:leader="dot" w:pos="12895"/>
      </w:tabs>
      <w:autoSpaceDE/>
      <w:ind w:left="900" w:hanging="660"/>
    </w:pPr>
    <w:rPr>
      <w:smallCaps/>
    </w:rPr>
  </w:style>
  <w:style w:type="paragraph" w:customStyle="1" w:styleId="1c">
    <w:name w:val="Дата1"/>
    <w:basedOn w:val="a"/>
    <w:next w:val="a"/>
    <w:pPr>
      <w:widowControl/>
      <w:autoSpaceDE/>
      <w:spacing w:after="60"/>
      <w:jc w:val="both"/>
    </w:pPr>
    <w:rPr>
      <w:sz w:val="24"/>
      <w:lang w:val="x-none"/>
    </w:rPr>
  </w:style>
  <w:style w:type="paragraph" w:customStyle="1" w:styleId="affd">
    <w:name w:val="Îáû÷íûé"/>
    <w:pPr>
      <w:suppressAutoHyphens/>
    </w:pPr>
    <w:rPr>
      <w:rFonts w:eastAsia="Calibri" w:cs="Calibri"/>
      <w:lang w:eastAsia="zh-CN"/>
    </w:rPr>
  </w:style>
  <w:style w:type="paragraph" w:customStyle="1" w:styleId="affe">
    <w:name w:val="Íîðìàëüíûé"/>
    <w:pPr>
      <w:suppressAutoHyphens/>
    </w:pPr>
    <w:rPr>
      <w:rFonts w:ascii="Courier" w:eastAsia="Calibri" w:hAnsi="Courier" w:cs="Courier"/>
      <w:sz w:val="24"/>
      <w:szCs w:val="24"/>
      <w:lang w:val="en-GB" w:eastAsia="zh-CN"/>
    </w:rPr>
  </w:style>
  <w:style w:type="paragraph" w:customStyle="1" w:styleId="afff">
    <w:name w:val="Подраздел"/>
    <w:basedOn w:val="a"/>
    <w:pPr>
      <w:widowControl/>
      <w:autoSpaceDE/>
      <w:spacing w:before="240" w:after="120"/>
      <w:jc w:val="center"/>
    </w:pPr>
    <w:rPr>
      <w:rFonts w:ascii="TimesDL" w:hAnsi="TimesDL" w:cs="TimesDL"/>
      <w:b/>
      <w:bCs/>
      <w:smallCaps/>
      <w:spacing w:val="-2"/>
      <w:sz w:val="24"/>
      <w:szCs w:val="24"/>
    </w:rPr>
  </w:style>
  <w:style w:type="paragraph" w:customStyle="1" w:styleId="231">
    <w:name w:val="Основной текст с отступом 23"/>
    <w:basedOn w:val="a"/>
    <w:pPr>
      <w:widowControl/>
      <w:autoSpaceDE/>
      <w:spacing w:after="120" w:line="480" w:lineRule="auto"/>
      <w:ind w:left="283"/>
      <w:jc w:val="both"/>
    </w:pPr>
    <w:rPr>
      <w:sz w:val="24"/>
      <w:lang w:val="x-none"/>
    </w:rPr>
  </w:style>
  <w:style w:type="paragraph" w:customStyle="1" w:styleId="330">
    <w:name w:val="Основной текст с отступом 33"/>
    <w:basedOn w:val="a"/>
    <w:pPr>
      <w:widowControl/>
      <w:autoSpaceDE/>
      <w:spacing w:after="120"/>
      <w:ind w:left="283"/>
      <w:jc w:val="both"/>
    </w:pPr>
    <w:rPr>
      <w:sz w:val="16"/>
      <w:lang w:val="x-none"/>
    </w:rPr>
  </w:style>
  <w:style w:type="paragraph" w:customStyle="1" w:styleId="HeaderandFooter">
    <w:name w:val="Header and Footer"/>
    <w:basedOn w:val="a"/>
    <w:pPr>
      <w:suppressLineNumbers/>
      <w:tabs>
        <w:tab w:val="center" w:pos="4819"/>
        <w:tab w:val="right" w:pos="9638"/>
      </w:tabs>
    </w:pPr>
  </w:style>
  <w:style w:type="paragraph" w:styleId="afff0">
    <w:name w:val="header"/>
    <w:basedOn w:val="a"/>
    <w:pPr>
      <w:widowControl/>
      <w:tabs>
        <w:tab w:val="center" w:pos="4153"/>
        <w:tab w:val="right" w:pos="8306"/>
      </w:tabs>
      <w:autoSpaceDE/>
      <w:spacing w:before="120" w:after="120"/>
      <w:jc w:val="both"/>
    </w:pPr>
    <w:rPr>
      <w:rFonts w:ascii="Arial" w:hAnsi="Arial" w:cs="Arial"/>
      <w:sz w:val="24"/>
      <w:lang w:val="x-none"/>
    </w:rPr>
  </w:style>
  <w:style w:type="paragraph" w:customStyle="1" w:styleId="1d">
    <w:name w:val="Цитата1"/>
    <w:basedOn w:val="a"/>
    <w:pPr>
      <w:widowControl/>
      <w:autoSpaceDE/>
      <w:spacing w:after="120"/>
      <w:ind w:left="1440" w:right="1440"/>
      <w:jc w:val="both"/>
    </w:pPr>
    <w:rPr>
      <w:sz w:val="24"/>
      <w:szCs w:val="24"/>
    </w:rPr>
  </w:style>
  <w:style w:type="paragraph" w:styleId="afff1">
    <w:name w:val="footnote text"/>
    <w:aliases w:val="Текст сноски Знак Знак,Текст сноски Знак Знак Знак Знак"/>
    <w:basedOn w:val="a"/>
    <w:uiPriority w:val="99"/>
    <w:pPr>
      <w:widowControl/>
      <w:autoSpaceDE/>
      <w:spacing w:after="60"/>
      <w:jc w:val="both"/>
    </w:pPr>
    <w:rPr>
      <w:lang w:val="x-none"/>
    </w:rPr>
  </w:style>
  <w:style w:type="paragraph" w:styleId="afff2">
    <w:name w:val="footer"/>
    <w:basedOn w:val="a"/>
    <w:pPr>
      <w:widowControl/>
      <w:tabs>
        <w:tab w:val="center" w:pos="4153"/>
        <w:tab w:val="right" w:pos="8306"/>
      </w:tabs>
      <w:autoSpaceDE/>
      <w:spacing w:after="60"/>
      <w:jc w:val="both"/>
    </w:pPr>
    <w:rPr>
      <w:sz w:val="24"/>
      <w:lang w:val="x-none"/>
    </w:rPr>
  </w:style>
  <w:style w:type="paragraph" w:customStyle="1" w:styleId="321">
    <w:name w:val="Основной текст 32"/>
    <w:basedOn w:val="a"/>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autoSpaceDE/>
      <w:spacing w:before="148" w:after="112"/>
      <w:jc w:val="both"/>
    </w:pPr>
    <w:rPr>
      <w:b/>
      <w:i/>
      <w:lang w:val="x-none"/>
    </w:rPr>
  </w:style>
  <w:style w:type="paragraph" w:customStyle="1" w:styleId="1e">
    <w:name w:val="Текст1"/>
    <w:basedOn w:val="16"/>
  </w:style>
  <w:style w:type="paragraph" w:customStyle="1" w:styleId="WW-">
    <w:name w:val="WW-Текст"/>
    <w:basedOn w:val="a"/>
    <w:pPr>
      <w:widowControl/>
      <w:autoSpaceDE/>
    </w:pPr>
    <w:rPr>
      <w:rFonts w:ascii="Courier New" w:hAnsi="Courier New" w:cs="Courier New"/>
      <w:lang w:val="x-none"/>
    </w:rPr>
  </w:style>
  <w:style w:type="paragraph" w:customStyle="1" w:styleId="ConsNormal0">
    <w:name w:val="ConsNormal"/>
    <w:pPr>
      <w:widowControl w:val="0"/>
      <w:suppressAutoHyphens/>
      <w:autoSpaceDE w:val="0"/>
      <w:ind w:right="19772" w:firstLine="720"/>
    </w:pPr>
    <w:rPr>
      <w:rFonts w:ascii="Arial" w:eastAsia="Calibri" w:hAnsi="Arial" w:cs="Calibri"/>
      <w:lang w:eastAsia="zh-CN"/>
    </w:rPr>
  </w:style>
  <w:style w:type="paragraph" w:styleId="afff3">
    <w:name w:val="Normal (Web)"/>
    <w:basedOn w:val="a"/>
    <w:pPr>
      <w:widowControl/>
      <w:autoSpaceDE/>
      <w:spacing w:before="280" w:after="280"/>
    </w:pPr>
    <w:rPr>
      <w:sz w:val="24"/>
      <w:szCs w:val="24"/>
    </w:rPr>
  </w:style>
  <w:style w:type="paragraph" w:customStyle="1" w:styleId="ConsNonformat">
    <w:name w:val="ConsNonformat"/>
    <w:pPr>
      <w:widowControl w:val="0"/>
      <w:suppressAutoHyphens/>
      <w:autoSpaceDE w:val="0"/>
      <w:ind w:right="19772"/>
    </w:pPr>
    <w:rPr>
      <w:rFonts w:ascii="Courier New" w:eastAsia="Calibri" w:hAnsi="Courier New" w:cs="Courier New"/>
      <w:lang w:eastAsia="zh-CN"/>
    </w:rPr>
  </w:style>
  <w:style w:type="paragraph" w:styleId="HTML9">
    <w:name w:val="HTML Address"/>
    <w:basedOn w:val="a"/>
    <w:pPr>
      <w:widowControl/>
      <w:autoSpaceDE/>
      <w:spacing w:after="60"/>
      <w:jc w:val="both"/>
    </w:pPr>
    <w:rPr>
      <w:i/>
      <w:sz w:val="24"/>
      <w:lang w:val="x-none"/>
    </w:rPr>
  </w:style>
  <w:style w:type="paragraph" w:styleId="afff4">
    <w:name w:val="envelope address"/>
    <w:basedOn w:val="a"/>
    <w:pPr>
      <w:widowControl/>
      <w:autoSpaceDE/>
      <w:spacing w:after="60"/>
      <w:ind w:left="2880"/>
      <w:jc w:val="both"/>
    </w:pPr>
    <w:rPr>
      <w:rFonts w:ascii="Arial" w:hAnsi="Arial" w:cs="Arial"/>
      <w:sz w:val="24"/>
      <w:szCs w:val="24"/>
    </w:rPr>
  </w:style>
  <w:style w:type="paragraph" w:customStyle="1" w:styleId="28">
    <w:name w:val="Заголовок записки2"/>
    <w:basedOn w:val="a"/>
    <w:next w:val="a"/>
    <w:pPr>
      <w:widowControl/>
      <w:autoSpaceDE/>
      <w:spacing w:after="60"/>
      <w:jc w:val="both"/>
    </w:pPr>
    <w:rPr>
      <w:sz w:val="24"/>
      <w:lang w:val="x-none"/>
    </w:rPr>
  </w:style>
  <w:style w:type="paragraph" w:customStyle="1" w:styleId="1f">
    <w:name w:val="Красная строка1"/>
    <w:basedOn w:val="aff3"/>
    <w:pPr>
      <w:widowControl/>
      <w:spacing w:after="120" w:line="240" w:lineRule="auto"/>
      <w:ind w:firstLine="210"/>
      <w:jc w:val="both"/>
    </w:pPr>
    <w:rPr>
      <w:szCs w:val="24"/>
    </w:rPr>
  </w:style>
  <w:style w:type="paragraph" w:styleId="afff5">
    <w:name w:val="Body Text Indent"/>
    <w:basedOn w:val="a"/>
    <w:pPr>
      <w:widowControl/>
      <w:autoSpaceDE/>
      <w:spacing w:after="120"/>
      <w:ind w:left="283"/>
      <w:jc w:val="both"/>
    </w:pPr>
    <w:rPr>
      <w:sz w:val="24"/>
      <w:lang w:val="x-none"/>
    </w:rPr>
  </w:style>
  <w:style w:type="paragraph" w:customStyle="1" w:styleId="212">
    <w:name w:val="Красная строка 21"/>
    <w:basedOn w:val="230"/>
    <w:pPr>
      <w:spacing w:after="120"/>
      <w:ind w:left="283" w:firstLine="210"/>
    </w:pPr>
    <w:rPr>
      <w:szCs w:val="24"/>
    </w:rPr>
  </w:style>
  <w:style w:type="paragraph" w:styleId="29">
    <w:name w:val="envelope return"/>
    <w:basedOn w:val="a"/>
    <w:pPr>
      <w:widowControl/>
      <w:autoSpaceDE/>
      <w:spacing w:after="60"/>
      <w:jc w:val="both"/>
    </w:pPr>
    <w:rPr>
      <w:rFonts w:ascii="Arial" w:hAnsi="Arial" w:cs="Arial"/>
    </w:rPr>
  </w:style>
  <w:style w:type="paragraph" w:customStyle="1" w:styleId="1f0">
    <w:name w:val="Обычный отступ1"/>
    <w:basedOn w:val="a"/>
    <w:pPr>
      <w:widowControl/>
      <w:autoSpaceDE/>
      <w:spacing w:after="60"/>
      <w:ind w:left="708"/>
      <w:jc w:val="both"/>
    </w:pPr>
    <w:rPr>
      <w:sz w:val="24"/>
      <w:szCs w:val="24"/>
    </w:rPr>
  </w:style>
  <w:style w:type="paragraph" w:styleId="afff6">
    <w:name w:val="Signature"/>
    <w:basedOn w:val="a"/>
    <w:pPr>
      <w:widowControl/>
      <w:autoSpaceDE/>
      <w:spacing w:after="60"/>
      <w:ind w:left="4252"/>
      <w:jc w:val="both"/>
    </w:pPr>
    <w:rPr>
      <w:sz w:val="24"/>
      <w:lang w:val="x-none"/>
    </w:rPr>
  </w:style>
  <w:style w:type="paragraph" w:customStyle="1" w:styleId="1f1">
    <w:name w:val="Приветствие1"/>
    <w:basedOn w:val="a"/>
    <w:next w:val="a"/>
    <w:pPr>
      <w:widowControl/>
      <w:autoSpaceDE/>
      <w:spacing w:after="60"/>
      <w:jc w:val="both"/>
    </w:pPr>
    <w:rPr>
      <w:sz w:val="24"/>
      <w:lang w:val="x-none"/>
    </w:rPr>
  </w:style>
  <w:style w:type="paragraph" w:customStyle="1" w:styleId="1f2">
    <w:name w:val="Продолжение списка1"/>
    <w:basedOn w:val="a"/>
    <w:pPr>
      <w:widowControl/>
      <w:autoSpaceDE/>
      <w:spacing w:after="120"/>
      <w:ind w:left="283"/>
      <w:jc w:val="both"/>
    </w:pPr>
    <w:rPr>
      <w:sz w:val="24"/>
      <w:szCs w:val="24"/>
    </w:rPr>
  </w:style>
  <w:style w:type="paragraph" w:customStyle="1" w:styleId="213">
    <w:name w:val="Продолжение списка 21"/>
    <w:basedOn w:val="a"/>
    <w:pPr>
      <w:widowControl/>
      <w:autoSpaceDE/>
      <w:spacing w:after="120"/>
      <w:ind w:left="566"/>
      <w:jc w:val="both"/>
    </w:pPr>
    <w:rPr>
      <w:sz w:val="24"/>
      <w:szCs w:val="24"/>
    </w:rPr>
  </w:style>
  <w:style w:type="paragraph" w:customStyle="1" w:styleId="311">
    <w:name w:val="Продолжение списка 31"/>
    <w:basedOn w:val="a"/>
    <w:pPr>
      <w:widowControl/>
      <w:autoSpaceDE/>
      <w:spacing w:after="120"/>
      <w:ind w:left="849"/>
      <w:jc w:val="both"/>
    </w:pPr>
    <w:rPr>
      <w:sz w:val="24"/>
      <w:szCs w:val="24"/>
    </w:rPr>
  </w:style>
  <w:style w:type="paragraph" w:customStyle="1" w:styleId="412">
    <w:name w:val="Продолжение списка 41"/>
    <w:basedOn w:val="a"/>
    <w:pPr>
      <w:widowControl/>
      <w:autoSpaceDE/>
      <w:spacing w:after="120"/>
      <w:ind w:left="1132"/>
      <w:jc w:val="both"/>
    </w:pPr>
    <w:rPr>
      <w:sz w:val="24"/>
      <w:szCs w:val="24"/>
    </w:rPr>
  </w:style>
  <w:style w:type="paragraph" w:customStyle="1" w:styleId="512">
    <w:name w:val="Продолжение списка 51"/>
    <w:basedOn w:val="a"/>
    <w:pPr>
      <w:widowControl/>
      <w:autoSpaceDE/>
      <w:spacing w:after="120"/>
      <w:ind w:left="1415"/>
      <w:jc w:val="both"/>
    </w:pPr>
    <w:rPr>
      <w:sz w:val="24"/>
      <w:szCs w:val="24"/>
    </w:rPr>
  </w:style>
  <w:style w:type="paragraph" w:customStyle="1" w:styleId="1f3">
    <w:name w:val="Прощание1"/>
    <w:basedOn w:val="a"/>
    <w:pPr>
      <w:widowControl/>
      <w:autoSpaceDE/>
      <w:spacing w:after="60"/>
      <w:ind w:left="4252"/>
      <w:jc w:val="both"/>
    </w:pPr>
    <w:rPr>
      <w:sz w:val="24"/>
      <w:lang w:val="x-none"/>
    </w:rPr>
  </w:style>
  <w:style w:type="paragraph" w:customStyle="1" w:styleId="214">
    <w:name w:val="Список 21"/>
    <w:basedOn w:val="a"/>
    <w:pPr>
      <w:widowControl/>
      <w:autoSpaceDE/>
      <w:spacing w:after="60"/>
      <w:ind w:left="566" w:hanging="283"/>
      <w:jc w:val="both"/>
    </w:pPr>
    <w:rPr>
      <w:sz w:val="24"/>
      <w:szCs w:val="24"/>
    </w:rPr>
  </w:style>
  <w:style w:type="paragraph" w:customStyle="1" w:styleId="312">
    <w:name w:val="Список 31"/>
    <w:basedOn w:val="a"/>
    <w:pPr>
      <w:widowControl/>
      <w:autoSpaceDE/>
      <w:spacing w:after="60"/>
      <w:ind w:left="849" w:hanging="283"/>
      <w:jc w:val="both"/>
    </w:pPr>
    <w:rPr>
      <w:sz w:val="24"/>
      <w:szCs w:val="24"/>
    </w:rPr>
  </w:style>
  <w:style w:type="paragraph" w:customStyle="1" w:styleId="413">
    <w:name w:val="Список 41"/>
    <w:basedOn w:val="a"/>
    <w:pPr>
      <w:widowControl/>
      <w:autoSpaceDE/>
      <w:spacing w:after="60"/>
      <w:ind w:left="1132" w:hanging="283"/>
      <w:jc w:val="both"/>
    </w:pPr>
    <w:rPr>
      <w:sz w:val="24"/>
      <w:szCs w:val="24"/>
    </w:rPr>
  </w:style>
  <w:style w:type="paragraph" w:customStyle="1" w:styleId="513">
    <w:name w:val="Список 51"/>
    <w:basedOn w:val="a"/>
    <w:pPr>
      <w:widowControl/>
      <w:autoSpaceDE/>
      <w:spacing w:after="60"/>
      <w:ind w:left="1415" w:hanging="283"/>
      <w:jc w:val="both"/>
    </w:pPr>
    <w:rPr>
      <w:sz w:val="24"/>
      <w:szCs w:val="24"/>
    </w:rPr>
  </w:style>
  <w:style w:type="paragraph" w:styleId="HTMLa">
    <w:name w:val="HTML Preformatted"/>
    <w:basedOn w:val="a"/>
    <w:pPr>
      <w:widowControl/>
      <w:autoSpaceDE/>
      <w:spacing w:after="60"/>
      <w:jc w:val="both"/>
    </w:pPr>
    <w:rPr>
      <w:rFonts w:ascii="Courier New" w:hAnsi="Courier New" w:cs="Courier New"/>
      <w:lang w:val="x-none"/>
    </w:rPr>
  </w:style>
  <w:style w:type="paragraph" w:customStyle="1" w:styleId="1f4">
    <w:name w:val="Шапка1"/>
    <w:basedOn w:val="a"/>
    <w:pPr>
      <w:widowControl/>
      <w:pBdr>
        <w:top w:val="single" w:sz="4" w:space="1" w:color="000000"/>
        <w:left w:val="single" w:sz="4" w:space="1" w:color="000000"/>
        <w:bottom w:val="single" w:sz="4" w:space="1" w:color="000000"/>
        <w:right w:val="single" w:sz="4" w:space="1" w:color="000000"/>
      </w:pBdr>
      <w:shd w:val="clear" w:color="auto" w:fill="CCCCCC"/>
      <w:autoSpaceDE/>
      <w:spacing w:after="60"/>
      <w:ind w:left="1134" w:hanging="1134"/>
      <w:jc w:val="both"/>
    </w:pPr>
    <w:rPr>
      <w:rFonts w:ascii="Arial" w:hAnsi="Arial" w:cs="Arial"/>
      <w:sz w:val="24"/>
      <w:lang w:val="x-none"/>
    </w:rPr>
  </w:style>
  <w:style w:type="paragraph" w:styleId="afff7">
    <w:name w:val="E-mail Signature"/>
    <w:basedOn w:val="a"/>
    <w:pPr>
      <w:widowControl/>
      <w:autoSpaceDE/>
      <w:spacing w:after="60"/>
      <w:jc w:val="both"/>
    </w:pPr>
    <w:rPr>
      <w:sz w:val="24"/>
      <w:lang w:val="x-none"/>
    </w:rPr>
  </w:style>
  <w:style w:type="paragraph" w:styleId="44">
    <w:name w:val="toc 4"/>
    <w:basedOn w:val="a"/>
    <w:next w:val="a"/>
    <w:pPr>
      <w:widowControl/>
      <w:autoSpaceDE/>
      <w:ind w:left="720"/>
    </w:pPr>
    <w:rPr>
      <w:sz w:val="18"/>
      <w:szCs w:val="18"/>
    </w:rPr>
  </w:style>
  <w:style w:type="paragraph" w:styleId="54">
    <w:name w:val="toc 5"/>
    <w:basedOn w:val="a"/>
    <w:next w:val="a"/>
    <w:pPr>
      <w:widowControl/>
      <w:autoSpaceDE/>
      <w:ind w:left="960"/>
    </w:pPr>
    <w:rPr>
      <w:sz w:val="18"/>
      <w:szCs w:val="18"/>
    </w:rPr>
  </w:style>
  <w:style w:type="paragraph" w:styleId="64">
    <w:name w:val="toc 6"/>
    <w:basedOn w:val="a"/>
    <w:next w:val="a"/>
    <w:pPr>
      <w:widowControl/>
      <w:autoSpaceDE/>
      <w:ind w:left="1200"/>
    </w:pPr>
    <w:rPr>
      <w:sz w:val="18"/>
      <w:szCs w:val="18"/>
    </w:rPr>
  </w:style>
  <w:style w:type="paragraph" w:styleId="71">
    <w:name w:val="toc 7"/>
    <w:basedOn w:val="a"/>
    <w:next w:val="a"/>
    <w:pPr>
      <w:widowControl/>
      <w:autoSpaceDE/>
      <w:ind w:left="1440"/>
    </w:pPr>
    <w:rPr>
      <w:sz w:val="18"/>
      <w:szCs w:val="18"/>
    </w:rPr>
  </w:style>
  <w:style w:type="paragraph" w:styleId="81">
    <w:name w:val="toc 8"/>
    <w:basedOn w:val="a"/>
    <w:next w:val="a"/>
    <w:pPr>
      <w:widowControl/>
      <w:autoSpaceDE/>
      <w:ind w:left="1680"/>
    </w:pPr>
    <w:rPr>
      <w:sz w:val="18"/>
      <w:szCs w:val="18"/>
    </w:rPr>
  </w:style>
  <w:style w:type="paragraph" w:styleId="91">
    <w:name w:val="toc 9"/>
    <w:basedOn w:val="a"/>
    <w:next w:val="a"/>
    <w:pPr>
      <w:widowControl/>
      <w:autoSpaceDE/>
      <w:ind w:left="1920"/>
    </w:pPr>
    <w:rPr>
      <w:sz w:val="18"/>
      <w:szCs w:val="18"/>
    </w:rPr>
  </w:style>
  <w:style w:type="paragraph" w:customStyle="1" w:styleId="1f5">
    <w:name w:val="Стиль1"/>
    <w:basedOn w:val="a"/>
    <w:pPr>
      <w:keepNext/>
      <w:keepLines/>
      <w:suppressLineNumbers/>
      <w:tabs>
        <w:tab w:val="left" w:pos="1728"/>
      </w:tabs>
      <w:autoSpaceDE/>
      <w:spacing w:after="60"/>
      <w:ind w:left="432" w:hanging="432"/>
    </w:pPr>
    <w:rPr>
      <w:b/>
      <w:bCs/>
      <w:sz w:val="28"/>
      <w:szCs w:val="28"/>
    </w:rPr>
  </w:style>
  <w:style w:type="paragraph" w:customStyle="1" w:styleId="2-1">
    <w:name w:val="содержание2-1"/>
    <w:basedOn w:val="3"/>
    <w:next w:val="a"/>
    <w:pPr>
      <w:keepLines w:val="0"/>
      <w:widowControl/>
      <w:numPr>
        <w:ilvl w:val="0"/>
        <w:numId w:val="0"/>
      </w:numPr>
      <w:tabs>
        <w:tab w:val="left" w:pos="2898"/>
      </w:tabs>
      <w:autoSpaceDE/>
      <w:spacing w:before="240" w:after="60"/>
      <w:ind w:left="862" w:hanging="720"/>
      <w:jc w:val="both"/>
      <w:outlineLvl w:val="9"/>
    </w:pPr>
    <w:rPr>
      <w:rFonts w:ascii="Arial" w:hAnsi="Arial" w:cs="Arial"/>
      <w:color w:val="000000"/>
      <w:sz w:val="24"/>
      <w:szCs w:val="24"/>
    </w:rPr>
  </w:style>
  <w:style w:type="paragraph" w:customStyle="1" w:styleId="215">
    <w:name w:val="Заголовок 2.1"/>
    <w:basedOn w:val="1"/>
    <w:pPr>
      <w:numPr>
        <w:numId w:val="0"/>
      </w:numPr>
      <w:suppressLineNumbers/>
      <w:tabs>
        <w:tab w:val="left" w:pos="1728"/>
      </w:tabs>
      <w:autoSpaceDE/>
      <w:spacing w:before="240" w:after="60"/>
      <w:ind w:left="432" w:hanging="432"/>
      <w:jc w:val="center"/>
      <w:outlineLvl w:val="9"/>
    </w:pPr>
    <w:rPr>
      <w:rFonts w:ascii="Times New Roman" w:hAnsi="Times New Roman" w:cs="Times New Roman"/>
      <w:caps/>
      <w:color w:val="000000"/>
      <w:kern w:val="2"/>
      <w:sz w:val="36"/>
      <w:szCs w:val="36"/>
    </w:rPr>
  </w:style>
  <w:style w:type="paragraph" w:customStyle="1" w:styleId="2a">
    <w:name w:val="Стиль2"/>
    <w:basedOn w:val="211"/>
    <w:pPr>
      <w:keepNext/>
      <w:keepLines/>
      <w:widowControl w:val="0"/>
      <w:suppressLineNumbers/>
      <w:tabs>
        <w:tab w:val="left" w:pos="3765"/>
        <w:tab w:val="left" w:pos="4958"/>
        <w:tab w:val="left" w:pos="7000"/>
        <w:tab w:val="left" w:pos="7344"/>
      </w:tabs>
      <w:ind w:left="1836" w:hanging="576"/>
    </w:pPr>
    <w:rPr>
      <w:b/>
      <w:bCs/>
    </w:rPr>
  </w:style>
  <w:style w:type="paragraph" w:customStyle="1" w:styleId="3a">
    <w:name w:val="Стиль3"/>
    <w:basedOn w:val="231"/>
    <w:pPr>
      <w:widowControl w:val="0"/>
      <w:tabs>
        <w:tab w:val="left" w:pos="4547"/>
      </w:tabs>
      <w:spacing w:after="0" w:line="240" w:lineRule="auto"/>
      <w:ind w:left="1080"/>
      <w:textAlignment w:val="baseline"/>
    </w:pPr>
  </w:style>
  <w:style w:type="paragraph" w:customStyle="1" w:styleId="2-11">
    <w:name w:val="содержание2-11"/>
    <w:basedOn w:val="a"/>
    <w:pPr>
      <w:widowControl/>
      <w:autoSpaceDE/>
      <w:spacing w:after="60"/>
      <w:jc w:val="both"/>
    </w:pPr>
    <w:rPr>
      <w:sz w:val="24"/>
      <w:szCs w:val="24"/>
    </w:rPr>
  </w:style>
  <w:style w:type="paragraph" w:customStyle="1" w:styleId="45">
    <w:name w:val="Стиль4"/>
    <w:basedOn w:val="2"/>
    <w:next w:val="a"/>
    <w:pPr>
      <w:keepLines/>
      <w:widowControl w:val="0"/>
      <w:numPr>
        <w:ilvl w:val="0"/>
        <w:numId w:val="0"/>
      </w:numPr>
      <w:suppressLineNumbers/>
      <w:tabs>
        <w:tab w:val="left" w:pos="2304"/>
      </w:tabs>
      <w:spacing w:after="60"/>
      <w:ind w:left="576" w:firstLine="567"/>
      <w:jc w:val="center"/>
      <w:outlineLvl w:val="9"/>
    </w:pPr>
    <w:rPr>
      <w:sz w:val="30"/>
      <w:szCs w:val="30"/>
    </w:rPr>
  </w:style>
  <w:style w:type="paragraph" w:customStyle="1" w:styleId="afff8">
    <w:name w:val="Таблица заголовок"/>
    <w:basedOn w:val="a"/>
    <w:pPr>
      <w:widowControl/>
      <w:autoSpaceDE/>
      <w:spacing w:before="120" w:after="120" w:line="360" w:lineRule="auto"/>
      <w:jc w:val="right"/>
    </w:pPr>
    <w:rPr>
      <w:b/>
      <w:bCs/>
      <w:sz w:val="28"/>
      <w:szCs w:val="28"/>
    </w:rPr>
  </w:style>
  <w:style w:type="paragraph" w:customStyle="1" w:styleId="afff9">
    <w:name w:val="текст таблицы"/>
    <w:basedOn w:val="a"/>
    <w:pPr>
      <w:widowControl/>
      <w:autoSpaceDE/>
      <w:spacing w:before="120"/>
      <w:ind w:right="-102"/>
    </w:pPr>
    <w:rPr>
      <w:sz w:val="24"/>
      <w:szCs w:val="24"/>
    </w:rPr>
  </w:style>
  <w:style w:type="paragraph" w:customStyle="1" w:styleId="afffa">
    <w:name w:val="Пункт Знак"/>
    <w:basedOn w:val="a"/>
    <w:pPr>
      <w:widowControl/>
      <w:tabs>
        <w:tab w:val="left" w:pos="4536"/>
        <w:tab w:val="left" w:pos="5103"/>
      </w:tabs>
      <w:autoSpaceDE/>
      <w:snapToGrid w:val="0"/>
      <w:spacing w:line="360" w:lineRule="auto"/>
      <w:ind w:left="1134" w:hanging="567"/>
      <w:jc w:val="both"/>
    </w:pPr>
    <w:rPr>
      <w:sz w:val="28"/>
      <w:szCs w:val="28"/>
    </w:rPr>
  </w:style>
  <w:style w:type="paragraph" w:customStyle="1" w:styleId="afffb">
    <w:name w:val="a"/>
    <w:basedOn w:val="a"/>
    <w:pPr>
      <w:widowControl/>
      <w:autoSpaceDE/>
      <w:snapToGrid w:val="0"/>
      <w:spacing w:line="360" w:lineRule="auto"/>
      <w:ind w:left="1134" w:hanging="567"/>
      <w:jc w:val="both"/>
    </w:pPr>
    <w:rPr>
      <w:sz w:val="28"/>
      <w:szCs w:val="28"/>
    </w:rPr>
  </w:style>
  <w:style w:type="paragraph" w:customStyle="1" w:styleId="afffc">
    <w:name w:val="Словарная статья"/>
    <w:basedOn w:val="a"/>
    <w:next w:val="a"/>
    <w:pPr>
      <w:widowControl/>
      <w:ind w:right="118"/>
      <w:jc w:val="both"/>
    </w:pPr>
    <w:rPr>
      <w:rFonts w:ascii="Arial" w:hAnsi="Arial" w:cs="Arial"/>
    </w:rPr>
  </w:style>
  <w:style w:type="paragraph" w:customStyle="1" w:styleId="afffd">
    <w:name w:val="Комментарий пользователя"/>
    <w:basedOn w:val="a"/>
    <w:next w:val="a"/>
    <w:pPr>
      <w:widowControl/>
      <w:ind w:left="170"/>
    </w:pPr>
    <w:rPr>
      <w:rFonts w:ascii="Arial" w:hAnsi="Arial" w:cs="Arial"/>
      <w:i/>
      <w:iCs/>
      <w:color w:val="000080"/>
    </w:rPr>
  </w:style>
  <w:style w:type="paragraph" w:styleId="afffe">
    <w:name w:val="Balloon Text"/>
    <w:basedOn w:val="a"/>
    <w:pPr>
      <w:widowControl/>
      <w:autoSpaceDE/>
      <w:spacing w:after="60"/>
      <w:jc w:val="both"/>
    </w:pPr>
    <w:rPr>
      <w:rFonts w:ascii="Tahoma" w:hAnsi="Tahoma" w:cs="Tahoma"/>
      <w:sz w:val="16"/>
      <w:lang w:val="x-none"/>
    </w:rPr>
  </w:style>
  <w:style w:type="paragraph" w:customStyle="1" w:styleId="1DocumentHeader1">
    <w:name w:val="Заголовок 1.Document Header1"/>
    <w:basedOn w:val="a"/>
    <w:next w:val="a"/>
    <w:pPr>
      <w:keepNext/>
      <w:widowControl/>
      <w:autoSpaceDE/>
      <w:spacing w:before="240" w:after="60"/>
      <w:jc w:val="center"/>
    </w:pPr>
    <w:rPr>
      <w:kern w:val="2"/>
      <w:sz w:val="36"/>
      <w:szCs w:val="36"/>
    </w:rPr>
  </w:style>
  <w:style w:type="paragraph" w:customStyle="1" w:styleId="ConsPlusNormal0">
    <w:name w:val="ConsPlusNormal"/>
    <w:pPr>
      <w:widowControl w:val="0"/>
      <w:suppressAutoHyphens/>
      <w:autoSpaceDE w:val="0"/>
      <w:ind w:firstLine="720"/>
    </w:pPr>
    <w:rPr>
      <w:rFonts w:ascii="Arial" w:eastAsia="Calibri" w:hAnsi="Arial" w:cs="Calibri"/>
      <w:lang w:eastAsia="zh-CN"/>
    </w:rPr>
  </w:style>
  <w:style w:type="paragraph" w:customStyle="1" w:styleId="200">
    <w:name w:val="20"/>
    <w:basedOn w:val="a"/>
    <w:pPr>
      <w:widowControl/>
      <w:autoSpaceDE/>
      <w:spacing w:before="104" w:after="104"/>
      <w:ind w:left="104" w:right="104"/>
    </w:pPr>
    <w:rPr>
      <w:sz w:val="24"/>
      <w:szCs w:val="24"/>
    </w:rPr>
  </w:style>
  <w:style w:type="paragraph" w:customStyle="1" w:styleId="affff">
    <w:name w:val="Пункт"/>
    <w:basedOn w:val="a"/>
    <w:pPr>
      <w:widowControl/>
      <w:tabs>
        <w:tab w:val="left" w:pos="6192"/>
      </w:tabs>
      <w:autoSpaceDE/>
      <w:ind w:left="1404" w:hanging="504"/>
      <w:jc w:val="both"/>
    </w:pPr>
    <w:rPr>
      <w:sz w:val="24"/>
      <w:szCs w:val="24"/>
    </w:rPr>
  </w:style>
  <w:style w:type="paragraph" w:customStyle="1" w:styleId="affff0">
    <w:name w:val="Подпункт"/>
    <w:basedOn w:val="affff"/>
    <w:pPr>
      <w:tabs>
        <w:tab w:val="left" w:pos="6516"/>
        <w:tab w:val="left" w:pos="6840"/>
        <w:tab w:val="left" w:pos="7704"/>
      </w:tabs>
      <w:ind w:left="1728" w:hanging="648"/>
    </w:pPr>
  </w:style>
  <w:style w:type="paragraph" w:customStyle="1" w:styleId="affff1">
    <w:name w:val="Таблица шапка"/>
    <w:basedOn w:val="a"/>
    <w:pPr>
      <w:keepNext/>
      <w:widowControl/>
      <w:autoSpaceDE/>
      <w:spacing w:before="40" w:after="40"/>
      <w:ind w:left="57" w:right="57"/>
    </w:pPr>
    <w:rPr>
      <w:sz w:val="18"/>
      <w:szCs w:val="18"/>
    </w:rPr>
  </w:style>
  <w:style w:type="paragraph" w:customStyle="1" w:styleId="affff2">
    <w:name w:val="Таблица текст"/>
    <w:basedOn w:val="a"/>
    <w:pPr>
      <w:widowControl/>
      <w:autoSpaceDE/>
      <w:spacing w:before="40" w:after="40"/>
      <w:ind w:left="57" w:right="57"/>
    </w:pPr>
    <w:rPr>
      <w:sz w:val="22"/>
      <w:szCs w:val="22"/>
    </w:rPr>
  </w:style>
  <w:style w:type="paragraph" w:customStyle="1" w:styleId="affff3">
    <w:name w:val="пункт"/>
    <w:basedOn w:val="a"/>
    <w:pPr>
      <w:widowControl/>
      <w:tabs>
        <w:tab w:val="left" w:pos="286"/>
      </w:tabs>
      <w:autoSpaceDE/>
      <w:spacing w:before="60" w:after="60"/>
      <w:ind w:left="-283" w:firstLine="567"/>
    </w:pPr>
    <w:rPr>
      <w:sz w:val="24"/>
      <w:szCs w:val="24"/>
    </w:rPr>
  </w:style>
  <w:style w:type="paragraph" w:customStyle="1" w:styleId="ConsPlusNonformat">
    <w:name w:val="ConsPlusNonformat"/>
    <w:pPr>
      <w:suppressAutoHyphens/>
      <w:autoSpaceDE w:val="0"/>
    </w:pPr>
    <w:rPr>
      <w:rFonts w:ascii="Courier New" w:eastAsia="Calibri" w:hAnsi="Courier New" w:cs="Courier New"/>
      <w:lang w:eastAsia="zh-CN"/>
    </w:rPr>
  </w:style>
  <w:style w:type="paragraph" w:customStyle="1" w:styleId="ConsPlusCell">
    <w:name w:val="ConsPlusCell"/>
    <w:pPr>
      <w:suppressAutoHyphens/>
      <w:autoSpaceDE w:val="0"/>
    </w:pPr>
    <w:rPr>
      <w:rFonts w:ascii="Arial" w:eastAsia="Calibri" w:hAnsi="Arial" w:cs="Arial"/>
      <w:lang w:eastAsia="zh-CN"/>
    </w:rPr>
  </w:style>
  <w:style w:type="paragraph" w:customStyle="1" w:styleId="1f6">
    <w:name w:val="1"/>
    <w:basedOn w:val="a"/>
    <w:pPr>
      <w:widowControl/>
      <w:autoSpaceDE/>
      <w:spacing w:after="160" w:line="240" w:lineRule="exact"/>
    </w:pPr>
    <w:rPr>
      <w:rFonts w:eastAsia="Times New Roman"/>
    </w:rPr>
  </w:style>
  <w:style w:type="paragraph" w:customStyle="1" w:styleId="FR1">
    <w:name w:val="FR1"/>
    <w:pPr>
      <w:widowControl w:val="0"/>
      <w:suppressAutoHyphens/>
      <w:ind w:left="2080"/>
    </w:pPr>
    <w:rPr>
      <w:rFonts w:ascii="Arial" w:eastAsia="Calibri" w:hAnsi="Arial" w:cs="Calibri"/>
      <w:b/>
      <w:sz w:val="36"/>
      <w:lang w:eastAsia="zh-CN"/>
    </w:rPr>
  </w:style>
  <w:style w:type="paragraph" w:customStyle="1" w:styleId="1f7">
    <w:name w:val="Схема документа1"/>
    <w:basedOn w:val="a"/>
    <w:pPr>
      <w:widowControl/>
      <w:autoSpaceDE/>
      <w:spacing w:after="60"/>
      <w:jc w:val="both"/>
    </w:pPr>
    <w:rPr>
      <w:rFonts w:ascii="Tahoma" w:hAnsi="Tahoma" w:cs="Tahoma"/>
      <w:sz w:val="16"/>
      <w:lang w:val="x-none"/>
    </w:rPr>
  </w:style>
  <w:style w:type="paragraph" w:customStyle="1" w:styleId="Default">
    <w:name w:val="Default"/>
    <w:pPr>
      <w:widowControl w:val="0"/>
      <w:suppressAutoHyphens/>
      <w:autoSpaceDE w:val="0"/>
    </w:pPr>
    <w:rPr>
      <w:rFonts w:eastAsia="Calibri" w:cs="Calibri"/>
      <w:color w:val="000000"/>
      <w:sz w:val="24"/>
      <w:szCs w:val="24"/>
      <w:lang w:eastAsia="zh-CN"/>
    </w:rPr>
  </w:style>
  <w:style w:type="paragraph" w:customStyle="1" w:styleId="affff4">
    <w:name w:val="А_обычный"/>
    <w:basedOn w:val="a"/>
    <w:pPr>
      <w:widowControl/>
      <w:autoSpaceDE/>
      <w:ind w:left="360" w:hanging="360"/>
      <w:jc w:val="both"/>
    </w:pPr>
    <w:rPr>
      <w:sz w:val="24"/>
      <w:lang w:val="x-none"/>
    </w:rPr>
  </w:style>
  <w:style w:type="paragraph" w:customStyle="1" w:styleId="InTable">
    <w:name w:val="In Table"/>
    <w:basedOn w:val="a"/>
    <w:pPr>
      <w:widowControl/>
      <w:autoSpaceDE/>
      <w:spacing w:before="60" w:after="60"/>
      <w:jc w:val="both"/>
    </w:pPr>
    <w:rPr>
      <w:szCs w:val="24"/>
    </w:rPr>
  </w:style>
  <w:style w:type="paragraph" w:customStyle="1" w:styleId="caaieiaie4">
    <w:name w:val="caaieiaie 4"/>
    <w:basedOn w:val="a"/>
    <w:next w:val="a"/>
    <w:pPr>
      <w:overflowPunct w:val="0"/>
      <w:jc w:val="center"/>
      <w:textAlignment w:val="baseline"/>
    </w:pPr>
    <w:rPr>
      <w:b/>
      <w:kern w:val="2"/>
      <w:sz w:val="24"/>
    </w:rPr>
  </w:style>
  <w:style w:type="paragraph" w:customStyle="1" w:styleId="affff5">
    <w:name w:val="Нормальный"/>
    <w:pPr>
      <w:widowControl w:val="0"/>
      <w:suppressAutoHyphens/>
    </w:pPr>
    <w:rPr>
      <w:rFonts w:eastAsia="Calibri" w:cs="Calibri"/>
      <w:lang w:eastAsia="zh-CN"/>
    </w:rPr>
  </w:style>
  <w:style w:type="paragraph" w:customStyle="1" w:styleId="Iiiaeuiue">
    <w:name w:val="Ii?iaeuiue"/>
    <w:pPr>
      <w:widowControl w:val="0"/>
      <w:suppressAutoHyphens/>
      <w:overflowPunct w:val="0"/>
      <w:autoSpaceDE w:val="0"/>
      <w:textAlignment w:val="baseline"/>
    </w:pPr>
    <w:rPr>
      <w:rFonts w:eastAsia="Calibri" w:cs="Calibri"/>
      <w:lang w:eastAsia="zh-CN"/>
    </w:rPr>
  </w:style>
  <w:style w:type="paragraph" w:customStyle="1" w:styleId="font5">
    <w:name w:val="font5"/>
    <w:basedOn w:val="a"/>
    <w:pPr>
      <w:widowControl/>
      <w:autoSpaceDE/>
      <w:spacing w:before="280" w:after="280"/>
    </w:pPr>
    <w:rPr>
      <w:i/>
      <w:iCs/>
      <w:sz w:val="14"/>
      <w:szCs w:val="14"/>
    </w:rPr>
  </w:style>
  <w:style w:type="paragraph" w:customStyle="1" w:styleId="font6">
    <w:name w:val="font6"/>
    <w:basedOn w:val="a"/>
    <w:pPr>
      <w:widowControl/>
      <w:autoSpaceDE/>
      <w:spacing w:before="280" w:after="280"/>
    </w:pPr>
    <w:rPr>
      <w:i/>
      <w:iCs/>
      <w:sz w:val="12"/>
      <w:szCs w:val="12"/>
    </w:rPr>
  </w:style>
  <w:style w:type="paragraph" w:customStyle="1" w:styleId="xl65">
    <w:name w:val="xl65"/>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sz w:val="18"/>
      <w:szCs w:val="18"/>
    </w:rPr>
  </w:style>
  <w:style w:type="paragraph" w:customStyle="1" w:styleId="xl66">
    <w:name w:val="xl66"/>
    <w:basedOn w:val="a"/>
    <w:pPr>
      <w:widowControl/>
      <w:autoSpaceDE/>
      <w:spacing w:before="280" w:after="280"/>
      <w:jc w:val="center"/>
      <w:textAlignment w:val="top"/>
    </w:pPr>
    <w:rPr>
      <w:sz w:val="16"/>
      <w:szCs w:val="16"/>
    </w:rPr>
  </w:style>
  <w:style w:type="paragraph" w:customStyle="1" w:styleId="xl67">
    <w:name w:val="xl67"/>
    <w:basedOn w:val="a"/>
    <w:pPr>
      <w:widowControl/>
      <w:autoSpaceDE/>
      <w:spacing w:before="280" w:after="280"/>
      <w:jc w:val="center"/>
      <w:textAlignment w:val="top"/>
    </w:pPr>
    <w:rPr>
      <w:sz w:val="18"/>
      <w:szCs w:val="18"/>
    </w:rPr>
  </w:style>
  <w:style w:type="paragraph" w:customStyle="1" w:styleId="xl68">
    <w:name w:val="xl68"/>
    <w:basedOn w:val="a"/>
    <w:pPr>
      <w:widowControl/>
      <w:autoSpaceDE/>
      <w:spacing w:before="280" w:after="280"/>
      <w:textAlignment w:val="top"/>
    </w:pPr>
    <w:rPr>
      <w:sz w:val="18"/>
      <w:szCs w:val="18"/>
    </w:rPr>
  </w:style>
  <w:style w:type="paragraph" w:customStyle="1" w:styleId="xl69">
    <w:name w:val="xl69"/>
    <w:basedOn w:val="a"/>
    <w:pPr>
      <w:widowControl/>
      <w:autoSpaceDE/>
      <w:spacing w:before="280" w:after="280"/>
      <w:jc w:val="center"/>
      <w:textAlignment w:val="top"/>
    </w:pPr>
    <w:rPr>
      <w:sz w:val="18"/>
      <w:szCs w:val="18"/>
    </w:rPr>
  </w:style>
  <w:style w:type="paragraph" w:customStyle="1" w:styleId="xl70">
    <w:name w:val="xl70"/>
    <w:basedOn w:val="a"/>
    <w:pPr>
      <w:widowControl/>
      <w:autoSpaceDE/>
      <w:spacing w:before="280" w:after="280"/>
      <w:jc w:val="right"/>
      <w:textAlignment w:val="top"/>
    </w:pPr>
    <w:rPr>
      <w:sz w:val="16"/>
      <w:szCs w:val="16"/>
    </w:rPr>
  </w:style>
  <w:style w:type="paragraph" w:customStyle="1" w:styleId="xl71">
    <w:name w:val="xl71"/>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sz w:val="18"/>
      <w:szCs w:val="18"/>
    </w:rPr>
  </w:style>
  <w:style w:type="paragraph" w:customStyle="1" w:styleId="xl72">
    <w:name w:val="xl72"/>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sz w:val="18"/>
      <w:szCs w:val="18"/>
    </w:rPr>
  </w:style>
  <w:style w:type="paragraph" w:customStyle="1" w:styleId="xl73">
    <w:name w:val="xl73"/>
    <w:basedOn w:val="a"/>
    <w:pPr>
      <w:widowControl/>
      <w:autoSpaceDE/>
      <w:spacing w:before="280" w:after="280"/>
      <w:textAlignment w:val="top"/>
    </w:pPr>
    <w:rPr>
      <w:sz w:val="18"/>
      <w:szCs w:val="18"/>
    </w:rPr>
  </w:style>
  <w:style w:type="paragraph" w:customStyle="1" w:styleId="xl74">
    <w:name w:val="xl74"/>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sz w:val="18"/>
      <w:szCs w:val="18"/>
    </w:rPr>
  </w:style>
  <w:style w:type="paragraph" w:customStyle="1" w:styleId="xl75">
    <w:name w:val="xl75"/>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sz w:val="18"/>
      <w:szCs w:val="18"/>
    </w:rPr>
  </w:style>
  <w:style w:type="paragraph" w:customStyle="1" w:styleId="xl76">
    <w:name w:val="xl76"/>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sz w:val="18"/>
      <w:szCs w:val="18"/>
    </w:rPr>
  </w:style>
  <w:style w:type="paragraph" w:customStyle="1" w:styleId="xl77">
    <w:name w:val="xl77"/>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sz w:val="18"/>
      <w:szCs w:val="18"/>
    </w:rPr>
  </w:style>
  <w:style w:type="paragraph" w:customStyle="1" w:styleId="xl78">
    <w:name w:val="xl78"/>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sz w:val="16"/>
      <w:szCs w:val="16"/>
    </w:rPr>
  </w:style>
  <w:style w:type="paragraph" w:customStyle="1" w:styleId="xl79">
    <w:name w:val="xl79"/>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sz w:val="14"/>
      <w:szCs w:val="14"/>
    </w:rPr>
  </w:style>
  <w:style w:type="paragraph" w:customStyle="1" w:styleId="xl80">
    <w:name w:val="xl80"/>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sz w:val="16"/>
      <w:szCs w:val="16"/>
    </w:rPr>
  </w:style>
  <w:style w:type="paragraph" w:customStyle="1" w:styleId="xl81">
    <w:name w:val="xl81"/>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sz w:val="14"/>
      <w:szCs w:val="14"/>
    </w:rPr>
  </w:style>
  <w:style w:type="paragraph" w:customStyle="1" w:styleId="xl82">
    <w:name w:val="xl82"/>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b/>
      <w:bCs/>
      <w:sz w:val="14"/>
      <w:szCs w:val="14"/>
    </w:rPr>
  </w:style>
  <w:style w:type="paragraph" w:customStyle="1" w:styleId="xl83">
    <w:name w:val="xl83"/>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sz w:val="24"/>
      <w:szCs w:val="24"/>
    </w:rPr>
  </w:style>
  <w:style w:type="paragraph" w:customStyle="1" w:styleId="xl84">
    <w:name w:val="xl84"/>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sz w:val="18"/>
      <w:szCs w:val="18"/>
    </w:rPr>
  </w:style>
  <w:style w:type="paragraph" w:customStyle="1" w:styleId="xl85">
    <w:name w:val="xl85"/>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b/>
      <w:bCs/>
      <w:sz w:val="18"/>
      <w:szCs w:val="18"/>
    </w:rPr>
  </w:style>
  <w:style w:type="paragraph" w:customStyle="1" w:styleId="xl86">
    <w:name w:val="xl86"/>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sz w:val="18"/>
      <w:szCs w:val="18"/>
    </w:rPr>
  </w:style>
  <w:style w:type="paragraph" w:customStyle="1" w:styleId="xl87">
    <w:name w:val="xl87"/>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sz w:val="18"/>
      <w:szCs w:val="18"/>
    </w:rPr>
  </w:style>
  <w:style w:type="paragraph" w:customStyle="1" w:styleId="xl88">
    <w:name w:val="xl88"/>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sz w:val="24"/>
      <w:szCs w:val="24"/>
    </w:rPr>
  </w:style>
  <w:style w:type="paragraph" w:customStyle="1" w:styleId="xl89">
    <w:name w:val="xl89"/>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sz w:val="18"/>
      <w:szCs w:val="18"/>
    </w:rPr>
  </w:style>
  <w:style w:type="paragraph" w:customStyle="1" w:styleId="216">
    <w:name w:val="Основной текст 21"/>
    <w:basedOn w:val="a"/>
    <w:pPr>
      <w:widowControl/>
      <w:overflowPunct w:val="0"/>
      <w:jc w:val="center"/>
      <w:textAlignment w:val="baseline"/>
    </w:pPr>
    <w:rPr>
      <w:sz w:val="28"/>
    </w:rPr>
  </w:style>
  <w:style w:type="paragraph" w:customStyle="1" w:styleId="1f8">
    <w:name w:val="Без интервала1"/>
    <w:pPr>
      <w:suppressAutoHyphens/>
    </w:pPr>
    <w:rPr>
      <w:rFonts w:ascii="Calibri" w:eastAsia="Calibri" w:hAnsi="Calibri" w:cs="Calibri"/>
      <w:sz w:val="22"/>
      <w:lang w:eastAsia="zh-CN"/>
    </w:rPr>
  </w:style>
  <w:style w:type="paragraph" w:customStyle="1" w:styleId="Normal1">
    <w:name w:val="Normal1"/>
    <w:pPr>
      <w:widowControl w:val="0"/>
      <w:suppressAutoHyphens/>
    </w:pPr>
    <w:rPr>
      <w:rFonts w:eastAsia="Calibri" w:cs="Calibri"/>
      <w:lang w:eastAsia="zh-CN"/>
    </w:rPr>
  </w:style>
  <w:style w:type="paragraph" w:customStyle="1" w:styleId="1f9">
    <w:name w:val="Абзац списка1"/>
    <w:basedOn w:val="a"/>
    <w:pPr>
      <w:widowControl/>
      <w:autoSpaceDE/>
      <w:spacing w:after="200" w:line="276" w:lineRule="auto"/>
      <w:ind w:left="720"/>
    </w:pPr>
    <w:rPr>
      <w:rFonts w:ascii="Calibri" w:eastAsia="Times New Roman" w:hAnsi="Calibri"/>
      <w:sz w:val="22"/>
      <w:szCs w:val="22"/>
    </w:rPr>
  </w:style>
  <w:style w:type="paragraph" w:customStyle="1" w:styleId="02statia2">
    <w:name w:val="02statia2"/>
    <w:basedOn w:val="a"/>
    <w:pPr>
      <w:widowControl/>
      <w:autoSpaceDE/>
      <w:spacing w:before="120" w:line="320" w:lineRule="atLeast"/>
      <w:ind w:left="2020" w:hanging="880"/>
      <w:jc w:val="both"/>
    </w:pPr>
    <w:rPr>
      <w:rFonts w:ascii="GaramondNarrowC" w:hAnsi="GaramondNarrowC" w:cs="GaramondNarrowC"/>
      <w:sz w:val="21"/>
      <w:szCs w:val="21"/>
    </w:rPr>
  </w:style>
  <w:style w:type="paragraph" w:customStyle="1" w:styleId="1fa">
    <w:name w:val="Заголовок записки1"/>
    <w:basedOn w:val="a"/>
    <w:next w:val="a"/>
    <w:pPr>
      <w:widowControl/>
      <w:autoSpaceDE/>
      <w:spacing w:after="60"/>
      <w:jc w:val="both"/>
    </w:pPr>
    <w:rPr>
      <w:sz w:val="24"/>
      <w:szCs w:val="24"/>
    </w:rPr>
  </w:style>
  <w:style w:type="paragraph" w:customStyle="1" w:styleId="1fb">
    <w:name w:val="1 Знак"/>
    <w:basedOn w:val="a"/>
    <w:pPr>
      <w:widowControl/>
      <w:autoSpaceDE/>
      <w:spacing w:before="280" w:after="280"/>
      <w:jc w:val="both"/>
    </w:pPr>
    <w:rPr>
      <w:rFonts w:ascii="Tahoma" w:hAnsi="Tahoma" w:cs="Tahoma"/>
      <w:lang w:val="en-US"/>
    </w:rPr>
  </w:style>
  <w:style w:type="paragraph" w:customStyle="1" w:styleId="1CharChar">
    <w:name w:val="Знак1 Знак Знак Char Char Знак Знак Знак"/>
    <w:basedOn w:val="a"/>
    <w:pPr>
      <w:widowControl/>
      <w:autoSpaceDE/>
      <w:spacing w:before="280" w:after="280"/>
    </w:pPr>
    <w:rPr>
      <w:rFonts w:ascii="Tahoma" w:hAnsi="Tahoma" w:cs="Tahoma"/>
      <w:lang w:val="en-US"/>
    </w:rPr>
  </w:style>
  <w:style w:type="paragraph" w:customStyle="1" w:styleId="03zagolovok2">
    <w:name w:val="03zagolovok2"/>
    <w:basedOn w:val="a"/>
    <w:pPr>
      <w:keepNext/>
      <w:widowControl/>
      <w:autoSpaceDE/>
      <w:spacing w:before="360" w:after="120" w:line="360" w:lineRule="atLeast"/>
    </w:pPr>
    <w:rPr>
      <w:rFonts w:ascii="GaramondC" w:hAnsi="GaramondC" w:cs="GaramondC"/>
      <w:b/>
      <w:sz w:val="28"/>
      <w:szCs w:val="28"/>
    </w:rPr>
  </w:style>
  <w:style w:type="paragraph" w:customStyle="1" w:styleId="-">
    <w:name w:val="Контракт-раздел"/>
    <w:basedOn w:val="a"/>
    <w:next w:val="-0"/>
    <w:pPr>
      <w:keepNext/>
      <w:widowControl/>
      <w:tabs>
        <w:tab w:val="left" w:pos="12420"/>
        <w:tab w:val="left" w:pos="15840"/>
      </w:tabs>
      <w:autoSpaceDE/>
      <w:spacing w:before="360" w:after="120"/>
      <w:ind w:left="3960"/>
      <w:jc w:val="center"/>
    </w:pPr>
    <w:rPr>
      <w:b/>
      <w:bCs/>
      <w:caps/>
      <w:sz w:val="24"/>
      <w:szCs w:val="24"/>
    </w:rPr>
  </w:style>
  <w:style w:type="paragraph" w:customStyle="1" w:styleId="-0">
    <w:name w:val="Контракт-пункт"/>
    <w:basedOn w:val="a"/>
    <w:pPr>
      <w:widowControl/>
      <w:tabs>
        <w:tab w:val="left" w:pos="19244"/>
      </w:tabs>
      <w:autoSpaceDE/>
      <w:ind w:left="4811" w:hanging="851"/>
      <w:jc w:val="both"/>
    </w:pPr>
    <w:rPr>
      <w:sz w:val="24"/>
      <w:szCs w:val="24"/>
    </w:rPr>
  </w:style>
  <w:style w:type="paragraph" w:customStyle="1" w:styleId="affff6">
    <w:name w:val="Знак Знак Знак Знак Знак Знак Знак"/>
    <w:basedOn w:val="a"/>
    <w:pPr>
      <w:widowControl/>
      <w:autoSpaceDE/>
      <w:spacing w:before="280" w:after="280"/>
    </w:pPr>
    <w:rPr>
      <w:rFonts w:ascii="Tahoma" w:hAnsi="Tahoma" w:cs="Tahoma"/>
      <w:lang w:val="en-US"/>
    </w:rPr>
  </w:style>
  <w:style w:type="paragraph" w:customStyle="1" w:styleId="3b">
    <w:name w:val="Знак Знак Знак Знак Знак Знак Знак3"/>
    <w:basedOn w:val="a"/>
    <w:pPr>
      <w:widowControl/>
      <w:autoSpaceDE/>
      <w:spacing w:before="280" w:after="280"/>
    </w:pPr>
    <w:rPr>
      <w:rFonts w:ascii="Tahoma" w:hAnsi="Tahoma" w:cs="Tahoma"/>
      <w:lang w:val="en-US"/>
    </w:rPr>
  </w:style>
  <w:style w:type="paragraph" w:customStyle="1" w:styleId="111">
    <w:name w:val="Обычный11"/>
    <w:pPr>
      <w:suppressAutoHyphens/>
      <w:jc w:val="both"/>
    </w:pPr>
    <w:rPr>
      <w:rFonts w:ascii="TimesET" w:eastAsia="Calibri" w:hAnsi="TimesET" w:cs="Calibri"/>
      <w:sz w:val="24"/>
      <w:lang w:eastAsia="zh-CN"/>
    </w:rPr>
  </w:style>
  <w:style w:type="paragraph" w:customStyle="1" w:styleId="Char">
    <w:name w:val="Знак Знак Знак Знак Знак Знак Знак Знак Знак Char"/>
    <w:basedOn w:val="a"/>
    <w:pPr>
      <w:widowControl/>
      <w:autoSpaceDE/>
      <w:spacing w:after="160" w:line="240" w:lineRule="exact"/>
    </w:pPr>
    <w:rPr>
      <w:rFonts w:eastAsia="Times New Roman"/>
    </w:rPr>
  </w:style>
  <w:style w:type="paragraph" w:customStyle="1" w:styleId="heading2">
    <w:name w:val="heading2"/>
    <w:pPr>
      <w:tabs>
        <w:tab w:val="left" w:pos="1728"/>
      </w:tabs>
      <w:suppressAutoHyphens/>
      <w:spacing w:before="72" w:after="72"/>
      <w:ind w:left="432" w:hanging="432"/>
      <w:jc w:val="center"/>
    </w:pPr>
    <w:rPr>
      <w:rFonts w:ascii="FranklinDemi" w:hAnsi="FranklinDemi" w:cs="Calibri"/>
      <w:b/>
      <w:color w:val="000000"/>
      <w:sz w:val="32"/>
      <w:lang w:val="en-GB" w:eastAsia="zh-CN"/>
    </w:rPr>
  </w:style>
  <w:style w:type="paragraph" w:customStyle="1" w:styleId="affff7">
    <w:name w:val="Ариал"/>
    <w:basedOn w:val="a"/>
    <w:pPr>
      <w:widowControl/>
      <w:autoSpaceDE/>
      <w:spacing w:before="120" w:after="120" w:line="360" w:lineRule="auto"/>
      <w:ind w:firstLine="851"/>
      <w:jc w:val="both"/>
    </w:pPr>
    <w:rPr>
      <w:rFonts w:ascii="Arial" w:hAnsi="Arial" w:cs="Arial"/>
      <w:sz w:val="24"/>
      <w:szCs w:val="24"/>
    </w:rPr>
  </w:style>
  <w:style w:type="paragraph" w:customStyle="1" w:styleId="affff8">
    <w:name w:val="Стиль"/>
    <w:pPr>
      <w:widowControl w:val="0"/>
      <w:suppressAutoHyphens/>
      <w:autoSpaceDE w:val="0"/>
    </w:pPr>
    <w:rPr>
      <w:rFonts w:ascii="Arial" w:hAnsi="Arial" w:cs="Arial"/>
      <w:sz w:val="24"/>
      <w:szCs w:val="24"/>
      <w:lang w:eastAsia="zh-CN"/>
    </w:rPr>
  </w:style>
  <w:style w:type="paragraph" w:customStyle="1" w:styleId="220">
    <w:name w:val="Основной текст 22"/>
    <w:basedOn w:val="a"/>
    <w:pPr>
      <w:widowControl/>
      <w:autoSpaceDE/>
      <w:spacing w:after="120" w:line="480" w:lineRule="auto"/>
    </w:pPr>
  </w:style>
  <w:style w:type="paragraph" w:customStyle="1" w:styleId="221">
    <w:name w:val="Основной текст с отступом 22"/>
    <w:basedOn w:val="a"/>
    <w:pPr>
      <w:widowControl/>
      <w:tabs>
        <w:tab w:val="left" w:pos="2880"/>
      </w:tabs>
      <w:spacing w:before="57"/>
      <w:ind w:left="720" w:hanging="720"/>
      <w:jc w:val="both"/>
    </w:pPr>
    <w:rPr>
      <w:sz w:val="24"/>
    </w:rPr>
  </w:style>
  <w:style w:type="paragraph" w:customStyle="1" w:styleId="322">
    <w:name w:val="Основной текст с отступом 32"/>
    <w:basedOn w:val="a"/>
    <w:pPr>
      <w:widowControl/>
      <w:autoSpaceDE/>
      <w:spacing w:after="120"/>
      <w:ind w:left="283"/>
    </w:pPr>
    <w:rPr>
      <w:sz w:val="16"/>
      <w:szCs w:val="16"/>
    </w:rPr>
  </w:style>
  <w:style w:type="paragraph" w:customStyle="1" w:styleId="Style3">
    <w:name w:val="Style3"/>
    <w:basedOn w:val="a"/>
    <w:pPr>
      <w:spacing w:line="274" w:lineRule="exact"/>
    </w:pPr>
    <w:rPr>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widowControl/>
      <w:autoSpaceDE/>
      <w:spacing w:before="280" w:after="280"/>
    </w:pPr>
    <w:rPr>
      <w:rFonts w:ascii="Tahoma" w:hAnsi="Tahoma" w:cs="Tahoma"/>
      <w:lang w:val="en-US"/>
    </w:rPr>
  </w:style>
  <w:style w:type="paragraph" w:customStyle="1" w:styleId="Normal0">
    <w:name w:val="Normal Знак Знак"/>
    <w:pPr>
      <w:widowControl w:val="0"/>
      <w:suppressAutoHyphens/>
      <w:snapToGrid w:val="0"/>
      <w:spacing w:before="100" w:after="100" w:line="360" w:lineRule="atLeast"/>
      <w:jc w:val="both"/>
    </w:pPr>
    <w:rPr>
      <w:rFonts w:ascii="Calibri" w:hAnsi="Calibri" w:cs="Calibri"/>
      <w:sz w:val="24"/>
      <w:lang w:eastAsia="zh-CN"/>
    </w:rPr>
  </w:style>
  <w:style w:type="paragraph" w:customStyle="1" w:styleId="313">
    <w:name w:val="Маркированный список 31"/>
    <w:basedOn w:val="a"/>
    <w:pPr>
      <w:widowControl/>
      <w:autoSpaceDE/>
      <w:spacing w:after="60"/>
      <w:jc w:val="both"/>
    </w:pPr>
    <w:rPr>
      <w:sz w:val="24"/>
      <w:szCs w:val="24"/>
    </w:rPr>
  </w:style>
  <w:style w:type="paragraph" w:customStyle="1" w:styleId="2b">
    <w:name w:val="Çàãîëîâîê 2"/>
    <w:basedOn w:val="affd"/>
    <w:next w:val="affd"/>
    <w:pPr>
      <w:widowControl w:val="0"/>
      <w:spacing w:before="120"/>
      <w:jc w:val="both"/>
    </w:pPr>
    <w:rPr>
      <w:rFonts w:eastAsia="Times New Roman"/>
      <w:sz w:val="24"/>
    </w:rPr>
  </w:style>
  <w:style w:type="paragraph" w:customStyle="1" w:styleId="1fc">
    <w:name w:val="Текст примечания1"/>
    <w:basedOn w:val="a"/>
    <w:pPr>
      <w:widowControl/>
      <w:overflowPunct w:val="0"/>
      <w:spacing w:line="240" w:lineRule="atLeast"/>
      <w:ind w:firstLine="425"/>
      <w:jc w:val="both"/>
      <w:textAlignment w:val="baseline"/>
    </w:pPr>
    <w:rPr>
      <w:lang w:val="x-none"/>
    </w:rPr>
  </w:style>
  <w:style w:type="paragraph" w:customStyle="1" w:styleId="affff9">
    <w:name w:val="Знак Знак Знак Знак Знак Знак Знак Знак Знак Знак Знак Знак Знак"/>
    <w:basedOn w:val="a"/>
    <w:pPr>
      <w:widowControl/>
      <w:autoSpaceDE/>
      <w:spacing w:before="280" w:after="280"/>
    </w:pPr>
    <w:rPr>
      <w:rFonts w:ascii="Tahoma" w:hAnsi="Tahoma" w:cs="Tahoma"/>
      <w:lang w:val="en-US"/>
    </w:rPr>
  </w:style>
  <w:style w:type="paragraph" w:customStyle="1" w:styleId="130">
    <w:name w:val="Стиль Первая строка:  13 см Эд"/>
    <w:basedOn w:val="a"/>
    <w:pPr>
      <w:widowControl/>
      <w:autoSpaceDE/>
      <w:ind w:firstLine="737"/>
    </w:pPr>
    <w:rPr>
      <w:sz w:val="24"/>
    </w:rPr>
  </w:style>
  <w:style w:type="paragraph" w:customStyle="1" w:styleId="1fd">
    <w:name w:val="Знак Знак Знак1 Знак"/>
    <w:basedOn w:val="a"/>
    <w:pPr>
      <w:widowControl/>
      <w:autoSpaceDE/>
      <w:spacing w:before="280" w:after="280"/>
    </w:pPr>
    <w:rPr>
      <w:rFonts w:ascii="Tahoma" w:hAnsi="Tahoma" w:cs="Tahoma"/>
      <w:lang w:val="en-US"/>
    </w:rPr>
  </w:style>
  <w:style w:type="paragraph" w:customStyle="1" w:styleId="affffa">
    <w:name w:val="Интек_маркер_список"/>
    <w:basedOn w:val="afff5"/>
    <w:pPr>
      <w:tabs>
        <w:tab w:val="left" w:pos="5090"/>
      </w:tabs>
      <w:spacing w:before="120" w:line="360" w:lineRule="exact"/>
      <w:ind w:left="1018" w:hanging="357"/>
    </w:pPr>
    <w:rPr>
      <w:rFonts w:ascii="Calibri" w:hAnsi="Calibri"/>
      <w:lang w:val="en-US"/>
    </w:rPr>
  </w:style>
  <w:style w:type="paragraph" w:customStyle="1" w:styleId="affffb">
    <w:name w:val="Интек_основ_текст"/>
    <w:basedOn w:val="aff3"/>
    <w:pPr>
      <w:widowControl/>
      <w:spacing w:after="0" w:line="360" w:lineRule="exact"/>
      <w:ind w:firstLine="851"/>
      <w:jc w:val="both"/>
    </w:pPr>
    <w:rPr>
      <w:rFonts w:ascii="Calibri" w:hAnsi="Calibri" w:cs="Times New Roman"/>
      <w:szCs w:val="24"/>
      <w:lang w:val="en-US"/>
    </w:rPr>
  </w:style>
  <w:style w:type="paragraph" w:customStyle="1" w:styleId="2c">
    <w:name w:val="Интек_Заг2"/>
    <w:basedOn w:val="1"/>
    <w:pPr>
      <w:keepLines w:val="0"/>
      <w:widowControl/>
      <w:numPr>
        <w:numId w:val="0"/>
      </w:numPr>
      <w:tabs>
        <w:tab w:val="left" w:pos="1815"/>
      </w:tabs>
      <w:autoSpaceDE/>
      <w:spacing w:before="240" w:after="240"/>
      <w:ind w:left="363" w:hanging="363"/>
      <w:jc w:val="both"/>
      <w:outlineLvl w:val="9"/>
    </w:pPr>
    <w:rPr>
      <w:rFonts w:cs="Arial"/>
      <w:color w:val="000000"/>
      <w:kern w:val="2"/>
      <w:sz w:val="32"/>
      <w:szCs w:val="32"/>
      <w:lang w:val="en-US"/>
    </w:rPr>
  </w:style>
  <w:style w:type="paragraph" w:customStyle="1" w:styleId="217">
    <w:name w:val="Цитата 21"/>
    <w:basedOn w:val="a"/>
    <w:next w:val="a"/>
    <w:pPr>
      <w:widowControl/>
      <w:autoSpaceDE/>
    </w:pPr>
    <w:rPr>
      <w:rFonts w:ascii="Calibri" w:eastAsia="Times New Roman" w:hAnsi="Calibri"/>
      <w:i/>
      <w:sz w:val="24"/>
      <w:lang w:val="en-US"/>
    </w:rPr>
  </w:style>
  <w:style w:type="paragraph" w:customStyle="1" w:styleId="1fe">
    <w:name w:val="Выделенная цитата1"/>
    <w:basedOn w:val="a"/>
    <w:next w:val="a"/>
    <w:pPr>
      <w:widowControl/>
      <w:autoSpaceDE/>
      <w:ind w:left="720" w:right="720"/>
    </w:pPr>
    <w:rPr>
      <w:rFonts w:ascii="Calibri" w:eastAsia="Times New Roman" w:hAnsi="Calibri"/>
      <w:b/>
      <w:i/>
      <w:sz w:val="22"/>
      <w:lang w:val="en-US"/>
    </w:rPr>
  </w:style>
  <w:style w:type="paragraph" w:customStyle="1" w:styleId="1ff">
    <w:name w:val="Заголовок оглавления1"/>
    <w:basedOn w:val="1"/>
    <w:next w:val="a"/>
    <w:pPr>
      <w:keepLines w:val="0"/>
      <w:widowControl/>
      <w:numPr>
        <w:numId w:val="0"/>
      </w:numPr>
      <w:autoSpaceDE/>
      <w:spacing w:before="240" w:after="60"/>
      <w:ind w:left="720" w:hanging="360"/>
      <w:outlineLvl w:val="9"/>
    </w:pPr>
    <w:rPr>
      <w:color w:val="000000"/>
      <w:kern w:val="2"/>
      <w:sz w:val="32"/>
      <w:szCs w:val="32"/>
      <w:lang w:val="en-US"/>
    </w:rPr>
  </w:style>
  <w:style w:type="paragraph" w:customStyle="1" w:styleId="55">
    <w:name w:val="Стиль5"/>
    <w:basedOn w:val="4"/>
    <w:pPr>
      <w:keepLines w:val="0"/>
      <w:widowControl/>
      <w:numPr>
        <w:ilvl w:val="0"/>
        <w:numId w:val="0"/>
      </w:numPr>
      <w:autoSpaceDE/>
      <w:spacing w:before="240" w:after="60"/>
      <w:ind w:left="1440" w:hanging="1080"/>
      <w:jc w:val="both"/>
      <w:outlineLvl w:val="9"/>
    </w:pPr>
    <w:rPr>
      <w:rFonts w:ascii="Calibri" w:eastAsia="Times New Roman" w:hAnsi="Calibri" w:cs="Calibri"/>
      <w:i w:val="0"/>
      <w:color w:val="000000"/>
      <w:sz w:val="24"/>
      <w:u w:val="single"/>
    </w:rPr>
  </w:style>
  <w:style w:type="paragraph" w:customStyle="1" w:styleId="65">
    <w:name w:val="Стиль6"/>
    <w:basedOn w:val="3"/>
    <w:pPr>
      <w:keepLines w:val="0"/>
      <w:widowControl/>
      <w:numPr>
        <w:ilvl w:val="0"/>
        <w:numId w:val="0"/>
      </w:numPr>
      <w:autoSpaceDE/>
      <w:spacing w:before="240" w:after="60"/>
      <w:ind w:left="1080" w:hanging="720"/>
      <w:outlineLvl w:val="9"/>
    </w:pPr>
    <w:rPr>
      <w:color w:val="000000"/>
      <w:sz w:val="26"/>
    </w:rPr>
  </w:style>
  <w:style w:type="paragraph" w:customStyle="1" w:styleId="affffc">
    <w:name w:val="Основной"/>
    <w:basedOn w:val="a"/>
    <w:pPr>
      <w:widowControl/>
      <w:autoSpaceDE/>
      <w:spacing w:before="60" w:after="120" w:line="360" w:lineRule="auto"/>
      <w:ind w:firstLine="709"/>
      <w:jc w:val="both"/>
    </w:pPr>
    <w:rPr>
      <w:sz w:val="26"/>
      <w:szCs w:val="24"/>
    </w:rPr>
  </w:style>
  <w:style w:type="paragraph" w:customStyle="1" w:styleId="314">
    <w:name w:val="Основной текст 31"/>
    <w:basedOn w:val="a"/>
    <w:pPr>
      <w:widowControl/>
      <w:autoSpaceDE/>
      <w:jc w:val="both"/>
    </w:pPr>
    <w:rPr>
      <w:sz w:val="28"/>
    </w:rPr>
  </w:style>
  <w:style w:type="paragraph" w:customStyle="1" w:styleId="2110">
    <w:name w:val="Основной текст 211"/>
    <w:basedOn w:val="a"/>
    <w:pPr>
      <w:widowControl/>
      <w:autoSpaceDE/>
      <w:jc w:val="both"/>
    </w:pPr>
    <w:rPr>
      <w:sz w:val="24"/>
    </w:rPr>
  </w:style>
  <w:style w:type="paragraph" w:customStyle="1" w:styleId="u">
    <w:name w:val="u"/>
    <w:basedOn w:val="a"/>
    <w:pPr>
      <w:widowControl/>
      <w:autoSpaceDE/>
      <w:spacing w:before="280" w:after="280"/>
    </w:pPr>
    <w:rPr>
      <w:sz w:val="24"/>
      <w:szCs w:val="24"/>
    </w:rPr>
  </w:style>
  <w:style w:type="paragraph" w:customStyle="1" w:styleId="218">
    <w:name w:val="заголовок 21"/>
    <w:basedOn w:val="a"/>
    <w:next w:val="a"/>
    <w:pPr>
      <w:autoSpaceDE/>
      <w:spacing w:before="240" w:after="60"/>
      <w:jc w:val="center"/>
    </w:pPr>
    <w:rPr>
      <w:b/>
      <w:sz w:val="24"/>
      <w:lang w:val="en-US"/>
    </w:rPr>
  </w:style>
  <w:style w:type="paragraph" w:customStyle="1" w:styleId="ConsPlusTitle">
    <w:name w:val="ConsPlusTitle"/>
    <w:pPr>
      <w:widowControl w:val="0"/>
      <w:suppressAutoHyphens/>
      <w:autoSpaceDE w:val="0"/>
    </w:pPr>
    <w:rPr>
      <w:rFonts w:ascii="Arial" w:eastAsia="Calibri" w:hAnsi="Arial" w:cs="Arial"/>
      <w:b/>
      <w:bCs/>
      <w:lang w:eastAsia="zh-CN"/>
    </w:rPr>
  </w:style>
  <w:style w:type="paragraph" w:customStyle="1" w:styleId="219">
    <w:name w:val="Основной текст с отступом 21"/>
    <w:basedOn w:val="a"/>
    <w:pPr>
      <w:widowControl/>
      <w:autoSpaceDE/>
      <w:spacing w:after="120" w:line="480" w:lineRule="auto"/>
      <w:ind w:left="283"/>
      <w:jc w:val="both"/>
    </w:pPr>
    <w:rPr>
      <w:rFonts w:eastAsia="Times New Roman"/>
      <w:sz w:val="22"/>
      <w:szCs w:val="22"/>
    </w:rPr>
  </w:style>
  <w:style w:type="paragraph" w:customStyle="1" w:styleId="315">
    <w:name w:val="Основной текст с отступом 31"/>
    <w:basedOn w:val="a"/>
    <w:pPr>
      <w:widowControl/>
      <w:autoSpaceDE/>
      <w:spacing w:after="120" w:line="276" w:lineRule="auto"/>
      <w:ind w:left="283"/>
      <w:jc w:val="both"/>
    </w:pPr>
    <w:rPr>
      <w:rFonts w:eastAsia="Times New Roman"/>
      <w:sz w:val="16"/>
      <w:szCs w:val="16"/>
    </w:rPr>
  </w:style>
  <w:style w:type="paragraph" w:customStyle="1" w:styleId="3c">
    <w:name w:val="Îñíîâíîé òåêñò ñ îòñòóïîì 3"/>
    <w:basedOn w:val="a"/>
    <w:pPr>
      <w:widowControl/>
      <w:autoSpaceDE/>
      <w:spacing w:line="360" w:lineRule="auto"/>
      <w:ind w:firstLine="567"/>
      <w:jc w:val="both"/>
    </w:pPr>
    <w:rPr>
      <w:sz w:val="24"/>
      <w:szCs w:val="24"/>
    </w:rPr>
  </w:style>
  <w:style w:type="paragraph" w:customStyle="1" w:styleId="2d">
    <w:name w:val="Знак Знак Знак Знак Знак Знак Знак2"/>
    <w:basedOn w:val="a"/>
    <w:pPr>
      <w:widowControl/>
      <w:tabs>
        <w:tab w:val="left" w:pos="360"/>
      </w:tabs>
      <w:autoSpaceDE/>
      <w:spacing w:after="160" w:line="240" w:lineRule="exact"/>
    </w:pPr>
    <w:rPr>
      <w:rFonts w:ascii="Verdana" w:hAnsi="Verdana" w:cs="Verdana"/>
      <w:lang w:val="en-US"/>
    </w:rPr>
  </w:style>
  <w:style w:type="paragraph" w:customStyle="1" w:styleId="1ff0">
    <w:name w:val="Знак Знак Знак Знак Знак Знак Знак1"/>
    <w:basedOn w:val="a"/>
    <w:pPr>
      <w:widowControl/>
      <w:tabs>
        <w:tab w:val="left" w:pos="360"/>
      </w:tabs>
      <w:autoSpaceDE/>
      <w:spacing w:after="160" w:line="240" w:lineRule="exact"/>
    </w:pPr>
    <w:rPr>
      <w:rFonts w:ascii="Verdana" w:hAnsi="Verdana" w:cs="Verdana"/>
      <w:lang w:val="en-US"/>
    </w:rPr>
  </w:style>
  <w:style w:type="paragraph" w:customStyle="1" w:styleId="affffd">
    <w:name w:val="Знак Знак Знак Знак Знак Знак Знак"/>
    <w:basedOn w:val="a"/>
    <w:pPr>
      <w:widowControl/>
      <w:tabs>
        <w:tab w:val="left" w:pos="360"/>
      </w:tabs>
      <w:autoSpaceDE/>
      <w:spacing w:after="160" w:line="240" w:lineRule="exact"/>
    </w:pPr>
    <w:rPr>
      <w:rFonts w:ascii="Verdana" w:eastAsia="Times New Roman" w:hAnsi="Verdana" w:cs="Verdana"/>
      <w:lang w:val="en-US"/>
    </w:rPr>
  </w:style>
  <w:style w:type="paragraph" w:customStyle="1" w:styleId="affffe">
    <w:name w:val="Знак"/>
    <w:basedOn w:val="a"/>
    <w:pPr>
      <w:widowControl/>
      <w:tabs>
        <w:tab w:val="left" w:pos="360"/>
      </w:tabs>
      <w:autoSpaceDE/>
      <w:spacing w:after="160" w:line="240" w:lineRule="exact"/>
    </w:pPr>
    <w:rPr>
      <w:rFonts w:ascii="Verdana" w:eastAsia="Times New Roman" w:hAnsi="Verdana" w:cs="Verdana"/>
      <w:lang w:val="en-US"/>
    </w:rPr>
  </w:style>
  <w:style w:type="paragraph" w:customStyle="1" w:styleId="1130373e324b39">
    <w:name w:val="Б11а30з37о3eв32ы4bй39"/>
    <w:pPr>
      <w:widowControl w:val="0"/>
      <w:suppressAutoHyphens/>
      <w:autoSpaceDE w:val="0"/>
    </w:pPr>
    <w:rPr>
      <w:rFonts w:cs="Calibri"/>
      <w:kern w:val="2"/>
      <w:sz w:val="24"/>
      <w:szCs w:val="24"/>
      <w:lang w:eastAsia="zh-CN" w:bidi="hi-IN"/>
    </w:rPr>
  </w:style>
  <w:style w:type="paragraph" w:customStyle="1" w:styleId="1e413d3e323d3e3942353a4142">
    <w:name w:val="О1eс41н3dо3eв32н3dо3eй39 т42е35к3aс41т42"/>
    <w:basedOn w:val="1130373e324b39"/>
    <w:pPr>
      <w:spacing w:after="120"/>
    </w:pPr>
  </w:style>
  <w:style w:type="paragraph" w:customStyle="1" w:styleId="consplustitle1">
    <w:name w:val="consplustitle1"/>
    <w:basedOn w:val="a"/>
    <w:pPr>
      <w:widowControl/>
      <w:autoSpaceDE/>
      <w:spacing w:after="75"/>
    </w:pPr>
    <w:rPr>
      <w:rFonts w:eastAsia="Times New Roman"/>
      <w:sz w:val="24"/>
      <w:szCs w:val="24"/>
    </w:rPr>
  </w:style>
  <w:style w:type="paragraph" w:styleId="afffff">
    <w:name w:val="No Spacing"/>
    <w:qFormat/>
    <w:pPr>
      <w:suppressAutoHyphens/>
    </w:pPr>
    <w:rPr>
      <w:rFonts w:ascii="Calibri" w:eastAsia="Calibri" w:hAnsi="Calibri" w:cs="Calibri"/>
      <w:sz w:val="22"/>
      <w:szCs w:val="22"/>
      <w:lang w:eastAsia="zh-CN"/>
    </w:rPr>
  </w:style>
  <w:style w:type="paragraph" w:customStyle="1" w:styleId="afffff0">
    <w:name w:val="Обычный + по ширине"/>
    <w:basedOn w:val="a"/>
    <w:pPr>
      <w:widowControl/>
      <w:autoSpaceDE/>
      <w:jc w:val="both"/>
    </w:pPr>
    <w:rPr>
      <w:rFonts w:eastAsia="Times New Roman"/>
      <w:sz w:val="24"/>
      <w:szCs w:val="24"/>
    </w:rPr>
  </w:style>
  <w:style w:type="paragraph" w:customStyle="1" w:styleId="afffff1">
    <w:name w:val="Содержимое врезки"/>
    <w:basedOn w:val="aff3"/>
  </w:style>
  <w:style w:type="paragraph" w:customStyle="1" w:styleId="afffff2">
    <w:name w:val="Содержимое таблицы"/>
    <w:basedOn w:val="a"/>
    <w:pPr>
      <w:suppressLineNumbers/>
    </w:pPr>
  </w:style>
  <w:style w:type="paragraph" w:customStyle="1" w:styleId="afffff3">
    <w:name w:val="Заголовок таблицы"/>
    <w:basedOn w:val="afffff2"/>
    <w:pPr>
      <w:jc w:val="center"/>
    </w:pPr>
    <w:rPr>
      <w:b/>
      <w:bCs/>
    </w:rPr>
  </w:style>
  <w:style w:type="paragraph" w:customStyle="1" w:styleId="340">
    <w:name w:val="Основной текст с отступом 34"/>
    <w:basedOn w:val="a"/>
    <w:pPr>
      <w:ind w:left="711"/>
      <w:jc w:val="both"/>
    </w:pPr>
  </w:style>
  <w:style w:type="character" w:styleId="afffff4">
    <w:name w:val="footnote reference"/>
    <w:uiPriority w:val="99"/>
    <w:semiHidden/>
    <w:unhideWhenUsed/>
    <w:rsid w:val="00F07CF6"/>
    <w:rPr>
      <w:rFonts w:ascii="Times New Roman" w:hAnsi="Times New Roman" w:cs="Times New Roman" w:hint="default"/>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autoSpaceDE w:val="0"/>
    </w:pPr>
    <w:rPr>
      <w:rFonts w:eastAsia="Calibri" w:cs="Calibri"/>
      <w:color w:val="000000"/>
      <w:lang w:eastAsia="zh-CN"/>
    </w:rPr>
  </w:style>
  <w:style w:type="paragraph" w:styleId="1">
    <w:name w:val="heading 1"/>
    <w:basedOn w:val="a"/>
    <w:next w:val="a"/>
    <w:qFormat/>
    <w:pPr>
      <w:keepNext/>
      <w:keepLines/>
      <w:numPr>
        <w:numId w:val="1"/>
      </w:numPr>
      <w:spacing w:before="480"/>
      <w:outlineLvl w:val="0"/>
    </w:pPr>
    <w:rPr>
      <w:rFonts w:ascii="Cambria" w:hAnsi="Cambria" w:cs="Cambria"/>
      <w:b/>
      <w:color w:val="365F91"/>
      <w:sz w:val="28"/>
      <w:lang w:val="x-none"/>
    </w:rPr>
  </w:style>
  <w:style w:type="paragraph" w:styleId="2">
    <w:name w:val="heading 2"/>
    <w:basedOn w:val="a"/>
    <w:next w:val="a"/>
    <w:qFormat/>
    <w:pPr>
      <w:keepNext/>
      <w:widowControl/>
      <w:numPr>
        <w:ilvl w:val="1"/>
        <w:numId w:val="1"/>
      </w:numPr>
      <w:autoSpaceDE/>
      <w:jc w:val="right"/>
      <w:outlineLvl w:val="1"/>
    </w:pPr>
    <w:rPr>
      <w:b/>
      <w:sz w:val="24"/>
      <w:lang w:val="x-none"/>
    </w:rPr>
  </w:style>
  <w:style w:type="paragraph" w:styleId="3">
    <w:name w:val="heading 3"/>
    <w:basedOn w:val="a"/>
    <w:next w:val="a"/>
    <w:qFormat/>
    <w:pPr>
      <w:keepNext/>
      <w:keepLines/>
      <w:numPr>
        <w:ilvl w:val="2"/>
        <w:numId w:val="1"/>
      </w:numPr>
      <w:spacing w:before="200"/>
      <w:outlineLvl w:val="2"/>
    </w:pPr>
    <w:rPr>
      <w:rFonts w:ascii="Cambria" w:hAnsi="Cambria" w:cs="Cambria"/>
      <w:b/>
      <w:color w:val="4F81BD"/>
      <w:lang w:val="x-none"/>
    </w:rPr>
  </w:style>
  <w:style w:type="paragraph" w:styleId="4">
    <w:name w:val="heading 4"/>
    <w:basedOn w:val="a"/>
    <w:next w:val="a"/>
    <w:qFormat/>
    <w:pPr>
      <w:keepNext/>
      <w:keepLines/>
      <w:numPr>
        <w:ilvl w:val="3"/>
        <w:numId w:val="1"/>
      </w:numPr>
      <w:spacing w:before="200"/>
      <w:outlineLvl w:val="3"/>
    </w:pPr>
    <w:rPr>
      <w:rFonts w:ascii="Cambria" w:hAnsi="Cambria" w:cs="Cambria"/>
      <w:b/>
      <w:i/>
      <w:color w:val="4F81BD"/>
      <w:lang w:val="x-none"/>
    </w:rPr>
  </w:style>
  <w:style w:type="paragraph" w:styleId="5">
    <w:name w:val="heading 5"/>
    <w:basedOn w:val="a"/>
    <w:next w:val="a"/>
    <w:qFormat/>
    <w:pPr>
      <w:widowControl/>
      <w:numPr>
        <w:ilvl w:val="4"/>
        <w:numId w:val="1"/>
      </w:numPr>
      <w:autoSpaceDE/>
      <w:spacing w:before="240" w:after="60"/>
      <w:jc w:val="both"/>
      <w:outlineLvl w:val="4"/>
    </w:pPr>
    <w:rPr>
      <w:lang w:val="x-none"/>
    </w:rPr>
  </w:style>
  <w:style w:type="paragraph" w:styleId="6">
    <w:name w:val="heading 6"/>
    <w:basedOn w:val="a"/>
    <w:next w:val="a"/>
    <w:qFormat/>
    <w:pPr>
      <w:widowControl/>
      <w:numPr>
        <w:ilvl w:val="5"/>
        <w:numId w:val="1"/>
      </w:numPr>
      <w:tabs>
        <w:tab w:val="left" w:pos="4608"/>
      </w:tabs>
      <w:autoSpaceDE/>
      <w:spacing w:before="240" w:after="60"/>
      <w:jc w:val="both"/>
      <w:outlineLvl w:val="5"/>
    </w:pPr>
    <w:rPr>
      <w:i/>
      <w:lang w:val="x-none"/>
    </w:rPr>
  </w:style>
  <w:style w:type="paragraph" w:styleId="7">
    <w:name w:val="heading 7"/>
    <w:basedOn w:val="a"/>
    <w:next w:val="a"/>
    <w:qFormat/>
    <w:pPr>
      <w:widowControl/>
      <w:numPr>
        <w:ilvl w:val="6"/>
        <w:numId w:val="1"/>
      </w:numPr>
      <w:tabs>
        <w:tab w:val="left" w:pos="5184"/>
      </w:tabs>
      <w:autoSpaceDE/>
      <w:spacing w:before="240" w:after="60"/>
      <w:jc w:val="both"/>
      <w:outlineLvl w:val="6"/>
    </w:pPr>
    <w:rPr>
      <w:rFonts w:ascii="Arial" w:hAnsi="Arial" w:cs="Arial"/>
      <w:lang w:val="x-none"/>
    </w:rPr>
  </w:style>
  <w:style w:type="paragraph" w:styleId="8">
    <w:name w:val="heading 8"/>
    <w:basedOn w:val="a"/>
    <w:next w:val="a"/>
    <w:qFormat/>
    <w:pPr>
      <w:widowControl/>
      <w:numPr>
        <w:ilvl w:val="7"/>
        <w:numId w:val="1"/>
      </w:numPr>
      <w:tabs>
        <w:tab w:val="left" w:pos="5760"/>
      </w:tabs>
      <w:autoSpaceDE/>
      <w:spacing w:before="240" w:after="60"/>
      <w:jc w:val="both"/>
      <w:outlineLvl w:val="7"/>
    </w:pPr>
    <w:rPr>
      <w:rFonts w:ascii="Arial" w:hAnsi="Arial" w:cs="Arial"/>
      <w:i/>
      <w:lang w:val="x-none"/>
    </w:rPr>
  </w:style>
  <w:style w:type="paragraph" w:styleId="9">
    <w:name w:val="heading 9"/>
    <w:basedOn w:val="a"/>
    <w:next w:val="a"/>
    <w:qFormat/>
    <w:pPr>
      <w:widowControl/>
      <w:numPr>
        <w:ilvl w:val="8"/>
        <w:numId w:val="1"/>
      </w:numPr>
      <w:tabs>
        <w:tab w:val="left" w:pos="6336"/>
      </w:tabs>
      <w:autoSpaceDE/>
      <w:spacing w:before="240" w:after="60"/>
      <w:jc w:val="both"/>
      <w:outlineLvl w:val="8"/>
    </w:pPr>
    <w:rPr>
      <w:rFonts w:ascii="Arial" w:hAnsi="Arial" w:cs="Arial"/>
      <w:b/>
      <w:i/>
      <w:sz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ascii="Symbol" w:hAnsi="Symbol" w:cs="Symbol"/>
      <w:sz w:val="20"/>
    </w:rPr>
  </w:style>
  <w:style w:type="character" w:customStyle="1" w:styleId="WW8Num3z0">
    <w:name w:val="WW8Num3z0"/>
    <w:rPr>
      <w:rFonts w:ascii="Symbol" w:hAnsi="Symbol" w:cs="Symbol"/>
    </w:rPr>
  </w:style>
  <w:style w:type="character" w:customStyle="1" w:styleId="WW8Num4z0">
    <w:name w:val="WW8Num4z0"/>
    <w:rPr>
      <w:rFonts w:hint="default"/>
      <w:color w:val="000000"/>
    </w:rPr>
  </w:style>
  <w:style w:type="character" w:customStyle="1" w:styleId="WW8Num5z0">
    <w:name w:val="WW8Num5z0"/>
    <w:rPr>
      <w:rFonts w:hint="default"/>
    </w:rPr>
  </w:style>
  <w:style w:type="character" w:customStyle="1" w:styleId="WW8Num6z0">
    <w:name w:val="WW8Num6z0"/>
    <w:rPr>
      <w:rFonts w:hint="default"/>
    </w:rPr>
  </w:style>
  <w:style w:type="character" w:customStyle="1" w:styleId="60">
    <w:name w:val="Основной шрифт абзаца6"/>
  </w:style>
  <w:style w:type="character" w:customStyle="1" w:styleId="50">
    <w:name w:val="Основной шрифт абзаца5"/>
  </w:style>
  <w:style w:type="character" w:customStyle="1" w:styleId="40">
    <w:name w:val="Основной шрифт абзаца4"/>
  </w:style>
  <w:style w:type="character" w:customStyle="1" w:styleId="30">
    <w:name w:val="Основной шрифт абзаца3"/>
  </w:style>
  <w:style w:type="character" w:customStyle="1" w:styleId="WW8Num7z0">
    <w:name w:val="WW8Num7z0"/>
    <w:rPr>
      <w:rFonts w:hint="default"/>
      <w:color w:val="000000"/>
    </w:rPr>
  </w:style>
  <w:style w:type="character" w:customStyle="1" w:styleId="WW8Num8z0">
    <w:name w:val="WW8Num8z0"/>
    <w:rPr>
      <w:rFonts w:hint="default"/>
    </w:rPr>
  </w:style>
  <w:style w:type="character" w:customStyle="1" w:styleId="20">
    <w:name w:val="Основной шрифт абзаца2"/>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1z0">
    <w:name w:val="WW8Num1z0"/>
    <w:rPr>
      <w:rFonts w:ascii="Symbol" w:hAnsi="Symbol" w:cs="Symbol"/>
    </w:rPr>
  </w:style>
  <w:style w:type="character" w:customStyle="1" w:styleId="WW8Num9z0">
    <w:name w:val="WW8Num9z0"/>
    <w:rPr>
      <w:rFonts w:cs="Times New Roman"/>
    </w:rPr>
  </w:style>
  <w:style w:type="character" w:customStyle="1" w:styleId="WW8Num11z0">
    <w:name w:val="WW8Num11z0"/>
    <w:rPr>
      <w:rFonts w:ascii="Symbol" w:hAnsi="Symbol" w:cs="Symbol"/>
      <w:sz w:val="20"/>
    </w:rPr>
  </w:style>
  <w:style w:type="character" w:customStyle="1" w:styleId="WW8Num11z1">
    <w:name w:val="WW8Num11z1"/>
    <w:rPr>
      <w:rFonts w:ascii="Courier New" w:hAnsi="Courier New" w:cs="Courier New"/>
      <w:sz w:val="20"/>
    </w:rPr>
  </w:style>
  <w:style w:type="character" w:customStyle="1" w:styleId="WW8Num11z2">
    <w:name w:val="WW8Num11z2"/>
    <w:rPr>
      <w:rFonts w:ascii="Wingdings" w:hAnsi="Wingdings" w:cs="Wingdings"/>
      <w:sz w:val="20"/>
    </w:rPr>
  </w:style>
  <w:style w:type="character" w:customStyle="1" w:styleId="WW8Num14z0">
    <w:name w:val="WW8Num14z0"/>
    <w:rPr>
      <w:rFonts w:ascii="Symbol" w:hAnsi="Symbol" w:cs="Symbol"/>
      <w:sz w:val="20"/>
    </w:rPr>
  </w:style>
  <w:style w:type="character" w:customStyle="1" w:styleId="WW8Num14z1">
    <w:name w:val="WW8Num14z1"/>
    <w:rPr>
      <w:rFonts w:ascii="Courier New" w:hAnsi="Courier New" w:cs="Courier New"/>
      <w:sz w:val="20"/>
    </w:rPr>
  </w:style>
  <w:style w:type="character" w:customStyle="1" w:styleId="WW8Num14z2">
    <w:name w:val="WW8Num14z2"/>
    <w:rPr>
      <w:rFonts w:ascii="Wingdings" w:hAnsi="Wingdings" w:cs="Wingdings"/>
      <w:sz w:val="20"/>
    </w:rPr>
  </w:style>
  <w:style w:type="character" w:customStyle="1" w:styleId="WW8Num15z0">
    <w:name w:val="WW8Num15z0"/>
    <w:rPr>
      <w:rFonts w:cs="Times New Roman"/>
    </w:rPr>
  </w:style>
  <w:style w:type="character" w:customStyle="1" w:styleId="WW8Num16z0">
    <w:name w:val="WW8Num16z0"/>
    <w:rPr>
      <w:rFonts w:cs="Times New Roman"/>
    </w:rPr>
  </w:style>
  <w:style w:type="character" w:customStyle="1" w:styleId="WW8Num17z0">
    <w:name w:val="WW8Num17z0"/>
    <w:rPr>
      <w:rFonts w:ascii="Symbol" w:hAnsi="Symbol" w:cs="Symbol"/>
      <w:sz w:val="20"/>
    </w:rPr>
  </w:style>
  <w:style w:type="character" w:customStyle="1" w:styleId="WW8Num17z1">
    <w:name w:val="WW8Num17z1"/>
    <w:rPr>
      <w:rFonts w:ascii="Courier New" w:hAnsi="Courier New" w:cs="Courier New"/>
      <w:sz w:val="20"/>
    </w:rPr>
  </w:style>
  <w:style w:type="character" w:customStyle="1" w:styleId="WW8Num17z2">
    <w:name w:val="WW8Num17z2"/>
    <w:rPr>
      <w:rFonts w:ascii="Wingdings" w:hAnsi="Wingdings" w:cs="Wingdings"/>
      <w:sz w:val="20"/>
    </w:rPr>
  </w:style>
  <w:style w:type="character" w:customStyle="1" w:styleId="WW8Num18z0">
    <w:name w:val="WW8Num18z0"/>
    <w:rPr>
      <w:rFonts w:cs="Times New Roman"/>
    </w:rPr>
  </w:style>
  <w:style w:type="character" w:customStyle="1" w:styleId="WW8Num19z0">
    <w:name w:val="WW8Num19z0"/>
    <w:rPr>
      <w:rFonts w:cs="Times New Roman"/>
    </w:rPr>
  </w:style>
  <w:style w:type="character" w:customStyle="1" w:styleId="WW8Num20z0">
    <w:name w:val="WW8Num20z0"/>
    <w:rPr>
      <w:rFonts w:ascii="Symbol" w:hAnsi="Symbol" w:cs="Symbol"/>
      <w:sz w:val="20"/>
    </w:rPr>
  </w:style>
  <w:style w:type="character" w:customStyle="1" w:styleId="WW8Num20z1">
    <w:name w:val="WW8Num20z1"/>
    <w:rPr>
      <w:rFonts w:ascii="Courier New" w:hAnsi="Courier New" w:cs="Courier New"/>
      <w:sz w:val="20"/>
    </w:rPr>
  </w:style>
  <w:style w:type="character" w:customStyle="1" w:styleId="WW8Num20z2">
    <w:name w:val="WW8Num20z2"/>
    <w:rPr>
      <w:rFonts w:ascii="Wingdings" w:hAnsi="Wingdings" w:cs="Wingdings"/>
      <w:sz w:val="20"/>
    </w:rPr>
  </w:style>
  <w:style w:type="character" w:customStyle="1" w:styleId="WW8Num22z0">
    <w:name w:val="WW8Num22z0"/>
    <w:rPr>
      <w:rFonts w:cs="Times New Roman"/>
      <w:b/>
      <w:i w:val="0"/>
      <w:color w:val="000000"/>
    </w:rPr>
  </w:style>
  <w:style w:type="character" w:customStyle="1" w:styleId="WW8Num22z1">
    <w:name w:val="WW8Num22z1"/>
    <w:rPr>
      <w:rFonts w:cs="Times New Roman"/>
      <w:b w:val="0"/>
      <w:i w:val="0"/>
      <w:color w:val="000000"/>
    </w:rPr>
  </w:style>
  <w:style w:type="character" w:customStyle="1" w:styleId="WW8Num25z0">
    <w:name w:val="WW8Num25z0"/>
    <w:rPr>
      <w:rFonts w:cs="Times New Roman"/>
    </w:rPr>
  </w:style>
  <w:style w:type="character" w:customStyle="1" w:styleId="10">
    <w:name w:val="Основной шрифт абзаца1"/>
  </w:style>
  <w:style w:type="character" w:customStyle="1" w:styleId="11">
    <w:name w:val="Заголовок 1 Знак"/>
    <w:rPr>
      <w:rFonts w:ascii="Cambria" w:hAnsi="Cambria" w:cs="Cambria"/>
      <w:b/>
      <w:color w:val="365F91"/>
      <w:sz w:val="28"/>
      <w:lang w:val="x-none"/>
    </w:rPr>
  </w:style>
  <w:style w:type="character" w:customStyle="1" w:styleId="21">
    <w:name w:val="Заголовок 2 Знак"/>
    <w:rPr>
      <w:rFonts w:ascii="Times New Roman" w:hAnsi="Times New Roman" w:cs="Times New Roman"/>
      <w:b/>
      <w:color w:val="000000"/>
      <w:sz w:val="24"/>
      <w:lang w:val="x-none"/>
    </w:rPr>
  </w:style>
  <w:style w:type="character" w:customStyle="1" w:styleId="31">
    <w:name w:val="Заголовок 3 Знак"/>
    <w:rPr>
      <w:rFonts w:ascii="Cambria" w:hAnsi="Cambria" w:cs="Cambria"/>
      <w:b/>
      <w:color w:val="4F81BD"/>
      <w:sz w:val="20"/>
      <w:lang w:val="x-none"/>
    </w:rPr>
  </w:style>
  <w:style w:type="character" w:customStyle="1" w:styleId="41">
    <w:name w:val="Заголовок 4 Знак"/>
    <w:rPr>
      <w:rFonts w:ascii="Cambria" w:hAnsi="Cambria" w:cs="Cambria"/>
      <w:b/>
      <w:i/>
      <w:color w:val="4F81BD"/>
      <w:sz w:val="20"/>
      <w:lang w:val="x-none"/>
    </w:rPr>
  </w:style>
  <w:style w:type="character" w:customStyle="1" w:styleId="51">
    <w:name w:val="Заголовок 5 Знак"/>
    <w:rPr>
      <w:rFonts w:ascii="Times New Roman" w:hAnsi="Times New Roman" w:cs="Times New Roman"/>
      <w:lang w:val="x-none"/>
    </w:rPr>
  </w:style>
  <w:style w:type="character" w:customStyle="1" w:styleId="61">
    <w:name w:val="Заголовок 6 Знак"/>
    <w:rPr>
      <w:rFonts w:ascii="Times New Roman" w:hAnsi="Times New Roman" w:cs="Times New Roman"/>
      <w:i/>
      <w:lang w:val="x-none"/>
    </w:rPr>
  </w:style>
  <w:style w:type="character" w:customStyle="1" w:styleId="70">
    <w:name w:val="Заголовок 7 Знак"/>
    <w:rPr>
      <w:rFonts w:ascii="Arial" w:hAnsi="Arial" w:cs="Arial"/>
      <w:sz w:val="20"/>
      <w:lang w:val="x-none"/>
    </w:rPr>
  </w:style>
  <w:style w:type="character" w:customStyle="1" w:styleId="80">
    <w:name w:val="Заголовок 8 Знак"/>
    <w:rPr>
      <w:rFonts w:ascii="Arial" w:hAnsi="Arial" w:cs="Arial"/>
      <w:i/>
      <w:sz w:val="20"/>
      <w:lang w:val="x-none"/>
    </w:rPr>
  </w:style>
  <w:style w:type="character" w:customStyle="1" w:styleId="90">
    <w:name w:val="Заголовок 9 Знак"/>
    <w:rPr>
      <w:rFonts w:ascii="Arial" w:hAnsi="Arial" w:cs="Arial"/>
      <w:b/>
      <w:i/>
      <w:sz w:val="18"/>
      <w:lang w:val="x-none"/>
    </w:rPr>
  </w:style>
  <w:style w:type="character" w:styleId="a3">
    <w:name w:val="Hyperlink"/>
    <w:rPr>
      <w:color w:val="0000FF"/>
      <w:u w:val="single"/>
    </w:rPr>
  </w:style>
  <w:style w:type="character" w:customStyle="1" w:styleId="22">
    <w:name w:val="Основной текст 2 Знак"/>
    <w:rPr>
      <w:rFonts w:ascii="Times New Roman" w:hAnsi="Times New Roman" w:cs="Times New Roman"/>
      <w:sz w:val="24"/>
      <w:lang w:val="x-none"/>
    </w:rPr>
  </w:style>
  <w:style w:type="character" w:customStyle="1" w:styleId="a4">
    <w:name w:val="Название Знак"/>
    <w:rPr>
      <w:rFonts w:ascii="Arial" w:hAnsi="Arial" w:cs="Arial"/>
      <w:b/>
      <w:kern w:val="2"/>
      <w:sz w:val="32"/>
      <w:lang w:val="x-none"/>
    </w:rPr>
  </w:style>
  <w:style w:type="character" w:customStyle="1" w:styleId="a5">
    <w:name w:val="Подзаголовок Знак"/>
    <w:rPr>
      <w:rFonts w:ascii="Arial" w:hAnsi="Arial" w:cs="Arial"/>
      <w:sz w:val="24"/>
      <w:lang w:val="x-none"/>
    </w:rPr>
  </w:style>
  <w:style w:type="character" w:customStyle="1" w:styleId="a6">
    <w:name w:val="Дата Знак"/>
    <w:rPr>
      <w:rFonts w:ascii="Times New Roman" w:hAnsi="Times New Roman" w:cs="Times New Roman"/>
      <w:sz w:val="24"/>
      <w:lang w:val="x-none"/>
    </w:rPr>
  </w:style>
  <w:style w:type="character" w:customStyle="1" w:styleId="a7">
    <w:name w:val="Основной текст Знак"/>
    <w:rPr>
      <w:rFonts w:ascii="Times New Roman" w:hAnsi="Times New Roman" w:cs="Times New Roman"/>
      <w:sz w:val="24"/>
      <w:lang w:val="x-none"/>
    </w:rPr>
  </w:style>
  <w:style w:type="character" w:customStyle="1" w:styleId="23">
    <w:name w:val="Основной текст с отступом 2 Знак"/>
    <w:rPr>
      <w:rFonts w:ascii="Times New Roman" w:hAnsi="Times New Roman" w:cs="Times New Roman"/>
      <w:sz w:val="24"/>
      <w:lang w:val="x-none"/>
    </w:rPr>
  </w:style>
  <w:style w:type="character" w:customStyle="1" w:styleId="32">
    <w:name w:val="Основной текст с отступом 3 Знак"/>
    <w:rPr>
      <w:rFonts w:ascii="Times New Roman" w:hAnsi="Times New Roman" w:cs="Times New Roman"/>
      <w:sz w:val="16"/>
      <w:lang w:val="x-none"/>
    </w:rPr>
  </w:style>
  <w:style w:type="character" w:customStyle="1" w:styleId="a8">
    <w:name w:val="Верхний колонтитул Знак"/>
    <w:rPr>
      <w:rFonts w:ascii="Arial" w:hAnsi="Arial" w:cs="Arial"/>
      <w:sz w:val="24"/>
      <w:lang w:val="ru-RU"/>
    </w:rPr>
  </w:style>
  <w:style w:type="character" w:customStyle="1" w:styleId="a9">
    <w:name w:val="Символ сноски"/>
    <w:rPr>
      <w:rFonts w:ascii="Times New Roman" w:hAnsi="Times New Roman" w:cs="Times New Roman"/>
      <w:vertAlign w:val="superscript"/>
    </w:rPr>
  </w:style>
  <w:style w:type="character" w:customStyle="1" w:styleId="aa">
    <w:name w:val="Текст сноски Знак"/>
    <w:rPr>
      <w:rFonts w:ascii="Times New Roman" w:hAnsi="Times New Roman" w:cs="Times New Roman"/>
      <w:sz w:val="20"/>
      <w:lang w:val="x-none"/>
    </w:rPr>
  </w:style>
  <w:style w:type="character" w:styleId="ab">
    <w:name w:val="page number"/>
    <w:rPr>
      <w:rFonts w:ascii="Times New Roman" w:hAnsi="Times New Roman" w:cs="Times New Roman"/>
    </w:rPr>
  </w:style>
  <w:style w:type="character" w:customStyle="1" w:styleId="ac">
    <w:name w:val="Нижний колонтитул Знак"/>
    <w:rPr>
      <w:rFonts w:ascii="Times New Roman" w:hAnsi="Times New Roman" w:cs="Times New Roman"/>
      <w:sz w:val="24"/>
      <w:lang w:val="ru-RU"/>
    </w:rPr>
  </w:style>
  <w:style w:type="character" w:customStyle="1" w:styleId="33">
    <w:name w:val="Основной текст 3 Знак"/>
    <w:rPr>
      <w:rFonts w:ascii="Times New Roman" w:hAnsi="Times New Roman" w:cs="Times New Roman"/>
      <w:b/>
      <w:i/>
      <w:lang w:val="x-none"/>
    </w:rPr>
  </w:style>
  <w:style w:type="character" w:customStyle="1" w:styleId="ad">
    <w:name w:val="Текст Знак"/>
    <w:rPr>
      <w:rFonts w:ascii="Courier New" w:hAnsi="Courier New" w:cs="Courier New"/>
      <w:sz w:val="20"/>
      <w:lang w:val="x-none"/>
    </w:rPr>
  </w:style>
  <w:style w:type="character" w:customStyle="1" w:styleId="ConsNormal">
    <w:name w:val="ConsNormal Знак"/>
    <w:rPr>
      <w:rFonts w:ascii="Arial" w:hAnsi="Arial" w:cs="Arial"/>
      <w:lang w:val="ru-RU" w:bidi="ar-SA"/>
    </w:rPr>
  </w:style>
  <w:style w:type="character" w:customStyle="1" w:styleId="ae">
    <w:name w:val="Знак Знак"/>
    <w:rPr>
      <w:rFonts w:ascii="Arial" w:hAnsi="Arial" w:cs="Arial"/>
      <w:sz w:val="24"/>
      <w:lang w:val="ru-RU"/>
    </w:rPr>
  </w:style>
  <w:style w:type="character" w:customStyle="1" w:styleId="af">
    <w:name w:val="Основной шрифт"/>
  </w:style>
  <w:style w:type="character" w:customStyle="1" w:styleId="HTML">
    <w:name w:val="Адрес HTML Знак"/>
    <w:rPr>
      <w:rFonts w:ascii="Times New Roman" w:hAnsi="Times New Roman" w:cs="Times New Roman"/>
      <w:i/>
      <w:sz w:val="24"/>
      <w:lang w:val="x-none"/>
    </w:rPr>
  </w:style>
  <w:style w:type="character" w:styleId="HTML0">
    <w:name w:val="HTML Acronym"/>
    <w:rPr>
      <w:rFonts w:cs="Times New Roman"/>
    </w:rPr>
  </w:style>
  <w:style w:type="character" w:styleId="af0">
    <w:name w:val="Emphasis"/>
    <w:qFormat/>
    <w:rPr>
      <w:i/>
    </w:rPr>
  </w:style>
  <w:style w:type="character" w:customStyle="1" w:styleId="af1">
    <w:name w:val="Заголовок записки Знак"/>
    <w:rPr>
      <w:rFonts w:ascii="Times New Roman" w:hAnsi="Times New Roman" w:cs="Times New Roman"/>
      <w:sz w:val="24"/>
      <w:lang w:val="x-none"/>
    </w:rPr>
  </w:style>
  <w:style w:type="character" w:styleId="HTML1">
    <w:name w:val="HTML Keyboard"/>
    <w:rPr>
      <w:rFonts w:ascii="Courier New" w:hAnsi="Courier New" w:cs="Courier New"/>
      <w:sz w:val="20"/>
    </w:rPr>
  </w:style>
  <w:style w:type="character" w:styleId="HTML2">
    <w:name w:val="HTML Code"/>
    <w:rPr>
      <w:rFonts w:ascii="Courier New" w:hAnsi="Courier New" w:cs="Courier New"/>
      <w:sz w:val="20"/>
    </w:rPr>
  </w:style>
  <w:style w:type="character" w:customStyle="1" w:styleId="af2">
    <w:name w:val="Красная строка Знак"/>
    <w:rPr>
      <w:rFonts w:ascii="Times New Roman" w:hAnsi="Times New Roman" w:cs="Times New Roman"/>
      <w:sz w:val="24"/>
      <w:szCs w:val="24"/>
      <w:lang w:val="x-none"/>
    </w:rPr>
  </w:style>
  <w:style w:type="character" w:customStyle="1" w:styleId="af3">
    <w:name w:val="Основной текст с отступом Знак"/>
    <w:rPr>
      <w:rFonts w:ascii="Times New Roman" w:hAnsi="Times New Roman" w:cs="Times New Roman"/>
      <w:sz w:val="24"/>
      <w:lang w:val="x-none"/>
    </w:rPr>
  </w:style>
  <w:style w:type="character" w:customStyle="1" w:styleId="24">
    <w:name w:val="Красная строка 2 Знак"/>
    <w:rPr>
      <w:rFonts w:ascii="Times New Roman" w:hAnsi="Times New Roman" w:cs="Times New Roman"/>
      <w:sz w:val="24"/>
      <w:szCs w:val="24"/>
      <w:lang w:val="x-none"/>
    </w:rPr>
  </w:style>
  <w:style w:type="character" w:styleId="af4">
    <w:name w:val="line number"/>
    <w:rPr>
      <w:rFonts w:cs="Times New Roman"/>
    </w:rPr>
  </w:style>
  <w:style w:type="character" w:styleId="HTML3">
    <w:name w:val="HTML Sample"/>
    <w:rPr>
      <w:rFonts w:ascii="Courier New" w:hAnsi="Courier New" w:cs="Courier New"/>
    </w:rPr>
  </w:style>
  <w:style w:type="character" w:styleId="HTML4">
    <w:name w:val="HTML Definition"/>
    <w:rPr>
      <w:i/>
    </w:rPr>
  </w:style>
  <w:style w:type="character" w:styleId="HTML5">
    <w:name w:val="HTML Variable"/>
    <w:rPr>
      <w:i/>
    </w:rPr>
  </w:style>
  <w:style w:type="character" w:styleId="HTML6">
    <w:name w:val="HTML Typewriter"/>
    <w:rPr>
      <w:rFonts w:ascii="Courier New" w:hAnsi="Courier New" w:cs="Courier New"/>
      <w:sz w:val="20"/>
    </w:rPr>
  </w:style>
  <w:style w:type="character" w:customStyle="1" w:styleId="af5">
    <w:name w:val="Подпись Знак"/>
    <w:rPr>
      <w:rFonts w:ascii="Times New Roman" w:hAnsi="Times New Roman" w:cs="Times New Roman"/>
      <w:sz w:val="24"/>
      <w:lang w:val="x-none"/>
    </w:rPr>
  </w:style>
  <w:style w:type="character" w:customStyle="1" w:styleId="af6">
    <w:name w:val="Приветствие Знак"/>
    <w:rPr>
      <w:rFonts w:ascii="Times New Roman" w:hAnsi="Times New Roman" w:cs="Times New Roman"/>
      <w:sz w:val="24"/>
      <w:lang w:val="x-none"/>
    </w:rPr>
  </w:style>
  <w:style w:type="character" w:styleId="af7">
    <w:name w:val="FollowedHyperlink"/>
    <w:rPr>
      <w:color w:val="800080"/>
      <w:u w:val="single"/>
    </w:rPr>
  </w:style>
  <w:style w:type="character" w:customStyle="1" w:styleId="af8">
    <w:name w:val="Прощание Знак"/>
    <w:rPr>
      <w:rFonts w:ascii="Times New Roman" w:hAnsi="Times New Roman" w:cs="Times New Roman"/>
      <w:sz w:val="24"/>
      <w:lang w:val="x-none"/>
    </w:rPr>
  </w:style>
  <w:style w:type="character" w:customStyle="1" w:styleId="HTML7">
    <w:name w:val="Стандартный HTML Знак"/>
    <w:rPr>
      <w:rFonts w:ascii="Courier New" w:hAnsi="Courier New" w:cs="Courier New"/>
      <w:sz w:val="20"/>
      <w:lang w:val="x-none"/>
    </w:rPr>
  </w:style>
  <w:style w:type="character" w:styleId="af9">
    <w:name w:val="Strong"/>
    <w:qFormat/>
    <w:rPr>
      <w:b/>
    </w:rPr>
  </w:style>
  <w:style w:type="character" w:styleId="HTML8">
    <w:name w:val="HTML Cite"/>
    <w:rPr>
      <w:i/>
    </w:rPr>
  </w:style>
  <w:style w:type="character" w:customStyle="1" w:styleId="afa">
    <w:name w:val="Шапка Знак"/>
    <w:rPr>
      <w:rFonts w:ascii="Arial" w:hAnsi="Arial" w:cs="Arial"/>
      <w:sz w:val="24"/>
      <w:shd w:val="clear" w:color="auto" w:fill="CCCCCC"/>
      <w:lang w:val="x-none"/>
    </w:rPr>
  </w:style>
  <w:style w:type="character" w:customStyle="1" w:styleId="afb">
    <w:name w:val="Электронная подпись Знак"/>
    <w:rPr>
      <w:rFonts w:ascii="Times New Roman" w:hAnsi="Times New Roman" w:cs="Times New Roman"/>
      <w:sz w:val="24"/>
      <w:lang w:val="x-none"/>
    </w:rPr>
  </w:style>
  <w:style w:type="character" w:customStyle="1" w:styleId="12">
    <w:name w:val="Знак Знак1"/>
    <w:rPr>
      <w:sz w:val="24"/>
      <w:lang w:val="ru-RU"/>
    </w:rPr>
  </w:style>
  <w:style w:type="character" w:customStyle="1" w:styleId="34">
    <w:name w:val="Стиль3 Знак"/>
    <w:rPr>
      <w:rFonts w:cs="Times New Roman"/>
      <w:sz w:val="24"/>
      <w:szCs w:val="24"/>
      <w:lang w:val="ru-RU"/>
    </w:rPr>
  </w:style>
  <w:style w:type="character" w:customStyle="1" w:styleId="35">
    <w:name w:val="Стиль3 Знак Знак"/>
    <w:rPr>
      <w:sz w:val="24"/>
      <w:lang w:val="ru-RU"/>
    </w:rPr>
  </w:style>
  <w:style w:type="character" w:customStyle="1" w:styleId="afc">
    <w:name w:val="Текст выноски Знак"/>
    <w:rPr>
      <w:rFonts w:ascii="Tahoma" w:hAnsi="Tahoma" w:cs="Tahoma"/>
      <w:sz w:val="16"/>
      <w:lang w:val="x-none"/>
    </w:rPr>
  </w:style>
  <w:style w:type="character" w:customStyle="1" w:styleId="labelbodytext1">
    <w:name w:val="label_body_text_1"/>
    <w:rPr>
      <w:rFonts w:cs="Times New Roman"/>
    </w:rPr>
  </w:style>
  <w:style w:type="character" w:customStyle="1" w:styleId="ConsPlusNormal">
    <w:name w:val="ConsPlusNormal Знак"/>
    <w:rPr>
      <w:rFonts w:ascii="Arial" w:hAnsi="Arial" w:cs="Arial"/>
      <w:lang w:val="ru-RU" w:bidi="ar-SA"/>
    </w:rPr>
  </w:style>
  <w:style w:type="character" w:customStyle="1" w:styleId="110">
    <w:name w:val="Знак Знак11"/>
    <w:rPr>
      <w:sz w:val="24"/>
      <w:lang w:val="ru-RU"/>
    </w:rPr>
  </w:style>
  <w:style w:type="character" w:customStyle="1" w:styleId="DeltaViewInsertion">
    <w:name w:val="DeltaView Insertion"/>
    <w:rPr>
      <w:color w:val="0000FF"/>
      <w:spacing w:val="0"/>
      <w:u w:val="double"/>
    </w:rPr>
  </w:style>
  <w:style w:type="character" w:customStyle="1" w:styleId="afd">
    <w:name w:val="Схема документа Знак"/>
    <w:rPr>
      <w:rFonts w:ascii="Tahoma" w:hAnsi="Tahoma" w:cs="Tahoma"/>
      <w:sz w:val="16"/>
      <w:lang w:val="x-none"/>
    </w:rPr>
  </w:style>
  <w:style w:type="character" w:customStyle="1" w:styleId="afe">
    <w:name w:val="А_обычный Знак"/>
    <w:rPr>
      <w:rFonts w:ascii="Times New Roman" w:hAnsi="Times New Roman" w:cs="Times New Roman"/>
      <w:sz w:val="24"/>
      <w:lang w:val="x-none"/>
    </w:rPr>
  </w:style>
  <w:style w:type="character" w:customStyle="1" w:styleId="aff">
    <w:name w:val="Цветовое выделение"/>
    <w:rPr>
      <w:b/>
      <w:color w:val="000080"/>
      <w:sz w:val="20"/>
    </w:rPr>
  </w:style>
  <w:style w:type="character" w:customStyle="1" w:styleId="NoSpacingChar">
    <w:name w:val="No Spacing Char"/>
    <w:rPr>
      <w:sz w:val="22"/>
      <w:lang w:bidi="ar-SA"/>
    </w:rPr>
  </w:style>
  <w:style w:type="character" w:customStyle="1" w:styleId="aff0">
    <w:name w:val="Символы концевой сноски"/>
    <w:rPr>
      <w:vertAlign w:val="superscript"/>
    </w:rPr>
  </w:style>
  <w:style w:type="character" w:customStyle="1" w:styleId="term">
    <w:name w:val="term"/>
  </w:style>
  <w:style w:type="character" w:customStyle="1" w:styleId="FontStyle11">
    <w:name w:val="Font Style11"/>
    <w:rPr>
      <w:rFonts w:ascii="Times New Roman" w:hAnsi="Times New Roman" w:cs="Times New Roman"/>
      <w:sz w:val="24"/>
    </w:rPr>
  </w:style>
  <w:style w:type="character" w:customStyle="1" w:styleId="Normal">
    <w:name w:val="Normal Знак Знак Знак"/>
    <w:rPr>
      <w:rFonts w:eastAsia="Times New Roman"/>
      <w:sz w:val="24"/>
      <w:lang w:val="ru-RU" w:bidi="ar-SA"/>
    </w:rPr>
  </w:style>
  <w:style w:type="character" w:customStyle="1" w:styleId="13">
    <w:name w:val="Знак примечания1"/>
    <w:rPr>
      <w:sz w:val="16"/>
    </w:rPr>
  </w:style>
  <w:style w:type="character" w:customStyle="1" w:styleId="aff1">
    <w:name w:val="Текст примечания Знак"/>
    <w:rPr>
      <w:rFonts w:ascii="Times New Roman" w:hAnsi="Times New Roman" w:cs="Times New Roman"/>
      <w:lang w:val="x-none"/>
    </w:rPr>
  </w:style>
  <w:style w:type="character" w:customStyle="1" w:styleId="WW8Num53z3">
    <w:name w:val="WW8Num53z3"/>
    <w:rPr>
      <w:rFonts w:ascii="Symbol" w:hAnsi="Symbol" w:cs="Symbol"/>
    </w:rPr>
  </w:style>
  <w:style w:type="character" w:customStyle="1" w:styleId="QuoteChar">
    <w:name w:val="Quote Char"/>
    <w:rPr>
      <w:rFonts w:eastAsia="Times New Roman"/>
      <w:i/>
      <w:sz w:val="24"/>
      <w:lang w:val="en-US"/>
    </w:rPr>
  </w:style>
  <w:style w:type="character" w:customStyle="1" w:styleId="IntenseQuoteChar">
    <w:name w:val="Intense Quote Char"/>
    <w:rPr>
      <w:rFonts w:eastAsia="Times New Roman"/>
      <w:b/>
      <w:i/>
      <w:sz w:val="22"/>
      <w:lang w:val="en-US"/>
    </w:rPr>
  </w:style>
  <w:style w:type="character" w:customStyle="1" w:styleId="52">
    <w:name w:val="Стиль5 Знак"/>
    <w:rPr>
      <w:rFonts w:eastAsia="Times New Roman"/>
      <w:b/>
      <w:sz w:val="24"/>
      <w:u w:val="single"/>
      <w:lang w:val="x-none"/>
    </w:rPr>
  </w:style>
  <w:style w:type="character" w:customStyle="1" w:styleId="62">
    <w:name w:val="Стиль6 Знак"/>
    <w:rPr>
      <w:rFonts w:ascii="Cambria" w:hAnsi="Cambria" w:cs="Cambria"/>
      <w:b/>
      <w:sz w:val="26"/>
      <w:lang w:val="x-none"/>
    </w:rPr>
  </w:style>
  <w:style w:type="character" w:customStyle="1" w:styleId="DocumentHeader1">
    <w:name w:val="Document Header1 Знак"/>
    <w:rPr>
      <w:rFonts w:ascii="Cambria" w:hAnsi="Cambria" w:cs="Cambria"/>
      <w:b/>
      <w:color w:val="365F91"/>
      <w:sz w:val="28"/>
      <w:lang w:val="x-none"/>
    </w:rPr>
  </w:style>
  <w:style w:type="character" w:customStyle="1" w:styleId="maintext1">
    <w:name w:val="maintext1"/>
    <w:rPr>
      <w:vanish w:val="0"/>
      <w:sz w:val="18"/>
      <w:szCs w:val="18"/>
    </w:rPr>
  </w:style>
  <w:style w:type="character" w:customStyle="1" w:styleId="ep">
    <w:name w:val="ep"/>
  </w:style>
  <w:style w:type="character" w:customStyle="1" w:styleId="blk">
    <w:name w:val="blk"/>
  </w:style>
  <w:style w:type="character" w:customStyle="1" w:styleId="apple-converted-space">
    <w:name w:val="apple-converted-space"/>
  </w:style>
  <w:style w:type="character" w:customStyle="1" w:styleId="f">
    <w:name w:val="f"/>
  </w:style>
  <w:style w:type="character" w:customStyle="1" w:styleId="FontStyle15">
    <w:name w:val="Font Style15"/>
    <w:rPr>
      <w:rFonts w:ascii="Times New Roman" w:hAnsi="Times New Roman" w:cs="Times New Roman" w:hint="default"/>
      <w:sz w:val="18"/>
      <w:szCs w:val="18"/>
    </w:rPr>
  </w:style>
  <w:style w:type="paragraph" w:customStyle="1" w:styleId="aff2">
    <w:name w:val="Заголовок"/>
    <w:basedOn w:val="a"/>
    <w:next w:val="aff3"/>
    <w:pPr>
      <w:keepNext/>
      <w:spacing w:before="240" w:after="120"/>
    </w:pPr>
    <w:rPr>
      <w:rFonts w:ascii="Liberation Sans" w:eastAsia="Microsoft YaHei" w:hAnsi="Liberation Sans" w:cs="Lucida Sans"/>
      <w:sz w:val="28"/>
      <w:szCs w:val="28"/>
    </w:rPr>
  </w:style>
  <w:style w:type="paragraph" w:styleId="aff3">
    <w:name w:val="Body Text"/>
    <w:basedOn w:val="a"/>
    <w:pPr>
      <w:autoSpaceDE/>
      <w:spacing w:after="160" w:line="240" w:lineRule="exact"/>
      <w:jc w:val="right"/>
    </w:pPr>
    <w:rPr>
      <w:sz w:val="24"/>
      <w:lang w:val="x-none"/>
    </w:rPr>
  </w:style>
  <w:style w:type="paragraph" w:styleId="aff4">
    <w:name w:val="List"/>
    <w:basedOn w:val="a"/>
    <w:pPr>
      <w:widowControl/>
      <w:autoSpaceDE/>
      <w:spacing w:after="60"/>
      <w:ind w:left="283" w:hanging="283"/>
      <w:jc w:val="both"/>
    </w:pPr>
    <w:rPr>
      <w:sz w:val="24"/>
      <w:szCs w:val="24"/>
    </w:rPr>
  </w:style>
  <w:style w:type="paragraph" w:styleId="aff5">
    <w:name w:val="caption"/>
    <w:basedOn w:val="a"/>
    <w:qFormat/>
    <w:pPr>
      <w:suppressLineNumbers/>
      <w:spacing w:before="120" w:after="120"/>
    </w:pPr>
    <w:rPr>
      <w:rFonts w:cs="Lucida Sans"/>
      <w:i/>
      <w:iCs/>
      <w:sz w:val="24"/>
      <w:szCs w:val="24"/>
    </w:rPr>
  </w:style>
  <w:style w:type="paragraph" w:customStyle="1" w:styleId="63">
    <w:name w:val="Указатель6"/>
    <w:basedOn w:val="a"/>
    <w:pPr>
      <w:suppressLineNumbers/>
    </w:pPr>
    <w:rPr>
      <w:rFonts w:cs="Lucida Sans"/>
    </w:rPr>
  </w:style>
  <w:style w:type="paragraph" w:customStyle="1" w:styleId="caption1">
    <w:name w:val="caption1"/>
    <w:basedOn w:val="a"/>
    <w:pPr>
      <w:suppressLineNumbers/>
      <w:spacing w:before="120" w:after="120"/>
    </w:pPr>
    <w:rPr>
      <w:rFonts w:cs="Lucida Sans"/>
      <w:i/>
      <w:iCs/>
      <w:sz w:val="24"/>
      <w:szCs w:val="24"/>
    </w:rPr>
  </w:style>
  <w:style w:type="paragraph" w:customStyle="1" w:styleId="caption11">
    <w:name w:val="caption11"/>
    <w:basedOn w:val="a"/>
    <w:pPr>
      <w:suppressLineNumbers/>
      <w:spacing w:before="120" w:after="120"/>
    </w:pPr>
    <w:rPr>
      <w:rFonts w:cs="Lucida Sans"/>
      <w:i/>
      <w:iCs/>
      <w:sz w:val="24"/>
      <w:szCs w:val="24"/>
    </w:rPr>
  </w:style>
  <w:style w:type="paragraph" w:customStyle="1" w:styleId="caption111">
    <w:name w:val="caption111"/>
    <w:basedOn w:val="a"/>
    <w:pPr>
      <w:suppressLineNumbers/>
      <w:spacing w:before="120" w:after="120"/>
    </w:pPr>
    <w:rPr>
      <w:rFonts w:cs="Lucida Sans"/>
      <w:i/>
      <w:iCs/>
      <w:sz w:val="24"/>
      <w:szCs w:val="24"/>
    </w:rPr>
  </w:style>
  <w:style w:type="paragraph" w:customStyle="1" w:styleId="42">
    <w:name w:val="Название объекта4"/>
    <w:basedOn w:val="a"/>
    <w:pPr>
      <w:suppressLineNumbers/>
      <w:spacing w:before="120" w:after="120"/>
    </w:pPr>
    <w:rPr>
      <w:rFonts w:cs="Lucida Sans"/>
      <w:i/>
      <w:iCs/>
      <w:sz w:val="24"/>
      <w:szCs w:val="24"/>
    </w:rPr>
  </w:style>
  <w:style w:type="paragraph" w:customStyle="1" w:styleId="53">
    <w:name w:val="Указатель5"/>
    <w:basedOn w:val="a"/>
    <w:pPr>
      <w:suppressLineNumbers/>
    </w:pPr>
    <w:rPr>
      <w:rFonts w:cs="Lucida Sans"/>
    </w:rPr>
  </w:style>
  <w:style w:type="paragraph" w:customStyle="1" w:styleId="caption1111">
    <w:name w:val="caption1111"/>
    <w:basedOn w:val="a"/>
    <w:pPr>
      <w:suppressLineNumbers/>
      <w:spacing w:before="120" w:after="120"/>
    </w:pPr>
    <w:rPr>
      <w:rFonts w:cs="Lucida Sans"/>
      <w:i/>
      <w:iCs/>
      <w:sz w:val="24"/>
      <w:szCs w:val="24"/>
    </w:rPr>
  </w:style>
  <w:style w:type="paragraph" w:customStyle="1" w:styleId="caption11111">
    <w:name w:val="caption11111"/>
    <w:basedOn w:val="a"/>
    <w:pPr>
      <w:suppressLineNumbers/>
      <w:spacing w:before="120" w:after="120"/>
    </w:pPr>
    <w:rPr>
      <w:rFonts w:cs="Lucida Sans"/>
      <w:i/>
      <w:iCs/>
      <w:sz w:val="24"/>
      <w:szCs w:val="24"/>
    </w:rPr>
  </w:style>
  <w:style w:type="paragraph" w:customStyle="1" w:styleId="caption111111">
    <w:name w:val="caption111111"/>
    <w:basedOn w:val="a"/>
    <w:pPr>
      <w:suppressLineNumbers/>
      <w:spacing w:before="120" w:after="120"/>
    </w:pPr>
    <w:rPr>
      <w:rFonts w:cs="Lucida Sans"/>
      <w:i/>
      <w:iCs/>
      <w:sz w:val="24"/>
      <w:szCs w:val="24"/>
    </w:rPr>
  </w:style>
  <w:style w:type="paragraph" w:customStyle="1" w:styleId="36">
    <w:name w:val="Название объекта3"/>
    <w:basedOn w:val="a"/>
    <w:pPr>
      <w:suppressLineNumbers/>
      <w:spacing w:before="120" w:after="120"/>
    </w:pPr>
    <w:rPr>
      <w:rFonts w:cs="Lucida Sans"/>
      <w:i/>
      <w:iCs/>
      <w:sz w:val="24"/>
      <w:szCs w:val="24"/>
    </w:rPr>
  </w:style>
  <w:style w:type="paragraph" w:customStyle="1" w:styleId="43">
    <w:name w:val="Указатель4"/>
    <w:basedOn w:val="a"/>
    <w:pPr>
      <w:suppressLineNumbers/>
    </w:pPr>
    <w:rPr>
      <w:rFonts w:cs="Lucida Sans"/>
    </w:rPr>
  </w:style>
  <w:style w:type="paragraph" w:customStyle="1" w:styleId="caption1111111">
    <w:name w:val="caption1111111"/>
    <w:basedOn w:val="a"/>
    <w:pPr>
      <w:suppressLineNumbers/>
      <w:spacing w:before="120" w:after="120"/>
    </w:pPr>
    <w:rPr>
      <w:rFonts w:cs="Lucida Sans"/>
      <w:i/>
      <w:iCs/>
      <w:sz w:val="24"/>
      <w:szCs w:val="24"/>
    </w:rPr>
  </w:style>
  <w:style w:type="paragraph" w:customStyle="1" w:styleId="caption11111111">
    <w:name w:val="caption11111111"/>
    <w:basedOn w:val="a"/>
    <w:pPr>
      <w:suppressLineNumbers/>
      <w:spacing w:before="120" w:after="120"/>
    </w:pPr>
    <w:rPr>
      <w:rFonts w:cs="Lucida Sans"/>
      <w:i/>
      <w:iCs/>
      <w:sz w:val="24"/>
      <w:szCs w:val="24"/>
    </w:rPr>
  </w:style>
  <w:style w:type="paragraph" w:customStyle="1" w:styleId="14">
    <w:name w:val="Заголовок1"/>
    <w:basedOn w:val="a"/>
    <w:next w:val="aff3"/>
    <w:pPr>
      <w:keepNext/>
      <w:spacing w:before="240" w:after="120"/>
    </w:pPr>
    <w:rPr>
      <w:rFonts w:ascii="Arial" w:eastAsia="MS Mincho" w:hAnsi="Arial" w:cs="Tahoma"/>
      <w:sz w:val="28"/>
      <w:szCs w:val="28"/>
    </w:rPr>
  </w:style>
  <w:style w:type="paragraph" w:customStyle="1" w:styleId="25">
    <w:name w:val="Название объекта2"/>
    <w:basedOn w:val="a"/>
    <w:pPr>
      <w:suppressLineNumbers/>
      <w:spacing w:before="120" w:after="120"/>
    </w:pPr>
    <w:rPr>
      <w:rFonts w:cs="Lucida Sans"/>
      <w:i/>
      <w:iCs/>
      <w:sz w:val="24"/>
      <w:szCs w:val="24"/>
    </w:rPr>
  </w:style>
  <w:style w:type="paragraph" w:customStyle="1" w:styleId="37">
    <w:name w:val="Указатель3"/>
    <w:basedOn w:val="a"/>
    <w:pPr>
      <w:suppressLineNumbers/>
    </w:pPr>
    <w:rPr>
      <w:rFonts w:cs="Lucida Sans"/>
    </w:rPr>
  </w:style>
  <w:style w:type="paragraph" w:customStyle="1" w:styleId="15">
    <w:name w:val="Название объекта1"/>
    <w:basedOn w:val="a"/>
    <w:next w:val="aff6"/>
    <w:pPr>
      <w:widowControl/>
      <w:autoSpaceDE/>
      <w:spacing w:before="240" w:after="60"/>
      <w:jc w:val="center"/>
    </w:pPr>
    <w:rPr>
      <w:rFonts w:ascii="Arial" w:hAnsi="Arial" w:cs="Arial"/>
      <w:b/>
      <w:kern w:val="2"/>
      <w:sz w:val="32"/>
      <w:lang w:val="x-none"/>
    </w:rPr>
  </w:style>
  <w:style w:type="paragraph" w:customStyle="1" w:styleId="26">
    <w:name w:val="Указатель2"/>
    <w:basedOn w:val="a"/>
    <w:pPr>
      <w:suppressLineNumbers/>
    </w:pPr>
    <w:rPr>
      <w:rFonts w:cs="Lucida Sans"/>
    </w:rPr>
  </w:style>
  <w:style w:type="paragraph" w:customStyle="1" w:styleId="16">
    <w:name w:val="Название1"/>
    <w:basedOn w:val="a"/>
    <w:pPr>
      <w:suppressLineNumbers/>
      <w:spacing w:before="120" w:after="120"/>
    </w:pPr>
    <w:rPr>
      <w:rFonts w:cs="Tahoma"/>
      <w:i/>
      <w:iCs/>
      <w:sz w:val="24"/>
      <w:szCs w:val="24"/>
    </w:rPr>
  </w:style>
  <w:style w:type="paragraph" w:customStyle="1" w:styleId="17">
    <w:name w:val="Указатель1"/>
    <w:basedOn w:val="a"/>
    <w:pPr>
      <w:suppressLineNumbers/>
    </w:pPr>
    <w:rPr>
      <w:rFonts w:cs="Tahoma"/>
    </w:rPr>
  </w:style>
  <w:style w:type="paragraph" w:customStyle="1" w:styleId="18">
    <w:name w:val="Обычный1"/>
    <w:pPr>
      <w:widowControl w:val="0"/>
      <w:suppressAutoHyphens/>
      <w:ind w:firstLine="400"/>
      <w:jc w:val="both"/>
    </w:pPr>
    <w:rPr>
      <w:rFonts w:eastAsia="Calibri" w:cs="Calibri"/>
      <w:sz w:val="24"/>
      <w:lang w:eastAsia="zh-CN"/>
    </w:rPr>
  </w:style>
  <w:style w:type="paragraph" w:customStyle="1" w:styleId="aff7">
    <w:name w:val="текст сноски"/>
    <w:basedOn w:val="a"/>
    <w:pPr>
      <w:autoSpaceDE/>
    </w:pPr>
    <w:rPr>
      <w:rFonts w:ascii="Gelvetsky 12pt" w:hAnsi="Gelvetsky 12pt" w:cs="Gelvetsky 12pt"/>
      <w:sz w:val="24"/>
      <w:lang w:val="en-US"/>
    </w:rPr>
  </w:style>
  <w:style w:type="paragraph" w:customStyle="1" w:styleId="aff8">
    <w:name w:val="Знак"/>
    <w:basedOn w:val="a"/>
    <w:pPr>
      <w:widowControl/>
      <w:autoSpaceDE/>
      <w:spacing w:after="160" w:line="240" w:lineRule="exact"/>
    </w:pPr>
    <w:rPr>
      <w:rFonts w:eastAsia="Times New Roman"/>
    </w:rPr>
  </w:style>
  <w:style w:type="paragraph" w:customStyle="1" w:styleId="230">
    <w:name w:val="Основной текст 23"/>
    <w:basedOn w:val="a"/>
    <w:pPr>
      <w:widowControl/>
      <w:tabs>
        <w:tab w:val="left" w:pos="2268"/>
      </w:tabs>
      <w:autoSpaceDE/>
      <w:spacing w:after="60"/>
      <w:ind w:left="567" w:hanging="567"/>
      <w:jc w:val="both"/>
    </w:pPr>
    <w:rPr>
      <w:sz w:val="24"/>
      <w:lang w:val="x-none"/>
    </w:rPr>
  </w:style>
  <w:style w:type="paragraph" w:customStyle="1" w:styleId="19">
    <w:name w:val="Маркированный список1"/>
    <w:basedOn w:val="a"/>
    <w:pPr>
      <w:autoSpaceDE/>
      <w:spacing w:after="60"/>
      <w:jc w:val="both"/>
    </w:pPr>
    <w:rPr>
      <w:sz w:val="24"/>
      <w:szCs w:val="24"/>
    </w:rPr>
  </w:style>
  <w:style w:type="paragraph" w:customStyle="1" w:styleId="210">
    <w:name w:val="Маркированный список 21"/>
    <w:basedOn w:val="a"/>
    <w:pPr>
      <w:widowControl/>
      <w:tabs>
        <w:tab w:val="left" w:pos="2572"/>
      </w:tabs>
      <w:autoSpaceDE/>
      <w:spacing w:after="60"/>
      <w:ind w:left="643" w:hanging="360"/>
      <w:jc w:val="both"/>
    </w:pPr>
    <w:rPr>
      <w:sz w:val="24"/>
      <w:szCs w:val="24"/>
    </w:rPr>
  </w:style>
  <w:style w:type="paragraph" w:customStyle="1" w:styleId="320">
    <w:name w:val="Маркированный список 32"/>
    <w:basedOn w:val="a"/>
    <w:pPr>
      <w:widowControl/>
      <w:tabs>
        <w:tab w:val="left" w:pos="3704"/>
      </w:tabs>
      <w:autoSpaceDE/>
      <w:spacing w:after="60"/>
      <w:ind w:left="926" w:hanging="360"/>
      <w:jc w:val="both"/>
    </w:pPr>
    <w:rPr>
      <w:sz w:val="24"/>
      <w:szCs w:val="24"/>
    </w:rPr>
  </w:style>
  <w:style w:type="paragraph" w:customStyle="1" w:styleId="410">
    <w:name w:val="Маркированный список 41"/>
    <w:basedOn w:val="a"/>
    <w:pPr>
      <w:widowControl/>
      <w:tabs>
        <w:tab w:val="left" w:pos="4836"/>
      </w:tabs>
      <w:autoSpaceDE/>
      <w:spacing w:after="60"/>
      <w:ind w:left="1209" w:hanging="360"/>
      <w:jc w:val="both"/>
    </w:pPr>
    <w:rPr>
      <w:sz w:val="24"/>
      <w:szCs w:val="24"/>
    </w:rPr>
  </w:style>
  <w:style w:type="paragraph" w:customStyle="1" w:styleId="510">
    <w:name w:val="Маркированный список 51"/>
    <w:basedOn w:val="a"/>
    <w:pPr>
      <w:widowControl/>
      <w:tabs>
        <w:tab w:val="left" w:pos="5968"/>
      </w:tabs>
      <w:autoSpaceDE/>
      <w:spacing w:after="60"/>
      <w:ind w:left="1492" w:hanging="360"/>
      <w:jc w:val="both"/>
    </w:pPr>
    <w:rPr>
      <w:sz w:val="24"/>
      <w:szCs w:val="24"/>
    </w:rPr>
  </w:style>
  <w:style w:type="paragraph" w:customStyle="1" w:styleId="1a">
    <w:name w:val="Нумерованный список1"/>
    <w:basedOn w:val="a"/>
    <w:pPr>
      <w:widowControl/>
      <w:tabs>
        <w:tab w:val="left" w:pos="1440"/>
      </w:tabs>
      <w:autoSpaceDE/>
      <w:spacing w:after="60"/>
      <w:ind w:left="360" w:hanging="360"/>
      <w:jc w:val="both"/>
    </w:pPr>
    <w:rPr>
      <w:sz w:val="24"/>
      <w:szCs w:val="24"/>
    </w:rPr>
  </w:style>
  <w:style w:type="paragraph" w:customStyle="1" w:styleId="211">
    <w:name w:val="Нумерованный список 21"/>
    <w:basedOn w:val="a"/>
    <w:pPr>
      <w:widowControl/>
      <w:tabs>
        <w:tab w:val="left" w:pos="2572"/>
      </w:tabs>
      <w:autoSpaceDE/>
      <w:spacing w:after="60"/>
      <w:ind w:left="643" w:hanging="360"/>
      <w:jc w:val="both"/>
    </w:pPr>
    <w:rPr>
      <w:sz w:val="24"/>
      <w:szCs w:val="24"/>
    </w:rPr>
  </w:style>
  <w:style w:type="paragraph" w:customStyle="1" w:styleId="310">
    <w:name w:val="Нумерованный список 31"/>
    <w:basedOn w:val="a"/>
    <w:pPr>
      <w:widowControl/>
      <w:tabs>
        <w:tab w:val="left" w:pos="3704"/>
      </w:tabs>
      <w:autoSpaceDE/>
      <w:spacing w:after="60"/>
      <w:ind w:left="926" w:hanging="360"/>
      <w:jc w:val="both"/>
    </w:pPr>
    <w:rPr>
      <w:sz w:val="24"/>
      <w:szCs w:val="24"/>
    </w:rPr>
  </w:style>
  <w:style w:type="paragraph" w:customStyle="1" w:styleId="411">
    <w:name w:val="Нумерованный список 41"/>
    <w:basedOn w:val="a"/>
    <w:pPr>
      <w:widowControl/>
      <w:tabs>
        <w:tab w:val="left" w:pos="4836"/>
      </w:tabs>
      <w:autoSpaceDE/>
      <w:spacing w:after="60"/>
      <w:ind w:left="1209" w:hanging="360"/>
      <w:jc w:val="both"/>
    </w:pPr>
    <w:rPr>
      <w:sz w:val="24"/>
      <w:szCs w:val="24"/>
    </w:rPr>
  </w:style>
  <w:style w:type="paragraph" w:customStyle="1" w:styleId="511">
    <w:name w:val="Нумерованный список 51"/>
    <w:basedOn w:val="a"/>
    <w:pPr>
      <w:widowControl/>
      <w:tabs>
        <w:tab w:val="left" w:pos="5968"/>
      </w:tabs>
      <w:autoSpaceDE/>
      <w:spacing w:after="60"/>
      <w:ind w:left="1492" w:hanging="360"/>
      <w:jc w:val="both"/>
    </w:pPr>
    <w:rPr>
      <w:sz w:val="24"/>
      <w:szCs w:val="24"/>
    </w:rPr>
  </w:style>
  <w:style w:type="paragraph" w:customStyle="1" w:styleId="aff9">
    <w:name w:val="Раздел"/>
    <w:basedOn w:val="a"/>
    <w:pPr>
      <w:widowControl/>
      <w:tabs>
        <w:tab w:val="left" w:pos="3600"/>
      </w:tabs>
      <w:autoSpaceDE/>
      <w:spacing w:before="120" w:after="120"/>
      <w:ind w:left="720" w:hanging="720"/>
      <w:jc w:val="center"/>
    </w:pPr>
    <w:rPr>
      <w:rFonts w:ascii="Arial Narrow" w:hAnsi="Arial Narrow" w:cs="Arial Narrow"/>
      <w:b/>
      <w:bCs/>
      <w:sz w:val="28"/>
      <w:szCs w:val="28"/>
    </w:rPr>
  </w:style>
  <w:style w:type="paragraph" w:customStyle="1" w:styleId="affa">
    <w:name w:val="Часть"/>
    <w:basedOn w:val="a"/>
    <w:pPr>
      <w:widowControl/>
      <w:autoSpaceDE/>
      <w:spacing w:after="60"/>
      <w:jc w:val="center"/>
    </w:pPr>
    <w:rPr>
      <w:rFonts w:ascii="Arial" w:hAnsi="Arial" w:cs="Arial"/>
      <w:b/>
      <w:bCs/>
      <w:caps/>
      <w:sz w:val="32"/>
      <w:szCs w:val="32"/>
    </w:rPr>
  </w:style>
  <w:style w:type="paragraph" w:customStyle="1" w:styleId="38">
    <w:name w:val="Раздел 3"/>
    <w:basedOn w:val="a"/>
    <w:pPr>
      <w:widowControl/>
      <w:tabs>
        <w:tab w:val="left" w:pos="1440"/>
      </w:tabs>
      <w:autoSpaceDE/>
      <w:spacing w:before="120" w:after="120"/>
      <w:ind w:left="360" w:hanging="360"/>
      <w:jc w:val="center"/>
    </w:pPr>
    <w:rPr>
      <w:b/>
      <w:bCs/>
      <w:sz w:val="24"/>
      <w:szCs w:val="24"/>
    </w:rPr>
  </w:style>
  <w:style w:type="paragraph" w:customStyle="1" w:styleId="affb">
    <w:name w:val="Условия контракта"/>
    <w:basedOn w:val="a"/>
    <w:pPr>
      <w:widowControl/>
      <w:tabs>
        <w:tab w:val="left" w:pos="2268"/>
      </w:tabs>
      <w:autoSpaceDE/>
      <w:spacing w:before="240" w:after="120"/>
      <w:ind w:left="567" w:hanging="567"/>
      <w:jc w:val="both"/>
    </w:pPr>
    <w:rPr>
      <w:b/>
      <w:bCs/>
      <w:sz w:val="24"/>
      <w:szCs w:val="24"/>
    </w:rPr>
  </w:style>
  <w:style w:type="paragraph" w:customStyle="1" w:styleId="Instruction">
    <w:name w:val="Instruction"/>
    <w:basedOn w:val="230"/>
    <w:pPr>
      <w:tabs>
        <w:tab w:val="left" w:pos="1440"/>
        <w:tab w:val="left" w:pos="1854"/>
        <w:tab w:val="left" w:pos="2061"/>
      </w:tabs>
      <w:spacing w:before="180"/>
      <w:ind w:left="360" w:hanging="360"/>
    </w:pPr>
    <w:rPr>
      <w:b/>
      <w:bCs/>
    </w:rPr>
  </w:style>
  <w:style w:type="paragraph" w:styleId="aff6">
    <w:name w:val="Subtitle"/>
    <w:basedOn w:val="a"/>
    <w:next w:val="aff3"/>
    <w:qFormat/>
    <w:pPr>
      <w:widowControl/>
      <w:autoSpaceDE/>
      <w:spacing w:after="60"/>
      <w:jc w:val="center"/>
    </w:pPr>
    <w:rPr>
      <w:rFonts w:ascii="Arial" w:hAnsi="Arial" w:cs="Arial"/>
      <w:sz w:val="24"/>
      <w:lang w:val="x-none"/>
    </w:rPr>
  </w:style>
  <w:style w:type="paragraph" w:customStyle="1" w:styleId="affc">
    <w:name w:val="Тендерные данные"/>
    <w:basedOn w:val="a"/>
    <w:pPr>
      <w:widowControl/>
      <w:tabs>
        <w:tab w:val="left" w:pos="1985"/>
      </w:tabs>
      <w:autoSpaceDE/>
      <w:spacing w:before="120" w:after="60"/>
      <w:jc w:val="both"/>
    </w:pPr>
    <w:rPr>
      <w:b/>
      <w:bCs/>
      <w:sz w:val="24"/>
      <w:szCs w:val="24"/>
    </w:rPr>
  </w:style>
  <w:style w:type="paragraph" w:styleId="39">
    <w:name w:val="toc 3"/>
    <w:basedOn w:val="a"/>
    <w:next w:val="a"/>
    <w:pPr>
      <w:widowControl/>
      <w:autoSpaceDE/>
      <w:ind w:left="480"/>
    </w:pPr>
    <w:rPr>
      <w:i/>
      <w:iCs/>
    </w:rPr>
  </w:style>
  <w:style w:type="paragraph" w:styleId="1b">
    <w:name w:val="toc 1"/>
    <w:basedOn w:val="a"/>
    <w:next w:val="a"/>
    <w:pPr>
      <w:widowControl/>
      <w:tabs>
        <w:tab w:val="left" w:pos="720"/>
        <w:tab w:val="right" w:leader="dot" w:pos="9180"/>
      </w:tabs>
      <w:autoSpaceDE/>
      <w:spacing w:before="120" w:after="120"/>
      <w:ind w:right="71"/>
      <w:jc w:val="both"/>
    </w:pPr>
    <w:rPr>
      <w:b/>
      <w:bCs/>
      <w:caps/>
    </w:rPr>
  </w:style>
  <w:style w:type="paragraph" w:styleId="27">
    <w:name w:val="toc 2"/>
    <w:basedOn w:val="a"/>
    <w:next w:val="a"/>
    <w:pPr>
      <w:widowControl/>
      <w:tabs>
        <w:tab w:val="left" w:pos="3660"/>
        <w:tab w:val="right" w:leader="dot" w:pos="12895"/>
      </w:tabs>
      <w:autoSpaceDE/>
      <w:ind w:left="900" w:hanging="660"/>
    </w:pPr>
    <w:rPr>
      <w:smallCaps/>
    </w:rPr>
  </w:style>
  <w:style w:type="paragraph" w:customStyle="1" w:styleId="1c">
    <w:name w:val="Дата1"/>
    <w:basedOn w:val="a"/>
    <w:next w:val="a"/>
    <w:pPr>
      <w:widowControl/>
      <w:autoSpaceDE/>
      <w:spacing w:after="60"/>
      <w:jc w:val="both"/>
    </w:pPr>
    <w:rPr>
      <w:sz w:val="24"/>
      <w:lang w:val="x-none"/>
    </w:rPr>
  </w:style>
  <w:style w:type="paragraph" w:customStyle="1" w:styleId="affd">
    <w:name w:val="Îáû÷íûé"/>
    <w:pPr>
      <w:suppressAutoHyphens/>
    </w:pPr>
    <w:rPr>
      <w:rFonts w:eastAsia="Calibri" w:cs="Calibri"/>
      <w:lang w:eastAsia="zh-CN"/>
    </w:rPr>
  </w:style>
  <w:style w:type="paragraph" w:customStyle="1" w:styleId="affe">
    <w:name w:val="Íîðìàëüíûé"/>
    <w:pPr>
      <w:suppressAutoHyphens/>
    </w:pPr>
    <w:rPr>
      <w:rFonts w:ascii="Courier" w:eastAsia="Calibri" w:hAnsi="Courier" w:cs="Courier"/>
      <w:sz w:val="24"/>
      <w:szCs w:val="24"/>
      <w:lang w:val="en-GB" w:eastAsia="zh-CN"/>
    </w:rPr>
  </w:style>
  <w:style w:type="paragraph" w:customStyle="1" w:styleId="afff">
    <w:name w:val="Подраздел"/>
    <w:basedOn w:val="a"/>
    <w:pPr>
      <w:widowControl/>
      <w:autoSpaceDE/>
      <w:spacing w:before="240" w:after="120"/>
      <w:jc w:val="center"/>
    </w:pPr>
    <w:rPr>
      <w:rFonts w:ascii="TimesDL" w:hAnsi="TimesDL" w:cs="TimesDL"/>
      <w:b/>
      <w:bCs/>
      <w:smallCaps/>
      <w:spacing w:val="-2"/>
      <w:sz w:val="24"/>
      <w:szCs w:val="24"/>
    </w:rPr>
  </w:style>
  <w:style w:type="paragraph" w:customStyle="1" w:styleId="231">
    <w:name w:val="Основной текст с отступом 23"/>
    <w:basedOn w:val="a"/>
    <w:pPr>
      <w:widowControl/>
      <w:autoSpaceDE/>
      <w:spacing w:after="120" w:line="480" w:lineRule="auto"/>
      <w:ind w:left="283"/>
      <w:jc w:val="both"/>
    </w:pPr>
    <w:rPr>
      <w:sz w:val="24"/>
      <w:lang w:val="x-none"/>
    </w:rPr>
  </w:style>
  <w:style w:type="paragraph" w:customStyle="1" w:styleId="330">
    <w:name w:val="Основной текст с отступом 33"/>
    <w:basedOn w:val="a"/>
    <w:pPr>
      <w:widowControl/>
      <w:autoSpaceDE/>
      <w:spacing w:after="120"/>
      <w:ind w:left="283"/>
      <w:jc w:val="both"/>
    </w:pPr>
    <w:rPr>
      <w:sz w:val="16"/>
      <w:lang w:val="x-none"/>
    </w:rPr>
  </w:style>
  <w:style w:type="paragraph" w:customStyle="1" w:styleId="HeaderandFooter">
    <w:name w:val="Header and Footer"/>
    <w:basedOn w:val="a"/>
    <w:pPr>
      <w:suppressLineNumbers/>
      <w:tabs>
        <w:tab w:val="center" w:pos="4819"/>
        <w:tab w:val="right" w:pos="9638"/>
      </w:tabs>
    </w:pPr>
  </w:style>
  <w:style w:type="paragraph" w:styleId="afff0">
    <w:name w:val="header"/>
    <w:basedOn w:val="a"/>
    <w:pPr>
      <w:widowControl/>
      <w:tabs>
        <w:tab w:val="center" w:pos="4153"/>
        <w:tab w:val="right" w:pos="8306"/>
      </w:tabs>
      <w:autoSpaceDE/>
      <w:spacing w:before="120" w:after="120"/>
      <w:jc w:val="both"/>
    </w:pPr>
    <w:rPr>
      <w:rFonts w:ascii="Arial" w:hAnsi="Arial" w:cs="Arial"/>
      <w:sz w:val="24"/>
      <w:lang w:val="x-none"/>
    </w:rPr>
  </w:style>
  <w:style w:type="paragraph" w:customStyle="1" w:styleId="1d">
    <w:name w:val="Цитата1"/>
    <w:basedOn w:val="a"/>
    <w:pPr>
      <w:widowControl/>
      <w:autoSpaceDE/>
      <w:spacing w:after="120"/>
      <w:ind w:left="1440" w:right="1440"/>
      <w:jc w:val="both"/>
    </w:pPr>
    <w:rPr>
      <w:sz w:val="24"/>
      <w:szCs w:val="24"/>
    </w:rPr>
  </w:style>
  <w:style w:type="paragraph" w:styleId="afff1">
    <w:name w:val="footnote text"/>
    <w:aliases w:val="Текст сноски Знак Знак,Текст сноски Знак Знак Знак Знак"/>
    <w:basedOn w:val="a"/>
    <w:uiPriority w:val="99"/>
    <w:pPr>
      <w:widowControl/>
      <w:autoSpaceDE/>
      <w:spacing w:after="60"/>
      <w:jc w:val="both"/>
    </w:pPr>
    <w:rPr>
      <w:lang w:val="x-none"/>
    </w:rPr>
  </w:style>
  <w:style w:type="paragraph" w:styleId="afff2">
    <w:name w:val="footer"/>
    <w:basedOn w:val="a"/>
    <w:pPr>
      <w:widowControl/>
      <w:tabs>
        <w:tab w:val="center" w:pos="4153"/>
        <w:tab w:val="right" w:pos="8306"/>
      </w:tabs>
      <w:autoSpaceDE/>
      <w:spacing w:after="60"/>
      <w:jc w:val="both"/>
    </w:pPr>
    <w:rPr>
      <w:sz w:val="24"/>
      <w:lang w:val="x-none"/>
    </w:rPr>
  </w:style>
  <w:style w:type="paragraph" w:customStyle="1" w:styleId="321">
    <w:name w:val="Основной текст 32"/>
    <w:basedOn w:val="a"/>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autoSpaceDE/>
      <w:spacing w:before="148" w:after="112"/>
      <w:jc w:val="both"/>
    </w:pPr>
    <w:rPr>
      <w:b/>
      <w:i/>
      <w:lang w:val="x-none"/>
    </w:rPr>
  </w:style>
  <w:style w:type="paragraph" w:customStyle="1" w:styleId="1e">
    <w:name w:val="Текст1"/>
    <w:basedOn w:val="16"/>
  </w:style>
  <w:style w:type="paragraph" w:customStyle="1" w:styleId="WW-">
    <w:name w:val="WW-Текст"/>
    <w:basedOn w:val="a"/>
    <w:pPr>
      <w:widowControl/>
      <w:autoSpaceDE/>
    </w:pPr>
    <w:rPr>
      <w:rFonts w:ascii="Courier New" w:hAnsi="Courier New" w:cs="Courier New"/>
      <w:lang w:val="x-none"/>
    </w:rPr>
  </w:style>
  <w:style w:type="paragraph" w:customStyle="1" w:styleId="ConsNormal0">
    <w:name w:val="ConsNormal"/>
    <w:pPr>
      <w:widowControl w:val="0"/>
      <w:suppressAutoHyphens/>
      <w:autoSpaceDE w:val="0"/>
      <w:ind w:right="19772" w:firstLine="720"/>
    </w:pPr>
    <w:rPr>
      <w:rFonts w:ascii="Arial" w:eastAsia="Calibri" w:hAnsi="Arial" w:cs="Calibri"/>
      <w:lang w:eastAsia="zh-CN"/>
    </w:rPr>
  </w:style>
  <w:style w:type="paragraph" w:styleId="afff3">
    <w:name w:val="Normal (Web)"/>
    <w:basedOn w:val="a"/>
    <w:pPr>
      <w:widowControl/>
      <w:autoSpaceDE/>
      <w:spacing w:before="280" w:after="280"/>
    </w:pPr>
    <w:rPr>
      <w:sz w:val="24"/>
      <w:szCs w:val="24"/>
    </w:rPr>
  </w:style>
  <w:style w:type="paragraph" w:customStyle="1" w:styleId="ConsNonformat">
    <w:name w:val="ConsNonformat"/>
    <w:pPr>
      <w:widowControl w:val="0"/>
      <w:suppressAutoHyphens/>
      <w:autoSpaceDE w:val="0"/>
      <w:ind w:right="19772"/>
    </w:pPr>
    <w:rPr>
      <w:rFonts w:ascii="Courier New" w:eastAsia="Calibri" w:hAnsi="Courier New" w:cs="Courier New"/>
      <w:lang w:eastAsia="zh-CN"/>
    </w:rPr>
  </w:style>
  <w:style w:type="paragraph" w:styleId="HTML9">
    <w:name w:val="HTML Address"/>
    <w:basedOn w:val="a"/>
    <w:pPr>
      <w:widowControl/>
      <w:autoSpaceDE/>
      <w:spacing w:after="60"/>
      <w:jc w:val="both"/>
    </w:pPr>
    <w:rPr>
      <w:i/>
      <w:sz w:val="24"/>
      <w:lang w:val="x-none"/>
    </w:rPr>
  </w:style>
  <w:style w:type="paragraph" w:styleId="afff4">
    <w:name w:val="envelope address"/>
    <w:basedOn w:val="a"/>
    <w:pPr>
      <w:widowControl/>
      <w:autoSpaceDE/>
      <w:spacing w:after="60"/>
      <w:ind w:left="2880"/>
      <w:jc w:val="both"/>
    </w:pPr>
    <w:rPr>
      <w:rFonts w:ascii="Arial" w:hAnsi="Arial" w:cs="Arial"/>
      <w:sz w:val="24"/>
      <w:szCs w:val="24"/>
    </w:rPr>
  </w:style>
  <w:style w:type="paragraph" w:customStyle="1" w:styleId="28">
    <w:name w:val="Заголовок записки2"/>
    <w:basedOn w:val="a"/>
    <w:next w:val="a"/>
    <w:pPr>
      <w:widowControl/>
      <w:autoSpaceDE/>
      <w:spacing w:after="60"/>
      <w:jc w:val="both"/>
    </w:pPr>
    <w:rPr>
      <w:sz w:val="24"/>
      <w:lang w:val="x-none"/>
    </w:rPr>
  </w:style>
  <w:style w:type="paragraph" w:customStyle="1" w:styleId="1f">
    <w:name w:val="Красная строка1"/>
    <w:basedOn w:val="aff3"/>
    <w:pPr>
      <w:widowControl/>
      <w:spacing w:after="120" w:line="240" w:lineRule="auto"/>
      <w:ind w:firstLine="210"/>
      <w:jc w:val="both"/>
    </w:pPr>
    <w:rPr>
      <w:szCs w:val="24"/>
    </w:rPr>
  </w:style>
  <w:style w:type="paragraph" w:styleId="afff5">
    <w:name w:val="Body Text Indent"/>
    <w:basedOn w:val="a"/>
    <w:pPr>
      <w:widowControl/>
      <w:autoSpaceDE/>
      <w:spacing w:after="120"/>
      <w:ind w:left="283"/>
      <w:jc w:val="both"/>
    </w:pPr>
    <w:rPr>
      <w:sz w:val="24"/>
      <w:lang w:val="x-none"/>
    </w:rPr>
  </w:style>
  <w:style w:type="paragraph" w:customStyle="1" w:styleId="212">
    <w:name w:val="Красная строка 21"/>
    <w:basedOn w:val="230"/>
    <w:pPr>
      <w:spacing w:after="120"/>
      <w:ind w:left="283" w:firstLine="210"/>
    </w:pPr>
    <w:rPr>
      <w:szCs w:val="24"/>
    </w:rPr>
  </w:style>
  <w:style w:type="paragraph" w:styleId="29">
    <w:name w:val="envelope return"/>
    <w:basedOn w:val="a"/>
    <w:pPr>
      <w:widowControl/>
      <w:autoSpaceDE/>
      <w:spacing w:after="60"/>
      <w:jc w:val="both"/>
    </w:pPr>
    <w:rPr>
      <w:rFonts w:ascii="Arial" w:hAnsi="Arial" w:cs="Arial"/>
    </w:rPr>
  </w:style>
  <w:style w:type="paragraph" w:customStyle="1" w:styleId="1f0">
    <w:name w:val="Обычный отступ1"/>
    <w:basedOn w:val="a"/>
    <w:pPr>
      <w:widowControl/>
      <w:autoSpaceDE/>
      <w:spacing w:after="60"/>
      <w:ind w:left="708"/>
      <w:jc w:val="both"/>
    </w:pPr>
    <w:rPr>
      <w:sz w:val="24"/>
      <w:szCs w:val="24"/>
    </w:rPr>
  </w:style>
  <w:style w:type="paragraph" w:styleId="afff6">
    <w:name w:val="Signature"/>
    <w:basedOn w:val="a"/>
    <w:pPr>
      <w:widowControl/>
      <w:autoSpaceDE/>
      <w:spacing w:after="60"/>
      <w:ind w:left="4252"/>
      <w:jc w:val="both"/>
    </w:pPr>
    <w:rPr>
      <w:sz w:val="24"/>
      <w:lang w:val="x-none"/>
    </w:rPr>
  </w:style>
  <w:style w:type="paragraph" w:customStyle="1" w:styleId="1f1">
    <w:name w:val="Приветствие1"/>
    <w:basedOn w:val="a"/>
    <w:next w:val="a"/>
    <w:pPr>
      <w:widowControl/>
      <w:autoSpaceDE/>
      <w:spacing w:after="60"/>
      <w:jc w:val="both"/>
    </w:pPr>
    <w:rPr>
      <w:sz w:val="24"/>
      <w:lang w:val="x-none"/>
    </w:rPr>
  </w:style>
  <w:style w:type="paragraph" w:customStyle="1" w:styleId="1f2">
    <w:name w:val="Продолжение списка1"/>
    <w:basedOn w:val="a"/>
    <w:pPr>
      <w:widowControl/>
      <w:autoSpaceDE/>
      <w:spacing w:after="120"/>
      <w:ind w:left="283"/>
      <w:jc w:val="both"/>
    </w:pPr>
    <w:rPr>
      <w:sz w:val="24"/>
      <w:szCs w:val="24"/>
    </w:rPr>
  </w:style>
  <w:style w:type="paragraph" w:customStyle="1" w:styleId="213">
    <w:name w:val="Продолжение списка 21"/>
    <w:basedOn w:val="a"/>
    <w:pPr>
      <w:widowControl/>
      <w:autoSpaceDE/>
      <w:spacing w:after="120"/>
      <w:ind w:left="566"/>
      <w:jc w:val="both"/>
    </w:pPr>
    <w:rPr>
      <w:sz w:val="24"/>
      <w:szCs w:val="24"/>
    </w:rPr>
  </w:style>
  <w:style w:type="paragraph" w:customStyle="1" w:styleId="311">
    <w:name w:val="Продолжение списка 31"/>
    <w:basedOn w:val="a"/>
    <w:pPr>
      <w:widowControl/>
      <w:autoSpaceDE/>
      <w:spacing w:after="120"/>
      <w:ind w:left="849"/>
      <w:jc w:val="both"/>
    </w:pPr>
    <w:rPr>
      <w:sz w:val="24"/>
      <w:szCs w:val="24"/>
    </w:rPr>
  </w:style>
  <w:style w:type="paragraph" w:customStyle="1" w:styleId="412">
    <w:name w:val="Продолжение списка 41"/>
    <w:basedOn w:val="a"/>
    <w:pPr>
      <w:widowControl/>
      <w:autoSpaceDE/>
      <w:spacing w:after="120"/>
      <w:ind w:left="1132"/>
      <w:jc w:val="both"/>
    </w:pPr>
    <w:rPr>
      <w:sz w:val="24"/>
      <w:szCs w:val="24"/>
    </w:rPr>
  </w:style>
  <w:style w:type="paragraph" w:customStyle="1" w:styleId="512">
    <w:name w:val="Продолжение списка 51"/>
    <w:basedOn w:val="a"/>
    <w:pPr>
      <w:widowControl/>
      <w:autoSpaceDE/>
      <w:spacing w:after="120"/>
      <w:ind w:left="1415"/>
      <w:jc w:val="both"/>
    </w:pPr>
    <w:rPr>
      <w:sz w:val="24"/>
      <w:szCs w:val="24"/>
    </w:rPr>
  </w:style>
  <w:style w:type="paragraph" w:customStyle="1" w:styleId="1f3">
    <w:name w:val="Прощание1"/>
    <w:basedOn w:val="a"/>
    <w:pPr>
      <w:widowControl/>
      <w:autoSpaceDE/>
      <w:spacing w:after="60"/>
      <w:ind w:left="4252"/>
      <w:jc w:val="both"/>
    </w:pPr>
    <w:rPr>
      <w:sz w:val="24"/>
      <w:lang w:val="x-none"/>
    </w:rPr>
  </w:style>
  <w:style w:type="paragraph" w:customStyle="1" w:styleId="214">
    <w:name w:val="Список 21"/>
    <w:basedOn w:val="a"/>
    <w:pPr>
      <w:widowControl/>
      <w:autoSpaceDE/>
      <w:spacing w:after="60"/>
      <w:ind w:left="566" w:hanging="283"/>
      <w:jc w:val="both"/>
    </w:pPr>
    <w:rPr>
      <w:sz w:val="24"/>
      <w:szCs w:val="24"/>
    </w:rPr>
  </w:style>
  <w:style w:type="paragraph" w:customStyle="1" w:styleId="312">
    <w:name w:val="Список 31"/>
    <w:basedOn w:val="a"/>
    <w:pPr>
      <w:widowControl/>
      <w:autoSpaceDE/>
      <w:spacing w:after="60"/>
      <w:ind w:left="849" w:hanging="283"/>
      <w:jc w:val="both"/>
    </w:pPr>
    <w:rPr>
      <w:sz w:val="24"/>
      <w:szCs w:val="24"/>
    </w:rPr>
  </w:style>
  <w:style w:type="paragraph" w:customStyle="1" w:styleId="413">
    <w:name w:val="Список 41"/>
    <w:basedOn w:val="a"/>
    <w:pPr>
      <w:widowControl/>
      <w:autoSpaceDE/>
      <w:spacing w:after="60"/>
      <w:ind w:left="1132" w:hanging="283"/>
      <w:jc w:val="both"/>
    </w:pPr>
    <w:rPr>
      <w:sz w:val="24"/>
      <w:szCs w:val="24"/>
    </w:rPr>
  </w:style>
  <w:style w:type="paragraph" w:customStyle="1" w:styleId="513">
    <w:name w:val="Список 51"/>
    <w:basedOn w:val="a"/>
    <w:pPr>
      <w:widowControl/>
      <w:autoSpaceDE/>
      <w:spacing w:after="60"/>
      <w:ind w:left="1415" w:hanging="283"/>
      <w:jc w:val="both"/>
    </w:pPr>
    <w:rPr>
      <w:sz w:val="24"/>
      <w:szCs w:val="24"/>
    </w:rPr>
  </w:style>
  <w:style w:type="paragraph" w:styleId="HTMLa">
    <w:name w:val="HTML Preformatted"/>
    <w:basedOn w:val="a"/>
    <w:pPr>
      <w:widowControl/>
      <w:autoSpaceDE/>
      <w:spacing w:after="60"/>
      <w:jc w:val="both"/>
    </w:pPr>
    <w:rPr>
      <w:rFonts w:ascii="Courier New" w:hAnsi="Courier New" w:cs="Courier New"/>
      <w:lang w:val="x-none"/>
    </w:rPr>
  </w:style>
  <w:style w:type="paragraph" w:customStyle="1" w:styleId="1f4">
    <w:name w:val="Шапка1"/>
    <w:basedOn w:val="a"/>
    <w:pPr>
      <w:widowControl/>
      <w:pBdr>
        <w:top w:val="single" w:sz="4" w:space="1" w:color="000000"/>
        <w:left w:val="single" w:sz="4" w:space="1" w:color="000000"/>
        <w:bottom w:val="single" w:sz="4" w:space="1" w:color="000000"/>
        <w:right w:val="single" w:sz="4" w:space="1" w:color="000000"/>
      </w:pBdr>
      <w:shd w:val="clear" w:color="auto" w:fill="CCCCCC"/>
      <w:autoSpaceDE/>
      <w:spacing w:after="60"/>
      <w:ind w:left="1134" w:hanging="1134"/>
      <w:jc w:val="both"/>
    </w:pPr>
    <w:rPr>
      <w:rFonts w:ascii="Arial" w:hAnsi="Arial" w:cs="Arial"/>
      <w:sz w:val="24"/>
      <w:lang w:val="x-none"/>
    </w:rPr>
  </w:style>
  <w:style w:type="paragraph" w:styleId="afff7">
    <w:name w:val="E-mail Signature"/>
    <w:basedOn w:val="a"/>
    <w:pPr>
      <w:widowControl/>
      <w:autoSpaceDE/>
      <w:spacing w:after="60"/>
      <w:jc w:val="both"/>
    </w:pPr>
    <w:rPr>
      <w:sz w:val="24"/>
      <w:lang w:val="x-none"/>
    </w:rPr>
  </w:style>
  <w:style w:type="paragraph" w:styleId="44">
    <w:name w:val="toc 4"/>
    <w:basedOn w:val="a"/>
    <w:next w:val="a"/>
    <w:pPr>
      <w:widowControl/>
      <w:autoSpaceDE/>
      <w:ind w:left="720"/>
    </w:pPr>
    <w:rPr>
      <w:sz w:val="18"/>
      <w:szCs w:val="18"/>
    </w:rPr>
  </w:style>
  <w:style w:type="paragraph" w:styleId="54">
    <w:name w:val="toc 5"/>
    <w:basedOn w:val="a"/>
    <w:next w:val="a"/>
    <w:pPr>
      <w:widowControl/>
      <w:autoSpaceDE/>
      <w:ind w:left="960"/>
    </w:pPr>
    <w:rPr>
      <w:sz w:val="18"/>
      <w:szCs w:val="18"/>
    </w:rPr>
  </w:style>
  <w:style w:type="paragraph" w:styleId="64">
    <w:name w:val="toc 6"/>
    <w:basedOn w:val="a"/>
    <w:next w:val="a"/>
    <w:pPr>
      <w:widowControl/>
      <w:autoSpaceDE/>
      <w:ind w:left="1200"/>
    </w:pPr>
    <w:rPr>
      <w:sz w:val="18"/>
      <w:szCs w:val="18"/>
    </w:rPr>
  </w:style>
  <w:style w:type="paragraph" w:styleId="71">
    <w:name w:val="toc 7"/>
    <w:basedOn w:val="a"/>
    <w:next w:val="a"/>
    <w:pPr>
      <w:widowControl/>
      <w:autoSpaceDE/>
      <w:ind w:left="1440"/>
    </w:pPr>
    <w:rPr>
      <w:sz w:val="18"/>
      <w:szCs w:val="18"/>
    </w:rPr>
  </w:style>
  <w:style w:type="paragraph" w:styleId="81">
    <w:name w:val="toc 8"/>
    <w:basedOn w:val="a"/>
    <w:next w:val="a"/>
    <w:pPr>
      <w:widowControl/>
      <w:autoSpaceDE/>
      <w:ind w:left="1680"/>
    </w:pPr>
    <w:rPr>
      <w:sz w:val="18"/>
      <w:szCs w:val="18"/>
    </w:rPr>
  </w:style>
  <w:style w:type="paragraph" w:styleId="91">
    <w:name w:val="toc 9"/>
    <w:basedOn w:val="a"/>
    <w:next w:val="a"/>
    <w:pPr>
      <w:widowControl/>
      <w:autoSpaceDE/>
      <w:ind w:left="1920"/>
    </w:pPr>
    <w:rPr>
      <w:sz w:val="18"/>
      <w:szCs w:val="18"/>
    </w:rPr>
  </w:style>
  <w:style w:type="paragraph" w:customStyle="1" w:styleId="1f5">
    <w:name w:val="Стиль1"/>
    <w:basedOn w:val="a"/>
    <w:pPr>
      <w:keepNext/>
      <w:keepLines/>
      <w:suppressLineNumbers/>
      <w:tabs>
        <w:tab w:val="left" w:pos="1728"/>
      </w:tabs>
      <w:autoSpaceDE/>
      <w:spacing w:after="60"/>
      <w:ind w:left="432" w:hanging="432"/>
    </w:pPr>
    <w:rPr>
      <w:b/>
      <w:bCs/>
      <w:sz w:val="28"/>
      <w:szCs w:val="28"/>
    </w:rPr>
  </w:style>
  <w:style w:type="paragraph" w:customStyle="1" w:styleId="2-1">
    <w:name w:val="содержание2-1"/>
    <w:basedOn w:val="3"/>
    <w:next w:val="a"/>
    <w:pPr>
      <w:keepLines w:val="0"/>
      <w:widowControl/>
      <w:numPr>
        <w:ilvl w:val="0"/>
        <w:numId w:val="0"/>
      </w:numPr>
      <w:tabs>
        <w:tab w:val="left" w:pos="2898"/>
      </w:tabs>
      <w:autoSpaceDE/>
      <w:spacing w:before="240" w:after="60"/>
      <w:ind w:left="862" w:hanging="720"/>
      <w:jc w:val="both"/>
      <w:outlineLvl w:val="9"/>
    </w:pPr>
    <w:rPr>
      <w:rFonts w:ascii="Arial" w:hAnsi="Arial" w:cs="Arial"/>
      <w:color w:val="000000"/>
      <w:sz w:val="24"/>
      <w:szCs w:val="24"/>
    </w:rPr>
  </w:style>
  <w:style w:type="paragraph" w:customStyle="1" w:styleId="215">
    <w:name w:val="Заголовок 2.1"/>
    <w:basedOn w:val="1"/>
    <w:pPr>
      <w:numPr>
        <w:numId w:val="0"/>
      </w:numPr>
      <w:suppressLineNumbers/>
      <w:tabs>
        <w:tab w:val="left" w:pos="1728"/>
      </w:tabs>
      <w:autoSpaceDE/>
      <w:spacing w:before="240" w:after="60"/>
      <w:ind w:left="432" w:hanging="432"/>
      <w:jc w:val="center"/>
      <w:outlineLvl w:val="9"/>
    </w:pPr>
    <w:rPr>
      <w:rFonts w:ascii="Times New Roman" w:hAnsi="Times New Roman" w:cs="Times New Roman"/>
      <w:caps/>
      <w:color w:val="000000"/>
      <w:kern w:val="2"/>
      <w:sz w:val="36"/>
      <w:szCs w:val="36"/>
    </w:rPr>
  </w:style>
  <w:style w:type="paragraph" w:customStyle="1" w:styleId="2a">
    <w:name w:val="Стиль2"/>
    <w:basedOn w:val="211"/>
    <w:pPr>
      <w:keepNext/>
      <w:keepLines/>
      <w:widowControl w:val="0"/>
      <w:suppressLineNumbers/>
      <w:tabs>
        <w:tab w:val="left" w:pos="3765"/>
        <w:tab w:val="left" w:pos="4958"/>
        <w:tab w:val="left" w:pos="7000"/>
        <w:tab w:val="left" w:pos="7344"/>
      </w:tabs>
      <w:ind w:left="1836" w:hanging="576"/>
    </w:pPr>
    <w:rPr>
      <w:b/>
      <w:bCs/>
    </w:rPr>
  </w:style>
  <w:style w:type="paragraph" w:customStyle="1" w:styleId="3a">
    <w:name w:val="Стиль3"/>
    <w:basedOn w:val="231"/>
    <w:pPr>
      <w:widowControl w:val="0"/>
      <w:tabs>
        <w:tab w:val="left" w:pos="4547"/>
      </w:tabs>
      <w:spacing w:after="0" w:line="240" w:lineRule="auto"/>
      <w:ind w:left="1080"/>
      <w:textAlignment w:val="baseline"/>
    </w:pPr>
  </w:style>
  <w:style w:type="paragraph" w:customStyle="1" w:styleId="2-11">
    <w:name w:val="содержание2-11"/>
    <w:basedOn w:val="a"/>
    <w:pPr>
      <w:widowControl/>
      <w:autoSpaceDE/>
      <w:spacing w:after="60"/>
      <w:jc w:val="both"/>
    </w:pPr>
    <w:rPr>
      <w:sz w:val="24"/>
      <w:szCs w:val="24"/>
    </w:rPr>
  </w:style>
  <w:style w:type="paragraph" w:customStyle="1" w:styleId="45">
    <w:name w:val="Стиль4"/>
    <w:basedOn w:val="2"/>
    <w:next w:val="a"/>
    <w:pPr>
      <w:keepLines/>
      <w:widowControl w:val="0"/>
      <w:numPr>
        <w:ilvl w:val="0"/>
        <w:numId w:val="0"/>
      </w:numPr>
      <w:suppressLineNumbers/>
      <w:tabs>
        <w:tab w:val="left" w:pos="2304"/>
      </w:tabs>
      <w:spacing w:after="60"/>
      <w:ind w:left="576" w:firstLine="567"/>
      <w:jc w:val="center"/>
      <w:outlineLvl w:val="9"/>
    </w:pPr>
    <w:rPr>
      <w:sz w:val="30"/>
      <w:szCs w:val="30"/>
    </w:rPr>
  </w:style>
  <w:style w:type="paragraph" w:customStyle="1" w:styleId="afff8">
    <w:name w:val="Таблица заголовок"/>
    <w:basedOn w:val="a"/>
    <w:pPr>
      <w:widowControl/>
      <w:autoSpaceDE/>
      <w:spacing w:before="120" w:after="120" w:line="360" w:lineRule="auto"/>
      <w:jc w:val="right"/>
    </w:pPr>
    <w:rPr>
      <w:b/>
      <w:bCs/>
      <w:sz w:val="28"/>
      <w:szCs w:val="28"/>
    </w:rPr>
  </w:style>
  <w:style w:type="paragraph" w:customStyle="1" w:styleId="afff9">
    <w:name w:val="текст таблицы"/>
    <w:basedOn w:val="a"/>
    <w:pPr>
      <w:widowControl/>
      <w:autoSpaceDE/>
      <w:spacing w:before="120"/>
      <w:ind w:right="-102"/>
    </w:pPr>
    <w:rPr>
      <w:sz w:val="24"/>
      <w:szCs w:val="24"/>
    </w:rPr>
  </w:style>
  <w:style w:type="paragraph" w:customStyle="1" w:styleId="afffa">
    <w:name w:val="Пункт Знак"/>
    <w:basedOn w:val="a"/>
    <w:pPr>
      <w:widowControl/>
      <w:tabs>
        <w:tab w:val="left" w:pos="4536"/>
        <w:tab w:val="left" w:pos="5103"/>
      </w:tabs>
      <w:autoSpaceDE/>
      <w:snapToGrid w:val="0"/>
      <w:spacing w:line="360" w:lineRule="auto"/>
      <w:ind w:left="1134" w:hanging="567"/>
      <w:jc w:val="both"/>
    </w:pPr>
    <w:rPr>
      <w:sz w:val="28"/>
      <w:szCs w:val="28"/>
    </w:rPr>
  </w:style>
  <w:style w:type="paragraph" w:customStyle="1" w:styleId="afffb">
    <w:name w:val="a"/>
    <w:basedOn w:val="a"/>
    <w:pPr>
      <w:widowControl/>
      <w:autoSpaceDE/>
      <w:snapToGrid w:val="0"/>
      <w:spacing w:line="360" w:lineRule="auto"/>
      <w:ind w:left="1134" w:hanging="567"/>
      <w:jc w:val="both"/>
    </w:pPr>
    <w:rPr>
      <w:sz w:val="28"/>
      <w:szCs w:val="28"/>
    </w:rPr>
  </w:style>
  <w:style w:type="paragraph" w:customStyle="1" w:styleId="afffc">
    <w:name w:val="Словарная статья"/>
    <w:basedOn w:val="a"/>
    <w:next w:val="a"/>
    <w:pPr>
      <w:widowControl/>
      <w:ind w:right="118"/>
      <w:jc w:val="both"/>
    </w:pPr>
    <w:rPr>
      <w:rFonts w:ascii="Arial" w:hAnsi="Arial" w:cs="Arial"/>
    </w:rPr>
  </w:style>
  <w:style w:type="paragraph" w:customStyle="1" w:styleId="afffd">
    <w:name w:val="Комментарий пользователя"/>
    <w:basedOn w:val="a"/>
    <w:next w:val="a"/>
    <w:pPr>
      <w:widowControl/>
      <w:ind w:left="170"/>
    </w:pPr>
    <w:rPr>
      <w:rFonts w:ascii="Arial" w:hAnsi="Arial" w:cs="Arial"/>
      <w:i/>
      <w:iCs/>
      <w:color w:val="000080"/>
    </w:rPr>
  </w:style>
  <w:style w:type="paragraph" w:styleId="afffe">
    <w:name w:val="Balloon Text"/>
    <w:basedOn w:val="a"/>
    <w:pPr>
      <w:widowControl/>
      <w:autoSpaceDE/>
      <w:spacing w:after="60"/>
      <w:jc w:val="both"/>
    </w:pPr>
    <w:rPr>
      <w:rFonts w:ascii="Tahoma" w:hAnsi="Tahoma" w:cs="Tahoma"/>
      <w:sz w:val="16"/>
      <w:lang w:val="x-none"/>
    </w:rPr>
  </w:style>
  <w:style w:type="paragraph" w:customStyle="1" w:styleId="1DocumentHeader1">
    <w:name w:val="Заголовок 1.Document Header1"/>
    <w:basedOn w:val="a"/>
    <w:next w:val="a"/>
    <w:pPr>
      <w:keepNext/>
      <w:widowControl/>
      <w:autoSpaceDE/>
      <w:spacing w:before="240" w:after="60"/>
      <w:jc w:val="center"/>
    </w:pPr>
    <w:rPr>
      <w:kern w:val="2"/>
      <w:sz w:val="36"/>
      <w:szCs w:val="36"/>
    </w:rPr>
  </w:style>
  <w:style w:type="paragraph" w:customStyle="1" w:styleId="ConsPlusNormal0">
    <w:name w:val="ConsPlusNormal"/>
    <w:pPr>
      <w:widowControl w:val="0"/>
      <w:suppressAutoHyphens/>
      <w:autoSpaceDE w:val="0"/>
      <w:ind w:firstLine="720"/>
    </w:pPr>
    <w:rPr>
      <w:rFonts w:ascii="Arial" w:eastAsia="Calibri" w:hAnsi="Arial" w:cs="Calibri"/>
      <w:lang w:eastAsia="zh-CN"/>
    </w:rPr>
  </w:style>
  <w:style w:type="paragraph" w:customStyle="1" w:styleId="200">
    <w:name w:val="20"/>
    <w:basedOn w:val="a"/>
    <w:pPr>
      <w:widowControl/>
      <w:autoSpaceDE/>
      <w:spacing w:before="104" w:after="104"/>
      <w:ind w:left="104" w:right="104"/>
    </w:pPr>
    <w:rPr>
      <w:sz w:val="24"/>
      <w:szCs w:val="24"/>
    </w:rPr>
  </w:style>
  <w:style w:type="paragraph" w:customStyle="1" w:styleId="affff">
    <w:name w:val="Пункт"/>
    <w:basedOn w:val="a"/>
    <w:pPr>
      <w:widowControl/>
      <w:tabs>
        <w:tab w:val="left" w:pos="6192"/>
      </w:tabs>
      <w:autoSpaceDE/>
      <w:ind w:left="1404" w:hanging="504"/>
      <w:jc w:val="both"/>
    </w:pPr>
    <w:rPr>
      <w:sz w:val="24"/>
      <w:szCs w:val="24"/>
    </w:rPr>
  </w:style>
  <w:style w:type="paragraph" w:customStyle="1" w:styleId="affff0">
    <w:name w:val="Подпункт"/>
    <w:basedOn w:val="affff"/>
    <w:pPr>
      <w:tabs>
        <w:tab w:val="left" w:pos="6516"/>
        <w:tab w:val="left" w:pos="6840"/>
        <w:tab w:val="left" w:pos="7704"/>
      </w:tabs>
      <w:ind w:left="1728" w:hanging="648"/>
    </w:pPr>
  </w:style>
  <w:style w:type="paragraph" w:customStyle="1" w:styleId="affff1">
    <w:name w:val="Таблица шапка"/>
    <w:basedOn w:val="a"/>
    <w:pPr>
      <w:keepNext/>
      <w:widowControl/>
      <w:autoSpaceDE/>
      <w:spacing w:before="40" w:after="40"/>
      <w:ind w:left="57" w:right="57"/>
    </w:pPr>
    <w:rPr>
      <w:sz w:val="18"/>
      <w:szCs w:val="18"/>
    </w:rPr>
  </w:style>
  <w:style w:type="paragraph" w:customStyle="1" w:styleId="affff2">
    <w:name w:val="Таблица текст"/>
    <w:basedOn w:val="a"/>
    <w:pPr>
      <w:widowControl/>
      <w:autoSpaceDE/>
      <w:spacing w:before="40" w:after="40"/>
      <w:ind w:left="57" w:right="57"/>
    </w:pPr>
    <w:rPr>
      <w:sz w:val="22"/>
      <w:szCs w:val="22"/>
    </w:rPr>
  </w:style>
  <w:style w:type="paragraph" w:customStyle="1" w:styleId="affff3">
    <w:name w:val="пункт"/>
    <w:basedOn w:val="a"/>
    <w:pPr>
      <w:widowControl/>
      <w:tabs>
        <w:tab w:val="left" w:pos="286"/>
      </w:tabs>
      <w:autoSpaceDE/>
      <w:spacing w:before="60" w:after="60"/>
      <w:ind w:left="-283" w:firstLine="567"/>
    </w:pPr>
    <w:rPr>
      <w:sz w:val="24"/>
      <w:szCs w:val="24"/>
    </w:rPr>
  </w:style>
  <w:style w:type="paragraph" w:customStyle="1" w:styleId="ConsPlusNonformat">
    <w:name w:val="ConsPlusNonformat"/>
    <w:pPr>
      <w:suppressAutoHyphens/>
      <w:autoSpaceDE w:val="0"/>
    </w:pPr>
    <w:rPr>
      <w:rFonts w:ascii="Courier New" w:eastAsia="Calibri" w:hAnsi="Courier New" w:cs="Courier New"/>
      <w:lang w:eastAsia="zh-CN"/>
    </w:rPr>
  </w:style>
  <w:style w:type="paragraph" w:customStyle="1" w:styleId="ConsPlusCell">
    <w:name w:val="ConsPlusCell"/>
    <w:pPr>
      <w:suppressAutoHyphens/>
      <w:autoSpaceDE w:val="0"/>
    </w:pPr>
    <w:rPr>
      <w:rFonts w:ascii="Arial" w:eastAsia="Calibri" w:hAnsi="Arial" w:cs="Arial"/>
      <w:lang w:eastAsia="zh-CN"/>
    </w:rPr>
  </w:style>
  <w:style w:type="paragraph" w:customStyle="1" w:styleId="1f6">
    <w:name w:val="1"/>
    <w:basedOn w:val="a"/>
    <w:pPr>
      <w:widowControl/>
      <w:autoSpaceDE/>
      <w:spacing w:after="160" w:line="240" w:lineRule="exact"/>
    </w:pPr>
    <w:rPr>
      <w:rFonts w:eastAsia="Times New Roman"/>
    </w:rPr>
  </w:style>
  <w:style w:type="paragraph" w:customStyle="1" w:styleId="FR1">
    <w:name w:val="FR1"/>
    <w:pPr>
      <w:widowControl w:val="0"/>
      <w:suppressAutoHyphens/>
      <w:ind w:left="2080"/>
    </w:pPr>
    <w:rPr>
      <w:rFonts w:ascii="Arial" w:eastAsia="Calibri" w:hAnsi="Arial" w:cs="Calibri"/>
      <w:b/>
      <w:sz w:val="36"/>
      <w:lang w:eastAsia="zh-CN"/>
    </w:rPr>
  </w:style>
  <w:style w:type="paragraph" w:customStyle="1" w:styleId="1f7">
    <w:name w:val="Схема документа1"/>
    <w:basedOn w:val="a"/>
    <w:pPr>
      <w:widowControl/>
      <w:autoSpaceDE/>
      <w:spacing w:after="60"/>
      <w:jc w:val="both"/>
    </w:pPr>
    <w:rPr>
      <w:rFonts w:ascii="Tahoma" w:hAnsi="Tahoma" w:cs="Tahoma"/>
      <w:sz w:val="16"/>
      <w:lang w:val="x-none"/>
    </w:rPr>
  </w:style>
  <w:style w:type="paragraph" w:customStyle="1" w:styleId="Default">
    <w:name w:val="Default"/>
    <w:pPr>
      <w:widowControl w:val="0"/>
      <w:suppressAutoHyphens/>
      <w:autoSpaceDE w:val="0"/>
    </w:pPr>
    <w:rPr>
      <w:rFonts w:eastAsia="Calibri" w:cs="Calibri"/>
      <w:color w:val="000000"/>
      <w:sz w:val="24"/>
      <w:szCs w:val="24"/>
      <w:lang w:eastAsia="zh-CN"/>
    </w:rPr>
  </w:style>
  <w:style w:type="paragraph" w:customStyle="1" w:styleId="affff4">
    <w:name w:val="А_обычный"/>
    <w:basedOn w:val="a"/>
    <w:pPr>
      <w:widowControl/>
      <w:autoSpaceDE/>
      <w:ind w:left="360" w:hanging="360"/>
      <w:jc w:val="both"/>
    </w:pPr>
    <w:rPr>
      <w:sz w:val="24"/>
      <w:lang w:val="x-none"/>
    </w:rPr>
  </w:style>
  <w:style w:type="paragraph" w:customStyle="1" w:styleId="InTable">
    <w:name w:val="In Table"/>
    <w:basedOn w:val="a"/>
    <w:pPr>
      <w:widowControl/>
      <w:autoSpaceDE/>
      <w:spacing w:before="60" w:after="60"/>
      <w:jc w:val="both"/>
    </w:pPr>
    <w:rPr>
      <w:szCs w:val="24"/>
    </w:rPr>
  </w:style>
  <w:style w:type="paragraph" w:customStyle="1" w:styleId="caaieiaie4">
    <w:name w:val="caaieiaie 4"/>
    <w:basedOn w:val="a"/>
    <w:next w:val="a"/>
    <w:pPr>
      <w:overflowPunct w:val="0"/>
      <w:jc w:val="center"/>
      <w:textAlignment w:val="baseline"/>
    </w:pPr>
    <w:rPr>
      <w:b/>
      <w:kern w:val="2"/>
      <w:sz w:val="24"/>
    </w:rPr>
  </w:style>
  <w:style w:type="paragraph" w:customStyle="1" w:styleId="affff5">
    <w:name w:val="Нормальный"/>
    <w:pPr>
      <w:widowControl w:val="0"/>
      <w:suppressAutoHyphens/>
    </w:pPr>
    <w:rPr>
      <w:rFonts w:eastAsia="Calibri" w:cs="Calibri"/>
      <w:lang w:eastAsia="zh-CN"/>
    </w:rPr>
  </w:style>
  <w:style w:type="paragraph" w:customStyle="1" w:styleId="Iiiaeuiue">
    <w:name w:val="Ii?iaeuiue"/>
    <w:pPr>
      <w:widowControl w:val="0"/>
      <w:suppressAutoHyphens/>
      <w:overflowPunct w:val="0"/>
      <w:autoSpaceDE w:val="0"/>
      <w:textAlignment w:val="baseline"/>
    </w:pPr>
    <w:rPr>
      <w:rFonts w:eastAsia="Calibri" w:cs="Calibri"/>
      <w:lang w:eastAsia="zh-CN"/>
    </w:rPr>
  </w:style>
  <w:style w:type="paragraph" w:customStyle="1" w:styleId="font5">
    <w:name w:val="font5"/>
    <w:basedOn w:val="a"/>
    <w:pPr>
      <w:widowControl/>
      <w:autoSpaceDE/>
      <w:spacing w:before="280" w:after="280"/>
    </w:pPr>
    <w:rPr>
      <w:i/>
      <w:iCs/>
      <w:sz w:val="14"/>
      <w:szCs w:val="14"/>
    </w:rPr>
  </w:style>
  <w:style w:type="paragraph" w:customStyle="1" w:styleId="font6">
    <w:name w:val="font6"/>
    <w:basedOn w:val="a"/>
    <w:pPr>
      <w:widowControl/>
      <w:autoSpaceDE/>
      <w:spacing w:before="280" w:after="280"/>
    </w:pPr>
    <w:rPr>
      <w:i/>
      <w:iCs/>
      <w:sz w:val="12"/>
      <w:szCs w:val="12"/>
    </w:rPr>
  </w:style>
  <w:style w:type="paragraph" w:customStyle="1" w:styleId="xl65">
    <w:name w:val="xl65"/>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sz w:val="18"/>
      <w:szCs w:val="18"/>
    </w:rPr>
  </w:style>
  <w:style w:type="paragraph" w:customStyle="1" w:styleId="xl66">
    <w:name w:val="xl66"/>
    <w:basedOn w:val="a"/>
    <w:pPr>
      <w:widowControl/>
      <w:autoSpaceDE/>
      <w:spacing w:before="280" w:after="280"/>
      <w:jc w:val="center"/>
      <w:textAlignment w:val="top"/>
    </w:pPr>
    <w:rPr>
      <w:sz w:val="16"/>
      <w:szCs w:val="16"/>
    </w:rPr>
  </w:style>
  <w:style w:type="paragraph" w:customStyle="1" w:styleId="xl67">
    <w:name w:val="xl67"/>
    <w:basedOn w:val="a"/>
    <w:pPr>
      <w:widowControl/>
      <w:autoSpaceDE/>
      <w:spacing w:before="280" w:after="280"/>
      <w:jc w:val="center"/>
      <w:textAlignment w:val="top"/>
    </w:pPr>
    <w:rPr>
      <w:sz w:val="18"/>
      <w:szCs w:val="18"/>
    </w:rPr>
  </w:style>
  <w:style w:type="paragraph" w:customStyle="1" w:styleId="xl68">
    <w:name w:val="xl68"/>
    <w:basedOn w:val="a"/>
    <w:pPr>
      <w:widowControl/>
      <w:autoSpaceDE/>
      <w:spacing w:before="280" w:after="280"/>
      <w:textAlignment w:val="top"/>
    </w:pPr>
    <w:rPr>
      <w:sz w:val="18"/>
      <w:szCs w:val="18"/>
    </w:rPr>
  </w:style>
  <w:style w:type="paragraph" w:customStyle="1" w:styleId="xl69">
    <w:name w:val="xl69"/>
    <w:basedOn w:val="a"/>
    <w:pPr>
      <w:widowControl/>
      <w:autoSpaceDE/>
      <w:spacing w:before="280" w:after="280"/>
      <w:jc w:val="center"/>
      <w:textAlignment w:val="top"/>
    </w:pPr>
    <w:rPr>
      <w:sz w:val="18"/>
      <w:szCs w:val="18"/>
    </w:rPr>
  </w:style>
  <w:style w:type="paragraph" w:customStyle="1" w:styleId="xl70">
    <w:name w:val="xl70"/>
    <w:basedOn w:val="a"/>
    <w:pPr>
      <w:widowControl/>
      <w:autoSpaceDE/>
      <w:spacing w:before="280" w:after="280"/>
      <w:jc w:val="right"/>
      <w:textAlignment w:val="top"/>
    </w:pPr>
    <w:rPr>
      <w:sz w:val="16"/>
      <w:szCs w:val="16"/>
    </w:rPr>
  </w:style>
  <w:style w:type="paragraph" w:customStyle="1" w:styleId="xl71">
    <w:name w:val="xl71"/>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sz w:val="18"/>
      <w:szCs w:val="18"/>
    </w:rPr>
  </w:style>
  <w:style w:type="paragraph" w:customStyle="1" w:styleId="xl72">
    <w:name w:val="xl72"/>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sz w:val="18"/>
      <w:szCs w:val="18"/>
    </w:rPr>
  </w:style>
  <w:style w:type="paragraph" w:customStyle="1" w:styleId="xl73">
    <w:name w:val="xl73"/>
    <w:basedOn w:val="a"/>
    <w:pPr>
      <w:widowControl/>
      <w:autoSpaceDE/>
      <w:spacing w:before="280" w:after="280"/>
      <w:textAlignment w:val="top"/>
    </w:pPr>
    <w:rPr>
      <w:sz w:val="18"/>
      <w:szCs w:val="18"/>
    </w:rPr>
  </w:style>
  <w:style w:type="paragraph" w:customStyle="1" w:styleId="xl74">
    <w:name w:val="xl74"/>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sz w:val="18"/>
      <w:szCs w:val="18"/>
    </w:rPr>
  </w:style>
  <w:style w:type="paragraph" w:customStyle="1" w:styleId="xl75">
    <w:name w:val="xl75"/>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sz w:val="18"/>
      <w:szCs w:val="18"/>
    </w:rPr>
  </w:style>
  <w:style w:type="paragraph" w:customStyle="1" w:styleId="xl76">
    <w:name w:val="xl76"/>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sz w:val="18"/>
      <w:szCs w:val="18"/>
    </w:rPr>
  </w:style>
  <w:style w:type="paragraph" w:customStyle="1" w:styleId="xl77">
    <w:name w:val="xl77"/>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sz w:val="18"/>
      <w:szCs w:val="18"/>
    </w:rPr>
  </w:style>
  <w:style w:type="paragraph" w:customStyle="1" w:styleId="xl78">
    <w:name w:val="xl78"/>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sz w:val="16"/>
      <w:szCs w:val="16"/>
    </w:rPr>
  </w:style>
  <w:style w:type="paragraph" w:customStyle="1" w:styleId="xl79">
    <w:name w:val="xl79"/>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sz w:val="14"/>
      <w:szCs w:val="14"/>
    </w:rPr>
  </w:style>
  <w:style w:type="paragraph" w:customStyle="1" w:styleId="xl80">
    <w:name w:val="xl80"/>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sz w:val="16"/>
      <w:szCs w:val="16"/>
    </w:rPr>
  </w:style>
  <w:style w:type="paragraph" w:customStyle="1" w:styleId="xl81">
    <w:name w:val="xl81"/>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sz w:val="14"/>
      <w:szCs w:val="14"/>
    </w:rPr>
  </w:style>
  <w:style w:type="paragraph" w:customStyle="1" w:styleId="xl82">
    <w:name w:val="xl82"/>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b/>
      <w:bCs/>
      <w:sz w:val="14"/>
      <w:szCs w:val="14"/>
    </w:rPr>
  </w:style>
  <w:style w:type="paragraph" w:customStyle="1" w:styleId="xl83">
    <w:name w:val="xl83"/>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sz w:val="24"/>
      <w:szCs w:val="24"/>
    </w:rPr>
  </w:style>
  <w:style w:type="paragraph" w:customStyle="1" w:styleId="xl84">
    <w:name w:val="xl84"/>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sz w:val="18"/>
      <w:szCs w:val="18"/>
    </w:rPr>
  </w:style>
  <w:style w:type="paragraph" w:customStyle="1" w:styleId="xl85">
    <w:name w:val="xl85"/>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b/>
      <w:bCs/>
      <w:sz w:val="18"/>
      <w:szCs w:val="18"/>
    </w:rPr>
  </w:style>
  <w:style w:type="paragraph" w:customStyle="1" w:styleId="xl86">
    <w:name w:val="xl86"/>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sz w:val="18"/>
      <w:szCs w:val="18"/>
    </w:rPr>
  </w:style>
  <w:style w:type="paragraph" w:customStyle="1" w:styleId="xl87">
    <w:name w:val="xl87"/>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sz w:val="18"/>
      <w:szCs w:val="18"/>
    </w:rPr>
  </w:style>
  <w:style w:type="paragraph" w:customStyle="1" w:styleId="xl88">
    <w:name w:val="xl88"/>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sz w:val="24"/>
      <w:szCs w:val="24"/>
    </w:rPr>
  </w:style>
  <w:style w:type="paragraph" w:customStyle="1" w:styleId="xl89">
    <w:name w:val="xl89"/>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sz w:val="18"/>
      <w:szCs w:val="18"/>
    </w:rPr>
  </w:style>
  <w:style w:type="paragraph" w:customStyle="1" w:styleId="216">
    <w:name w:val="Основной текст 21"/>
    <w:basedOn w:val="a"/>
    <w:pPr>
      <w:widowControl/>
      <w:overflowPunct w:val="0"/>
      <w:jc w:val="center"/>
      <w:textAlignment w:val="baseline"/>
    </w:pPr>
    <w:rPr>
      <w:sz w:val="28"/>
    </w:rPr>
  </w:style>
  <w:style w:type="paragraph" w:customStyle="1" w:styleId="1f8">
    <w:name w:val="Без интервала1"/>
    <w:pPr>
      <w:suppressAutoHyphens/>
    </w:pPr>
    <w:rPr>
      <w:rFonts w:ascii="Calibri" w:eastAsia="Calibri" w:hAnsi="Calibri" w:cs="Calibri"/>
      <w:sz w:val="22"/>
      <w:lang w:eastAsia="zh-CN"/>
    </w:rPr>
  </w:style>
  <w:style w:type="paragraph" w:customStyle="1" w:styleId="Normal1">
    <w:name w:val="Normal1"/>
    <w:pPr>
      <w:widowControl w:val="0"/>
      <w:suppressAutoHyphens/>
    </w:pPr>
    <w:rPr>
      <w:rFonts w:eastAsia="Calibri" w:cs="Calibri"/>
      <w:lang w:eastAsia="zh-CN"/>
    </w:rPr>
  </w:style>
  <w:style w:type="paragraph" w:customStyle="1" w:styleId="1f9">
    <w:name w:val="Абзац списка1"/>
    <w:basedOn w:val="a"/>
    <w:pPr>
      <w:widowControl/>
      <w:autoSpaceDE/>
      <w:spacing w:after="200" w:line="276" w:lineRule="auto"/>
      <w:ind w:left="720"/>
    </w:pPr>
    <w:rPr>
      <w:rFonts w:ascii="Calibri" w:eastAsia="Times New Roman" w:hAnsi="Calibri"/>
      <w:sz w:val="22"/>
      <w:szCs w:val="22"/>
    </w:rPr>
  </w:style>
  <w:style w:type="paragraph" w:customStyle="1" w:styleId="02statia2">
    <w:name w:val="02statia2"/>
    <w:basedOn w:val="a"/>
    <w:pPr>
      <w:widowControl/>
      <w:autoSpaceDE/>
      <w:spacing w:before="120" w:line="320" w:lineRule="atLeast"/>
      <w:ind w:left="2020" w:hanging="880"/>
      <w:jc w:val="both"/>
    </w:pPr>
    <w:rPr>
      <w:rFonts w:ascii="GaramondNarrowC" w:hAnsi="GaramondNarrowC" w:cs="GaramondNarrowC"/>
      <w:sz w:val="21"/>
      <w:szCs w:val="21"/>
    </w:rPr>
  </w:style>
  <w:style w:type="paragraph" w:customStyle="1" w:styleId="1fa">
    <w:name w:val="Заголовок записки1"/>
    <w:basedOn w:val="a"/>
    <w:next w:val="a"/>
    <w:pPr>
      <w:widowControl/>
      <w:autoSpaceDE/>
      <w:spacing w:after="60"/>
      <w:jc w:val="both"/>
    </w:pPr>
    <w:rPr>
      <w:sz w:val="24"/>
      <w:szCs w:val="24"/>
    </w:rPr>
  </w:style>
  <w:style w:type="paragraph" w:customStyle="1" w:styleId="1fb">
    <w:name w:val="1 Знак"/>
    <w:basedOn w:val="a"/>
    <w:pPr>
      <w:widowControl/>
      <w:autoSpaceDE/>
      <w:spacing w:before="280" w:after="280"/>
      <w:jc w:val="both"/>
    </w:pPr>
    <w:rPr>
      <w:rFonts w:ascii="Tahoma" w:hAnsi="Tahoma" w:cs="Tahoma"/>
      <w:lang w:val="en-US"/>
    </w:rPr>
  </w:style>
  <w:style w:type="paragraph" w:customStyle="1" w:styleId="1CharChar">
    <w:name w:val="Знак1 Знак Знак Char Char Знак Знак Знак"/>
    <w:basedOn w:val="a"/>
    <w:pPr>
      <w:widowControl/>
      <w:autoSpaceDE/>
      <w:spacing w:before="280" w:after="280"/>
    </w:pPr>
    <w:rPr>
      <w:rFonts w:ascii="Tahoma" w:hAnsi="Tahoma" w:cs="Tahoma"/>
      <w:lang w:val="en-US"/>
    </w:rPr>
  </w:style>
  <w:style w:type="paragraph" w:customStyle="1" w:styleId="03zagolovok2">
    <w:name w:val="03zagolovok2"/>
    <w:basedOn w:val="a"/>
    <w:pPr>
      <w:keepNext/>
      <w:widowControl/>
      <w:autoSpaceDE/>
      <w:spacing w:before="360" w:after="120" w:line="360" w:lineRule="atLeast"/>
    </w:pPr>
    <w:rPr>
      <w:rFonts w:ascii="GaramondC" w:hAnsi="GaramondC" w:cs="GaramondC"/>
      <w:b/>
      <w:sz w:val="28"/>
      <w:szCs w:val="28"/>
    </w:rPr>
  </w:style>
  <w:style w:type="paragraph" w:customStyle="1" w:styleId="-">
    <w:name w:val="Контракт-раздел"/>
    <w:basedOn w:val="a"/>
    <w:next w:val="-0"/>
    <w:pPr>
      <w:keepNext/>
      <w:widowControl/>
      <w:tabs>
        <w:tab w:val="left" w:pos="12420"/>
        <w:tab w:val="left" w:pos="15840"/>
      </w:tabs>
      <w:autoSpaceDE/>
      <w:spacing w:before="360" w:after="120"/>
      <w:ind w:left="3960"/>
      <w:jc w:val="center"/>
    </w:pPr>
    <w:rPr>
      <w:b/>
      <w:bCs/>
      <w:caps/>
      <w:sz w:val="24"/>
      <w:szCs w:val="24"/>
    </w:rPr>
  </w:style>
  <w:style w:type="paragraph" w:customStyle="1" w:styleId="-0">
    <w:name w:val="Контракт-пункт"/>
    <w:basedOn w:val="a"/>
    <w:pPr>
      <w:widowControl/>
      <w:tabs>
        <w:tab w:val="left" w:pos="19244"/>
      </w:tabs>
      <w:autoSpaceDE/>
      <w:ind w:left="4811" w:hanging="851"/>
      <w:jc w:val="both"/>
    </w:pPr>
    <w:rPr>
      <w:sz w:val="24"/>
      <w:szCs w:val="24"/>
    </w:rPr>
  </w:style>
  <w:style w:type="paragraph" w:customStyle="1" w:styleId="affff6">
    <w:name w:val="Знак Знак Знак Знак Знак Знак Знак"/>
    <w:basedOn w:val="a"/>
    <w:pPr>
      <w:widowControl/>
      <w:autoSpaceDE/>
      <w:spacing w:before="280" w:after="280"/>
    </w:pPr>
    <w:rPr>
      <w:rFonts w:ascii="Tahoma" w:hAnsi="Tahoma" w:cs="Tahoma"/>
      <w:lang w:val="en-US"/>
    </w:rPr>
  </w:style>
  <w:style w:type="paragraph" w:customStyle="1" w:styleId="3b">
    <w:name w:val="Знак Знак Знак Знак Знак Знак Знак3"/>
    <w:basedOn w:val="a"/>
    <w:pPr>
      <w:widowControl/>
      <w:autoSpaceDE/>
      <w:spacing w:before="280" w:after="280"/>
    </w:pPr>
    <w:rPr>
      <w:rFonts w:ascii="Tahoma" w:hAnsi="Tahoma" w:cs="Tahoma"/>
      <w:lang w:val="en-US"/>
    </w:rPr>
  </w:style>
  <w:style w:type="paragraph" w:customStyle="1" w:styleId="111">
    <w:name w:val="Обычный11"/>
    <w:pPr>
      <w:suppressAutoHyphens/>
      <w:jc w:val="both"/>
    </w:pPr>
    <w:rPr>
      <w:rFonts w:ascii="TimesET" w:eastAsia="Calibri" w:hAnsi="TimesET" w:cs="Calibri"/>
      <w:sz w:val="24"/>
      <w:lang w:eastAsia="zh-CN"/>
    </w:rPr>
  </w:style>
  <w:style w:type="paragraph" w:customStyle="1" w:styleId="Char">
    <w:name w:val="Знак Знак Знак Знак Знак Знак Знак Знак Знак Char"/>
    <w:basedOn w:val="a"/>
    <w:pPr>
      <w:widowControl/>
      <w:autoSpaceDE/>
      <w:spacing w:after="160" w:line="240" w:lineRule="exact"/>
    </w:pPr>
    <w:rPr>
      <w:rFonts w:eastAsia="Times New Roman"/>
    </w:rPr>
  </w:style>
  <w:style w:type="paragraph" w:customStyle="1" w:styleId="heading2">
    <w:name w:val="heading2"/>
    <w:pPr>
      <w:tabs>
        <w:tab w:val="left" w:pos="1728"/>
      </w:tabs>
      <w:suppressAutoHyphens/>
      <w:spacing w:before="72" w:after="72"/>
      <w:ind w:left="432" w:hanging="432"/>
      <w:jc w:val="center"/>
    </w:pPr>
    <w:rPr>
      <w:rFonts w:ascii="FranklinDemi" w:hAnsi="FranklinDemi" w:cs="Calibri"/>
      <w:b/>
      <w:color w:val="000000"/>
      <w:sz w:val="32"/>
      <w:lang w:val="en-GB" w:eastAsia="zh-CN"/>
    </w:rPr>
  </w:style>
  <w:style w:type="paragraph" w:customStyle="1" w:styleId="affff7">
    <w:name w:val="Ариал"/>
    <w:basedOn w:val="a"/>
    <w:pPr>
      <w:widowControl/>
      <w:autoSpaceDE/>
      <w:spacing w:before="120" w:after="120" w:line="360" w:lineRule="auto"/>
      <w:ind w:firstLine="851"/>
      <w:jc w:val="both"/>
    </w:pPr>
    <w:rPr>
      <w:rFonts w:ascii="Arial" w:hAnsi="Arial" w:cs="Arial"/>
      <w:sz w:val="24"/>
      <w:szCs w:val="24"/>
    </w:rPr>
  </w:style>
  <w:style w:type="paragraph" w:customStyle="1" w:styleId="affff8">
    <w:name w:val="Стиль"/>
    <w:pPr>
      <w:widowControl w:val="0"/>
      <w:suppressAutoHyphens/>
      <w:autoSpaceDE w:val="0"/>
    </w:pPr>
    <w:rPr>
      <w:rFonts w:ascii="Arial" w:hAnsi="Arial" w:cs="Arial"/>
      <w:sz w:val="24"/>
      <w:szCs w:val="24"/>
      <w:lang w:eastAsia="zh-CN"/>
    </w:rPr>
  </w:style>
  <w:style w:type="paragraph" w:customStyle="1" w:styleId="220">
    <w:name w:val="Основной текст 22"/>
    <w:basedOn w:val="a"/>
    <w:pPr>
      <w:widowControl/>
      <w:autoSpaceDE/>
      <w:spacing w:after="120" w:line="480" w:lineRule="auto"/>
    </w:pPr>
  </w:style>
  <w:style w:type="paragraph" w:customStyle="1" w:styleId="221">
    <w:name w:val="Основной текст с отступом 22"/>
    <w:basedOn w:val="a"/>
    <w:pPr>
      <w:widowControl/>
      <w:tabs>
        <w:tab w:val="left" w:pos="2880"/>
      </w:tabs>
      <w:spacing w:before="57"/>
      <w:ind w:left="720" w:hanging="720"/>
      <w:jc w:val="both"/>
    </w:pPr>
    <w:rPr>
      <w:sz w:val="24"/>
    </w:rPr>
  </w:style>
  <w:style w:type="paragraph" w:customStyle="1" w:styleId="322">
    <w:name w:val="Основной текст с отступом 32"/>
    <w:basedOn w:val="a"/>
    <w:pPr>
      <w:widowControl/>
      <w:autoSpaceDE/>
      <w:spacing w:after="120"/>
      <w:ind w:left="283"/>
    </w:pPr>
    <w:rPr>
      <w:sz w:val="16"/>
      <w:szCs w:val="16"/>
    </w:rPr>
  </w:style>
  <w:style w:type="paragraph" w:customStyle="1" w:styleId="Style3">
    <w:name w:val="Style3"/>
    <w:basedOn w:val="a"/>
    <w:pPr>
      <w:spacing w:line="274" w:lineRule="exact"/>
    </w:pPr>
    <w:rPr>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widowControl/>
      <w:autoSpaceDE/>
      <w:spacing w:before="280" w:after="280"/>
    </w:pPr>
    <w:rPr>
      <w:rFonts w:ascii="Tahoma" w:hAnsi="Tahoma" w:cs="Tahoma"/>
      <w:lang w:val="en-US"/>
    </w:rPr>
  </w:style>
  <w:style w:type="paragraph" w:customStyle="1" w:styleId="Normal0">
    <w:name w:val="Normal Знак Знак"/>
    <w:pPr>
      <w:widowControl w:val="0"/>
      <w:suppressAutoHyphens/>
      <w:snapToGrid w:val="0"/>
      <w:spacing w:before="100" w:after="100" w:line="360" w:lineRule="atLeast"/>
      <w:jc w:val="both"/>
    </w:pPr>
    <w:rPr>
      <w:rFonts w:ascii="Calibri" w:hAnsi="Calibri" w:cs="Calibri"/>
      <w:sz w:val="24"/>
      <w:lang w:eastAsia="zh-CN"/>
    </w:rPr>
  </w:style>
  <w:style w:type="paragraph" w:customStyle="1" w:styleId="313">
    <w:name w:val="Маркированный список 31"/>
    <w:basedOn w:val="a"/>
    <w:pPr>
      <w:widowControl/>
      <w:autoSpaceDE/>
      <w:spacing w:after="60"/>
      <w:jc w:val="both"/>
    </w:pPr>
    <w:rPr>
      <w:sz w:val="24"/>
      <w:szCs w:val="24"/>
    </w:rPr>
  </w:style>
  <w:style w:type="paragraph" w:customStyle="1" w:styleId="2b">
    <w:name w:val="Çàãîëîâîê 2"/>
    <w:basedOn w:val="affd"/>
    <w:next w:val="affd"/>
    <w:pPr>
      <w:widowControl w:val="0"/>
      <w:spacing w:before="120"/>
      <w:jc w:val="both"/>
    </w:pPr>
    <w:rPr>
      <w:rFonts w:eastAsia="Times New Roman"/>
      <w:sz w:val="24"/>
    </w:rPr>
  </w:style>
  <w:style w:type="paragraph" w:customStyle="1" w:styleId="1fc">
    <w:name w:val="Текст примечания1"/>
    <w:basedOn w:val="a"/>
    <w:pPr>
      <w:widowControl/>
      <w:overflowPunct w:val="0"/>
      <w:spacing w:line="240" w:lineRule="atLeast"/>
      <w:ind w:firstLine="425"/>
      <w:jc w:val="both"/>
      <w:textAlignment w:val="baseline"/>
    </w:pPr>
    <w:rPr>
      <w:lang w:val="x-none"/>
    </w:rPr>
  </w:style>
  <w:style w:type="paragraph" w:customStyle="1" w:styleId="affff9">
    <w:name w:val="Знак Знак Знак Знак Знак Знак Знак Знак Знак Знак Знак Знак Знак"/>
    <w:basedOn w:val="a"/>
    <w:pPr>
      <w:widowControl/>
      <w:autoSpaceDE/>
      <w:spacing w:before="280" w:after="280"/>
    </w:pPr>
    <w:rPr>
      <w:rFonts w:ascii="Tahoma" w:hAnsi="Tahoma" w:cs="Tahoma"/>
      <w:lang w:val="en-US"/>
    </w:rPr>
  </w:style>
  <w:style w:type="paragraph" w:customStyle="1" w:styleId="130">
    <w:name w:val="Стиль Первая строка:  13 см Эд"/>
    <w:basedOn w:val="a"/>
    <w:pPr>
      <w:widowControl/>
      <w:autoSpaceDE/>
      <w:ind w:firstLine="737"/>
    </w:pPr>
    <w:rPr>
      <w:sz w:val="24"/>
    </w:rPr>
  </w:style>
  <w:style w:type="paragraph" w:customStyle="1" w:styleId="1fd">
    <w:name w:val="Знак Знак Знак1 Знак"/>
    <w:basedOn w:val="a"/>
    <w:pPr>
      <w:widowControl/>
      <w:autoSpaceDE/>
      <w:spacing w:before="280" w:after="280"/>
    </w:pPr>
    <w:rPr>
      <w:rFonts w:ascii="Tahoma" w:hAnsi="Tahoma" w:cs="Tahoma"/>
      <w:lang w:val="en-US"/>
    </w:rPr>
  </w:style>
  <w:style w:type="paragraph" w:customStyle="1" w:styleId="affffa">
    <w:name w:val="Интек_маркер_список"/>
    <w:basedOn w:val="afff5"/>
    <w:pPr>
      <w:tabs>
        <w:tab w:val="left" w:pos="5090"/>
      </w:tabs>
      <w:spacing w:before="120" w:line="360" w:lineRule="exact"/>
      <w:ind w:left="1018" w:hanging="357"/>
    </w:pPr>
    <w:rPr>
      <w:rFonts w:ascii="Calibri" w:hAnsi="Calibri"/>
      <w:lang w:val="en-US"/>
    </w:rPr>
  </w:style>
  <w:style w:type="paragraph" w:customStyle="1" w:styleId="affffb">
    <w:name w:val="Интек_основ_текст"/>
    <w:basedOn w:val="aff3"/>
    <w:pPr>
      <w:widowControl/>
      <w:spacing w:after="0" w:line="360" w:lineRule="exact"/>
      <w:ind w:firstLine="851"/>
      <w:jc w:val="both"/>
    </w:pPr>
    <w:rPr>
      <w:rFonts w:ascii="Calibri" w:hAnsi="Calibri" w:cs="Times New Roman"/>
      <w:szCs w:val="24"/>
      <w:lang w:val="en-US"/>
    </w:rPr>
  </w:style>
  <w:style w:type="paragraph" w:customStyle="1" w:styleId="2c">
    <w:name w:val="Интек_Заг2"/>
    <w:basedOn w:val="1"/>
    <w:pPr>
      <w:keepLines w:val="0"/>
      <w:widowControl/>
      <w:numPr>
        <w:numId w:val="0"/>
      </w:numPr>
      <w:tabs>
        <w:tab w:val="left" w:pos="1815"/>
      </w:tabs>
      <w:autoSpaceDE/>
      <w:spacing w:before="240" w:after="240"/>
      <w:ind w:left="363" w:hanging="363"/>
      <w:jc w:val="both"/>
      <w:outlineLvl w:val="9"/>
    </w:pPr>
    <w:rPr>
      <w:rFonts w:cs="Arial"/>
      <w:color w:val="000000"/>
      <w:kern w:val="2"/>
      <w:sz w:val="32"/>
      <w:szCs w:val="32"/>
      <w:lang w:val="en-US"/>
    </w:rPr>
  </w:style>
  <w:style w:type="paragraph" w:customStyle="1" w:styleId="217">
    <w:name w:val="Цитата 21"/>
    <w:basedOn w:val="a"/>
    <w:next w:val="a"/>
    <w:pPr>
      <w:widowControl/>
      <w:autoSpaceDE/>
    </w:pPr>
    <w:rPr>
      <w:rFonts w:ascii="Calibri" w:eastAsia="Times New Roman" w:hAnsi="Calibri"/>
      <w:i/>
      <w:sz w:val="24"/>
      <w:lang w:val="en-US"/>
    </w:rPr>
  </w:style>
  <w:style w:type="paragraph" w:customStyle="1" w:styleId="1fe">
    <w:name w:val="Выделенная цитата1"/>
    <w:basedOn w:val="a"/>
    <w:next w:val="a"/>
    <w:pPr>
      <w:widowControl/>
      <w:autoSpaceDE/>
      <w:ind w:left="720" w:right="720"/>
    </w:pPr>
    <w:rPr>
      <w:rFonts w:ascii="Calibri" w:eastAsia="Times New Roman" w:hAnsi="Calibri"/>
      <w:b/>
      <w:i/>
      <w:sz w:val="22"/>
      <w:lang w:val="en-US"/>
    </w:rPr>
  </w:style>
  <w:style w:type="paragraph" w:customStyle="1" w:styleId="1ff">
    <w:name w:val="Заголовок оглавления1"/>
    <w:basedOn w:val="1"/>
    <w:next w:val="a"/>
    <w:pPr>
      <w:keepLines w:val="0"/>
      <w:widowControl/>
      <w:numPr>
        <w:numId w:val="0"/>
      </w:numPr>
      <w:autoSpaceDE/>
      <w:spacing w:before="240" w:after="60"/>
      <w:ind w:left="720" w:hanging="360"/>
      <w:outlineLvl w:val="9"/>
    </w:pPr>
    <w:rPr>
      <w:color w:val="000000"/>
      <w:kern w:val="2"/>
      <w:sz w:val="32"/>
      <w:szCs w:val="32"/>
      <w:lang w:val="en-US"/>
    </w:rPr>
  </w:style>
  <w:style w:type="paragraph" w:customStyle="1" w:styleId="55">
    <w:name w:val="Стиль5"/>
    <w:basedOn w:val="4"/>
    <w:pPr>
      <w:keepLines w:val="0"/>
      <w:widowControl/>
      <w:numPr>
        <w:ilvl w:val="0"/>
        <w:numId w:val="0"/>
      </w:numPr>
      <w:autoSpaceDE/>
      <w:spacing w:before="240" w:after="60"/>
      <w:ind w:left="1440" w:hanging="1080"/>
      <w:jc w:val="both"/>
      <w:outlineLvl w:val="9"/>
    </w:pPr>
    <w:rPr>
      <w:rFonts w:ascii="Calibri" w:eastAsia="Times New Roman" w:hAnsi="Calibri" w:cs="Calibri"/>
      <w:i w:val="0"/>
      <w:color w:val="000000"/>
      <w:sz w:val="24"/>
      <w:u w:val="single"/>
    </w:rPr>
  </w:style>
  <w:style w:type="paragraph" w:customStyle="1" w:styleId="65">
    <w:name w:val="Стиль6"/>
    <w:basedOn w:val="3"/>
    <w:pPr>
      <w:keepLines w:val="0"/>
      <w:widowControl/>
      <w:numPr>
        <w:ilvl w:val="0"/>
        <w:numId w:val="0"/>
      </w:numPr>
      <w:autoSpaceDE/>
      <w:spacing w:before="240" w:after="60"/>
      <w:ind w:left="1080" w:hanging="720"/>
      <w:outlineLvl w:val="9"/>
    </w:pPr>
    <w:rPr>
      <w:color w:val="000000"/>
      <w:sz w:val="26"/>
    </w:rPr>
  </w:style>
  <w:style w:type="paragraph" w:customStyle="1" w:styleId="affffc">
    <w:name w:val="Основной"/>
    <w:basedOn w:val="a"/>
    <w:pPr>
      <w:widowControl/>
      <w:autoSpaceDE/>
      <w:spacing w:before="60" w:after="120" w:line="360" w:lineRule="auto"/>
      <w:ind w:firstLine="709"/>
      <w:jc w:val="both"/>
    </w:pPr>
    <w:rPr>
      <w:sz w:val="26"/>
      <w:szCs w:val="24"/>
    </w:rPr>
  </w:style>
  <w:style w:type="paragraph" w:customStyle="1" w:styleId="314">
    <w:name w:val="Основной текст 31"/>
    <w:basedOn w:val="a"/>
    <w:pPr>
      <w:widowControl/>
      <w:autoSpaceDE/>
      <w:jc w:val="both"/>
    </w:pPr>
    <w:rPr>
      <w:sz w:val="28"/>
    </w:rPr>
  </w:style>
  <w:style w:type="paragraph" w:customStyle="1" w:styleId="2110">
    <w:name w:val="Основной текст 211"/>
    <w:basedOn w:val="a"/>
    <w:pPr>
      <w:widowControl/>
      <w:autoSpaceDE/>
      <w:jc w:val="both"/>
    </w:pPr>
    <w:rPr>
      <w:sz w:val="24"/>
    </w:rPr>
  </w:style>
  <w:style w:type="paragraph" w:customStyle="1" w:styleId="u">
    <w:name w:val="u"/>
    <w:basedOn w:val="a"/>
    <w:pPr>
      <w:widowControl/>
      <w:autoSpaceDE/>
      <w:spacing w:before="280" w:after="280"/>
    </w:pPr>
    <w:rPr>
      <w:sz w:val="24"/>
      <w:szCs w:val="24"/>
    </w:rPr>
  </w:style>
  <w:style w:type="paragraph" w:customStyle="1" w:styleId="218">
    <w:name w:val="заголовок 21"/>
    <w:basedOn w:val="a"/>
    <w:next w:val="a"/>
    <w:pPr>
      <w:autoSpaceDE/>
      <w:spacing w:before="240" w:after="60"/>
      <w:jc w:val="center"/>
    </w:pPr>
    <w:rPr>
      <w:b/>
      <w:sz w:val="24"/>
      <w:lang w:val="en-US"/>
    </w:rPr>
  </w:style>
  <w:style w:type="paragraph" w:customStyle="1" w:styleId="ConsPlusTitle">
    <w:name w:val="ConsPlusTitle"/>
    <w:pPr>
      <w:widowControl w:val="0"/>
      <w:suppressAutoHyphens/>
      <w:autoSpaceDE w:val="0"/>
    </w:pPr>
    <w:rPr>
      <w:rFonts w:ascii="Arial" w:eastAsia="Calibri" w:hAnsi="Arial" w:cs="Arial"/>
      <w:b/>
      <w:bCs/>
      <w:lang w:eastAsia="zh-CN"/>
    </w:rPr>
  </w:style>
  <w:style w:type="paragraph" w:customStyle="1" w:styleId="219">
    <w:name w:val="Основной текст с отступом 21"/>
    <w:basedOn w:val="a"/>
    <w:pPr>
      <w:widowControl/>
      <w:autoSpaceDE/>
      <w:spacing w:after="120" w:line="480" w:lineRule="auto"/>
      <w:ind w:left="283"/>
      <w:jc w:val="both"/>
    </w:pPr>
    <w:rPr>
      <w:rFonts w:eastAsia="Times New Roman"/>
      <w:sz w:val="22"/>
      <w:szCs w:val="22"/>
    </w:rPr>
  </w:style>
  <w:style w:type="paragraph" w:customStyle="1" w:styleId="315">
    <w:name w:val="Основной текст с отступом 31"/>
    <w:basedOn w:val="a"/>
    <w:pPr>
      <w:widowControl/>
      <w:autoSpaceDE/>
      <w:spacing w:after="120" w:line="276" w:lineRule="auto"/>
      <w:ind w:left="283"/>
      <w:jc w:val="both"/>
    </w:pPr>
    <w:rPr>
      <w:rFonts w:eastAsia="Times New Roman"/>
      <w:sz w:val="16"/>
      <w:szCs w:val="16"/>
    </w:rPr>
  </w:style>
  <w:style w:type="paragraph" w:customStyle="1" w:styleId="3c">
    <w:name w:val="Îñíîâíîé òåêñò ñ îòñòóïîì 3"/>
    <w:basedOn w:val="a"/>
    <w:pPr>
      <w:widowControl/>
      <w:autoSpaceDE/>
      <w:spacing w:line="360" w:lineRule="auto"/>
      <w:ind w:firstLine="567"/>
      <w:jc w:val="both"/>
    </w:pPr>
    <w:rPr>
      <w:sz w:val="24"/>
      <w:szCs w:val="24"/>
    </w:rPr>
  </w:style>
  <w:style w:type="paragraph" w:customStyle="1" w:styleId="2d">
    <w:name w:val="Знак Знак Знак Знак Знак Знак Знак2"/>
    <w:basedOn w:val="a"/>
    <w:pPr>
      <w:widowControl/>
      <w:tabs>
        <w:tab w:val="left" w:pos="360"/>
      </w:tabs>
      <w:autoSpaceDE/>
      <w:spacing w:after="160" w:line="240" w:lineRule="exact"/>
    </w:pPr>
    <w:rPr>
      <w:rFonts w:ascii="Verdana" w:hAnsi="Verdana" w:cs="Verdana"/>
      <w:lang w:val="en-US"/>
    </w:rPr>
  </w:style>
  <w:style w:type="paragraph" w:customStyle="1" w:styleId="1ff0">
    <w:name w:val="Знак Знак Знак Знак Знак Знак Знак1"/>
    <w:basedOn w:val="a"/>
    <w:pPr>
      <w:widowControl/>
      <w:tabs>
        <w:tab w:val="left" w:pos="360"/>
      </w:tabs>
      <w:autoSpaceDE/>
      <w:spacing w:after="160" w:line="240" w:lineRule="exact"/>
    </w:pPr>
    <w:rPr>
      <w:rFonts w:ascii="Verdana" w:hAnsi="Verdana" w:cs="Verdana"/>
      <w:lang w:val="en-US"/>
    </w:rPr>
  </w:style>
  <w:style w:type="paragraph" w:customStyle="1" w:styleId="affffd">
    <w:name w:val="Знак Знак Знак Знак Знак Знак Знак"/>
    <w:basedOn w:val="a"/>
    <w:pPr>
      <w:widowControl/>
      <w:tabs>
        <w:tab w:val="left" w:pos="360"/>
      </w:tabs>
      <w:autoSpaceDE/>
      <w:spacing w:after="160" w:line="240" w:lineRule="exact"/>
    </w:pPr>
    <w:rPr>
      <w:rFonts w:ascii="Verdana" w:eastAsia="Times New Roman" w:hAnsi="Verdana" w:cs="Verdana"/>
      <w:lang w:val="en-US"/>
    </w:rPr>
  </w:style>
  <w:style w:type="paragraph" w:customStyle="1" w:styleId="affffe">
    <w:name w:val="Знак"/>
    <w:basedOn w:val="a"/>
    <w:pPr>
      <w:widowControl/>
      <w:tabs>
        <w:tab w:val="left" w:pos="360"/>
      </w:tabs>
      <w:autoSpaceDE/>
      <w:spacing w:after="160" w:line="240" w:lineRule="exact"/>
    </w:pPr>
    <w:rPr>
      <w:rFonts w:ascii="Verdana" w:eastAsia="Times New Roman" w:hAnsi="Verdana" w:cs="Verdana"/>
      <w:lang w:val="en-US"/>
    </w:rPr>
  </w:style>
  <w:style w:type="paragraph" w:customStyle="1" w:styleId="1130373e324b39">
    <w:name w:val="Б11а30з37о3eв32ы4bй39"/>
    <w:pPr>
      <w:widowControl w:val="0"/>
      <w:suppressAutoHyphens/>
      <w:autoSpaceDE w:val="0"/>
    </w:pPr>
    <w:rPr>
      <w:rFonts w:cs="Calibri"/>
      <w:kern w:val="2"/>
      <w:sz w:val="24"/>
      <w:szCs w:val="24"/>
      <w:lang w:eastAsia="zh-CN" w:bidi="hi-IN"/>
    </w:rPr>
  </w:style>
  <w:style w:type="paragraph" w:customStyle="1" w:styleId="1e413d3e323d3e3942353a4142">
    <w:name w:val="О1eс41н3dо3eв32н3dо3eй39 т42е35к3aс41т42"/>
    <w:basedOn w:val="1130373e324b39"/>
    <w:pPr>
      <w:spacing w:after="120"/>
    </w:pPr>
  </w:style>
  <w:style w:type="paragraph" w:customStyle="1" w:styleId="consplustitle1">
    <w:name w:val="consplustitle1"/>
    <w:basedOn w:val="a"/>
    <w:pPr>
      <w:widowControl/>
      <w:autoSpaceDE/>
      <w:spacing w:after="75"/>
    </w:pPr>
    <w:rPr>
      <w:rFonts w:eastAsia="Times New Roman"/>
      <w:sz w:val="24"/>
      <w:szCs w:val="24"/>
    </w:rPr>
  </w:style>
  <w:style w:type="paragraph" w:styleId="afffff">
    <w:name w:val="No Spacing"/>
    <w:qFormat/>
    <w:pPr>
      <w:suppressAutoHyphens/>
    </w:pPr>
    <w:rPr>
      <w:rFonts w:ascii="Calibri" w:eastAsia="Calibri" w:hAnsi="Calibri" w:cs="Calibri"/>
      <w:sz w:val="22"/>
      <w:szCs w:val="22"/>
      <w:lang w:eastAsia="zh-CN"/>
    </w:rPr>
  </w:style>
  <w:style w:type="paragraph" w:customStyle="1" w:styleId="afffff0">
    <w:name w:val="Обычный + по ширине"/>
    <w:basedOn w:val="a"/>
    <w:pPr>
      <w:widowControl/>
      <w:autoSpaceDE/>
      <w:jc w:val="both"/>
    </w:pPr>
    <w:rPr>
      <w:rFonts w:eastAsia="Times New Roman"/>
      <w:sz w:val="24"/>
      <w:szCs w:val="24"/>
    </w:rPr>
  </w:style>
  <w:style w:type="paragraph" w:customStyle="1" w:styleId="afffff1">
    <w:name w:val="Содержимое врезки"/>
    <w:basedOn w:val="aff3"/>
  </w:style>
  <w:style w:type="paragraph" w:customStyle="1" w:styleId="afffff2">
    <w:name w:val="Содержимое таблицы"/>
    <w:basedOn w:val="a"/>
    <w:pPr>
      <w:suppressLineNumbers/>
    </w:pPr>
  </w:style>
  <w:style w:type="paragraph" w:customStyle="1" w:styleId="afffff3">
    <w:name w:val="Заголовок таблицы"/>
    <w:basedOn w:val="afffff2"/>
    <w:pPr>
      <w:jc w:val="center"/>
    </w:pPr>
    <w:rPr>
      <w:b/>
      <w:bCs/>
    </w:rPr>
  </w:style>
  <w:style w:type="paragraph" w:customStyle="1" w:styleId="340">
    <w:name w:val="Основной текст с отступом 34"/>
    <w:basedOn w:val="a"/>
    <w:pPr>
      <w:ind w:left="711"/>
      <w:jc w:val="both"/>
    </w:pPr>
  </w:style>
  <w:style w:type="character" w:styleId="afffff4">
    <w:name w:val="footnote reference"/>
    <w:uiPriority w:val="99"/>
    <w:semiHidden/>
    <w:unhideWhenUsed/>
    <w:rsid w:val="00F07CF6"/>
    <w:rPr>
      <w:rFonts w:ascii="Times New Roman" w:hAnsi="Times New Roman" w:cs="Times New Roman" w:hint="default"/>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987D43E90185AF9DBF5F62092451B8A508820BE1E3BBC0799A67B7F3C3D25FE9701E83BD93DF85AY3jBD" TargetMode="External"/><Relationship Id="rId5" Type="http://schemas.openxmlformats.org/officeDocument/2006/relationships/settings" Target="settings.xml"/><Relationship Id="rId10" Type="http://schemas.openxmlformats.org/officeDocument/2006/relationships/hyperlink" Target="consultantplus://offline/ref=D987D43E90185AF9DBF5F62092451B8A508820BE1E3BBC0799A67B7F3C3D25FE9701E83BD93DF85AY3jBD" TargetMode="External"/><Relationship Id="rId4" Type="http://schemas.microsoft.com/office/2007/relationships/stylesWithEffects" Target="stylesWithEffects.xml"/><Relationship Id="rId9" Type="http://schemas.openxmlformats.org/officeDocument/2006/relationships/hyperlink" Target="consultantplus://offline/ref=D987D43E90185AF9DBF5F62092451B8A508820BE1E3BBC0799A67B7F3C3D25FE9701E83BD93DF85AY3jB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B7CE78-44A5-4A7E-B04A-CF74663B9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5942</Words>
  <Characters>33874</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Федеральное государственное учреждение здравоохранения Медико-санитарная часть№9 Федерального медико-биологического агентства</vt:lpstr>
    </vt:vector>
  </TitlesOfParts>
  <Company>ФГБУЗ КБ-81 ФМБА России</Company>
  <LinksUpToDate>false</LinksUpToDate>
  <CharactersWithSpaces>39737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государственное учреждение здравоохранения Медико-санитарная часть№9 Федерального медико-биологического агентства</dc:title>
  <dc:creator>oks</dc:creator>
  <cp:lastModifiedBy>Никулина Надежда Сергеевна</cp:lastModifiedBy>
  <cp:revision>35</cp:revision>
  <cp:lastPrinted>2025-03-06T08:20:00Z</cp:lastPrinted>
  <dcterms:created xsi:type="dcterms:W3CDTF">2026-07-16T04:14:00Z</dcterms:created>
  <dcterms:modified xsi:type="dcterms:W3CDTF">2026-08-06T02:56:00Z</dcterms:modified>
</cp:coreProperties>
</file>