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F84DB" w14:textId="719E9DF8" w:rsidR="000221F4" w:rsidRPr="00C80791" w:rsidRDefault="000221F4" w:rsidP="00C8079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0"/>
      <w:r w:rsidRPr="00C80791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bookmarkEnd w:id="0"/>
      <w:r w:rsidR="00C80791">
        <w:rPr>
          <w:rFonts w:ascii="Times New Roman" w:hAnsi="Times New Roman" w:cs="Times New Roman"/>
          <w:b/>
          <w:bCs/>
          <w:sz w:val="24"/>
          <w:szCs w:val="24"/>
        </w:rPr>
        <w:t xml:space="preserve"> на поставку спецобуви </w:t>
      </w:r>
    </w:p>
    <w:p w14:paraId="7F5AE147" w14:textId="77777777" w:rsidR="00C80791" w:rsidRPr="00C80791" w:rsidRDefault="00C80791" w:rsidP="00C8079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0343" w:type="dxa"/>
        <w:tblInd w:w="-476" w:type="dxa"/>
        <w:tblLook w:val="04A0" w:firstRow="1" w:lastRow="0" w:firstColumn="1" w:lastColumn="0" w:noHBand="0" w:noVBand="1"/>
      </w:tblPr>
      <w:tblGrid>
        <w:gridCol w:w="1993"/>
        <w:gridCol w:w="2119"/>
        <w:gridCol w:w="2962"/>
        <w:gridCol w:w="1608"/>
        <w:gridCol w:w="1661"/>
      </w:tblGrid>
      <w:tr w:rsidR="000221F4" w:rsidRPr="00C80791" w14:paraId="36BE9C9C" w14:textId="77777777" w:rsidTr="00B839F5"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</w:tcPr>
          <w:p w14:paraId="4DD1B41B" w14:textId="77777777" w:rsidR="000221F4" w:rsidRPr="00C80791" w:rsidRDefault="000221F4" w:rsidP="000221F4">
            <w:pPr>
              <w:pStyle w:val="ae"/>
              <w:spacing w:after="0"/>
            </w:pPr>
            <w:r w:rsidRPr="00C80791">
              <w:rPr>
                <w:b/>
                <w:bCs/>
              </w:rPr>
              <w:t>Наименование</w:t>
            </w:r>
          </w:p>
          <w:p w14:paraId="514263C4" w14:textId="00F74AED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  <w:b/>
                <w:bCs/>
              </w:rPr>
              <w:t>товара, работы, услуги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</w:tcPr>
          <w:p w14:paraId="7AFA3908" w14:textId="2A0214C8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  <w:b/>
                <w:bCs/>
              </w:rPr>
              <w:t>Наименование характеристики (показателя)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</w:tcPr>
          <w:p w14:paraId="6C6AD825" w14:textId="2CE3F65B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  <w:b/>
                <w:bCs/>
              </w:rPr>
              <w:t>Значение характеристики (показателя)</w:t>
            </w:r>
          </w:p>
        </w:tc>
        <w:tc>
          <w:tcPr>
            <w:tcW w:w="1608" w:type="dxa"/>
          </w:tcPr>
          <w:p w14:paraId="59F3078A" w14:textId="2A433E4C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  <w:b/>
                <w:bCs/>
              </w:rPr>
              <w:t>Кол- во, ед.изм.</w:t>
            </w:r>
          </w:p>
        </w:tc>
        <w:tc>
          <w:tcPr>
            <w:tcW w:w="1661" w:type="dxa"/>
          </w:tcPr>
          <w:p w14:paraId="5B751BF6" w14:textId="0ADEC97C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</w:rPr>
              <w:t xml:space="preserve">Размеры </w:t>
            </w:r>
          </w:p>
        </w:tc>
      </w:tr>
      <w:tr w:rsidR="000221F4" w:rsidRPr="00C80791" w14:paraId="76850B7E" w14:textId="77777777" w:rsidTr="00B839F5">
        <w:tc>
          <w:tcPr>
            <w:tcW w:w="1993" w:type="dxa"/>
            <w:vMerge w:val="restart"/>
          </w:tcPr>
          <w:p w14:paraId="768EC961" w14:textId="77777777" w:rsidR="000221F4" w:rsidRPr="00C80791" w:rsidRDefault="000221F4" w:rsidP="000221F4">
            <w:pPr>
              <w:pStyle w:val="ae"/>
              <w:spacing w:after="0" w:line="252" w:lineRule="auto"/>
              <w:rPr>
                <w:rFonts w:eastAsia="Arial Unicode MS"/>
                <w:color w:val="000000"/>
              </w:rPr>
            </w:pPr>
            <w:r w:rsidRPr="00C80791">
              <w:rPr>
                <w:color w:val="000000"/>
                <w:shd w:val="clear" w:color="auto" w:fill="FFFFFF"/>
              </w:rPr>
              <w:t>Сапоги резиновые формовые</w:t>
            </w:r>
          </w:p>
          <w:p w14:paraId="498AEA42" w14:textId="5965C298" w:rsidR="000221F4" w:rsidRPr="002A696D" w:rsidRDefault="002A696D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2A696D">
              <w:rPr>
                <w:rFonts w:ascii="Times New Roman" w:hAnsi="Times New Roman" w:cs="Times New Roman"/>
                <w:shd w:val="clear" w:color="auto" w:fill="FFFFFF"/>
              </w:rPr>
              <w:t>15.20.11.113-00000009</w:t>
            </w:r>
          </w:p>
        </w:tc>
        <w:tc>
          <w:tcPr>
            <w:tcW w:w="2119" w:type="dxa"/>
          </w:tcPr>
          <w:p w14:paraId="7149BACB" w14:textId="51E7D144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Назначение сапог</w:t>
            </w:r>
          </w:p>
        </w:tc>
        <w:tc>
          <w:tcPr>
            <w:tcW w:w="2962" w:type="dxa"/>
          </w:tcPr>
          <w:p w14:paraId="348FEF43" w14:textId="1F1175DE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Рыбацкие с клееной надставкой</w:t>
            </w:r>
          </w:p>
        </w:tc>
        <w:tc>
          <w:tcPr>
            <w:tcW w:w="1608" w:type="dxa"/>
            <w:vMerge w:val="restart"/>
          </w:tcPr>
          <w:p w14:paraId="10DABE60" w14:textId="56F7A9F8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</w:rPr>
              <w:t>13 пар</w:t>
            </w:r>
          </w:p>
        </w:tc>
        <w:tc>
          <w:tcPr>
            <w:tcW w:w="1661" w:type="dxa"/>
            <w:vMerge w:val="restart"/>
          </w:tcPr>
          <w:p w14:paraId="1C742618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</w:rPr>
              <w:t>41 – 1 пара</w:t>
            </w:r>
          </w:p>
          <w:p w14:paraId="63B3F3E9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</w:rPr>
              <w:t>43 – 3 пары</w:t>
            </w:r>
          </w:p>
          <w:p w14:paraId="4E09DDB2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</w:rPr>
              <w:t>44 – 5 пар</w:t>
            </w:r>
          </w:p>
          <w:p w14:paraId="3BFC146A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</w:rPr>
              <w:t>45 – 2 пары</w:t>
            </w:r>
          </w:p>
          <w:p w14:paraId="4450AA2C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</w:rPr>
              <w:t>46 – 1 пара</w:t>
            </w:r>
          </w:p>
          <w:p w14:paraId="32C624F8" w14:textId="659D389E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  <w:r w:rsidRPr="00C80791">
              <w:rPr>
                <w:rFonts w:ascii="Times New Roman" w:hAnsi="Times New Roman" w:cs="Times New Roman"/>
              </w:rPr>
              <w:t>47 – 1 пара</w:t>
            </w:r>
          </w:p>
        </w:tc>
      </w:tr>
      <w:tr w:rsidR="000221F4" w:rsidRPr="00C80791" w14:paraId="75FDD4D0" w14:textId="77777777" w:rsidTr="00B839F5">
        <w:tc>
          <w:tcPr>
            <w:tcW w:w="1993" w:type="dxa"/>
            <w:vMerge/>
          </w:tcPr>
          <w:p w14:paraId="6916D2F6" w14:textId="77777777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9" w:type="dxa"/>
          </w:tcPr>
          <w:p w14:paraId="2BA820AD" w14:textId="12D5D4C4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Половой признак</w:t>
            </w:r>
          </w:p>
        </w:tc>
        <w:tc>
          <w:tcPr>
            <w:tcW w:w="2962" w:type="dxa"/>
          </w:tcPr>
          <w:p w14:paraId="6BFA699B" w14:textId="3E0514DF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</w:rPr>
              <w:t xml:space="preserve">Мужские </w:t>
            </w:r>
          </w:p>
        </w:tc>
        <w:tc>
          <w:tcPr>
            <w:tcW w:w="1608" w:type="dxa"/>
            <w:vMerge/>
          </w:tcPr>
          <w:p w14:paraId="00B25A92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</w:tcPr>
          <w:p w14:paraId="55493EDF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</w:p>
        </w:tc>
      </w:tr>
      <w:tr w:rsidR="000221F4" w:rsidRPr="00C80791" w14:paraId="3897A8A2" w14:textId="77777777" w:rsidTr="00B839F5">
        <w:tc>
          <w:tcPr>
            <w:tcW w:w="1993" w:type="dxa"/>
            <w:vMerge/>
          </w:tcPr>
          <w:p w14:paraId="25DA3922" w14:textId="77777777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9" w:type="dxa"/>
          </w:tcPr>
          <w:p w14:paraId="3FCE93B6" w14:textId="10B923B4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</w:rPr>
              <w:t>Сезонность</w:t>
            </w:r>
          </w:p>
        </w:tc>
        <w:tc>
          <w:tcPr>
            <w:tcW w:w="2962" w:type="dxa"/>
          </w:tcPr>
          <w:p w14:paraId="73057618" w14:textId="79F3E746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</w:rPr>
              <w:t xml:space="preserve">Весна, осень </w:t>
            </w:r>
          </w:p>
        </w:tc>
        <w:tc>
          <w:tcPr>
            <w:tcW w:w="1608" w:type="dxa"/>
            <w:vMerge/>
          </w:tcPr>
          <w:p w14:paraId="339073C6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</w:tcPr>
          <w:p w14:paraId="47B652EA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</w:p>
        </w:tc>
      </w:tr>
      <w:tr w:rsidR="000221F4" w:rsidRPr="00C80791" w14:paraId="781AA842" w14:textId="77777777" w:rsidTr="00B839F5">
        <w:tc>
          <w:tcPr>
            <w:tcW w:w="1993" w:type="dxa"/>
            <w:vMerge/>
          </w:tcPr>
          <w:p w14:paraId="2D2D2F96" w14:textId="77777777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875413" w14:textId="71052A06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</w:rPr>
              <w:t>Цвет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7B13ACA" w14:textId="6E2A0A68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</w:rPr>
              <w:t>Черный</w:t>
            </w:r>
          </w:p>
        </w:tc>
        <w:tc>
          <w:tcPr>
            <w:tcW w:w="1608" w:type="dxa"/>
            <w:vMerge/>
          </w:tcPr>
          <w:p w14:paraId="052921B7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</w:tcPr>
          <w:p w14:paraId="15FF2427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</w:p>
        </w:tc>
      </w:tr>
      <w:tr w:rsidR="000221F4" w:rsidRPr="00C80791" w14:paraId="45CED87E" w14:textId="77777777" w:rsidTr="00B839F5">
        <w:tc>
          <w:tcPr>
            <w:tcW w:w="1993" w:type="dxa"/>
            <w:vMerge/>
          </w:tcPr>
          <w:p w14:paraId="31B5DFBE" w14:textId="77777777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95547ED" w14:textId="191A5119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</w:rPr>
              <w:t>Высота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7B52903" w14:textId="4ED091EE" w:rsidR="000221F4" w:rsidRPr="00C80791" w:rsidRDefault="000221F4" w:rsidP="000221F4">
            <w:pPr>
              <w:rPr>
                <w:rFonts w:ascii="Times New Roman" w:hAnsi="Times New Roman" w:cs="Times New Roman"/>
                <w:color w:val="000000"/>
              </w:rPr>
            </w:pPr>
            <w:r w:rsidRPr="00C80791">
              <w:rPr>
                <w:rFonts w:ascii="Times New Roman" w:hAnsi="Times New Roman" w:cs="Times New Roman"/>
                <w:color w:val="000000"/>
              </w:rPr>
              <w:t>Не менее   80   мм</w:t>
            </w:r>
          </w:p>
        </w:tc>
        <w:tc>
          <w:tcPr>
            <w:tcW w:w="1608" w:type="dxa"/>
            <w:vMerge/>
          </w:tcPr>
          <w:p w14:paraId="0BF330BC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</w:tcPr>
          <w:p w14:paraId="0BA14B35" w14:textId="77777777" w:rsidR="000221F4" w:rsidRPr="00C80791" w:rsidRDefault="000221F4" w:rsidP="000221F4">
            <w:pPr>
              <w:rPr>
                <w:rFonts w:ascii="Times New Roman" w:hAnsi="Times New Roman" w:cs="Times New Roman"/>
              </w:rPr>
            </w:pPr>
          </w:p>
        </w:tc>
      </w:tr>
    </w:tbl>
    <w:p w14:paraId="16F67A61" w14:textId="7EF3DE0C" w:rsidR="00E01822" w:rsidRDefault="00E01822" w:rsidP="00C80791">
      <w:pPr>
        <w:pStyle w:val="ae"/>
        <w:spacing w:after="0" w:line="252" w:lineRule="auto"/>
        <w:ind w:left="-709"/>
        <w:jc w:val="both"/>
        <w:rPr>
          <w:color w:val="333333"/>
        </w:rPr>
      </w:pPr>
      <w:r w:rsidRPr="00C80791">
        <w:t>Запрет на товар не установлен в соответствии с  Постановлением Правительства Российской Федерации от 23 декабря 2024 г. N 1875 пункт «</w:t>
      </w:r>
      <w:r w:rsidRPr="00C80791">
        <w:rPr>
          <w:color w:val="333333"/>
        </w:rPr>
        <w:t>и»: осуществляется закупка товаров, не относящихся к товарам и программному обеспечению, указанным в позициях 17, 27, 35, 53, 140, 141, 144 и 146 приложения N 1 к настоящему постановлению,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 рублей.</w:t>
      </w:r>
    </w:p>
    <w:p w14:paraId="78D13698" w14:textId="77777777" w:rsidR="00C80791" w:rsidRPr="00C80791" w:rsidRDefault="00C80791" w:rsidP="00C80791">
      <w:pPr>
        <w:pStyle w:val="ae"/>
        <w:spacing w:after="0" w:line="252" w:lineRule="auto"/>
        <w:ind w:left="-709"/>
        <w:jc w:val="both"/>
      </w:pPr>
    </w:p>
    <w:p w14:paraId="3EF2A9C1" w14:textId="6BFAFE30" w:rsidR="000221F4" w:rsidRPr="00C80791" w:rsidRDefault="000221F4" w:rsidP="00C80791">
      <w:pPr>
        <w:ind w:left="-709"/>
        <w:jc w:val="both"/>
        <w:rPr>
          <w:rFonts w:ascii="Times New Roman" w:hAnsi="Times New Roman" w:cs="Times New Roman"/>
          <w:b/>
          <w:bCs/>
        </w:rPr>
      </w:pPr>
      <w:r w:rsidRPr="00C80791">
        <w:rPr>
          <w:rFonts w:ascii="Times New Roman" w:hAnsi="Times New Roman" w:cs="Times New Roman"/>
          <w:b/>
          <w:bCs/>
        </w:rPr>
        <w:t>Обоснование включения дополнительных характеристик (показателей)в описание объекта закупки:</w:t>
      </w:r>
    </w:p>
    <w:p w14:paraId="48602EC8" w14:textId="74006EA4" w:rsidR="000221F4" w:rsidRPr="00C80791" w:rsidRDefault="000221F4" w:rsidP="00C80791">
      <w:pPr>
        <w:pStyle w:val="ae"/>
        <w:spacing w:after="0" w:line="252" w:lineRule="auto"/>
        <w:ind w:left="-709"/>
        <w:jc w:val="both"/>
      </w:pPr>
      <w:r w:rsidRPr="00C80791">
        <w:t>В связи со спецификой работы учреждения Заказчика и в наибольшей степени удовлетворяющие потребности Заказчика - обеспечение защиты и удобства работников учреждения при выполнении ими своих служебных обязанностей). В виду использования данной обуви для работ по тушению пожаров на заболоченных местностях, необходима защита ног от воды, а также от пе</w:t>
      </w:r>
      <w:r w:rsidR="00AA598E">
        <w:t>п</w:t>
      </w:r>
      <w:r w:rsidRPr="00C80791">
        <w:t xml:space="preserve">ла, искр огня и т.п. производных пожара. </w:t>
      </w:r>
    </w:p>
    <w:p w14:paraId="2F8A5610" w14:textId="77777777" w:rsidR="000221F4" w:rsidRPr="00C80791" w:rsidRDefault="000221F4" w:rsidP="00C80791">
      <w:pPr>
        <w:pStyle w:val="ae"/>
        <w:spacing w:after="0" w:line="252" w:lineRule="auto"/>
        <w:jc w:val="both"/>
      </w:pPr>
    </w:p>
    <w:p w14:paraId="63C62E42" w14:textId="77777777" w:rsidR="000221F4" w:rsidRPr="00C80791" w:rsidRDefault="000221F4" w:rsidP="00C80791">
      <w:pPr>
        <w:pStyle w:val="13"/>
        <w:ind w:left="-709"/>
        <w:jc w:val="both"/>
      </w:pPr>
      <w:r w:rsidRPr="00C80791">
        <w:rPr>
          <w:b/>
          <w:bCs/>
        </w:rPr>
        <w:t xml:space="preserve">Требования к качеству товара, гарантии качества товара и условия поставки: </w:t>
      </w:r>
    </w:p>
    <w:p w14:paraId="511CCD3D" w14:textId="77777777" w:rsidR="000221F4" w:rsidRPr="00C80791" w:rsidRDefault="000221F4" w:rsidP="00C80791">
      <w:pPr>
        <w:pStyle w:val="13"/>
        <w:ind w:left="-709"/>
        <w:jc w:val="both"/>
      </w:pPr>
      <w:r w:rsidRPr="00C80791">
        <w:t>Поставляемый товар должен быть новым товаром (товаром, который не был в употреблении).</w:t>
      </w:r>
    </w:p>
    <w:p w14:paraId="2B6D8FA0" w14:textId="6FC7095F" w:rsidR="000221F4" w:rsidRPr="00C80791" w:rsidRDefault="000221F4" w:rsidP="00C80791">
      <w:pPr>
        <w:pStyle w:val="13"/>
        <w:spacing w:after="0"/>
        <w:ind w:left="-709"/>
        <w:jc w:val="both"/>
      </w:pPr>
      <w:r w:rsidRPr="00C80791">
        <w:t>Поставка товара производится в упаковке, обеспечивающей его сохранность, товарный вид, предохраняющей от всякого рода повреждений, загрязнений при перевозке различными видами транспорта и хранении.</w:t>
      </w:r>
    </w:p>
    <w:p w14:paraId="1AF65536" w14:textId="6BDBF15A" w:rsidR="000221F4" w:rsidRPr="00C80791" w:rsidRDefault="000221F4" w:rsidP="00C80791">
      <w:pPr>
        <w:pStyle w:val="13"/>
        <w:spacing w:after="0" w:line="262" w:lineRule="auto"/>
        <w:ind w:left="-709"/>
        <w:jc w:val="both"/>
        <w:rPr>
          <w:u w:val="single"/>
        </w:rPr>
      </w:pPr>
      <w:r w:rsidRPr="00C80791">
        <w:rPr>
          <w:u w:val="single"/>
        </w:rPr>
        <w:t>Поставщик обязан при поставке товара передать Заказчику документы, подтверждающие его качество: надлежаще заверенные копии сертификатов/деклараций соответствия качества, выданных уполномоченными органами (организациями).</w:t>
      </w:r>
    </w:p>
    <w:p w14:paraId="772FAF16" w14:textId="77777777" w:rsidR="000221F4" w:rsidRPr="00C80791" w:rsidRDefault="000221F4" w:rsidP="00C80791">
      <w:pPr>
        <w:pStyle w:val="13"/>
        <w:spacing w:after="400"/>
        <w:ind w:left="-709"/>
        <w:jc w:val="both"/>
      </w:pPr>
      <w:r w:rsidRPr="00C80791">
        <w:t>Срок предоставления гарантии качества на поставляемый товар - 12 (двенадцать) месяцев со дня подписания Заказчиком документа о приемке.</w:t>
      </w:r>
    </w:p>
    <w:p w14:paraId="7B5CE137" w14:textId="7BCF670C" w:rsidR="000221F4" w:rsidRPr="00C80791" w:rsidRDefault="000221F4" w:rsidP="00C80791">
      <w:pPr>
        <w:pStyle w:val="13"/>
        <w:ind w:left="-709"/>
        <w:jc w:val="both"/>
      </w:pPr>
      <w:r w:rsidRPr="00C80791">
        <w:rPr>
          <w:b/>
          <w:bCs/>
        </w:rPr>
        <w:t xml:space="preserve">Место поставки: </w:t>
      </w:r>
      <w:r w:rsidRPr="00C80791">
        <w:t xml:space="preserve">680038, г.Хабаровск, ул. Серышева, д.60, оф.507 </w:t>
      </w:r>
    </w:p>
    <w:p w14:paraId="017428D4" w14:textId="76ED7C81" w:rsidR="000221F4" w:rsidRPr="00C80791" w:rsidRDefault="000221F4" w:rsidP="00C80791">
      <w:pPr>
        <w:ind w:left="-709"/>
        <w:jc w:val="both"/>
        <w:rPr>
          <w:rFonts w:ascii="Times New Roman" w:hAnsi="Times New Roman" w:cs="Times New Roman"/>
        </w:rPr>
      </w:pPr>
      <w:r w:rsidRPr="00C80791">
        <w:rPr>
          <w:rFonts w:ascii="Times New Roman" w:hAnsi="Times New Roman" w:cs="Times New Roman"/>
          <w:b/>
          <w:bCs/>
        </w:rPr>
        <w:t xml:space="preserve">Срок поставки: </w:t>
      </w:r>
      <w:r w:rsidRPr="00C80791">
        <w:rPr>
          <w:rFonts w:ascii="Times New Roman" w:hAnsi="Times New Roman" w:cs="Times New Roman"/>
        </w:rPr>
        <w:t xml:space="preserve">до 12.05.2026. </w:t>
      </w:r>
    </w:p>
    <w:sectPr w:rsidR="000221F4" w:rsidRPr="00C8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AB"/>
    <w:rsid w:val="000221F4"/>
    <w:rsid w:val="00121C10"/>
    <w:rsid w:val="001472A4"/>
    <w:rsid w:val="00150FC0"/>
    <w:rsid w:val="00160685"/>
    <w:rsid w:val="002A696D"/>
    <w:rsid w:val="00702B6B"/>
    <w:rsid w:val="00884E3B"/>
    <w:rsid w:val="00A94C71"/>
    <w:rsid w:val="00AA598E"/>
    <w:rsid w:val="00B41879"/>
    <w:rsid w:val="00B50612"/>
    <w:rsid w:val="00B839F5"/>
    <w:rsid w:val="00C361AB"/>
    <w:rsid w:val="00C80791"/>
    <w:rsid w:val="00DD5E44"/>
    <w:rsid w:val="00E0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0603"/>
  <w15:chartTrackingRefBased/>
  <w15:docId w15:val="{27E0B709-D805-4F70-9825-4CFA62B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6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6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6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61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61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61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61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61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61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6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6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6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6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61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61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61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6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61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61AB"/>
    <w:rPr>
      <w:b/>
      <w:bCs/>
      <w:smallCaps/>
      <w:color w:val="0F4761" w:themeColor="accent1" w:themeShade="BF"/>
      <w:spacing w:val="5"/>
    </w:rPr>
  </w:style>
  <w:style w:type="character" w:customStyle="1" w:styleId="11">
    <w:name w:val="Заголовок №1_"/>
    <w:basedOn w:val="a0"/>
    <w:link w:val="12"/>
    <w:rsid w:val="000221F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">
    <w:name w:val="Заголовок №1"/>
    <w:basedOn w:val="a"/>
    <w:link w:val="11"/>
    <w:rsid w:val="000221F4"/>
    <w:pPr>
      <w:widowControl w:val="0"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c">
    <w:name w:val="Table Grid"/>
    <w:basedOn w:val="a1"/>
    <w:uiPriority w:val="39"/>
    <w:rsid w:val="00022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Другое_"/>
    <w:basedOn w:val="a0"/>
    <w:link w:val="ae"/>
    <w:rsid w:val="000221F4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rsid w:val="000221F4"/>
    <w:pPr>
      <w:widowControl w:val="0"/>
      <w:spacing w:after="120" w:line="240" w:lineRule="auto"/>
    </w:pPr>
    <w:rPr>
      <w:rFonts w:ascii="Times New Roman" w:eastAsia="Times New Roman" w:hAnsi="Times New Roman" w:cs="Times New Roman"/>
    </w:rPr>
  </w:style>
  <w:style w:type="paragraph" w:styleId="af">
    <w:name w:val="No Spacing"/>
    <w:aliases w:val="Обращение"/>
    <w:link w:val="af0"/>
    <w:uiPriority w:val="1"/>
    <w:qFormat/>
    <w:rsid w:val="000221F4"/>
    <w:pPr>
      <w:spacing w:after="0" w:line="240" w:lineRule="auto"/>
    </w:pPr>
    <w:rPr>
      <w:kern w:val="0"/>
      <w14:ligatures w14:val="none"/>
    </w:rPr>
  </w:style>
  <w:style w:type="character" w:customStyle="1" w:styleId="af0">
    <w:name w:val="Без интервала Знак"/>
    <w:aliases w:val="Обращение Знак"/>
    <w:link w:val="af"/>
    <w:uiPriority w:val="1"/>
    <w:locked/>
    <w:rsid w:val="000221F4"/>
    <w:rPr>
      <w:kern w:val="0"/>
      <w14:ligatures w14:val="none"/>
    </w:rPr>
  </w:style>
  <w:style w:type="character" w:customStyle="1" w:styleId="af1">
    <w:name w:val="Основной текст_"/>
    <w:basedOn w:val="a0"/>
    <w:link w:val="13"/>
    <w:rsid w:val="000221F4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0221F4"/>
    <w:pPr>
      <w:widowControl w:val="0"/>
      <w:spacing w:after="12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20</cp:revision>
  <dcterms:created xsi:type="dcterms:W3CDTF">2026-04-08T00:52:00Z</dcterms:created>
  <dcterms:modified xsi:type="dcterms:W3CDTF">2026-04-08T05:14:00Z</dcterms:modified>
</cp:coreProperties>
</file>