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51B" w:rsidRDefault="0021351B">
      <w:pPr>
        <w:pStyle w:val="af7"/>
        <w:jc w:val="center"/>
        <w:rPr>
          <w:bCs/>
          <w:szCs w:val="24"/>
        </w:rPr>
      </w:pPr>
      <w:bookmarkStart w:id="0" w:name="_GoBack"/>
      <w:bookmarkEnd w:id="0"/>
      <w:r>
        <w:rPr>
          <w:szCs w:val="24"/>
        </w:rPr>
        <w:t xml:space="preserve">ГОСУДАРСТВЕННЫЙ КОНТРАКТ № </w:t>
      </w:r>
    </w:p>
    <w:p w:rsidR="0021351B" w:rsidRDefault="0021351B">
      <w:pPr>
        <w:tabs>
          <w:tab w:val="left" w:pos="1946"/>
        </w:tabs>
        <w:jc w:val="center"/>
        <w:rPr>
          <w:bCs/>
          <w:szCs w:val="24"/>
        </w:rPr>
      </w:pPr>
      <w:r>
        <w:rPr>
          <w:bCs/>
          <w:szCs w:val="24"/>
        </w:rPr>
        <w:t>на</w:t>
      </w:r>
      <w:r>
        <w:rPr>
          <w:szCs w:val="24"/>
        </w:rPr>
        <w:t xml:space="preserve"> оказание услуг </w:t>
      </w:r>
      <w:r>
        <w:rPr>
          <w:bCs/>
          <w:szCs w:val="24"/>
        </w:rPr>
        <w:t>для нужд Главного управления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21351B" w:rsidRDefault="0021351B">
      <w:pPr>
        <w:tabs>
          <w:tab w:val="left" w:pos="1946"/>
        </w:tabs>
        <w:jc w:val="center"/>
        <w:rPr>
          <w:szCs w:val="24"/>
        </w:rPr>
      </w:pPr>
      <w:r>
        <w:rPr>
          <w:bCs/>
          <w:szCs w:val="24"/>
        </w:rPr>
        <w:t xml:space="preserve">ИКЗ: </w:t>
      </w:r>
      <w:r w:rsidR="00EA1AB7" w:rsidRPr="00EA1AB7">
        <w:rPr>
          <w:bCs/>
          <w:szCs w:val="24"/>
        </w:rPr>
        <w:t>26174512109277451010010021109000024</w:t>
      </w:r>
      <w:r w:rsidR="001F3F01">
        <w:rPr>
          <w:bCs/>
          <w:szCs w:val="24"/>
        </w:rPr>
        <w:t>4</w:t>
      </w:r>
    </w:p>
    <w:p w:rsidR="0021351B" w:rsidRDefault="0021351B">
      <w:pPr>
        <w:jc w:val="center"/>
        <w:rPr>
          <w:szCs w:val="24"/>
        </w:rPr>
      </w:pPr>
      <w:r>
        <w:rPr>
          <w:szCs w:val="24"/>
        </w:rPr>
        <w:t>г. Челябинск                                                                                                           «__» ________ 2026 г.</w:t>
      </w:r>
    </w:p>
    <w:p w:rsidR="0021351B" w:rsidRDefault="0021351B">
      <w:pPr>
        <w:jc w:val="center"/>
        <w:rPr>
          <w:szCs w:val="24"/>
        </w:rPr>
      </w:pPr>
    </w:p>
    <w:p w:rsidR="0021351B" w:rsidRDefault="0021351B">
      <w:pPr>
        <w:ind w:firstLine="399"/>
        <w:jc w:val="both"/>
        <w:rPr>
          <w:szCs w:val="24"/>
        </w:rPr>
      </w:pPr>
      <w:r>
        <w:rPr>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 именуемое в дальнейшем «Заказчик», в лице первого заместителя начальника К.В. Гандау, действующего на основании Доверенности № Дв-229-71 от 13.10.2023 года, с одной стороны, и _________________________________, именуемое в дальнейшем «Поставщик», в лице ________________________, действующего на основании Устава, с другой стороны,  а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21351B" w:rsidRDefault="0021351B">
      <w:pPr>
        <w:ind w:firstLine="399"/>
        <w:jc w:val="both"/>
        <w:rPr>
          <w:szCs w:val="24"/>
        </w:rPr>
      </w:pPr>
    </w:p>
    <w:p w:rsidR="0021351B" w:rsidRDefault="0021351B">
      <w:pPr>
        <w:ind w:firstLine="399"/>
        <w:jc w:val="both"/>
        <w:rPr>
          <w:szCs w:val="24"/>
        </w:rPr>
      </w:pPr>
      <w:r>
        <w:rPr>
          <w:szCs w:val="24"/>
        </w:rPr>
        <w:t xml:space="preserve">                                                      1. Предмет Контракта</w:t>
      </w:r>
    </w:p>
    <w:p w:rsidR="0021351B" w:rsidRDefault="0021351B">
      <w:pPr>
        <w:ind w:firstLine="709"/>
        <w:jc w:val="both"/>
        <w:rPr>
          <w:szCs w:val="24"/>
        </w:rPr>
      </w:pPr>
      <w:r>
        <w:rPr>
          <w:szCs w:val="24"/>
        </w:rPr>
        <w:t xml:space="preserve">1.1. По настоящему Контракту Исполнитель обязуется в обусловленный Контрактом срок оказать Заказчику услуги </w:t>
      </w:r>
      <w:r>
        <w:rPr>
          <w:szCs w:val="24"/>
          <w:u w:val="single"/>
        </w:rPr>
        <w:t>по текущему ремонту ливневой канализации</w:t>
      </w:r>
      <w:r>
        <w:rPr>
          <w:szCs w:val="24"/>
        </w:rPr>
        <w:t xml:space="preserve"> (в дальнейшем – «Услуги»), а Заказчик принять и оплатить оказанные услуги, в порядке и на условиях предусмотренных настоящим Контрактом.</w:t>
      </w:r>
    </w:p>
    <w:p w:rsidR="0021351B" w:rsidRDefault="0021351B">
      <w:pPr>
        <w:numPr>
          <w:ilvl w:val="3"/>
          <w:numId w:val="2"/>
        </w:numPr>
        <w:shd w:val="clear" w:color="auto" w:fill="FFFFFF"/>
        <w:jc w:val="both"/>
        <w:rPr>
          <w:szCs w:val="24"/>
        </w:rPr>
      </w:pPr>
      <w:r>
        <w:rPr>
          <w:szCs w:val="24"/>
        </w:rPr>
        <w:t xml:space="preserve">        </w:t>
      </w:r>
      <w:r>
        <w:rPr>
          <w:szCs w:val="24"/>
        </w:rPr>
        <w:tab/>
        <w:t>1.2. Сроки оказания услуг: с даты заключения Государственного контракта, в течение                3 (трех) рабочих дней.</w:t>
      </w:r>
    </w:p>
    <w:p w:rsidR="0021351B" w:rsidRDefault="0021351B">
      <w:pPr>
        <w:shd w:val="clear" w:color="auto" w:fill="FFFFFF"/>
        <w:ind w:firstLine="709"/>
        <w:jc w:val="both"/>
        <w:rPr>
          <w:szCs w:val="24"/>
        </w:rPr>
      </w:pPr>
      <w:r>
        <w:rPr>
          <w:szCs w:val="24"/>
        </w:rPr>
        <w:t>1.3. Услуги считаются оказанными после подписания сторонами акта приёмки товаров, работ, услуг по форме 0510452 (далее – акт приемки (ф. 0510452))</w:t>
      </w:r>
    </w:p>
    <w:p w:rsidR="0021351B" w:rsidRDefault="0021351B">
      <w:pPr>
        <w:ind w:firstLine="709"/>
        <w:jc w:val="both"/>
        <w:rPr>
          <w:szCs w:val="24"/>
        </w:rPr>
      </w:pPr>
      <w:r>
        <w:rPr>
          <w:szCs w:val="24"/>
        </w:rPr>
        <w:t xml:space="preserve">1.4. Наименование и стоимость оказанных Услуг согласованы Сторонами. </w:t>
      </w:r>
    </w:p>
    <w:p w:rsidR="0021351B" w:rsidRDefault="0021351B">
      <w:pPr>
        <w:ind w:firstLine="709"/>
        <w:jc w:val="both"/>
        <w:rPr>
          <w:szCs w:val="24"/>
        </w:rPr>
      </w:pPr>
      <w:r>
        <w:rPr>
          <w:szCs w:val="24"/>
        </w:rPr>
        <w:t>1.5. Под Услугами оказываемыми Исполнителем понимается: предоставление услуг                по текущему ремонту ливневой канализации (согласно Приложению №1, № 2 к Контракту).</w:t>
      </w:r>
    </w:p>
    <w:p w:rsidR="0021351B" w:rsidRDefault="0021351B">
      <w:pPr>
        <w:ind w:firstLine="709"/>
        <w:jc w:val="both"/>
        <w:rPr>
          <w:szCs w:val="24"/>
        </w:rPr>
      </w:pPr>
      <w:r>
        <w:rPr>
          <w:szCs w:val="24"/>
        </w:rPr>
        <w:t xml:space="preserve">1.6. Место оказания Услуг - по месту нахождения </w:t>
      </w:r>
      <w:r w:rsidR="000222E4">
        <w:rPr>
          <w:szCs w:val="24"/>
        </w:rPr>
        <w:t>Заказчика</w:t>
      </w:r>
      <w:r>
        <w:rPr>
          <w:szCs w:val="24"/>
        </w:rPr>
        <w:t>: г. Челябинск, ул. Пушкина, 68.</w:t>
      </w:r>
    </w:p>
    <w:p w:rsidR="0021351B" w:rsidRDefault="0021351B">
      <w:pPr>
        <w:ind w:firstLine="709"/>
        <w:jc w:val="both"/>
        <w:rPr>
          <w:szCs w:val="24"/>
        </w:rPr>
      </w:pPr>
    </w:p>
    <w:p w:rsidR="0021351B" w:rsidRDefault="0021351B">
      <w:pPr>
        <w:ind w:firstLine="399"/>
        <w:jc w:val="center"/>
        <w:rPr>
          <w:szCs w:val="24"/>
        </w:rPr>
      </w:pPr>
      <w:r>
        <w:rPr>
          <w:szCs w:val="24"/>
        </w:rPr>
        <w:t>2. Права и обязанности Сторон</w:t>
      </w:r>
    </w:p>
    <w:p w:rsidR="0021351B" w:rsidRDefault="0021351B">
      <w:pPr>
        <w:ind w:firstLine="709"/>
        <w:jc w:val="both"/>
        <w:rPr>
          <w:szCs w:val="24"/>
        </w:rPr>
      </w:pPr>
      <w:r>
        <w:rPr>
          <w:szCs w:val="24"/>
        </w:rPr>
        <w:t>2.1. Исполнитель обязан:</w:t>
      </w:r>
    </w:p>
    <w:p w:rsidR="0021351B" w:rsidRDefault="0021351B">
      <w:pPr>
        <w:ind w:firstLine="709"/>
        <w:jc w:val="both"/>
        <w:rPr>
          <w:szCs w:val="24"/>
        </w:rPr>
      </w:pPr>
      <w:r>
        <w:rPr>
          <w:szCs w:val="24"/>
        </w:rPr>
        <w:t>- 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351B" w:rsidRDefault="0021351B">
      <w:pPr>
        <w:ind w:firstLine="709"/>
        <w:jc w:val="both"/>
        <w:rPr>
          <w:szCs w:val="24"/>
        </w:rPr>
      </w:pPr>
      <w:r>
        <w:rPr>
          <w:szCs w:val="24"/>
        </w:rPr>
        <w:t>- Оказать Услуги, указанные в п. 1.5. настоящего Контракта, своими силами и средствами в сроки, указанные в п. 1.2 настоящего Контракта.</w:t>
      </w:r>
    </w:p>
    <w:p w:rsidR="0021351B" w:rsidRDefault="0021351B">
      <w:pPr>
        <w:ind w:firstLine="709"/>
        <w:jc w:val="both"/>
        <w:rPr>
          <w:szCs w:val="24"/>
        </w:rPr>
      </w:pPr>
      <w:r>
        <w:rPr>
          <w:szCs w:val="24"/>
        </w:rPr>
        <w:t xml:space="preserve">- Предоставить Услуги, </w:t>
      </w:r>
      <w:r>
        <w:rPr>
          <w:color w:val="000000"/>
          <w:szCs w:val="24"/>
        </w:rPr>
        <w:t>соответствующие установленным на территории РФ нормам и правилам</w:t>
      </w:r>
      <w:r>
        <w:rPr>
          <w:iCs/>
          <w:szCs w:val="24"/>
        </w:rPr>
        <w:t>;</w:t>
      </w:r>
    </w:p>
    <w:p w:rsidR="0021351B" w:rsidRDefault="0021351B">
      <w:pPr>
        <w:ind w:firstLine="709"/>
        <w:jc w:val="both"/>
        <w:rPr>
          <w:szCs w:val="24"/>
        </w:rPr>
      </w:pPr>
      <w:r>
        <w:rPr>
          <w:szCs w:val="24"/>
        </w:rPr>
        <w:t>- Оказать Услуги с надлежащим качеством, которое соответствует требованиям, обычно предъявляемым к услугам соответствующего рода.</w:t>
      </w:r>
    </w:p>
    <w:p w:rsidR="0021351B" w:rsidRDefault="0021351B">
      <w:pPr>
        <w:ind w:firstLine="705"/>
        <w:jc w:val="both"/>
        <w:rPr>
          <w:szCs w:val="24"/>
        </w:rPr>
      </w:pPr>
      <w:r>
        <w:rPr>
          <w:szCs w:val="24"/>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21351B" w:rsidRDefault="0021351B">
      <w:pPr>
        <w:ind w:firstLine="709"/>
        <w:jc w:val="both"/>
        <w:rPr>
          <w:szCs w:val="24"/>
        </w:rPr>
      </w:pPr>
      <w:r>
        <w:rPr>
          <w:szCs w:val="24"/>
        </w:rPr>
        <w:t>2.2. Заказчик обязан:</w:t>
      </w:r>
    </w:p>
    <w:p w:rsidR="0021351B" w:rsidRDefault="0021351B">
      <w:pPr>
        <w:ind w:firstLine="709"/>
        <w:jc w:val="both"/>
        <w:rPr>
          <w:szCs w:val="24"/>
        </w:rPr>
      </w:pPr>
      <w:r>
        <w:rPr>
          <w:szCs w:val="24"/>
        </w:rPr>
        <w:t>- Принять оказанные услуги по акту приёмки товаров, работ, услуг (ф. 0510452);</w:t>
      </w:r>
    </w:p>
    <w:p w:rsidR="0021351B" w:rsidRDefault="0021351B">
      <w:pPr>
        <w:ind w:firstLine="709"/>
        <w:jc w:val="both"/>
        <w:rPr>
          <w:szCs w:val="24"/>
        </w:rPr>
      </w:pPr>
      <w:r>
        <w:rPr>
          <w:szCs w:val="24"/>
        </w:rPr>
        <w:t>- Оплатить услуги в соответствии с условиями Контракта, при условии оказания услуг надлежащим образом и в установленный Контрактом срок.</w:t>
      </w:r>
    </w:p>
    <w:p w:rsidR="0021351B" w:rsidRDefault="0021351B">
      <w:pPr>
        <w:ind w:firstLine="709"/>
        <w:jc w:val="both"/>
        <w:rPr>
          <w:szCs w:val="24"/>
        </w:rPr>
      </w:pPr>
      <w:r>
        <w:rPr>
          <w:szCs w:val="24"/>
        </w:rPr>
        <w:t>- Определять лиц, непосредственно участвующих в сдаче-приемке Услуг.</w:t>
      </w:r>
    </w:p>
    <w:p w:rsidR="0021351B" w:rsidRDefault="0021351B">
      <w:pPr>
        <w:tabs>
          <w:tab w:val="left" w:pos="0"/>
        </w:tabs>
        <w:ind w:right="-142"/>
        <w:rPr>
          <w:szCs w:val="24"/>
        </w:rPr>
      </w:pPr>
    </w:p>
    <w:p w:rsidR="0021351B" w:rsidRDefault="0021351B">
      <w:pPr>
        <w:tabs>
          <w:tab w:val="left" w:pos="0"/>
        </w:tabs>
        <w:ind w:right="-142"/>
        <w:jc w:val="center"/>
        <w:rPr>
          <w:szCs w:val="24"/>
        </w:rPr>
      </w:pPr>
      <w:r>
        <w:rPr>
          <w:szCs w:val="24"/>
        </w:rPr>
        <w:t>3. Цена Контракта и порядок расчетов</w:t>
      </w:r>
    </w:p>
    <w:p w:rsidR="0021351B" w:rsidRDefault="0021351B">
      <w:pPr>
        <w:ind w:firstLine="709"/>
        <w:jc w:val="both"/>
        <w:rPr>
          <w:szCs w:val="24"/>
        </w:rPr>
      </w:pPr>
      <w:r>
        <w:rPr>
          <w:szCs w:val="24"/>
        </w:rPr>
        <w:lastRenderedPageBreak/>
        <w:t>3.1. Цена настоящего Контракта составляет: ______________________ (_________________) рублей _______ копеек, включая НДС или НДС не облагается).</w:t>
      </w:r>
    </w:p>
    <w:p w:rsidR="0021351B" w:rsidRDefault="0021351B">
      <w:pPr>
        <w:tabs>
          <w:tab w:val="left" w:pos="1946"/>
        </w:tabs>
        <w:ind w:firstLine="567"/>
        <w:jc w:val="both"/>
        <w:rPr>
          <w:szCs w:val="24"/>
        </w:rPr>
      </w:pPr>
      <w:r>
        <w:rPr>
          <w:szCs w:val="24"/>
        </w:rPr>
        <w:t>3.2. Цена контракта указана с учетом: налогов, пошлин, прочих сборов и других обязательных платежей.</w:t>
      </w:r>
    </w:p>
    <w:p w:rsidR="0021351B" w:rsidRDefault="0021351B">
      <w:pPr>
        <w:widowControl w:val="0"/>
        <w:ind w:firstLine="709"/>
        <w:jc w:val="both"/>
        <w:rPr>
          <w:szCs w:val="24"/>
        </w:rPr>
      </w:pPr>
      <w:r>
        <w:rPr>
          <w:szCs w:val="24"/>
        </w:rPr>
        <w:t>3.3. Оплата по Контракту производится в следующем порядке:</w:t>
      </w:r>
    </w:p>
    <w:p w:rsidR="0021351B" w:rsidRDefault="0021351B">
      <w:pPr>
        <w:widowControl w:val="0"/>
        <w:ind w:firstLine="709"/>
        <w:jc w:val="both"/>
        <w:rPr>
          <w:szCs w:val="24"/>
        </w:rPr>
      </w:pPr>
      <w:r>
        <w:rPr>
          <w:szCs w:val="24"/>
        </w:rPr>
        <w:t>3.3.1. Оплата производится в рублях Российской Федерации.</w:t>
      </w:r>
    </w:p>
    <w:p w:rsidR="0021351B" w:rsidRDefault="0021351B">
      <w:pPr>
        <w:ind w:firstLine="709"/>
        <w:jc w:val="both"/>
        <w:rPr>
          <w:szCs w:val="24"/>
        </w:rPr>
      </w:pPr>
      <w:r>
        <w:rPr>
          <w:szCs w:val="24"/>
        </w:rPr>
        <w:t>3.3.2. Форма оплаты – безналичная. Оплата производится Заказчиком по факту оказания услуг, расчет производится в течение 7 (Семи) рабочих дней с даты утверждения Заказчиком акта приемки (ф. 0510452), на основании товарной накладной, счета/счета-фактуры или универсального передаточного документа, акта оказанных услуг.</w:t>
      </w:r>
    </w:p>
    <w:p w:rsidR="0021351B" w:rsidRDefault="0021351B">
      <w:pPr>
        <w:tabs>
          <w:tab w:val="left" w:pos="0"/>
        </w:tabs>
        <w:ind w:right="-2" w:firstLine="709"/>
        <w:jc w:val="both"/>
        <w:rPr>
          <w:szCs w:val="24"/>
        </w:rPr>
      </w:pPr>
      <w:r>
        <w:rPr>
          <w:szCs w:val="24"/>
        </w:rPr>
        <w:t>3.3.3. Источник финансирования – федеральный бюджет.</w:t>
      </w:r>
    </w:p>
    <w:p w:rsidR="0021351B" w:rsidRDefault="0021351B">
      <w:pPr>
        <w:tabs>
          <w:tab w:val="left" w:pos="1946"/>
        </w:tabs>
        <w:ind w:firstLine="709"/>
        <w:jc w:val="both"/>
        <w:rPr>
          <w:szCs w:val="24"/>
        </w:rPr>
      </w:pPr>
      <w:r>
        <w:rPr>
          <w:szCs w:val="24"/>
        </w:rPr>
        <w:t xml:space="preserve">3.4. Цена контракта является твердой и </w:t>
      </w:r>
      <w:r>
        <w:rPr>
          <w:color w:val="000000"/>
          <w:szCs w:val="24"/>
        </w:rPr>
        <w:t xml:space="preserve">не подлежит изменению в течение исполнения Контракта, за исключением случаев, предусмотренных п. 3.6, 3.7, 3.8. настоящего Контракта, а также ч. 1 ст. 95 </w:t>
      </w:r>
      <w:hyperlink r:id="rId7" w:history="1">
        <w:r>
          <w:rPr>
            <w:rStyle w:val="a5"/>
            <w:color w:val="000000"/>
            <w:szCs w:val="24"/>
            <w:u w:val="none"/>
          </w:rPr>
          <w:t>Федерального</w:t>
        </w:r>
      </w:hyperlink>
      <w:r>
        <w:rPr>
          <w:color w:val="000000"/>
          <w:szCs w:val="24"/>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rsidR="0021351B" w:rsidRDefault="0021351B">
      <w:pPr>
        <w:tabs>
          <w:tab w:val="left" w:pos="1946"/>
        </w:tabs>
        <w:autoSpaceDE w:val="0"/>
        <w:ind w:firstLine="539"/>
        <w:jc w:val="both"/>
        <w:rPr>
          <w:szCs w:val="24"/>
        </w:rPr>
      </w:pPr>
      <w:r>
        <w:rPr>
          <w:szCs w:val="24"/>
        </w:rPr>
        <w:t xml:space="preserve">  3.5. По согласованию Сторон в ходе исполнения Контракта допускается снижение цены Контракта без изменения предусмотренных Контрактом качества выполняемой работы (оказанной услуги) и иных условий Контракта.</w:t>
      </w:r>
    </w:p>
    <w:p w:rsidR="0021351B" w:rsidRDefault="0021351B">
      <w:pPr>
        <w:tabs>
          <w:tab w:val="left" w:pos="1946"/>
        </w:tabs>
        <w:ind w:firstLine="709"/>
        <w:jc w:val="both"/>
        <w:rPr>
          <w:szCs w:val="24"/>
        </w:rPr>
      </w:pPr>
      <w:r>
        <w:rPr>
          <w:szCs w:val="24"/>
        </w:rPr>
        <w:t>3.6.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21351B" w:rsidRDefault="0021351B">
      <w:pPr>
        <w:ind w:firstLine="709"/>
        <w:jc w:val="both"/>
        <w:rPr>
          <w:rFonts w:eastAsia="Calibri"/>
          <w:szCs w:val="24"/>
        </w:rPr>
      </w:pPr>
      <w:r>
        <w:rPr>
          <w:szCs w:val="24"/>
        </w:rPr>
        <w:t xml:space="preserve">3.7. </w:t>
      </w:r>
      <w:r>
        <w:rPr>
          <w:rFonts w:eastAsia="Calibri"/>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51B" w:rsidRDefault="0021351B">
      <w:pPr>
        <w:ind w:firstLine="567"/>
        <w:jc w:val="both"/>
        <w:rPr>
          <w:rFonts w:eastAsia="Calibri"/>
          <w:szCs w:val="24"/>
        </w:rPr>
      </w:pPr>
    </w:p>
    <w:p w:rsidR="0021351B" w:rsidRDefault="0021351B">
      <w:pPr>
        <w:tabs>
          <w:tab w:val="left" w:pos="0"/>
        </w:tabs>
        <w:ind w:right="-1" w:firstLine="709"/>
        <w:jc w:val="center"/>
        <w:rPr>
          <w:szCs w:val="24"/>
        </w:rPr>
      </w:pPr>
      <w:r>
        <w:rPr>
          <w:szCs w:val="24"/>
        </w:rPr>
        <w:t>4. Порядок сдачи-приемки услуг.</w:t>
      </w:r>
    </w:p>
    <w:p w:rsidR="0021351B" w:rsidRDefault="0021351B">
      <w:pPr>
        <w:tabs>
          <w:tab w:val="left" w:pos="0"/>
        </w:tabs>
        <w:ind w:right="-1" w:firstLine="709"/>
        <w:jc w:val="both"/>
        <w:rPr>
          <w:szCs w:val="24"/>
        </w:rPr>
      </w:pPr>
      <w:r>
        <w:rPr>
          <w:szCs w:val="24"/>
        </w:rPr>
        <w:t>4.1. Исполнитель в течение 2 (двух) рабочих дней с даты оказания услуги предоставляет Заказчику отчетную документацию.</w:t>
      </w:r>
    </w:p>
    <w:p w:rsidR="0021351B" w:rsidRDefault="0021351B">
      <w:pPr>
        <w:tabs>
          <w:tab w:val="left" w:pos="0"/>
        </w:tabs>
        <w:ind w:right="-1" w:firstLine="709"/>
        <w:jc w:val="both"/>
        <w:rPr>
          <w:szCs w:val="24"/>
        </w:rPr>
      </w:pPr>
      <w:r>
        <w:rPr>
          <w:szCs w:val="24"/>
        </w:rPr>
        <w:t xml:space="preserve">4.2. Факт оказания услуг Исполнителем и принятия этих услуг  Заказчиком должен быть подтвержден следующими документами, подписанными обеими сторонами: </w:t>
      </w:r>
    </w:p>
    <w:p w:rsidR="0021351B" w:rsidRDefault="0021351B">
      <w:pPr>
        <w:tabs>
          <w:tab w:val="left" w:pos="0"/>
        </w:tabs>
        <w:ind w:right="-1" w:firstLine="709"/>
        <w:jc w:val="both"/>
        <w:rPr>
          <w:szCs w:val="24"/>
        </w:rPr>
      </w:pPr>
      <w:r>
        <w:rPr>
          <w:szCs w:val="24"/>
        </w:rPr>
        <w:t xml:space="preserve">- универсальным передаточным документом; </w:t>
      </w:r>
    </w:p>
    <w:p w:rsidR="0021351B" w:rsidRDefault="0021351B">
      <w:pPr>
        <w:tabs>
          <w:tab w:val="left" w:pos="0"/>
        </w:tabs>
        <w:ind w:right="-1" w:firstLine="709"/>
        <w:jc w:val="both"/>
        <w:rPr>
          <w:szCs w:val="24"/>
        </w:rPr>
      </w:pPr>
      <w:r>
        <w:rPr>
          <w:szCs w:val="24"/>
        </w:rPr>
        <w:t>- актом приемки товаров работ, услуг по форме 0510452.</w:t>
      </w:r>
    </w:p>
    <w:p w:rsidR="0021351B" w:rsidRDefault="0021351B">
      <w:pPr>
        <w:tabs>
          <w:tab w:val="left" w:pos="0"/>
        </w:tabs>
        <w:ind w:right="-1" w:firstLine="709"/>
        <w:jc w:val="both"/>
        <w:rPr>
          <w:szCs w:val="24"/>
        </w:rPr>
      </w:pPr>
      <w:r>
        <w:rPr>
          <w:szCs w:val="24"/>
        </w:rPr>
        <w:t>4.3. Заказчик или его уполномоченные должностные лица, в срок не позднее 20 (двадцати) рабочих дней, следующих за днем получения универсального передаточного документа, обязан осуществить проверку оказанной услуги на соответствие объему, качеству, требованиям, установленным настоящим Контрактом. Датой приемки услуги является дата утверждения уполномоченным лицом Заказчика акта приемки (ф. 0510452). Заказчик, принявший результат работ (услуг, товаров) без оговорок, не вправе ссылаться на явные недостатки таких работ, если они могли быть обнаружены при обычном способе приемки, и о наличии которых Заказчик в момент приемки работ не заявлял.</w:t>
      </w:r>
    </w:p>
    <w:p w:rsidR="0021351B" w:rsidRDefault="0021351B">
      <w:pPr>
        <w:tabs>
          <w:tab w:val="left" w:pos="0"/>
        </w:tabs>
        <w:ind w:right="-1" w:firstLine="709"/>
        <w:jc w:val="both"/>
        <w:rPr>
          <w:szCs w:val="24"/>
        </w:rPr>
      </w:pPr>
      <w:r>
        <w:rPr>
          <w:szCs w:val="24"/>
        </w:rPr>
        <w:t>4.4. В случае выявления несоответствия оказанной Услуги условиям настоящего Контракта, Заказчик направляет Исполнителю запрос о предоставлении разъяснений касательно результатов оказанных Услуг, либо мотивированный отказ от принятия результатов оказанных Услуг с актом, в котором должен быть приведен перечень выявленных недостатков, необходимых доработок и сроков их устранения. В случае отказа Заказчика от принятия результатов оказанных Услуг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w:t>
      </w:r>
    </w:p>
    <w:p w:rsidR="0021351B" w:rsidRDefault="0021351B">
      <w:pPr>
        <w:tabs>
          <w:tab w:val="left" w:pos="0"/>
        </w:tabs>
        <w:ind w:right="-1" w:firstLine="709"/>
        <w:jc w:val="both"/>
        <w:rPr>
          <w:szCs w:val="24"/>
        </w:rPr>
      </w:pPr>
      <w:r>
        <w:rPr>
          <w:szCs w:val="24"/>
        </w:rPr>
        <w:lastRenderedPageBreak/>
        <w:t>4.5. Для проверки результатов оказанных Исполнителем услуг,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21351B" w:rsidRDefault="0021351B">
      <w:pPr>
        <w:tabs>
          <w:tab w:val="left" w:pos="0"/>
        </w:tabs>
        <w:ind w:right="-1" w:firstLine="709"/>
        <w:jc w:val="both"/>
        <w:rPr>
          <w:szCs w:val="24"/>
        </w:rPr>
      </w:pPr>
      <w:r>
        <w:rPr>
          <w:szCs w:val="24"/>
        </w:rPr>
        <w:t>4.6.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с актом, содержащим перечень выявленных недостатков и сроков их устранения, Исполнитель в течение 5 (пяти)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замечания и передать Заказчику приведенный в соответствие с предъявленными замечаниями комплект отчетной документации для принятия Заказчиком оказанных услуг.</w:t>
      </w:r>
    </w:p>
    <w:p w:rsidR="0021351B" w:rsidRDefault="0021351B">
      <w:pPr>
        <w:tabs>
          <w:tab w:val="left" w:pos="0"/>
        </w:tabs>
        <w:ind w:right="-1" w:firstLine="709"/>
        <w:jc w:val="both"/>
        <w:rPr>
          <w:szCs w:val="24"/>
        </w:rPr>
      </w:pPr>
      <w:r>
        <w:rPr>
          <w:szCs w:val="24"/>
        </w:rPr>
        <w:t>4.7.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акт приемки (ф. 0510452).</w:t>
      </w:r>
    </w:p>
    <w:p w:rsidR="0021351B" w:rsidRDefault="0021351B">
      <w:pPr>
        <w:tabs>
          <w:tab w:val="left" w:pos="0"/>
        </w:tabs>
        <w:ind w:right="-1" w:firstLine="709"/>
        <w:jc w:val="both"/>
        <w:rPr>
          <w:color w:val="FF0000"/>
          <w:szCs w:val="24"/>
        </w:rPr>
      </w:pPr>
      <w:r>
        <w:rPr>
          <w:szCs w:val="24"/>
        </w:rPr>
        <w:t>4.8. Гарантийный срок на оказанные услуги 3 (три) месяца.</w:t>
      </w:r>
    </w:p>
    <w:p w:rsidR="0021351B" w:rsidRDefault="0021351B">
      <w:pPr>
        <w:tabs>
          <w:tab w:val="left" w:pos="0"/>
        </w:tabs>
        <w:ind w:right="-1" w:firstLine="709"/>
        <w:jc w:val="both"/>
        <w:rPr>
          <w:color w:val="FF0000"/>
          <w:szCs w:val="24"/>
        </w:rPr>
      </w:pPr>
    </w:p>
    <w:p w:rsidR="0021351B" w:rsidRDefault="0021351B">
      <w:pPr>
        <w:ind w:firstLine="399"/>
        <w:jc w:val="center"/>
        <w:rPr>
          <w:szCs w:val="24"/>
        </w:rPr>
      </w:pPr>
      <w:r>
        <w:rPr>
          <w:szCs w:val="24"/>
        </w:rPr>
        <w:t>5. Ответственность сторон</w:t>
      </w:r>
    </w:p>
    <w:p w:rsidR="0021351B" w:rsidRDefault="0021351B">
      <w:pPr>
        <w:ind w:firstLine="709"/>
        <w:jc w:val="both"/>
        <w:rPr>
          <w:szCs w:val="24"/>
        </w:rPr>
      </w:pPr>
      <w:r>
        <w:rPr>
          <w:szCs w:val="24"/>
        </w:rPr>
        <w:t>5.1. Стороны несут ответственность за нарушение обязательств по настоящему Контракту в соответствии с законодательством Российской Федерации.</w:t>
      </w:r>
    </w:p>
    <w:p w:rsidR="0021351B" w:rsidRDefault="0021351B">
      <w:pPr>
        <w:suppressAutoHyphens w:val="0"/>
        <w:ind w:firstLine="709"/>
        <w:jc w:val="both"/>
        <w:rPr>
          <w:szCs w:val="24"/>
        </w:rPr>
      </w:pPr>
      <w:r>
        <w:rPr>
          <w:szCs w:val="24"/>
        </w:rPr>
        <w:t>5.2.</w:t>
      </w:r>
      <w:r>
        <w:rPr>
          <w:szCs w:val="24"/>
        </w:rPr>
        <w:tab/>
        <w:t xml:space="preserve">В случае просрочки исполнения Заказчиком обязательств, предусмотренных Контрактом, а также в иных случаях неисполнения Заказчиком обязательств, предусмотренных Контрактом, Исполнитель вправе потребовать уплаты неустоек (штрафов, пеней). </w:t>
      </w:r>
    </w:p>
    <w:p w:rsidR="0021351B" w:rsidRDefault="0021351B">
      <w:pPr>
        <w:suppressAutoHyphens w:val="0"/>
        <w:ind w:firstLine="709"/>
        <w:jc w:val="both"/>
        <w:rPr>
          <w:szCs w:val="24"/>
        </w:rPr>
      </w:pPr>
      <w:r>
        <w:rPr>
          <w:szCs w:val="24"/>
        </w:rPr>
        <w:t>5.2.1.</w:t>
      </w:r>
      <w:r>
        <w:rPr>
          <w:szCs w:val="24"/>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351B" w:rsidRDefault="0021351B">
      <w:pPr>
        <w:suppressAutoHyphens w:val="0"/>
        <w:ind w:firstLine="709"/>
        <w:jc w:val="both"/>
        <w:rPr>
          <w:szCs w:val="24"/>
        </w:rPr>
      </w:pPr>
      <w:r>
        <w:rPr>
          <w:szCs w:val="24"/>
        </w:rPr>
        <w:t>5.2.2.</w:t>
      </w:r>
      <w:r>
        <w:rPr>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rsidR="0021351B" w:rsidRDefault="0021351B">
      <w:pPr>
        <w:suppressAutoHyphens w:val="0"/>
        <w:ind w:firstLine="709"/>
        <w:jc w:val="both"/>
        <w:rPr>
          <w:szCs w:val="24"/>
        </w:rPr>
      </w:pPr>
      <w:r>
        <w:rPr>
          <w:szCs w:val="24"/>
        </w:rPr>
        <w:t>а) 1000 рублей, если цена Контракта не превысит 3 млн. рублей (включительно);</w:t>
      </w:r>
    </w:p>
    <w:p w:rsidR="0021351B" w:rsidRDefault="0021351B">
      <w:pPr>
        <w:suppressAutoHyphens w:val="0"/>
        <w:ind w:firstLine="709"/>
        <w:jc w:val="both"/>
        <w:rPr>
          <w:szCs w:val="24"/>
        </w:rPr>
      </w:pPr>
      <w:r>
        <w:rPr>
          <w:szCs w:val="24"/>
        </w:rPr>
        <w:t>5.3.</w:t>
      </w:r>
      <w:r>
        <w:rPr>
          <w:szCs w:val="24"/>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1351B" w:rsidRDefault="0021351B">
      <w:pPr>
        <w:suppressAutoHyphens w:val="0"/>
        <w:ind w:firstLine="709"/>
        <w:jc w:val="both"/>
        <w:rPr>
          <w:szCs w:val="24"/>
        </w:rPr>
      </w:pPr>
      <w:r>
        <w:rPr>
          <w:szCs w:val="24"/>
        </w:rPr>
        <w:t>5.3.1.</w:t>
      </w:r>
      <w:r>
        <w:rPr>
          <w:szCs w:val="24"/>
        </w:rPr>
        <w:tab/>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w:t>
      </w:r>
      <w:r>
        <w:rPr>
          <w:szCs w:val="24"/>
        </w:rPr>
        <w:lastRenderedPageBreak/>
        <w:t xml:space="preserve">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1351B" w:rsidRDefault="0021351B">
      <w:pPr>
        <w:suppressAutoHyphens w:val="0"/>
        <w:ind w:firstLine="709"/>
        <w:jc w:val="both"/>
        <w:rPr>
          <w:rFonts w:eastAsia="Calibri"/>
          <w:szCs w:val="24"/>
          <w:lang w:eastAsia="en-US"/>
        </w:rPr>
      </w:pPr>
      <w:r>
        <w:rPr>
          <w:szCs w:val="24"/>
        </w:rPr>
        <w:t xml:space="preserve">5.3.2.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 </w:t>
      </w:r>
      <w:r>
        <w:rPr>
          <w:rFonts w:eastAsia="Calibri"/>
          <w:szCs w:val="24"/>
          <w:lang w:eastAsia="en-US"/>
        </w:rPr>
        <w:t xml:space="preserve">и устанавливается в следующем порядке: </w:t>
      </w:r>
    </w:p>
    <w:p w:rsidR="0021351B" w:rsidRDefault="0021351B">
      <w:pPr>
        <w:suppressAutoHyphens w:val="0"/>
        <w:ind w:firstLine="540"/>
        <w:jc w:val="both"/>
        <w:rPr>
          <w:rFonts w:eastAsia="Calibri"/>
          <w:szCs w:val="24"/>
          <w:lang w:eastAsia="en-US"/>
        </w:rPr>
      </w:pPr>
      <w:r>
        <w:rPr>
          <w:rFonts w:eastAsia="Calibri"/>
          <w:szCs w:val="24"/>
          <w:lang w:eastAsia="en-US"/>
        </w:rPr>
        <w:t>10 процентов начальной (максимальной) цены контракта, если цена контракта не превысит 3 млн. рублей;</w:t>
      </w:r>
      <w:r>
        <w:rPr>
          <w:szCs w:val="24"/>
        </w:rPr>
        <w:t xml:space="preserve"> </w:t>
      </w:r>
    </w:p>
    <w:p w:rsidR="0021351B" w:rsidRDefault="0021351B">
      <w:pPr>
        <w:suppressAutoHyphens w:val="0"/>
        <w:ind w:firstLine="709"/>
        <w:jc w:val="both"/>
        <w:rPr>
          <w:szCs w:val="24"/>
        </w:rPr>
      </w:pPr>
      <w:r>
        <w:rPr>
          <w:rFonts w:eastAsia="Calibri"/>
          <w:szCs w:val="24"/>
          <w:lang w:eastAsia="en-US"/>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rsidR="0021351B" w:rsidRDefault="0021351B">
      <w:pPr>
        <w:suppressAutoHyphens w:val="0"/>
        <w:ind w:firstLine="709"/>
        <w:jc w:val="both"/>
        <w:rPr>
          <w:rFonts w:eastAsia="Calibri"/>
          <w:szCs w:val="24"/>
          <w:lang w:eastAsia="en-US"/>
        </w:rPr>
      </w:pPr>
      <w:r>
        <w:rPr>
          <w:szCs w:val="24"/>
        </w:rPr>
        <w:t>5.5.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21351B" w:rsidRDefault="0021351B">
      <w:pPr>
        <w:suppressAutoHyphens w:val="0"/>
        <w:ind w:firstLine="709"/>
        <w:jc w:val="both"/>
        <w:rPr>
          <w:szCs w:val="24"/>
        </w:rPr>
      </w:pPr>
      <w:r>
        <w:rPr>
          <w:rFonts w:eastAsia="Calibri"/>
          <w:szCs w:val="24"/>
          <w:lang w:eastAsia="en-US"/>
        </w:rPr>
        <w:t>5.6.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rsidR="0021351B" w:rsidRDefault="0021351B">
      <w:pPr>
        <w:suppressAutoHyphens w:val="0"/>
        <w:ind w:firstLine="709"/>
        <w:jc w:val="both"/>
        <w:rPr>
          <w:szCs w:val="24"/>
        </w:rPr>
      </w:pPr>
      <w:r>
        <w:rPr>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351B" w:rsidRDefault="0021351B">
      <w:pPr>
        <w:pStyle w:val="af9"/>
        <w:spacing w:before="0" w:after="0" w:line="288" w:lineRule="atLeast"/>
        <w:ind w:left="0" w:firstLine="690"/>
        <w:jc w:val="both"/>
      </w:pPr>
      <w:r>
        <w:t xml:space="preserve">5.8. В случае просрочки исполнения обязательства, а также неисполнения или ненадлежащего исполнения Исполнителем обязательства, предусмотренного контрактом, Заказчик вправе </w:t>
      </w:r>
      <w:r>
        <w:rPr>
          <w:lang w:eastAsia="ru-RU"/>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rsidR="0021351B" w:rsidRDefault="0021351B">
      <w:pPr>
        <w:pStyle w:val="af9"/>
        <w:spacing w:before="0" w:after="0" w:line="288" w:lineRule="atLeast"/>
        <w:ind w:left="0" w:firstLine="690"/>
        <w:jc w:val="both"/>
      </w:pPr>
      <w:r>
        <w:t xml:space="preserve">Списание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осуществляется в соответствии с Постановлением Правительства РФ № 783 от 04.07.2018г.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rsidR="0021351B" w:rsidRDefault="0021351B">
      <w:pPr>
        <w:pStyle w:val="af9"/>
        <w:spacing w:before="0" w:after="0" w:line="288" w:lineRule="atLeast"/>
        <w:ind w:left="0" w:firstLine="690"/>
        <w:jc w:val="both"/>
        <w:rPr>
          <w:lang w:eastAsia="ru-RU"/>
        </w:rPr>
      </w:pPr>
      <w:r>
        <w:t xml:space="preserve">В целях списания </w:t>
      </w:r>
      <w:r>
        <w:rPr>
          <w:lang w:eastAsia="ru-RU"/>
        </w:rPr>
        <w:t>начисленных и неуплаченных сумм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rsidR="0021351B" w:rsidRDefault="0021351B">
      <w:pPr>
        <w:ind w:firstLine="709"/>
        <w:jc w:val="both"/>
        <w:rPr>
          <w:szCs w:val="24"/>
          <w:lang w:eastAsia="ru-RU"/>
        </w:rPr>
      </w:pPr>
    </w:p>
    <w:p w:rsidR="0021351B" w:rsidRDefault="0021351B">
      <w:pPr>
        <w:shd w:val="clear" w:color="auto" w:fill="FFFFFF"/>
        <w:jc w:val="center"/>
        <w:rPr>
          <w:szCs w:val="24"/>
        </w:rPr>
      </w:pPr>
      <w:r>
        <w:rPr>
          <w:szCs w:val="24"/>
        </w:rPr>
        <w:t>6. Обстоятельства непреодолимой силы</w:t>
      </w:r>
    </w:p>
    <w:p w:rsidR="0021351B" w:rsidRDefault="0021351B">
      <w:pPr>
        <w:pStyle w:val="af2"/>
        <w:shd w:val="clear" w:color="auto" w:fill="FFFFFF"/>
        <w:ind w:firstLine="709"/>
        <w:rPr>
          <w:szCs w:val="24"/>
        </w:rPr>
      </w:pPr>
      <w:r>
        <w:rPr>
          <w:szCs w:val="24"/>
        </w:rP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и если эти обстоятельства непосредственно повлияли на исполнение Контракта.</w:t>
      </w:r>
    </w:p>
    <w:p w:rsidR="0021351B" w:rsidRDefault="0021351B">
      <w:pPr>
        <w:pStyle w:val="af2"/>
        <w:shd w:val="clear" w:color="auto" w:fill="FFFFFF"/>
        <w:ind w:firstLine="709"/>
        <w:rPr>
          <w:szCs w:val="24"/>
        </w:rPr>
      </w:pPr>
      <w:r>
        <w:rPr>
          <w:szCs w:val="24"/>
        </w:rPr>
        <w:t>6.2.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1351B" w:rsidRDefault="0021351B">
      <w:pPr>
        <w:pStyle w:val="af2"/>
        <w:shd w:val="clear" w:color="auto" w:fill="FFFFFF"/>
        <w:ind w:firstLine="709"/>
        <w:rPr>
          <w:szCs w:val="24"/>
        </w:rPr>
      </w:pPr>
      <w:r>
        <w:rPr>
          <w:szCs w:val="24"/>
        </w:rPr>
        <w:lastRenderedPageBreak/>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21351B" w:rsidRDefault="0021351B">
      <w:pPr>
        <w:pStyle w:val="af2"/>
        <w:shd w:val="clear" w:color="auto" w:fill="FFFFFF"/>
        <w:ind w:firstLine="709"/>
        <w:rPr>
          <w:szCs w:val="24"/>
        </w:rPr>
      </w:pPr>
      <w:r>
        <w:rPr>
          <w:szCs w:val="24"/>
        </w:rPr>
        <w:t>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21351B" w:rsidRDefault="0021351B">
      <w:pPr>
        <w:keepNext/>
        <w:jc w:val="center"/>
        <w:rPr>
          <w:szCs w:val="24"/>
        </w:rPr>
      </w:pPr>
    </w:p>
    <w:p w:rsidR="0021351B" w:rsidRDefault="0021351B">
      <w:pPr>
        <w:keepNext/>
        <w:jc w:val="center"/>
        <w:rPr>
          <w:szCs w:val="24"/>
        </w:rPr>
      </w:pPr>
      <w:r>
        <w:rPr>
          <w:szCs w:val="24"/>
        </w:rPr>
        <w:t>7. Порядок урегулирования споров</w:t>
      </w:r>
    </w:p>
    <w:p w:rsidR="0021351B" w:rsidRDefault="0021351B">
      <w:pPr>
        <w:keepNext/>
        <w:shd w:val="clear" w:color="auto" w:fill="FFFFFF"/>
        <w:ind w:firstLine="705"/>
        <w:jc w:val="both"/>
        <w:rPr>
          <w:szCs w:val="24"/>
        </w:rPr>
      </w:pPr>
      <w:r>
        <w:rPr>
          <w:szCs w:val="24"/>
        </w:rPr>
        <w:t>7.1. Претензионный порядок досудебного урегулирования споров, вытекающих из Контракта, является для сторон обязательным.</w:t>
      </w:r>
    </w:p>
    <w:p w:rsidR="0021351B" w:rsidRDefault="0021351B">
      <w:pPr>
        <w:widowControl w:val="0"/>
        <w:shd w:val="clear" w:color="auto" w:fill="FFFFFF"/>
        <w:ind w:firstLine="705"/>
        <w:jc w:val="both"/>
        <w:rPr>
          <w:szCs w:val="24"/>
        </w:rPr>
      </w:pPr>
      <w:r>
        <w:rPr>
          <w:szCs w:val="24"/>
        </w:rPr>
        <w:t>7.2.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Контракте.</w:t>
      </w:r>
    </w:p>
    <w:p w:rsidR="0021351B" w:rsidRDefault="0021351B">
      <w:pPr>
        <w:widowControl w:val="0"/>
        <w:shd w:val="clear" w:color="auto" w:fill="FFFFFF"/>
        <w:ind w:firstLine="705"/>
        <w:jc w:val="both"/>
        <w:rPr>
          <w:szCs w:val="24"/>
        </w:rPr>
      </w:pPr>
      <w:r>
        <w:rPr>
          <w:szCs w:val="24"/>
        </w:rPr>
        <w:t>7.3. Допускается направление Сторонами претензионных писем иными способами: по факсу и электронной почте, экспресс-почтой. Электронная почта заказчика: stroy.umto@74.mchs.gov.ru. Электронная почта Поставщика: _______________.</w:t>
      </w:r>
    </w:p>
    <w:p w:rsidR="0021351B" w:rsidRDefault="0021351B">
      <w:pPr>
        <w:pStyle w:val="af2"/>
        <w:shd w:val="clear" w:color="auto" w:fill="FFFFFF"/>
        <w:ind w:firstLine="705"/>
        <w:rPr>
          <w:szCs w:val="24"/>
        </w:rPr>
      </w:pPr>
      <w:r>
        <w:rPr>
          <w:szCs w:val="24"/>
        </w:rPr>
        <w:t>7.4. Любые споры, разногласия и требования, возникающие из Контракта, подлежат разрешению в  Арбитражном суде Челябинской области.</w:t>
      </w:r>
    </w:p>
    <w:p w:rsidR="0021351B" w:rsidRDefault="0021351B">
      <w:pPr>
        <w:pStyle w:val="af2"/>
        <w:ind w:firstLine="567"/>
        <w:rPr>
          <w:szCs w:val="24"/>
        </w:rPr>
      </w:pPr>
    </w:p>
    <w:p w:rsidR="0021351B" w:rsidRDefault="0021351B">
      <w:pPr>
        <w:pStyle w:val="af2"/>
        <w:tabs>
          <w:tab w:val="left" w:pos="4116"/>
          <w:tab w:val="left" w:pos="5869"/>
        </w:tabs>
        <w:ind w:firstLine="567"/>
        <w:rPr>
          <w:szCs w:val="24"/>
        </w:rPr>
      </w:pPr>
      <w:r>
        <w:rPr>
          <w:szCs w:val="24"/>
        </w:rPr>
        <w:tab/>
        <w:t>8. Расторжение Контракта</w:t>
      </w:r>
    </w:p>
    <w:p w:rsidR="0021351B" w:rsidRDefault="0021351B">
      <w:pPr>
        <w:pStyle w:val="af2"/>
        <w:shd w:val="clear" w:color="auto" w:fill="FFFFFF"/>
        <w:ind w:firstLine="709"/>
        <w:rPr>
          <w:szCs w:val="24"/>
        </w:rPr>
      </w:pPr>
      <w:r>
        <w:rPr>
          <w:szCs w:val="24"/>
        </w:rP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1351B" w:rsidRDefault="0021351B">
      <w:pPr>
        <w:pStyle w:val="af2"/>
        <w:shd w:val="clear" w:color="auto" w:fill="FFFFFF"/>
        <w:ind w:firstLine="709"/>
        <w:rPr>
          <w:szCs w:val="24"/>
        </w:rPr>
      </w:pPr>
      <w:r>
        <w:rPr>
          <w:szCs w:val="24"/>
        </w:rPr>
        <w:t>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21351B" w:rsidRDefault="0021351B">
      <w:pPr>
        <w:pStyle w:val="af2"/>
        <w:shd w:val="clear" w:color="auto" w:fill="FFFFFF"/>
        <w:ind w:firstLine="709"/>
        <w:rPr>
          <w:szCs w:val="24"/>
        </w:rPr>
      </w:pPr>
      <w:r>
        <w:rPr>
          <w:szCs w:val="24"/>
        </w:rPr>
        <w:t>8.3. Заказчик вправе принять решение об одностороннем отказе от исполнения Контракта в соответствии с положениями частей 8 - 11, 13 - 19, 21 - 23 и 25 статьи 95 Закона о контрактной системе.</w:t>
      </w:r>
    </w:p>
    <w:p w:rsidR="0021351B" w:rsidRDefault="0021351B">
      <w:pPr>
        <w:pStyle w:val="af2"/>
        <w:shd w:val="clear" w:color="auto" w:fill="FFFFFF"/>
        <w:ind w:firstLine="709"/>
        <w:rPr>
          <w:szCs w:val="24"/>
        </w:rPr>
      </w:pPr>
    </w:p>
    <w:p w:rsidR="0021351B" w:rsidRDefault="0021351B">
      <w:pPr>
        <w:ind w:firstLine="709"/>
        <w:jc w:val="center"/>
        <w:rPr>
          <w:szCs w:val="24"/>
        </w:rPr>
      </w:pPr>
      <w:r>
        <w:rPr>
          <w:szCs w:val="24"/>
        </w:rPr>
        <w:t>9. Срок действия Контракта</w:t>
      </w:r>
    </w:p>
    <w:p w:rsidR="0021351B" w:rsidRDefault="0021351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9.1. Контракт вступает в силу с момента подписания его сторонами и действует                           по 27 декабря 2026 года, окончание срока действия контракта не влечёт прекращение обязательств по нему. </w:t>
      </w:r>
    </w:p>
    <w:p w:rsidR="0021351B" w:rsidRDefault="0021351B">
      <w:pPr>
        <w:pStyle w:val="ConsPlusNormal"/>
        <w:ind w:firstLine="709"/>
        <w:jc w:val="both"/>
        <w:rPr>
          <w:rFonts w:ascii="Times New Roman" w:hAnsi="Times New Roman" w:cs="Times New Roman"/>
          <w:szCs w:val="24"/>
        </w:rPr>
      </w:pPr>
    </w:p>
    <w:p w:rsidR="0021351B" w:rsidRDefault="0021351B">
      <w:pPr>
        <w:ind w:firstLine="709"/>
        <w:jc w:val="center"/>
        <w:rPr>
          <w:szCs w:val="24"/>
        </w:rPr>
      </w:pPr>
      <w:r>
        <w:rPr>
          <w:szCs w:val="24"/>
        </w:rPr>
        <w:t>10. Прочие условия</w:t>
      </w:r>
    </w:p>
    <w:p w:rsidR="0021351B" w:rsidRDefault="0021351B">
      <w:pPr>
        <w:pStyle w:val="ConsPlusNormal"/>
        <w:widowControl w:val="0"/>
        <w:ind w:firstLine="709"/>
        <w:jc w:val="both"/>
        <w:rPr>
          <w:rFonts w:ascii="Times New Roman" w:hAnsi="Times New Roman" w:cs="Times New Roman"/>
          <w:szCs w:val="24"/>
        </w:rPr>
      </w:pPr>
      <w:r>
        <w:rPr>
          <w:rFonts w:ascii="Times New Roman" w:hAnsi="Times New Roman" w:cs="Times New Roman"/>
          <w:szCs w:val="24"/>
        </w:rPr>
        <w:t>10.1. Контракт составлен в 2 (двух) экземплярах, имеющих одинаковую юридическую силу, по одному для Государственного заказчика и Исполнителю.</w:t>
      </w:r>
    </w:p>
    <w:p w:rsidR="0021351B" w:rsidRDefault="0021351B">
      <w:pPr>
        <w:pStyle w:val="ConsPlusNormal"/>
        <w:widowControl w:val="0"/>
        <w:ind w:firstLine="709"/>
        <w:jc w:val="both"/>
        <w:rPr>
          <w:rFonts w:ascii="Times New Roman" w:hAnsi="Times New Roman" w:cs="Times New Roman"/>
          <w:szCs w:val="24"/>
        </w:rPr>
      </w:pPr>
      <w:r>
        <w:rPr>
          <w:rFonts w:ascii="Times New Roman" w:hAnsi="Times New Roman" w:cs="Times New Roman"/>
          <w:szCs w:val="24"/>
        </w:rPr>
        <w:t>10.2. Все приложения к Контракту являются его неотъемной частью.</w:t>
      </w:r>
    </w:p>
    <w:p w:rsidR="0021351B" w:rsidRDefault="0021351B">
      <w:pPr>
        <w:pStyle w:val="ConsPlusNormal"/>
        <w:widowControl w:val="0"/>
        <w:ind w:firstLine="709"/>
        <w:jc w:val="both"/>
        <w:rPr>
          <w:rFonts w:cs="Times New Roman"/>
          <w:szCs w:val="24"/>
        </w:rPr>
      </w:pPr>
      <w:r>
        <w:rPr>
          <w:rFonts w:ascii="Times New Roman" w:hAnsi="Times New Roman" w:cs="Times New Roman"/>
          <w:szCs w:val="24"/>
        </w:rPr>
        <w:t>10.3. К Контракту прилагается:</w:t>
      </w:r>
    </w:p>
    <w:p w:rsidR="0021351B" w:rsidRDefault="0021351B">
      <w:pPr>
        <w:ind w:firstLine="709"/>
        <w:jc w:val="both"/>
        <w:rPr>
          <w:szCs w:val="24"/>
        </w:rPr>
      </w:pPr>
      <w:r>
        <w:rPr>
          <w:szCs w:val="24"/>
        </w:rPr>
        <w:t>- техническое задание (Приложение № 1 к государственному контракту).</w:t>
      </w:r>
    </w:p>
    <w:p w:rsidR="0021351B" w:rsidRDefault="0021351B">
      <w:pPr>
        <w:ind w:firstLine="709"/>
        <w:jc w:val="both"/>
        <w:rPr>
          <w:szCs w:val="24"/>
        </w:rPr>
      </w:pPr>
      <w:r>
        <w:rPr>
          <w:szCs w:val="24"/>
        </w:rPr>
        <w:t>- локальный сметный расчет (смета) (Приложение №2 к государственному контракту).</w:t>
      </w:r>
    </w:p>
    <w:p w:rsidR="0021351B" w:rsidRDefault="0021351B">
      <w:pPr>
        <w:ind w:firstLine="708"/>
        <w:jc w:val="both"/>
        <w:rPr>
          <w:szCs w:val="24"/>
        </w:rPr>
      </w:pPr>
      <w:r>
        <w:rPr>
          <w:szCs w:val="24"/>
        </w:rPr>
        <w:t>10.4.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21351B" w:rsidRDefault="0021351B">
      <w:pPr>
        <w:pStyle w:val="ConsNormal"/>
        <w:ind w:right="0" w:firstLine="708"/>
        <w:jc w:val="both"/>
        <w:rPr>
          <w:rFonts w:ascii="Times New Roman" w:hAnsi="Times New Roman" w:cs="Times New Roman"/>
          <w:szCs w:val="24"/>
        </w:rPr>
      </w:pPr>
      <w:r>
        <w:rPr>
          <w:rFonts w:ascii="Times New Roman" w:hAnsi="Times New Roman" w:cs="Times New Roman"/>
          <w:szCs w:val="24"/>
        </w:rPr>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1351B" w:rsidRDefault="0021351B">
      <w:pPr>
        <w:pStyle w:val="ConsNormal"/>
        <w:ind w:right="0" w:firstLine="708"/>
        <w:jc w:val="both"/>
        <w:rPr>
          <w:rFonts w:ascii="Times New Roman" w:hAnsi="Times New Roman" w:cs="Times New Roman"/>
          <w:szCs w:val="24"/>
        </w:rPr>
      </w:pPr>
      <w:r>
        <w:rPr>
          <w:rFonts w:ascii="Times New Roman" w:hAnsi="Times New Roman" w:cs="Times New Roman"/>
          <w:szCs w:val="24"/>
        </w:rPr>
        <w:lastRenderedPageBreak/>
        <w:t>10.6.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21351B" w:rsidRDefault="0021351B">
      <w:pPr>
        <w:pStyle w:val="ConsPlusNormal"/>
        <w:widowControl w:val="0"/>
        <w:ind w:firstLine="708"/>
        <w:jc w:val="both"/>
        <w:rPr>
          <w:rFonts w:cs="Times New Roman"/>
          <w:szCs w:val="24"/>
        </w:rPr>
      </w:pPr>
      <w:r>
        <w:rPr>
          <w:rFonts w:ascii="Times New Roman" w:hAnsi="Times New Roman" w:cs="Times New Roman"/>
          <w:szCs w:val="24"/>
        </w:rPr>
        <w:t>10.7. По согласованию сторон в ходе исполнения Контракта допускается снижение цены Контракта без изменения предусмотренных Контрактом объема Услуг.</w:t>
      </w:r>
    </w:p>
    <w:p w:rsidR="0021351B" w:rsidRDefault="0021351B">
      <w:pPr>
        <w:tabs>
          <w:tab w:val="left" w:pos="709"/>
        </w:tabs>
        <w:jc w:val="both"/>
        <w:rPr>
          <w:szCs w:val="24"/>
        </w:rPr>
      </w:pPr>
    </w:p>
    <w:p w:rsidR="0021351B" w:rsidRDefault="0021351B">
      <w:pPr>
        <w:tabs>
          <w:tab w:val="left" w:pos="709"/>
        </w:tabs>
        <w:jc w:val="both"/>
        <w:rPr>
          <w:szCs w:val="24"/>
        </w:rPr>
      </w:pPr>
    </w:p>
    <w:p w:rsidR="0021351B" w:rsidRDefault="0021351B">
      <w:pPr>
        <w:tabs>
          <w:tab w:val="left" w:pos="709"/>
        </w:tabs>
        <w:jc w:val="both"/>
        <w:rPr>
          <w:szCs w:val="24"/>
        </w:rPr>
      </w:pPr>
    </w:p>
    <w:p w:rsidR="0021351B" w:rsidRDefault="0021351B">
      <w:pPr>
        <w:jc w:val="center"/>
        <w:rPr>
          <w:szCs w:val="24"/>
        </w:rPr>
      </w:pPr>
      <w:r>
        <w:rPr>
          <w:b/>
          <w:szCs w:val="24"/>
        </w:rPr>
        <w:t>11. Реквизиты и подписи сторон</w:t>
      </w:r>
    </w:p>
    <w:p w:rsidR="0021351B" w:rsidRDefault="0021351B">
      <w:pPr>
        <w:ind w:firstLine="399"/>
        <w:jc w:val="center"/>
        <w:rPr>
          <w:szCs w:val="24"/>
        </w:rPr>
      </w:pPr>
    </w:p>
    <w:tbl>
      <w:tblPr>
        <w:tblW w:w="0" w:type="auto"/>
        <w:tblInd w:w="108" w:type="dxa"/>
        <w:tblLayout w:type="fixed"/>
        <w:tblLook w:val="0000" w:firstRow="0" w:lastRow="0" w:firstColumn="0" w:lastColumn="0" w:noHBand="0" w:noVBand="0"/>
      </w:tblPr>
      <w:tblGrid>
        <w:gridCol w:w="5529"/>
        <w:gridCol w:w="5102"/>
      </w:tblGrid>
      <w:tr w:rsidR="0021351B">
        <w:trPr>
          <w:trHeight w:val="188"/>
        </w:trPr>
        <w:tc>
          <w:tcPr>
            <w:tcW w:w="5529" w:type="dxa"/>
            <w:shd w:val="clear" w:color="auto" w:fill="auto"/>
          </w:tcPr>
          <w:p w:rsidR="0021351B" w:rsidRDefault="0021351B">
            <w:pPr>
              <w:tabs>
                <w:tab w:val="left" w:pos="1946"/>
              </w:tabs>
              <w:snapToGrid w:val="0"/>
              <w:jc w:val="center"/>
              <w:rPr>
                <w:szCs w:val="24"/>
              </w:rPr>
            </w:pPr>
          </w:p>
          <w:p w:rsidR="0021351B" w:rsidRDefault="0021351B">
            <w:pPr>
              <w:tabs>
                <w:tab w:val="left" w:pos="1946"/>
              </w:tabs>
              <w:jc w:val="center"/>
            </w:pPr>
            <w:r>
              <w:rPr>
                <w:szCs w:val="24"/>
              </w:rPr>
              <w:t>«Государственный заказчик»</w:t>
            </w:r>
          </w:p>
        </w:tc>
        <w:tc>
          <w:tcPr>
            <w:tcW w:w="5102" w:type="dxa"/>
            <w:shd w:val="clear" w:color="auto" w:fill="auto"/>
          </w:tcPr>
          <w:p w:rsidR="0021351B" w:rsidRDefault="0021351B">
            <w:pPr>
              <w:tabs>
                <w:tab w:val="left" w:pos="1946"/>
              </w:tabs>
              <w:snapToGrid w:val="0"/>
              <w:jc w:val="center"/>
              <w:rPr>
                <w:szCs w:val="24"/>
              </w:rPr>
            </w:pPr>
          </w:p>
          <w:p w:rsidR="0021351B" w:rsidRDefault="0021351B">
            <w:pPr>
              <w:tabs>
                <w:tab w:val="left" w:pos="1946"/>
              </w:tabs>
              <w:jc w:val="center"/>
            </w:pPr>
            <w:r>
              <w:rPr>
                <w:szCs w:val="24"/>
              </w:rPr>
              <w:t>«Исполнитель»</w:t>
            </w:r>
          </w:p>
        </w:tc>
      </w:tr>
      <w:tr w:rsidR="0021351B">
        <w:trPr>
          <w:trHeight w:val="267"/>
        </w:trPr>
        <w:tc>
          <w:tcPr>
            <w:tcW w:w="5529" w:type="dxa"/>
            <w:shd w:val="clear" w:color="auto" w:fill="auto"/>
            <w:vAlign w:val="center"/>
          </w:tcPr>
          <w:p w:rsidR="0021351B" w:rsidRDefault="0021351B">
            <w:pPr>
              <w:widowControl w:val="0"/>
              <w:tabs>
                <w:tab w:val="left" w:pos="1946"/>
              </w:tabs>
              <w:snapToGrid w:val="0"/>
              <w:jc w:val="center"/>
              <w:outlineLvl w:val="0"/>
              <w:rPr>
                <w:b/>
                <w:szCs w:val="24"/>
              </w:rPr>
            </w:pPr>
          </w:p>
          <w:p w:rsidR="0021351B" w:rsidRDefault="0021351B">
            <w:pPr>
              <w:widowControl w:val="0"/>
              <w:tabs>
                <w:tab w:val="left" w:pos="1946"/>
              </w:tabs>
              <w:outlineLvl w:val="0"/>
              <w:rPr>
                <w:b/>
                <w:szCs w:val="24"/>
              </w:rPr>
            </w:pPr>
            <w:r>
              <w:rPr>
                <w:b/>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21351B" w:rsidRDefault="0021351B">
            <w:pPr>
              <w:widowControl w:val="0"/>
              <w:tabs>
                <w:tab w:val="left" w:pos="1946"/>
              </w:tabs>
              <w:jc w:val="center"/>
              <w:rPr>
                <w:b/>
                <w:szCs w:val="24"/>
              </w:rPr>
            </w:pPr>
          </w:p>
          <w:p w:rsidR="0021351B" w:rsidRDefault="0021351B">
            <w:pPr>
              <w:rPr>
                <w:szCs w:val="24"/>
              </w:rPr>
            </w:pPr>
            <w:r>
              <w:rPr>
                <w:szCs w:val="24"/>
              </w:rPr>
              <w:t>ИНН 7451210927 КПП 745101001</w:t>
            </w:r>
          </w:p>
          <w:p w:rsidR="0021351B" w:rsidRDefault="0021351B">
            <w:pPr>
              <w:rPr>
                <w:szCs w:val="24"/>
              </w:rPr>
            </w:pPr>
            <w:r>
              <w:rPr>
                <w:szCs w:val="24"/>
              </w:rPr>
              <w:t>ОГРН 1047423536467</w:t>
            </w:r>
          </w:p>
          <w:p w:rsidR="0021351B" w:rsidRDefault="0021351B">
            <w:pPr>
              <w:rPr>
                <w:color w:val="000000"/>
                <w:szCs w:val="24"/>
              </w:rPr>
            </w:pPr>
            <w:r>
              <w:rPr>
                <w:szCs w:val="24"/>
              </w:rPr>
              <w:t>ОКПО 08928888   ОКТМО 75701000</w:t>
            </w:r>
          </w:p>
          <w:p w:rsidR="0021351B" w:rsidRDefault="0021351B">
            <w:pPr>
              <w:rPr>
                <w:color w:val="000000"/>
                <w:szCs w:val="24"/>
              </w:rPr>
            </w:pPr>
            <w:r>
              <w:rPr>
                <w:color w:val="000000"/>
                <w:szCs w:val="24"/>
              </w:rPr>
              <w:t>УФК по Челябинской области (ГЛАВНОЕ УПРАВЛЕНИЕ МЧС РОССИИ  ПО ЧЕЛЯБИНСКОЙ ОБЛАСТИ)</w:t>
            </w:r>
          </w:p>
          <w:p w:rsidR="0021351B" w:rsidRDefault="0021351B">
            <w:pPr>
              <w:rPr>
                <w:color w:val="000000"/>
                <w:szCs w:val="24"/>
              </w:rPr>
            </w:pPr>
            <w:r>
              <w:rPr>
                <w:color w:val="000000"/>
                <w:szCs w:val="24"/>
              </w:rPr>
              <w:t xml:space="preserve">Л/С 03691782570 </w:t>
            </w:r>
          </w:p>
          <w:p w:rsidR="0021351B" w:rsidRDefault="0021351B">
            <w:pPr>
              <w:rPr>
                <w:color w:val="000000"/>
                <w:szCs w:val="24"/>
              </w:rPr>
            </w:pPr>
            <w:r>
              <w:rPr>
                <w:color w:val="000000"/>
                <w:szCs w:val="24"/>
              </w:rPr>
              <w:t>р/с 03211643000000015115</w:t>
            </w:r>
          </w:p>
          <w:p w:rsidR="0021351B" w:rsidRDefault="0021351B">
            <w:pPr>
              <w:rPr>
                <w:color w:val="000000"/>
                <w:szCs w:val="24"/>
              </w:rPr>
            </w:pPr>
            <w:r>
              <w:rPr>
                <w:color w:val="000000"/>
                <w:szCs w:val="24"/>
              </w:rPr>
              <w:t>к/с 40102810445370000043</w:t>
            </w:r>
          </w:p>
          <w:p w:rsidR="0021351B" w:rsidRDefault="0021351B">
            <w:pPr>
              <w:rPr>
                <w:color w:val="000000"/>
                <w:szCs w:val="24"/>
              </w:rPr>
            </w:pPr>
            <w:r>
              <w:rPr>
                <w:color w:val="000000"/>
                <w:szCs w:val="24"/>
              </w:rPr>
              <w:t>в ОКЦ № 1 СибГУ Банка России//УФК по Новосибирской области, г. Новосибирск</w:t>
            </w:r>
          </w:p>
          <w:p w:rsidR="0021351B" w:rsidRDefault="0021351B">
            <w:pPr>
              <w:rPr>
                <w:b/>
                <w:color w:val="000000"/>
                <w:szCs w:val="24"/>
              </w:rPr>
            </w:pPr>
            <w:r>
              <w:rPr>
                <w:color w:val="000000"/>
                <w:szCs w:val="24"/>
              </w:rPr>
              <w:t>БИК 015004950</w:t>
            </w:r>
          </w:p>
          <w:p w:rsidR="0021351B" w:rsidRDefault="0021351B">
            <w:pPr>
              <w:widowControl w:val="0"/>
              <w:tabs>
                <w:tab w:val="left" w:pos="1946"/>
              </w:tabs>
              <w:rPr>
                <w:b/>
                <w:color w:val="000000"/>
                <w:szCs w:val="24"/>
              </w:rPr>
            </w:pPr>
          </w:p>
          <w:p w:rsidR="0021351B" w:rsidRDefault="0021351B">
            <w:pPr>
              <w:widowControl w:val="0"/>
              <w:tabs>
                <w:tab w:val="left" w:pos="1946"/>
              </w:tabs>
              <w:rPr>
                <w:b/>
                <w:color w:val="000000"/>
                <w:szCs w:val="24"/>
              </w:rPr>
            </w:pPr>
          </w:p>
          <w:p w:rsidR="0021351B" w:rsidRDefault="0021351B">
            <w:pPr>
              <w:widowControl w:val="0"/>
              <w:tabs>
                <w:tab w:val="left" w:pos="1946"/>
              </w:tabs>
              <w:rPr>
                <w:b/>
                <w:color w:val="000000"/>
                <w:szCs w:val="24"/>
              </w:rPr>
            </w:pPr>
          </w:p>
          <w:p w:rsidR="0021351B" w:rsidRDefault="0021351B">
            <w:pPr>
              <w:widowControl w:val="0"/>
              <w:tabs>
                <w:tab w:val="left" w:pos="1946"/>
              </w:tabs>
              <w:rPr>
                <w:color w:val="000000"/>
                <w:szCs w:val="24"/>
              </w:rPr>
            </w:pPr>
            <w:r>
              <w:rPr>
                <w:color w:val="000000"/>
                <w:szCs w:val="24"/>
              </w:rPr>
              <w:t>Первый заместитель начальника Главного управления</w:t>
            </w:r>
          </w:p>
          <w:p w:rsidR="0021351B" w:rsidRDefault="0021351B">
            <w:pPr>
              <w:widowControl w:val="0"/>
              <w:tabs>
                <w:tab w:val="left" w:pos="1946"/>
              </w:tabs>
              <w:rPr>
                <w:color w:val="000000"/>
                <w:szCs w:val="24"/>
              </w:rPr>
            </w:pPr>
          </w:p>
          <w:p w:rsidR="0021351B" w:rsidRDefault="0021351B">
            <w:pPr>
              <w:tabs>
                <w:tab w:val="left" w:pos="1946"/>
              </w:tabs>
              <w:rPr>
                <w:color w:val="FF0000"/>
                <w:szCs w:val="24"/>
              </w:rPr>
            </w:pPr>
            <w:r>
              <w:rPr>
                <w:color w:val="000000"/>
                <w:szCs w:val="24"/>
              </w:rPr>
              <w:t>________________________ К.В. Гандау</w:t>
            </w:r>
          </w:p>
          <w:p w:rsidR="0021351B" w:rsidRDefault="0021351B">
            <w:pPr>
              <w:tabs>
                <w:tab w:val="left" w:pos="1946"/>
              </w:tabs>
              <w:rPr>
                <w:color w:val="FF0000"/>
                <w:szCs w:val="24"/>
              </w:rPr>
            </w:pPr>
          </w:p>
          <w:p w:rsidR="0021351B" w:rsidRDefault="0021351B">
            <w:pPr>
              <w:tabs>
                <w:tab w:val="left" w:pos="1946"/>
              </w:tabs>
              <w:rPr>
                <w:b/>
                <w:color w:val="FF0000"/>
                <w:szCs w:val="24"/>
              </w:rPr>
            </w:pPr>
          </w:p>
        </w:tc>
        <w:tc>
          <w:tcPr>
            <w:tcW w:w="5102" w:type="dxa"/>
            <w:shd w:val="clear" w:color="auto" w:fill="auto"/>
            <w:vAlign w:val="center"/>
          </w:tcPr>
          <w:p w:rsidR="0021351B" w:rsidRDefault="0021351B">
            <w:pPr>
              <w:snapToGrid w:val="0"/>
              <w:jc w:val="center"/>
              <w:rPr>
                <w:b/>
                <w:color w:val="FF0000"/>
                <w:szCs w:val="24"/>
              </w:rPr>
            </w:pPr>
          </w:p>
          <w:p w:rsidR="0021351B" w:rsidRDefault="0021351B">
            <w:pPr>
              <w:jc w:val="both"/>
              <w:rPr>
                <w:b/>
                <w:color w:val="FF0000"/>
                <w:szCs w:val="24"/>
              </w:rPr>
            </w:pPr>
          </w:p>
          <w:p w:rsidR="0021351B" w:rsidRDefault="0021351B">
            <w:pPr>
              <w:tabs>
                <w:tab w:val="left" w:pos="1946"/>
              </w:tabs>
              <w:jc w:val="both"/>
              <w:rPr>
                <w:b/>
                <w:color w:val="FF0000"/>
                <w:szCs w:val="24"/>
              </w:rPr>
            </w:pPr>
          </w:p>
          <w:p w:rsidR="0021351B" w:rsidRDefault="0021351B">
            <w:pPr>
              <w:tabs>
                <w:tab w:val="left" w:pos="1946"/>
              </w:tabs>
              <w:jc w:val="both"/>
              <w:rPr>
                <w:b/>
                <w:color w:val="FF0000"/>
                <w:szCs w:val="24"/>
              </w:rPr>
            </w:pPr>
          </w:p>
          <w:p w:rsidR="0021351B" w:rsidRDefault="0021351B">
            <w:pPr>
              <w:tabs>
                <w:tab w:val="left" w:pos="1946"/>
              </w:tabs>
              <w:jc w:val="both"/>
              <w:rPr>
                <w:b/>
                <w:szCs w:val="24"/>
              </w:rPr>
            </w:pPr>
          </w:p>
          <w:p w:rsidR="0021351B" w:rsidRDefault="0021351B">
            <w:pPr>
              <w:tabs>
                <w:tab w:val="left" w:pos="1946"/>
              </w:tabs>
              <w:jc w:val="both"/>
              <w:rPr>
                <w:b/>
                <w:szCs w:val="24"/>
              </w:rPr>
            </w:pPr>
          </w:p>
          <w:p w:rsidR="0021351B" w:rsidRDefault="0021351B">
            <w:pPr>
              <w:tabs>
                <w:tab w:val="left" w:pos="1946"/>
              </w:tabs>
              <w:jc w:val="both"/>
              <w:rPr>
                <w:b/>
                <w:szCs w:val="24"/>
              </w:rPr>
            </w:pPr>
          </w:p>
          <w:p w:rsidR="0021351B" w:rsidRDefault="0021351B">
            <w:pPr>
              <w:tabs>
                <w:tab w:val="left" w:pos="1946"/>
              </w:tabs>
              <w:jc w:val="both"/>
              <w:rPr>
                <w:b/>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rPr>
                <w:szCs w:val="24"/>
              </w:rPr>
            </w:pPr>
          </w:p>
          <w:p w:rsidR="0021351B" w:rsidRDefault="0021351B">
            <w:pPr>
              <w:tabs>
                <w:tab w:val="left" w:pos="1946"/>
              </w:tabs>
              <w:jc w:val="both"/>
            </w:pPr>
            <w:r>
              <w:rPr>
                <w:szCs w:val="24"/>
              </w:rPr>
              <w:t>____________________</w:t>
            </w:r>
          </w:p>
        </w:tc>
      </w:tr>
    </w:tbl>
    <w:p w:rsidR="0021351B" w:rsidRDefault="0021351B">
      <w:pPr>
        <w:widowControl w:val="0"/>
        <w:suppressAutoHyphens w:val="0"/>
        <w:contextualSpacing/>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suppressAutoHyphens w:val="0"/>
        <w:contextualSpacing/>
        <w:jc w:val="right"/>
        <w:rPr>
          <w:szCs w:val="24"/>
        </w:rPr>
      </w:pPr>
    </w:p>
    <w:p w:rsidR="0021351B" w:rsidRDefault="0021351B">
      <w:pPr>
        <w:widowControl w:val="0"/>
        <w:tabs>
          <w:tab w:val="left" w:pos="181"/>
        </w:tabs>
        <w:ind w:firstLine="289"/>
        <w:jc w:val="right"/>
        <w:outlineLvl w:val="0"/>
        <w:rPr>
          <w:szCs w:val="24"/>
        </w:rPr>
      </w:pPr>
      <w:r>
        <w:rPr>
          <w:szCs w:val="24"/>
        </w:rPr>
        <w:t>Приложение № 1</w:t>
      </w:r>
    </w:p>
    <w:p w:rsidR="0021351B" w:rsidRDefault="0021351B">
      <w:pPr>
        <w:widowControl w:val="0"/>
        <w:tabs>
          <w:tab w:val="left" w:pos="181"/>
        </w:tabs>
        <w:spacing w:after="60"/>
        <w:ind w:firstLine="289"/>
        <w:jc w:val="right"/>
        <w:outlineLvl w:val="0"/>
        <w:rPr>
          <w:szCs w:val="24"/>
        </w:rPr>
      </w:pPr>
      <w:r>
        <w:rPr>
          <w:szCs w:val="24"/>
        </w:rPr>
        <w:t xml:space="preserve">к государственному контракту </w:t>
      </w:r>
    </w:p>
    <w:p w:rsidR="0021351B" w:rsidRDefault="0021351B">
      <w:pPr>
        <w:widowControl w:val="0"/>
        <w:jc w:val="right"/>
        <w:rPr>
          <w:szCs w:val="24"/>
        </w:rPr>
      </w:pPr>
      <w:r>
        <w:rPr>
          <w:szCs w:val="24"/>
        </w:rPr>
        <w:t xml:space="preserve">от «___» __________ 2026 г. </w:t>
      </w:r>
    </w:p>
    <w:p w:rsidR="0021351B" w:rsidRDefault="0021351B">
      <w:pPr>
        <w:widowControl w:val="0"/>
        <w:jc w:val="right"/>
        <w:rPr>
          <w:b/>
          <w:szCs w:val="24"/>
        </w:rPr>
      </w:pPr>
      <w:r>
        <w:rPr>
          <w:szCs w:val="24"/>
        </w:rPr>
        <w:t>№______________________</w:t>
      </w:r>
    </w:p>
    <w:p w:rsidR="0021351B" w:rsidRDefault="0021351B">
      <w:pPr>
        <w:pStyle w:val="ConsPlusNormal"/>
        <w:ind w:left="-360" w:firstLine="0"/>
        <w:jc w:val="center"/>
        <w:rPr>
          <w:rFonts w:ascii="Times New Roman" w:hAnsi="Times New Roman" w:cs="Times New Roman"/>
          <w:b/>
          <w:szCs w:val="24"/>
        </w:rPr>
      </w:pPr>
    </w:p>
    <w:p w:rsidR="0021351B" w:rsidRDefault="0021351B">
      <w:pPr>
        <w:pStyle w:val="ConsPlusNormal"/>
        <w:ind w:left="-360" w:firstLine="0"/>
        <w:jc w:val="center"/>
        <w:rPr>
          <w:rFonts w:ascii="Times New Roman" w:hAnsi="Times New Roman" w:cs="Times New Roman"/>
          <w:b/>
          <w:szCs w:val="24"/>
        </w:rPr>
      </w:pPr>
      <w:r>
        <w:rPr>
          <w:rFonts w:ascii="Times New Roman" w:hAnsi="Times New Roman" w:cs="Times New Roman"/>
          <w:b/>
          <w:szCs w:val="24"/>
        </w:rPr>
        <w:t>ТЕХНИЧЕСКОЕ ЗАДАНИЕ</w:t>
      </w:r>
    </w:p>
    <w:p w:rsidR="0021351B" w:rsidRDefault="0021351B">
      <w:pPr>
        <w:pStyle w:val="ConsPlusNormal"/>
        <w:ind w:left="-360" w:firstLine="0"/>
        <w:jc w:val="center"/>
        <w:rPr>
          <w:rFonts w:ascii="Times New Roman" w:hAnsi="Times New Roman" w:cs="Times New Roman"/>
          <w:b/>
          <w:szCs w:val="24"/>
        </w:rPr>
      </w:pPr>
    </w:p>
    <w:p w:rsidR="0021351B" w:rsidRDefault="0021351B">
      <w:pPr>
        <w:pStyle w:val="14"/>
        <w:ind w:left="-360"/>
        <w:jc w:val="center"/>
        <w:rPr>
          <w:rFonts w:ascii="Times New Roman" w:hAnsi="Times New Roman" w:cs="Times New Roman"/>
          <w:b/>
          <w:szCs w:val="24"/>
          <w:lang w:val="ru-RU"/>
        </w:rPr>
      </w:pPr>
      <w:r>
        <w:rPr>
          <w:rFonts w:ascii="Times New Roman" w:hAnsi="Times New Roman" w:cs="Times New Roman"/>
          <w:b/>
          <w:szCs w:val="24"/>
          <w:lang w:val="ru-RU"/>
        </w:rPr>
        <w:t>на оказание услуг по текущему ремонту ливневой канализации</w:t>
      </w:r>
    </w:p>
    <w:p w:rsidR="0021351B" w:rsidRDefault="0021351B">
      <w:pPr>
        <w:pStyle w:val="14"/>
        <w:ind w:left="-360"/>
        <w:jc w:val="center"/>
        <w:rPr>
          <w:rFonts w:ascii="Times New Roman" w:hAnsi="Times New Roman" w:cs="Times New Roman"/>
          <w:b/>
          <w:szCs w:val="24"/>
          <w:lang w:val="ru-RU"/>
        </w:rPr>
      </w:pPr>
    </w:p>
    <w:p w:rsidR="0021351B" w:rsidRDefault="0021351B">
      <w:pPr>
        <w:ind w:left="-360" w:firstLine="180"/>
        <w:jc w:val="center"/>
        <w:outlineLvl w:val="0"/>
        <w:rPr>
          <w:szCs w:val="24"/>
        </w:rPr>
      </w:pPr>
      <w:r>
        <w:rPr>
          <w:b/>
          <w:szCs w:val="24"/>
        </w:rPr>
        <w:t>1. Цель разработки технического задания.</w:t>
      </w:r>
    </w:p>
    <w:p w:rsidR="0021351B" w:rsidRDefault="0021351B">
      <w:pPr>
        <w:pStyle w:val="14"/>
        <w:ind w:left="-360" w:firstLine="644"/>
        <w:jc w:val="both"/>
        <w:rPr>
          <w:rFonts w:ascii="Times New Roman" w:hAnsi="Times New Roman" w:cs="Times New Roman"/>
          <w:b/>
          <w:szCs w:val="24"/>
          <w:u w:val="single"/>
          <w:lang w:val="ru-RU"/>
        </w:rPr>
      </w:pPr>
      <w:r>
        <w:rPr>
          <w:rFonts w:ascii="Times New Roman" w:hAnsi="Times New Roman" w:cs="Times New Roman"/>
          <w:szCs w:val="24"/>
          <w:lang w:val="ru-RU"/>
        </w:rPr>
        <w:t>1.1. Целью настоящего технического задания является: оказание услуг по текущему ремонту ливневой канализации, в том числе за счет средств Исполнителя для нужд Главного управления МЧС России по Челябинской области,  на объекте, расположенном по адресу:</w:t>
      </w:r>
    </w:p>
    <w:p w:rsidR="0021351B" w:rsidRDefault="0021351B">
      <w:pPr>
        <w:pStyle w:val="14"/>
        <w:ind w:left="-360" w:firstLine="644"/>
        <w:jc w:val="both"/>
        <w:rPr>
          <w:rFonts w:ascii="Times New Roman" w:hAnsi="Times New Roman" w:cs="Times New Roman"/>
          <w:bCs/>
          <w:szCs w:val="24"/>
          <w:lang w:val="ru-RU"/>
        </w:rPr>
      </w:pPr>
      <w:r>
        <w:rPr>
          <w:rFonts w:ascii="Times New Roman" w:hAnsi="Times New Roman" w:cs="Times New Roman"/>
          <w:b/>
          <w:szCs w:val="24"/>
          <w:u w:val="single"/>
          <w:lang w:val="ru-RU"/>
        </w:rPr>
        <w:t>- г. Челябинск, ул. Пушкина, д. 68;</w:t>
      </w:r>
    </w:p>
    <w:p w:rsidR="0021351B" w:rsidRDefault="000222E4">
      <w:pPr>
        <w:pStyle w:val="14"/>
        <w:ind w:left="-360" w:firstLine="644"/>
        <w:jc w:val="both"/>
        <w:rPr>
          <w:rFonts w:ascii="Times New Roman" w:hAnsi="Times New Roman" w:cs="Times New Roman"/>
          <w:bCs/>
          <w:szCs w:val="24"/>
          <w:lang w:val="ru-RU"/>
        </w:rPr>
      </w:pPr>
      <w:r>
        <w:rPr>
          <w:rFonts w:ascii="Times New Roman" w:hAnsi="Times New Roman" w:cs="Times New Roman"/>
          <w:bCs/>
          <w:szCs w:val="24"/>
          <w:lang w:val="ru-RU"/>
        </w:rPr>
        <w:t>1.2. Оказание услуг должно</w:t>
      </w:r>
      <w:r w:rsidR="0021351B">
        <w:rPr>
          <w:rFonts w:ascii="Times New Roman" w:hAnsi="Times New Roman" w:cs="Times New Roman"/>
          <w:bCs/>
          <w:szCs w:val="24"/>
          <w:lang w:val="ru-RU"/>
        </w:rPr>
        <w:t xml:space="preserve"> производиться согласно действующим нормам и правилам.</w:t>
      </w:r>
    </w:p>
    <w:p w:rsidR="0021351B" w:rsidRPr="000222E4" w:rsidRDefault="0021351B">
      <w:pPr>
        <w:pStyle w:val="14"/>
        <w:ind w:left="-360" w:firstLine="644"/>
        <w:jc w:val="both"/>
        <w:rPr>
          <w:b/>
          <w:szCs w:val="24"/>
          <w:lang w:val="ru-RU"/>
        </w:rPr>
      </w:pPr>
      <w:r>
        <w:rPr>
          <w:rFonts w:ascii="Times New Roman" w:hAnsi="Times New Roman" w:cs="Times New Roman"/>
          <w:bCs/>
          <w:szCs w:val="24"/>
          <w:lang w:val="ru-RU"/>
        </w:rPr>
        <w:t>1.3.Текущий ремонт ливневой канализации включает в себя демонтажные, монтажные работы.</w:t>
      </w:r>
    </w:p>
    <w:p w:rsidR="0021351B" w:rsidRDefault="0021351B">
      <w:pPr>
        <w:shd w:val="clear" w:color="auto" w:fill="FFFFFF"/>
        <w:ind w:left="-360"/>
        <w:jc w:val="center"/>
        <w:outlineLvl w:val="0"/>
        <w:rPr>
          <w:bCs/>
          <w:szCs w:val="24"/>
        </w:rPr>
      </w:pPr>
      <w:r>
        <w:rPr>
          <w:b/>
          <w:szCs w:val="24"/>
        </w:rPr>
        <w:t>2. Условия поставки</w:t>
      </w:r>
    </w:p>
    <w:p w:rsidR="0021351B" w:rsidRDefault="0021351B">
      <w:pPr>
        <w:ind w:firstLine="284"/>
        <w:jc w:val="both"/>
        <w:rPr>
          <w:szCs w:val="24"/>
        </w:rPr>
      </w:pPr>
      <w:r>
        <w:rPr>
          <w:bCs/>
          <w:szCs w:val="24"/>
        </w:rPr>
        <w:t xml:space="preserve">2.1 Сроки оказания услуг, </w:t>
      </w:r>
      <w:r>
        <w:rPr>
          <w:szCs w:val="24"/>
        </w:rPr>
        <w:t>в соответствии с условиями Договора.</w:t>
      </w:r>
    </w:p>
    <w:p w:rsidR="0021351B" w:rsidRDefault="0021351B">
      <w:pPr>
        <w:ind w:firstLine="284"/>
        <w:jc w:val="both"/>
        <w:rPr>
          <w:szCs w:val="24"/>
        </w:rPr>
      </w:pPr>
    </w:p>
    <w:p w:rsidR="0021351B" w:rsidRDefault="0021351B">
      <w:pPr>
        <w:shd w:val="clear" w:color="auto" w:fill="FFFFFF"/>
        <w:ind w:left="-360"/>
        <w:jc w:val="center"/>
        <w:outlineLvl w:val="0"/>
        <w:rPr>
          <w:szCs w:val="24"/>
        </w:rPr>
      </w:pPr>
      <w:r>
        <w:rPr>
          <w:b/>
          <w:szCs w:val="24"/>
        </w:rPr>
        <w:t>3. Срок гарантии на поставляемый прибор учёта</w:t>
      </w:r>
    </w:p>
    <w:p w:rsidR="0021351B" w:rsidRDefault="0021351B">
      <w:pPr>
        <w:ind w:firstLine="349"/>
        <w:jc w:val="both"/>
        <w:rPr>
          <w:b/>
          <w:bCs/>
          <w:szCs w:val="24"/>
        </w:rPr>
      </w:pPr>
      <w:r>
        <w:rPr>
          <w:szCs w:val="24"/>
        </w:rPr>
        <w:t>3.1 Исполнитель гарантирует нормальную (корректную) работу сети водоотведения, внутренней системы ливневой канализации</w:t>
      </w:r>
      <w:r>
        <w:rPr>
          <w:szCs w:val="24"/>
          <w:shd w:val="clear" w:color="auto" w:fill="FFFFFF"/>
        </w:rPr>
        <w:t xml:space="preserve"> в</w:t>
      </w:r>
      <w:r>
        <w:rPr>
          <w:szCs w:val="24"/>
        </w:rPr>
        <w:t xml:space="preserve"> течение 3 (трех) месяцев со дня подписания акта приемки выполненных работ.</w:t>
      </w:r>
    </w:p>
    <w:p w:rsidR="0021351B" w:rsidRDefault="0021351B">
      <w:pPr>
        <w:ind w:left="-360"/>
        <w:jc w:val="both"/>
        <w:outlineLvl w:val="0"/>
        <w:rPr>
          <w:b/>
          <w:bCs/>
          <w:szCs w:val="24"/>
        </w:rPr>
      </w:pPr>
    </w:p>
    <w:p w:rsidR="0021351B" w:rsidRDefault="0021351B">
      <w:pPr>
        <w:ind w:left="-360"/>
        <w:jc w:val="center"/>
        <w:outlineLvl w:val="0"/>
        <w:rPr>
          <w:bCs/>
          <w:szCs w:val="24"/>
        </w:rPr>
      </w:pPr>
      <w:r>
        <w:rPr>
          <w:b/>
          <w:bCs/>
          <w:szCs w:val="24"/>
        </w:rPr>
        <w:t>4.</w:t>
      </w:r>
      <w:r>
        <w:rPr>
          <w:b/>
          <w:bCs/>
          <w:szCs w:val="24"/>
        </w:rPr>
        <w:tab/>
        <w:t xml:space="preserve"> Дополнительные условия</w:t>
      </w:r>
    </w:p>
    <w:p w:rsidR="0021351B" w:rsidRDefault="0021351B">
      <w:pPr>
        <w:ind w:firstLine="284"/>
        <w:jc w:val="both"/>
        <w:rPr>
          <w:bCs/>
          <w:szCs w:val="24"/>
        </w:rPr>
      </w:pPr>
      <w:r>
        <w:rPr>
          <w:bCs/>
          <w:szCs w:val="24"/>
        </w:rPr>
        <w:t>4.1 После приемки оказанных услуг Исполнителем должен быть в обязательном порядке проведен 100% контроль корректной работы наружной сети водоотведения, внутренней системы ливневой канализации</w:t>
      </w:r>
      <w:r>
        <w:rPr>
          <w:bCs/>
          <w:szCs w:val="24"/>
          <w:shd w:val="clear" w:color="auto" w:fill="FFFFFF"/>
        </w:rPr>
        <w:t>.</w:t>
      </w:r>
    </w:p>
    <w:p w:rsidR="0021351B" w:rsidRDefault="0021351B">
      <w:pPr>
        <w:jc w:val="both"/>
        <w:rPr>
          <w:bCs/>
          <w:szCs w:val="24"/>
        </w:rPr>
      </w:pPr>
    </w:p>
    <w:p w:rsidR="0021351B" w:rsidRDefault="0021351B">
      <w:pPr>
        <w:jc w:val="both"/>
        <w:rPr>
          <w:bCs/>
          <w:szCs w:val="24"/>
        </w:rPr>
      </w:pPr>
    </w:p>
    <w:p w:rsidR="0021351B" w:rsidRDefault="0021351B">
      <w:pPr>
        <w:jc w:val="both"/>
        <w:rPr>
          <w:bCs/>
          <w:szCs w:val="24"/>
        </w:rPr>
      </w:pPr>
    </w:p>
    <w:tbl>
      <w:tblPr>
        <w:tblW w:w="0" w:type="auto"/>
        <w:tblInd w:w="108" w:type="dxa"/>
        <w:tblLayout w:type="fixed"/>
        <w:tblLook w:val="0000" w:firstRow="0" w:lastRow="0" w:firstColumn="0" w:lastColumn="0" w:noHBand="0" w:noVBand="0"/>
      </w:tblPr>
      <w:tblGrid>
        <w:gridCol w:w="5243"/>
        <w:gridCol w:w="5101"/>
      </w:tblGrid>
      <w:tr w:rsidR="0021351B">
        <w:trPr>
          <w:trHeight w:val="188"/>
        </w:trPr>
        <w:tc>
          <w:tcPr>
            <w:tcW w:w="5243" w:type="dxa"/>
            <w:shd w:val="clear" w:color="auto" w:fill="auto"/>
          </w:tcPr>
          <w:p w:rsidR="0021351B" w:rsidRDefault="0021351B">
            <w:pPr>
              <w:widowControl w:val="0"/>
              <w:tabs>
                <w:tab w:val="left" w:pos="1946"/>
              </w:tabs>
              <w:jc w:val="center"/>
              <w:rPr>
                <w:szCs w:val="24"/>
              </w:rPr>
            </w:pPr>
            <w:r>
              <w:rPr>
                <w:szCs w:val="24"/>
              </w:rPr>
              <w:t>«Государственный заказчик»</w:t>
            </w:r>
          </w:p>
          <w:p w:rsidR="0021351B" w:rsidRDefault="0021351B">
            <w:pPr>
              <w:widowControl w:val="0"/>
              <w:tabs>
                <w:tab w:val="left" w:pos="1946"/>
              </w:tabs>
              <w:jc w:val="center"/>
              <w:rPr>
                <w:szCs w:val="24"/>
              </w:rPr>
            </w:pPr>
          </w:p>
        </w:tc>
        <w:tc>
          <w:tcPr>
            <w:tcW w:w="5101" w:type="dxa"/>
            <w:shd w:val="clear" w:color="auto" w:fill="auto"/>
          </w:tcPr>
          <w:p w:rsidR="0021351B" w:rsidRDefault="0021351B">
            <w:pPr>
              <w:widowControl w:val="0"/>
              <w:tabs>
                <w:tab w:val="left" w:pos="1946"/>
              </w:tabs>
              <w:jc w:val="center"/>
            </w:pPr>
            <w:r>
              <w:rPr>
                <w:szCs w:val="24"/>
              </w:rPr>
              <w:t>«Исполнитель»</w:t>
            </w:r>
          </w:p>
        </w:tc>
      </w:tr>
      <w:tr w:rsidR="0021351B">
        <w:tc>
          <w:tcPr>
            <w:tcW w:w="5243" w:type="dxa"/>
            <w:shd w:val="clear" w:color="auto" w:fill="auto"/>
            <w:vAlign w:val="center"/>
          </w:tcPr>
          <w:p w:rsidR="0021351B" w:rsidRDefault="0021351B">
            <w:pPr>
              <w:widowControl w:val="0"/>
              <w:tabs>
                <w:tab w:val="left" w:pos="1946"/>
              </w:tabs>
              <w:rPr>
                <w:szCs w:val="24"/>
              </w:rPr>
            </w:pPr>
            <w:r>
              <w:rPr>
                <w:szCs w:val="24"/>
              </w:rPr>
              <w:t xml:space="preserve">Первый заместитель </w:t>
            </w:r>
          </w:p>
          <w:p w:rsidR="0021351B" w:rsidRDefault="0021351B">
            <w:pPr>
              <w:widowControl w:val="0"/>
              <w:tabs>
                <w:tab w:val="left" w:pos="1946"/>
              </w:tabs>
              <w:rPr>
                <w:szCs w:val="24"/>
              </w:rPr>
            </w:pPr>
            <w:r>
              <w:rPr>
                <w:szCs w:val="24"/>
              </w:rPr>
              <w:t xml:space="preserve">начальника Главного управления </w:t>
            </w:r>
          </w:p>
          <w:p w:rsidR="0021351B" w:rsidRDefault="0021351B">
            <w:pPr>
              <w:widowControl w:val="0"/>
              <w:tabs>
                <w:tab w:val="left" w:pos="1946"/>
              </w:tabs>
              <w:rPr>
                <w:b/>
                <w:bCs/>
                <w:szCs w:val="24"/>
              </w:rPr>
            </w:pPr>
            <w:r>
              <w:rPr>
                <w:szCs w:val="24"/>
              </w:rPr>
              <w:t>МЧС России по Челябинской области</w:t>
            </w:r>
          </w:p>
          <w:p w:rsidR="0021351B" w:rsidRDefault="0021351B">
            <w:pPr>
              <w:widowControl w:val="0"/>
              <w:tabs>
                <w:tab w:val="left" w:pos="1946"/>
              </w:tabs>
              <w:rPr>
                <w:b/>
                <w:bCs/>
                <w:szCs w:val="24"/>
              </w:rPr>
            </w:pPr>
          </w:p>
          <w:p w:rsidR="0021351B" w:rsidRDefault="0021351B">
            <w:pPr>
              <w:widowControl w:val="0"/>
              <w:tabs>
                <w:tab w:val="left" w:pos="1946"/>
              </w:tabs>
              <w:rPr>
                <w:b/>
                <w:szCs w:val="24"/>
              </w:rPr>
            </w:pPr>
            <w:r>
              <w:rPr>
                <w:szCs w:val="24"/>
              </w:rPr>
              <w:t>______________________Гандау К.В.</w:t>
            </w:r>
          </w:p>
          <w:p w:rsidR="0021351B" w:rsidRDefault="0021351B">
            <w:pPr>
              <w:widowControl w:val="0"/>
              <w:tabs>
                <w:tab w:val="left" w:pos="1946"/>
              </w:tabs>
              <w:rPr>
                <w:b/>
                <w:szCs w:val="24"/>
              </w:rPr>
            </w:pPr>
          </w:p>
        </w:tc>
        <w:tc>
          <w:tcPr>
            <w:tcW w:w="5101" w:type="dxa"/>
            <w:shd w:val="clear" w:color="auto" w:fill="auto"/>
            <w:vAlign w:val="center"/>
          </w:tcPr>
          <w:p w:rsidR="0021351B" w:rsidRDefault="0021351B">
            <w:pPr>
              <w:widowControl w:val="0"/>
              <w:tabs>
                <w:tab w:val="left" w:pos="1946"/>
              </w:tabs>
              <w:snapToGrid w:val="0"/>
              <w:rPr>
                <w:b/>
                <w:szCs w:val="24"/>
              </w:rPr>
            </w:pPr>
          </w:p>
          <w:p w:rsidR="0021351B" w:rsidRDefault="0021351B">
            <w:pPr>
              <w:widowControl w:val="0"/>
              <w:rPr>
                <w:b/>
                <w:szCs w:val="24"/>
              </w:rPr>
            </w:pPr>
          </w:p>
          <w:p w:rsidR="0021351B" w:rsidRDefault="0021351B">
            <w:pPr>
              <w:widowControl w:val="0"/>
              <w:rPr>
                <w:b/>
                <w:szCs w:val="24"/>
              </w:rPr>
            </w:pPr>
          </w:p>
          <w:p w:rsidR="0021351B" w:rsidRDefault="0021351B">
            <w:pPr>
              <w:widowControl w:val="0"/>
            </w:pPr>
            <w:r>
              <w:rPr>
                <w:szCs w:val="24"/>
              </w:rPr>
              <w:t xml:space="preserve">                                _______________________</w:t>
            </w:r>
          </w:p>
        </w:tc>
      </w:tr>
    </w:tbl>
    <w:p w:rsidR="0021351B" w:rsidRDefault="0021351B">
      <w:pPr>
        <w:widowControl w:val="0"/>
        <w:contextualSpacing/>
        <w:rPr>
          <w:szCs w:val="24"/>
        </w:rPr>
      </w:pPr>
    </w:p>
    <w:p w:rsidR="0021351B" w:rsidRDefault="0021351B">
      <w:pPr>
        <w:widowControl w:val="0"/>
        <w:tabs>
          <w:tab w:val="left" w:pos="181"/>
        </w:tabs>
        <w:jc w:val="right"/>
        <w:outlineLvl w:val="0"/>
        <w:rPr>
          <w:szCs w:val="24"/>
        </w:rPr>
      </w:pPr>
    </w:p>
    <w:p w:rsidR="0021351B" w:rsidRDefault="0021351B">
      <w:pPr>
        <w:widowControl w:val="0"/>
        <w:tabs>
          <w:tab w:val="left" w:pos="181"/>
        </w:tabs>
        <w:jc w:val="right"/>
        <w:outlineLvl w:val="0"/>
      </w:pPr>
    </w:p>
    <w:sectPr w:rsidR="0021351B">
      <w:headerReference w:type="default" r:id="rId8"/>
      <w:footerReference w:type="default" r:id="rId9"/>
      <w:headerReference w:type="first" r:id="rId10"/>
      <w:footerReference w:type="first" r:id="rId11"/>
      <w:pgSz w:w="11906" w:h="16838"/>
      <w:pgMar w:top="1134" w:right="567" w:bottom="851" w:left="1134" w:header="720" w:footer="13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F28" w:rsidRDefault="00602F28">
      <w:r>
        <w:separator/>
      </w:r>
    </w:p>
  </w:endnote>
  <w:endnote w:type="continuationSeparator" w:id="0">
    <w:p w:rsidR="00602F28" w:rsidRDefault="0060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font>
  <w:font w:name="Times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1B" w:rsidRDefault="0021351B">
    <w:pPr>
      <w:pStyle w:val="af6"/>
      <w:jc w:val="center"/>
    </w:pPr>
  </w:p>
  <w:p w:rsidR="0021351B" w:rsidRDefault="0021351B">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1B" w:rsidRDefault="0021351B">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F28" w:rsidRDefault="00602F28">
      <w:r>
        <w:separator/>
      </w:r>
    </w:p>
  </w:footnote>
  <w:footnote w:type="continuationSeparator" w:id="0">
    <w:p w:rsidR="00602F28" w:rsidRDefault="00602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1B" w:rsidRDefault="0021351B">
    <w:pPr>
      <w:pStyle w:val="af5"/>
      <w:jc w:val="center"/>
    </w:pPr>
    <w:r>
      <w:fldChar w:fldCharType="begin"/>
    </w:r>
    <w:r>
      <w:instrText xml:space="preserve"> PAGE </w:instrText>
    </w:r>
    <w:r>
      <w:fldChar w:fldCharType="separate"/>
    </w:r>
    <w:r w:rsidR="00DA2B6B">
      <w:rPr>
        <w:noProof/>
      </w:rPr>
      <w:t>7</w:t>
    </w:r>
    <w:r>
      <w:fldChar w:fldCharType="end"/>
    </w:r>
  </w:p>
  <w:p w:rsidR="0021351B" w:rsidRDefault="0021351B">
    <w:pPr>
      <w:pStyle w:val="af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1B" w:rsidRDefault="0021351B">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2E4"/>
    <w:rsid w:val="000222E4"/>
    <w:rsid w:val="001F3F01"/>
    <w:rsid w:val="0021351B"/>
    <w:rsid w:val="00602F28"/>
    <w:rsid w:val="00DA2B6B"/>
    <w:rsid w:val="00EA1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3C7E5E8F-FDF4-44F6-8ECB-9607A27C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lang w:eastAsia="zh-CN"/>
    </w:rPr>
  </w:style>
  <w:style w:type="paragraph" w:styleId="2">
    <w:name w:val="heading 2"/>
    <w:basedOn w:val="1"/>
    <w:next w:val="a0"/>
    <w:qFormat/>
    <w:pPr>
      <w:numPr>
        <w:ilvl w:val="1"/>
        <w:numId w:val="1"/>
      </w:numPr>
      <w:ind w:left="576" w:hanging="576"/>
      <w:outlineLvl w:val="1"/>
    </w:pPr>
    <w:rPr>
      <w:b/>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20">
    <w:name w:val="Основной шрифт абзаца2"/>
  </w:style>
  <w:style w:type="character" w:styleId="a4">
    <w:name w:val="line number"/>
    <w:basedOn w:val="20"/>
  </w:style>
  <w:style w:type="character" w:styleId="a5">
    <w:name w:val="Hyperlink"/>
    <w:rPr>
      <w:color w:val="0000FF"/>
      <w:u w:val="single"/>
    </w:rPr>
  </w:style>
  <w:style w:type="character" w:customStyle="1" w:styleId="WW8Num1z0">
    <w:name w:val="WW8Num1z0"/>
    <w:rPr>
      <w:b/>
    </w:rPr>
  </w:style>
  <w:style w:type="character" w:customStyle="1" w:styleId="10">
    <w:name w:val="Основной шрифт абзаца1"/>
  </w:style>
  <w:style w:type="character" w:customStyle="1" w:styleId="wmi-callto">
    <w:name w:val="wmi-callto"/>
  </w:style>
  <w:style w:type="character" w:customStyle="1" w:styleId="a6">
    <w:name w:val="Текст выноски Знак"/>
    <w:rPr>
      <w:rFonts w:ascii="Segoe UI" w:hAnsi="Segoe UI" w:cs="Segoe UI"/>
      <w:sz w:val="18"/>
    </w:rPr>
  </w:style>
  <w:style w:type="character" w:customStyle="1" w:styleId="a7">
    <w:name w:val="Верхний колонтитул Знак"/>
    <w:rPr>
      <w:sz w:val="24"/>
    </w:rPr>
  </w:style>
  <w:style w:type="character" w:customStyle="1" w:styleId="a8">
    <w:name w:val="Нижний колонтитул Знак"/>
    <w:rPr>
      <w:sz w:val="24"/>
    </w:rPr>
  </w:style>
  <w:style w:type="character" w:styleId="a9">
    <w:name w:val="Strong"/>
    <w:qFormat/>
    <w:rPr>
      <w:b/>
    </w:rPr>
  </w:style>
  <w:style w:type="character" w:styleId="aa">
    <w:name w:val="FollowedHyperlink"/>
    <w:rPr>
      <w:color w:val="800080"/>
      <w:u w:val="single"/>
    </w:rPr>
  </w:style>
  <w:style w:type="paragraph" w:customStyle="1" w:styleId="ab">
    <w:name w:val="Заголовок"/>
    <w:basedOn w:val="a"/>
    <w:next w:val="a0"/>
    <w:pPr>
      <w:keepNext/>
      <w:spacing w:before="240" w:after="120"/>
    </w:pPr>
    <w:rPr>
      <w:rFonts w:ascii="PT Astra Serif" w:eastAsia="Tahoma" w:hAnsi="PT Astra Serif" w:cs="Noto Sans Devanagari"/>
      <w:sz w:val="28"/>
      <w:szCs w:val="28"/>
    </w:rPr>
  </w:style>
  <w:style w:type="paragraph" w:styleId="a0">
    <w:name w:val="Body Text"/>
    <w:basedOn w:val="a"/>
    <w:pPr>
      <w:spacing w:after="120"/>
    </w:pPr>
  </w:style>
  <w:style w:type="paragraph" w:styleId="ac">
    <w:name w:val="List"/>
    <w:basedOn w:val="a0"/>
  </w:style>
  <w:style w:type="paragraph" w:styleId="ad">
    <w:name w:val="caption"/>
    <w:basedOn w:val="a"/>
    <w:qFormat/>
    <w:pPr>
      <w:suppressLineNumbers/>
      <w:spacing w:before="120" w:after="120"/>
    </w:pPr>
    <w:rPr>
      <w:rFonts w:ascii="PT Astra Serif" w:hAnsi="PT Astra Serif" w:cs="Noto Sans Devanagari"/>
      <w:i/>
      <w:iCs/>
      <w:szCs w:val="24"/>
    </w:rPr>
  </w:style>
  <w:style w:type="paragraph" w:customStyle="1" w:styleId="21">
    <w:name w:val="Указатель2"/>
    <w:basedOn w:val="a"/>
    <w:pPr>
      <w:suppressLineNumbers/>
    </w:pPr>
    <w:rPr>
      <w:rFonts w:ascii="PT Astra Serif" w:hAnsi="PT Astra Serif" w:cs="Noto Sans Devanagari"/>
    </w:rPr>
  </w:style>
  <w:style w:type="paragraph" w:customStyle="1" w:styleId="1">
    <w:name w:val="Заголовок1"/>
    <w:basedOn w:val="a"/>
    <w:next w:val="a0"/>
    <w:pPr>
      <w:keepNext/>
      <w:spacing w:before="240" w:after="120"/>
    </w:pPr>
    <w:rPr>
      <w:rFonts w:ascii="Arial" w:hAnsi="Arial" w:cs="Arial"/>
      <w:sz w:val="28"/>
    </w:rPr>
  </w:style>
  <w:style w:type="paragraph" w:customStyle="1" w:styleId="caption">
    <w:name w:val="caption"/>
    <w:basedOn w:val="a"/>
    <w:pPr>
      <w:suppressLineNumbers/>
      <w:spacing w:before="120" w:after="120"/>
    </w:pPr>
    <w:rPr>
      <w:rFonts w:ascii="PT Astra Serif" w:hAnsi="PT Astra Serif" w:cs="Noto Sans Devanagari"/>
      <w:i/>
      <w:iCs/>
      <w:szCs w:val="24"/>
    </w:rPr>
  </w:style>
  <w:style w:type="paragraph" w:customStyle="1" w:styleId="11">
    <w:name w:val="Название объекта1"/>
    <w:basedOn w:val="a"/>
    <w:pPr>
      <w:suppressLineNumbers/>
      <w:spacing w:before="120" w:after="120"/>
    </w:pPr>
    <w:rPr>
      <w:rFonts w:ascii="PT Astra Serif" w:hAnsi="PT Astra Serif" w:cs="Noto Sans Devanagari"/>
      <w:i/>
      <w:iCs/>
      <w:szCs w:val="24"/>
    </w:rPr>
  </w:style>
  <w:style w:type="paragraph" w:styleId="ae">
    <w:name w:val="index heading"/>
    <w:basedOn w:val="a"/>
    <w:pPr>
      <w:suppressLineNumbers/>
    </w:pPr>
    <w:rPr>
      <w:rFonts w:ascii="PT Astra Serif" w:hAnsi="PT Astra Serif" w:cs="Noto Sans Devanagari"/>
    </w:rPr>
  </w:style>
  <w:style w:type="paragraph" w:customStyle="1" w:styleId="caption1">
    <w:name w:val="caption1"/>
    <w:basedOn w:val="a"/>
    <w:pPr>
      <w:suppressLineNumbers/>
      <w:spacing w:before="120" w:after="120"/>
    </w:pPr>
    <w:rPr>
      <w:rFonts w:ascii="PT Astra Serif" w:hAnsi="PT Astra Serif" w:cs="Noto Sans Devanagari"/>
      <w:i/>
      <w:iCs/>
      <w:szCs w:val="24"/>
    </w:rPr>
  </w:style>
  <w:style w:type="paragraph" w:customStyle="1" w:styleId="12">
    <w:name w:val="Название1"/>
    <w:basedOn w:val="a"/>
    <w:pPr>
      <w:suppressLineNumbers/>
      <w:spacing w:before="120" w:after="120"/>
    </w:pPr>
    <w:rPr>
      <w:i/>
    </w:rPr>
  </w:style>
  <w:style w:type="paragraph" w:customStyle="1" w:styleId="13">
    <w:name w:val="Указатель1"/>
    <w:basedOn w:val="a"/>
    <w:pPr>
      <w:suppressLineNumbers/>
    </w:pPr>
  </w:style>
  <w:style w:type="paragraph" w:customStyle="1" w:styleId="af">
    <w:name w:val="Содержимое таблицы"/>
    <w:basedOn w:val="a"/>
    <w:pPr>
      <w:suppressLineNumbers/>
    </w:pPr>
  </w:style>
  <w:style w:type="paragraph" w:styleId="af0">
    <w:name w:val="Balloon Text"/>
    <w:basedOn w:val="a"/>
    <w:rPr>
      <w:rFonts w:ascii="Segoe UI" w:hAnsi="Segoe UI" w:cs="Segoe UI"/>
      <w:sz w:val="18"/>
    </w:rPr>
  </w:style>
  <w:style w:type="paragraph" w:customStyle="1" w:styleId="af1">
    <w:name w:val="Заголовок таблицы"/>
    <w:basedOn w:val="af"/>
    <w:pPr>
      <w:jc w:val="center"/>
    </w:pPr>
    <w:rPr>
      <w:b/>
    </w:rPr>
  </w:style>
  <w:style w:type="paragraph" w:customStyle="1" w:styleId="af2">
    <w:name w:val="Обычный + по ширине"/>
    <w:basedOn w:val="a"/>
    <w:pPr>
      <w:jc w:val="both"/>
    </w:pPr>
  </w:style>
  <w:style w:type="paragraph" w:customStyle="1" w:styleId="ConsPlusNormal">
    <w:name w:val="ConsPlusNormal"/>
    <w:basedOn w:val="a"/>
    <w:pPr>
      <w:ind w:firstLine="720"/>
    </w:pPr>
    <w:rPr>
      <w:rFonts w:ascii="Arial" w:hAnsi="Arial" w:cs="Arial"/>
    </w:rPr>
  </w:style>
  <w:style w:type="paragraph" w:customStyle="1" w:styleId="ConsNormal">
    <w:name w:val="ConsNormal"/>
    <w:basedOn w:val="a"/>
    <w:pPr>
      <w:ind w:right="19772" w:firstLine="720"/>
    </w:pPr>
    <w:rPr>
      <w:rFonts w:ascii="Arial" w:hAnsi="Arial" w:cs="Arial"/>
    </w:rPr>
  </w:style>
  <w:style w:type="paragraph" w:customStyle="1" w:styleId="af3">
    <w:name w:val="Колонтитул"/>
    <w:basedOn w:val="a"/>
  </w:style>
  <w:style w:type="paragraph" w:customStyle="1" w:styleId="af4">
    <w:name w:val="Колонтитулы"/>
    <w:basedOn w:val="a"/>
    <w:pPr>
      <w:suppressLineNumbers/>
      <w:tabs>
        <w:tab w:val="center" w:pos="4819"/>
        <w:tab w:val="right" w:pos="9638"/>
      </w:tabs>
    </w:pPr>
  </w:style>
  <w:style w:type="paragraph" w:styleId="af5">
    <w:name w:val="header"/>
    <w:basedOn w:val="a"/>
  </w:style>
  <w:style w:type="paragraph" w:styleId="af6">
    <w:name w:val="footer"/>
    <w:basedOn w:val="a"/>
  </w:style>
  <w:style w:type="paragraph" w:styleId="af7">
    <w:name w:val="No Spacing"/>
    <w:qFormat/>
    <w:pPr>
      <w:suppressAutoHyphens/>
    </w:pPr>
    <w:rPr>
      <w:sz w:val="24"/>
      <w:lang w:eastAsia="zh-CN"/>
    </w:rPr>
  </w:style>
  <w:style w:type="paragraph" w:customStyle="1" w:styleId="af8">
    <w:name w:val="Содержимое врезки"/>
    <w:basedOn w:val="a"/>
  </w:style>
  <w:style w:type="paragraph" w:styleId="af9">
    <w:name w:val="Normal (Web)"/>
    <w:basedOn w:val="a"/>
    <w:pPr>
      <w:spacing w:before="150" w:after="150"/>
      <w:ind w:left="150" w:right="150"/>
    </w:pPr>
    <w:rPr>
      <w:szCs w:val="24"/>
    </w:rPr>
  </w:style>
  <w:style w:type="paragraph" w:customStyle="1" w:styleId="14">
    <w:name w:val="Обычный1"/>
    <w:pPr>
      <w:suppressAutoHyphens/>
    </w:pPr>
    <w:rPr>
      <w:rFonts w:ascii="TimesDL" w:hAnsi="TimesDL" w:cs="TimesDL"/>
      <w:sz w:val="24"/>
      <w:szCs w:val="22"/>
      <w:lang w:val="en-US" w:eastAsia="zh-CN"/>
    </w:rPr>
  </w:style>
  <w:style w:type="paragraph" w:styleId="afa">
    <w:name w:val="List Paragraph"/>
    <w:basedOn w:val="a"/>
    <w:qFormat/>
    <w:pPr>
      <w:numPr>
        <w:numId w:val="2"/>
      </w:numPr>
      <w:tabs>
        <w:tab w:val="left" w:pos="1134"/>
      </w:tabs>
      <w:contextualSpacing/>
      <w:jc w:val="both"/>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3093</Words>
  <Characters>17631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20683</CharactersWithSpaces>
  <SharedDoc>false</SharedDoc>
  <HLinks>
    <vt:vector size="6" baseType="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УОПиПАСР</dc:creator>
  <cp:keywords/>
  <cp:lastModifiedBy>МузафароваЕС</cp:lastModifiedBy>
  <cp:revision>2</cp:revision>
  <cp:lastPrinted>2026-03-23T11:18:00Z</cp:lastPrinted>
  <dcterms:created xsi:type="dcterms:W3CDTF">2026-03-27T04:17:00Z</dcterms:created>
  <dcterms:modified xsi:type="dcterms:W3CDTF">2026-03-27T04:17:00Z</dcterms:modified>
</cp:coreProperties>
</file>