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F0D" w:rsidRDefault="00493F0D">
      <w:pPr>
        <w:pStyle w:val="11"/>
        <w:spacing w:line="240" w:lineRule="auto"/>
        <w:jc w:val="center"/>
        <w:rPr>
          <w:rFonts w:ascii="PT Astra Serif" w:hAnsi="PT Astra Serif"/>
          <w:b/>
          <w:bCs/>
          <w:sz w:val="18"/>
          <w:szCs w:val="18"/>
        </w:rPr>
      </w:pPr>
      <w:r>
        <w:rPr>
          <w:rFonts w:ascii="PT Astra Serif" w:hAnsi="PT Astra Serif"/>
          <w:b/>
          <w:bCs/>
          <w:sz w:val="18"/>
          <w:szCs w:val="18"/>
        </w:rPr>
        <w:t>Проект контракта</w:t>
      </w:r>
    </w:p>
    <w:p w:rsidR="00976897" w:rsidRPr="00347DBE" w:rsidRDefault="00141109">
      <w:pPr>
        <w:pStyle w:val="11"/>
        <w:spacing w:line="240" w:lineRule="auto"/>
        <w:jc w:val="center"/>
        <w:rPr>
          <w:rFonts w:ascii="PT Astra Serif" w:hAnsi="PT Astra Serif"/>
          <w:b/>
          <w:bCs/>
          <w:sz w:val="18"/>
          <w:szCs w:val="18"/>
        </w:rPr>
      </w:pPr>
      <w:r>
        <w:rPr>
          <w:rFonts w:ascii="PT Astra Serif" w:hAnsi="PT Astra Serif"/>
          <w:b/>
          <w:bCs/>
          <w:sz w:val="18"/>
          <w:szCs w:val="18"/>
        </w:rPr>
        <w:t xml:space="preserve">Контракт </w:t>
      </w:r>
      <w:r w:rsidR="00493F0D">
        <w:rPr>
          <w:rFonts w:ascii="PT Astra Serif" w:hAnsi="PT Astra Serif"/>
          <w:b/>
          <w:bCs/>
          <w:sz w:val="18"/>
          <w:szCs w:val="18"/>
        </w:rPr>
        <w:t>____</w:t>
      </w:r>
    </w:p>
    <w:p w:rsidR="00FB7C6B" w:rsidRPr="00347DBE" w:rsidRDefault="00F95CDE">
      <w:pPr>
        <w:pStyle w:val="11"/>
        <w:spacing w:line="240" w:lineRule="auto"/>
        <w:jc w:val="center"/>
        <w:rPr>
          <w:rFonts w:ascii="PT Astra Serif" w:hAnsi="PT Astra Serif"/>
          <w:sz w:val="18"/>
          <w:szCs w:val="18"/>
        </w:rPr>
      </w:pPr>
      <w:r w:rsidRPr="00347DBE">
        <w:rPr>
          <w:rFonts w:ascii="PT Astra Serif" w:hAnsi="PT Astra Serif"/>
          <w:b/>
          <w:bCs/>
          <w:sz w:val="18"/>
          <w:szCs w:val="18"/>
        </w:rPr>
        <w:t xml:space="preserve">       </w:t>
      </w:r>
      <w:r w:rsidR="004B7F33" w:rsidRPr="00347DBE">
        <w:rPr>
          <w:rFonts w:ascii="PT Astra Serif" w:hAnsi="PT Astra Serif"/>
          <w:b/>
          <w:bCs/>
          <w:sz w:val="18"/>
          <w:szCs w:val="18"/>
        </w:rPr>
        <w:t xml:space="preserve"> </w:t>
      </w:r>
    </w:p>
    <w:p w:rsidR="00FB7C6B" w:rsidRPr="00347DBE" w:rsidRDefault="00FB7C6B">
      <w:pPr>
        <w:pStyle w:val="11"/>
        <w:spacing w:line="240" w:lineRule="auto"/>
        <w:jc w:val="center"/>
        <w:rPr>
          <w:rFonts w:ascii="PT Astra Serif" w:hAnsi="PT Astra Serif"/>
          <w:b/>
          <w:sz w:val="18"/>
          <w:szCs w:val="18"/>
        </w:rPr>
      </w:pPr>
      <w:r w:rsidRPr="00347DBE">
        <w:rPr>
          <w:rFonts w:ascii="PT Astra Serif" w:hAnsi="PT Astra Serif"/>
          <w:sz w:val="18"/>
          <w:szCs w:val="18"/>
        </w:rPr>
        <w:t xml:space="preserve">г. Ульяновск                                                                            </w:t>
      </w:r>
      <w:r w:rsidR="00765A0C" w:rsidRPr="00347DBE">
        <w:rPr>
          <w:rFonts w:ascii="PT Astra Serif" w:hAnsi="PT Astra Serif"/>
          <w:sz w:val="18"/>
          <w:szCs w:val="18"/>
        </w:rPr>
        <w:t xml:space="preserve">                      </w:t>
      </w:r>
      <w:r w:rsidR="00DD7106" w:rsidRPr="00347DBE">
        <w:rPr>
          <w:rFonts w:ascii="PT Astra Serif" w:hAnsi="PT Astra Serif"/>
          <w:sz w:val="18"/>
          <w:szCs w:val="18"/>
        </w:rPr>
        <w:t xml:space="preserve">          </w:t>
      </w:r>
      <w:r w:rsidR="00347DBE">
        <w:rPr>
          <w:rFonts w:ascii="PT Astra Serif" w:hAnsi="PT Astra Serif"/>
          <w:sz w:val="18"/>
          <w:szCs w:val="18"/>
        </w:rPr>
        <w:t xml:space="preserve">                                        </w:t>
      </w:r>
      <w:r w:rsidR="00DD7106" w:rsidRPr="00347DBE">
        <w:rPr>
          <w:rFonts w:ascii="PT Astra Serif" w:hAnsi="PT Astra Serif"/>
          <w:sz w:val="18"/>
          <w:szCs w:val="18"/>
        </w:rPr>
        <w:t xml:space="preserve"> </w:t>
      </w:r>
      <w:r w:rsidR="00765A0C" w:rsidRPr="00347DBE">
        <w:rPr>
          <w:rFonts w:ascii="PT Astra Serif" w:hAnsi="PT Astra Serif"/>
          <w:sz w:val="18"/>
          <w:szCs w:val="18"/>
        </w:rPr>
        <w:t xml:space="preserve">  </w:t>
      </w:r>
      <w:r w:rsidR="000E0D2A" w:rsidRPr="00347DBE">
        <w:rPr>
          <w:rFonts w:ascii="PT Astra Serif" w:hAnsi="PT Astra Serif"/>
          <w:sz w:val="18"/>
          <w:szCs w:val="18"/>
        </w:rPr>
        <w:t xml:space="preserve"> </w:t>
      </w:r>
      <w:r w:rsidR="00347DBE">
        <w:rPr>
          <w:rFonts w:ascii="PT Astra Serif" w:hAnsi="PT Astra Serif"/>
          <w:sz w:val="18"/>
          <w:szCs w:val="18"/>
        </w:rPr>
        <w:t xml:space="preserve">      </w:t>
      </w:r>
      <w:r w:rsidR="002272BA">
        <w:rPr>
          <w:rFonts w:ascii="PT Astra Serif" w:hAnsi="PT Astra Serif"/>
          <w:sz w:val="18"/>
          <w:szCs w:val="18"/>
        </w:rPr>
        <w:t xml:space="preserve">     </w:t>
      </w:r>
      <w:r w:rsidRPr="00347DBE">
        <w:rPr>
          <w:rFonts w:ascii="PT Astra Serif" w:hAnsi="PT Astra Serif"/>
          <w:sz w:val="18"/>
          <w:szCs w:val="18"/>
        </w:rPr>
        <w:t xml:space="preserve"> «</w:t>
      </w:r>
      <w:r w:rsidR="002272BA">
        <w:rPr>
          <w:rFonts w:ascii="PT Astra Serif" w:hAnsi="PT Astra Serif"/>
          <w:sz w:val="18"/>
          <w:szCs w:val="18"/>
        </w:rPr>
        <w:t>____</w:t>
      </w:r>
      <w:r w:rsidR="002C246E" w:rsidRPr="00347DBE">
        <w:rPr>
          <w:rFonts w:ascii="PT Astra Serif" w:hAnsi="PT Astra Serif"/>
          <w:sz w:val="18"/>
          <w:szCs w:val="18"/>
        </w:rPr>
        <w:t>»</w:t>
      </w:r>
      <w:r w:rsidR="00FA6BF1">
        <w:rPr>
          <w:rFonts w:ascii="PT Astra Serif" w:hAnsi="PT Astra Serif"/>
          <w:sz w:val="18"/>
          <w:szCs w:val="18"/>
        </w:rPr>
        <w:t xml:space="preserve"> </w:t>
      </w:r>
      <w:r w:rsidR="002272BA">
        <w:rPr>
          <w:rFonts w:ascii="PT Astra Serif" w:hAnsi="PT Astra Serif"/>
          <w:sz w:val="18"/>
          <w:szCs w:val="18"/>
        </w:rPr>
        <w:t>________</w:t>
      </w:r>
      <w:r w:rsidR="00FA6BF1">
        <w:rPr>
          <w:rFonts w:ascii="PT Astra Serif" w:hAnsi="PT Astra Serif"/>
          <w:sz w:val="18"/>
          <w:szCs w:val="18"/>
        </w:rPr>
        <w:t xml:space="preserve"> </w:t>
      </w:r>
      <w:r w:rsidR="002C246E" w:rsidRPr="00347DBE">
        <w:rPr>
          <w:rFonts w:ascii="PT Astra Serif" w:hAnsi="PT Astra Serif"/>
          <w:sz w:val="18"/>
          <w:szCs w:val="18"/>
        </w:rPr>
        <w:t>20</w:t>
      </w:r>
      <w:r w:rsidR="00972311" w:rsidRPr="00347DBE">
        <w:rPr>
          <w:rFonts w:ascii="PT Astra Serif" w:hAnsi="PT Astra Serif"/>
          <w:sz w:val="18"/>
          <w:szCs w:val="18"/>
        </w:rPr>
        <w:t>2</w:t>
      </w:r>
      <w:r w:rsidR="00FC7814">
        <w:rPr>
          <w:rFonts w:ascii="PT Astra Serif" w:hAnsi="PT Astra Serif"/>
          <w:sz w:val="18"/>
          <w:szCs w:val="18"/>
        </w:rPr>
        <w:t>6</w:t>
      </w:r>
      <w:r w:rsidRPr="00347DBE">
        <w:rPr>
          <w:rFonts w:ascii="PT Astra Serif" w:hAnsi="PT Astra Serif"/>
          <w:sz w:val="18"/>
          <w:szCs w:val="18"/>
        </w:rPr>
        <w:t xml:space="preserve"> г.</w:t>
      </w:r>
    </w:p>
    <w:p w:rsidR="00FB7C6B" w:rsidRPr="00347DBE" w:rsidRDefault="00FB7C6B" w:rsidP="000E0D2A">
      <w:pPr>
        <w:pStyle w:val="11"/>
        <w:spacing w:line="240" w:lineRule="auto"/>
        <w:jc w:val="both"/>
        <w:rPr>
          <w:rFonts w:ascii="PT Astra Serif" w:hAnsi="PT Astra Serif"/>
          <w:b/>
          <w:sz w:val="18"/>
          <w:szCs w:val="18"/>
        </w:rPr>
      </w:pPr>
    </w:p>
    <w:p w:rsidR="0011426C" w:rsidRPr="009A4923" w:rsidRDefault="002A5CE7" w:rsidP="009A4923">
      <w:pPr>
        <w:pStyle w:val="11"/>
        <w:ind w:firstLine="851"/>
        <w:jc w:val="both"/>
        <w:rPr>
          <w:rFonts w:ascii="PT Astra Serif" w:hAnsi="PT Astra Serif"/>
          <w:b/>
          <w:sz w:val="18"/>
          <w:szCs w:val="18"/>
        </w:rPr>
      </w:pPr>
      <w:proofErr w:type="gramStart"/>
      <w:r w:rsidRPr="00347DBE">
        <w:rPr>
          <w:rFonts w:ascii="PT Astra Serif" w:hAnsi="PT Astra Serif"/>
          <w:b/>
          <w:sz w:val="18"/>
          <w:szCs w:val="18"/>
        </w:rPr>
        <w:t xml:space="preserve">Государственное учреждение здравоохранения </w:t>
      </w:r>
      <w:r w:rsidR="002559A1" w:rsidRPr="00347DBE">
        <w:rPr>
          <w:rFonts w:ascii="PT Astra Serif" w:hAnsi="PT Astra Serif"/>
          <w:b/>
          <w:sz w:val="18"/>
          <w:szCs w:val="18"/>
        </w:rPr>
        <w:t>«Центральная клиническая медико-санитарная часть имени заслуженного врача России В.А. Егорова»</w:t>
      </w:r>
      <w:r w:rsidRPr="00347DBE">
        <w:rPr>
          <w:rFonts w:ascii="PT Astra Serif" w:hAnsi="PT Astra Serif"/>
          <w:sz w:val="18"/>
          <w:szCs w:val="18"/>
        </w:rPr>
        <w:t xml:space="preserve"> </w:t>
      </w:r>
      <w:r w:rsidR="00FB7C6B" w:rsidRPr="00347DBE">
        <w:rPr>
          <w:rFonts w:ascii="PT Astra Serif" w:hAnsi="PT Astra Serif"/>
          <w:sz w:val="18"/>
          <w:szCs w:val="18"/>
        </w:rPr>
        <w:t xml:space="preserve">(далее по тексту </w:t>
      </w:r>
      <w:r w:rsidR="009D4452" w:rsidRPr="00347DBE">
        <w:rPr>
          <w:rFonts w:ascii="PT Astra Serif" w:hAnsi="PT Astra Serif"/>
          <w:sz w:val="18"/>
          <w:szCs w:val="18"/>
        </w:rPr>
        <w:t xml:space="preserve">- </w:t>
      </w:r>
      <w:r w:rsidR="002559A1" w:rsidRPr="00347DBE">
        <w:rPr>
          <w:rFonts w:ascii="PT Astra Serif" w:hAnsi="PT Astra Serif"/>
          <w:sz w:val="18"/>
          <w:szCs w:val="18"/>
          <w:lang w:eastAsia="ru-RU"/>
        </w:rPr>
        <w:t>ГУЗ ЦКМСЧ им. В.А.Егорова</w:t>
      </w:r>
      <w:r w:rsidR="00FB7C6B" w:rsidRPr="00347DBE">
        <w:rPr>
          <w:rFonts w:ascii="PT Astra Serif" w:hAnsi="PT Astra Serif"/>
          <w:sz w:val="18"/>
          <w:szCs w:val="18"/>
        </w:rPr>
        <w:t xml:space="preserve">), далее именуемое «Заказчик», в </w:t>
      </w:r>
      <w:r w:rsidR="005243F2" w:rsidRPr="00054866">
        <w:rPr>
          <w:rFonts w:ascii="PT Astra Serif" w:hAnsi="PT Astra Serif"/>
          <w:sz w:val="18"/>
          <w:szCs w:val="18"/>
        </w:rPr>
        <w:t xml:space="preserve">заместителя главного врача по финансово-экономическим вопросам </w:t>
      </w:r>
      <w:proofErr w:type="spellStart"/>
      <w:r w:rsidR="005243F2" w:rsidRPr="00054866">
        <w:rPr>
          <w:rFonts w:ascii="PT Astra Serif" w:hAnsi="PT Astra Serif"/>
          <w:sz w:val="18"/>
          <w:szCs w:val="18"/>
        </w:rPr>
        <w:t>Зюновой</w:t>
      </w:r>
      <w:proofErr w:type="spellEnd"/>
      <w:r w:rsidR="005243F2" w:rsidRPr="00054866">
        <w:rPr>
          <w:rFonts w:ascii="PT Astra Serif" w:hAnsi="PT Astra Serif"/>
          <w:sz w:val="18"/>
          <w:szCs w:val="18"/>
        </w:rPr>
        <w:t xml:space="preserve"> Марины Васильевны</w:t>
      </w:r>
      <w:r w:rsidR="00FB7C6B" w:rsidRPr="00347DBE">
        <w:rPr>
          <w:rFonts w:ascii="PT Astra Serif" w:hAnsi="PT Astra Serif"/>
          <w:sz w:val="18"/>
          <w:szCs w:val="18"/>
        </w:rPr>
        <w:t xml:space="preserve">, действующего на основании </w:t>
      </w:r>
      <w:r w:rsidR="005243F2" w:rsidRPr="00054866">
        <w:rPr>
          <w:rFonts w:ascii="PT Astra Serif" w:hAnsi="PT Astra Serif"/>
          <w:sz w:val="18"/>
          <w:szCs w:val="18"/>
        </w:rPr>
        <w:t>МЧД №010125010000594181 от 28.01.25г</w:t>
      </w:r>
      <w:r w:rsidR="00FB7C6B" w:rsidRPr="00347DBE">
        <w:rPr>
          <w:rFonts w:ascii="PT Astra Serif" w:hAnsi="PT Astra Serif"/>
          <w:sz w:val="18"/>
          <w:szCs w:val="18"/>
        </w:rPr>
        <w:t xml:space="preserve">, с одной стороны и </w:t>
      </w:r>
      <w:r w:rsidR="00C6560B">
        <w:rPr>
          <w:rFonts w:ascii="PT Astra Serif" w:hAnsi="PT Astra Serif"/>
          <w:b/>
          <w:sz w:val="18"/>
          <w:szCs w:val="18"/>
        </w:rPr>
        <w:t>_____</w:t>
      </w:r>
      <w:r w:rsidR="0098303C">
        <w:rPr>
          <w:rFonts w:ascii="PT Astra Serif" w:hAnsi="PT Astra Serif"/>
          <w:b/>
          <w:sz w:val="18"/>
          <w:szCs w:val="18"/>
        </w:rPr>
        <w:t xml:space="preserve">, </w:t>
      </w:r>
      <w:r w:rsidR="000D7791" w:rsidRPr="00347DBE">
        <w:rPr>
          <w:rFonts w:ascii="PT Astra Serif" w:hAnsi="PT Astra Serif"/>
          <w:b/>
          <w:sz w:val="18"/>
          <w:szCs w:val="18"/>
        </w:rPr>
        <w:t xml:space="preserve"> </w:t>
      </w:r>
      <w:r w:rsidR="000D7791" w:rsidRPr="00347DBE">
        <w:rPr>
          <w:rFonts w:ascii="PT Astra Serif" w:hAnsi="PT Astra Serif"/>
          <w:sz w:val="18"/>
          <w:szCs w:val="18"/>
        </w:rPr>
        <w:t>именуемое в дальнейшем «Поставщик», в лице</w:t>
      </w:r>
      <w:r w:rsidR="00C6560B">
        <w:rPr>
          <w:rFonts w:ascii="PT Astra Serif" w:hAnsi="PT Astra Serif"/>
          <w:sz w:val="18"/>
          <w:szCs w:val="18"/>
        </w:rPr>
        <w:t xml:space="preserve"> </w:t>
      </w:r>
      <w:r w:rsidR="0098303C">
        <w:rPr>
          <w:rFonts w:ascii="PT Astra Serif" w:hAnsi="PT Astra Serif"/>
          <w:sz w:val="18"/>
          <w:szCs w:val="18"/>
        </w:rPr>
        <w:t>_______________</w:t>
      </w:r>
      <w:r w:rsidR="000D7791" w:rsidRPr="00347DBE">
        <w:rPr>
          <w:rFonts w:ascii="PT Astra Serif" w:hAnsi="PT Astra Serif"/>
          <w:sz w:val="18"/>
          <w:szCs w:val="18"/>
        </w:rPr>
        <w:t xml:space="preserve">, </w:t>
      </w:r>
      <w:r w:rsidR="0011426C" w:rsidRPr="00347DBE">
        <w:rPr>
          <w:rFonts w:ascii="PT Astra Serif" w:hAnsi="PT Astra Serif"/>
          <w:sz w:val="18"/>
          <w:szCs w:val="18"/>
        </w:rPr>
        <w:t>действующ</w:t>
      </w:r>
      <w:r w:rsidR="00700E66" w:rsidRPr="00347DBE">
        <w:rPr>
          <w:rFonts w:ascii="PT Astra Serif" w:hAnsi="PT Astra Serif"/>
          <w:sz w:val="18"/>
          <w:szCs w:val="18"/>
        </w:rPr>
        <w:t>его</w:t>
      </w:r>
      <w:r w:rsidR="0011426C" w:rsidRPr="00347DBE">
        <w:rPr>
          <w:rFonts w:ascii="PT Astra Serif" w:hAnsi="PT Astra Serif"/>
          <w:sz w:val="18"/>
          <w:szCs w:val="18"/>
        </w:rPr>
        <w:t xml:space="preserve"> на основании </w:t>
      </w:r>
      <w:r w:rsidR="003075DB">
        <w:rPr>
          <w:rFonts w:ascii="PT Astra Serif" w:hAnsi="PT Astra Serif"/>
          <w:sz w:val="18"/>
          <w:szCs w:val="18"/>
        </w:rPr>
        <w:t>Устава</w:t>
      </w:r>
      <w:r w:rsidR="0011426C" w:rsidRPr="00347DBE">
        <w:rPr>
          <w:rFonts w:ascii="PT Astra Serif" w:hAnsi="PT Astra Serif"/>
          <w:sz w:val="18"/>
          <w:szCs w:val="18"/>
        </w:rPr>
        <w:t xml:space="preserve">, </w:t>
      </w:r>
      <w:r w:rsidR="000D7791" w:rsidRPr="00347DBE">
        <w:rPr>
          <w:rFonts w:ascii="PT Astra Serif" w:hAnsi="PT Astra Serif"/>
          <w:sz w:val="18"/>
          <w:szCs w:val="18"/>
        </w:rPr>
        <w:t>с другой</w:t>
      </w:r>
      <w:proofErr w:type="gramEnd"/>
      <w:r w:rsidR="000D7791" w:rsidRPr="00347DBE">
        <w:rPr>
          <w:rFonts w:ascii="PT Astra Serif" w:hAnsi="PT Astra Serif"/>
          <w:sz w:val="18"/>
          <w:szCs w:val="18"/>
        </w:rPr>
        <w:t xml:space="preserve"> стороны, </w:t>
      </w:r>
      <w:r w:rsidR="00FB7C6B" w:rsidRPr="00347DBE">
        <w:rPr>
          <w:rFonts w:ascii="PT Astra Serif" w:hAnsi="PT Astra Serif"/>
          <w:sz w:val="18"/>
          <w:szCs w:val="18"/>
        </w:rPr>
        <w:t xml:space="preserve">именуемые по тексту контракта каждая по отдельности </w:t>
      </w:r>
      <w:r w:rsidR="00657FC1" w:rsidRPr="00347DBE">
        <w:rPr>
          <w:rFonts w:ascii="PT Astra Serif" w:hAnsi="PT Astra Serif"/>
          <w:sz w:val="18"/>
          <w:szCs w:val="18"/>
        </w:rPr>
        <w:t>–</w:t>
      </w:r>
      <w:r w:rsidR="00FB7C6B" w:rsidRPr="00347DBE">
        <w:rPr>
          <w:rFonts w:ascii="PT Astra Serif" w:hAnsi="PT Astra Serif"/>
          <w:sz w:val="18"/>
          <w:szCs w:val="18"/>
        </w:rPr>
        <w:t xml:space="preserve"> </w:t>
      </w:r>
      <w:r w:rsidR="00657FC1" w:rsidRPr="00347DBE">
        <w:rPr>
          <w:rFonts w:ascii="PT Astra Serif" w:hAnsi="PT Astra Serif"/>
          <w:sz w:val="18"/>
          <w:szCs w:val="18"/>
        </w:rPr>
        <w:t>«С</w:t>
      </w:r>
      <w:r w:rsidR="00FB7C6B" w:rsidRPr="00347DBE">
        <w:rPr>
          <w:rFonts w:ascii="PT Astra Serif" w:hAnsi="PT Astra Serif"/>
          <w:sz w:val="18"/>
          <w:szCs w:val="18"/>
        </w:rPr>
        <w:t>торона</w:t>
      </w:r>
      <w:r w:rsidR="00657FC1" w:rsidRPr="00347DBE">
        <w:rPr>
          <w:rFonts w:ascii="PT Astra Serif" w:hAnsi="PT Astra Serif"/>
          <w:sz w:val="18"/>
          <w:szCs w:val="18"/>
        </w:rPr>
        <w:t>»</w:t>
      </w:r>
      <w:r w:rsidR="00FB7C6B" w:rsidRPr="00347DBE">
        <w:rPr>
          <w:rFonts w:ascii="PT Astra Serif" w:hAnsi="PT Astra Serif"/>
          <w:sz w:val="18"/>
          <w:szCs w:val="18"/>
        </w:rPr>
        <w:t>, а совмес</w:t>
      </w:r>
      <w:r w:rsidR="00FB5C36" w:rsidRPr="00347DBE">
        <w:rPr>
          <w:rFonts w:ascii="PT Astra Serif" w:hAnsi="PT Astra Serif"/>
          <w:sz w:val="18"/>
          <w:szCs w:val="18"/>
        </w:rPr>
        <w:t xml:space="preserve">тно </w:t>
      </w:r>
      <w:r w:rsidR="00657FC1" w:rsidRPr="00347DBE">
        <w:rPr>
          <w:rFonts w:ascii="PT Astra Serif" w:hAnsi="PT Astra Serif"/>
          <w:sz w:val="18"/>
          <w:szCs w:val="18"/>
        </w:rPr>
        <w:t>–</w:t>
      </w:r>
      <w:r w:rsidR="00FB5C36" w:rsidRPr="00347DBE">
        <w:rPr>
          <w:rFonts w:ascii="PT Astra Serif" w:hAnsi="PT Astra Serif"/>
          <w:sz w:val="18"/>
          <w:szCs w:val="18"/>
        </w:rPr>
        <w:t xml:space="preserve"> </w:t>
      </w:r>
      <w:r w:rsidR="00657FC1" w:rsidRPr="00347DBE">
        <w:rPr>
          <w:rFonts w:ascii="PT Astra Serif" w:hAnsi="PT Astra Serif"/>
          <w:sz w:val="18"/>
          <w:szCs w:val="18"/>
        </w:rPr>
        <w:t>«С</w:t>
      </w:r>
      <w:r w:rsidR="00FB5C36" w:rsidRPr="00347DBE">
        <w:rPr>
          <w:rFonts w:ascii="PT Astra Serif" w:hAnsi="PT Astra Serif"/>
          <w:sz w:val="18"/>
          <w:szCs w:val="18"/>
        </w:rPr>
        <w:t>тороны</w:t>
      </w:r>
      <w:r w:rsidR="00657FC1" w:rsidRPr="00347DBE">
        <w:rPr>
          <w:rFonts w:ascii="PT Astra Serif" w:hAnsi="PT Astra Serif"/>
          <w:sz w:val="18"/>
          <w:szCs w:val="18"/>
        </w:rPr>
        <w:t>»</w:t>
      </w:r>
      <w:r w:rsidR="00FB5C36" w:rsidRPr="00347DBE">
        <w:rPr>
          <w:rFonts w:ascii="PT Astra Serif" w:hAnsi="PT Astra Serif"/>
          <w:sz w:val="18"/>
          <w:szCs w:val="18"/>
        </w:rPr>
        <w:t xml:space="preserve">, </w:t>
      </w:r>
      <w:r w:rsidR="00FE20DE" w:rsidRPr="00347DBE">
        <w:rPr>
          <w:rFonts w:ascii="PT Astra Serif" w:hAnsi="PT Astra Serif"/>
          <w:color w:val="000000"/>
          <w:sz w:val="18"/>
          <w:szCs w:val="18"/>
        </w:rPr>
        <w:t xml:space="preserve">в соответствии </w:t>
      </w:r>
      <w:r w:rsidR="00A95D04" w:rsidRPr="00347DBE">
        <w:rPr>
          <w:rFonts w:ascii="PT Astra Serif" w:hAnsi="PT Astra Serif"/>
          <w:color w:val="000000"/>
          <w:sz w:val="18"/>
          <w:szCs w:val="18"/>
        </w:rPr>
        <w:t xml:space="preserve">с </w:t>
      </w:r>
      <w:r w:rsidR="00BC5C25" w:rsidRPr="00347DBE">
        <w:rPr>
          <w:rFonts w:ascii="PT Astra Serif" w:hAnsi="PT Astra Serif"/>
          <w:color w:val="000000"/>
          <w:sz w:val="18"/>
          <w:szCs w:val="18"/>
        </w:rPr>
        <w:t>п.4  ч.1  ст.93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617A40" w:rsidRPr="00347DBE" w:rsidRDefault="00617A40" w:rsidP="0011426C">
      <w:pPr>
        <w:pStyle w:val="11"/>
        <w:ind w:firstLine="851"/>
        <w:jc w:val="both"/>
        <w:rPr>
          <w:rFonts w:ascii="PT Astra Serif" w:hAnsi="PT Astra Serif"/>
          <w:color w:val="000000"/>
          <w:sz w:val="18"/>
          <w:szCs w:val="18"/>
        </w:rPr>
      </w:pPr>
    </w:p>
    <w:p w:rsidR="00FB7C6B" w:rsidRPr="00347DBE" w:rsidRDefault="00FB7C6B" w:rsidP="00ED0049">
      <w:pPr>
        <w:pStyle w:val="11"/>
        <w:numPr>
          <w:ilvl w:val="0"/>
          <w:numId w:val="2"/>
        </w:numPr>
        <w:spacing w:line="240" w:lineRule="auto"/>
        <w:jc w:val="center"/>
        <w:rPr>
          <w:rFonts w:ascii="PT Astra Serif" w:hAnsi="PT Astra Serif"/>
          <w:b/>
          <w:sz w:val="18"/>
          <w:szCs w:val="18"/>
        </w:rPr>
      </w:pPr>
      <w:r w:rsidRPr="00347DBE">
        <w:rPr>
          <w:rFonts w:ascii="PT Astra Serif" w:hAnsi="PT Astra Serif"/>
          <w:b/>
          <w:sz w:val="18"/>
          <w:szCs w:val="18"/>
        </w:rPr>
        <w:t>ПРЕДМЕТ КОНТРАКТА</w:t>
      </w:r>
      <w:r w:rsidR="00ED0049" w:rsidRPr="00347DBE">
        <w:rPr>
          <w:rFonts w:ascii="PT Astra Serif" w:hAnsi="PT Astra Serif"/>
          <w:b/>
          <w:sz w:val="18"/>
          <w:szCs w:val="18"/>
        </w:rPr>
        <w:t>.</w:t>
      </w:r>
    </w:p>
    <w:p w:rsidR="00493F0D" w:rsidRPr="00052948" w:rsidRDefault="00493F0D" w:rsidP="00052948">
      <w:pPr>
        <w:jc w:val="both"/>
        <w:rPr>
          <w:rFonts w:ascii="PT Astra Serif" w:hAnsi="PT Astra Serif"/>
          <w:sz w:val="18"/>
          <w:szCs w:val="18"/>
        </w:rPr>
      </w:pPr>
      <w:r w:rsidRPr="00493F0D">
        <w:rPr>
          <w:rFonts w:ascii="PT Astra Serif" w:hAnsi="PT Astra Serif"/>
          <w:sz w:val="18"/>
          <w:szCs w:val="18"/>
        </w:rPr>
        <w:t xml:space="preserve">1.1. В соответствии с Контрактом Поставщик обязуется в порядке и сроки, предусмотренные Контрактом, осуществить поставку </w:t>
      </w:r>
      <w:r w:rsidR="00052948" w:rsidRPr="00052948">
        <w:rPr>
          <w:rFonts w:ascii="PT Astra Serif" w:hAnsi="PT Astra Serif"/>
          <w:b/>
          <w:sz w:val="18"/>
          <w:szCs w:val="18"/>
        </w:rPr>
        <w:t>таблицы для проверки остроты зрения</w:t>
      </w:r>
      <w:r w:rsidR="00FC7814" w:rsidRPr="00052948">
        <w:rPr>
          <w:rFonts w:ascii="PT Astra Serif" w:hAnsi="PT Astra Serif"/>
          <w:sz w:val="18"/>
          <w:szCs w:val="18"/>
        </w:rPr>
        <w:t xml:space="preserve"> </w:t>
      </w:r>
      <w:proofErr w:type="gramStart"/>
      <w:r w:rsidR="00E84D5B" w:rsidRPr="00E84D5B">
        <w:rPr>
          <w:rFonts w:ascii="PT Astra Serif" w:hAnsi="PT Astra Serif"/>
          <w:b/>
          <w:sz w:val="18"/>
          <w:szCs w:val="18"/>
        </w:rPr>
        <w:t>электронная</w:t>
      </w:r>
      <w:proofErr w:type="gramEnd"/>
      <w:r w:rsidR="00E84D5B">
        <w:rPr>
          <w:rFonts w:ascii="PT Astra Serif" w:hAnsi="PT Astra Serif"/>
          <w:sz w:val="18"/>
          <w:szCs w:val="18"/>
        </w:rPr>
        <w:t xml:space="preserve"> </w:t>
      </w:r>
      <w:r w:rsidRPr="00493F0D">
        <w:rPr>
          <w:rFonts w:ascii="PT Astra Serif" w:hAnsi="PT Astra Serif"/>
          <w:sz w:val="18"/>
          <w:szCs w:val="18"/>
        </w:rPr>
        <w:t>(далее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493F0D" w:rsidRPr="00493F0D" w:rsidRDefault="00493F0D" w:rsidP="00052948">
      <w:pPr>
        <w:pStyle w:val="11"/>
        <w:spacing w:line="240" w:lineRule="auto"/>
        <w:ind w:firstLine="851"/>
        <w:jc w:val="both"/>
        <w:rPr>
          <w:rFonts w:ascii="PT Astra Serif" w:hAnsi="PT Astra Serif"/>
          <w:sz w:val="18"/>
          <w:szCs w:val="18"/>
        </w:rPr>
      </w:pPr>
      <w:r w:rsidRPr="00493F0D">
        <w:rPr>
          <w:rFonts w:ascii="PT Astra Serif" w:hAnsi="PT Astra Serif"/>
          <w:sz w:val="18"/>
          <w:szCs w:val="18"/>
        </w:rPr>
        <w:t>1.2. Номенклатура Товара и его количество определяются Спецификацией (приложение № 1 к Контракту).</w:t>
      </w:r>
    </w:p>
    <w:p w:rsidR="00493F0D" w:rsidRPr="00493F0D" w:rsidRDefault="00493F0D" w:rsidP="00052948">
      <w:pPr>
        <w:pStyle w:val="11"/>
        <w:spacing w:line="240" w:lineRule="auto"/>
        <w:ind w:firstLine="851"/>
        <w:jc w:val="both"/>
        <w:rPr>
          <w:rFonts w:ascii="PT Astra Serif" w:hAnsi="PT Astra Serif"/>
          <w:sz w:val="18"/>
          <w:szCs w:val="18"/>
        </w:rPr>
      </w:pPr>
      <w:r w:rsidRPr="00493F0D">
        <w:rPr>
          <w:rFonts w:ascii="PT Astra Serif" w:hAnsi="PT Astra Serif"/>
          <w:sz w:val="18"/>
          <w:szCs w:val="18"/>
        </w:rPr>
        <w:t xml:space="preserve">1.3. Поставка Товара осуществляется Поставщиком с разгрузкой с транспортного средства по адресу: </w:t>
      </w:r>
      <w:bookmarkStart w:id="0" w:name="_Hlk55215083"/>
      <w:r w:rsidR="003E40FB" w:rsidRPr="003E40FB">
        <w:rPr>
          <w:rFonts w:ascii="PT Astra Serif" w:hAnsi="PT Astra Serif"/>
          <w:b/>
          <w:sz w:val="18"/>
          <w:szCs w:val="18"/>
        </w:rPr>
        <w:t>г. Ульяновск, ул. Лихачева, 12. (</w:t>
      </w:r>
      <w:r w:rsidR="00052948">
        <w:rPr>
          <w:rFonts w:ascii="PT Astra Serif" w:hAnsi="PT Astra Serif"/>
          <w:b/>
          <w:sz w:val="18"/>
          <w:szCs w:val="18"/>
        </w:rPr>
        <w:t>Склад</w:t>
      </w:r>
      <w:r w:rsidR="003E40FB" w:rsidRPr="003E40FB">
        <w:rPr>
          <w:rFonts w:ascii="PT Astra Serif" w:hAnsi="PT Astra Serif"/>
          <w:b/>
          <w:sz w:val="18"/>
          <w:szCs w:val="18"/>
        </w:rPr>
        <w:t>)</w:t>
      </w:r>
      <w:bookmarkEnd w:id="0"/>
      <w:r w:rsidR="003E40FB" w:rsidRPr="003E40FB">
        <w:rPr>
          <w:rFonts w:ascii="PT Astra Serif" w:hAnsi="PT Astra Serif"/>
          <w:b/>
          <w:sz w:val="18"/>
          <w:szCs w:val="18"/>
        </w:rPr>
        <w:t xml:space="preserve"> </w:t>
      </w:r>
      <w:r w:rsidRPr="00493F0D">
        <w:rPr>
          <w:rFonts w:ascii="PT Astra Serif" w:hAnsi="PT Astra Serif"/>
          <w:sz w:val="18"/>
          <w:szCs w:val="18"/>
        </w:rPr>
        <w:t>(далее - Место доставки), своими силами и за свой счёт.</w:t>
      </w:r>
    </w:p>
    <w:p w:rsidR="00775BB4" w:rsidRPr="00347DBE" w:rsidRDefault="00775BB4">
      <w:pPr>
        <w:pStyle w:val="11"/>
        <w:spacing w:line="240" w:lineRule="auto"/>
        <w:ind w:firstLine="851"/>
        <w:jc w:val="both"/>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sz w:val="18"/>
          <w:szCs w:val="18"/>
        </w:rPr>
      </w:pPr>
      <w:r w:rsidRPr="00347DBE">
        <w:rPr>
          <w:rFonts w:ascii="PT Astra Serif" w:hAnsi="PT Astra Serif"/>
          <w:b/>
          <w:sz w:val="18"/>
          <w:szCs w:val="18"/>
        </w:rPr>
        <w:t>2. ПРАВА И ОБЯЗАННОСТИ СТОРОН</w:t>
      </w:r>
      <w:r w:rsidR="00ED0049" w:rsidRPr="00347DBE">
        <w:rPr>
          <w:rFonts w:ascii="PT Astra Serif" w:hAnsi="PT Astra Serif"/>
          <w:b/>
          <w:sz w:val="18"/>
          <w:szCs w:val="18"/>
        </w:rPr>
        <w:t>.</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 Обязанности Поставщика: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2.1.1. Уведомить заказчика о времени и дате поставки товара телефонограммой или по факсимильной связи, с последующим письменным подтверждением.</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2.1.2. Поставить товар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2.1.3. Передать Заказчику документы на товар, предусмотренные пунктами 5.3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2.1.4. Обеспечить качество поставленного товара в соответствии с требованиями нормативно-технической документации.</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2.1.5. По каждой позиции товара, поставляемого по настоящему контракту, предоставить документы по качеству.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2.1.6. В течение 3 рабочих дней с даты предъявления требования заказчиком заменить товар ненадлежащего качества.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2.1.7. Уведомить заказчика в течение 3 дней в письменной форме об изменении места нахождения, почтового адреса.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2.1.9.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2.2. Права Поставщика: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2.2.2. Требовать своевременное оплаты по настоящему контракту при условии полного и надлежащего исполнения принятых на себя обязательств.</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 Обязанности Заказчика: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контракта (приложение № 1), действующей нормативной документацией.</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2.3.2. Оформить пропуск на проезд на территорию Заказчика транспорта поставщика.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2.3.3. Оплатить поставленный товар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 Права Заказчика: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2.4.1. Требовать от Поставщика надлежащего исполнения обязательств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2.4.2. Запрашивать у Поставщика информацию о ходе исполнения обязательств по настоящему контракту;</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2.4.3. Осуществлять контроль за порядком и сроками поставки товара;</w:t>
      </w:r>
    </w:p>
    <w:p w:rsidR="00FB7C6B" w:rsidRPr="00347DBE" w:rsidRDefault="00FB7C6B">
      <w:pPr>
        <w:pStyle w:val="11"/>
        <w:spacing w:line="240" w:lineRule="auto"/>
        <w:jc w:val="both"/>
        <w:rPr>
          <w:rFonts w:ascii="PT Astra Serif" w:hAnsi="PT Astra Serif"/>
          <w:sz w:val="18"/>
          <w:szCs w:val="18"/>
        </w:rPr>
      </w:pPr>
      <w:r w:rsidRPr="00347DBE">
        <w:rPr>
          <w:rFonts w:ascii="PT Astra Serif" w:hAnsi="PT Astra Serif"/>
          <w:sz w:val="18"/>
          <w:szCs w:val="18"/>
        </w:rPr>
        <w:t xml:space="preserve">              </w:t>
      </w:r>
      <w:r w:rsidR="00765A0C" w:rsidRPr="00347DBE">
        <w:rPr>
          <w:rFonts w:ascii="PT Astra Serif" w:hAnsi="PT Astra Serif"/>
          <w:sz w:val="18"/>
          <w:szCs w:val="18"/>
        </w:rPr>
        <w:t xml:space="preserve">  2.4.4. </w:t>
      </w:r>
      <w:r w:rsidRPr="00347DBE">
        <w:rPr>
          <w:rFonts w:ascii="PT Astra Serif" w:hAnsi="PT Astra Serif"/>
          <w:sz w:val="18"/>
          <w:szCs w:val="18"/>
        </w:rPr>
        <w:t>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rsidR="00775BB4" w:rsidRPr="00347DBE" w:rsidRDefault="00FB7C6B" w:rsidP="006E3EC8">
      <w:pPr>
        <w:pStyle w:val="11"/>
        <w:spacing w:line="240" w:lineRule="auto"/>
        <w:ind w:firstLine="851"/>
        <w:jc w:val="both"/>
        <w:rPr>
          <w:rFonts w:ascii="PT Astra Serif" w:hAnsi="PT Astra Serif"/>
          <w:b/>
          <w:sz w:val="18"/>
          <w:szCs w:val="18"/>
        </w:rPr>
      </w:pPr>
      <w:r w:rsidRPr="00347DBE">
        <w:rPr>
          <w:rFonts w:ascii="PT Astra Serif" w:hAnsi="PT Astra Serif"/>
          <w:sz w:val="18"/>
          <w:szCs w:val="18"/>
        </w:rPr>
        <w:t>2.4.5.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3. ЦЕНА КОНТРАКТА И ПОРЯДОК РАСЧЁТОВ</w:t>
      </w:r>
      <w:r w:rsidR="00ED0049" w:rsidRPr="00347DBE">
        <w:rPr>
          <w:rFonts w:ascii="PT Astra Serif" w:hAnsi="PT Astra Serif"/>
          <w:b/>
          <w:sz w:val="18"/>
          <w:szCs w:val="18"/>
        </w:rPr>
        <w:t>.</w:t>
      </w:r>
    </w:p>
    <w:p w:rsidR="00700E66" w:rsidRPr="00347DBE" w:rsidRDefault="00FB7C6B" w:rsidP="004D0C67">
      <w:pPr>
        <w:pStyle w:val="11"/>
        <w:ind w:firstLine="851"/>
        <w:jc w:val="both"/>
        <w:rPr>
          <w:rFonts w:ascii="PT Astra Serif" w:hAnsi="PT Astra Serif"/>
          <w:sz w:val="18"/>
          <w:szCs w:val="18"/>
        </w:rPr>
      </w:pPr>
      <w:r w:rsidRPr="00347DBE">
        <w:rPr>
          <w:rFonts w:ascii="PT Astra Serif" w:hAnsi="PT Astra Serif"/>
          <w:sz w:val="18"/>
          <w:szCs w:val="18"/>
        </w:rPr>
        <w:t>3.1. Цена контракта составляет</w:t>
      </w:r>
      <w:r w:rsidR="00613618" w:rsidRPr="00347DBE">
        <w:rPr>
          <w:rFonts w:ascii="PT Astra Serif" w:hAnsi="PT Astra Serif"/>
          <w:sz w:val="18"/>
          <w:szCs w:val="18"/>
        </w:rPr>
        <w:t>:</w:t>
      </w:r>
      <w:r w:rsidR="00141109">
        <w:rPr>
          <w:rFonts w:ascii="PT Astra Serif" w:hAnsi="PT Astra Serif"/>
          <w:sz w:val="18"/>
          <w:szCs w:val="18"/>
        </w:rPr>
        <w:t xml:space="preserve"> </w:t>
      </w:r>
      <w:r w:rsidR="0098303C">
        <w:rPr>
          <w:rFonts w:ascii="PT Astra Serif" w:hAnsi="PT Astra Serif"/>
          <w:b/>
          <w:sz w:val="18"/>
          <w:szCs w:val="18"/>
        </w:rPr>
        <w:t>_______</w:t>
      </w:r>
      <w:r w:rsidR="009A4923">
        <w:rPr>
          <w:rFonts w:ascii="PT Astra Serif" w:hAnsi="PT Astra Serif"/>
          <w:sz w:val="18"/>
          <w:szCs w:val="18"/>
        </w:rPr>
        <w:t xml:space="preserve"> </w:t>
      </w:r>
      <w:r w:rsidR="00976897" w:rsidRPr="00347DBE">
        <w:rPr>
          <w:rFonts w:ascii="PT Astra Serif" w:hAnsi="PT Astra Serif"/>
          <w:b/>
          <w:sz w:val="18"/>
          <w:szCs w:val="18"/>
        </w:rPr>
        <w:t>(</w:t>
      </w:r>
      <w:r w:rsidR="0098303C">
        <w:rPr>
          <w:rFonts w:ascii="PT Astra Serif" w:hAnsi="PT Astra Serif"/>
          <w:b/>
          <w:sz w:val="18"/>
          <w:szCs w:val="18"/>
        </w:rPr>
        <w:t>_________</w:t>
      </w:r>
      <w:r w:rsidR="003075DB">
        <w:rPr>
          <w:rFonts w:ascii="PT Astra Serif" w:hAnsi="PT Astra Serif"/>
          <w:b/>
          <w:sz w:val="18"/>
          <w:szCs w:val="18"/>
        </w:rPr>
        <w:t xml:space="preserve"> </w:t>
      </w:r>
      <w:r w:rsidR="00E20C72">
        <w:rPr>
          <w:rFonts w:ascii="PT Astra Serif" w:hAnsi="PT Astra Serif"/>
          <w:b/>
          <w:sz w:val="18"/>
          <w:szCs w:val="18"/>
        </w:rPr>
        <w:t>) рублей</w:t>
      </w:r>
      <w:r w:rsidR="0098303C">
        <w:rPr>
          <w:rFonts w:ascii="PT Astra Serif" w:hAnsi="PT Astra Serif"/>
          <w:b/>
          <w:sz w:val="18"/>
          <w:szCs w:val="18"/>
        </w:rPr>
        <w:t xml:space="preserve">__ </w:t>
      </w:r>
      <w:r w:rsidR="00141109">
        <w:rPr>
          <w:rFonts w:ascii="PT Astra Serif" w:hAnsi="PT Astra Serif"/>
          <w:b/>
          <w:sz w:val="18"/>
          <w:szCs w:val="18"/>
        </w:rPr>
        <w:t xml:space="preserve"> </w:t>
      </w:r>
      <w:r w:rsidR="00E20C72">
        <w:rPr>
          <w:rFonts w:ascii="PT Astra Serif" w:hAnsi="PT Astra Serif"/>
          <w:b/>
          <w:sz w:val="18"/>
          <w:szCs w:val="18"/>
        </w:rPr>
        <w:t>копеек,</w:t>
      </w:r>
      <w:r w:rsidR="00976897" w:rsidRPr="00347DBE">
        <w:rPr>
          <w:rFonts w:ascii="PT Astra Serif" w:hAnsi="PT Astra Serif"/>
          <w:b/>
          <w:sz w:val="18"/>
          <w:szCs w:val="18"/>
        </w:rPr>
        <w:t xml:space="preserve"> </w:t>
      </w:r>
      <w:r w:rsidR="0098303C">
        <w:rPr>
          <w:rFonts w:ascii="PT Astra Serif" w:hAnsi="PT Astra Serif"/>
          <w:b/>
          <w:sz w:val="18"/>
          <w:szCs w:val="18"/>
        </w:rPr>
        <w:t>НДС__________</w:t>
      </w:r>
    </w:p>
    <w:p w:rsidR="00FB7C6B" w:rsidRPr="00347DBE" w:rsidRDefault="00FB7C6B" w:rsidP="004D0C67">
      <w:pPr>
        <w:pStyle w:val="11"/>
        <w:ind w:firstLine="851"/>
        <w:jc w:val="both"/>
        <w:rPr>
          <w:rFonts w:ascii="PT Astra Serif" w:hAnsi="PT Astra Serif"/>
          <w:sz w:val="18"/>
          <w:szCs w:val="18"/>
        </w:rPr>
      </w:pPr>
      <w:r w:rsidRPr="00347DBE">
        <w:rPr>
          <w:rFonts w:ascii="PT Astra Serif" w:hAnsi="PT Astra Serif"/>
          <w:sz w:val="18"/>
          <w:szCs w:val="18"/>
        </w:rPr>
        <w:t>3.2. Цена за единицу товара устанавливается в российских рублях и остается неизменной на весь срок исполнения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3.3. Оплата за поставленный товар осуществляется заказчиком  в течение </w:t>
      </w:r>
      <w:r w:rsidR="00DC3E71">
        <w:rPr>
          <w:rFonts w:ascii="PT Astra Serif" w:hAnsi="PT Astra Serif"/>
          <w:sz w:val="18"/>
          <w:szCs w:val="18"/>
        </w:rPr>
        <w:t>7</w:t>
      </w:r>
      <w:r w:rsidRPr="00347DBE">
        <w:rPr>
          <w:rFonts w:ascii="PT Astra Serif" w:hAnsi="PT Astra Serif"/>
          <w:sz w:val="18"/>
          <w:szCs w:val="18"/>
        </w:rPr>
        <w:t xml:space="preserve"> </w:t>
      </w:r>
      <w:r w:rsidR="00DC3E71">
        <w:rPr>
          <w:rFonts w:ascii="PT Astra Serif" w:hAnsi="PT Astra Serif"/>
          <w:sz w:val="18"/>
          <w:szCs w:val="18"/>
        </w:rPr>
        <w:t>рабочих</w:t>
      </w:r>
      <w:r w:rsidRPr="00347DBE">
        <w:rPr>
          <w:rFonts w:ascii="PT Astra Serif" w:hAnsi="PT Astra Serif"/>
          <w:sz w:val="18"/>
          <w:szCs w:val="18"/>
        </w:rPr>
        <w:t xml:space="preserve"> дней с даты подписания Заказчиком документов о прие</w:t>
      </w:r>
      <w:r w:rsidR="00765A0C" w:rsidRPr="00347DBE">
        <w:rPr>
          <w:rFonts w:ascii="PT Astra Serif" w:hAnsi="PT Astra Serif"/>
          <w:sz w:val="18"/>
          <w:szCs w:val="18"/>
        </w:rPr>
        <w:t>мке товара (товарная накладная</w:t>
      </w:r>
      <w:r w:rsidRPr="00347DBE">
        <w:rPr>
          <w:rFonts w:ascii="PT Astra Serif" w:hAnsi="PT Astra Serif"/>
          <w:sz w:val="18"/>
          <w:szCs w:val="18"/>
        </w:rPr>
        <w:t>, счёт/счёт-фактура или универсальный передаточный документ).</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3.4. 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3.5. Обязанности заказчика по оплате считаются исполненными после списания денежных средств с расчётного счёта заказчика.</w:t>
      </w:r>
    </w:p>
    <w:p w:rsidR="00A95D04" w:rsidRDefault="00FB7C6B" w:rsidP="006A41F5">
      <w:pPr>
        <w:pStyle w:val="11"/>
        <w:ind w:firstLine="851"/>
        <w:jc w:val="both"/>
        <w:rPr>
          <w:rFonts w:ascii="PT Astra Serif" w:hAnsi="PT Astra Serif"/>
          <w:sz w:val="18"/>
          <w:szCs w:val="18"/>
        </w:rPr>
      </w:pPr>
      <w:r w:rsidRPr="00347DBE">
        <w:rPr>
          <w:rFonts w:ascii="PT Astra Serif" w:hAnsi="PT Astra Serif"/>
          <w:sz w:val="18"/>
          <w:szCs w:val="18"/>
        </w:rPr>
        <w:t xml:space="preserve">3.6. </w:t>
      </w:r>
      <w:r w:rsidR="00657FC1" w:rsidRPr="00347DBE">
        <w:rPr>
          <w:rFonts w:ascii="PT Astra Serif" w:hAnsi="PT Astra Serif"/>
          <w:sz w:val="18"/>
          <w:szCs w:val="18"/>
        </w:rPr>
        <w:t>Источник финансирования</w:t>
      </w:r>
      <w:r w:rsidR="00AB62B2">
        <w:rPr>
          <w:rFonts w:ascii="PT Astra Serif" w:hAnsi="PT Astra Serif"/>
          <w:sz w:val="18"/>
          <w:szCs w:val="18"/>
        </w:rPr>
        <w:t>:</w:t>
      </w:r>
    </w:p>
    <w:p w:rsidR="006C5109" w:rsidRPr="00AB62B2" w:rsidRDefault="006C5109" w:rsidP="006C5109">
      <w:pPr>
        <w:pStyle w:val="ConsPlusNormal"/>
        <w:ind w:firstLine="567"/>
        <w:jc w:val="both"/>
        <w:outlineLvl w:val="1"/>
        <w:rPr>
          <w:rFonts w:ascii="PT Astra Serif" w:hAnsi="PT Astra Serif"/>
          <w:b/>
          <w:sz w:val="18"/>
          <w:szCs w:val="18"/>
        </w:rPr>
      </w:pPr>
      <w:r w:rsidRPr="00AB62B2">
        <w:rPr>
          <w:rFonts w:ascii="PT Astra Serif" w:hAnsi="PT Astra Serif"/>
          <w:b/>
          <w:sz w:val="18"/>
          <w:szCs w:val="18"/>
        </w:rPr>
        <w:t>-средства бюджетных учреждений (внебюджетные фонды, платные услуги) - сред</w:t>
      </w:r>
      <w:r w:rsidR="005C0BF5">
        <w:rPr>
          <w:rFonts w:ascii="PT Astra Serif" w:hAnsi="PT Astra Serif"/>
          <w:b/>
          <w:sz w:val="18"/>
          <w:szCs w:val="18"/>
        </w:rPr>
        <w:t>ства ОМС на 202</w:t>
      </w:r>
      <w:r w:rsidR="00FC7814">
        <w:rPr>
          <w:rFonts w:ascii="PT Astra Serif" w:hAnsi="PT Astra Serif"/>
          <w:b/>
          <w:sz w:val="18"/>
          <w:szCs w:val="18"/>
        </w:rPr>
        <w:t>6</w:t>
      </w:r>
      <w:r w:rsidRPr="00AB62B2">
        <w:rPr>
          <w:rFonts w:ascii="PT Astra Serif" w:hAnsi="PT Astra Serif"/>
          <w:b/>
          <w:sz w:val="18"/>
          <w:szCs w:val="18"/>
        </w:rPr>
        <w:t xml:space="preserve"> год.</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3.7.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rsidR="00775BB4" w:rsidRPr="00347DBE" w:rsidRDefault="00775BB4">
      <w:pPr>
        <w:pStyle w:val="11"/>
        <w:spacing w:line="240" w:lineRule="auto"/>
        <w:ind w:firstLine="851"/>
        <w:jc w:val="both"/>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4. КАЧЕСТВО ТОВАРА</w:t>
      </w:r>
      <w:r w:rsidR="00ED0049" w:rsidRPr="00347DBE">
        <w:rPr>
          <w:rFonts w:ascii="PT Astra Serif" w:hAnsi="PT Astra Serif"/>
          <w:b/>
          <w:sz w:val="18"/>
          <w:szCs w:val="18"/>
        </w:rPr>
        <w:t>.</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4.2. Товар, поставляемый заказчику, должен быть зарегистрирован в соответствии с действующим законодательством Российской Федерации, и иметь инструкцию на русском языке.</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4.4. Поставщик гарантирует качество и надёжность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(соблюдение температурного режима и т. д.). </w:t>
      </w:r>
    </w:p>
    <w:p w:rsidR="00FB7C6B" w:rsidRPr="004E41A1" w:rsidRDefault="00FB7C6B" w:rsidP="004E41A1">
      <w:pPr>
        <w:pStyle w:val="11"/>
        <w:spacing w:line="240" w:lineRule="auto"/>
        <w:ind w:firstLine="851"/>
        <w:jc w:val="both"/>
        <w:rPr>
          <w:rFonts w:ascii="PT Astra Serif" w:hAnsi="PT Astra Serif"/>
          <w:sz w:val="18"/>
          <w:szCs w:val="18"/>
        </w:rPr>
      </w:pPr>
      <w:r w:rsidRPr="0085499A">
        <w:rPr>
          <w:rFonts w:ascii="PT Astra Serif" w:hAnsi="PT Astra Serif"/>
          <w:sz w:val="18"/>
          <w:szCs w:val="18"/>
        </w:rPr>
        <w:t>4.5.</w:t>
      </w:r>
      <w:r w:rsidR="004E41A1" w:rsidRPr="004E41A1">
        <w:rPr>
          <w:rFonts w:ascii="PT Astra Serif" w:hAnsi="PT Astra Serif"/>
          <w:sz w:val="18"/>
          <w:szCs w:val="18"/>
        </w:rPr>
        <w:t>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4E41A1" w:rsidRPr="004E41A1" w:rsidRDefault="00FB7C6B" w:rsidP="004E41A1">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4.6. </w:t>
      </w:r>
      <w:r w:rsidR="004E41A1" w:rsidRPr="004E41A1">
        <w:rPr>
          <w:rFonts w:ascii="PT Astra Serif" w:hAnsi="PT Astra Serif"/>
          <w:sz w:val="18"/>
          <w:szCs w:val="18"/>
        </w:rPr>
        <w:t xml:space="preserve">Гарантия Поставщика на поставленный Товар составляет не менее 12 месяцев. Гарантия производителя на Товар составляет не менее 12 месяцев. </w:t>
      </w:r>
    </w:p>
    <w:p w:rsidR="004E41A1" w:rsidRPr="004E41A1" w:rsidRDefault="004E41A1" w:rsidP="004E41A1">
      <w:pPr>
        <w:pStyle w:val="11"/>
        <w:spacing w:line="240" w:lineRule="auto"/>
        <w:ind w:firstLine="851"/>
        <w:jc w:val="both"/>
        <w:rPr>
          <w:rFonts w:ascii="PT Astra Serif" w:hAnsi="PT Astra Serif"/>
          <w:sz w:val="18"/>
          <w:szCs w:val="18"/>
        </w:rPr>
      </w:pPr>
      <w:r w:rsidRPr="004E41A1">
        <w:rPr>
          <w:rFonts w:ascii="PT Astra Serif" w:hAnsi="PT Astra Serif"/>
          <w:sz w:val="18"/>
          <w:szCs w:val="18"/>
        </w:rPr>
        <w:t>7.5. Неисправный или дефектный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данный Товар продлевается.</w:t>
      </w:r>
    </w:p>
    <w:p w:rsidR="00135EE8" w:rsidRPr="00347DBE" w:rsidRDefault="00135EE8" w:rsidP="004E41A1">
      <w:pPr>
        <w:pStyle w:val="11"/>
        <w:spacing w:line="240" w:lineRule="auto"/>
        <w:jc w:val="both"/>
        <w:rPr>
          <w:rFonts w:ascii="PT Astra Serif" w:hAnsi="PT Astra Serif"/>
          <w:b/>
          <w:sz w:val="18"/>
          <w:szCs w:val="18"/>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5. СРОКИ И ПОРЯДОК ПОСТАВКИ.</w:t>
      </w:r>
    </w:p>
    <w:p w:rsidR="00F010DC" w:rsidRPr="00D21DAB" w:rsidRDefault="00ED0049" w:rsidP="00ED0049">
      <w:pPr>
        <w:widowControl/>
        <w:ind w:firstLine="851"/>
        <w:jc w:val="both"/>
        <w:textAlignment w:val="baseline"/>
        <w:rPr>
          <w:rFonts w:ascii="PT Astra Serif" w:hAnsi="PT Astra Serif"/>
          <w:b/>
          <w:color w:val="FF0000"/>
          <w:sz w:val="16"/>
          <w:szCs w:val="16"/>
        </w:rPr>
      </w:pPr>
      <w:r w:rsidRPr="00347DBE">
        <w:rPr>
          <w:rFonts w:ascii="PT Astra Serif" w:eastAsia="Times New Roman" w:hAnsi="PT Astra Serif" w:cs="Times New Roman"/>
          <w:sz w:val="18"/>
          <w:szCs w:val="18"/>
          <w:lang w:eastAsia="ar-SA" w:bidi="ar-SA"/>
        </w:rPr>
        <w:t>5.1. Срок поставки товара</w:t>
      </w:r>
      <w:r w:rsidRPr="00097BCF">
        <w:rPr>
          <w:rFonts w:ascii="PT Astra Serif" w:eastAsia="Times New Roman" w:hAnsi="PT Astra Serif" w:cs="Times New Roman"/>
          <w:sz w:val="18"/>
          <w:szCs w:val="18"/>
          <w:lang w:eastAsia="ar-SA" w:bidi="ar-SA"/>
        </w:rPr>
        <w:t>:</w:t>
      </w:r>
      <w:r w:rsidR="008439E8" w:rsidRPr="00097BCF">
        <w:rPr>
          <w:rFonts w:ascii="PT Astra Serif" w:eastAsia="Times New Roman" w:hAnsi="PT Astra Serif" w:cs="Times New Roman"/>
          <w:sz w:val="18"/>
          <w:szCs w:val="18"/>
          <w:lang w:eastAsia="ar-SA" w:bidi="ar-SA"/>
        </w:rPr>
        <w:t xml:space="preserve"> </w:t>
      </w:r>
      <w:r w:rsidR="006003FB" w:rsidRPr="00097BCF">
        <w:rPr>
          <w:rFonts w:ascii="PT Astra Serif" w:eastAsia="Times New Roman" w:hAnsi="PT Astra Serif" w:cs="Times New Roman"/>
          <w:b/>
          <w:sz w:val="18"/>
          <w:szCs w:val="18"/>
          <w:lang w:eastAsia="ar-SA" w:bidi="ar-SA"/>
        </w:rPr>
        <w:t>в течение</w:t>
      </w:r>
      <w:r w:rsidR="006003FB" w:rsidRPr="00097BCF">
        <w:rPr>
          <w:rFonts w:ascii="PT Astra Serif" w:eastAsia="Times New Roman" w:hAnsi="PT Astra Serif" w:cs="Times New Roman"/>
          <w:sz w:val="18"/>
          <w:szCs w:val="18"/>
          <w:lang w:eastAsia="ar-SA" w:bidi="ar-SA"/>
        </w:rPr>
        <w:t xml:space="preserve"> </w:t>
      </w:r>
      <w:r w:rsidR="00052948">
        <w:rPr>
          <w:rFonts w:ascii="PT Astra Serif" w:hAnsi="PT Astra Serif"/>
          <w:b/>
          <w:sz w:val="16"/>
          <w:szCs w:val="16"/>
        </w:rPr>
        <w:t>30</w:t>
      </w:r>
      <w:r w:rsidR="006003FB" w:rsidRPr="00097BCF">
        <w:rPr>
          <w:rFonts w:ascii="PT Astra Serif" w:hAnsi="PT Astra Serif"/>
          <w:b/>
          <w:sz w:val="16"/>
          <w:szCs w:val="16"/>
        </w:rPr>
        <w:t xml:space="preserve"> календарных дней </w:t>
      </w:r>
      <w:proofErr w:type="gramStart"/>
      <w:r w:rsidR="006003FB" w:rsidRPr="00097BCF">
        <w:rPr>
          <w:rFonts w:ascii="PT Astra Serif" w:hAnsi="PT Astra Serif"/>
          <w:b/>
          <w:sz w:val="16"/>
          <w:szCs w:val="16"/>
        </w:rPr>
        <w:t>с даты заключения</w:t>
      </w:r>
      <w:proofErr w:type="gramEnd"/>
      <w:r w:rsidR="006003FB" w:rsidRPr="00097BCF">
        <w:rPr>
          <w:rFonts w:ascii="PT Astra Serif" w:hAnsi="PT Astra Serif"/>
          <w:b/>
          <w:sz w:val="16"/>
          <w:szCs w:val="16"/>
        </w:rPr>
        <w:t xml:space="preserve"> контракта</w:t>
      </w:r>
      <w:r w:rsidR="00F010DC" w:rsidRPr="00097BCF">
        <w:rPr>
          <w:rFonts w:ascii="PT Astra Serif" w:hAnsi="PT Astra Serif"/>
          <w:b/>
          <w:sz w:val="16"/>
          <w:szCs w:val="16"/>
        </w:rPr>
        <w:t>.</w:t>
      </w:r>
    </w:p>
    <w:p w:rsidR="00ED0049" w:rsidRPr="000E59A5"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sz w:val="18"/>
          <w:szCs w:val="18"/>
          <w:lang w:eastAsia="ar-SA" w:bidi="ar-SA"/>
        </w:rPr>
        <w:t>5</w:t>
      </w:r>
      <w:r w:rsidRPr="000E59A5">
        <w:rPr>
          <w:rFonts w:ascii="PT Astra Serif" w:eastAsia="Times New Roman" w:hAnsi="PT Astra Serif" w:cs="Times New Roman"/>
          <w:sz w:val="18"/>
          <w:szCs w:val="18"/>
          <w:lang w:eastAsia="ar-SA" w:bidi="ar-SA"/>
        </w:rPr>
        <w:t>.2. Поставка товара осуществляется силами поставщика на условиях: «Доставка до места назначения». Конечный пункт поставки расположен по адресу:</w:t>
      </w:r>
      <w:r w:rsidRPr="000E59A5">
        <w:rPr>
          <w:rFonts w:ascii="PT Astra Serif" w:eastAsia="Times New Roman" w:hAnsi="PT Astra Serif" w:cs="Times New Roman"/>
          <w:b/>
          <w:sz w:val="18"/>
          <w:szCs w:val="18"/>
          <w:lang w:eastAsia="ar-SA" w:bidi="ar-SA"/>
        </w:rPr>
        <w:t xml:space="preserve">  </w:t>
      </w:r>
      <w:r w:rsidR="000E59A5" w:rsidRPr="000E59A5">
        <w:rPr>
          <w:rFonts w:ascii="PT Astra Serif" w:eastAsia="Times New Roman" w:hAnsi="PT Astra Serif" w:cs="Times New Roman"/>
          <w:b/>
          <w:sz w:val="18"/>
          <w:szCs w:val="18"/>
          <w:lang w:eastAsia="ar-SA" w:bidi="ar-SA"/>
        </w:rPr>
        <w:t>г. Ульяновск, ул. Лихачева, 12. (</w:t>
      </w:r>
      <w:r w:rsidR="00052948">
        <w:rPr>
          <w:rFonts w:ascii="PT Astra Serif" w:eastAsia="Times New Roman" w:hAnsi="PT Astra Serif" w:cs="Times New Roman"/>
          <w:b/>
          <w:sz w:val="18"/>
          <w:szCs w:val="18"/>
          <w:lang w:eastAsia="ar-SA" w:bidi="ar-SA"/>
        </w:rPr>
        <w:t>Склад</w:t>
      </w:r>
      <w:r w:rsidR="000E59A5" w:rsidRPr="000E59A5">
        <w:rPr>
          <w:rFonts w:ascii="PT Astra Serif" w:eastAsia="Times New Roman" w:hAnsi="PT Astra Serif" w:cs="Times New Roman"/>
          <w:b/>
          <w:sz w:val="18"/>
          <w:szCs w:val="18"/>
          <w:lang w:eastAsia="ar-SA" w:bidi="ar-SA"/>
        </w:rPr>
        <w:t>).</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5.3. Поставляемый товар должен сопровождаться товарно-сопроводительной документацией: товарной/товарно-транспортной накладной, счётом/счётом-фактурой, действующие сертификаты соответствия или копию сертификата соответствия либо декларацию о соответствии изделия медицинского назначения, которые должны быть оформлены в порядке, установленном законодательством Российской Федерации; регистрационные удостоверения с номером и датой регистрации изделия медицинского назначения.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5.4.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5.5. Маркировка и оформление товара должны соответствовать требованиям действующего законодательства РФ.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5.6. Количество товара, его ассортимент должны соответствовать количеству, ассортименту, указанному в товаросопроводительных документах. </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sz w:val="18"/>
          <w:szCs w:val="18"/>
          <w:lang w:eastAsia="ar-SA" w:bidi="ar-SA"/>
        </w:rPr>
        <w:t>5.7. При отгрузке изделий медицинского назначения должна быть обеспечена защита поставляемых изделий от атмосферных осадков, воздействия низких и высоких температур; перевозка изделий медицинского назначения должна осуществляться в условиях, обеспечивающих сохранение их качества и безопасности, с учётом физико-химических свойств изделий медицинского назначения и в соответствии с требованиями государственных стандартов.</w:t>
      </w: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6. ПОРЯДОК СДАЧИ И ПРИЁМКИ ТОВАРА.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 Приемка Товара производится Заказчиком в соответствии с действующими правилами: на соответствие их количества, сроков годности и качества.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14 час. 00 мин..</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6.3. Передачу товара на объекте Заказчика осуществляет уполномоченный представитель Поставщика, имеющий право подписи товарно-сопроводительных документов и контроля комплектности, качества и ассортимента товаров. Уполномоченный представитель обязан иметь при себе доверенность и документ, удостоверяющий личность.</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6.4. Товар считается переданным Поставщиком и принятым Заказчиком при соответствии количества поставляемого товара по объему и качеству товара, указанного в накладной.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6.5. Право собственности на передаваемый товар переходит от Поставщика к Заказчику с даты, указанной на накладной.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6.6. Заказчик должен подтвердить Поставщику готовность принять товар. Без наличия этого подтверждения отгрузка товара не производится.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6.7. Заказчик производит приемку товара по количеству, согласно действующему законодательству РФ, в течение 5 (пяти) календарных дней с момента поставки товара, по результатам которой подписывается товарно-транспортная накладная.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6.8. Количество товара должно точно соответствовать количеству, указанному в товарораспорядительных документах.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6.9. Заказчик вправе, уведомив Поставщика, отказаться от принятия товара, поставка которого просрочена.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6.10.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 доставлен вне времени, установленного для приёмки товара;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товарно-сопроводительные документы не оформлены или оформлены в ненадлежащей форме;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товарно-сопроводительные документы представлены не в полном объёме;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 поставлен с нарушением ассортимента, комплектности или количества;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 характеристики товара не соответствуют </w:t>
      </w:r>
      <w:proofErr w:type="gramStart"/>
      <w:r w:rsidRPr="00347DBE">
        <w:rPr>
          <w:rFonts w:ascii="PT Astra Serif" w:eastAsia="Times New Roman" w:hAnsi="PT Astra Serif" w:cs="Times New Roman"/>
          <w:sz w:val="18"/>
          <w:szCs w:val="18"/>
          <w:lang w:eastAsia="ar-SA" w:bidi="ar-SA"/>
        </w:rPr>
        <w:t>характеристикам</w:t>
      </w:r>
      <w:proofErr w:type="gramEnd"/>
      <w:r w:rsidRPr="00347DBE">
        <w:rPr>
          <w:rFonts w:ascii="PT Astra Serif" w:eastAsia="Times New Roman" w:hAnsi="PT Astra Serif" w:cs="Times New Roman"/>
          <w:sz w:val="18"/>
          <w:szCs w:val="18"/>
          <w:lang w:eastAsia="ar-SA" w:bidi="ar-SA"/>
        </w:rPr>
        <w:t xml:space="preserve"> установленным в спецификации к настоящему контракту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6.11. 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lastRenderedPageBreak/>
        <w:t>6.12.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6.13. Решение о приемке товара принимается заказчиком после проведения обязательной экспертизы поставленного товара силами заказчика.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6.14.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Заказчик обязан в этот же срок проверить количество и качество принятого товара в порядке, установленном законом, иными правовыми актами, настоящим Контрактом или обычаями делового оборота, и о выявленных несоответствиях или недостатках товара незамедлительно письменно уведомить Поставщика.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6.15.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6.16. Приёмка товара по качеству, соответствию техническим и эксплуатационным параметрам, проводится в момент его распаковки. В случае обнаружения </w:t>
      </w:r>
      <w:proofErr w:type="spellStart"/>
      <w:r w:rsidRPr="00347DBE">
        <w:rPr>
          <w:rFonts w:ascii="PT Astra Serif" w:eastAsia="Times New Roman" w:hAnsi="PT Astra Serif" w:cs="Times New Roman"/>
          <w:sz w:val="18"/>
          <w:szCs w:val="18"/>
          <w:lang w:eastAsia="ar-SA" w:bidi="ar-SA"/>
        </w:rPr>
        <w:t>внутритарного</w:t>
      </w:r>
      <w:proofErr w:type="spellEnd"/>
      <w:r w:rsidRPr="00347DBE">
        <w:rPr>
          <w:rFonts w:ascii="PT Astra Serif" w:eastAsia="Times New Roman" w:hAnsi="PT Astra Serif" w:cs="Times New Roman"/>
          <w:sz w:val="18"/>
          <w:szCs w:val="18"/>
          <w:lang w:eastAsia="ar-SA" w:bidi="ar-SA"/>
        </w:rPr>
        <w:t xml:space="preserve"> брака и (или) некомплектности составляется акт выявленных недостатков приёмки товара. Претензии по комплектности товара могут быть заявлены Заказчиком не позднее шестидесяти дней с момента его поставки.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6.17. Риски случайной гибели, порчи или утраты товара лежат на Поставщике до передачи товара Заказчику.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6.18. Факт доставки товара Заказчику подтверждается товарной накладной на соответствующую партию товара.</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7. ОТВЕТСТВЕННОСТЬ СТОРОН.</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7.1. 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контракта.</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а) 1000 рублей, если цена контракта не превышает 3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б) 5000 рублей, если цена контракта составляет от 3 млн. рублей до 50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в) 10000 рублей, если цена контракта составляет от 50 млн. рублей до 100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г) 100000 рублей, если цена контракта превышает 100 млн. рублей.</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7.6. </w:t>
      </w:r>
      <w:proofErr w:type="gramStart"/>
      <w:r w:rsidRPr="00347DBE">
        <w:rPr>
          <w:rFonts w:ascii="PT Astra Serif" w:hAnsi="PT Astra Serif"/>
          <w:sz w:val="18"/>
          <w:szCs w:val="18"/>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7.7. </w:t>
      </w:r>
      <w:proofErr w:type="gramStart"/>
      <w:r w:rsidRPr="00347DBE">
        <w:rPr>
          <w:rFonts w:ascii="PT Astra Serif" w:hAnsi="PT Astra Serif"/>
          <w:sz w:val="18"/>
          <w:szCs w:val="18"/>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а) 10 процентов цены контракта (этапа) в случае, если цена контракта (этапа) не превышает 3 млн. рублей;</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б) 5 процентов цены контракта (этапа) в случае, если цена контракта (этапа) составляет от 3 млн. рублей до 50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в) 1 процент цены контракта (этапа) в случае, если цена контракта (этапа) составляет от 50 млн. рублей до 100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г) 0,5 процента цены контракта (этапа) в случае, если цена контракта (этапа) составляет от 100 млн. рублей до 500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д) 0,4 процента цены контракта (этапа) в случае, если цена контракта (этапа) составляет от 500 млн. рублей до 1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е) 0,3 процента цены контракта (этапа) в случае, если цена контракта (этапа) составляет от 1 млрд. рублей до 2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ж) 0,25 процента цены контракта (этапа) в случае, если цена контракта (этапа) составляет от 2 млрд. рублей до 5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з) 0,2 процента цены контракта (этапа) в случае, если цена контракта (этапа) составляет от 5 млрд. рублей до 10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sz w:val="18"/>
          <w:szCs w:val="18"/>
        </w:rPr>
        <w:t>и) 0,1 процента цены контракта (этапа) в случае, если цена контракта (этапа) превышает 10 млрд. рублей.</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cs="Times New Roman"/>
          <w:sz w:val="18"/>
          <w:szCs w:val="18"/>
        </w:rPr>
        <w:t xml:space="preserve">     7.9.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cs="Times New Roman"/>
          <w:sz w:val="18"/>
          <w:szCs w:val="18"/>
        </w:rPr>
        <w:t xml:space="preserve">     7.10. Сторона освобождается от уплаты неустойки (штрафа, пени), если докажет, что неисполнение или ненадлежащее </w:t>
      </w:r>
      <w:r w:rsidRPr="00347DBE">
        <w:rPr>
          <w:rFonts w:ascii="PT Astra Serif" w:hAnsi="PT Astra Serif" w:cs="Times New Roman"/>
          <w:sz w:val="18"/>
          <w:szCs w:val="18"/>
        </w:rPr>
        <w:lastRenderedPageBreak/>
        <w:t>исполнение обязательства, предусмотренного контрактом, произошло вследствие непреодолимой силы или по вине другой стороны.</w:t>
      </w:r>
    </w:p>
    <w:p w:rsidR="00556CBB" w:rsidRPr="00347DBE" w:rsidRDefault="00556CBB" w:rsidP="00ED0049">
      <w:pPr>
        <w:widowControl/>
        <w:ind w:firstLine="851"/>
        <w:jc w:val="center"/>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8. ПОРЯДОК ИЗМЕНЕНИЯ И РАСТОРЖЕНИЯ КОНТРАКТА.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 Любые изменения и дополнения к настоящему Контракта имеют силу только в том случае, если они оформлены в письменном виде и подписаны обеими сторонами.</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2</w:t>
      </w:r>
      <w:r w:rsidRPr="00347DBE">
        <w:rPr>
          <w:rFonts w:ascii="PT Astra Serif" w:eastAsia="Times New Roman" w:hAnsi="PT Astra Serif" w:cs="Times New Roman"/>
          <w:kern w:val="0"/>
          <w:sz w:val="18"/>
          <w:szCs w:val="18"/>
          <w:lang w:eastAsia="en-US" w:bidi="en-US"/>
        </w:rPr>
        <w:t xml:space="preserve">.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3</w:t>
      </w:r>
      <w:r w:rsidRPr="00347DBE">
        <w:rPr>
          <w:rFonts w:ascii="PT Astra Serif" w:eastAsia="Times New Roman" w:hAnsi="PT Astra Serif" w:cs="Times New Roman"/>
          <w:kern w:val="0"/>
          <w:sz w:val="18"/>
          <w:szCs w:val="18"/>
          <w:lang w:eastAsia="en-US" w:bidi="en-US"/>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4</w:t>
      </w:r>
      <w:r w:rsidRPr="00347DBE">
        <w:rPr>
          <w:rFonts w:ascii="PT Astra Serif" w:eastAsia="Times New Roman" w:hAnsi="PT Astra Serif" w:cs="Times New Roman"/>
          <w:kern w:val="0"/>
          <w:sz w:val="18"/>
          <w:szCs w:val="18"/>
          <w:lang w:eastAsia="en-US" w:bidi="en-US"/>
        </w:rPr>
        <w:t>. В случае отказа Стороны от расторжения Контракта по взаимному соглашению сторон или от подписания Соглашения о расторжении Контракта и/или приложений к нему, Сторона – инициатор расторжения вправе обратиться в суд.</w:t>
      </w:r>
    </w:p>
    <w:p w:rsidR="00ED0049" w:rsidRPr="00347DBE" w:rsidRDefault="00556CBB"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8.5</w:t>
      </w:r>
      <w:r w:rsidR="00ED0049" w:rsidRPr="00347DBE">
        <w:rPr>
          <w:rFonts w:ascii="PT Astra Serif" w:eastAsia="Times New Roman" w:hAnsi="PT Astra Serif" w:cs="Times New Roman"/>
          <w:kern w:val="0"/>
          <w:sz w:val="18"/>
          <w:szCs w:val="18"/>
          <w:lang w:eastAsia="en-US" w:bidi="en-US"/>
        </w:rPr>
        <w:t>. Расторжение Контракта влечет за собой прекращение обязатель</w:t>
      </w:r>
      <w:proofErr w:type="gramStart"/>
      <w:r w:rsidR="00ED0049" w:rsidRPr="00347DBE">
        <w:rPr>
          <w:rFonts w:ascii="PT Astra Serif" w:eastAsia="Times New Roman" w:hAnsi="PT Astra Serif" w:cs="Times New Roman"/>
          <w:kern w:val="0"/>
          <w:sz w:val="18"/>
          <w:szCs w:val="18"/>
          <w:lang w:eastAsia="en-US" w:bidi="en-US"/>
        </w:rPr>
        <w:t>ств Ст</w:t>
      </w:r>
      <w:proofErr w:type="gramEnd"/>
      <w:r w:rsidR="00ED0049" w:rsidRPr="00347DBE">
        <w:rPr>
          <w:rFonts w:ascii="PT Astra Serif" w:eastAsia="Times New Roman" w:hAnsi="PT Astra Serif" w:cs="Times New Roman"/>
          <w:kern w:val="0"/>
          <w:sz w:val="18"/>
          <w:szCs w:val="18"/>
          <w:lang w:eastAsia="en-US" w:bidi="en-US"/>
        </w:rPr>
        <w:t>орон по нему, но не освобождает от ответственности за неисполнение Контрактных обязательств, которые имели место до расторжения Контракта.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6</w:t>
      </w:r>
      <w:r w:rsidRPr="00347DBE">
        <w:rPr>
          <w:rFonts w:ascii="PT Astra Serif" w:eastAsia="Times New Roman" w:hAnsi="PT Astra Serif" w:cs="Times New Roman"/>
          <w:kern w:val="0"/>
          <w:sz w:val="18"/>
          <w:szCs w:val="18"/>
          <w:lang w:eastAsia="en-US" w:bidi="en-US"/>
        </w:rPr>
        <w:t>.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7</w:t>
      </w:r>
      <w:r w:rsidRPr="00347DBE">
        <w:rPr>
          <w:rFonts w:ascii="PT Astra Serif" w:eastAsia="Times New Roman" w:hAnsi="PT Astra Serif" w:cs="Times New Roman"/>
          <w:kern w:val="0"/>
          <w:sz w:val="18"/>
          <w:szCs w:val="18"/>
          <w:lang w:eastAsia="en-US" w:bidi="en-US"/>
        </w:rPr>
        <w:t>. Заказчик вправе принять решение об одностороннем отказе от исполнения Контракта в случае, если Поставщик допустил существенное нарушение условий Контракта, в том числе:</w:t>
      </w:r>
    </w:p>
    <w:p w:rsidR="00ED0049" w:rsidRPr="00347DBE" w:rsidRDefault="00ED0049" w:rsidP="00556CBB">
      <w:pPr>
        <w:widowControl/>
        <w:numPr>
          <w:ilvl w:val="0"/>
          <w:numId w:val="1"/>
        </w:numPr>
        <w:tabs>
          <w:tab w:val="left" w:pos="284"/>
        </w:tabs>
        <w:suppressAutoHyphens w:val="0"/>
        <w:ind w:left="0"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 xml:space="preserve">поставки товаров ненадлежащего качества с недостатками, которые не могут быть устранены в приемлемый для Заказчика срок (в том </w:t>
      </w:r>
      <w:proofErr w:type="gramStart"/>
      <w:r w:rsidRPr="00347DBE">
        <w:rPr>
          <w:rFonts w:ascii="PT Astra Serif" w:eastAsia="Times New Roman" w:hAnsi="PT Astra Serif" w:cs="Times New Roman"/>
          <w:kern w:val="0"/>
          <w:sz w:val="18"/>
          <w:szCs w:val="18"/>
          <w:lang w:eastAsia="en-US" w:bidi="en-US"/>
        </w:rPr>
        <w:t>числе</w:t>
      </w:r>
      <w:proofErr w:type="gramEnd"/>
      <w:r w:rsidRPr="00347DBE">
        <w:rPr>
          <w:rFonts w:ascii="PT Astra Serif" w:eastAsia="Times New Roman" w:hAnsi="PT Astra Serif" w:cs="Times New Roman"/>
          <w:kern w:val="0"/>
          <w:sz w:val="18"/>
          <w:szCs w:val="18"/>
          <w:lang w:eastAsia="en-US" w:bidi="en-US"/>
        </w:rPr>
        <w:t xml:space="preserve"> с техническими характеристиками, несоответствующими указанным в спецификации к контракту);</w:t>
      </w:r>
    </w:p>
    <w:p w:rsidR="00ED0049" w:rsidRPr="00347DBE" w:rsidRDefault="00ED0049" w:rsidP="00556CBB">
      <w:pPr>
        <w:widowControl/>
        <w:numPr>
          <w:ilvl w:val="0"/>
          <w:numId w:val="1"/>
        </w:numPr>
        <w:tabs>
          <w:tab w:val="left" w:pos="284"/>
        </w:tabs>
        <w:suppressAutoHyphens w:val="0"/>
        <w:ind w:left="0"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неоднократного (2 и более раз) нарушения Поставщиком сроков поставки товаров.</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8</w:t>
      </w:r>
      <w:r w:rsidRPr="00347DBE">
        <w:rPr>
          <w:rFonts w:ascii="PT Astra Serif" w:eastAsia="Times New Roman" w:hAnsi="PT Astra Serif" w:cs="Times New Roman"/>
          <w:kern w:val="0"/>
          <w:sz w:val="18"/>
          <w:szCs w:val="18"/>
          <w:lang w:eastAsia="en-US" w:bidi="en-US"/>
        </w:rPr>
        <w:t>.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9</w:t>
      </w:r>
      <w:r w:rsidRPr="00347DBE">
        <w:rPr>
          <w:rFonts w:ascii="PT Astra Serif" w:eastAsia="Times New Roman" w:hAnsi="PT Astra Serif" w:cs="Times New Roman"/>
          <w:kern w:val="0"/>
          <w:sz w:val="18"/>
          <w:szCs w:val="18"/>
          <w:lang w:eastAsia="en-US" w:bidi="en-US"/>
        </w:rPr>
        <w:t>. Одностороннее расторжение Контракта осуществляется в соответствии с порядком, установленным частями 8-25 статьи 85 Федерального закона от 05.04.2013 № 44-ФЗ.</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0</w:t>
      </w:r>
      <w:r w:rsidRPr="00347DBE">
        <w:rPr>
          <w:rFonts w:ascii="PT Astra Serif" w:eastAsia="Times New Roman" w:hAnsi="PT Astra Serif" w:cs="Times New Roman"/>
          <w:kern w:val="0"/>
          <w:sz w:val="18"/>
          <w:szCs w:val="18"/>
          <w:lang w:eastAsia="en-US" w:bidi="en-US"/>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6CBB" w:rsidRPr="00347DBE" w:rsidRDefault="00ED0049" w:rsidP="00556CBB">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 1.</w:t>
      </w:r>
      <w:r w:rsidR="00556CBB" w:rsidRPr="00347DBE">
        <w:rPr>
          <w:rFonts w:ascii="PT Astra Serif" w:eastAsia="Times New Roman" w:hAnsi="PT Astra Serif" w:cs="Times New Roman"/>
          <w:kern w:val="0"/>
          <w:sz w:val="18"/>
          <w:szCs w:val="18"/>
          <w:lang w:eastAsia="en-US" w:bidi="en-US"/>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w:t>
      </w:r>
    </w:p>
    <w:p w:rsidR="00ED0049" w:rsidRPr="00347DBE" w:rsidRDefault="00ED0049" w:rsidP="00556CBB">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D0049" w:rsidRPr="00347DBE" w:rsidRDefault="00ED0049" w:rsidP="00ED0049">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.3. В случае перемены заказчика права и обязанности заказчика, предусмотренные контрактом, переходят к новому заказчику.</w:t>
      </w:r>
    </w:p>
    <w:p w:rsidR="00ED0049" w:rsidRPr="00347DBE" w:rsidRDefault="00ED0049" w:rsidP="00ED0049">
      <w:pPr>
        <w:widowControl/>
        <w:suppressAutoHyphens w:val="0"/>
        <w:ind w:firstLine="851"/>
        <w:jc w:val="both"/>
        <w:rPr>
          <w:rFonts w:ascii="PT Astra Serif" w:eastAsia="Times New Roman" w:hAnsi="PT Astra Serif" w:cs="Times New Roman"/>
          <w:kern w:val="0"/>
          <w:sz w:val="18"/>
          <w:szCs w:val="18"/>
          <w:lang w:eastAsia="en-US" w:bidi="en-US"/>
        </w:rPr>
      </w:pPr>
    </w:p>
    <w:p w:rsidR="00ED0049" w:rsidRPr="00347DBE" w:rsidRDefault="00ED0049" w:rsidP="00ED0049">
      <w:pPr>
        <w:widowControl/>
        <w:suppressAutoHyphens w:val="0"/>
        <w:autoSpaceDE w:val="0"/>
        <w:autoSpaceDN w:val="0"/>
        <w:adjustRightInd w:val="0"/>
        <w:ind w:firstLine="851"/>
        <w:jc w:val="center"/>
        <w:outlineLvl w:val="0"/>
        <w:rPr>
          <w:rFonts w:ascii="PT Astra Serif" w:eastAsia="Calibri" w:hAnsi="PT Astra Serif" w:cs="Times New Roman"/>
          <w:b/>
          <w:caps/>
          <w:kern w:val="0"/>
          <w:sz w:val="18"/>
          <w:szCs w:val="18"/>
          <w:lang w:eastAsia="ru-RU" w:bidi="ar-SA"/>
        </w:rPr>
      </w:pPr>
      <w:r w:rsidRPr="00347DBE">
        <w:rPr>
          <w:rFonts w:ascii="PT Astra Serif" w:eastAsia="Calibri" w:hAnsi="PT Astra Serif" w:cs="Times New Roman"/>
          <w:b/>
          <w:kern w:val="0"/>
          <w:sz w:val="18"/>
          <w:szCs w:val="18"/>
          <w:lang w:eastAsia="ru-RU" w:bidi="ar-SA"/>
        </w:rPr>
        <w:t xml:space="preserve">9. </w:t>
      </w:r>
      <w:r w:rsidRPr="00347DBE">
        <w:rPr>
          <w:rFonts w:ascii="PT Astra Serif" w:eastAsia="Calibri" w:hAnsi="PT Astra Serif" w:cs="Times New Roman"/>
          <w:b/>
          <w:caps/>
          <w:kern w:val="0"/>
          <w:sz w:val="18"/>
          <w:szCs w:val="18"/>
          <w:lang w:eastAsia="ru-RU" w:bidi="ar-SA"/>
        </w:rPr>
        <w:t>Антикоррупционная оговорка.</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bookmarkStart w:id="1" w:name="Par2"/>
      <w:bookmarkEnd w:id="1"/>
      <w:r w:rsidRPr="00347DBE">
        <w:rPr>
          <w:rFonts w:ascii="PT Astra Serif" w:eastAsia="Calibri" w:hAnsi="PT Astra Serif" w:cs="Times New Roman"/>
          <w:kern w:val="0"/>
          <w:sz w:val="18"/>
          <w:szCs w:val="18"/>
          <w:lang w:eastAsia="ru-RU" w:bidi="ar-SA"/>
        </w:rPr>
        <w:t xml:space="preserve">9.1. </w:t>
      </w:r>
      <w:proofErr w:type="gramStart"/>
      <w:r w:rsidRPr="00347DBE">
        <w:rPr>
          <w:rFonts w:ascii="PT Astra Serif" w:eastAsia="Calibri" w:hAnsi="PT Astra Serif" w:cs="Times New Roman"/>
          <w:kern w:val="0"/>
          <w:sz w:val="18"/>
          <w:szCs w:val="18"/>
          <w:lang w:eastAsia="ru-RU" w:bidi="ar-SA"/>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bookmarkStart w:id="2" w:name="Par4"/>
      <w:bookmarkEnd w:id="2"/>
      <w:r w:rsidRPr="00347DBE">
        <w:rPr>
          <w:rFonts w:ascii="PT Astra Serif" w:eastAsia="Calibri" w:hAnsi="PT Astra Serif" w:cs="Times New Roman"/>
          <w:kern w:val="0"/>
          <w:sz w:val="18"/>
          <w:szCs w:val="18"/>
          <w:lang w:eastAsia="ru-RU" w:bidi="ar-SA"/>
        </w:rPr>
        <w:t xml:space="preserve">9.2. В случае возникновения у Стороны подозрений, что произошло или может произойти нарушение каких-либо положений </w:t>
      </w:r>
      <w:hyperlink r:id="rId7"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другой Стороной, ее аффилированными лицами, работниками или посредниками.</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Сторона, получившая уведомление о нарушении каких-либо положений </w:t>
      </w:r>
      <w:hyperlink r:id="rId9"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9.3. Стороны гарантируют осуществление надлежащего разбирательства по фактам нарушения положений </w:t>
      </w:r>
      <w:hyperlink r:id="rId10"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9.4. </w:t>
      </w:r>
      <w:proofErr w:type="gramStart"/>
      <w:r w:rsidRPr="00347DBE">
        <w:rPr>
          <w:rFonts w:ascii="PT Astra Serif" w:eastAsia="Calibri" w:hAnsi="PT Astra Serif" w:cs="Times New Roman"/>
          <w:kern w:val="0"/>
          <w:sz w:val="18"/>
          <w:szCs w:val="18"/>
          <w:lang w:eastAsia="ru-RU" w:bidi="ar-SA"/>
        </w:rPr>
        <w:t xml:space="preserve">В случае подтверждения факта нарушения одной Стороной положений </w:t>
      </w:r>
      <w:hyperlink r:id="rId11"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и/или неполучения другой Стороной информации об итогах рассмотрения уведомления о нарушении в соответствии с </w:t>
      </w:r>
      <w:hyperlink r:id="rId12" w:anchor="Par4" w:history="1">
        <w:r w:rsidRPr="00347DBE">
          <w:rPr>
            <w:rFonts w:ascii="PT Astra Serif" w:eastAsia="Calibri" w:hAnsi="PT Astra Serif" w:cs="Times New Roman"/>
            <w:kern w:val="0"/>
            <w:sz w:val="18"/>
            <w:szCs w:val="18"/>
            <w:u w:val="single"/>
            <w:lang w:eastAsia="ru-RU" w:bidi="ar-SA"/>
          </w:rPr>
          <w:t>пунктом 9.2</w:t>
        </w:r>
      </w:hyperlink>
      <w:r w:rsidRPr="00347DBE">
        <w:rPr>
          <w:rFonts w:ascii="PT Astra Serif" w:eastAsia="Calibri" w:hAnsi="PT Astra Serif" w:cs="Times New Roman"/>
          <w:kern w:val="0"/>
          <w:sz w:val="18"/>
          <w:szCs w:val="18"/>
          <w:lang w:eastAsia="ru-RU" w:bidi="ar-SA"/>
        </w:rPr>
        <w:t xml:space="preserve">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roofErr w:type="gramEnd"/>
    </w:p>
    <w:p w:rsidR="00ED0049" w:rsidRPr="00347DBE" w:rsidRDefault="00ED0049" w:rsidP="00ED0049">
      <w:pPr>
        <w:widowControl/>
        <w:suppressAutoHyphens w:val="0"/>
        <w:autoSpaceDE w:val="0"/>
        <w:autoSpaceDN w:val="0"/>
        <w:adjustRightInd w:val="0"/>
        <w:ind w:firstLine="851"/>
        <w:jc w:val="both"/>
        <w:rPr>
          <w:rFonts w:ascii="PT Astra Serif" w:hAnsi="PT Astra Serif" w:cs="Times New Roman"/>
          <w:b/>
          <w:sz w:val="18"/>
          <w:szCs w:val="18"/>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10. ДЕЙСТВИЕ ОБСТОЯТЕЛЬСТВ НЕПРЕОДОЛИМОЙ СИЛЫ.</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10.1. </w:t>
      </w:r>
      <w:proofErr w:type="gramStart"/>
      <w:r w:rsidRPr="00347DBE">
        <w:rPr>
          <w:rFonts w:ascii="PT Astra Serif" w:eastAsia="Times New Roman" w:hAnsi="PT Astra Serif" w:cs="Times New Roman"/>
          <w:sz w:val="18"/>
          <w:szCs w:val="18"/>
          <w:lang w:eastAsia="ar-SA" w:bidi="ar-SA"/>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347DBE">
        <w:rPr>
          <w:rFonts w:ascii="PT Astra Serif" w:eastAsia="Times New Roman" w:hAnsi="PT Astra Serif" w:cs="Times New Roman"/>
          <w:sz w:val="18"/>
          <w:szCs w:val="18"/>
          <w:lang w:eastAsia="ar-SA" w:bidi="ar-SA"/>
        </w:rPr>
        <w:t xml:space="preserve"> предвидеть или предотвратить.</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lastRenderedPageBreak/>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sz w:val="18"/>
          <w:szCs w:val="18"/>
          <w:lang w:eastAsia="ar-SA" w:bidi="ar-SA"/>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11. ЗАКЛЮЧИТЕЛЬНЫЕ ПОЛОЖЕНИЯ.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11.1. </w:t>
      </w:r>
      <w:r w:rsidR="00B05954" w:rsidRPr="00B05954">
        <w:rPr>
          <w:rFonts w:ascii="PT Astra Serif" w:eastAsia="Times New Roman" w:hAnsi="PT Astra Serif" w:cs="Times New Roman"/>
          <w:sz w:val="18"/>
          <w:szCs w:val="18"/>
          <w:lang w:eastAsia="ar-SA" w:bidi="ar-SA"/>
        </w:rPr>
        <w:t>Контракт составлен в форме электронного документа, подписанного усиленными электронными подписями Сторон, в порядке, предусмотренным Федеральным законом о контрактной системе.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11.2. Все предусмотренные Контрактом заявления, извещения, отчёты и другие документы отправляются Сторонами друг другу заказными письмами по адресам, указанным в Контракте в качестве почтовых адресов, либо вручаются под расписку уполномоченному представителю Стороны-получателя, либо посредством факсимильной связи или электронной почте по номерам и адресу, указанным в Контракте. При этом стороны устанавливают, что документы, полученные посредством факсимильной связи и электронной почте, подлежат обязательному представлению обязанной Стороной в течение десяти календарных дней с момента их отправки по факсу или электронной почте.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11.3. Настоящий контра</w:t>
      </w:r>
      <w:proofErr w:type="gramStart"/>
      <w:r w:rsidRPr="00347DBE">
        <w:rPr>
          <w:rFonts w:ascii="PT Astra Serif" w:eastAsia="Times New Roman" w:hAnsi="PT Astra Serif" w:cs="Times New Roman"/>
          <w:sz w:val="18"/>
          <w:szCs w:val="18"/>
          <w:lang w:eastAsia="ar-SA" w:bidi="ar-SA"/>
        </w:rPr>
        <w:t>кт вст</w:t>
      </w:r>
      <w:proofErr w:type="gramEnd"/>
      <w:r w:rsidRPr="00347DBE">
        <w:rPr>
          <w:rFonts w:ascii="PT Astra Serif" w:eastAsia="Times New Roman" w:hAnsi="PT Astra Serif" w:cs="Times New Roman"/>
          <w:sz w:val="18"/>
          <w:szCs w:val="18"/>
          <w:lang w:eastAsia="ar-SA" w:bidi="ar-SA"/>
        </w:rPr>
        <w:t xml:space="preserve">упает в силу с момента подписания его Сторонами и действует по </w:t>
      </w:r>
      <w:r w:rsidR="00466D9A">
        <w:rPr>
          <w:rFonts w:ascii="PT Astra Serif" w:eastAsia="Times New Roman" w:hAnsi="PT Astra Serif" w:cs="Times New Roman"/>
          <w:sz w:val="18"/>
          <w:szCs w:val="18"/>
          <w:lang w:eastAsia="ar-SA" w:bidi="ar-SA"/>
        </w:rPr>
        <w:t>31</w:t>
      </w:r>
      <w:r w:rsidRPr="00347DBE">
        <w:rPr>
          <w:rFonts w:ascii="PT Astra Serif" w:eastAsia="Times New Roman" w:hAnsi="PT Astra Serif" w:cs="Times New Roman"/>
          <w:sz w:val="18"/>
          <w:szCs w:val="18"/>
          <w:lang w:eastAsia="ar-SA" w:bidi="ar-SA"/>
        </w:rPr>
        <w:t>.12.202</w:t>
      </w:r>
      <w:r w:rsidR="00FC7814">
        <w:rPr>
          <w:rFonts w:ascii="PT Astra Serif" w:eastAsia="Times New Roman" w:hAnsi="PT Astra Serif" w:cs="Times New Roman"/>
          <w:sz w:val="18"/>
          <w:szCs w:val="18"/>
          <w:lang w:eastAsia="ar-SA" w:bidi="ar-SA"/>
        </w:rPr>
        <w:t>6</w:t>
      </w:r>
      <w:r w:rsidRPr="00347DBE">
        <w:rPr>
          <w:rFonts w:ascii="PT Astra Serif" w:eastAsia="Times New Roman" w:hAnsi="PT Astra Serif" w:cs="Times New Roman"/>
          <w:sz w:val="18"/>
          <w:szCs w:val="18"/>
          <w:lang w:eastAsia="ar-SA" w:bidi="ar-SA"/>
        </w:rPr>
        <w:t xml:space="preserve"> г.,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11.4. Окончание срока действия Контракта не освобождает Стороны от ответственности за его нарушение.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11.6. Во всем, что не предусмотрено настоящим контрактом, стороны руководствуются действующим законодательством Российской Федерации.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11.7. Приложения, указанные в настоящем контракте, являются его неотъемлемой частью: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Приложение №1 – спецификация</w:t>
      </w:r>
    </w:p>
    <w:p w:rsidR="00617A40" w:rsidRPr="00347DBE" w:rsidRDefault="00617A40">
      <w:pPr>
        <w:pStyle w:val="11"/>
        <w:spacing w:line="240" w:lineRule="auto"/>
        <w:ind w:firstLine="851"/>
        <w:jc w:val="center"/>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12. ЮРИДИЧЕСКИЕ АДРЕСА, БАНКОВСКИЕ РЕКВИЗИТЫ</w:t>
      </w: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И ПОДПИСИ СТОРОН:</w:t>
      </w:r>
    </w:p>
    <w:p w:rsidR="00617A40" w:rsidRPr="00347DBE" w:rsidRDefault="00617A40">
      <w:pPr>
        <w:pStyle w:val="11"/>
        <w:spacing w:line="240" w:lineRule="auto"/>
        <w:ind w:firstLine="851"/>
        <w:jc w:val="center"/>
        <w:rPr>
          <w:rFonts w:ascii="PT Astra Serif" w:hAnsi="PT Astra Serif"/>
          <w:b/>
          <w:sz w:val="18"/>
          <w:szCs w:val="18"/>
        </w:rPr>
      </w:pPr>
    </w:p>
    <w:tbl>
      <w:tblPr>
        <w:tblW w:w="10137" w:type="dxa"/>
        <w:tblLayout w:type="fixed"/>
        <w:tblLook w:val="0000" w:firstRow="0" w:lastRow="0" w:firstColumn="0" w:lastColumn="0" w:noHBand="0" w:noVBand="0"/>
      </w:tblPr>
      <w:tblGrid>
        <w:gridCol w:w="5068"/>
        <w:gridCol w:w="5069"/>
      </w:tblGrid>
      <w:tr w:rsidR="00FB7C6B" w:rsidRPr="00347DBE" w:rsidTr="00617A40">
        <w:trPr>
          <w:trHeight w:val="6514"/>
        </w:trPr>
        <w:tc>
          <w:tcPr>
            <w:tcW w:w="5068" w:type="dxa"/>
            <w:shd w:val="clear" w:color="auto" w:fill="auto"/>
          </w:tcPr>
          <w:p w:rsidR="00FB7C6B" w:rsidRPr="00347DBE" w:rsidRDefault="00FB7C6B" w:rsidP="006A41F5">
            <w:pPr>
              <w:rPr>
                <w:rFonts w:ascii="PT Astra Serif" w:hAnsi="PT Astra Serif"/>
                <w:sz w:val="18"/>
                <w:szCs w:val="18"/>
              </w:rPr>
            </w:pPr>
            <w:r w:rsidRPr="00347DBE">
              <w:rPr>
                <w:rFonts w:ascii="PT Astra Serif" w:hAnsi="PT Astra Serif"/>
                <w:sz w:val="18"/>
                <w:szCs w:val="18"/>
              </w:rPr>
              <w:t xml:space="preserve">Заказчик: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Государственное учреждение здравоохранения «Центральная клиническая медико-санитарная часть имени заслуженного врача России В.А. Егорова»</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432008 г</w:t>
            </w:r>
            <w:proofErr w:type="gramStart"/>
            <w:r w:rsidRPr="00347DBE">
              <w:rPr>
                <w:rFonts w:ascii="PT Astra Serif" w:eastAsia="Times New Roman" w:hAnsi="PT Astra Serif" w:cs="Times New Roman"/>
                <w:kern w:val="0"/>
                <w:sz w:val="18"/>
                <w:szCs w:val="18"/>
                <w:lang w:eastAsia="ru-RU" w:bidi="ar-SA"/>
              </w:rPr>
              <w:t>.У</w:t>
            </w:r>
            <w:proofErr w:type="gramEnd"/>
            <w:r w:rsidRPr="00347DBE">
              <w:rPr>
                <w:rFonts w:ascii="PT Astra Serif" w:eastAsia="Times New Roman" w:hAnsi="PT Astra Serif" w:cs="Times New Roman"/>
                <w:kern w:val="0"/>
                <w:sz w:val="18"/>
                <w:szCs w:val="18"/>
                <w:lang w:eastAsia="ru-RU" w:bidi="ar-SA"/>
              </w:rPr>
              <w:t xml:space="preserve">льяновск, ул. Лихачева,12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Тел.:48-19-48, факс: 48-19-48</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Министерство финансов </w:t>
            </w:r>
            <w:proofErr w:type="gramStart"/>
            <w:r w:rsidRPr="00347DBE">
              <w:rPr>
                <w:rFonts w:ascii="PT Astra Serif" w:eastAsia="Times New Roman" w:hAnsi="PT Astra Serif" w:cs="Times New Roman"/>
                <w:kern w:val="0"/>
                <w:sz w:val="18"/>
                <w:szCs w:val="18"/>
                <w:lang w:eastAsia="ru-RU" w:bidi="ar-SA"/>
              </w:rPr>
              <w:t>Ульяновской</w:t>
            </w:r>
            <w:proofErr w:type="gramEnd"/>
            <w:r w:rsidRPr="00347DBE">
              <w:rPr>
                <w:rFonts w:ascii="PT Astra Serif" w:eastAsia="Times New Roman" w:hAnsi="PT Astra Serif" w:cs="Times New Roman"/>
                <w:kern w:val="0"/>
                <w:sz w:val="18"/>
                <w:szCs w:val="18"/>
                <w:lang w:eastAsia="ru-RU" w:bidi="ar-SA"/>
              </w:rPr>
              <w:t xml:space="preserve">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Области ГУЗ ЦКМСЧ им.В.А. Егорова, </w:t>
            </w:r>
          </w:p>
          <w:p w:rsidR="00BC5C25" w:rsidRPr="002E09E2" w:rsidRDefault="001341D3" w:rsidP="006A41F5">
            <w:pPr>
              <w:widowControl/>
              <w:suppressAutoHyphens w:val="0"/>
              <w:jc w:val="both"/>
              <w:rPr>
                <w:rFonts w:ascii="PT Astra Serif" w:eastAsia="Times New Roman" w:hAnsi="PT Astra Serif" w:cs="Times New Roman"/>
                <w:kern w:val="0"/>
                <w:sz w:val="18"/>
                <w:szCs w:val="18"/>
                <w:lang w:eastAsia="ru-RU" w:bidi="ar-SA"/>
              </w:rPr>
            </w:pPr>
            <w:proofErr w:type="gramStart"/>
            <w:r w:rsidRPr="002E09E2">
              <w:rPr>
                <w:rFonts w:ascii="PT Astra Serif" w:eastAsia="Times New Roman" w:hAnsi="PT Astra Serif" w:cs="Times New Roman"/>
                <w:kern w:val="0"/>
                <w:sz w:val="18"/>
                <w:szCs w:val="18"/>
                <w:lang w:eastAsia="ru-RU" w:bidi="ar-SA"/>
              </w:rPr>
              <w:t>л</w:t>
            </w:r>
            <w:proofErr w:type="gramEnd"/>
            <w:r w:rsidRPr="002E09E2">
              <w:rPr>
                <w:rFonts w:ascii="PT Astra Serif" w:eastAsia="Times New Roman" w:hAnsi="PT Astra Serif" w:cs="Times New Roman"/>
                <w:kern w:val="0"/>
                <w:sz w:val="18"/>
                <w:szCs w:val="18"/>
                <w:lang w:eastAsia="ru-RU" w:bidi="ar-SA"/>
              </w:rPr>
              <w:t>/с 22</w:t>
            </w:r>
            <w:r w:rsidR="00BC5C25" w:rsidRPr="002E09E2">
              <w:rPr>
                <w:rFonts w:ascii="PT Astra Serif" w:eastAsia="Times New Roman" w:hAnsi="PT Astra Serif" w:cs="Times New Roman"/>
                <w:kern w:val="0"/>
                <w:sz w:val="18"/>
                <w:szCs w:val="18"/>
                <w:lang w:eastAsia="ru-RU" w:bidi="ar-SA"/>
              </w:rPr>
              <w:t>261136В30)</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РЕКВИЗИТЫ: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ИНН 7327025214</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КПП 732701001</w:t>
            </w:r>
          </w:p>
          <w:p w:rsidR="00BC5C25" w:rsidRPr="00347DBE" w:rsidRDefault="00FC7814"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 xml:space="preserve">ОКЦ № 5 ВВГУ </w:t>
            </w:r>
            <w:r w:rsidR="00BC5C25" w:rsidRPr="00347DBE">
              <w:rPr>
                <w:rFonts w:ascii="PT Astra Serif" w:eastAsia="Times New Roman" w:hAnsi="PT Astra Serif" w:cs="Times New Roman"/>
                <w:kern w:val="0"/>
                <w:sz w:val="18"/>
                <w:szCs w:val="18"/>
                <w:lang w:eastAsia="ru-RU" w:bidi="ar-SA"/>
              </w:rPr>
              <w:t xml:space="preserve">БАНКА РОССИИ//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УФК по Ульяновской области г</w:t>
            </w:r>
            <w:proofErr w:type="gramStart"/>
            <w:r w:rsidRPr="00347DBE">
              <w:rPr>
                <w:rFonts w:ascii="PT Astra Serif" w:eastAsia="Times New Roman" w:hAnsi="PT Astra Serif" w:cs="Times New Roman"/>
                <w:kern w:val="0"/>
                <w:sz w:val="18"/>
                <w:szCs w:val="18"/>
                <w:lang w:eastAsia="ru-RU" w:bidi="ar-SA"/>
              </w:rPr>
              <w:t>.У</w:t>
            </w:r>
            <w:proofErr w:type="gramEnd"/>
            <w:r w:rsidRPr="00347DBE">
              <w:rPr>
                <w:rFonts w:ascii="PT Astra Serif" w:eastAsia="Times New Roman" w:hAnsi="PT Astra Serif" w:cs="Times New Roman"/>
                <w:kern w:val="0"/>
                <w:sz w:val="18"/>
                <w:szCs w:val="18"/>
                <w:lang w:eastAsia="ru-RU" w:bidi="ar-SA"/>
              </w:rPr>
              <w:t>льяновск</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Банковский счет 40102810645370000061</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Казначейский счет 03224643730000006801</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БИК 017308101</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p>
          <w:p w:rsidR="00E04332" w:rsidRDefault="00E04332" w:rsidP="00E04332">
            <w:pPr>
              <w:widowControl/>
              <w:suppressAutoHyphens w:val="0"/>
              <w:rPr>
                <w:rFonts w:ascii="PT Astra Serif" w:hAnsi="PT Astra Serif"/>
                <w:sz w:val="18"/>
                <w:szCs w:val="18"/>
              </w:rPr>
            </w:pPr>
            <w:r>
              <w:rPr>
                <w:rFonts w:ascii="PT Astra Serif" w:hAnsi="PT Astra Serif"/>
                <w:sz w:val="18"/>
                <w:szCs w:val="18"/>
              </w:rPr>
              <w:t>З</w:t>
            </w:r>
            <w:r w:rsidRPr="00054866">
              <w:rPr>
                <w:rFonts w:ascii="PT Astra Serif" w:hAnsi="PT Astra Serif"/>
                <w:sz w:val="18"/>
                <w:szCs w:val="18"/>
              </w:rPr>
              <w:t>ам</w:t>
            </w:r>
            <w:r>
              <w:rPr>
                <w:rFonts w:ascii="PT Astra Serif" w:hAnsi="PT Astra Serif"/>
                <w:sz w:val="18"/>
                <w:szCs w:val="18"/>
              </w:rPr>
              <w:t xml:space="preserve">еститель </w:t>
            </w:r>
            <w:r w:rsidRPr="00054866">
              <w:rPr>
                <w:rFonts w:ascii="PT Astra Serif" w:hAnsi="PT Astra Serif"/>
                <w:sz w:val="18"/>
                <w:szCs w:val="18"/>
              </w:rPr>
              <w:t xml:space="preserve">главного врача </w:t>
            </w:r>
            <w:proofErr w:type="gramStart"/>
            <w:r w:rsidRPr="00054866">
              <w:rPr>
                <w:rFonts w:ascii="PT Astra Serif" w:hAnsi="PT Astra Serif"/>
                <w:sz w:val="18"/>
                <w:szCs w:val="18"/>
              </w:rPr>
              <w:t>по</w:t>
            </w:r>
            <w:proofErr w:type="gramEnd"/>
          </w:p>
          <w:p w:rsidR="001341D3" w:rsidRDefault="00E04332" w:rsidP="00E04332">
            <w:pPr>
              <w:widowControl/>
              <w:suppressAutoHyphens w:val="0"/>
              <w:rPr>
                <w:rFonts w:ascii="PT Astra Serif" w:eastAsia="Times New Roman" w:hAnsi="PT Astra Serif" w:cs="Times New Roman"/>
                <w:kern w:val="0"/>
                <w:sz w:val="18"/>
                <w:szCs w:val="18"/>
                <w:lang w:eastAsia="ru-RU" w:bidi="ar-SA"/>
              </w:rPr>
            </w:pPr>
            <w:r w:rsidRPr="00054866">
              <w:rPr>
                <w:rFonts w:ascii="PT Astra Serif" w:hAnsi="PT Astra Serif"/>
                <w:sz w:val="18"/>
                <w:szCs w:val="18"/>
              </w:rPr>
              <w:t xml:space="preserve"> финансово-экономическим вопросам</w:t>
            </w:r>
            <w:r w:rsidRPr="00347DBE">
              <w:rPr>
                <w:rFonts w:ascii="PT Astra Serif" w:eastAsia="Times New Roman" w:hAnsi="PT Astra Serif" w:cs="Times New Roman"/>
                <w:kern w:val="0"/>
                <w:sz w:val="18"/>
                <w:szCs w:val="18"/>
                <w:lang w:eastAsia="ru-RU" w:bidi="ar-SA"/>
              </w:rPr>
              <w:t xml:space="preserve"> </w:t>
            </w:r>
          </w:p>
          <w:p w:rsidR="00E04332" w:rsidRPr="00E04332" w:rsidRDefault="00E04332" w:rsidP="00E04332">
            <w:pPr>
              <w:widowControl/>
              <w:suppressAutoHyphens w:val="0"/>
              <w:rPr>
                <w:rFonts w:ascii="PT Astra Serif" w:hAnsi="PT Astra Serif"/>
                <w:sz w:val="18"/>
                <w:szCs w:val="18"/>
              </w:rPr>
            </w:pPr>
          </w:p>
          <w:p w:rsidR="00BC5C25" w:rsidRPr="00347DBE" w:rsidRDefault="00E04332" w:rsidP="006A41F5">
            <w:pPr>
              <w:shd w:val="clear" w:color="auto" w:fill="FFFFFF"/>
              <w:suppressAutoHyphens w:val="0"/>
              <w:autoSpaceDE w:val="0"/>
              <w:autoSpaceDN w:val="0"/>
              <w:adjustRightInd w:val="0"/>
              <w:ind w:right="-94"/>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_____________________ М.В</w:t>
            </w:r>
            <w:r w:rsidR="00BC5C25" w:rsidRPr="00347DBE">
              <w:rPr>
                <w:rFonts w:ascii="PT Astra Serif" w:eastAsia="Times New Roman" w:hAnsi="PT Astra Serif" w:cs="Times New Roman"/>
                <w:kern w:val="0"/>
                <w:sz w:val="18"/>
                <w:szCs w:val="18"/>
                <w:lang w:eastAsia="ru-RU" w:bidi="ar-SA"/>
              </w:rPr>
              <w:t xml:space="preserve">. </w:t>
            </w:r>
            <w:proofErr w:type="spellStart"/>
            <w:r>
              <w:rPr>
                <w:rFonts w:ascii="PT Astra Serif" w:eastAsia="Times New Roman" w:hAnsi="PT Astra Serif" w:cs="Times New Roman"/>
                <w:kern w:val="0"/>
                <w:sz w:val="18"/>
                <w:szCs w:val="18"/>
                <w:lang w:eastAsia="ru-RU" w:bidi="ar-SA"/>
              </w:rPr>
              <w:t>Зюнова</w:t>
            </w:r>
            <w:proofErr w:type="spellEnd"/>
            <w:r w:rsidR="00BC5C25" w:rsidRPr="00347DBE">
              <w:rPr>
                <w:rFonts w:ascii="PT Astra Serif" w:eastAsia="Times New Roman" w:hAnsi="PT Astra Serif" w:cs="Times New Roman"/>
                <w:kern w:val="0"/>
                <w:sz w:val="18"/>
                <w:szCs w:val="18"/>
                <w:lang w:eastAsia="ru-RU" w:bidi="ar-SA"/>
              </w:rPr>
              <w:t xml:space="preserve"> </w:t>
            </w:r>
          </w:p>
          <w:p w:rsidR="00FB7C6B" w:rsidRPr="00347DBE" w:rsidRDefault="00BC5C25" w:rsidP="006A41F5">
            <w:pPr>
              <w:rPr>
                <w:rFonts w:ascii="PT Astra Serif" w:hAnsi="PT Astra Serif"/>
                <w:sz w:val="18"/>
                <w:szCs w:val="18"/>
              </w:rPr>
            </w:pPr>
            <w:r w:rsidRPr="00347DBE">
              <w:rPr>
                <w:rFonts w:ascii="PT Astra Serif" w:eastAsia="Times New Roman" w:hAnsi="PT Astra Serif" w:cs="Times New Roman"/>
                <w:caps/>
                <w:kern w:val="0"/>
                <w:sz w:val="18"/>
                <w:szCs w:val="18"/>
                <w:lang w:eastAsia="ru-RU" w:bidi="ar-SA"/>
              </w:rPr>
              <w:t>М.П.</w:t>
            </w:r>
          </w:p>
          <w:p w:rsidR="00FB7C6B" w:rsidRPr="00347DBE" w:rsidRDefault="00FB7C6B" w:rsidP="00617A40">
            <w:pPr>
              <w:rPr>
                <w:rFonts w:ascii="PT Astra Serif" w:hAnsi="PT Astra Serif"/>
                <w:sz w:val="18"/>
                <w:szCs w:val="18"/>
              </w:rPr>
            </w:pPr>
          </w:p>
        </w:tc>
        <w:tc>
          <w:tcPr>
            <w:tcW w:w="5069" w:type="dxa"/>
            <w:shd w:val="clear" w:color="auto" w:fill="auto"/>
          </w:tcPr>
          <w:p w:rsidR="00FB7C6B" w:rsidRPr="00347DBE" w:rsidRDefault="00FB7C6B" w:rsidP="006A41F5">
            <w:pPr>
              <w:rPr>
                <w:rFonts w:ascii="PT Astra Serif" w:hAnsi="PT Astra Serif"/>
                <w:sz w:val="18"/>
                <w:szCs w:val="18"/>
              </w:rPr>
            </w:pPr>
            <w:r w:rsidRPr="00347DBE">
              <w:rPr>
                <w:rFonts w:ascii="PT Astra Serif" w:hAnsi="PT Astra Serif"/>
                <w:sz w:val="18"/>
                <w:szCs w:val="18"/>
              </w:rPr>
              <w:t xml:space="preserve">Поставщик: </w:t>
            </w:r>
          </w:p>
          <w:p w:rsidR="00B835CE" w:rsidRDefault="00284ADD" w:rsidP="003075DB">
            <w:pPr>
              <w:rPr>
                <w:rFonts w:ascii="PT Astra Serif" w:hAnsi="PT Astra Serif"/>
                <w:sz w:val="18"/>
                <w:szCs w:val="18"/>
              </w:rPr>
            </w:pPr>
            <w:r>
              <w:rPr>
                <w:rFonts w:ascii="PT Astra Serif" w:hAnsi="PT Astra Serif"/>
                <w:sz w:val="18"/>
                <w:szCs w:val="18"/>
              </w:rPr>
              <w:t>_</w:t>
            </w:r>
          </w:p>
          <w:p w:rsidR="00B835CE" w:rsidRDefault="00B835CE" w:rsidP="00B835CE">
            <w:pPr>
              <w:rPr>
                <w:rFonts w:ascii="PT Astra Serif" w:hAnsi="PT Astra Serif"/>
                <w:sz w:val="18"/>
                <w:szCs w:val="18"/>
              </w:rPr>
            </w:pPr>
          </w:p>
          <w:p w:rsidR="003075DB" w:rsidRDefault="003075DB" w:rsidP="00B835CE">
            <w:pPr>
              <w:rPr>
                <w:rFonts w:ascii="PT Astra Serif" w:hAnsi="PT Astra Serif"/>
                <w:sz w:val="18"/>
                <w:szCs w:val="18"/>
              </w:rPr>
            </w:pPr>
          </w:p>
          <w:p w:rsidR="003075DB" w:rsidRDefault="003075DB" w:rsidP="00B835CE">
            <w:pPr>
              <w:rPr>
                <w:rFonts w:ascii="PT Astra Serif" w:hAnsi="PT Astra Serif"/>
                <w:sz w:val="18"/>
                <w:szCs w:val="18"/>
              </w:rPr>
            </w:pPr>
          </w:p>
          <w:p w:rsidR="003075DB" w:rsidRDefault="003075DB" w:rsidP="00B835CE">
            <w:pPr>
              <w:rPr>
                <w:rFonts w:ascii="PT Astra Serif" w:hAnsi="PT Astra Serif"/>
                <w:sz w:val="18"/>
                <w:szCs w:val="18"/>
              </w:rPr>
            </w:pPr>
          </w:p>
          <w:p w:rsidR="003075DB" w:rsidRDefault="003075DB" w:rsidP="00B835CE">
            <w:pPr>
              <w:rPr>
                <w:rFonts w:ascii="PT Astra Serif" w:hAnsi="PT Astra Serif"/>
                <w:sz w:val="18"/>
                <w:szCs w:val="18"/>
              </w:rPr>
            </w:pPr>
          </w:p>
          <w:p w:rsidR="003075DB" w:rsidRDefault="003075DB" w:rsidP="00B835CE">
            <w:pPr>
              <w:rPr>
                <w:rFonts w:ascii="PT Astra Serif" w:hAnsi="PT Astra Serif"/>
                <w:sz w:val="18"/>
                <w:szCs w:val="18"/>
              </w:rPr>
            </w:pPr>
          </w:p>
          <w:p w:rsidR="003075DB" w:rsidRPr="00154AE1" w:rsidRDefault="003075DB" w:rsidP="00B835CE">
            <w:pPr>
              <w:rPr>
                <w:rFonts w:ascii="PT Astra Serif" w:hAnsi="PT Astra Serif"/>
                <w:sz w:val="18"/>
                <w:szCs w:val="18"/>
              </w:rPr>
            </w:pPr>
          </w:p>
          <w:p w:rsidR="003075DB" w:rsidRDefault="003075DB"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Pr="00347DBE" w:rsidRDefault="00AB022E" w:rsidP="00B835CE">
            <w:pPr>
              <w:rPr>
                <w:rFonts w:ascii="PT Astra Serif" w:hAnsi="PT Astra Serif"/>
                <w:sz w:val="18"/>
                <w:szCs w:val="18"/>
              </w:rPr>
            </w:pPr>
          </w:p>
          <w:p w:rsidR="00FB7C6B" w:rsidRPr="00347DBE" w:rsidRDefault="000E0D2A" w:rsidP="006A41F5">
            <w:pPr>
              <w:rPr>
                <w:rFonts w:ascii="PT Astra Serif" w:hAnsi="PT Astra Serif"/>
                <w:sz w:val="18"/>
                <w:szCs w:val="18"/>
              </w:rPr>
            </w:pPr>
            <w:r w:rsidRPr="00347DBE">
              <w:rPr>
                <w:rFonts w:ascii="PT Astra Serif" w:hAnsi="PT Astra Serif"/>
                <w:sz w:val="18"/>
                <w:szCs w:val="18"/>
              </w:rPr>
              <w:t xml:space="preserve">___________________/ </w:t>
            </w:r>
            <w:r w:rsidR="00284ADD">
              <w:rPr>
                <w:rFonts w:ascii="PT Astra Serif" w:hAnsi="PT Astra Serif"/>
                <w:sz w:val="18"/>
                <w:szCs w:val="18"/>
              </w:rPr>
              <w:t>___</w:t>
            </w:r>
            <w:r w:rsidR="00FB7C6B" w:rsidRPr="00347DBE">
              <w:rPr>
                <w:rFonts w:ascii="PT Astra Serif" w:hAnsi="PT Astra Serif"/>
                <w:sz w:val="18"/>
                <w:szCs w:val="18"/>
              </w:rPr>
              <w:t xml:space="preserve"> /</w:t>
            </w:r>
          </w:p>
          <w:p w:rsidR="00FB7C6B" w:rsidRPr="00347DBE" w:rsidRDefault="00FB7C6B" w:rsidP="006A41F5">
            <w:pPr>
              <w:rPr>
                <w:rFonts w:ascii="PT Astra Serif" w:hAnsi="PT Astra Serif"/>
                <w:sz w:val="18"/>
                <w:szCs w:val="18"/>
              </w:rPr>
            </w:pPr>
            <w:r w:rsidRPr="00347DBE">
              <w:rPr>
                <w:rFonts w:ascii="PT Astra Serif" w:hAnsi="PT Astra Serif"/>
                <w:sz w:val="18"/>
                <w:szCs w:val="18"/>
              </w:rPr>
              <w:t xml:space="preserve"> М.П.</w:t>
            </w:r>
          </w:p>
        </w:tc>
      </w:tr>
    </w:tbl>
    <w:p w:rsidR="003B7CA0" w:rsidRDefault="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Pr="003B7CA0" w:rsidRDefault="003B7CA0" w:rsidP="003B7CA0">
      <w:pPr>
        <w:rPr>
          <w:rFonts w:ascii="PT Astra Serif" w:hAnsi="PT Astra Serif"/>
          <w:sz w:val="18"/>
          <w:szCs w:val="18"/>
        </w:rPr>
      </w:pPr>
    </w:p>
    <w:p w:rsidR="003B7CA0" w:rsidRDefault="003B7CA0" w:rsidP="003B7CA0">
      <w:pPr>
        <w:rPr>
          <w:rFonts w:ascii="PT Astra Serif" w:hAnsi="PT Astra Serif"/>
          <w:sz w:val="18"/>
          <w:szCs w:val="18"/>
        </w:rPr>
      </w:pPr>
    </w:p>
    <w:p w:rsidR="003B7CA0" w:rsidRDefault="003B7CA0" w:rsidP="003B7CA0">
      <w:pPr>
        <w:rPr>
          <w:rFonts w:ascii="PT Astra Serif" w:hAnsi="PT Astra Serif"/>
          <w:sz w:val="18"/>
          <w:szCs w:val="18"/>
        </w:rPr>
      </w:pPr>
    </w:p>
    <w:p w:rsidR="003B7CA0" w:rsidRDefault="003B7CA0" w:rsidP="003B7CA0">
      <w:pPr>
        <w:tabs>
          <w:tab w:val="left" w:pos="2717"/>
        </w:tabs>
        <w:rPr>
          <w:rFonts w:ascii="PT Astra Serif" w:hAnsi="PT Astra Serif"/>
          <w:sz w:val="18"/>
          <w:szCs w:val="18"/>
        </w:rPr>
        <w:sectPr w:rsidR="003B7CA0" w:rsidSect="00347DBE">
          <w:pgSz w:w="11906" w:h="16838"/>
          <w:pgMar w:top="567" w:right="567" w:bottom="425" w:left="1134" w:header="720" w:footer="720" w:gutter="0"/>
          <w:cols w:space="720"/>
        </w:sectPr>
      </w:pPr>
      <w:r>
        <w:rPr>
          <w:rFonts w:ascii="PT Astra Serif" w:hAnsi="PT Astra Serif"/>
          <w:sz w:val="18"/>
          <w:szCs w:val="18"/>
        </w:rPr>
        <w:tab/>
      </w:r>
    </w:p>
    <w:p w:rsidR="00E163A1" w:rsidRPr="00903BCA" w:rsidRDefault="00FB7C6B" w:rsidP="00854636">
      <w:pPr>
        <w:jc w:val="right"/>
        <w:rPr>
          <w:rFonts w:ascii="PT Astra Serif" w:hAnsi="PT Astra Serif"/>
          <w:bCs/>
          <w:sz w:val="16"/>
          <w:szCs w:val="20"/>
        </w:rPr>
      </w:pPr>
      <w:r w:rsidRPr="00903BCA">
        <w:rPr>
          <w:rFonts w:ascii="PT Astra Serif" w:hAnsi="PT Astra Serif"/>
          <w:bCs/>
          <w:sz w:val="16"/>
          <w:szCs w:val="20"/>
        </w:rPr>
        <w:lastRenderedPageBreak/>
        <w:t>Приложение № 1</w:t>
      </w:r>
    </w:p>
    <w:p w:rsidR="00CC47EE" w:rsidRPr="00903BCA" w:rsidRDefault="00F622A7" w:rsidP="003B7CA0">
      <w:pPr>
        <w:jc w:val="right"/>
        <w:rPr>
          <w:rFonts w:ascii="PT Astra Serif" w:hAnsi="PT Astra Serif"/>
          <w:bCs/>
          <w:sz w:val="16"/>
          <w:szCs w:val="20"/>
        </w:rPr>
      </w:pPr>
      <w:r w:rsidRPr="00903BCA">
        <w:rPr>
          <w:rFonts w:ascii="PT Astra Serif" w:hAnsi="PT Astra Serif"/>
          <w:bCs/>
          <w:sz w:val="16"/>
          <w:szCs w:val="20"/>
        </w:rPr>
        <w:t xml:space="preserve">                                                                                                                       </w:t>
      </w:r>
      <w:r w:rsidR="00F27379" w:rsidRPr="00903BCA">
        <w:rPr>
          <w:rFonts w:ascii="PT Astra Serif" w:hAnsi="PT Astra Serif"/>
          <w:bCs/>
          <w:sz w:val="16"/>
          <w:szCs w:val="20"/>
        </w:rPr>
        <w:t xml:space="preserve">          </w:t>
      </w:r>
      <w:r w:rsidR="00903BCA">
        <w:rPr>
          <w:rFonts w:ascii="PT Astra Serif" w:hAnsi="PT Astra Serif"/>
          <w:bCs/>
          <w:sz w:val="16"/>
          <w:szCs w:val="20"/>
        </w:rPr>
        <w:t xml:space="preserve">                            </w:t>
      </w:r>
      <w:r w:rsidR="00FA6BF1">
        <w:rPr>
          <w:rFonts w:ascii="PT Astra Serif" w:hAnsi="PT Astra Serif"/>
          <w:bCs/>
          <w:sz w:val="16"/>
          <w:szCs w:val="20"/>
        </w:rPr>
        <w:t xml:space="preserve">                    </w:t>
      </w:r>
      <w:r w:rsidR="00903BCA">
        <w:rPr>
          <w:rFonts w:ascii="PT Astra Serif" w:hAnsi="PT Astra Serif"/>
          <w:bCs/>
          <w:sz w:val="16"/>
          <w:szCs w:val="20"/>
        </w:rPr>
        <w:t xml:space="preserve"> </w:t>
      </w:r>
      <w:r w:rsidR="00FB7C6B" w:rsidRPr="00903BCA">
        <w:rPr>
          <w:rFonts w:ascii="PT Astra Serif" w:hAnsi="PT Astra Serif"/>
          <w:bCs/>
          <w:sz w:val="16"/>
          <w:szCs w:val="20"/>
        </w:rPr>
        <w:t xml:space="preserve">к </w:t>
      </w:r>
      <w:r w:rsidR="0016142B" w:rsidRPr="00903BCA">
        <w:rPr>
          <w:rFonts w:ascii="PT Astra Serif" w:hAnsi="PT Astra Serif"/>
          <w:bCs/>
          <w:sz w:val="16"/>
          <w:szCs w:val="20"/>
        </w:rPr>
        <w:t>К</w:t>
      </w:r>
      <w:r w:rsidR="00DB1FC3" w:rsidRPr="00903BCA">
        <w:rPr>
          <w:rFonts w:ascii="PT Astra Serif" w:hAnsi="PT Astra Serif"/>
          <w:bCs/>
          <w:sz w:val="16"/>
          <w:szCs w:val="20"/>
        </w:rPr>
        <w:t>онтракт</w:t>
      </w:r>
      <w:r w:rsidR="00FB7C6B" w:rsidRPr="00903BCA">
        <w:rPr>
          <w:rFonts w:ascii="PT Astra Serif" w:hAnsi="PT Astra Serif"/>
          <w:bCs/>
          <w:sz w:val="16"/>
          <w:szCs w:val="20"/>
        </w:rPr>
        <w:t>у</w:t>
      </w:r>
      <w:r w:rsidR="003D6F32" w:rsidRPr="00903BCA">
        <w:rPr>
          <w:rFonts w:ascii="PT Astra Serif" w:hAnsi="PT Astra Serif"/>
          <w:bCs/>
          <w:sz w:val="16"/>
          <w:szCs w:val="20"/>
        </w:rPr>
        <w:t xml:space="preserve"> </w:t>
      </w:r>
      <w:r w:rsidR="00FB7C6B" w:rsidRPr="00903BCA">
        <w:rPr>
          <w:rFonts w:ascii="PT Astra Serif" w:hAnsi="PT Astra Serif"/>
          <w:bCs/>
          <w:sz w:val="16"/>
          <w:szCs w:val="20"/>
        </w:rPr>
        <w:t>№</w:t>
      </w:r>
      <w:r w:rsidR="00F27379" w:rsidRPr="00903BCA">
        <w:rPr>
          <w:sz w:val="20"/>
        </w:rPr>
        <w:t xml:space="preserve"> </w:t>
      </w:r>
      <w:r w:rsidR="00B33022">
        <w:rPr>
          <w:rFonts w:ascii="PT Astra Serif" w:hAnsi="PT Astra Serif"/>
          <w:bCs/>
          <w:sz w:val="16"/>
          <w:szCs w:val="20"/>
        </w:rPr>
        <w:t>_</w:t>
      </w:r>
      <w:r w:rsidR="00E163A1" w:rsidRPr="00903BCA">
        <w:rPr>
          <w:rFonts w:ascii="PT Astra Serif" w:hAnsi="PT Astra Serif"/>
          <w:sz w:val="16"/>
          <w:szCs w:val="20"/>
        </w:rPr>
        <w:t xml:space="preserve">  </w:t>
      </w:r>
      <w:r w:rsidR="00FB7C6B" w:rsidRPr="00903BCA">
        <w:rPr>
          <w:rFonts w:ascii="PT Astra Serif" w:hAnsi="PT Astra Serif"/>
          <w:sz w:val="16"/>
          <w:szCs w:val="20"/>
        </w:rPr>
        <w:t xml:space="preserve"> </w:t>
      </w:r>
      <w:r w:rsidR="00C91EB3" w:rsidRPr="00903BCA">
        <w:rPr>
          <w:rFonts w:ascii="PT Astra Serif" w:hAnsi="PT Astra Serif"/>
          <w:bCs/>
          <w:sz w:val="16"/>
          <w:szCs w:val="20"/>
        </w:rPr>
        <w:t xml:space="preserve"> </w:t>
      </w:r>
    </w:p>
    <w:p w:rsidR="00FB7C6B" w:rsidRPr="00903BCA" w:rsidRDefault="00C91EB3" w:rsidP="003B7CA0">
      <w:pPr>
        <w:spacing w:line="100" w:lineRule="atLeast"/>
        <w:jc w:val="right"/>
        <w:rPr>
          <w:rFonts w:ascii="PT Astra Serif" w:hAnsi="PT Astra Serif"/>
          <w:bCs/>
          <w:sz w:val="16"/>
          <w:szCs w:val="20"/>
        </w:rPr>
      </w:pPr>
      <w:r w:rsidRPr="00903BCA">
        <w:rPr>
          <w:rFonts w:ascii="PT Astra Serif" w:hAnsi="PT Astra Serif"/>
          <w:bCs/>
          <w:sz w:val="16"/>
          <w:szCs w:val="20"/>
        </w:rPr>
        <w:t xml:space="preserve">от </w:t>
      </w:r>
      <w:r w:rsidR="00E27D5C">
        <w:rPr>
          <w:rFonts w:ascii="PT Astra Serif" w:hAnsi="PT Astra Serif"/>
          <w:bCs/>
          <w:sz w:val="16"/>
          <w:szCs w:val="20"/>
        </w:rPr>
        <w:t>«</w:t>
      </w:r>
      <w:r w:rsidR="00B33022">
        <w:rPr>
          <w:rFonts w:ascii="PT Astra Serif" w:hAnsi="PT Astra Serif"/>
          <w:bCs/>
          <w:sz w:val="16"/>
          <w:szCs w:val="20"/>
        </w:rPr>
        <w:t>__</w:t>
      </w:r>
      <w:r w:rsidR="00E27D5C" w:rsidRPr="00E27D5C">
        <w:rPr>
          <w:rFonts w:ascii="PT Astra Serif" w:hAnsi="PT Astra Serif"/>
          <w:bCs/>
          <w:sz w:val="16"/>
          <w:szCs w:val="20"/>
        </w:rPr>
        <w:t xml:space="preserve">» </w:t>
      </w:r>
      <w:r w:rsidR="00B33022">
        <w:rPr>
          <w:rFonts w:ascii="PT Astra Serif" w:hAnsi="PT Astra Serif"/>
          <w:bCs/>
          <w:sz w:val="16"/>
          <w:szCs w:val="20"/>
        </w:rPr>
        <w:t>___</w:t>
      </w:r>
      <w:r w:rsidR="00E27D5C" w:rsidRPr="00E27D5C">
        <w:rPr>
          <w:rFonts w:ascii="PT Astra Serif" w:hAnsi="PT Astra Serif"/>
          <w:bCs/>
          <w:sz w:val="16"/>
          <w:szCs w:val="20"/>
        </w:rPr>
        <w:t>202</w:t>
      </w:r>
      <w:r w:rsidR="00FC7814">
        <w:rPr>
          <w:rFonts w:ascii="PT Astra Serif" w:hAnsi="PT Astra Serif"/>
          <w:bCs/>
          <w:sz w:val="16"/>
          <w:szCs w:val="20"/>
        </w:rPr>
        <w:t>6</w:t>
      </w:r>
      <w:r w:rsidR="00E27D5C" w:rsidRPr="00E27D5C">
        <w:rPr>
          <w:rFonts w:ascii="PT Astra Serif" w:hAnsi="PT Astra Serif"/>
          <w:bCs/>
          <w:sz w:val="16"/>
          <w:szCs w:val="20"/>
        </w:rPr>
        <w:t xml:space="preserve"> г.</w:t>
      </w:r>
    </w:p>
    <w:p w:rsidR="00FB7C6B" w:rsidRPr="006A41F5" w:rsidRDefault="00FB7C6B">
      <w:pPr>
        <w:spacing w:line="100" w:lineRule="atLeast"/>
        <w:jc w:val="right"/>
        <w:rPr>
          <w:rFonts w:ascii="PT Astra Serif" w:hAnsi="PT Astra Serif"/>
          <w:bCs/>
          <w:sz w:val="20"/>
          <w:szCs w:val="20"/>
        </w:rPr>
      </w:pPr>
    </w:p>
    <w:p w:rsidR="00FB7C6B" w:rsidRDefault="00FB7C6B">
      <w:pPr>
        <w:shd w:val="clear" w:color="auto" w:fill="FFFFFF"/>
        <w:tabs>
          <w:tab w:val="left" w:leader="underscore" w:pos="2266"/>
        </w:tabs>
        <w:spacing w:line="100" w:lineRule="atLeast"/>
        <w:jc w:val="center"/>
        <w:rPr>
          <w:rFonts w:ascii="PT Astra Serif" w:hAnsi="PT Astra Serif"/>
          <w:b/>
          <w:caps/>
          <w:sz w:val="20"/>
          <w:szCs w:val="20"/>
        </w:rPr>
      </w:pPr>
      <w:r w:rsidRPr="006A41F5">
        <w:rPr>
          <w:rFonts w:ascii="PT Astra Serif" w:hAnsi="PT Astra Serif"/>
          <w:b/>
          <w:caps/>
          <w:sz w:val="20"/>
          <w:szCs w:val="20"/>
        </w:rPr>
        <w:t>СПЕЦИФИКАЦИЯ</w:t>
      </w:r>
    </w:p>
    <w:tbl>
      <w:tblPr>
        <w:tblW w:w="5111" w:type="pct"/>
        <w:tblLayout w:type="fixed"/>
        <w:tblLook w:val="04A0" w:firstRow="1" w:lastRow="0" w:firstColumn="1" w:lastColumn="0" w:noHBand="0" w:noVBand="1"/>
      </w:tblPr>
      <w:tblGrid>
        <w:gridCol w:w="467"/>
        <w:gridCol w:w="1431"/>
        <w:gridCol w:w="2745"/>
        <w:gridCol w:w="7628"/>
        <w:gridCol w:w="727"/>
        <w:gridCol w:w="575"/>
        <w:gridCol w:w="614"/>
        <w:gridCol w:w="781"/>
      </w:tblGrid>
      <w:tr w:rsidR="00D028DA" w:rsidRPr="00731421" w:rsidTr="00052948">
        <w:trPr>
          <w:trHeight w:val="176"/>
        </w:trPr>
        <w:tc>
          <w:tcPr>
            <w:tcW w:w="156" w:type="pct"/>
            <w:tcBorders>
              <w:top w:val="single" w:sz="4" w:space="0" w:color="000000"/>
              <w:left w:val="single" w:sz="4" w:space="0" w:color="000000"/>
              <w:bottom w:val="single" w:sz="4" w:space="0" w:color="000000"/>
              <w:right w:val="nil"/>
            </w:tcBorders>
            <w:vAlign w:val="center"/>
            <w:hideMark/>
          </w:tcPr>
          <w:p w:rsidR="00D028DA" w:rsidRPr="00731421" w:rsidRDefault="00D028DA" w:rsidP="00AD116A">
            <w:pPr>
              <w:jc w:val="center"/>
              <w:rPr>
                <w:rFonts w:ascii="PT Astra Serif" w:hAnsi="PT Astra Serif"/>
                <w:sz w:val="18"/>
                <w:szCs w:val="18"/>
              </w:rPr>
            </w:pPr>
            <w:r w:rsidRPr="00731421">
              <w:rPr>
                <w:rFonts w:ascii="PT Astra Serif" w:hAnsi="PT Astra Serif"/>
                <w:sz w:val="18"/>
                <w:szCs w:val="18"/>
              </w:rPr>
              <w:t xml:space="preserve">№ </w:t>
            </w:r>
            <w:proofErr w:type="gramStart"/>
            <w:r w:rsidRPr="00731421">
              <w:rPr>
                <w:rFonts w:ascii="PT Astra Serif" w:hAnsi="PT Astra Serif"/>
                <w:sz w:val="18"/>
                <w:szCs w:val="18"/>
              </w:rPr>
              <w:t>п</w:t>
            </w:r>
            <w:proofErr w:type="gramEnd"/>
            <w:r w:rsidRPr="00731421">
              <w:rPr>
                <w:rFonts w:ascii="PT Astra Serif" w:hAnsi="PT Astra Serif"/>
                <w:sz w:val="18"/>
                <w:szCs w:val="18"/>
              </w:rPr>
              <w:t>/п</w:t>
            </w:r>
          </w:p>
        </w:tc>
        <w:tc>
          <w:tcPr>
            <w:tcW w:w="478" w:type="pct"/>
            <w:tcBorders>
              <w:top w:val="single" w:sz="4" w:space="0" w:color="000000"/>
              <w:left w:val="single" w:sz="4" w:space="0" w:color="000000"/>
              <w:bottom w:val="single" w:sz="4" w:space="0" w:color="000000"/>
              <w:right w:val="nil"/>
            </w:tcBorders>
            <w:vAlign w:val="center"/>
            <w:hideMark/>
          </w:tcPr>
          <w:p w:rsidR="00D028DA" w:rsidRPr="00731421" w:rsidRDefault="00D028DA" w:rsidP="00AD116A">
            <w:pPr>
              <w:jc w:val="center"/>
              <w:rPr>
                <w:rFonts w:ascii="PT Astra Serif" w:hAnsi="PT Astra Serif"/>
                <w:sz w:val="18"/>
                <w:szCs w:val="18"/>
              </w:rPr>
            </w:pPr>
            <w:r w:rsidRPr="00731421">
              <w:rPr>
                <w:rFonts w:ascii="PT Astra Serif" w:hAnsi="PT Astra Serif"/>
                <w:sz w:val="18"/>
                <w:szCs w:val="18"/>
              </w:rPr>
              <w:t>Наименование Товара, страна происхождения</w:t>
            </w:r>
          </w:p>
          <w:p w:rsidR="00D028DA" w:rsidRPr="00731421" w:rsidRDefault="00D028DA" w:rsidP="00AD116A">
            <w:pPr>
              <w:jc w:val="center"/>
              <w:rPr>
                <w:rFonts w:ascii="PT Astra Serif" w:hAnsi="PT Astra Serif"/>
                <w:sz w:val="18"/>
                <w:szCs w:val="18"/>
              </w:rPr>
            </w:pPr>
            <w:r w:rsidRPr="00731421">
              <w:rPr>
                <w:rFonts w:ascii="PT Astra Serif" w:hAnsi="PT Astra Serif"/>
                <w:sz w:val="18"/>
                <w:szCs w:val="18"/>
              </w:rPr>
              <w:t>и производитель, РУ</w:t>
            </w:r>
          </w:p>
        </w:tc>
        <w:tc>
          <w:tcPr>
            <w:tcW w:w="917" w:type="pct"/>
            <w:tcBorders>
              <w:top w:val="single" w:sz="4" w:space="0" w:color="000000"/>
              <w:left w:val="single" w:sz="4" w:space="0" w:color="000000"/>
              <w:bottom w:val="single" w:sz="4" w:space="0" w:color="000000"/>
              <w:right w:val="single" w:sz="4" w:space="0" w:color="000000"/>
            </w:tcBorders>
            <w:hideMark/>
          </w:tcPr>
          <w:p w:rsidR="00D028DA" w:rsidRPr="00731421" w:rsidRDefault="00D028DA" w:rsidP="00AD116A">
            <w:pPr>
              <w:jc w:val="center"/>
              <w:rPr>
                <w:rFonts w:ascii="PT Astra Serif" w:hAnsi="PT Astra Serif"/>
                <w:sz w:val="18"/>
                <w:szCs w:val="18"/>
              </w:rPr>
            </w:pPr>
            <w:r w:rsidRPr="00731421">
              <w:rPr>
                <w:rFonts w:ascii="PT Astra Serif" w:hAnsi="PT Astra Serif"/>
                <w:sz w:val="18"/>
                <w:szCs w:val="18"/>
              </w:rPr>
              <w:t>Код позиции</w:t>
            </w:r>
          </w:p>
        </w:tc>
        <w:tc>
          <w:tcPr>
            <w:tcW w:w="2548" w:type="pct"/>
            <w:tcBorders>
              <w:top w:val="single" w:sz="4" w:space="0" w:color="000000"/>
              <w:left w:val="single" w:sz="4" w:space="0" w:color="000000"/>
              <w:bottom w:val="single" w:sz="4" w:space="0" w:color="000000"/>
              <w:right w:val="nil"/>
            </w:tcBorders>
            <w:vAlign w:val="center"/>
            <w:hideMark/>
          </w:tcPr>
          <w:p w:rsidR="00D028DA" w:rsidRPr="00731421" w:rsidRDefault="00D028DA" w:rsidP="00AD116A">
            <w:pPr>
              <w:jc w:val="center"/>
              <w:rPr>
                <w:rFonts w:ascii="PT Astra Serif" w:hAnsi="PT Astra Serif"/>
                <w:sz w:val="18"/>
                <w:szCs w:val="18"/>
              </w:rPr>
            </w:pPr>
            <w:r w:rsidRPr="00731421">
              <w:rPr>
                <w:rFonts w:ascii="PT Astra Serif" w:hAnsi="PT Astra Serif"/>
                <w:sz w:val="18"/>
                <w:szCs w:val="18"/>
              </w:rPr>
              <w:t>Функциональные характеристики (потребительские свойства) Товара</w:t>
            </w:r>
          </w:p>
        </w:tc>
        <w:tc>
          <w:tcPr>
            <w:tcW w:w="243" w:type="pct"/>
            <w:tcBorders>
              <w:top w:val="single" w:sz="4" w:space="0" w:color="000000"/>
              <w:left w:val="single" w:sz="4" w:space="0" w:color="000000"/>
              <w:bottom w:val="single" w:sz="4" w:space="0" w:color="000000"/>
              <w:right w:val="nil"/>
            </w:tcBorders>
            <w:vAlign w:val="center"/>
            <w:hideMark/>
          </w:tcPr>
          <w:p w:rsidR="00D028DA" w:rsidRPr="00731421" w:rsidRDefault="00D028DA" w:rsidP="00AD116A">
            <w:pPr>
              <w:jc w:val="center"/>
              <w:rPr>
                <w:rFonts w:ascii="PT Astra Serif" w:hAnsi="PT Astra Serif"/>
                <w:sz w:val="18"/>
                <w:szCs w:val="18"/>
              </w:rPr>
            </w:pPr>
            <w:r w:rsidRPr="00731421">
              <w:rPr>
                <w:rFonts w:ascii="PT Astra Serif" w:hAnsi="PT Astra Serif"/>
                <w:sz w:val="18"/>
                <w:szCs w:val="18"/>
              </w:rPr>
              <w:t>Ед. изм. товара</w:t>
            </w:r>
          </w:p>
        </w:tc>
        <w:tc>
          <w:tcPr>
            <w:tcW w:w="192" w:type="pct"/>
            <w:tcBorders>
              <w:top w:val="single" w:sz="4" w:space="0" w:color="000000"/>
              <w:left w:val="single" w:sz="4" w:space="0" w:color="000000"/>
              <w:bottom w:val="single" w:sz="4" w:space="0" w:color="000000"/>
              <w:right w:val="nil"/>
            </w:tcBorders>
            <w:vAlign w:val="center"/>
            <w:hideMark/>
          </w:tcPr>
          <w:p w:rsidR="00D028DA" w:rsidRPr="00731421" w:rsidRDefault="00D028DA" w:rsidP="00AD116A">
            <w:pPr>
              <w:jc w:val="center"/>
              <w:rPr>
                <w:rFonts w:ascii="PT Astra Serif" w:hAnsi="PT Astra Serif"/>
                <w:sz w:val="18"/>
                <w:szCs w:val="18"/>
              </w:rPr>
            </w:pPr>
            <w:r w:rsidRPr="00731421">
              <w:rPr>
                <w:rFonts w:ascii="PT Astra Serif" w:hAnsi="PT Astra Serif"/>
                <w:sz w:val="18"/>
                <w:szCs w:val="18"/>
              </w:rPr>
              <w:t>Кол-во</w:t>
            </w:r>
          </w:p>
        </w:tc>
        <w:tc>
          <w:tcPr>
            <w:tcW w:w="205" w:type="pct"/>
            <w:tcBorders>
              <w:top w:val="single" w:sz="4" w:space="0" w:color="000000"/>
              <w:left w:val="single" w:sz="4" w:space="0" w:color="000000"/>
              <w:bottom w:val="single" w:sz="4" w:space="0" w:color="000000"/>
              <w:right w:val="nil"/>
            </w:tcBorders>
            <w:vAlign w:val="center"/>
            <w:hideMark/>
          </w:tcPr>
          <w:p w:rsidR="00D028DA" w:rsidRPr="00731421" w:rsidRDefault="00D028DA" w:rsidP="00AD116A">
            <w:pPr>
              <w:jc w:val="center"/>
              <w:rPr>
                <w:rFonts w:ascii="PT Astra Serif" w:hAnsi="PT Astra Serif"/>
                <w:sz w:val="18"/>
                <w:szCs w:val="18"/>
              </w:rPr>
            </w:pPr>
            <w:r w:rsidRPr="00731421">
              <w:rPr>
                <w:rFonts w:ascii="PT Astra Serif" w:hAnsi="PT Astra Serif"/>
                <w:sz w:val="18"/>
                <w:szCs w:val="18"/>
              </w:rPr>
              <w:t>Цена за ед., руб.</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D028DA" w:rsidRPr="00731421" w:rsidRDefault="00D028DA" w:rsidP="00AD116A">
            <w:pPr>
              <w:jc w:val="center"/>
              <w:rPr>
                <w:rFonts w:ascii="PT Astra Serif" w:hAnsi="PT Astra Serif"/>
                <w:sz w:val="18"/>
                <w:szCs w:val="18"/>
              </w:rPr>
            </w:pPr>
            <w:r w:rsidRPr="00731421">
              <w:rPr>
                <w:rFonts w:ascii="PT Astra Serif" w:hAnsi="PT Astra Serif"/>
                <w:sz w:val="18"/>
                <w:szCs w:val="18"/>
              </w:rPr>
              <w:t>Сумма, руб.</w:t>
            </w:r>
          </w:p>
        </w:tc>
      </w:tr>
      <w:tr w:rsidR="005243F2" w:rsidRPr="00731421" w:rsidTr="00052948">
        <w:trPr>
          <w:trHeight w:val="70"/>
        </w:trPr>
        <w:tc>
          <w:tcPr>
            <w:tcW w:w="156" w:type="pct"/>
            <w:tcBorders>
              <w:top w:val="single" w:sz="4" w:space="0" w:color="000000"/>
              <w:left w:val="single" w:sz="4" w:space="0" w:color="000000"/>
              <w:bottom w:val="single" w:sz="4" w:space="0" w:color="000000"/>
              <w:right w:val="nil"/>
            </w:tcBorders>
            <w:vAlign w:val="center"/>
            <w:hideMark/>
          </w:tcPr>
          <w:p w:rsidR="005243F2" w:rsidRPr="00731421" w:rsidRDefault="005243F2" w:rsidP="00AD116A">
            <w:pPr>
              <w:jc w:val="center"/>
              <w:rPr>
                <w:rFonts w:ascii="PT Astra Serif" w:hAnsi="PT Astra Serif"/>
                <w:sz w:val="18"/>
                <w:szCs w:val="18"/>
              </w:rPr>
            </w:pPr>
            <w:r w:rsidRPr="00731421">
              <w:rPr>
                <w:rFonts w:ascii="PT Astra Serif" w:hAnsi="PT Astra Serif"/>
                <w:sz w:val="18"/>
                <w:szCs w:val="18"/>
              </w:rPr>
              <w:t>1</w:t>
            </w:r>
          </w:p>
        </w:tc>
        <w:tc>
          <w:tcPr>
            <w:tcW w:w="478" w:type="pct"/>
            <w:tcBorders>
              <w:top w:val="single" w:sz="4" w:space="0" w:color="000000"/>
              <w:left w:val="single" w:sz="4" w:space="0" w:color="000000"/>
              <w:bottom w:val="single" w:sz="4" w:space="0" w:color="000000"/>
              <w:right w:val="nil"/>
            </w:tcBorders>
            <w:vAlign w:val="center"/>
            <w:hideMark/>
          </w:tcPr>
          <w:p w:rsidR="005243F2" w:rsidRPr="00731421" w:rsidRDefault="005243F2" w:rsidP="00AD116A">
            <w:pPr>
              <w:jc w:val="center"/>
              <w:rPr>
                <w:rFonts w:ascii="PT Astra Serif" w:hAnsi="PT Astra Serif"/>
                <w:sz w:val="18"/>
                <w:szCs w:val="18"/>
              </w:rPr>
            </w:pPr>
            <w:r w:rsidRPr="00731421">
              <w:rPr>
                <w:rFonts w:ascii="PT Astra Serif" w:hAnsi="PT Astra Serif"/>
                <w:sz w:val="18"/>
                <w:szCs w:val="18"/>
              </w:rPr>
              <w:t>2</w:t>
            </w:r>
          </w:p>
        </w:tc>
        <w:tc>
          <w:tcPr>
            <w:tcW w:w="917" w:type="pct"/>
            <w:tcBorders>
              <w:top w:val="single" w:sz="4" w:space="0" w:color="000000"/>
              <w:left w:val="single" w:sz="4" w:space="0" w:color="000000"/>
              <w:bottom w:val="single" w:sz="4" w:space="0" w:color="000000"/>
              <w:right w:val="single" w:sz="4" w:space="0" w:color="000000"/>
            </w:tcBorders>
            <w:hideMark/>
          </w:tcPr>
          <w:p w:rsidR="005243F2" w:rsidRPr="00731421" w:rsidRDefault="005243F2" w:rsidP="00AD116A">
            <w:pPr>
              <w:jc w:val="center"/>
              <w:rPr>
                <w:rFonts w:ascii="PT Astra Serif" w:hAnsi="PT Astra Serif"/>
                <w:sz w:val="18"/>
                <w:szCs w:val="18"/>
              </w:rPr>
            </w:pPr>
            <w:r w:rsidRPr="00731421">
              <w:rPr>
                <w:rFonts w:ascii="PT Astra Serif" w:hAnsi="PT Astra Serif"/>
                <w:sz w:val="18"/>
                <w:szCs w:val="18"/>
              </w:rPr>
              <w:t>3</w:t>
            </w:r>
          </w:p>
        </w:tc>
        <w:tc>
          <w:tcPr>
            <w:tcW w:w="2548" w:type="pct"/>
            <w:tcBorders>
              <w:top w:val="single" w:sz="4" w:space="0" w:color="000000"/>
              <w:left w:val="single" w:sz="4" w:space="0" w:color="000000"/>
              <w:bottom w:val="single" w:sz="4" w:space="0" w:color="000000"/>
              <w:right w:val="nil"/>
            </w:tcBorders>
            <w:vAlign w:val="center"/>
            <w:hideMark/>
          </w:tcPr>
          <w:p w:rsidR="005243F2" w:rsidRPr="00731421" w:rsidRDefault="005243F2" w:rsidP="00AD116A">
            <w:pPr>
              <w:jc w:val="center"/>
              <w:rPr>
                <w:rFonts w:ascii="PT Astra Serif" w:hAnsi="PT Astra Serif"/>
                <w:sz w:val="18"/>
                <w:szCs w:val="18"/>
              </w:rPr>
            </w:pPr>
            <w:r w:rsidRPr="00731421">
              <w:rPr>
                <w:rFonts w:ascii="PT Astra Serif" w:hAnsi="PT Astra Serif"/>
                <w:sz w:val="18"/>
                <w:szCs w:val="18"/>
              </w:rPr>
              <w:t>4</w:t>
            </w:r>
          </w:p>
        </w:tc>
        <w:tc>
          <w:tcPr>
            <w:tcW w:w="243" w:type="pct"/>
            <w:tcBorders>
              <w:top w:val="single" w:sz="4" w:space="0" w:color="000000"/>
              <w:left w:val="single" w:sz="4" w:space="0" w:color="000000"/>
              <w:bottom w:val="single" w:sz="4" w:space="0" w:color="000000"/>
              <w:right w:val="nil"/>
            </w:tcBorders>
            <w:vAlign w:val="center"/>
            <w:hideMark/>
          </w:tcPr>
          <w:p w:rsidR="005243F2" w:rsidRPr="00731421" w:rsidRDefault="005243F2" w:rsidP="00AD116A">
            <w:pPr>
              <w:jc w:val="center"/>
              <w:rPr>
                <w:rFonts w:ascii="PT Astra Serif" w:hAnsi="PT Astra Serif"/>
                <w:sz w:val="18"/>
                <w:szCs w:val="18"/>
              </w:rPr>
            </w:pPr>
            <w:r>
              <w:rPr>
                <w:rFonts w:ascii="PT Astra Serif" w:hAnsi="PT Astra Serif"/>
                <w:sz w:val="18"/>
                <w:szCs w:val="18"/>
              </w:rPr>
              <w:t>5</w:t>
            </w:r>
          </w:p>
        </w:tc>
        <w:tc>
          <w:tcPr>
            <w:tcW w:w="192" w:type="pct"/>
            <w:tcBorders>
              <w:top w:val="single" w:sz="4" w:space="0" w:color="000000"/>
              <w:left w:val="single" w:sz="4" w:space="0" w:color="000000"/>
              <w:bottom w:val="single" w:sz="4" w:space="0" w:color="000000"/>
              <w:right w:val="nil"/>
            </w:tcBorders>
            <w:vAlign w:val="center"/>
            <w:hideMark/>
          </w:tcPr>
          <w:p w:rsidR="005243F2" w:rsidRPr="00731421" w:rsidRDefault="005243F2" w:rsidP="00AD116A">
            <w:pPr>
              <w:jc w:val="center"/>
              <w:rPr>
                <w:rFonts w:ascii="PT Astra Serif" w:hAnsi="PT Astra Serif"/>
                <w:sz w:val="18"/>
                <w:szCs w:val="18"/>
              </w:rPr>
            </w:pPr>
            <w:r>
              <w:rPr>
                <w:rFonts w:ascii="PT Astra Serif" w:hAnsi="PT Astra Serif"/>
                <w:sz w:val="18"/>
                <w:szCs w:val="18"/>
              </w:rPr>
              <w:t>6</w:t>
            </w:r>
          </w:p>
        </w:tc>
        <w:tc>
          <w:tcPr>
            <w:tcW w:w="205" w:type="pct"/>
            <w:tcBorders>
              <w:top w:val="single" w:sz="4" w:space="0" w:color="000000"/>
              <w:left w:val="single" w:sz="4" w:space="0" w:color="000000"/>
              <w:bottom w:val="single" w:sz="4" w:space="0" w:color="000000"/>
              <w:right w:val="nil"/>
            </w:tcBorders>
            <w:vAlign w:val="center"/>
            <w:hideMark/>
          </w:tcPr>
          <w:p w:rsidR="005243F2" w:rsidRPr="00731421" w:rsidRDefault="005243F2" w:rsidP="00AD116A">
            <w:pPr>
              <w:jc w:val="center"/>
              <w:rPr>
                <w:rFonts w:ascii="PT Astra Serif" w:hAnsi="PT Astra Serif"/>
                <w:sz w:val="18"/>
                <w:szCs w:val="18"/>
              </w:rPr>
            </w:pPr>
            <w:r>
              <w:rPr>
                <w:rFonts w:ascii="PT Astra Serif" w:hAnsi="PT Astra Serif"/>
                <w:sz w:val="18"/>
                <w:szCs w:val="18"/>
              </w:rPr>
              <w:t>7</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5243F2" w:rsidRPr="00731421" w:rsidRDefault="005243F2" w:rsidP="00AD116A">
            <w:pPr>
              <w:jc w:val="center"/>
              <w:rPr>
                <w:rFonts w:ascii="PT Astra Serif" w:hAnsi="PT Astra Serif"/>
                <w:sz w:val="18"/>
                <w:szCs w:val="18"/>
              </w:rPr>
            </w:pPr>
            <w:r>
              <w:rPr>
                <w:rFonts w:ascii="PT Astra Serif" w:hAnsi="PT Astra Serif"/>
                <w:sz w:val="18"/>
                <w:szCs w:val="18"/>
              </w:rPr>
              <w:t>8</w:t>
            </w:r>
          </w:p>
        </w:tc>
      </w:tr>
      <w:tr w:rsidR="005243F2" w:rsidRPr="00731421" w:rsidTr="00052948">
        <w:trPr>
          <w:trHeight w:val="2688"/>
        </w:trPr>
        <w:tc>
          <w:tcPr>
            <w:tcW w:w="156" w:type="pct"/>
            <w:tcBorders>
              <w:top w:val="single" w:sz="4" w:space="0" w:color="000000"/>
              <w:left w:val="single" w:sz="4" w:space="0" w:color="000000"/>
              <w:right w:val="nil"/>
            </w:tcBorders>
          </w:tcPr>
          <w:p w:rsidR="005243F2" w:rsidRPr="00731421" w:rsidRDefault="005243F2" w:rsidP="00AD116A">
            <w:pPr>
              <w:jc w:val="both"/>
              <w:rPr>
                <w:rFonts w:ascii="PT Astra Serif" w:hAnsi="PT Astra Serif"/>
                <w:sz w:val="18"/>
                <w:szCs w:val="18"/>
              </w:rPr>
            </w:pPr>
            <w:r>
              <w:rPr>
                <w:rFonts w:ascii="PT Astra Serif" w:hAnsi="PT Astra Serif"/>
                <w:sz w:val="18"/>
                <w:szCs w:val="18"/>
              </w:rPr>
              <w:t>1</w:t>
            </w:r>
          </w:p>
        </w:tc>
        <w:tc>
          <w:tcPr>
            <w:tcW w:w="478" w:type="pct"/>
            <w:tcBorders>
              <w:top w:val="single" w:sz="4" w:space="0" w:color="000000"/>
              <w:left w:val="single" w:sz="4" w:space="0" w:color="000000"/>
              <w:right w:val="nil"/>
            </w:tcBorders>
            <w:hideMark/>
          </w:tcPr>
          <w:p w:rsidR="00052948" w:rsidRPr="00052948" w:rsidRDefault="00052948" w:rsidP="00052948">
            <w:pPr>
              <w:rPr>
                <w:rFonts w:ascii="PT Astra Serif" w:hAnsi="PT Astra Serif"/>
                <w:sz w:val="18"/>
                <w:szCs w:val="18"/>
              </w:rPr>
            </w:pPr>
            <w:r w:rsidRPr="00052948">
              <w:rPr>
                <w:rFonts w:ascii="PT Astra Serif" w:hAnsi="PT Astra Serif"/>
                <w:sz w:val="18"/>
                <w:szCs w:val="18"/>
              </w:rPr>
              <w:t>Таблица для проверки остроты зрения</w:t>
            </w:r>
            <w:r w:rsidR="007E302D">
              <w:rPr>
                <w:rFonts w:ascii="PT Astra Serif" w:hAnsi="PT Astra Serif"/>
                <w:sz w:val="18"/>
                <w:szCs w:val="18"/>
              </w:rPr>
              <w:t xml:space="preserve"> электронная </w:t>
            </w:r>
          </w:p>
          <w:p w:rsidR="005243F2" w:rsidRPr="00052948" w:rsidRDefault="005243F2" w:rsidP="006003FB">
            <w:pPr>
              <w:rPr>
                <w:rFonts w:ascii="PT Astra Serif" w:hAnsi="PT Astra Serif"/>
                <w:sz w:val="18"/>
                <w:szCs w:val="18"/>
              </w:rPr>
            </w:pPr>
          </w:p>
        </w:tc>
        <w:tc>
          <w:tcPr>
            <w:tcW w:w="917" w:type="pct"/>
            <w:tcBorders>
              <w:top w:val="single" w:sz="4" w:space="0" w:color="000000"/>
              <w:left w:val="single" w:sz="4" w:space="0" w:color="000000"/>
              <w:right w:val="single" w:sz="4" w:space="0" w:color="000000"/>
            </w:tcBorders>
          </w:tcPr>
          <w:p w:rsidR="005243F2" w:rsidRPr="00052948" w:rsidRDefault="007E302D" w:rsidP="007E302D">
            <w:pPr>
              <w:jc w:val="both"/>
              <w:rPr>
                <w:rFonts w:ascii="PT Astra Serif" w:hAnsi="PT Astra Serif"/>
                <w:sz w:val="18"/>
                <w:szCs w:val="18"/>
              </w:rPr>
            </w:pPr>
            <w:r>
              <w:fldChar w:fldCharType="begin"/>
            </w:r>
            <w:r>
              <w:instrText xml:space="preserve"> HYPERLINK "https://zakupki44fz.ru/app/okpd2/26.60.12.119" </w:instrText>
            </w:r>
            <w:r>
              <w:fldChar w:fldCharType="separate"/>
            </w:r>
            <w:r w:rsidR="00052948" w:rsidRPr="00052948">
              <w:rPr>
                <w:rFonts w:ascii="PT Astra Serif" w:hAnsi="PT Astra Serif"/>
                <w:sz w:val="18"/>
                <w:szCs w:val="18"/>
              </w:rPr>
              <w:t>26.60.12.119</w:t>
            </w:r>
            <w:r>
              <w:rPr>
                <w:rFonts w:ascii="PT Astra Serif" w:hAnsi="PT Astra Serif"/>
                <w:sz w:val="18"/>
                <w:szCs w:val="18"/>
              </w:rPr>
              <w:fldChar w:fldCharType="end"/>
            </w:r>
            <w:bookmarkStart w:id="3" w:name="_GoBack"/>
            <w:bookmarkEnd w:id="3"/>
          </w:p>
        </w:tc>
        <w:tc>
          <w:tcPr>
            <w:tcW w:w="2548" w:type="pct"/>
            <w:tcBorders>
              <w:top w:val="single" w:sz="4" w:space="0" w:color="000000"/>
              <w:left w:val="single" w:sz="4" w:space="0" w:color="000000"/>
              <w:right w:val="nil"/>
            </w:tcBorders>
            <w:vAlign w:val="center"/>
          </w:tcPr>
          <w:p w:rsidR="00052948" w:rsidRPr="00052948" w:rsidRDefault="00052948" w:rsidP="00052948">
            <w:pPr>
              <w:rPr>
                <w:rFonts w:ascii="PT Astra Serif" w:hAnsi="PT Astra Serif"/>
                <w:sz w:val="18"/>
                <w:szCs w:val="18"/>
              </w:rPr>
            </w:pPr>
            <w:r w:rsidRPr="00052948">
              <w:rPr>
                <w:rFonts w:ascii="PT Astra Serif" w:hAnsi="PT Astra Serif"/>
                <w:sz w:val="18"/>
                <w:szCs w:val="18"/>
              </w:rPr>
              <w:t xml:space="preserve">Корпус аппарата - </w:t>
            </w:r>
            <w:proofErr w:type="gramStart"/>
            <w:r w:rsidRPr="00052948">
              <w:rPr>
                <w:rFonts w:ascii="PT Astra Serif" w:hAnsi="PT Astra Serif"/>
                <w:sz w:val="18"/>
                <w:szCs w:val="18"/>
              </w:rPr>
              <w:t>ламинированная</w:t>
            </w:r>
            <w:proofErr w:type="gramEnd"/>
            <w:r w:rsidRPr="00052948">
              <w:rPr>
                <w:rFonts w:ascii="PT Astra Serif" w:hAnsi="PT Astra Serif"/>
                <w:sz w:val="18"/>
                <w:szCs w:val="18"/>
              </w:rPr>
              <w:t xml:space="preserve"> ДСП толщиной 16 мм пластиковый корпус, внутренний периметр с зеркальными отражателями</w:t>
            </w:r>
          </w:p>
          <w:p w:rsidR="00052948" w:rsidRPr="00052948" w:rsidRDefault="00052948" w:rsidP="00052948">
            <w:pPr>
              <w:rPr>
                <w:rFonts w:ascii="PT Astra Serif" w:hAnsi="PT Astra Serif"/>
                <w:sz w:val="18"/>
                <w:szCs w:val="18"/>
              </w:rPr>
            </w:pPr>
            <w:r w:rsidRPr="00052948">
              <w:rPr>
                <w:rFonts w:ascii="PT Astra Serif" w:hAnsi="PT Astra Serif"/>
                <w:sz w:val="18"/>
                <w:szCs w:val="18"/>
              </w:rPr>
              <w:t>Люминесцентная лампа посередине аппарата.</w:t>
            </w:r>
          </w:p>
          <w:p w:rsidR="00052948" w:rsidRPr="00052948" w:rsidRDefault="00052948" w:rsidP="00052948">
            <w:pPr>
              <w:rPr>
                <w:rFonts w:ascii="PT Astra Serif" w:hAnsi="PT Astra Serif"/>
                <w:sz w:val="18"/>
                <w:szCs w:val="18"/>
              </w:rPr>
            </w:pPr>
            <w:r w:rsidRPr="00052948">
              <w:rPr>
                <w:rFonts w:ascii="PT Astra Serif" w:hAnsi="PT Astra Serif"/>
                <w:sz w:val="18"/>
                <w:szCs w:val="18"/>
              </w:rPr>
              <w:t xml:space="preserve">Освещенность в центре: не менее 700 </w:t>
            </w:r>
            <w:proofErr w:type="spellStart"/>
            <w:r w:rsidRPr="00052948">
              <w:rPr>
                <w:rFonts w:ascii="PT Astra Serif" w:hAnsi="PT Astra Serif"/>
                <w:sz w:val="18"/>
                <w:szCs w:val="18"/>
              </w:rPr>
              <w:t>лк</w:t>
            </w:r>
            <w:proofErr w:type="spellEnd"/>
            <w:r w:rsidRPr="00052948">
              <w:rPr>
                <w:rFonts w:ascii="PT Astra Serif" w:hAnsi="PT Astra Serif"/>
                <w:sz w:val="18"/>
                <w:szCs w:val="18"/>
              </w:rPr>
              <w:t>.</w:t>
            </w:r>
          </w:p>
          <w:p w:rsidR="00052948" w:rsidRPr="00052948" w:rsidRDefault="00052948" w:rsidP="00052948">
            <w:pPr>
              <w:rPr>
                <w:rFonts w:ascii="PT Astra Serif" w:hAnsi="PT Astra Serif"/>
                <w:b/>
                <w:sz w:val="18"/>
                <w:szCs w:val="18"/>
              </w:rPr>
            </w:pPr>
            <w:r w:rsidRPr="00052948">
              <w:rPr>
                <w:rFonts w:ascii="PT Astra Serif" w:hAnsi="PT Astra Serif"/>
                <w:b/>
                <w:sz w:val="18"/>
                <w:szCs w:val="18"/>
              </w:rPr>
              <w:t xml:space="preserve">Комплектация: </w:t>
            </w:r>
          </w:p>
          <w:p w:rsidR="00052948" w:rsidRPr="00052948" w:rsidRDefault="00052948" w:rsidP="00052948">
            <w:pPr>
              <w:rPr>
                <w:rFonts w:ascii="PT Astra Serif" w:hAnsi="PT Astra Serif"/>
                <w:sz w:val="18"/>
                <w:szCs w:val="18"/>
              </w:rPr>
            </w:pPr>
            <w:r w:rsidRPr="00052948">
              <w:rPr>
                <w:rFonts w:ascii="PT Astra Serif" w:hAnsi="PT Astra Serif"/>
                <w:sz w:val="18"/>
                <w:szCs w:val="18"/>
              </w:rPr>
              <w:t xml:space="preserve">Таблица Головина-Сивцева-кольца </w:t>
            </w:r>
            <w:proofErr w:type="spellStart"/>
            <w:r w:rsidRPr="00052948">
              <w:rPr>
                <w:rFonts w:ascii="PT Astra Serif" w:hAnsi="PT Astra Serif"/>
                <w:sz w:val="18"/>
                <w:szCs w:val="18"/>
              </w:rPr>
              <w:t>Ландольта</w:t>
            </w:r>
            <w:proofErr w:type="spellEnd"/>
            <w:r w:rsidRPr="00052948">
              <w:rPr>
                <w:rFonts w:ascii="PT Astra Serif" w:hAnsi="PT Astra Serif"/>
                <w:sz w:val="18"/>
                <w:szCs w:val="18"/>
              </w:rPr>
              <w:t>.</w:t>
            </w:r>
          </w:p>
          <w:p w:rsidR="00052948" w:rsidRPr="00052948" w:rsidRDefault="00052948" w:rsidP="00052948">
            <w:pPr>
              <w:rPr>
                <w:rFonts w:ascii="PT Astra Serif" w:hAnsi="PT Astra Serif"/>
                <w:sz w:val="18"/>
                <w:szCs w:val="18"/>
              </w:rPr>
            </w:pPr>
            <w:r w:rsidRPr="00052948">
              <w:rPr>
                <w:rFonts w:ascii="PT Astra Serif" w:hAnsi="PT Astra Serif"/>
                <w:sz w:val="18"/>
                <w:szCs w:val="18"/>
              </w:rPr>
              <w:t>Таблица Головина-Сивцева-буквы;</w:t>
            </w:r>
          </w:p>
          <w:p w:rsidR="00052948" w:rsidRPr="00052948" w:rsidRDefault="00052948" w:rsidP="00052948">
            <w:pPr>
              <w:rPr>
                <w:rFonts w:ascii="PT Astra Serif" w:hAnsi="PT Astra Serif"/>
                <w:sz w:val="18"/>
                <w:szCs w:val="18"/>
              </w:rPr>
            </w:pPr>
            <w:r w:rsidRPr="00052948">
              <w:rPr>
                <w:rFonts w:ascii="PT Astra Serif" w:hAnsi="PT Astra Serif"/>
                <w:sz w:val="18"/>
                <w:szCs w:val="18"/>
              </w:rPr>
              <w:t>Таблица Ш-типа;</w:t>
            </w:r>
          </w:p>
          <w:p w:rsidR="00052948" w:rsidRPr="00052948" w:rsidRDefault="00052948" w:rsidP="00052948">
            <w:pPr>
              <w:rPr>
                <w:rFonts w:ascii="PT Astra Serif" w:hAnsi="PT Astra Serif"/>
                <w:sz w:val="18"/>
                <w:szCs w:val="18"/>
              </w:rPr>
            </w:pPr>
            <w:r w:rsidRPr="00052948">
              <w:rPr>
                <w:rFonts w:ascii="PT Astra Serif" w:hAnsi="PT Astra Serif"/>
                <w:sz w:val="18"/>
                <w:szCs w:val="18"/>
              </w:rPr>
              <w:t>Таблица Орлова-Сивцева (детская);</w:t>
            </w:r>
          </w:p>
          <w:p w:rsidR="00052948" w:rsidRPr="00052948" w:rsidRDefault="00052948" w:rsidP="00052948">
            <w:pPr>
              <w:rPr>
                <w:rFonts w:ascii="PT Astra Serif" w:hAnsi="PT Astra Serif"/>
                <w:sz w:val="18"/>
                <w:szCs w:val="18"/>
              </w:rPr>
            </w:pPr>
            <w:r w:rsidRPr="00052948">
              <w:rPr>
                <w:rFonts w:ascii="PT Astra Serif" w:hAnsi="PT Astra Serif"/>
                <w:sz w:val="18"/>
                <w:szCs w:val="18"/>
              </w:rPr>
              <w:t>Таблица для проверки остроты зрения вблизи;</w:t>
            </w:r>
          </w:p>
          <w:p w:rsidR="00052948" w:rsidRPr="00052948" w:rsidRDefault="00052948" w:rsidP="00052948">
            <w:pPr>
              <w:rPr>
                <w:rFonts w:ascii="PT Astra Serif" w:hAnsi="PT Astra Serif"/>
                <w:sz w:val="18"/>
                <w:szCs w:val="18"/>
              </w:rPr>
            </w:pPr>
            <w:r w:rsidRPr="00052948">
              <w:rPr>
                <w:rFonts w:ascii="PT Astra Serif" w:hAnsi="PT Astra Serif"/>
                <w:sz w:val="18"/>
                <w:szCs w:val="18"/>
              </w:rPr>
              <w:t>Пластиковая указка;</w:t>
            </w:r>
          </w:p>
          <w:p w:rsidR="005243F2" w:rsidRPr="00052948" w:rsidRDefault="00052948" w:rsidP="00052948">
            <w:pPr>
              <w:rPr>
                <w:rFonts w:ascii="PT Astra Serif" w:hAnsi="PT Astra Serif"/>
                <w:sz w:val="18"/>
                <w:szCs w:val="18"/>
              </w:rPr>
            </w:pPr>
            <w:proofErr w:type="spellStart"/>
            <w:r w:rsidRPr="00052948">
              <w:rPr>
                <w:rFonts w:ascii="PT Astra Serif" w:hAnsi="PT Astra Serif"/>
                <w:sz w:val="18"/>
                <w:szCs w:val="18"/>
              </w:rPr>
              <w:t>Окклюдер</w:t>
            </w:r>
            <w:proofErr w:type="spellEnd"/>
            <w:r w:rsidRPr="00052948">
              <w:rPr>
                <w:rFonts w:ascii="PT Astra Serif" w:hAnsi="PT Astra Serif"/>
                <w:sz w:val="18"/>
                <w:szCs w:val="18"/>
              </w:rPr>
              <w:t>;</w:t>
            </w:r>
          </w:p>
        </w:tc>
        <w:tc>
          <w:tcPr>
            <w:tcW w:w="243" w:type="pct"/>
            <w:tcBorders>
              <w:top w:val="single" w:sz="4" w:space="0" w:color="000000"/>
              <w:left w:val="single" w:sz="4" w:space="0" w:color="000000"/>
              <w:right w:val="nil"/>
            </w:tcBorders>
          </w:tcPr>
          <w:p w:rsidR="005243F2" w:rsidRPr="00731421" w:rsidRDefault="005243F2" w:rsidP="00AD116A">
            <w:pPr>
              <w:jc w:val="center"/>
              <w:rPr>
                <w:rFonts w:ascii="PT Astra Serif" w:hAnsi="PT Astra Serif"/>
                <w:sz w:val="18"/>
                <w:szCs w:val="18"/>
              </w:rPr>
            </w:pPr>
            <w:r w:rsidRPr="00731421">
              <w:rPr>
                <w:rFonts w:ascii="PT Astra Serif" w:hAnsi="PT Astra Serif"/>
                <w:sz w:val="18"/>
                <w:szCs w:val="18"/>
              </w:rPr>
              <w:t>шт.</w:t>
            </w:r>
          </w:p>
        </w:tc>
        <w:tc>
          <w:tcPr>
            <w:tcW w:w="192" w:type="pct"/>
            <w:tcBorders>
              <w:top w:val="single" w:sz="4" w:space="0" w:color="000000"/>
              <w:left w:val="single" w:sz="4" w:space="0" w:color="000000"/>
              <w:right w:val="nil"/>
            </w:tcBorders>
          </w:tcPr>
          <w:p w:rsidR="005243F2" w:rsidRPr="00731421" w:rsidRDefault="00052948" w:rsidP="00AD116A">
            <w:pPr>
              <w:jc w:val="center"/>
              <w:rPr>
                <w:rFonts w:ascii="PT Astra Serif" w:hAnsi="PT Astra Serif"/>
                <w:sz w:val="18"/>
                <w:szCs w:val="18"/>
              </w:rPr>
            </w:pPr>
            <w:r>
              <w:rPr>
                <w:rFonts w:ascii="PT Astra Serif" w:hAnsi="PT Astra Serif"/>
                <w:sz w:val="18"/>
                <w:szCs w:val="18"/>
              </w:rPr>
              <w:t>2</w:t>
            </w:r>
          </w:p>
        </w:tc>
        <w:tc>
          <w:tcPr>
            <w:tcW w:w="205" w:type="pct"/>
            <w:tcBorders>
              <w:top w:val="single" w:sz="4" w:space="0" w:color="000000"/>
              <w:left w:val="single" w:sz="4" w:space="0" w:color="000000"/>
              <w:right w:val="nil"/>
            </w:tcBorders>
          </w:tcPr>
          <w:p w:rsidR="005243F2" w:rsidRPr="00731421" w:rsidRDefault="005243F2" w:rsidP="00AD116A">
            <w:pPr>
              <w:jc w:val="both"/>
              <w:rPr>
                <w:rFonts w:ascii="PT Astra Serif" w:hAnsi="PT Astra Serif"/>
                <w:sz w:val="18"/>
                <w:szCs w:val="18"/>
              </w:rPr>
            </w:pPr>
          </w:p>
        </w:tc>
        <w:tc>
          <w:tcPr>
            <w:tcW w:w="261" w:type="pct"/>
            <w:tcBorders>
              <w:top w:val="single" w:sz="4" w:space="0" w:color="000000"/>
              <w:left w:val="single" w:sz="4" w:space="0" w:color="000000"/>
              <w:right w:val="single" w:sz="4" w:space="0" w:color="000000"/>
            </w:tcBorders>
          </w:tcPr>
          <w:p w:rsidR="005243F2" w:rsidRPr="00731421" w:rsidRDefault="005243F2" w:rsidP="00AD116A">
            <w:pPr>
              <w:jc w:val="both"/>
              <w:rPr>
                <w:rFonts w:ascii="PT Astra Serif" w:hAnsi="PT Astra Serif"/>
                <w:sz w:val="18"/>
                <w:szCs w:val="18"/>
              </w:rPr>
            </w:pPr>
          </w:p>
        </w:tc>
      </w:tr>
      <w:tr w:rsidR="00D028DA" w:rsidRPr="00731421" w:rsidTr="006A4736">
        <w:trPr>
          <w:trHeight w:val="24"/>
        </w:trPr>
        <w:tc>
          <w:tcPr>
            <w:tcW w:w="634" w:type="pct"/>
            <w:gridSpan w:val="2"/>
            <w:tcBorders>
              <w:top w:val="single" w:sz="4" w:space="0" w:color="000000"/>
              <w:left w:val="single" w:sz="4" w:space="0" w:color="000000"/>
              <w:bottom w:val="single" w:sz="4" w:space="0" w:color="000000"/>
              <w:right w:val="nil"/>
            </w:tcBorders>
          </w:tcPr>
          <w:p w:rsidR="00D028DA" w:rsidRPr="00731421" w:rsidRDefault="00D028DA" w:rsidP="00AD116A">
            <w:pPr>
              <w:jc w:val="both"/>
              <w:rPr>
                <w:rFonts w:ascii="PT Astra Serif" w:hAnsi="PT Astra Serif"/>
                <w:sz w:val="18"/>
                <w:szCs w:val="18"/>
              </w:rPr>
            </w:pPr>
          </w:p>
        </w:tc>
        <w:tc>
          <w:tcPr>
            <w:tcW w:w="4105" w:type="pct"/>
            <w:gridSpan w:val="5"/>
            <w:tcBorders>
              <w:top w:val="single" w:sz="4" w:space="0" w:color="000000"/>
              <w:left w:val="single" w:sz="4" w:space="0" w:color="000000"/>
              <w:bottom w:val="single" w:sz="4" w:space="0" w:color="000000"/>
              <w:right w:val="nil"/>
            </w:tcBorders>
            <w:hideMark/>
          </w:tcPr>
          <w:p w:rsidR="00D028DA" w:rsidRPr="00731421" w:rsidRDefault="00D028DA" w:rsidP="00AD116A">
            <w:pPr>
              <w:jc w:val="right"/>
              <w:rPr>
                <w:rFonts w:ascii="PT Astra Serif" w:hAnsi="PT Astra Serif"/>
                <w:sz w:val="18"/>
                <w:szCs w:val="18"/>
              </w:rPr>
            </w:pPr>
            <w:r w:rsidRPr="00731421">
              <w:rPr>
                <w:rFonts w:ascii="PT Astra Serif" w:hAnsi="PT Astra Serif"/>
                <w:sz w:val="18"/>
                <w:szCs w:val="18"/>
              </w:rPr>
              <w:t>Итого:</w:t>
            </w:r>
          </w:p>
        </w:tc>
        <w:tc>
          <w:tcPr>
            <w:tcW w:w="261" w:type="pct"/>
            <w:tcBorders>
              <w:top w:val="single" w:sz="4" w:space="0" w:color="000000"/>
              <w:left w:val="single" w:sz="4" w:space="0" w:color="000000"/>
              <w:bottom w:val="single" w:sz="4" w:space="0" w:color="000000"/>
              <w:right w:val="single" w:sz="4" w:space="0" w:color="000000"/>
            </w:tcBorders>
          </w:tcPr>
          <w:p w:rsidR="00D028DA" w:rsidRPr="00731421" w:rsidRDefault="00D028DA" w:rsidP="00AD116A">
            <w:pPr>
              <w:jc w:val="both"/>
              <w:rPr>
                <w:rFonts w:ascii="PT Astra Serif" w:hAnsi="PT Astra Serif"/>
                <w:sz w:val="18"/>
                <w:szCs w:val="18"/>
              </w:rPr>
            </w:pPr>
          </w:p>
        </w:tc>
      </w:tr>
    </w:tbl>
    <w:p w:rsidR="00D21DAB" w:rsidRDefault="00D21DAB">
      <w:pPr>
        <w:shd w:val="clear" w:color="auto" w:fill="FFFFFF"/>
        <w:tabs>
          <w:tab w:val="left" w:leader="underscore" w:pos="2266"/>
        </w:tabs>
        <w:spacing w:line="100" w:lineRule="atLeast"/>
        <w:jc w:val="center"/>
        <w:rPr>
          <w:rFonts w:ascii="PT Astra Serif" w:hAnsi="PT Astra Serif"/>
          <w:b/>
          <w:caps/>
          <w:sz w:val="20"/>
          <w:szCs w:val="20"/>
        </w:rPr>
      </w:pPr>
    </w:p>
    <w:p w:rsidR="00D028DA" w:rsidRDefault="00D028DA">
      <w:pPr>
        <w:shd w:val="clear" w:color="auto" w:fill="FFFFFF"/>
        <w:tabs>
          <w:tab w:val="left" w:leader="underscore" w:pos="2266"/>
        </w:tabs>
        <w:spacing w:line="100" w:lineRule="atLeast"/>
        <w:jc w:val="center"/>
        <w:rPr>
          <w:rFonts w:ascii="PT Astra Serif" w:hAnsi="PT Astra Serif"/>
          <w:b/>
          <w:caps/>
          <w:sz w:val="20"/>
          <w:szCs w:val="20"/>
        </w:rPr>
      </w:pPr>
    </w:p>
    <w:p w:rsidR="00FB7C6B" w:rsidRPr="006A41F5" w:rsidRDefault="00FB7C6B">
      <w:pPr>
        <w:shd w:val="clear" w:color="auto" w:fill="FFFFFF"/>
        <w:tabs>
          <w:tab w:val="left" w:leader="underscore" w:pos="2266"/>
        </w:tabs>
        <w:spacing w:line="100" w:lineRule="atLeast"/>
        <w:rPr>
          <w:rFonts w:ascii="PT Astra Serif" w:hAnsi="PT Astra Serif"/>
          <w:b/>
          <w:caps/>
          <w:sz w:val="20"/>
          <w:szCs w:val="20"/>
        </w:rPr>
      </w:pPr>
    </w:p>
    <w:p w:rsidR="00300C67" w:rsidRDefault="00300C67" w:rsidP="0029415A">
      <w:pPr>
        <w:rPr>
          <w:rFonts w:ascii="PT Astra Serif" w:hAnsi="PT Astra Serif"/>
          <w:b/>
          <w:caps/>
          <w:sz w:val="20"/>
          <w:szCs w:val="20"/>
        </w:rPr>
      </w:pPr>
    </w:p>
    <w:tbl>
      <w:tblPr>
        <w:tblW w:w="13235" w:type="dxa"/>
        <w:jc w:val="center"/>
        <w:tblLayout w:type="fixed"/>
        <w:tblLook w:val="0000" w:firstRow="0" w:lastRow="0" w:firstColumn="0" w:lastColumn="0" w:noHBand="0" w:noVBand="0"/>
      </w:tblPr>
      <w:tblGrid>
        <w:gridCol w:w="6980"/>
        <w:gridCol w:w="6255"/>
      </w:tblGrid>
      <w:tr w:rsidR="00FB7C6B" w:rsidRPr="003B7CA0" w:rsidTr="003B7CA0">
        <w:trPr>
          <w:trHeight w:val="1095"/>
          <w:jc w:val="center"/>
        </w:trPr>
        <w:tc>
          <w:tcPr>
            <w:tcW w:w="6980" w:type="dxa"/>
            <w:shd w:val="clear" w:color="auto" w:fill="auto"/>
          </w:tcPr>
          <w:p w:rsidR="00FB7C6B" w:rsidRPr="003B7CA0" w:rsidRDefault="00FB7C6B" w:rsidP="003B7CA0">
            <w:pPr>
              <w:rPr>
                <w:rFonts w:ascii="PT Astra Serif" w:eastAsia="Times New Roman" w:hAnsi="PT Astra Serif"/>
                <w:color w:val="000000"/>
              </w:rPr>
            </w:pPr>
            <w:r w:rsidRPr="003B7CA0">
              <w:rPr>
                <w:rFonts w:ascii="PT Astra Serif" w:hAnsi="PT Astra Serif"/>
              </w:rPr>
              <w:t>Заказчик:</w:t>
            </w:r>
          </w:p>
          <w:p w:rsidR="007A3170" w:rsidRPr="00F60778" w:rsidRDefault="007A3170" w:rsidP="007A3170">
            <w:pPr>
              <w:rPr>
                <w:rFonts w:ascii="PT Astra Serif" w:eastAsia="Times New Roman" w:hAnsi="PT Astra Serif" w:cs="Times New Roman"/>
                <w:lang w:eastAsia="ru-RU"/>
              </w:rPr>
            </w:pPr>
            <w:r w:rsidRPr="00F60778">
              <w:rPr>
                <w:rFonts w:ascii="PT Astra Serif" w:eastAsia="Times New Roman" w:hAnsi="PT Astra Serif" w:cs="Times New Roman"/>
                <w:lang w:eastAsia="ru-RU"/>
              </w:rPr>
              <w:t xml:space="preserve">Заместитель главного врача </w:t>
            </w:r>
            <w:proofErr w:type="gramStart"/>
            <w:r w:rsidRPr="00F60778">
              <w:rPr>
                <w:rFonts w:ascii="PT Astra Serif" w:eastAsia="Times New Roman" w:hAnsi="PT Astra Serif" w:cs="Times New Roman"/>
                <w:lang w:eastAsia="ru-RU"/>
              </w:rPr>
              <w:t>по</w:t>
            </w:r>
            <w:proofErr w:type="gramEnd"/>
            <w:r w:rsidRPr="00F60778">
              <w:rPr>
                <w:rFonts w:ascii="PT Astra Serif" w:eastAsia="Times New Roman" w:hAnsi="PT Astra Serif" w:cs="Times New Roman"/>
                <w:lang w:eastAsia="ru-RU"/>
              </w:rPr>
              <w:t xml:space="preserve"> </w:t>
            </w:r>
          </w:p>
          <w:p w:rsidR="007A3170" w:rsidRPr="00F60778" w:rsidRDefault="007A3170" w:rsidP="007A3170">
            <w:pPr>
              <w:rPr>
                <w:rFonts w:ascii="PT Astra Serif" w:eastAsia="Times New Roman" w:hAnsi="PT Astra Serif" w:cs="Times New Roman"/>
                <w:lang w:eastAsia="ru-RU"/>
              </w:rPr>
            </w:pPr>
            <w:r w:rsidRPr="00F60778">
              <w:rPr>
                <w:rFonts w:ascii="PT Astra Serif" w:eastAsia="Times New Roman" w:hAnsi="PT Astra Serif" w:cs="Times New Roman"/>
                <w:lang w:eastAsia="ru-RU"/>
              </w:rPr>
              <w:t>финансово-экономическим вопросам</w:t>
            </w:r>
          </w:p>
          <w:p w:rsidR="007A3170" w:rsidRPr="00F60778" w:rsidRDefault="007A3170" w:rsidP="007A3170">
            <w:pPr>
              <w:rPr>
                <w:rFonts w:ascii="PT Astra Serif" w:eastAsia="Times New Roman" w:hAnsi="PT Astra Serif" w:cs="Times New Roman"/>
                <w:lang w:eastAsia="ru-RU"/>
              </w:rPr>
            </w:pPr>
            <w:r w:rsidRPr="00F60778">
              <w:rPr>
                <w:rFonts w:ascii="PT Astra Serif" w:eastAsia="Times New Roman" w:hAnsi="PT Astra Serif" w:cs="Times New Roman"/>
                <w:lang w:eastAsia="ru-RU"/>
              </w:rPr>
              <w:t xml:space="preserve">_____________________ </w:t>
            </w:r>
            <w:proofErr w:type="spellStart"/>
            <w:r w:rsidRPr="00F60778">
              <w:rPr>
                <w:rFonts w:ascii="PT Astra Serif" w:eastAsia="Times New Roman" w:hAnsi="PT Astra Serif" w:cs="Times New Roman"/>
                <w:lang w:eastAsia="ru-RU"/>
              </w:rPr>
              <w:t>Зюнова</w:t>
            </w:r>
            <w:proofErr w:type="spellEnd"/>
            <w:r w:rsidRPr="00F60778">
              <w:rPr>
                <w:rFonts w:ascii="PT Astra Serif" w:eastAsia="Times New Roman" w:hAnsi="PT Astra Serif" w:cs="Times New Roman"/>
                <w:lang w:eastAsia="ru-RU"/>
              </w:rPr>
              <w:t xml:space="preserve"> М.В.</w:t>
            </w:r>
          </w:p>
          <w:p w:rsidR="00FB7C6B" w:rsidRPr="003B7CA0" w:rsidRDefault="007A3170" w:rsidP="007A3170">
            <w:pPr>
              <w:rPr>
                <w:rFonts w:ascii="PT Astra Serif" w:hAnsi="PT Astra Serif"/>
              </w:rPr>
            </w:pPr>
            <w:r w:rsidRPr="00F60778">
              <w:rPr>
                <w:rFonts w:ascii="PT Astra Serif" w:eastAsia="Times New Roman" w:hAnsi="PT Astra Serif" w:cs="Times New Roman"/>
                <w:lang w:eastAsia="ru-RU"/>
              </w:rPr>
              <w:t>М.П.</w:t>
            </w:r>
          </w:p>
        </w:tc>
        <w:tc>
          <w:tcPr>
            <w:tcW w:w="6255" w:type="dxa"/>
            <w:shd w:val="clear" w:color="auto" w:fill="auto"/>
          </w:tcPr>
          <w:p w:rsidR="003075DB" w:rsidRPr="003B7CA0" w:rsidRDefault="00F27379" w:rsidP="003075DB">
            <w:pPr>
              <w:jc w:val="both"/>
              <w:rPr>
                <w:rFonts w:ascii="PT Astra Serif" w:hAnsi="PT Astra Serif"/>
              </w:rPr>
            </w:pPr>
            <w:r w:rsidRPr="003B7CA0">
              <w:rPr>
                <w:rFonts w:ascii="PT Astra Serif" w:hAnsi="PT Astra Serif"/>
              </w:rPr>
              <w:t>Поставщик:</w:t>
            </w:r>
          </w:p>
          <w:p w:rsidR="00466D9A" w:rsidRPr="003B7CA0" w:rsidRDefault="00466D9A" w:rsidP="003075DB">
            <w:pPr>
              <w:jc w:val="both"/>
              <w:rPr>
                <w:rFonts w:ascii="PT Astra Serif" w:hAnsi="PT Astra Serif"/>
              </w:rPr>
            </w:pPr>
          </w:p>
          <w:p w:rsidR="003075DB" w:rsidRPr="003B7CA0" w:rsidRDefault="003075DB" w:rsidP="003075DB">
            <w:pPr>
              <w:jc w:val="both"/>
              <w:rPr>
                <w:rFonts w:ascii="PT Astra Serif" w:hAnsi="PT Astra Serif"/>
              </w:rPr>
            </w:pPr>
          </w:p>
          <w:p w:rsidR="003075DB" w:rsidRPr="003B7CA0" w:rsidRDefault="003075DB" w:rsidP="003075DB">
            <w:pPr>
              <w:jc w:val="both"/>
              <w:rPr>
                <w:rFonts w:ascii="PT Astra Serif" w:hAnsi="PT Astra Serif"/>
              </w:rPr>
            </w:pPr>
            <w:r w:rsidRPr="003B7CA0">
              <w:rPr>
                <w:rFonts w:ascii="PT Astra Serif" w:hAnsi="PT Astra Serif"/>
              </w:rPr>
              <w:t xml:space="preserve">___________________/ </w:t>
            </w:r>
            <w:r w:rsidR="00607534" w:rsidRPr="003B7CA0">
              <w:rPr>
                <w:rFonts w:ascii="PT Astra Serif" w:hAnsi="PT Astra Serif"/>
              </w:rPr>
              <w:t>___</w:t>
            </w:r>
            <w:r w:rsidRPr="003B7CA0">
              <w:rPr>
                <w:rFonts w:ascii="PT Astra Serif" w:hAnsi="PT Astra Serif"/>
              </w:rPr>
              <w:t xml:space="preserve">  /</w:t>
            </w:r>
          </w:p>
          <w:p w:rsidR="00FB7C6B" w:rsidRPr="003B7CA0" w:rsidRDefault="003075DB" w:rsidP="003075DB">
            <w:pPr>
              <w:jc w:val="both"/>
              <w:rPr>
                <w:rFonts w:ascii="PT Astra Serif" w:hAnsi="PT Astra Serif"/>
              </w:rPr>
            </w:pPr>
            <w:r w:rsidRPr="003B7CA0">
              <w:rPr>
                <w:rFonts w:ascii="PT Astra Serif" w:hAnsi="PT Astra Serif"/>
              </w:rPr>
              <w:t xml:space="preserve"> М.П.</w:t>
            </w:r>
          </w:p>
        </w:tc>
      </w:tr>
    </w:tbl>
    <w:p w:rsidR="00FB7C6B" w:rsidRPr="006A41F5" w:rsidRDefault="00FB7C6B" w:rsidP="00D028DA">
      <w:pPr>
        <w:shd w:val="clear" w:color="auto" w:fill="FFFFFF"/>
        <w:tabs>
          <w:tab w:val="left" w:leader="underscore" w:pos="2266"/>
        </w:tabs>
        <w:spacing w:line="100" w:lineRule="atLeast"/>
        <w:rPr>
          <w:rFonts w:ascii="PT Astra Serif" w:hAnsi="PT Astra Serif"/>
          <w:sz w:val="21"/>
          <w:szCs w:val="21"/>
        </w:rPr>
      </w:pPr>
    </w:p>
    <w:sectPr w:rsidR="00FB7C6B" w:rsidRPr="006A41F5" w:rsidSect="00854636">
      <w:pgSz w:w="16838" w:h="11906" w:orient="landscape"/>
      <w:pgMar w:top="1701" w:right="851" w:bottom="567" w:left="1560" w:header="720" w:footer="720" w:gutter="0"/>
      <w:cols w:space="72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imesET">
    <w:altName w:val="Times New Roman"/>
    <w:charset w:val="CC"/>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432F1"/>
    <w:multiLevelType w:val="hybridMultilevel"/>
    <w:tmpl w:val="39524A50"/>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1">
    <w:nsid w:val="55CE7889"/>
    <w:multiLevelType w:val="hybridMultilevel"/>
    <w:tmpl w:val="CFCC62CA"/>
    <w:lvl w:ilvl="0" w:tplc="2CECBC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08"/>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7B3"/>
    <w:rsid w:val="0000188C"/>
    <w:rsid w:val="00024EEF"/>
    <w:rsid w:val="00032207"/>
    <w:rsid w:val="00051620"/>
    <w:rsid w:val="00052948"/>
    <w:rsid w:val="00070EE9"/>
    <w:rsid w:val="000846B6"/>
    <w:rsid w:val="0008767F"/>
    <w:rsid w:val="00097BCF"/>
    <w:rsid w:val="00097E26"/>
    <w:rsid w:val="000A662A"/>
    <w:rsid w:val="000C017F"/>
    <w:rsid w:val="000C0234"/>
    <w:rsid w:val="000D271D"/>
    <w:rsid w:val="000D41DA"/>
    <w:rsid w:val="000D7791"/>
    <w:rsid w:val="000E0551"/>
    <w:rsid w:val="000E0D2A"/>
    <w:rsid w:val="000E1B08"/>
    <w:rsid w:val="000E59A5"/>
    <w:rsid w:val="000E6C81"/>
    <w:rsid w:val="000E7A4F"/>
    <w:rsid w:val="000E7C8A"/>
    <w:rsid w:val="00103991"/>
    <w:rsid w:val="00105B42"/>
    <w:rsid w:val="0010639D"/>
    <w:rsid w:val="00110434"/>
    <w:rsid w:val="0011426C"/>
    <w:rsid w:val="001302A6"/>
    <w:rsid w:val="001341D3"/>
    <w:rsid w:val="00135EE8"/>
    <w:rsid w:val="001361BD"/>
    <w:rsid w:val="00141109"/>
    <w:rsid w:val="00154AE1"/>
    <w:rsid w:val="0016142B"/>
    <w:rsid w:val="00166171"/>
    <w:rsid w:val="00174A92"/>
    <w:rsid w:val="00180316"/>
    <w:rsid w:val="00195691"/>
    <w:rsid w:val="00197BFA"/>
    <w:rsid w:val="001A3553"/>
    <w:rsid w:val="001B2794"/>
    <w:rsid w:val="001C6DC0"/>
    <w:rsid w:val="001C7CB6"/>
    <w:rsid w:val="001D000F"/>
    <w:rsid w:val="00203814"/>
    <w:rsid w:val="00212FE9"/>
    <w:rsid w:val="00213B09"/>
    <w:rsid w:val="0022288E"/>
    <w:rsid w:val="002272BA"/>
    <w:rsid w:val="002437C1"/>
    <w:rsid w:val="00245B52"/>
    <w:rsid w:val="002559A1"/>
    <w:rsid w:val="00284ADD"/>
    <w:rsid w:val="0028669F"/>
    <w:rsid w:val="0029415A"/>
    <w:rsid w:val="00294298"/>
    <w:rsid w:val="002979BD"/>
    <w:rsid w:val="002A5469"/>
    <w:rsid w:val="002A5CE7"/>
    <w:rsid w:val="002B0F33"/>
    <w:rsid w:val="002B2A1D"/>
    <w:rsid w:val="002C246E"/>
    <w:rsid w:val="002E09E2"/>
    <w:rsid w:val="00300C67"/>
    <w:rsid w:val="003075DB"/>
    <w:rsid w:val="00344095"/>
    <w:rsid w:val="00347DBE"/>
    <w:rsid w:val="00370EC2"/>
    <w:rsid w:val="0037147D"/>
    <w:rsid w:val="00383664"/>
    <w:rsid w:val="00396210"/>
    <w:rsid w:val="003A1D94"/>
    <w:rsid w:val="003B5200"/>
    <w:rsid w:val="003B6311"/>
    <w:rsid w:val="003B7CA0"/>
    <w:rsid w:val="003C48EA"/>
    <w:rsid w:val="003C4E2A"/>
    <w:rsid w:val="003D268A"/>
    <w:rsid w:val="003D5570"/>
    <w:rsid w:val="003D6F32"/>
    <w:rsid w:val="003E40FB"/>
    <w:rsid w:val="003E5DB3"/>
    <w:rsid w:val="003E61CD"/>
    <w:rsid w:val="003E7413"/>
    <w:rsid w:val="003E7CF4"/>
    <w:rsid w:val="003F4425"/>
    <w:rsid w:val="00416211"/>
    <w:rsid w:val="004213DC"/>
    <w:rsid w:val="004477E9"/>
    <w:rsid w:val="004501B3"/>
    <w:rsid w:val="0045118F"/>
    <w:rsid w:val="00465130"/>
    <w:rsid w:val="0046627F"/>
    <w:rsid w:val="00466D9A"/>
    <w:rsid w:val="00471E44"/>
    <w:rsid w:val="00474F6E"/>
    <w:rsid w:val="004763E2"/>
    <w:rsid w:val="004927B3"/>
    <w:rsid w:val="00493F0D"/>
    <w:rsid w:val="004B7F33"/>
    <w:rsid w:val="004C6C68"/>
    <w:rsid w:val="004D0C67"/>
    <w:rsid w:val="004E3328"/>
    <w:rsid w:val="004E345E"/>
    <w:rsid w:val="004E38D8"/>
    <w:rsid w:val="004E41A1"/>
    <w:rsid w:val="004F58B0"/>
    <w:rsid w:val="004F60CD"/>
    <w:rsid w:val="005243F2"/>
    <w:rsid w:val="00524900"/>
    <w:rsid w:val="005255A4"/>
    <w:rsid w:val="005275B8"/>
    <w:rsid w:val="00531072"/>
    <w:rsid w:val="0054473F"/>
    <w:rsid w:val="00556CBB"/>
    <w:rsid w:val="00560B2D"/>
    <w:rsid w:val="00560DCF"/>
    <w:rsid w:val="0056535A"/>
    <w:rsid w:val="005708AF"/>
    <w:rsid w:val="00574DFC"/>
    <w:rsid w:val="0058301B"/>
    <w:rsid w:val="0058440C"/>
    <w:rsid w:val="005A2301"/>
    <w:rsid w:val="005A2720"/>
    <w:rsid w:val="005A62A1"/>
    <w:rsid w:val="005C0BF5"/>
    <w:rsid w:val="005C52CA"/>
    <w:rsid w:val="005D2EC1"/>
    <w:rsid w:val="005E072E"/>
    <w:rsid w:val="006003FB"/>
    <w:rsid w:val="00605610"/>
    <w:rsid w:val="00607534"/>
    <w:rsid w:val="00613618"/>
    <w:rsid w:val="00617A40"/>
    <w:rsid w:val="006203F9"/>
    <w:rsid w:val="006244E5"/>
    <w:rsid w:val="0063145B"/>
    <w:rsid w:val="00641C3B"/>
    <w:rsid w:val="0065181E"/>
    <w:rsid w:val="00657FC1"/>
    <w:rsid w:val="00664E3C"/>
    <w:rsid w:val="00671EB2"/>
    <w:rsid w:val="006741ED"/>
    <w:rsid w:val="0068082E"/>
    <w:rsid w:val="00681B4E"/>
    <w:rsid w:val="0068701F"/>
    <w:rsid w:val="00691E36"/>
    <w:rsid w:val="006946C0"/>
    <w:rsid w:val="006A41F5"/>
    <w:rsid w:val="006A4736"/>
    <w:rsid w:val="006C5109"/>
    <w:rsid w:val="006C64FB"/>
    <w:rsid w:val="006D1C55"/>
    <w:rsid w:val="006D769B"/>
    <w:rsid w:val="006E3EC8"/>
    <w:rsid w:val="006E3EF4"/>
    <w:rsid w:val="00700E66"/>
    <w:rsid w:val="00717E63"/>
    <w:rsid w:val="00720B66"/>
    <w:rsid w:val="0072167D"/>
    <w:rsid w:val="0072251A"/>
    <w:rsid w:val="00724F5B"/>
    <w:rsid w:val="00732D82"/>
    <w:rsid w:val="0074121F"/>
    <w:rsid w:val="00747445"/>
    <w:rsid w:val="00756194"/>
    <w:rsid w:val="00760560"/>
    <w:rsid w:val="00760628"/>
    <w:rsid w:val="00765A0C"/>
    <w:rsid w:val="00775BB4"/>
    <w:rsid w:val="00792744"/>
    <w:rsid w:val="00796A9A"/>
    <w:rsid w:val="00797218"/>
    <w:rsid w:val="007A00C2"/>
    <w:rsid w:val="007A3170"/>
    <w:rsid w:val="007A48E0"/>
    <w:rsid w:val="007A60D5"/>
    <w:rsid w:val="007B0D7F"/>
    <w:rsid w:val="007B10E0"/>
    <w:rsid w:val="007C20D8"/>
    <w:rsid w:val="007C5E33"/>
    <w:rsid w:val="007C60E9"/>
    <w:rsid w:val="007E302D"/>
    <w:rsid w:val="007F170F"/>
    <w:rsid w:val="00806A0A"/>
    <w:rsid w:val="00812319"/>
    <w:rsid w:val="00820FFF"/>
    <w:rsid w:val="00836458"/>
    <w:rsid w:val="008408DF"/>
    <w:rsid w:val="00840B45"/>
    <w:rsid w:val="00841991"/>
    <w:rsid w:val="00841F83"/>
    <w:rsid w:val="008439E8"/>
    <w:rsid w:val="008461B7"/>
    <w:rsid w:val="00854636"/>
    <w:rsid w:val="0085499A"/>
    <w:rsid w:val="0086419F"/>
    <w:rsid w:val="00887E25"/>
    <w:rsid w:val="0089299F"/>
    <w:rsid w:val="008931BB"/>
    <w:rsid w:val="008B14DD"/>
    <w:rsid w:val="008B666A"/>
    <w:rsid w:val="008C5E9D"/>
    <w:rsid w:val="008C7B95"/>
    <w:rsid w:val="008D7776"/>
    <w:rsid w:val="00903BCA"/>
    <w:rsid w:val="0092436E"/>
    <w:rsid w:val="009269ED"/>
    <w:rsid w:val="00931728"/>
    <w:rsid w:val="00947EAF"/>
    <w:rsid w:val="00956F41"/>
    <w:rsid w:val="009673DB"/>
    <w:rsid w:val="00972311"/>
    <w:rsid w:val="00974E68"/>
    <w:rsid w:val="00976897"/>
    <w:rsid w:val="0098303C"/>
    <w:rsid w:val="00992A6A"/>
    <w:rsid w:val="009933A6"/>
    <w:rsid w:val="009A2CC9"/>
    <w:rsid w:val="009A4923"/>
    <w:rsid w:val="009C086F"/>
    <w:rsid w:val="009C539C"/>
    <w:rsid w:val="009C5DD8"/>
    <w:rsid w:val="009D3B34"/>
    <w:rsid w:val="009D4452"/>
    <w:rsid w:val="009E0814"/>
    <w:rsid w:val="009F03DE"/>
    <w:rsid w:val="00A11D57"/>
    <w:rsid w:val="00A13A76"/>
    <w:rsid w:val="00A16F1B"/>
    <w:rsid w:val="00A24D8A"/>
    <w:rsid w:val="00A3553B"/>
    <w:rsid w:val="00A57DA3"/>
    <w:rsid w:val="00A6244F"/>
    <w:rsid w:val="00A75332"/>
    <w:rsid w:val="00A75B7A"/>
    <w:rsid w:val="00A87004"/>
    <w:rsid w:val="00A95D04"/>
    <w:rsid w:val="00AA2FD8"/>
    <w:rsid w:val="00AA44F6"/>
    <w:rsid w:val="00AB022E"/>
    <w:rsid w:val="00AB3689"/>
    <w:rsid w:val="00AB62B2"/>
    <w:rsid w:val="00AD325A"/>
    <w:rsid w:val="00AF217F"/>
    <w:rsid w:val="00AF40FE"/>
    <w:rsid w:val="00AF5CB2"/>
    <w:rsid w:val="00B041F9"/>
    <w:rsid w:val="00B05954"/>
    <w:rsid w:val="00B110B7"/>
    <w:rsid w:val="00B12607"/>
    <w:rsid w:val="00B1391D"/>
    <w:rsid w:val="00B2789A"/>
    <w:rsid w:val="00B33022"/>
    <w:rsid w:val="00B377D0"/>
    <w:rsid w:val="00B45D80"/>
    <w:rsid w:val="00B46177"/>
    <w:rsid w:val="00B53FAD"/>
    <w:rsid w:val="00B55503"/>
    <w:rsid w:val="00B6146F"/>
    <w:rsid w:val="00B6320A"/>
    <w:rsid w:val="00B835CE"/>
    <w:rsid w:val="00B83FD4"/>
    <w:rsid w:val="00B86AB4"/>
    <w:rsid w:val="00B95E22"/>
    <w:rsid w:val="00BA2492"/>
    <w:rsid w:val="00BA2876"/>
    <w:rsid w:val="00BC5C25"/>
    <w:rsid w:val="00BD51CA"/>
    <w:rsid w:val="00BE2694"/>
    <w:rsid w:val="00C17FFA"/>
    <w:rsid w:val="00C2431A"/>
    <w:rsid w:val="00C24BE3"/>
    <w:rsid w:val="00C30CC2"/>
    <w:rsid w:val="00C42769"/>
    <w:rsid w:val="00C44478"/>
    <w:rsid w:val="00C47DC5"/>
    <w:rsid w:val="00C55D90"/>
    <w:rsid w:val="00C6560B"/>
    <w:rsid w:val="00C81FB0"/>
    <w:rsid w:val="00C84CC4"/>
    <w:rsid w:val="00C90382"/>
    <w:rsid w:val="00C911FE"/>
    <w:rsid w:val="00C91EB3"/>
    <w:rsid w:val="00C926CF"/>
    <w:rsid w:val="00C94300"/>
    <w:rsid w:val="00CC47EE"/>
    <w:rsid w:val="00CC7F17"/>
    <w:rsid w:val="00CD54DC"/>
    <w:rsid w:val="00CE1BB2"/>
    <w:rsid w:val="00CE24EE"/>
    <w:rsid w:val="00CF5B9D"/>
    <w:rsid w:val="00D028DA"/>
    <w:rsid w:val="00D06986"/>
    <w:rsid w:val="00D1484F"/>
    <w:rsid w:val="00D202C5"/>
    <w:rsid w:val="00D21DAB"/>
    <w:rsid w:val="00D30F70"/>
    <w:rsid w:val="00D344CD"/>
    <w:rsid w:val="00D35C34"/>
    <w:rsid w:val="00D5477A"/>
    <w:rsid w:val="00D55F09"/>
    <w:rsid w:val="00D653A9"/>
    <w:rsid w:val="00D835B2"/>
    <w:rsid w:val="00DB1FC3"/>
    <w:rsid w:val="00DB6EE2"/>
    <w:rsid w:val="00DC1F2E"/>
    <w:rsid w:val="00DC3E71"/>
    <w:rsid w:val="00DD3325"/>
    <w:rsid w:val="00DD7106"/>
    <w:rsid w:val="00DF397B"/>
    <w:rsid w:val="00E04332"/>
    <w:rsid w:val="00E0682A"/>
    <w:rsid w:val="00E105DB"/>
    <w:rsid w:val="00E163A1"/>
    <w:rsid w:val="00E20C72"/>
    <w:rsid w:val="00E27D5C"/>
    <w:rsid w:val="00E34489"/>
    <w:rsid w:val="00E35C48"/>
    <w:rsid w:val="00E44FFA"/>
    <w:rsid w:val="00E452B1"/>
    <w:rsid w:val="00E72026"/>
    <w:rsid w:val="00E75D21"/>
    <w:rsid w:val="00E84D5B"/>
    <w:rsid w:val="00E8566F"/>
    <w:rsid w:val="00EA22C6"/>
    <w:rsid w:val="00EA5B08"/>
    <w:rsid w:val="00EB2858"/>
    <w:rsid w:val="00EB3E2C"/>
    <w:rsid w:val="00EB4505"/>
    <w:rsid w:val="00EC074C"/>
    <w:rsid w:val="00EC24B3"/>
    <w:rsid w:val="00ED0049"/>
    <w:rsid w:val="00ED0DB6"/>
    <w:rsid w:val="00ED11E2"/>
    <w:rsid w:val="00EE3990"/>
    <w:rsid w:val="00EF63D7"/>
    <w:rsid w:val="00F010DC"/>
    <w:rsid w:val="00F02129"/>
    <w:rsid w:val="00F02E71"/>
    <w:rsid w:val="00F133F8"/>
    <w:rsid w:val="00F27379"/>
    <w:rsid w:val="00F622A7"/>
    <w:rsid w:val="00F628C1"/>
    <w:rsid w:val="00F64AFA"/>
    <w:rsid w:val="00F85EFC"/>
    <w:rsid w:val="00F953E4"/>
    <w:rsid w:val="00F95B29"/>
    <w:rsid w:val="00F95CDE"/>
    <w:rsid w:val="00F96912"/>
    <w:rsid w:val="00FA6BF1"/>
    <w:rsid w:val="00FB2DFA"/>
    <w:rsid w:val="00FB5C36"/>
    <w:rsid w:val="00FB7C6B"/>
    <w:rsid w:val="00FC0711"/>
    <w:rsid w:val="00FC4EE0"/>
    <w:rsid w:val="00FC7814"/>
    <w:rsid w:val="00FD2B83"/>
    <w:rsid w:val="00FE20DE"/>
    <w:rsid w:val="00FE5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452"/>
    <w:pPr>
      <w:widowControl w:val="0"/>
      <w:suppressAutoHyphens/>
    </w:pPr>
    <w:rPr>
      <w:rFonts w:eastAsia="Lucida Sans Unicode" w:cs="Mangal"/>
      <w:kern w:val="1"/>
      <w:sz w:val="24"/>
      <w:szCs w:val="24"/>
      <w:lang w:eastAsia="hi-IN" w:bidi="hi-IN"/>
    </w:rPr>
  </w:style>
  <w:style w:type="paragraph" w:styleId="3">
    <w:name w:val="heading 3"/>
    <w:basedOn w:val="a"/>
    <w:next w:val="a"/>
    <w:link w:val="30"/>
    <w:qFormat/>
    <w:rsid w:val="00396210"/>
    <w:pPr>
      <w:widowControl/>
      <w:suppressAutoHyphens w:val="0"/>
      <w:spacing w:before="120" w:after="120"/>
      <w:ind w:left="709" w:right="1127" w:hanging="567"/>
      <w:outlineLvl w:val="2"/>
    </w:pPr>
    <w:rPr>
      <w:rFonts w:ascii="TimesET" w:eastAsia="Times New Roman" w:hAnsi="TimesET" w:cs="Times New Roman"/>
      <w:kern w:val="0"/>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2720"/>
    <w:rPr>
      <w:color w:val="000080"/>
      <w:u w:val="single"/>
    </w:rPr>
  </w:style>
  <w:style w:type="paragraph" w:customStyle="1" w:styleId="a4">
    <w:name w:val="Заголовок"/>
    <w:basedOn w:val="a"/>
    <w:next w:val="a5"/>
    <w:rsid w:val="005A2720"/>
    <w:pPr>
      <w:keepNext/>
      <w:spacing w:before="240" w:after="120"/>
    </w:pPr>
    <w:rPr>
      <w:rFonts w:ascii="Arial" w:hAnsi="Arial"/>
      <w:sz w:val="28"/>
      <w:szCs w:val="28"/>
    </w:rPr>
  </w:style>
  <w:style w:type="paragraph" w:styleId="a5">
    <w:name w:val="Body Text"/>
    <w:basedOn w:val="a"/>
    <w:link w:val="a6"/>
    <w:rsid w:val="005A2720"/>
    <w:pPr>
      <w:spacing w:after="120"/>
    </w:pPr>
  </w:style>
  <w:style w:type="paragraph" w:styleId="a7">
    <w:name w:val="List"/>
    <w:basedOn w:val="a5"/>
    <w:rsid w:val="005A2720"/>
  </w:style>
  <w:style w:type="paragraph" w:customStyle="1" w:styleId="1">
    <w:name w:val="Название1"/>
    <w:basedOn w:val="a"/>
    <w:rsid w:val="005A2720"/>
    <w:pPr>
      <w:suppressLineNumbers/>
      <w:spacing w:before="120" w:after="120"/>
    </w:pPr>
    <w:rPr>
      <w:i/>
      <w:iCs/>
    </w:rPr>
  </w:style>
  <w:style w:type="paragraph" w:customStyle="1" w:styleId="10">
    <w:name w:val="Указатель1"/>
    <w:basedOn w:val="a"/>
    <w:rsid w:val="005A2720"/>
    <w:pPr>
      <w:suppressLineNumbers/>
    </w:pPr>
  </w:style>
  <w:style w:type="paragraph" w:customStyle="1" w:styleId="11">
    <w:name w:val="Обычный1"/>
    <w:link w:val="12"/>
    <w:qFormat/>
    <w:rsid w:val="005A2720"/>
    <w:pPr>
      <w:suppressAutoHyphens/>
      <w:spacing w:line="100" w:lineRule="atLeast"/>
      <w:textAlignment w:val="baseline"/>
    </w:pPr>
    <w:rPr>
      <w:kern w:val="1"/>
      <w:sz w:val="24"/>
      <w:szCs w:val="24"/>
      <w:lang w:eastAsia="ar-SA"/>
    </w:rPr>
  </w:style>
  <w:style w:type="paragraph" w:customStyle="1" w:styleId="gmail-msolistparagraphcxspmiddlemailrucssattributepostfixmailrucssattributepostfix">
    <w:name w:val="gmail-msolistparagraphcxspmiddle_mailru_css_attribute_postfix_mailru_css_attribute_postfix"/>
    <w:basedOn w:val="a"/>
    <w:rsid w:val="005A2720"/>
    <w:pPr>
      <w:spacing w:before="100" w:after="100" w:line="100" w:lineRule="atLeast"/>
    </w:pPr>
    <w:rPr>
      <w:rFonts w:eastAsia="Times New Roman"/>
    </w:rPr>
  </w:style>
  <w:style w:type="character" w:customStyle="1" w:styleId="30">
    <w:name w:val="Заголовок 3 Знак"/>
    <w:link w:val="3"/>
    <w:rsid w:val="00396210"/>
    <w:rPr>
      <w:rFonts w:ascii="TimesET" w:hAnsi="TimesET"/>
      <w:sz w:val="22"/>
    </w:rPr>
  </w:style>
  <w:style w:type="paragraph" w:styleId="a8">
    <w:name w:val="Balloon Text"/>
    <w:basedOn w:val="a"/>
    <w:link w:val="a9"/>
    <w:uiPriority w:val="99"/>
    <w:semiHidden/>
    <w:unhideWhenUsed/>
    <w:rsid w:val="0074121F"/>
    <w:rPr>
      <w:rFonts w:ascii="Tahoma" w:hAnsi="Tahoma"/>
      <w:sz w:val="16"/>
      <w:szCs w:val="14"/>
    </w:rPr>
  </w:style>
  <w:style w:type="character" w:customStyle="1" w:styleId="a9">
    <w:name w:val="Текст выноски Знак"/>
    <w:basedOn w:val="a0"/>
    <w:link w:val="a8"/>
    <w:uiPriority w:val="99"/>
    <w:semiHidden/>
    <w:rsid w:val="0074121F"/>
    <w:rPr>
      <w:rFonts w:ascii="Tahoma" w:eastAsia="Lucida Sans Unicode" w:hAnsi="Tahoma" w:cs="Mangal"/>
      <w:kern w:val="1"/>
      <w:sz w:val="16"/>
      <w:szCs w:val="14"/>
      <w:lang w:eastAsia="hi-IN" w:bidi="hi-IN"/>
    </w:rPr>
  </w:style>
  <w:style w:type="paragraph" w:styleId="aa">
    <w:name w:val="List Paragraph"/>
    <w:basedOn w:val="a"/>
    <w:uiPriority w:val="34"/>
    <w:qFormat/>
    <w:rsid w:val="00493F0D"/>
    <w:pPr>
      <w:ind w:left="720"/>
      <w:contextualSpacing/>
    </w:pPr>
    <w:rPr>
      <w:szCs w:val="21"/>
    </w:rPr>
  </w:style>
  <w:style w:type="paragraph" w:customStyle="1" w:styleId="ConsPlusNormal">
    <w:name w:val="ConsPlusNormal"/>
    <w:rsid w:val="00AB62B2"/>
    <w:pPr>
      <w:autoSpaceDE w:val="0"/>
      <w:autoSpaceDN w:val="0"/>
      <w:adjustRightInd w:val="0"/>
    </w:pPr>
    <w:rPr>
      <w:rFonts w:eastAsiaTheme="minorHAnsi"/>
      <w:sz w:val="28"/>
      <w:szCs w:val="28"/>
      <w:lang w:eastAsia="en-US"/>
    </w:rPr>
  </w:style>
  <w:style w:type="paragraph" w:styleId="ab">
    <w:name w:val="No Spacing"/>
    <w:link w:val="ac"/>
    <w:qFormat/>
    <w:rsid w:val="003B7CA0"/>
    <w:pPr>
      <w:suppressAutoHyphens/>
    </w:pPr>
    <w:rPr>
      <w:rFonts w:eastAsia="Arial"/>
      <w:sz w:val="24"/>
      <w:szCs w:val="24"/>
      <w:lang w:eastAsia="ar-SA"/>
    </w:rPr>
  </w:style>
  <w:style w:type="character" w:customStyle="1" w:styleId="ac">
    <w:name w:val="Без интервала Знак"/>
    <w:basedOn w:val="a0"/>
    <w:link w:val="ab"/>
    <w:locked/>
    <w:rsid w:val="003B7CA0"/>
    <w:rPr>
      <w:rFonts w:eastAsia="Arial"/>
      <w:sz w:val="24"/>
      <w:szCs w:val="24"/>
      <w:lang w:eastAsia="ar-SA"/>
    </w:rPr>
  </w:style>
  <w:style w:type="paragraph" w:customStyle="1" w:styleId="Default">
    <w:name w:val="Default"/>
    <w:rsid w:val="00854636"/>
    <w:pPr>
      <w:autoSpaceDE w:val="0"/>
      <w:autoSpaceDN w:val="0"/>
      <w:adjustRightInd w:val="0"/>
    </w:pPr>
    <w:rPr>
      <w:rFonts w:ascii="Calibri" w:hAnsi="Calibri" w:cs="Calibri"/>
      <w:color w:val="000000"/>
      <w:sz w:val="24"/>
      <w:szCs w:val="24"/>
    </w:rPr>
  </w:style>
  <w:style w:type="character" w:customStyle="1" w:styleId="a6">
    <w:name w:val="Основной текст Знак"/>
    <w:link w:val="a5"/>
    <w:locked/>
    <w:rsid w:val="00B45D80"/>
    <w:rPr>
      <w:rFonts w:eastAsia="Lucida Sans Unicode" w:cs="Mangal"/>
      <w:kern w:val="1"/>
      <w:sz w:val="24"/>
      <w:szCs w:val="24"/>
      <w:lang w:eastAsia="hi-IN" w:bidi="hi-IN"/>
    </w:rPr>
  </w:style>
  <w:style w:type="character" w:customStyle="1" w:styleId="12">
    <w:name w:val="Обычный1 Знак"/>
    <w:link w:val="11"/>
    <w:rsid w:val="00197BFA"/>
    <w:rPr>
      <w:kern w:val="1"/>
      <w:sz w:val="24"/>
      <w:szCs w:val="24"/>
      <w:lang w:eastAsia="ar-SA"/>
    </w:rPr>
  </w:style>
  <w:style w:type="paragraph" w:customStyle="1" w:styleId="xl68">
    <w:name w:val="xl68"/>
    <w:basedOn w:val="a"/>
    <w:rsid w:val="00FC7814"/>
    <w:pPr>
      <w:widowControl/>
      <w:pBdr>
        <w:bottom w:val="single" w:sz="8" w:space="0" w:color="auto"/>
        <w:right w:val="single" w:sz="8" w:space="0" w:color="auto"/>
      </w:pBdr>
      <w:suppressAutoHyphens w:val="0"/>
      <w:spacing w:before="100" w:beforeAutospacing="1" w:after="100" w:afterAutospacing="1"/>
      <w:textAlignment w:val="center"/>
    </w:pPr>
    <w:rPr>
      <w:rFonts w:eastAsia="Times New Roman" w:cs="Times New Roman"/>
      <w:kern w:val="0"/>
      <w:sz w:val="16"/>
      <w:szCs w:val="16"/>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452"/>
    <w:pPr>
      <w:widowControl w:val="0"/>
      <w:suppressAutoHyphens/>
    </w:pPr>
    <w:rPr>
      <w:rFonts w:eastAsia="Lucida Sans Unicode" w:cs="Mangal"/>
      <w:kern w:val="1"/>
      <w:sz w:val="24"/>
      <w:szCs w:val="24"/>
      <w:lang w:eastAsia="hi-IN" w:bidi="hi-IN"/>
    </w:rPr>
  </w:style>
  <w:style w:type="paragraph" w:styleId="3">
    <w:name w:val="heading 3"/>
    <w:basedOn w:val="a"/>
    <w:next w:val="a"/>
    <w:link w:val="30"/>
    <w:qFormat/>
    <w:rsid w:val="00396210"/>
    <w:pPr>
      <w:widowControl/>
      <w:suppressAutoHyphens w:val="0"/>
      <w:spacing w:before="120" w:after="120"/>
      <w:ind w:left="709" w:right="1127" w:hanging="567"/>
      <w:outlineLvl w:val="2"/>
    </w:pPr>
    <w:rPr>
      <w:rFonts w:ascii="TimesET" w:eastAsia="Times New Roman" w:hAnsi="TimesET" w:cs="Times New Roman"/>
      <w:kern w:val="0"/>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2720"/>
    <w:rPr>
      <w:color w:val="000080"/>
      <w:u w:val="single"/>
    </w:rPr>
  </w:style>
  <w:style w:type="paragraph" w:customStyle="1" w:styleId="a4">
    <w:name w:val="Заголовок"/>
    <w:basedOn w:val="a"/>
    <w:next w:val="a5"/>
    <w:rsid w:val="005A2720"/>
    <w:pPr>
      <w:keepNext/>
      <w:spacing w:before="240" w:after="120"/>
    </w:pPr>
    <w:rPr>
      <w:rFonts w:ascii="Arial" w:hAnsi="Arial"/>
      <w:sz w:val="28"/>
      <w:szCs w:val="28"/>
    </w:rPr>
  </w:style>
  <w:style w:type="paragraph" w:styleId="a5">
    <w:name w:val="Body Text"/>
    <w:basedOn w:val="a"/>
    <w:link w:val="a6"/>
    <w:rsid w:val="005A2720"/>
    <w:pPr>
      <w:spacing w:after="120"/>
    </w:pPr>
  </w:style>
  <w:style w:type="paragraph" w:styleId="a7">
    <w:name w:val="List"/>
    <w:basedOn w:val="a5"/>
    <w:rsid w:val="005A2720"/>
  </w:style>
  <w:style w:type="paragraph" w:customStyle="1" w:styleId="1">
    <w:name w:val="Название1"/>
    <w:basedOn w:val="a"/>
    <w:rsid w:val="005A2720"/>
    <w:pPr>
      <w:suppressLineNumbers/>
      <w:spacing w:before="120" w:after="120"/>
    </w:pPr>
    <w:rPr>
      <w:i/>
      <w:iCs/>
    </w:rPr>
  </w:style>
  <w:style w:type="paragraph" w:customStyle="1" w:styleId="10">
    <w:name w:val="Указатель1"/>
    <w:basedOn w:val="a"/>
    <w:rsid w:val="005A2720"/>
    <w:pPr>
      <w:suppressLineNumbers/>
    </w:pPr>
  </w:style>
  <w:style w:type="paragraph" w:customStyle="1" w:styleId="11">
    <w:name w:val="Обычный1"/>
    <w:link w:val="12"/>
    <w:qFormat/>
    <w:rsid w:val="005A2720"/>
    <w:pPr>
      <w:suppressAutoHyphens/>
      <w:spacing w:line="100" w:lineRule="atLeast"/>
      <w:textAlignment w:val="baseline"/>
    </w:pPr>
    <w:rPr>
      <w:kern w:val="1"/>
      <w:sz w:val="24"/>
      <w:szCs w:val="24"/>
      <w:lang w:eastAsia="ar-SA"/>
    </w:rPr>
  </w:style>
  <w:style w:type="paragraph" w:customStyle="1" w:styleId="gmail-msolistparagraphcxspmiddlemailrucssattributepostfixmailrucssattributepostfix">
    <w:name w:val="gmail-msolistparagraphcxspmiddle_mailru_css_attribute_postfix_mailru_css_attribute_postfix"/>
    <w:basedOn w:val="a"/>
    <w:rsid w:val="005A2720"/>
    <w:pPr>
      <w:spacing w:before="100" w:after="100" w:line="100" w:lineRule="atLeast"/>
    </w:pPr>
    <w:rPr>
      <w:rFonts w:eastAsia="Times New Roman"/>
    </w:rPr>
  </w:style>
  <w:style w:type="character" w:customStyle="1" w:styleId="30">
    <w:name w:val="Заголовок 3 Знак"/>
    <w:link w:val="3"/>
    <w:rsid w:val="00396210"/>
    <w:rPr>
      <w:rFonts w:ascii="TimesET" w:hAnsi="TimesET"/>
      <w:sz w:val="22"/>
    </w:rPr>
  </w:style>
  <w:style w:type="paragraph" w:styleId="a8">
    <w:name w:val="Balloon Text"/>
    <w:basedOn w:val="a"/>
    <w:link w:val="a9"/>
    <w:uiPriority w:val="99"/>
    <w:semiHidden/>
    <w:unhideWhenUsed/>
    <w:rsid w:val="0074121F"/>
    <w:rPr>
      <w:rFonts w:ascii="Tahoma" w:hAnsi="Tahoma"/>
      <w:sz w:val="16"/>
      <w:szCs w:val="14"/>
    </w:rPr>
  </w:style>
  <w:style w:type="character" w:customStyle="1" w:styleId="a9">
    <w:name w:val="Текст выноски Знак"/>
    <w:basedOn w:val="a0"/>
    <w:link w:val="a8"/>
    <w:uiPriority w:val="99"/>
    <w:semiHidden/>
    <w:rsid w:val="0074121F"/>
    <w:rPr>
      <w:rFonts w:ascii="Tahoma" w:eastAsia="Lucida Sans Unicode" w:hAnsi="Tahoma" w:cs="Mangal"/>
      <w:kern w:val="1"/>
      <w:sz w:val="16"/>
      <w:szCs w:val="14"/>
      <w:lang w:eastAsia="hi-IN" w:bidi="hi-IN"/>
    </w:rPr>
  </w:style>
  <w:style w:type="paragraph" w:styleId="aa">
    <w:name w:val="List Paragraph"/>
    <w:basedOn w:val="a"/>
    <w:uiPriority w:val="34"/>
    <w:qFormat/>
    <w:rsid w:val="00493F0D"/>
    <w:pPr>
      <w:ind w:left="720"/>
      <w:contextualSpacing/>
    </w:pPr>
    <w:rPr>
      <w:szCs w:val="21"/>
    </w:rPr>
  </w:style>
  <w:style w:type="paragraph" w:customStyle="1" w:styleId="ConsPlusNormal">
    <w:name w:val="ConsPlusNormal"/>
    <w:rsid w:val="00AB62B2"/>
    <w:pPr>
      <w:autoSpaceDE w:val="0"/>
      <w:autoSpaceDN w:val="0"/>
      <w:adjustRightInd w:val="0"/>
    </w:pPr>
    <w:rPr>
      <w:rFonts w:eastAsiaTheme="minorHAnsi"/>
      <w:sz w:val="28"/>
      <w:szCs w:val="28"/>
      <w:lang w:eastAsia="en-US"/>
    </w:rPr>
  </w:style>
  <w:style w:type="paragraph" w:styleId="ab">
    <w:name w:val="No Spacing"/>
    <w:link w:val="ac"/>
    <w:qFormat/>
    <w:rsid w:val="003B7CA0"/>
    <w:pPr>
      <w:suppressAutoHyphens/>
    </w:pPr>
    <w:rPr>
      <w:rFonts w:eastAsia="Arial"/>
      <w:sz w:val="24"/>
      <w:szCs w:val="24"/>
      <w:lang w:eastAsia="ar-SA"/>
    </w:rPr>
  </w:style>
  <w:style w:type="character" w:customStyle="1" w:styleId="ac">
    <w:name w:val="Без интервала Знак"/>
    <w:basedOn w:val="a0"/>
    <w:link w:val="ab"/>
    <w:locked/>
    <w:rsid w:val="003B7CA0"/>
    <w:rPr>
      <w:rFonts w:eastAsia="Arial"/>
      <w:sz w:val="24"/>
      <w:szCs w:val="24"/>
      <w:lang w:eastAsia="ar-SA"/>
    </w:rPr>
  </w:style>
  <w:style w:type="paragraph" w:customStyle="1" w:styleId="Default">
    <w:name w:val="Default"/>
    <w:rsid w:val="00854636"/>
    <w:pPr>
      <w:autoSpaceDE w:val="0"/>
      <w:autoSpaceDN w:val="0"/>
      <w:adjustRightInd w:val="0"/>
    </w:pPr>
    <w:rPr>
      <w:rFonts w:ascii="Calibri" w:hAnsi="Calibri" w:cs="Calibri"/>
      <w:color w:val="000000"/>
      <w:sz w:val="24"/>
      <w:szCs w:val="24"/>
    </w:rPr>
  </w:style>
  <w:style w:type="character" w:customStyle="1" w:styleId="a6">
    <w:name w:val="Основной текст Знак"/>
    <w:link w:val="a5"/>
    <w:locked/>
    <w:rsid w:val="00B45D80"/>
    <w:rPr>
      <w:rFonts w:eastAsia="Lucida Sans Unicode" w:cs="Mangal"/>
      <w:kern w:val="1"/>
      <w:sz w:val="24"/>
      <w:szCs w:val="24"/>
      <w:lang w:eastAsia="hi-IN" w:bidi="hi-IN"/>
    </w:rPr>
  </w:style>
  <w:style w:type="character" w:customStyle="1" w:styleId="12">
    <w:name w:val="Обычный1 Знак"/>
    <w:link w:val="11"/>
    <w:rsid w:val="00197BFA"/>
    <w:rPr>
      <w:kern w:val="1"/>
      <w:sz w:val="24"/>
      <w:szCs w:val="24"/>
      <w:lang w:eastAsia="ar-SA"/>
    </w:rPr>
  </w:style>
  <w:style w:type="paragraph" w:customStyle="1" w:styleId="xl68">
    <w:name w:val="xl68"/>
    <w:basedOn w:val="a"/>
    <w:rsid w:val="00FC7814"/>
    <w:pPr>
      <w:widowControl/>
      <w:pBdr>
        <w:bottom w:val="single" w:sz="8" w:space="0" w:color="auto"/>
        <w:right w:val="single" w:sz="8" w:space="0" w:color="auto"/>
      </w:pBdr>
      <w:suppressAutoHyphens w:val="0"/>
      <w:spacing w:before="100" w:beforeAutospacing="1" w:after="100" w:afterAutospacing="1"/>
      <w:textAlignment w:val="center"/>
    </w:pPr>
    <w:rPr>
      <w:rFonts w:eastAsia="Times New Roman" w:cs="Times New Roman"/>
      <w:kern w:val="0"/>
      <w:sz w:val="16"/>
      <w:szCs w:val="16"/>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50172">
      <w:bodyDiv w:val="1"/>
      <w:marLeft w:val="0"/>
      <w:marRight w:val="0"/>
      <w:marTop w:val="0"/>
      <w:marBottom w:val="0"/>
      <w:divBdr>
        <w:top w:val="none" w:sz="0" w:space="0" w:color="auto"/>
        <w:left w:val="none" w:sz="0" w:space="0" w:color="auto"/>
        <w:bottom w:val="none" w:sz="0" w:space="0" w:color="auto"/>
        <w:right w:val="none" w:sz="0" w:space="0" w:color="auto"/>
      </w:divBdr>
    </w:div>
    <w:div w:id="392628952">
      <w:bodyDiv w:val="1"/>
      <w:marLeft w:val="0"/>
      <w:marRight w:val="0"/>
      <w:marTop w:val="0"/>
      <w:marBottom w:val="0"/>
      <w:divBdr>
        <w:top w:val="none" w:sz="0" w:space="0" w:color="auto"/>
        <w:left w:val="none" w:sz="0" w:space="0" w:color="auto"/>
        <w:bottom w:val="none" w:sz="0" w:space="0" w:color="auto"/>
        <w:right w:val="none" w:sz="0" w:space="0" w:color="auto"/>
      </w:divBdr>
    </w:div>
    <w:div w:id="670837915">
      <w:bodyDiv w:val="1"/>
      <w:marLeft w:val="0"/>
      <w:marRight w:val="0"/>
      <w:marTop w:val="0"/>
      <w:marBottom w:val="0"/>
      <w:divBdr>
        <w:top w:val="none" w:sz="0" w:space="0" w:color="auto"/>
        <w:left w:val="none" w:sz="0" w:space="0" w:color="auto"/>
        <w:bottom w:val="none" w:sz="0" w:space="0" w:color="auto"/>
        <w:right w:val="none" w:sz="0" w:space="0" w:color="auto"/>
      </w:divBdr>
    </w:div>
    <w:div w:id="896624232">
      <w:bodyDiv w:val="1"/>
      <w:marLeft w:val="0"/>
      <w:marRight w:val="0"/>
      <w:marTop w:val="0"/>
      <w:marBottom w:val="0"/>
      <w:divBdr>
        <w:top w:val="none" w:sz="0" w:space="0" w:color="auto"/>
        <w:left w:val="none" w:sz="0" w:space="0" w:color="auto"/>
        <w:bottom w:val="none" w:sz="0" w:space="0" w:color="auto"/>
        <w:right w:val="none" w:sz="0" w:space="0" w:color="auto"/>
      </w:divBdr>
    </w:div>
    <w:div w:id="961421705">
      <w:bodyDiv w:val="1"/>
      <w:marLeft w:val="0"/>
      <w:marRight w:val="0"/>
      <w:marTop w:val="0"/>
      <w:marBottom w:val="0"/>
      <w:divBdr>
        <w:top w:val="none" w:sz="0" w:space="0" w:color="auto"/>
        <w:left w:val="none" w:sz="0" w:space="0" w:color="auto"/>
        <w:bottom w:val="none" w:sz="0" w:space="0" w:color="auto"/>
        <w:right w:val="none" w:sz="0" w:space="0" w:color="auto"/>
      </w:divBdr>
    </w:div>
    <w:div w:id="1025132203">
      <w:bodyDiv w:val="1"/>
      <w:marLeft w:val="0"/>
      <w:marRight w:val="0"/>
      <w:marTop w:val="0"/>
      <w:marBottom w:val="0"/>
      <w:divBdr>
        <w:top w:val="none" w:sz="0" w:space="0" w:color="auto"/>
        <w:left w:val="none" w:sz="0" w:space="0" w:color="auto"/>
        <w:bottom w:val="none" w:sz="0" w:space="0" w:color="auto"/>
        <w:right w:val="none" w:sz="0" w:space="0" w:color="auto"/>
      </w:divBdr>
    </w:div>
    <w:div w:id="1309893009">
      <w:bodyDiv w:val="1"/>
      <w:marLeft w:val="0"/>
      <w:marRight w:val="0"/>
      <w:marTop w:val="0"/>
      <w:marBottom w:val="0"/>
      <w:divBdr>
        <w:top w:val="none" w:sz="0" w:space="0" w:color="auto"/>
        <w:left w:val="none" w:sz="0" w:space="0" w:color="auto"/>
        <w:bottom w:val="none" w:sz="0" w:space="0" w:color="auto"/>
        <w:right w:val="none" w:sz="0" w:space="0" w:color="auto"/>
      </w:divBdr>
    </w:div>
    <w:div w:id="1414814239">
      <w:bodyDiv w:val="1"/>
      <w:marLeft w:val="0"/>
      <w:marRight w:val="0"/>
      <w:marTop w:val="0"/>
      <w:marBottom w:val="0"/>
      <w:divBdr>
        <w:top w:val="none" w:sz="0" w:space="0" w:color="auto"/>
        <w:left w:val="none" w:sz="0" w:space="0" w:color="auto"/>
        <w:bottom w:val="none" w:sz="0" w:space="0" w:color="auto"/>
        <w:right w:val="none" w:sz="0" w:space="0" w:color="auto"/>
      </w:divBdr>
    </w:div>
    <w:div w:id="2063284418">
      <w:bodyDiv w:val="1"/>
      <w:marLeft w:val="0"/>
      <w:marRight w:val="0"/>
      <w:marTop w:val="0"/>
      <w:marBottom w:val="0"/>
      <w:divBdr>
        <w:top w:val="none" w:sz="0" w:space="0" w:color="auto"/>
        <w:left w:val="none" w:sz="0" w:space="0" w:color="auto"/>
        <w:bottom w:val="none" w:sz="0" w:space="0" w:color="auto"/>
        <w:right w:val="none" w:sz="0" w:space="0" w:color="auto"/>
      </w:divBdr>
    </w:div>
    <w:div w:id="212087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2"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5" Type="http://schemas.openxmlformats.org/officeDocument/2006/relationships/settings" Target="settings.xml"/><Relationship Id="rId10"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4" Type="http://schemas.microsoft.com/office/2007/relationships/stylesWithEffects" Target="stylesWithEffects.xml"/><Relationship Id="rId9"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3684E-3BE0-4994-AFDB-07E768FB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4730</Words>
  <Characters>26964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Татарчук Виктор</dc:creator>
  <cp:lastModifiedBy>Антонов Алексей Алексеевич</cp:lastModifiedBy>
  <cp:revision>5</cp:revision>
  <cp:lastPrinted>2022-11-28T08:48:00Z</cp:lastPrinted>
  <dcterms:created xsi:type="dcterms:W3CDTF">2026-06-09T04:35:00Z</dcterms:created>
  <dcterms:modified xsi:type="dcterms:W3CDTF">2026-06-22T04:57:00Z</dcterms:modified>
</cp:coreProperties>
</file>