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511" w:rsidRDefault="00934511" w:rsidP="00934511">
      <w:pPr>
        <w:widowControl w:val="0"/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F847A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Расчет (начальной) максимальной цены контракта</w:t>
      </w:r>
    </w:p>
    <w:p w:rsidR="00934511" w:rsidRPr="00F847AF" w:rsidRDefault="00934511" w:rsidP="00934511">
      <w:pPr>
        <w:widowControl w:val="0"/>
        <w:shd w:val="clear" w:color="auto" w:fill="FFFFFF"/>
        <w:tabs>
          <w:tab w:val="left" w:pos="77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934511" w:rsidRPr="00CC2657" w:rsidRDefault="00934511" w:rsidP="003D5785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1. </w:t>
      </w:r>
      <w:r w:rsidR="003D5785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Начальная (максимальная) цена контракта определена в соответствии с требованиями статей 19 и 22 Закона на основании Приказа Минздрава России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 посредством применения метода сопоставимых рыночных цен (анализа рынка).</w:t>
      </w:r>
    </w:p>
    <w:p w:rsidR="00934511" w:rsidRPr="00CC2657" w:rsidRDefault="00934511" w:rsidP="00934511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 </w:t>
      </w:r>
      <w:r w:rsidR="00896EAB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Нормирование: Распоряжение Комитета по здравоохранению Санкт-Петербурга от </w:t>
      </w:r>
      <w:r w:rsidR="00A42842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03.08.2023 N 389-р </w:t>
      </w:r>
      <w:r w:rsidR="00896EAB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«Об утверждении требований к закупаемым Комитетом по здравоохранению и подведомственными ему казенными и бюджетными учреждениями отдельным видам товаров, работ, услуг (в том числе предельных цен товаров, работ, услуг)»: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в распоряжении отсутствует товар, соответствующий объекту закупки.</w:t>
      </w:r>
    </w:p>
    <w:p w:rsidR="00934511" w:rsidRPr="00CC2657" w:rsidRDefault="00934511" w:rsidP="00934511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3. При применении метода сопоставимых рыночных цен (анализа рынка) информация о ценах товаров, работ, услуг получена с учетом сопоставимых с условиями планируемой закупки коммерческих и(или) финансовых условий поставок товаров, выполнения работ, оказания услуг.</w:t>
      </w:r>
    </w:p>
    <w:p w:rsidR="00934511" w:rsidRPr="00CC2657" w:rsidRDefault="00934511" w:rsidP="00934511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В целях применения метода сопоставимых рыночных цен (анализа рынка) использована общедоступная информация о рыночных ценах товаров, работ, услуг в соответствии с частью 18 статьи 22 Закона,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934511" w:rsidRPr="00CC2657" w:rsidRDefault="00934511" w:rsidP="00934511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3.1. Заказчиком был</w:t>
      </w:r>
      <w:r w:rsidR="0075141C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и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направлен</w:t>
      </w:r>
      <w:r w:rsidR="0075141C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ы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запрос</w:t>
      </w:r>
      <w:r w:rsidR="0075141C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ы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о предоставлении ценовой информации 5 поставщикам,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«Интернет»).</w:t>
      </w:r>
    </w:p>
    <w:p w:rsidR="00CC2657" w:rsidRPr="00CC2657" w:rsidRDefault="00934511" w:rsidP="00CC2657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На запросы были представлены ценовые предложения от </w:t>
      </w:r>
      <w:r w:rsidR="00193E51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3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поставщиков.</w:t>
      </w:r>
    </w:p>
    <w:p w:rsidR="00934511" w:rsidRPr="00CC2657" w:rsidRDefault="00934511" w:rsidP="00934511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291F0B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11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изделий, 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утвержденных </w:t>
      </w:r>
      <w:r w:rsidR="007474CB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Приказом Минздрава России от 15.05.2020 N 450н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:rsidR="00934511" w:rsidRPr="00CC2657" w:rsidRDefault="00934511" w:rsidP="00934511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4. Цена контракта определяется участником электронного </w:t>
      </w:r>
      <w:r w:rsidR="00CC2657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магазина</w:t>
      </w:r>
      <w:r w:rsidR="00656B1F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на основе прилагаемого заказчиком </w:t>
      </w:r>
      <w:hyperlink w:anchor="Par1699" w:history="1">
        <w:r w:rsidRPr="00CC2657">
          <w:rPr>
            <w:rFonts w:ascii="Times New Roman" w:eastAsia="Times New Roman" w:hAnsi="Times New Roman" w:cs="Times New Roman"/>
            <w:sz w:val="20"/>
            <w:szCs w:val="20"/>
            <w:lang w:eastAsia="zh-CN"/>
          </w:rPr>
          <w:t>расчета</w:t>
        </w:r>
      </w:hyperlink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начальной (максимальной) цены контракта с учетом стоимости товара и услуг по доставке, разгрузке, а также всех расходов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34511" w:rsidRPr="00F847AF" w:rsidRDefault="00934511" w:rsidP="00934511">
      <w:pPr>
        <w:suppressAutoHyphens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5. </w:t>
      </w:r>
      <w:r w:rsidR="00656B1F" w:rsidRPr="00CC2657">
        <w:rPr>
          <w:rFonts w:ascii="Times New Roman" w:eastAsia="Times New Roman" w:hAnsi="Times New Roman" w:cs="Times New Roman"/>
          <w:sz w:val="20"/>
          <w:szCs w:val="20"/>
          <w:lang w:eastAsia="zh-CN"/>
        </w:rPr>
        <w:t>Валюта, используемая при формировании начальной (максимальной) цены контракта, цены заявки на участие в электронном магазине и расчетов с поставщиками (исполнителями, подрядчиками), - рубль Российской Федерации.</w:t>
      </w:r>
    </w:p>
    <w:p w:rsidR="00934511" w:rsidRDefault="00934511" w:rsidP="00934511">
      <w:pPr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br w:type="page"/>
      </w:r>
    </w:p>
    <w:tbl>
      <w:tblPr>
        <w:tblW w:w="4632" w:type="pct"/>
        <w:tblLook w:val="04A0" w:firstRow="1" w:lastRow="0" w:firstColumn="1" w:lastColumn="0" w:noHBand="0" w:noVBand="1"/>
      </w:tblPr>
      <w:tblGrid>
        <w:gridCol w:w="531"/>
        <w:gridCol w:w="2797"/>
        <w:gridCol w:w="649"/>
        <w:gridCol w:w="655"/>
        <w:gridCol w:w="1510"/>
        <w:gridCol w:w="1601"/>
        <w:gridCol w:w="1507"/>
        <w:gridCol w:w="1028"/>
        <w:gridCol w:w="755"/>
        <w:gridCol w:w="1071"/>
        <w:gridCol w:w="1375"/>
      </w:tblGrid>
      <w:tr w:rsidR="003F2345" w:rsidRPr="003F2345" w:rsidTr="003F2345">
        <w:trPr>
          <w:trHeight w:val="510"/>
        </w:trPr>
        <w:tc>
          <w:tcPr>
            <w:tcW w:w="1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0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товара, работ, услуг</w:t>
            </w:r>
          </w:p>
        </w:tc>
        <w:tc>
          <w:tcPr>
            <w:tcW w:w="4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поставки товара</w:t>
            </w:r>
          </w:p>
        </w:tc>
        <w:tc>
          <w:tcPr>
            <w:tcW w:w="171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 без НДС, руб.</w:t>
            </w: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ОДН/</w:t>
            </w:r>
          </w:p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НЕОДН</w:t>
            </w:r>
          </w:p>
        </w:tc>
        <w:tc>
          <w:tcPr>
            <w:tcW w:w="280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НДС, %</w:t>
            </w:r>
          </w:p>
        </w:tc>
        <w:tc>
          <w:tcPr>
            <w:tcW w:w="39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Средняя цена за ед. вкл. НДС, руб.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2345" w:rsidRPr="003F2345" w:rsidRDefault="003F2345" w:rsidP="00A1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НМЦК </w:t>
            </w: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рын</w:t>
            </w:r>
            <w:proofErr w:type="spellEnd"/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3F2345" w:rsidRPr="003F2345" w:rsidTr="003F2345">
        <w:trPr>
          <w:trHeight w:val="60"/>
        </w:trPr>
        <w:tc>
          <w:tcPr>
            <w:tcW w:w="1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45" w:rsidRPr="003F2345" w:rsidRDefault="003F2345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45" w:rsidRPr="003F2345" w:rsidRDefault="003F2345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D31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910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КП. №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910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КП. № 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910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КП. № 3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2345" w:rsidRPr="003F2345" w:rsidRDefault="003F2345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F2345" w:rsidRPr="003F2345" w:rsidRDefault="003F2345" w:rsidP="00D31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F2345" w:rsidRPr="003F2345" w:rsidTr="003F2345">
        <w:trPr>
          <w:trHeight w:val="6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 xml:space="preserve">Бинт </w:t>
            </w:r>
            <w:proofErr w:type="spellStart"/>
            <w:r w:rsidRPr="003F2345">
              <w:rPr>
                <w:rFonts w:ascii="Times New Roman" w:hAnsi="Times New Roman" w:cs="Times New Roman"/>
              </w:rPr>
              <w:t>когезивный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445,00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445,00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13 350,00  </w:t>
            </w:r>
          </w:p>
        </w:tc>
      </w:tr>
      <w:tr w:rsidR="003F2345" w:rsidRPr="003F2345" w:rsidTr="003F2345">
        <w:trPr>
          <w:trHeight w:val="6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 xml:space="preserve">Бинт </w:t>
            </w:r>
            <w:proofErr w:type="spellStart"/>
            <w:r w:rsidRPr="003F2345">
              <w:rPr>
                <w:rFonts w:ascii="Times New Roman" w:hAnsi="Times New Roman" w:cs="Times New Roman"/>
              </w:rPr>
              <w:t>когезивный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365,00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365,00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10 950,00  </w:t>
            </w:r>
          </w:p>
        </w:tc>
      </w:tr>
      <w:tr w:rsidR="003F2345" w:rsidRPr="003F2345" w:rsidTr="003F2345">
        <w:trPr>
          <w:trHeight w:val="6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Бинт марлевый стерильный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F2345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25,00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2 500,00  </w:t>
            </w:r>
          </w:p>
        </w:tc>
      </w:tr>
      <w:tr w:rsidR="003F2345" w:rsidRPr="003F2345" w:rsidTr="003F2345">
        <w:trPr>
          <w:trHeight w:val="6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 xml:space="preserve">Губка </w:t>
            </w:r>
            <w:proofErr w:type="spellStart"/>
            <w:r w:rsidRPr="003F2345">
              <w:rPr>
                <w:rFonts w:ascii="Times New Roman" w:hAnsi="Times New Roman" w:cs="Times New Roman"/>
              </w:rPr>
              <w:t>гемостатическая</w:t>
            </w:r>
            <w:proofErr w:type="spellEnd"/>
            <w:r w:rsidRPr="003F2345">
              <w:rPr>
                <w:rFonts w:ascii="Times New Roman" w:hAnsi="Times New Roman" w:cs="Times New Roman"/>
              </w:rPr>
              <w:t xml:space="preserve"> коллагеновая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203,00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205,00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202,00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2 020,00 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Лейкопластырь</w:t>
            </w:r>
          </w:p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F2345">
              <w:rPr>
                <w:rFonts w:ascii="Times New Roman" w:hAnsi="Times New Roman" w:cs="Times New Roman"/>
              </w:rPr>
              <w:t>y</w:t>
            </w:r>
            <w:r w:rsidRPr="003F2345">
              <w:rPr>
                <w:rFonts w:ascii="Times New Roman" w:hAnsi="Times New Roman" w:cs="Times New Roman"/>
              </w:rPr>
              <w:t>а</w:t>
            </w:r>
            <w:proofErr w:type="spellEnd"/>
            <w:r w:rsidRPr="003F2345">
              <w:rPr>
                <w:rFonts w:ascii="Times New Roman" w:hAnsi="Times New Roman" w:cs="Times New Roman"/>
              </w:rPr>
              <w:t xml:space="preserve"> тканевой основе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121,00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125,00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122,00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610,00 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Лейкопластырь</w:t>
            </w:r>
          </w:p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бактерицидный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5,50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6,00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6,70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6,07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1 821,00 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Пакет гипотермический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49,94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55,00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58,00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54,32</w:t>
            </w:r>
            <w:r w:rsidRPr="003F234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1 629,60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Пакет перевязочный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236,94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242,00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245,00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241,32</w:t>
            </w:r>
            <w:r w:rsidRPr="003F234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482,64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260C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Перчатки смотровые</w:t>
            </w:r>
            <w:r w:rsidR="003E260C">
              <w:rPr>
                <w:rFonts w:ascii="Times New Roman" w:hAnsi="Times New Roman" w:cs="Times New Roman"/>
              </w:rPr>
              <w:t xml:space="preserve"> </w:t>
            </w:r>
          </w:p>
          <w:p w:rsidR="003F2345" w:rsidRPr="003F2345" w:rsidRDefault="003E260C" w:rsidP="003F234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(50 пар/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E260C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E260C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499,40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517,00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520,00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512,14</w:t>
            </w:r>
            <w:r w:rsidRPr="003F234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E260C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2560,70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Салфетка для стимуляции дыхания с нашатырем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11,00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14,00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16,00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13,67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2 050,50 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Салфетка стерильная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24,20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28,00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30,00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27,40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822,00 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Салфетка спиртовая (400шт)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1475,00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1480,00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1 425,00  </w:t>
            </w:r>
          </w:p>
        </w:tc>
        <w:tc>
          <w:tcPr>
            <w:tcW w:w="51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1 425,00  </w:t>
            </w:r>
          </w:p>
        </w:tc>
      </w:tr>
      <w:tr w:rsidR="003F2345" w:rsidRPr="003F2345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F2345" w:rsidRDefault="003F2345" w:rsidP="003F2345">
            <w:pPr>
              <w:pStyle w:val="a4"/>
              <w:rPr>
                <w:rFonts w:ascii="Times New Roman" w:hAnsi="Times New Roman" w:cs="Times New Roman"/>
              </w:rPr>
            </w:pPr>
            <w:r w:rsidRPr="003F2345">
              <w:rPr>
                <w:rFonts w:ascii="Times New Roman" w:hAnsi="Times New Roman" w:cs="Times New Roman"/>
              </w:rPr>
              <w:t>Шприц 3-х компонентный с иглой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tabs>
                <w:tab w:val="center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8,91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12,00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pStyle w:val="a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345">
              <w:rPr>
                <w:rFonts w:ascii="Times New Roman" w:eastAsia="Times New Roman" w:hAnsi="Times New Roman" w:cs="Times New Roman"/>
                <w:lang w:eastAsia="ru-RU"/>
              </w:rPr>
              <w:t>12,50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>ОДН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45" w:rsidRPr="003F2345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F2345" w:rsidRPr="003F2345" w:rsidRDefault="003F2345" w:rsidP="003F23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2345">
              <w:rPr>
                <w:rFonts w:ascii="Times New Roman" w:hAnsi="Times New Roman" w:cs="Times New Roman"/>
                <w:color w:val="000000"/>
              </w:rPr>
              <w:t xml:space="preserve">11,14 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Default="003F2345" w:rsidP="003F2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3 342,00  </w:t>
            </w:r>
          </w:p>
        </w:tc>
      </w:tr>
      <w:tr w:rsidR="003F2345" w:rsidRPr="003E260C" w:rsidTr="003F2345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45" w:rsidRPr="003E260C" w:rsidRDefault="003F2345" w:rsidP="003F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42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345" w:rsidRPr="003E260C" w:rsidRDefault="003F2345" w:rsidP="003F2345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E260C">
              <w:rPr>
                <w:rFonts w:ascii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345" w:rsidRPr="003E260C" w:rsidRDefault="003E260C" w:rsidP="003F2345">
            <w:pPr>
              <w:jc w:val="center"/>
              <w:rPr>
                <w:b/>
                <w:color w:val="000000"/>
              </w:rPr>
            </w:pPr>
            <w:r w:rsidRPr="003E260C">
              <w:rPr>
                <w:b/>
                <w:color w:val="000000"/>
              </w:rPr>
              <w:t>43 563,44</w:t>
            </w:r>
          </w:p>
        </w:tc>
      </w:tr>
    </w:tbl>
    <w:p w:rsidR="00F800B4" w:rsidRPr="00976458" w:rsidRDefault="00F800B4" w:rsidP="0004747D">
      <w:pPr>
        <w:spacing w:after="0" w:line="240" w:lineRule="auto"/>
      </w:pPr>
    </w:p>
    <w:sectPr w:rsidR="00F800B4" w:rsidRPr="00976458" w:rsidSect="00A839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F32B5"/>
    <w:multiLevelType w:val="hybridMultilevel"/>
    <w:tmpl w:val="BAB071CE"/>
    <w:lvl w:ilvl="0" w:tplc="4AB44BD4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74F07E4"/>
    <w:multiLevelType w:val="hybridMultilevel"/>
    <w:tmpl w:val="BAB071CE"/>
    <w:lvl w:ilvl="0" w:tplc="4AB44BD4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8D"/>
    <w:rsid w:val="0004747D"/>
    <w:rsid w:val="000633FF"/>
    <w:rsid w:val="0014763C"/>
    <w:rsid w:val="00152A22"/>
    <w:rsid w:val="00193E51"/>
    <w:rsid w:val="001E763A"/>
    <w:rsid w:val="002077C3"/>
    <w:rsid w:val="002779B6"/>
    <w:rsid w:val="00291F0B"/>
    <w:rsid w:val="002C2036"/>
    <w:rsid w:val="002F3D20"/>
    <w:rsid w:val="00396299"/>
    <w:rsid w:val="003C4CBE"/>
    <w:rsid w:val="003D5785"/>
    <w:rsid w:val="003E15EF"/>
    <w:rsid w:val="003E260C"/>
    <w:rsid w:val="003F2345"/>
    <w:rsid w:val="004365F8"/>
    <w:rsid w:val="004415DE"/>
    <w:rsid w:val="004B4954"/>
    <w:rsid w:val="004D06A3"/>
    <w:rsid w:val="004D39B8"/>
    <w:rsid w:val="004F79D9"/>
    <w:rsid w:val="005B47C9"/>
    <w:rsid w:val="005C15BF"/>
    <w:rsid w:val="005C21DC"/>
    <w:rsid w:val="005E258D"/>
    <w:rsid w:val="00656B1F"/>
    <w:rsid w:val="006D47B2"/>
    <w:rsid w:val="007474CB"/>
    <w:rsid w:val="0075141C"/>
    <w:rsid w:val="00787400"/>
    <w:rsid w:val="007D683A"/>
    <w:rsid w:val="007E61C0"/>
    <w:rsid w:val="00807443"/>
    <w:rsid w:val="00842F9F"/>
    <w:rsid w:val="0087655B"/>
    <w:rsid w:val="00896EAB"/>
    <w:rsid w:val="008D6585"/>
    <w:rsid w:val="008F2825"/>
    <w:rsid w:val="0091094C"/>
    <w:rsid w:val="00934511"/>
    <w:rsid w:val="00957A7B"/>
    <w:rsid w:val="00976458"/>
    <w:rsid w:val="009C0EC5"/>
    <w:rsid w:val="009E2F1E"/>
    <w:rsid w:val="009E784B"/>
    <w:rsid w:val="00A00C6C"/>
    <w:rsid w:val="00A11327"/>
    <w:rsid w:val="00A42842"/>
    <w:rsid w:val="00A8396C"/>
    <w:rsid w:val="00B55B40"/>
    <w:rsid w:val="00C75EFD"/>
    <w:rsid w:val="00CA5BA8"/>
    <w:rsid w:val="00CB62DF"/>
    <w:rsid w:val="00CC2657"/>
    <w:rsid w:val="00CF216E"/>
    <w:rsid w:val="00D20E71"/>
    <w:rsid w:val="00D314FD"/>
    <w:rsid w:val="00D84E26"/>
    <w:rsid w:val="00D938FB"/>
    <w:rsid w:val="00DD2BB3"/>
    <w:rsid w:val="00E61B4D"/>
    <w:rsid w:val="00E67CA8"/>
    <w:rsid w:val="00EB5F9A"/>
    <w:rsid w:val="00EC579C"/>
    <w:rsid w:val="00F8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77A46-7713-4F25-A2FE-73DC026B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F216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F3D2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Кириллова</dc:creator>
  <cp:lastModifiedBy>user</cp:lastModifiedBy>
  <cp:revision>4</cp:revision>
  <dcterms:created xsi:type="dcterms:W3CDTF">2026-08-21T11:27:00Z</dcterms:created>
  <dcterms:modified xsi:type="dcterms:W3CDTF">2026-08-24T07:57:00Z</dcterms:modified>
</cp:coreProperties>
</file>