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27D1E" w14:textId="77777777" w:rsidR="00C637F9" w:rsidRDefault="00C637F9" w:rsidP="00C637F9">
      <w:pPr>
        <w:widowControl w:val="0"/>
        <w:autoSpaceDE w:val="0"/>
        <w:autoSpaceDN w:val="0"/>
        <w:adjustRightInd w:val="0"/>
        <w:spacing w:after="0" w:line="240" w:lineRule="auto"/>
        <w:ind w:left="-284"/>
        <w:jc w:val="center"/>
        <w:rPr>
          <w:rFonts w:ascii="PT Astra Serif" w:eastAsia="SimSun" w:hAnsi="PT Astra Serif" w:cs="Times New Roman"/>
          <w:b/>
          <w:bCs/>
          <w:sz w:val="18"/>
          <w:szCs w:val="18"/>
          <w:lang w:eastAsia="ru-RU"/>
        </w:rPr>
      </w:pPr>
      <w:r>
        <w:rPr>
          <w:rFonts w:ascii="PT Astra Serif" w:eastAsia="SimSun" w:hAnsi="PT Astra Serif" w:cs="Times New Roman"/>
          <w:b/>
          <w:bCs/>
          <w:sz w:val="20"/>
          <w:szCs w:val="20"/>
          <w:lang w:eastAsia="ru-RU"/>
        </w:rPr>
        <w:t>Г</w:t>
      </w:r>
      <w:r>
        <w:rPr>
          <w:rFonts w:ascii="PT Astra Serif" w:eastAsia="SimSun" w:hAnsi="PT Astra Serif" w:cs="Times New Roman"/>
          <w:b/>
          <w:bCs/>
          <w:sz w:val="18"/>
          <w:szCs w:val="18"/>
          <w:lang w:eastAsia="ru-RU"/>
        </w:rPr>
        <w:t xml:space="preserve">ОСУДАРСТВЕННЫЙ КОНТРАКТ </w:t>
      </w:r>
    </w:p>
    <w:p w14:paraId="1B56DCF0" w14:textId="7EB13308" w:rsidR="00C637F9" w:rsidRPr="00C637F9" w:rsidRDefault="00C637F9" w:rsidP="00C637F9">
      <w:pPr>
        <w:widowControl w:val="0"/>
        <w:autoSpaceDE w:val="0"/>
        <w:autoSpaceDN w:val="0"/>
        <w:adjustRightInd w:val="0"/>
        <w:spacing w:after="0" w:line="240" w:lineRule="auto"/>
        <w:ind w:left="-284"/>
        <w:jc w:val="center"/>
        <w:rPr>
          <w:rFonts w:ascii="PT Astra Serif" w:eastAsia="SimSun" w:hAnsi="PT Astra Serif" w:cs="Times New Roman"/>
          <w:b/>
          <w:bCs/>
          <w:sz w:val="18"/>
          <w:szCs w:val="18"/>
          <w:lang w:eastAsia="ru-RU"/>
        </w:rPr>
      </w:pPr>
      <w:r>
        <w:rPr>
          <w:rFonts w:ascii="PT Astra Serif" w:eastAsia="SimSun" w:hAnsi="PT Astra Serif" w:cs="Times New Roman"/>
          <w:b/>
          <w:bCs/>
          <w:sz w:val="18"/>
          <w:szCs w:val="18"/>
          <w:lang w:eastAsia="ru-RU"/>
        </w:rPr>
        <w:t xml:space="preserve">на оказание услуг </w:t>
      </w:r>
      <w:bookmarkStart w:id="0" w:name="_Hlk233799663"/>
      <w:r w:rsidR="00F364CD">
        <w:rPr>
          <w:rFonts w:ascii="PT Astra Serif" w:eastAsia="SimSun" w:hAnsi="PT Astra Serif" w:cs="Times New Roman"/>
          <w:b/>
          <w:bCs/>
          <w:sz w:val="18"/>
          <w:szCs w:val="18"/>
          <w:lang w:eastAsia="ru-RU"/>
        </w:rPr>
        <w:t>по сертификации продукции</w:t>
      </w:r>
      <w:bookmarkEnd w:id="0"/>
    </w:p>
    <w:tbl>
      <w:tblPr>
        <w:tblW w:w="0" w:type="auto"/>
        <w:tblInd w:w="108" w:type="dxa"/>
        <w:tblLook w:val="04A0" w:firstRow="1" w:lastRow="0" w:firstColumn="1" w:lastColumn="0" w:noHBand="0" w:noVBand="1"/>
      </w:tblPr>
      <w:tblGrid>
        <w:gridCol w:w="4605"/>
        <w:gridCol w:w="4642"/>
      </w:tblGrid>
      <w:tr w:rsidR="00C637F9" w14:paraId="3AC439D4" w14:textId="77777777" w:rsidTr="0042377E">
        <w:tc>
          <w:tcPr>
            <w:tcW w:w="5020" w:type="dxa"/>
            <w:hideMark/>
          </w:tcPr>
          <w:p w14:paraId="6E66B289" w14:textId="77777777" w:rsidR="00C637F9" w:rsidRDefault="00C637F9" w:rsidP="0042377E">
            <w:pPr>
              <w:widowControl w:val="0"/>
              <w:autoSpaceDE w:val="0"/>
              <w:autoSpaceDN w:val="0"/>
              <w:adjustRightInd w:val="0"/>
              <w:spacing w:after="0"/>
              <w:ind w:left="-284"/>
              <w:rPr>
                <w:rFonts w:ascii="PT Astra Serif" w:eastAsia="Times New Roman" w:hAnsi="PT Astra Serif" w:cs="Times New Roman"/>
                <w:sz w:val="18"/>
                <w:szCs w:val="18"/>
              </w:rPr>
            </w:pPr>
            <w:r>
              <w:rPr>
                <w:rFonts w:ascii="PT Astra Serif" w:eastAsia="Times New Roman" w:hAnsi="PT Astra Serif" w:cs="Times New Roman"/>
                <w:sz w:val="18"/>
                <w:szCs w:val="18"/>
              </w:rPr>
              <w:t>с. с. Майма</w:t>
            </w:r>
          </w:p>
        </w:tc>
        <w:tc>
          <w:tcPr>
            <w:tcW w:w="4979" w:type="dxa"/>
            <w:hideMark/>
          </w:tcPr>
          <w:p w14:paraId="74DC1951" w14:textId="77777777" w:rsidR="00C637F9" w:rsidRDefault="00C637F9" w:rsidP="0042377E">
            <w:pPr>
              <w:widowControl w:val="0"/>
              <w:autoSpaceDE w:val="0"/>
              <w:autoSpaceDN w:val="0"/>
              <w:adjustRightInd w:val="0"/>
              <w:spacing w:after="0"/>
              <w:ind w:left="-284"/>
              <w:jc w:val="right"/>
              <w:rPr>
                <w:rFonts w:ascii="PT Astra Serif" w:eastAsia="Times New Roman" w:hAnsi="PT Astra Serif" w:cs="Times New Roman"/>
                <w:sz w:val="18"/>
                <w:szCs w:val="18"/>
              </w:rPr>
            </w:pPr>
            <w:r>
              <w:rPr>
                <w:rFonts w:ascii="PT Astra Serif" w:eastAsia="Times New Roman" w:hAnsi="PT Astra Serif" w:cs="Times New Roman"/>
                <w:sz w:val="18"/>
                <w:szCs w:val="18"/>
              </w:rPr>
              <w:t xml:space="preserve">           «___»__________ 2026г.</w:t>
            </w:r>
          </w:p>
        </w:tc>
      </w:tr>
      <w:tr w:rsidR="00C637F9" w14:paraId="23FE8BE2" w14:textId="77777777" w:rsidTr="0042377E">
        <w:tc>
          <w:tcPr>
            <w:tcW w:w="5020" w:type="dxa"/>
          </w:tcPr>
          <w:p w14:paraId="14EB482B" w14:textId="77777777" w:rsidR="00C637F9" w:rsidRDefault="00C637F9" w:rsidP="0042377E">
            <w:pPr>
              <w:widowControl w:val="0"/>
              <w:autoSpaceDE w:val="0"/>
              <w:autoSpaceDN w:val="0"/>
              <w:adjustRightInd w:val="0"/>
              <w:spacing w:after="0"/>
              <w:ind w:left="-284"/>
              <w:rPr>
                <w:rFonts w:ascii="PT Astra Serif" w:eastAsia="Times New Roman" w:hAnsi="PT Astra Serif" w:cs="Times New Roman"/>
                <w:sz w:val="18"/>
                <w:szCs w:val="18"/>
              </w:rPr>
            </w:pPr>
          </w:p>
        </w:tc>
        <w:tc>
          <w:tcPr>
            <w:tcW w:w="4979" w:type="dxa"/>
          </w:tcPr>
          <w:p w14:paraId="213C5E68" w14:textId="77777777" w:rsidR="00C637F9" w:rsidRDefault="00C637F9" w:rsidP="0042377E">
            <w:pPr>
              <w:widowControl w:val="0"/>
              <w:autoSpaceDE w:val="0"/>
              <w:autoSpaceDN w:val="0"/>
              <w:adjustRightInd w:val="0"/>
              <w:spacing w:after="0"/>
              <w:ind w:left="-284"/>
              <w:jc w:val="right"/>
              <w:rPr>
                <w:rFonts w:ascii="PT Astra Serif" w:eastAsia="Times New Roman" w:hAnsi="PT Astra Serif" w:cs="Times New Roman"/>
                <w:sz w:val="18"/>
                <w:szCs w:val="18"/>
              </w:rPr>
            </w:pPr>
          </w:p>
        </w:tc>
      </w:tr>
    </w:tbl>
    <w:p w14:paraId="7749173E" w14:textId="77777777" w:rsidR="00C637F9" w:rsidRDefault="00C637F9" w:rsidP="00C637F9">
      <w:pPr>
        <w:spacing w:after="0" w:line="240" w:lineRule="auto"/>
        <w:ind w:left="-284"/>
        <w:jc w:val="both"/>
        <w:rPr>
          <w:rFonts w:ascii="PT Astra Serif" w:eastAsiaTheme="minorEastAsia" w:hAnsi="PT Astra Serif" w:cs="Times New Roman"/>
          <w:spacing w:val="-1"/>
          <w:sz w:val="18"/>
          <w:szCs w:val="18"/>
          <w:lang w:eastAsia="ru-RU"/>
        </w:rPr>
      </w:pPr>
      <w:r>
        <w:rPr>
          <w:rFonts w:ascii="PT Astra Serif" w:eastAsiaTheme="minorEastAsia" w:hAnsi="PT Astra Serif" w:cs="Times New Roman"/>
          <w:sz w:val="18"/>
          <w:szCs w:val="18"/>
          <w:lang w:eastAsia="ru-RU"/>
        </w:rPr>
        <w:tab/>
      </w:r>
      <w:bookmarkStart w:id="1" w:name="sub_100"/>
      <w:r>
        <w:rPr>
          <w:rFonts w:ascii="PT Astra Serif" w:eastAsia="Calibri" w:hAnsi="PT Astra Serif" w:cs="Times New Roman"/>
          <w:bCs/>
          <w:sz w:val="18"/>
          <w:szCs w:val="18"/>
        </w:rPr>
        <w:t>Федеральное казенное учреждение «Исправительная колония № 1 Отдела Федеральной службы исполнения наказаний по Республике Алтай» (</w:t>
      </w:r>
      <w:r>
        <w:rPr>
          <w:rFonts w:ascii="PT Astra Serif" w:eastAsiaTheme="minorEastAsia" w:hAnsi="PT Astra Serif" w:cs="Times New Roman"/>
          <w:sz w:val="18"/>
          <w:szCs w:val="18"/>
          <w:lang w:eastAsia="ru-RU"/>
        </w:rPr>
        <w:t>ФКУ ИК-1 ОФСИН России по Республике Алтай), выступающее  от имени Российской Федерации, в лице _________________________________________, де</w:t>
      </w:r>
      <w:r>
        <w:rPr>
          <w:rFonts w:ascii="PT Astra Serif" w:eastAsiaTheme="minorEastAsia" w:hAnsi="PT Astra Serif" w:cs="Times New Roman"/>
          <w:spacing w:val="-4"/>
          <w:sz w:val="18"/>
          <w:szCs w:val="18"/>
          <w:lang w:eastAsia="ru-RU"/>
        </w:rPr>
        <w:t>йствующего на основании ______________________________,</w:t>
      </w:r>
      <w:r>
        <w:rPr>
          <w:rFonts w:ascii="PT Astra Serif" w:eastAsiaTheme="minorEastAsia" w:hAnsi="PT Astra Serif" w:cs="Times New Roman"/>
          <w:sz w:val="18"/>
          <w:szCs w:val="18"/>
          <w:lang w:eastAsia="ru-RU"/>
        </w:rPr>
        <w:t xml:space="preserve"> целях обеспечения государственных нужд, именуемое в дальнейшем Государственный заказчик, и </w:t>
      </w:r>
      <w:r>
        <w:rPr>
          <w:rFonts w:ascii="PT Astra Serif" w:eastAsiaTheme="minorEastAsia" w:hAnsi="PT Astra Serif" w:cs="Times New Roman"/>
          <w:bCs/>
          <w:iCs/>
          <w:sz w:val="18"/>
          <w:szCs w:val="18"/>
          <w:lang w:eastAsia="ru-RU"/>
        </w:rPr>
        <w:t>____________________________________________</w:t>
      </w:r>
      <w:r>
        <w:rPr>
          <w:rFonts w:ascii="PT Astra Serif" w:eastAsiaTheme="minorEastAsia" w:hAnsi="PT Astra Serif" w:cs="Times New Roman"/>
          <w:sz w:val="18"/>
          <w:szCs w:val="18"/>
          <w:lang w:eastAsia="ru-RU"/>
        </w:rPr>
        <w:t xml:space="preserve">в лице ________________________________, именуемый в дальнейшем «Исполнитель»,  действующего на основании Устава с другой стороны, вместе именуемые в дальнейшем «Стороны», на основании  п. 4 ч. 1 ст. 93 федерального закона от 05.04.2013 № 44-ФЗ «О контрактной системе в сфере закупок товаров, услуг, Услуг для обеспечения государственных и муниципальных нужд» </w:t>
      </w:r>
      <w:r>
        <w:rPr>
          <w:rFonts w:ascii="PT Astra Serif" w:eastAsiaTheme="minorEastAsia" w:hAnsi="PT Astra Serif" w:cs="Times New Roman"/>
          <w:spacing w:val="-1"/>
          <w:sz w:val="18"/>
          <w:szCs w:val="18"/>
          <w:lang w:eastAsia="ru-RU"/>
        </w:rPr>
        <w:t>заключили настоящий Государственный Контракт (далее – Контракт) о нижеследующем:</w:t>
      </w:r>
    </w:p>
    <w:p w14:paraId="4A0DA3ED" w14:textId="77777777" w:rsidR="00C637F9" w:rsidRDefault="00C637F9" w:rsidP="00C637F9">
      <w:pPr>
        <w:spacing w:after="0" w:line="240" w:lineRule="auto"/>
        <w:ind w:left="-284"/>
        <w:jc w:val="both"/>
        <w:rPr>
          <w:rFonts w:ascii="PT Astra Serif" w:eastAsiaTheme="minorEastAsia" w:hAnsi="PT Astra Serif" w:cs="Times New Roman"/>
          <w:spacing w:val="-1"/>
          <w:sz w:val="18"/>
          <w:szCs w:val="18"/>
          <w:lang w:eastAsia="ru-RU"/>
        </w:rPr>
      </w:pPr>
    </w:p>
    <w:p w14:paraId="0856A56D" w14:textId="77777777" w:rsidR="00C637F9" w:rsidRDefault="00C637F9" w:rsidP="00C637F9">
      <w:pPr>
        <w:spacing w:after="0" w:line="240" w:lineRule="auto"/>
        <w:ind w:left="-284"/>
        <w:jc w:val="center"/>
        <w:rPr>
          <w:rFonts w:ascii="PT Astra Serif" w:eastAsiaTheme="minorEastAsia" w:hAnsi="PT Astra Serif" w:cs="Times New Roman"/>
          <w:b/>
          <w:bCs/>
          <w:sz w:val="18"/>
          <w:szCs w:val="18"/>
          <w:lang w:eastAsia="ru-RU"/>
        </w:rPr>
      </w:pPr>
      <w:r>
        <w:rPr>
          <w:rFonts w:ascii="PT Astra Serif" w:eastAsiaTheme="minorEastAsia" w:hAnsi="PT Astra Serif" w:cs="Times New Roman"/>
          <w:b/>
          <w:bCs/>
          <w:sz w:val="18"/>
          <w:szCs w:val="18"/>
          <w:lang w:eastAsia="ru-RU"/>
        </w:rPr>
        <w:t>1. Предмет Контракта</w:t>
      </w:r>
    </w:p>
    <w:bookmarkEnd w:id="1"/>
    <w:p w14:paraId="7F14F067" w14:textId="79BFADDF" w:rsidR="00C637F9" w:rsidRDefault="00C637F9" w:rsidP="00C637F9">
      <w:pPr>
        <w:spacing w:after="0" w:line="240" w:lineRule="auto"/>
        <w:ind w:left="-284" w:right="-65"/>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1.1. В целях обеспечения нужд Государственного заказчика Исполнитель в соответствии с требованиями и условиями настоящего Контракта  обязуется оказать </w:t>
      </w:r>
      <w:r>
        <w:rPr>
          <w:rFonts w:ascii="PT Astra Serif" w:eastAsiaTheme="minorEastAsia" w:hAnsi="PT Astra Serif" w:cs="Times New Roman"/>
          <w:b/>
          <w:sz w:val="18"/>
          <w:szCs w:val="18"/>
          <w:lang w:eastAsia="ru-RU"/>
        </w:rPr>
        <w:t>услуги</w:t>
      </w:r>
      <w:r w:rsidR="00904B03" w:rsidRPr="00904B03">
        <w:rPr>
          <w:rFonts w:ascii="PT Astra Serif" w:eastAsia="SimSun" w:hAnsi="PT Astra Serif" w:cs="Times New Roman"/>
          <w:b/>
          <w:bCs/>
          <w:sz w:val="18"/>
          <w:szCs w:val="18"/>
          <w:lang w:eastAsia="ru-RU"/>
        </w:rPr>
        <w:t xml:space="preserve"> </w:t>
      </w:r>
      <w:r w:rsidR="00B85B64" w:rsidRPr="00B85B64">
        <w:rPr>
          <w:rFonts w:ascii="PT Astra Serif" w:eastAsia="SimSun" w:hAnsi="PT Astra Serif" w:cs="Times New Roman"/>
          <w:b/>
          <w:bCs/>
          <w:sz w:val="18"/>
          <w:szCs w:val="18"/>
          <w:lang w:eastAsia="ru-RU"/>
        </w:rPr>
        <w:t>по сертификации продукции</w:t>
      </w:r>
      <w:r>
        <w:rPr>
          <w:rFonts w:ascii="PT Astra Serif" w:eastAsiaTheme="minorEastAsia" w:hAnsi="PT Astra Serif" w:cs="Times New Roman"/>
          <w:b/>
          <w:sz w:val="18"/>
          <w:szCs w:val="18"/>
          <w:lang w:eastAsia="ru-RU"/>
        </w:rPr>
        <w:t xml:space="preserve"> </w:t>
      </w:r>
      <w:r>
        <w:rPr>
          <w:rFonts w:ascii="PT Astra Serif" w:eastAsiaTheme="minorEastAsia" w:hAnsi="PT Astra Serif" w:cs="Times New Roman"/>
          <w:sz w:val="18"/>
          <w:szCs w:val="18"/>
          <w:lang w:eastAsia="ru-RU"/>
        </w:rPr>
        <w:t>Заказчика согласно (далее – «услуги»), а Заказчик обязуется принять и оплатить оказанные услуги в порядке и на условиях, предусмотренных настоящим Контактом  (далее - Услуги).</w:t>
      </w:r>
    </w:p>
    <w:p w14:paraId="6157AD41"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1.2. Идентификационный код закупки: </w:t>
      </w:r>
      <w:r>
        <w:rPr>
          <w:rFonts w:ascii="PT Astra Serif" w:eastAsiaTheme="minorEastAsia" w:hAnsi="PT Astra Serif"/>
          <w:sz w:val="18"/>
          <w:szCs w:val="18"/>
          <w:shd w:val="clear" w:color="auto" w:fill="FFFFFF"/>
          <w:lang w:eastAsia="ru-RU"/>
        </w:rPr>
        <w:t>_____________________________________________</w:t>
      </w:r>
    </w:p>
    <w:p w14:paraId="7B9E90F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1.3. Конкретный перечень Услуг, сроки их оказания определяются Сторонами приложением № 1.</w:t>
      </w:r>
    </w:p>
    <w:p w14:paraId="0D2C6BB0"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7C2C007F" w14:textId="77777777" w:rsidR="00C637F9" w:rsidRDefault="00C637F9" w:rsidP="00C637F9">
      <w:pPr>
        <w:spacing w:after="0" w:line="240" w:lineRule="auto"/>
        <w:ind w:left="-284"/>
        <w:jc w:val="center"/>
        <w:rPr>
          <w:rFonts w:ascii="PT Astra Serif" w:eastAsiaTheme="minorEastAsia" w:hAnsi="PT Astra Serif" w:cs="Times New Roman"/>
          <w:b/>
          <w:sz w:val="18"/>
          <w:szCs w:val="18"/>
          <w:lang w:eastAsia="ru-RU"/>
        </w:rPr>
      </w:pPr>
      <w:bookmarkStart w:id="2" w:name="sub_200"/>
      <w:r>
        <w:rPr>
          <w:rFonts w:ascii="PT Astra Serif" w:eastAsiaTheme="minorEastAsia" w:hAnsi="PT Astra Serif" w:cs="Times New Roman"/>
          <w:b/>
          <w:sz w:val="18"/>
          <w:szCs w:val="18"/>
          <w:lang w:eastAsia="ru-RU"/>
        </w:rPr>
        <w:t>2. Порядок оказания Услуг</w:t>
      </w:r>
    </w:p>
    <w:bookmarkEnd w:id="2"/>
    <w:p w14:paraId="3F1C05DE"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2.1. Услуги должны быть оказаны в объеме и в сроки, предусмотренные настоящим Контрактом.</w:t>
      </w:r>
    </w:p>
    <w:p w14:paraId="3119E7B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2.2. Выполненные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  в случае если это предусмотрено действующим законодательством.</w:t>
      </w:r>
    </w:p>
    <w:p w14:paraId="49DA6D8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5BA8DA63"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bookmarkStart w:id="3" w:name="sub_300"/>
      <w:r>
        <w:rPr>
          <w:rFonts w:ascii="PT Astra Serif" w:eastAsia="Times New Roman" w:hAnsi="PT Astra Serif" w:cs="Times New Roman"/>
          <w:b/>
          <w:bCs/>
          <w:sz w:val="18"/>
          <w:szCs w:val="18"/>
          <w:lang w:eastAsia="ru-RU"/>
        </w:rPr>
        <w:t>3. Порядок сдачи-приемки оказанных Услуг.</w:t>
      </w:r>
    </w:p>
    <w:bookmarkEnd w:id="3"/>
    <w:p w14:paraId="77CEFBF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3.1. Выполненные Услуги по количеству и качеству передаются Исполнителем и принимаются Государственным заказчиком по акту сдачи-приемки исполнения (этапа) обязательств.</w:t>
      </w:r>
    </w:p>
    <w:p w14:paraId="5AA4A05F"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3.2. Акт сдачи-приемки подписывается Сторонами в течение 5 (пяти) рабочих дней со дня передачи Исполнителем отчетной документации Государственный заказчику для проверки ее соответствия оказанным Услугам и условиям настоящего Контракта. Неподписание Государственным заказчиком акта сдачи-приемки в установленный срок допускается в том случае, если в течение указанного срока Государственный заказчиком предъявлены мотивированные претензии в письменном виде.</w:t>
      </w:r>
    </w:p>
    <w:p w14:paraId="78A94987"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3.3. В случае предъявления мотивированного отказа Государственный заказчика от подписания акта сдачи-приемки исполнения (этапа) обязательств Исполнитель обязан рассмотреть его и устранить недостатки в течение 10 дней.</w:t>
      </w:r>
    </w:p>
    <w:p w14:paraId="1176CB4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3.4. Если по истечении указанного срока Государственный заказчик не предоставит подписанного акта сдачи-приемки исполнения (этапа) обязательств или обоснованной претензии по отчетной документации, Услуги считаются оказанными.</w:t>
      </w:r>
    </w:p>
    <w:p w14:paraId="15608FB3"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3.5. В случае досрочного оказания Услуг (этапа) Исполнитель уведомляет Государственного заказчика о готовности предоставить отчетную документацию для осуществления приемки оказанных Услуг.</w:t>
      </w:r>
    </w:p>
    <w:p w14:paraId="34758F0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3.6. Датой исполнения этапа оказания Услуг по настоящему Контракту является дата подписания Сторонами акта сдачи-приемки исполнения этапа обязательств. Дата исполнения этапа оказания Услуг по настоящему Контракту не может быть позднее даты, определенной в спецификации.</w:t>
      </w:r>
    </w:p>
    <w:p w14:paraId="1CFC166C"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bookmarkStart w:id="4" w:name="sub_946"/>
      <w:r>
        <w:rPr>
          <w:rFonts w:ascii="PT Astra Serif" w:eastAsiaTheme="minorEastAsia" w:hAnsi="PT Astra Serif" w:cs="Times New Roman"/>
          <w:sz w:val="18"/>
          <w:szCs w:val="18"/>
          <w:lang w:eastAsia="ru-RU"/>
        </w:rPr>
        <w:t xml:space="preserve">3.7.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оказанной Услуги, предусмотренные контрактом, при этом Государственный заказчик обязан обеспечить приемку  оказанной услуги в соответствии с настоящим Контрактом. </w:t>
      </w:r>
      <w:bookmarkStart w:id="5" w:name="sub_400"/>
      <w:bookmarkEnd w:id="4"/>
    </w:p>
    <w:p w14:paraId="0DF4E6C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p>
    <w:p w14:paraId="07464D51"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4. Стоимость оказанных Услуг и порядок их оплаты</w:t>
      </w:r>
      <w:bookmarkEnd w:id="5"/>
    </w:p>
    <w:p w14:paraId="2F10DAEB" w14:textId="77777777" w:rsidR="00C637F9" w:rsidRDefault="00C637F9" w:rsidP="00C637F9">
      <w:pPr>
        <w:widowControl w:val="0"/>
        <w:autoSpaceDE w:val="0"/>
        <w:autoSpaceDN w:val="0"/>
        <w:adjustRightInd w:val="0"/>
        <w:spacing w:after="0" w:line="240" w:lineRule="auto"/>
        <w:ind w:left="-284"/>
        <w:jc w:val="both"/>
        <w:outlineLvl w:val="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4.1. Цена контракта составляет __________________________р</w:t>
      </w:r>
      <w:r>
        <w:rPr>
          <w:rFonts w:ascii="PT Astra Serif" w:eastAsia="Times New Roman" w:hAnsi="PT Astra Serif" w:cs="Times New Roman"/>
          <w:b/>
          <w:bCs/>
          <w:sz w:val="18"/>
          <w:szCs w:val="18"/>
          <w:lang w:eastAsia="ru-RU"/>
        </w:rPr>
        <w:t>ублей 00 копеек, в т.ч. НДС/без НДС</w:t>
      </w:r>
      <w:r>
        <w:rPr>
          <w:rFonts w:ascii="PT Astra Serif" w:eastAsia="Times New Roman" w:hAnsi="PT Astra Serif" w:cs="Times New Roman"/>
          <w:bCs/>
          <w:sz w:val="18"/>
          <w:szCs w:val="18"/>
          <w:lang w:eastAsia="ru-RU"/>
        </w:rPr>
        <w:t xml:space="preserve"> и включает все затраты, издержки и иные расходы Исполнителя, связанные с исполнением настоящего Контракта. Государственный заказчик оплачивает Услуги  по цене за указанной в спецификации в соответствии с актами оказанных услуг (в цену включены налоги, сборы, расходы по утилизации и другие обязательные платежи связанные с выполнением условий настоящего Контракта).</w:t>
      </w:r>
    </w:p>
    <w:p w14:paraId="34AB2F94"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4.2. Стоимость Контракта установлена в рублях Российской Федерации.</w:t>
      </w:r>
    </w:p>
    <w:p w14:paraId="264D222D"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4.3. Цена Контракта является твердой и не может изменяться в ходе исполнения Контракта, за исключением случаев, предусмотренных </w:t>
      </w:r>
      <w:hyperlink r:id="rId4" w:history="1">
        <w:r>
          <w:rPr>
            <w:rStyle w:val="a3"/>
            <w:rFonts w:ascii="PT Astra Serif" w:eastAsia="Calibri" w:hAnsi="PT Astra Serif"/>
            <w:b/>
            <w:bCs/>
            <w:color w:val="auto"/>
            <w:sz w:val="18"/>
            <w:szCs w:val="18"/>
            <w:u w:val="none"/>
            <w:lang w:eastAsia="ru-RU"/>
          </w:rPr>
          <w:t>законодательством</w:t>
        </w:r>
      </w:hyperlink>
      <w:r>
        <w:rPr>
          <w:rFonts w:ascii="PT Astra Serif" w:eastAsiaTheme="minorEastAsia" w:hAnsi="PT Astra Serif" w:cs="Times New Roman"/>
          <w:sz w:val="18"/>
          <w:szCs w:val="18"/>
          <w:lang w:eastAsia="ru-RU"/>
        </w:rPr>
        <w:t xml:space="preserve"> Российской Федерации.</w:t>
      </w:r>
    </w:p>
    <w:p w14:paraId="7824D0EA"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4.4. Привлечение к выполнению услуг третьих лиц (соисполнителей) не влечет изменения стоимости и объемов Услуг по настоящему Контракту.</w:t>
      </w:r>
    </w:p>
    <w:p w14:paraId="376FA688"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4.5. Основанием для оплаты оказанных услуг является акт сдачи-приемки исполнения (этапа) обязательств.</w:t>
      </w:r>
    </w:p>
    <w:p w14:paraId="51547D42"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4.6. Оплата осуществляется за счет средств федерального бюджета(дополнительное бюджетное финансирование).</w:t>
      </w:r>
    </w:p>
    <w:p w14:paraId="31561C40" w14:textId="77777777" w:rsidR="00C637F9" w:rsidRDefault="00C637F9" w:rsidP="00C637F9">
      <w:pPr>
        <w:spacing w:after="0" w:line="240" w:lineRule="auto"/>
        <w:ind w:left="-284"/>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4.7. Государственный заказчик производит оплату фактически оказанных Услуг в форме безналичного расчета, не более 10  дней, со дня подписания документов о приеме, путем перечисления денежных средств на расчетный счет Исполнителя. Без использования ЕИС.</w:t>
      </w:r>
    </w:p>
    <w:p w14:paraId="4F86A3D5"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4.8. При изменении расчетного счета Исполнитель уведомляет Государственный заказчика о новых реквизитах расчетного счета в течение 1 (одного) рабочего дня. В случае несвоевременного уведомления все риски, связанные с перечислением Государственный заказчиком денежных средств на указанный при заключении настоящего Контракта счет, несет Исполнитель.</w:t>
      </w:r>
    </w:p>
    <w:p w14:paraId="7B480162" w14:textId="77777777" w:rsidR="00C637F9" w:rsidRDefault="00C637F9" w:rsidP="00C637F9">
      <w:pPr>
        <w:spacing w:after="0" w:line="240" w:lineRule="auto"/>
        <w:ind w:left="-284"/>
        <w:jc w:val="both"/>
        <w:rPr>
          <w:rFonts w:ascii="PT Astra Serif" w:eastAsiaTheme="minorEastAsia" w:hAnsi="PT Astra Serif" w:cs="Times New Roman"/>
          <w:bCs/>
          <w:sz w:val="18"/>
          <w:szCs w:val="18"/>
          <w:lang w:eastAsia="ru-RU"/>
        </w:rPr>
      </w:pPr>
      <w:r>
        <w:rPr>
          <w:rFonts w:ascii="PT Astra Serif" w:eastAsiaTheme="minorEastAsia" w:hAnsi="PT Astra Serif" w:cs="Times New Roman"/>
          <w:sz w:val="18"/>
          <w:szCs w:val="18"/>
          <w:lang w:eastAsia="ru-RU"/>
        </w:rPr>
        <w:lastRenderedPageBreak/>
        <w:t xml:space="preserve">4.9. Датой оплаты считается дата </w:t>
      </w:r>
      <w:r>
        <w:rPr>
          <w:rFonts w:ascii="PT Astra Serif" w:eastAsia="Calibri" w:hAnsi="PT Astra Serif" w:cs="Times New Roman"/>
          <w:b/>
          <w:color w:val="26282F"/>
          <w:sz w:val="18"/>
          <w:szCs w:val="18"/>
          <w:lang w:eastAsia="ru-RU"/>
        </w:rPr>
        <w:t>поступления денежных средств на расчетный счет Исполнителя</w:t>
      </w:r>
      <w:r>
        <w:rPr>
          <w:rFonts w:ascii="PT Astra Serif" w:eastAsiaTheme="minorEastAsia" w:hAnsi="PT Astra Serif" w:cs="Times New Roman"/>
          <w:bCs/>
          <w:sz w:val="18"/>
          <w:szCs w:val="18"/>
          <w:lang w:eastAsia="ru-RU"/>
        </w:rPr>
        <w:t>.</w:t>
      </w:r>
      <w:bookmarkStart w:id="6" w:name="sub_500"/>
    </w:p>
    <w:p w14:paraId="146A1918" w14:textId="77777777" w:rsidR="00C637F9" w:rsidRDefault="00C637F9" w:rsidP="00C637F9">
      <w:pPr>
        <w:widowControl w:val="0"/>
        <w:autoSpaceDE w:val="0"/>
        <w:autoSpaceDN w:val="0"/>
        <w:adjustRightInd w:val="0"/>
        <w:spacing w:after="0" w:line="240" w:lineRule="auto"/>
        <w:ind w:left="-284"/>
        <w:contextualSpacing/>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5. Права и обязанности Сторон</w:t>
      </w:r>
    </w:p>
    <w:bookmarkEnd w:id="6"/>
    <w:p w14:paraId="45517760" w14:textId="77777777" w:rsidR="00C637F9" w:rsidRDefault="00C637F9" w:rsidP="00C637F9">
      <w:pPr>
        <w:spacing w:after="0" w:line="240" w:lineRule="auto"/>
        <w:ind w:left="-284"/>
        <w:rPr>
          <w:rFonts w:ascii="PT Astra Serif" w:hAnsi="PT Astra Serif" w:cs="Times New Roman"/>
          <w:sz w:val="18"/>
          <w:szCs w:val="18"/>
        </w:rPr>
      </w:pPr>
      <w:r>
        <w:rPr>
          <w:rFonts w:ascii="PT Astra Serif" w:hAnsi="PT Astra Serif" w:cs="Times New Roman"/>
          <w:b/>
          <w:sz w:val="18"/>
          <w:szCs w:val="18"/>
        </w:rPr>
        <w:t>5.1. Государственный заказчик обязуется:</w:t>
      </w:r>
    </w:p>
    <w:p w14:paraId="615D668E"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5.1.1. Своевременно предоставить Исполнителю всю необходимую информацию, документы, предусмотренные Контрактом, с соблюдением условий их достоверности и полноты, в требуемом количестве экземпляров;</w:t>
      </w:r>
    </w:p>
    <w:p w14:paraId="573436C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5.1.2. В случае необходимости своевременно выдать ответственным представителям Исполнителя доверенность на выполнение действий, необходимых для надлежащего исполнения настоящего Контракта;</w:t>
      </w:r>
    </w:p>
    <w:p w14:paraId="0925ED99"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5.1.3. Оплатить Услуги по настоящему Контракту в порядке и на условиях, установленных в разделе 4 настоящего Контракта;</w:t>
      </w:r>
    </w:p>
    <w:p w14:paraId="0F18CBBF"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5.1.4. Устранять зависящие от него обстоятельства, препятствующие выполнению Контракта;</w:t>
      </w:r>
    </w:p>
    <w:p w14:paraId="454D049A"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5.1.5. Своевременно принимать выполненные Исполнителем Услуги и подписывать акты приема-передачи Услуг в сроки, установленные настоящим Контрактом.</w:t>
      </w:r>
    </w:p>
    <w:p w14:paraId="36B653D9" w14:textId="77777777" w:rsidR="00C637F9" w:rsidRDefault="00C637F9" w:rsidP="00C637F9">
      <w:pPr>
        <w:spacing w:after="0"/>
        <w:ind w:left="-284" w:right="-180"/>
        <w:jc w:val="both"/>
        <w:rPr>
          <w:rFonts w:ascii="PT Astra Serif" w:hAnsi="PT Astra Serif" w:cs="Times New Roman"/>
          <w:noProof/>
          <w:sz w:val="18"/>
          <w:szCs w:val="18"/>
        </w:rPr>
      </w:pPr>
      <w:r>
        <w:rPr>
          <w:rFonts w:ascii="PT Astra Serif" w:hAnsi="PT Astra Serif" w:cs="Times New Roman"/>
          <w:sz w:val="18"/>
          <w:szCs w:val="18"/>
        </w:rPr>
        <w:t xml:space="preserve">5.1.6. </w:t>
      </w:r>
      <w:r>
        <w:rPr>
          <w:rFonts w:ascii="PT Astra Serif" w:hAnsi="PT Astra Serif" w:cs="Times New Roman"/>
          <w:noProof/>
          <w:sz w:val="18"/>
          <w:szCs w:val="18"/>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0BBB85C0" w14:textId="77777777" w:rsidR="00C637F9" w:rsidRDefault="00C637F9" w:rsidP="00C637F9">
      <w:pPr>
        <w:spacing w:after="0"/>
        <w:ind w:left="-284" w:right="-180"/>
        <w:jc w:val="both"/>
        <w:rPr>
          <w:rFonts w:ascii="PT Astra Serif" w:hAnsi="PT Astra Serif" w:cs="Times New Roman"/>
          <w:noProof/>
          <w:sz w:val="18"/>
          <w:szCs w:val="18"/>
        </w:rPr>
      </w:pPr>
      <w:r>
        <w:rPr>
          <w:rFonts w:ascii="PT Astra Serif" w:hAnsi="PT Astra Serif" w:cs="Times New Roman"/>
          <w:sz w:val="18"/>
          <w:szCs w:val="18"/>
        </w:rPr>
        <w:t>5.</w:t>
      </w:r>
      <w:r>
        <w:rPr>
          <w:rFonts w:ascii="PT Astra Serif" w:hAnsi="PT Astra Serif" w:cs="Times New Roman"/>
          <w:noProof/>
          <w:sz w:val="18"/>
          <w:szCs w:val="18"/>
        </w:rPr>
        <w:t>1.7. Предоставить копии документов указанных в приложении № 2 к настоящему контракту.</w:t>
      </w:r>
    </w:p>
    <w:p w14:paraId="3406C907"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5.2. Заказчик вправе:</w:t>
      </w:r>
    </w:p>
    <w:p w14:paraId="035AE6D1"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5.2.1. Получать информацию о ходе выполнения Контракта, контролировать ход его выполнения, не вмешиваясь в деятельность Исполнителя;</w:t>
      </w:r>
    </w:p>
    <w:p w14:paraId="51558829" w14:textId="77777777" w:rsidR="00C637F9" w:rsidRDefault="00C637F9" w:rsidP="00C637F9">
      <w:pPr>
        <w:suppressAutoHyphens/>
        <w:spacing w:after="0" w:line="240" w:lineRule="auto"/>
        <w:ind w:left="-284"/>
        <w:jc w:val="both"/>
        <w:rPr>
          <w:rFonts w:ascii="PT Astra Serif" w:eastAsia="Calibri" w:hAnsi="PT Astra Serif" w:cs="Times New Roman"/>
          <w:sz w:val="18"/>
          <w:szCs w:val="18"/>
        </w:rPr>
      </w:pPr>
      <w:r>
        <w:rPr>
          <w:rFonts w:ascii="PT Astra Serif" w:eastAsia="Calibri" w:hAnsi="PT Astra Serif" w:cs="Times New Roman"/>
          <w:sz w:val="18"/>
          <w:szCs w:val="18"/>
        </w:rPr>
        <w:t>5.2.2. Требовать от Исполнителя устранить зависящие от него обстоятельства, препятствующие выполнению настоящего Контракта.</w:t>
      </w:r>
    </w:p>
    <w:p w14:paraId="59557B7D" w14:textId="77777777" w:rsidR="00C637F9" w:rsidRDefault="00C637F9" w:rsidP="00C637F9">
      <w:pPr>
        <w:spacing w:after="0" w:line="240" w:lineRule="auto"/>
        <w:ind w:left="-284"/>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5.2.3. Своими силами или с привлечением экспертов, либо экспертных организаций проводить экспертизу оказанной Исполнителем Услуги, для проверки ее соответствия условиям контракта.</w:t>
      </w:r>
    </w:p>
    <w:p w14:paraId="3F6F4825"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5.3. Исполнитель обязуется:</w:t>
      </w:r>
    </w:p>
    <w:p w14:paraId="2B2F9633"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5.3.1. Выполнить Услугу с надлежащим качеством, в полном объеме и в срок;</w:t>
      </w:r>
    </w:p>
    <w:p w14:paraId="5BA1E570"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5.3.2. Своевременно сообщать Заказчику о вновь возникших обстоятельствах, имеющих значение для срока и качества оказанных услуг;</w:t>
      </w:r>
    </w:p>
    <w:p w14:paraId="6CEBDB6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5.3.3. Соблюдать конфиденциальность полученной от Заказчика информации в связи с исполнением Контракта, не предоставлять данную информацию третьей стороне, кроме случаев, предусмотренных законодательством Российской Федерации, и для надлежащего исполнения поручения Заказчика;</w:t>
      </w:r>
    </w:p>
    <w:p w14:paraId="2F4C8623"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5.3.4. При обнаружении обстоятельств, создающих препятствия для выполнения задания, приостановить оказание Услуг и немедленно информировать Заказчика для получения от него дальнейших указаний.</w:t>
      </w:r>
    </w:p>
    <w:p w14:paraId="25C2BB77"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b/>
          <w:sz w:val="18"/>
          <w:szCs w:val="18"/>
        </w:rPr>
        <w:t>5.4. Исполнитель вправе:</w:t>
      </w:r>
    </w:p>
    <w:p w14:paraId="3A9E9A66"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5.4.1. Потребовать от Заказчика устранить зависящие от него обстоятельства, препятствующие выполнению настоящего Договора;</w:t>
      </w:r>
    </w:p>
    <w:p w14:paraId="7196108C"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5.4.2. Требовать от Заказчика необходимые сведения и документы в целях исполнения обязательств по настоящему Контракту;</w:t>
      </w:r>
    </w:p>
    <w:p w14:paraId="2505AE5E"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5.4.3. Приостанавливать оказание Услуг по настоящему Контракту в случае нарушения Заказчиком сроков оплаты Услуг до момента поступления денежных средств на расчетный счет Исполнителя;</w:t>
      </w:r>
    </w:p>
    <w:p w14:paraId="65FF080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5.4.5. Выполнять Услугу по Контракту как лично, так и с привлечением сторонних лиц и организаций.</w:t>
      </w:r>
    </w:p>
    <w:p w14:paraId="03E36051" w14:textId="77777777" w:rsidR="00C637F9" w:rsidRDefault="00C637F9" w:rsidP="00C637F9">
      <w:pPr>
        <w:spacing w:after="0" w:line="240" w:lineRule="auto"/>
        <w:ind w:left="-284"/>
        <w:jc w:val="both"/>
        <w:rPr>
          <w:rFonts w:ascii="PT Astra Serif" w:hAnsi="PT Astra Serif" w:cs="Times New Roman"/>
          <w:sz w:val="18"/>
          <w:szCs w:val="18"/>
        </w:rPr>
      </w:pPr>
    </w:p>
    <w:p w14:paraId="44F2B541" w14:textId="77777777" w:rsidR="00C637F9" w:rsidRDefault="00C637F9" w:rsidP="00C637F9">
      <w:pPr>
        <w:widowControl w:val="0"/>
        <w:tabs>
          <w:tab w:val="center" w:pos="5262"/>
          <w:tab w:val="left" w:pos="8771"/>
        </w:tabs>
        <w:suppressAutoHyphens/>
        <w:snapToGrid w:val="0"/>
        <w:spacing w:after="0" w:line="240" w:lineRule="auto"/>
        <w:ind w:left="-284" w:right="-180"/>
        <w:jc w:val="center"/>
        <w:rPr>
          <w:rFonts w:ascii="PT Astra Serif" w:eastAsia="Times New Roman" w:hAnsi="PT Astra Serif" w:cs="Times New Roman"/>
          <w:sz w:val="18"/>
          <w:szCs w:val="18"/>
          <w:lang w:eastAsia="ru-RU"/>
        </w:rPr>
      </w:pPr>
      <w:r>
        <w:rPr>
          <w:rFonts w:ascii="PT Astra Serif" w:eastAsia="Times New Roman" w:hAnsi="PT Astra Serif" w:cs="Times New Roman"/>
          <w:b/>
          <w:sz w:val="18"/>
          <w:szCs w:val="18"/>
          <w:lang w:eastAsia="ru-RU"/>
        </w:rPr>
        <w:t>6. Ответственность Сторон</w:t>
      </w:r>
    </w:p>
    <w:p w14:paraId="2E205070"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8BA99A7"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19A561A7"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7" w:name="P216"/>
      <w:bookmarkEnd w:id="7"/>
    </w:p>
    <w:p w14:paraId="78A0102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2F992CE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w:t>
      </w:r>
      <w:hyperlink r:id="rId5" w:history="1">
        <w:r>
          <w:rPr>
            <w:rStyle w:val="a3"/>
            <w:rFonts w:ascii="PT Astra Serif" w:eastAsia="Times New Roman" w:hAnsi="PT Astra Serif" w:cs="Times New Roman"/>
            <w:color w:val="auto"/>
            <w:sz w:val="18"/>
            <w:szCs w:val="18"/>
            <w:u w:val="none"/>
            <w:lang w:eastAsia="ru-RU"/>
          </w:rPr>
          <w:t>Правилами</w:t>
        </w:r>
      </w:hyperlink>
      <w:r>
        <w:rPr>
          <w:rFonts w:ascii="PT Astra Serif" w:eastAsia="Times New Roman" w:hAnsi="PT Astra Serif" w:cs="Times New Roman"/>
          <w:sz w:val="18"/>
          <w:szCs w:val="18"/>
          <w:lang w:eastAsia="ru-RU"/>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bookmarkStart w:id="8" w:name="P218"/>
      <w:bookmarkEnd w:id="8"/>
    </w:p>
    <w:p w14:paraId="225D1169"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- 10 процентов цены государственного контракта (этапа).</w:t>
      </w:r>
    </w:p>
    <w:p w14:paraId="67719B0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sz w:val="18"/>
          <w:szCs w:val="18"/>
          <w:lang w:eastAsia="ru-RU"/>
        </w:rPr>
        <w:t>6.6.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w:t>
      </w:r>
    </w:p>
    <w:p w14:paraId="0C55F427" w14:textId="77777777" w:rsidR="00C637F9" w:rsidRDefault="00C637F9" w:rsidP="00C637F9">
      <w:pPr>
        <w:widowControl w:val="0"/>
        <w:autoSpaceDE w:val="0"/>
        <w:autoSpaceDN w:val="0"/>
        <w:adjustRightInd w:val="0"/>
        <w:spacing w:after="0" w:line="240" w:lineRule="auto"/>
        <w:ind w:firstLine="709"/>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- 1 000,00 (одна тысяча) рублей 00 копеек.</w:t>
      </w:r>
    </w:p>
    <w:p w14:paraId="58843902"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6.7. За каждый день просрочки исполнения Поставщиком обязательства, предусмотренного </w:t>
      </w:r>
      <w:hyperlink r:id="rId6" w:history="1">
        <w:r>
          <w:rPr>
            <w:rStyle w:val="a3"/>
            <w:rFonts w:ascii="PT Astra Serif" w:eastAsia="Times New Roman" w:hAnsi="PT Astra Serif" w:cs="Times New Roman"/>
            <w:color w:val="auto"/>
            <w:sz w:val="18"/>
            <w:szCs w:val="18"/>
            <w:u w:val="none"/>
            <w:lang w:eastAsia="ru-RU"/>
          </w:rPr>
          <w:t>частью 30 статьи 34</w:t>
        </w:r>
      </w:hyperlink>
      <w:r>
        <w:rPr>
          <w:rFonts w:ascii="PT Astra Serif" w:eastAsia="Times New Roman" w:hAnsi="PT Astra Serif" w:cs="Times New Roman"/>
          <w:sz w:val="18"/>
          <w:szCs w:val="18"/>
          <w:lang w:eastAsia="ru-RU"/>
        </w:rPr>
        <w:t xml:space="preserve"> Закона № 44-ФЗ, начисляется пеня в размере, определенном в порядке, установленном в </w:t>
      </w:r>
      <w:hyperlink r:id="rId7" w:anchor="P216" w:history="1">
        <w:r>
          <w:rPr>
            <w:rStyle w:val="a3"/>
            <w:rFonts w:ascii="PT Astra Serif" w:eastAsia="Times New Roman" w:hAnsi="PT Astra Serif" w:cs="Times New Roman"/>
            <w:color w:val="auto"/>
            <w:sz w:val="18"/>
            <w:szCs w:val="18"/>
            <w:u w:val="none"/>
            <w:lang w:eastAsia="ru-RU"/>
          </w:rPr>
          <w:t>пункте 7.4</w:t>
        </w:r>
      </w:hyperlink>
      <w:r>
        <w:rPr>
          <w:rFonts w:ascii="PT Astra Serif" w:eastAsia="Times New Roman" w:hAnsi="PT Astra Serif" w:cs="Times New Roman"/>
          <w:sz w:val="18"/>
          <w:szCs w:val="18"/>
          <w:lang w:eastAsia="ru-RU"/>
        </w:rPr>
        <w:t xml:space="preserve"> настоящего Контракта.</w:t>
      </w:r>
    </w:p>
    <w:p w14:paraId="638BEE72" w14:textId="77777777" w:rsidR="00C637F9" w:rsidRDefault="00C637F9" w:rsidP="00C637F9">
      <w:pPr>
        <w:widowControl w:val="0"/>
        <w:autoSpaceDE w:val="0"/>
        <w:autoSpaceDN w:val="0"/>
        <w:adjustRightInd w:val="0"/>
        <w:spacing w:after="0" w:line="240" w:lineRule="auto"/>
        <w:ind w:hanging="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6.8. В случае просрочки исполнения Государственным заказчиком обязательств, предусмотренных настоящим Контрактом,</w:t>
      </w:r>
    </w:p>
    <w:p w14:paraId="0A477AC3" w14:textId="77777777" w:rsidR="00C637F9" w:rsidRDefault="00C637F9" w:rsidP="00C637F9">
      <w:pPr>
        <w:widowControl w:val="0"/>
        <w:autoSpaceDE w:val="0"/>
        <w:autoSpaceDN w:val="0"/>
        <w:adjustRightInd w:val="0"/>
        <w:spacing w:after="0" w:line="240" w:lineRule="auto"/>
        <w:ind w:hanging="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а также в иных случаях неисполнения или ненадлежащего исполнения Государственным заказчиком обязательств, </w:t>
      </w:r>
      <w:r>
        <w:rPr>
          <w:rFonts w:ascii="PT Astra Serif" w:eastAsia="Times New Roman" w:hAnsi="PT Astra Serif" w:cs="Times New Roman"/>
          <w:sz w:val="18"/>
          <w:szCs w:val="18"/>
          <w:lang w:eastAsia="ru-RU"/>
        </w:rPr>
        <w:lastRenderedPageBreak/>
        <w:t>предусмотренных настоящим Контрактом, Поставщик вправе потребовать уплаты неустоек (штрафов, пеней).</w:t>
      </w:r>
    </w:p>
    <w:p w14:paraId="733D3B2A"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F13C088"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03CDE811" w14:textId="77777777" w:rsidR="00C637F9" w:rsidRDefault="00C637F9" w:rsidP="00C637F9">
      <w:pPr>
        <w:widowControl w:val="0"/>
        <w:autoSpaceDE w:val="0"/>
        <w:autoSpaceDN w:val="0"/>
        <w:adjustRightInd w:val="0"/>
        <w:spacing w:after="0" w:line="240" w:lineRule="auto"/>
        <w:jc w:val="both"/>
        <w:rPr>
          <w:rFonts w:ascii="PT Astra Serif" w:eastAsia="Times New Roman" w:hAnsi="PT Astra Serif" w:cs="Times New Roman"/>
          <w:b/>
          <w:sz w:val="18"/>
          <w:szCs w:val="18"/>
          <w:lang w:eastAsia="ru-RU"/>
        </w:rPr>
      </w:pPr>
      <w:r>
        <w:rPr>
          <w:rFonts w:ascii="PT Astra Serif" w:eastAsia="Times New Roman" w:hAnsi="PT Astra Serif" w:cs="Times New Roman"/>
          <w:b/>
          <w:sz w:val="18"/>
          <w:szCs w:val="18"/>
          <w:lang w:eastAsia="ru-RU"/>
        </w:rPr>
        <w:t>- 1 000,00 (одна тысяча) рублей 00 копеек.</w:t>
      </w:r>
    </w:p>
    <w:p w14:paraId="0D4C92A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b/>
          <w:sz w:val="18"/>
          <w:szCs w:val="18"/>
          <w:lang w:eastAsia="ru-RU"/>
        </w:rPr>
      </w:pPr>
      <w:r>
        <w:rPr>
          <w:rFonts w:ascii="PT Astra Serif" w:eastAsia="Times New Roman" w:hAnsi="PT Astra Serif" w:cs="Times New Roman"/>
          <w:sz w:val="18"/>
          <w:szCs w:val="18"/>
          <w:lang w:eastAsia="ru-RU"/>
        </w:rPr>
        <w:t>6.11. Применение неустойки (штрафа, пени) не освобождает Стороны от исполнения обязательств по настоящему Контракту.</w:t>
      </w:r>
    </w:p>
    <w:p w14:paraId="4DA37054"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21927ED"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14:paraId="6A1D67AB"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6.14. </w:t>
      </w:r>
      <w:r>
        <w:rPr>
          <w:rFonts w:ascii="PT Astra Serif" w:eastAsia="Times New Roman" w:hAnsi="PT Astra Serif" w:cs="Times New Roman"/>
          <w:noProof/>
          <w:sz w:val="18"/>
          <w:szCs w:val="18"/>
          <w:lang w:eastAsia="ru-RU"/>
        </w:rPr>
        <w:t>В случае, если Поставщик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на сумму начисленной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Государственного заказчика.</w:t>
      </w:r>
    </w:p>
    <w:p w14:paraId="051EEA49"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E0E99DC"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6.16. Сторона государственного контракта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14:paraId="61314E42"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6.17. Уплата неустойки (пени, штрафа) не освобождает сторону от исполнения или надлежащего исполнения обязательств, установленных государственным контрактом.</w:t>
      </w:r>
    </w:p>
    <w:p w14:paraId="3B9422CD"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6.18. Поставщик осуществляет  возмещение убытков Государственному заказчику, причиненных вследствие ненадлежащего исполнения обязательств по контракту, в соответствии с требованиями действующего гражданского законодательства.</w:t>
      </w:r>
    </w:p>
    <w:p w14:paraId="3D07F0BC" w14:textId="77777777" w:rsidR="00C637F9" w:rsidRDefault="00C637F9" w:rsidP="00C637F9">
      <w:pPr>
        <w:widowControl w:val="0"/>
        <w:autoSpaceDE w:val="0"/>
        <w:autoSpaceDN w:val="0"/>
        <w:adjustRightInd w:val="0"/>
        <w:spacing w:after="0" w:line="240" w:lineRule="auto"/>
        <w:ind w:left="-284"/>
        <w:jc w:val="both"/>
        <w:rPr>
          <w:rFonts w:ascii="PT Astra Serif" w:eastAsia="Times New Roman" w:hAnsi="PT Astra Serif" w:cs="Times New Roman"/>
          <w:sz w:val="18"/>
          <w:szCs w:val="18"/>
          <w:lang w:eastAsia="ru-RU"/>
        </w:rPr>
      </w:pPr>
    </w:p>
    <w:p w14:paraId="74AB231A" w14:textId="77777777" w:rsidR="00C637F9" w:rsidRDefault="00C637F9" w:rsidP="00C637F9">
      <w:pPr>
        <w:spacing w:after="0" w:line="240" w:lineRule="auto"/>
        <w:ind w:left="-284"/>
        <w:jc w:val="center"/>
        <w:rPr>
          <w:rFonts w:ascii="PT Astra Serif" w:eastAsiaTheme="minorEastAsia" w:hAnsi="PT Astra Serif" w:cs="Times New Roman"/>
          <w:sz w:val="18"/>
          <w:szCs w:val="18"/>
          <w:lang w:eastAsia="ru-RU"/>
        </w:rPr>
      </w:pPr>
      <w:r>
        <w:rPr>
          <w:rFonts w:ascii="PT Astra Serif" w:eastAsiaTheme="minorEastAsia" w:hAnsi="PT Astra Serif" w:cs="Times New Roman"/>
          <w:b/>
          <w:sz w:val="18"/>
          <w:szCs w:val="18"/>
          <w:lang w:eastAsia="ru-RU"/>
        </w:rPr>
        <w:t>7. Форс-мажорные обстоятельства</w:t>
      </w:r>
    </w:p>
    <w:p w14:paraId="646E8F3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079D52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CF20EC8"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D2DE68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4F270A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3D7E6A6"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CB82214"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F0046D0"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68A96277"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sz w:val="18"/>
          <w:szCs w:val="18"/>
        </w:rPr>
        <w:t>8. Изменение, расторжение Контракта</w:t>
      </w:r>
    </w:p>
    <w:p w14:paraId="4533655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услуг, Услуг для обеспечения государственных и муниципальных нужд».</w:t>
      </w:r>
    </w:p>
    <w:p w14:paraId="5FC2B874"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8.2. Все изменения к Контракту действительны, если они оформлены в виде дополнительного соглашения к Контракту и подписаны Сторонами.</w:t>
      </w:r>
    </w:p>
    <w:p w14:paraId="4C2B26C9"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E7BD565"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8.3.1.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14:paraId="5FB65E8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8.3.2. Государственный заказчик (Грузополучатель)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Контакта в соответствии с </w:t>
      </w:r>
      <w:r>
        <w:rPr>
          <w:rFonts w:ascii="PT Astra Serif" w:eastAsia="Calibri" w:hAnsi="PT Astra Serif" w:cs="Times New Roman"/>
          <w:sz w:val="18"/>
          <w:szCs w:val="18"/>
        </w:rPr>
        <w:lastRenderedPageBreak/>
        <w:t>требованиями ч. 8 ст. 95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14:paraId="72545A65"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91CC53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14:paraId="4FC7620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F091245"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bCs/>
          <w:sz w:val="18"/>
          <w:szCs w:val="18"/>
        </w:rPr>
        <w:t>9. Порядок разрешения споров</w:t>
      </w:r>
    </w:p>
    <w:p w14:paraId="0A0EA57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9.1. Все споры и разногласия, возникающие при исполнении Контракта, решаются Сторонами путем переговоров. </w:t>
      </w:r>
    </w:p>
    <w:p w14:paraId="6EEF0CF0"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9.2.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Алтай в порядке, предусмотренном законодательством Российской Федерации.</w:t>
      </w:r>
    </w:p>
    <w:p w14:paraId="63D0484C"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9.3. Досудебный порядок урегулирования споров, предусматривающий направление претензии контрагенту, является обязательным. Направление претензии возможно путем электронного документооборота с учетом электронного адреса, указанного в государственном контракте в разделе «Адреса и реквизиты сторон». </w:t>
      </w:r>
    </w:p>
    <w:p w14:paraId="48728837"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9.4.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 или на электронный адрес, указанный в контракте в разделе «Адреса и реквизиты сторон». </w:t>
      </w:r>
    </w:p>
    <w:p w14:paraId="6CE08271"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7BF9086E" w14:textId="77777777" w:rsidR="00C637F9" w:rsidRDefault="00C637F9" w:rsidP="00C637F9">
      <w:pPr>
        <w:suppressAutoHyphens/>
        <w:spacing w:after="0" w:line="240" w:lineRule="auto"/>
        <w:ind w:left="-284" w:right="-180"/>
        <w:jc w:val="center"/>
        <w:rPr>
          <w:rFonts w:ascii="PT Astra Serif" w:eastAsia="Calibri" w:hAnsi="PT Astra Serif" w:cs="Times New Roman"/>
          <w:sz w:val="18"/>
          <w:szCs w:val="18"/>
        </w:rPr>
      </w:pPr>
      <w:r>
        <w:rPr>
          <w:rFonts w:ascii="PT Astra Serif" w:eastAsia="Calibri" w:hAnsi="PT Astra Serif" w:cs="Times New Roman"/>
          <w:b/>
          <w:sz w:val="18"/>
          <w:szCs w:val="18"/>
        </w:rPr>
        <w:t>10. Прочие условия</w:t>
      </w:r>
    </w:p>
    <w:p w14:paraId="1BC56D0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10.1. Контракт составлен в двух подлинных экземплярах, имеющих одинаковую юридическую силу, по одному для каждой из Сторон. </w:t>
      </w:r>
    </w:p>
    <w:p w14:paraId="7FF3A1BE"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090E2D2"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115A623E"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 xml:space="preserve">10.4. </w:t>
      </w:r>
      <w:r>
        <w:rPr>
          <w:rFonts w:ascii="PT Astra Serif" w:eastAsia="Calibri" w:hAnsi="PT Astra Serif" w:cs="Times New Roman"/>
          <w:b/>
          <w:sz w:val="18"/>
          <w:szCs w:val="18"/>
        </w:rPr>
        <w:t>По факту исполнения взаимных обязательств по Контракту</w:t>
      </w:r>
      <w:r>
        <w:rPr>
          <w:rFonts w:ascii="PT Astra Serif" w:eastAsia="Calibri" w:hAnsi="PT Astra Serif" w:cs="Times New Roman"/>
          <w:sz w:val="18"/>
          <w:szCs w:val="18"/>
        </w:rPr>
        <w:t xml:space="preserve"> не позднее 30 рабочих дней после оплаты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14:paraId="537790B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10.5. Во всем остальном, что не предусмотрено Контрактом, Стороны руководствуются законодательством Российской Федерации.</w:t>
      </w:r>
    </w:p>
    <w:p w14:paraId="2CF83638"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r>
        <w:rPr>
          <w:rFonts w:ascii="PT Astra Serif" w:eastAsia="Calibri" w:hAnsi="PT Astra Serif" w:cs="Times New Roman"/>
          <w:sz w:val="18"/>
          <w:szCs w:val="18"/>
        </w:rPr>
        <w:t>10.6. Приложения к Контракту, являющиеся его неотъемлемой частью.</w:t>
      </w:r>
    </w:p>
    <w:p w14:paraId="4944C57B" w14:textId="77777777" w:rsidR="00C637F9" w:rsidRDefault="00C637F9" w:rsidP="00C637F9">
      <w:pPr>
        <w:suppressAutoHyphens/>
        <w:spacing w:after="0" w:line="240" w:lineRule="auto"/>
        <w:ind w:left="-284" w:right="-180"/>
        <w:jc w:val="both"/>
        <w:rPr>
          <w:rFonts w:ascii="PT Astra Serif" w:eastAsia="Calibri" w:hAnsi="PT Astra Serif" w:cs="Times New Roman"/>
          <w:sz w:val="18"/>
          <w:szCs w:val="18"/>
        </w:rPr>
      </w:pPr>
    </w:p>
    <w:p w14:paraId="6E58CFEE" w14:textId="77777777" w:rsidR="00C637F9" w:rsidRDefault="00C637F9" w:rsidP="00C637F9">
      <w:pPr>
        <w:spacing w:after="0" w:line="240" w:lineRule="auto"/>
        <w:ind w:left="-284"/>
        <w:jc w:val="center"/>
        <w:rPr>
          <w:rFonts w:ascii="PT Astra Serif" w:hAnsi="PT Astra Serif" w:cs="Times New Roman"/>
          <w:b/>
          <w:bCs/>
          <w:sz w:val="18"/>
          <w:szCs w:val="18"/>
        </w:rPr>
      </w:pPr>
      <w:r>
        <w:rPr>
          <w:rFonts w:ascii="PT Astra Serif" w:hAnsi="PT Astra Serif" w:cs="Times New Roman"/>
          <w:b/>
          <w:bCs/>
          <w:sz w:val="18"/>
          <w:szCs w:val="18"/>
        </w:rPr>
        <w:t>11. Изменение, расторжение Контракта</w:t>
      </w:r>
    </w:p>
    <w:p w14:paraId="602DCBE7" w14:textId="77777777" w:rsidR="00C637F9" w:rsidRDefault="00C637F9" w:rsidP="00C637F9">
      <w:pPr>
        <w:spacing w:after="0" w:line="240" w:lineRule="auto"/>
        <w:ind w:left="-284"/>
        <w:jc w:val="both"/>
        <w:rPr>
          <w:rFonts w:ascii="PT Astra Serif" w:hAnsi="PT Astra Serif" w:cs="Times New Roman"/>
          <w:sz w:val="18"/>
          <w:szCs w:val="18"/>
        </w:rPr>
      </w:pPr>
      <w:bookmarkStart w:id="9" w:name="sub_900"/>
      <w:r>
        <w:rPr>
          <w:rFonts w:ascii="PT Astra Serif" w:hAnsi="PT Astra Serif" w:cs="Times New Roman"/>
          <w:sz w:val="18"/>
          <w:szCs w:val="18"/>
        </w:rPr>
        <w:t>11.1.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услуг, Услуг для обеспечения государственных и муниципальных нужд».</w:t>
      </w:r>
    </w:p>
    <w:p w14:paraId="57F4533B"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11.2. Все изменения к Контракту действительны, если они оформлены в виде дополнительного соглашения к Контракту и подписаны Сторонами.</w:t>
      </w:r>
    </w:p>
    <w:p w14:paraId="5329D101"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 xml:space="preserve">11.3. Расторжение Контракта допускается  по соглашению сторон, по решению суд, в случае одностороннего отказа стороны контракта от исполнения Контакта в соответствии с гражданским  законодательством.   </w:t>
      </w:r>
    </w:p>
    <w:p w14:paraId="0643F3A6"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 xml:space="preserve">11.3.1.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14:paraId="77E6EA70"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11.3.2.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Контакта в соответствии с требованиями ч. 8 ст. 95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14:paraId="70BCC14C"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11.4. В случае расторжения Контракта по любым основаниям Государственный заказчик обязан оплатить Исполнителю  стоимость Услуги  надлежащего качества и соответствующего требованиям Государственный заказчик, фактически исполненных  на момент расторжения Контракта.</w:t>
      </w:r>
    </w:p>
    <w:p w14:paraId="14506F22"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14:paraId="6CC41BD4" w14:textId="77777777" w:rsidR="00C637F9" w:rsidRDefault="00C637F9" w:rsidP="00C637F9">
      <w:pPr>
        <w:spacing w:after="0" w:line="240" w:lineRule="auto"/>
        <w:ind w:left="-284"/>
        <w:jc w:val="both"/>
        <w:rPr>
          <w:rFonts w:ascii="PT Astra Serif" w:hAnsi="PT Astra Serif" w:cs="Times New Roman"/>
          <w:sz w:val="18"/>
          <w:szCs w:val="18"/>
        </w:rPr>
      </w:pPr>
      <w:r>
        <w:rPr>
          <w:rFonts w:ascii="PT Astra Serif" w:hAnsi="PT Astra Serif" w:cs="Times New Roman"/>
          <w:sz w:val="18"/>
          <w:szCs w:val="18"/>
        </w:rPr>
        <w:t>11.6. Если в результате издания акта органа государственной власти Российской Федерации исполнение Государственный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A6C81DC" w14:textId="77777777" w:rsidR="00C637F9" w:rsidRDefault="00C637F9" w:rsidP="00C637F9">
      <w:pPr>
        <w:spacing w:after="0" w:line="240" w:lineRule="auto"/>
        <w:ind w:left="-284"/>
        <w:jc w:val="both"/>
        <w:rPr>
          <w:rFonts w:ascii="PT Astra Serif" w:hAnsi="PT Astra Serif" w:cs="Times New Roman"/>
          <w:sz w:val="18"/>
          <w:szCs w:val="18"/>
        </w:rPr>
      </w:pPr>
    </w:p>
    <w:bookmarkEnd w:id="9"/>
    <w:p w14:paraId="6FBEB9D9" w14:textId="77777777" w:rsidR="00C637F9" w:rsidRDefault="00C637F9" w:rsidP="00C637F9">
      <w:pPr>
        <w:widowControl w:val="0"/>
        <w:autoSpaceDE w:val="0"/>
        <w:autoSpaceDN w:val="0"/>
        <w:adjustRightInd w:val="0"/>
        <w:spacing w:after="0" w:line="240" w:lineRule="auto"/>
        <w:ind w:left="-284"/>
        <w:jc w:val="center"/>
        <w:outlineLvl w:val="0"/>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12. Заключительные положения</w:t>
      </w:r>
    </w:p>
    <w:p w14:paraId="02ECAD60"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12.1. Настоящий Контракт вступает в силу с момента его подписания Сторонами и действует до 31 декабря  2026 года.</w:t>
      </w:r>
    </w:p>
    <w:p w14:paraId="4CC3F2F2"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12.2.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44C1B2A"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12.3. В случае перемены Государственный заказчика по контракту права и обязанности Государственный заказчика по настоящему Контракту переходят к новому Государственному заказчику в том же объеме и на тех же условиях.</w:t>
      </w:r>
    </w:p>
    <w:p w14:paraId="46BADE4B"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lastRenderedPageBreak/>
        <w:t>12.4. Настоящий Контракт составлен в двух экземплярах, имеющих одинаковую юридическую силу, по одному для каждой Стороны.</w:t>
      </w:r>
    </w:p>
    <w:p w14:paraId="09EEBA64"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12.5. По вопросам, не нашедшим отражения в настоящем Контракте, Стороны руководствуются действующим законодательством Российской Федерации.</w:t>
      </w:r>
    </w:p>
    <w:p w14:paraId="26714B52" w14:textId="77777777" w:rsidR="00C637F9" w:rsidRDefault="00C637F9" w:rsidP="00C637F9">
      <w:pPr>
        <w:spacing w:after="0" w:line="240" w:lineRule="auto"/>
        <w:ind w:left="-284"/>
        <w:contextualSpacing/>
        <w:jc w:val="both"/>
        <w:rPr>
          <w:rFonts w:ascii="PT Astra Serif" w:eastAsiaTheme="minorEastAsia" w:hAnsi="PT Astra Serif" w:cs="Times New Roman"/>
          <w:sz w:val="18"/>
          <w:szCs w:val="18"/>
          <w:lang w:eastAsia="ru-RU"/>
        </w:rPr>
      </w:pPr>
      <w:r>
        <w:rPr>
          <w:rFonts w:ascii="PT Astra Serif" w:eastAsiaTheme="minorEastAsia" w:hAnsi="PT Astra Serif" w:cs="Times New Roman"/>
          <w:sz w:val="18"/>
          <w:szCs w:val="18"/>
          <w:lang w:eastAsia="ru-RU"/>
        </w:rPr>
        <w:t xml:space="preserve">12.6. Все приложения являются неотъемлемой частью настоящего контракта. </w:t>
      </w:r>
    </w:p>
    <w:p w14:paraId="63635D15" w14:textId="77777777" w:rsidR="00C637F9" w:rsidRDefault="00C637F9" w:rsidP="00C637F9">
      <w:pPr>
        <w:widowControl w:val="0"/>
        <w:autoSpaceDE w:val="0"/>
        <w:autoSpaceDN w:val="0"/>
        <w:adjustRightInd w:val="0"/>
        <w:spacing w:after="108" w:line="240" w:lineRule="auto"/>
        <w:jc w:val="center"/>
        <w:outlineLvl w:val="0"/>
        <w:rPr>
          <w:rFonts w:ascii="PT Astra Serif" w:eastAsia="Times New Roman" w:hAnsi="PT Astra Serif" w:cs="Times New Roman"/>
          <w:b/>
          <w:bCs/>
          <w:sz w:val="18"/>
          <w:szCs w:val="18"/>
          <w:lang w:eastAsia="ru-RU"/>
        </w:rPr>
      </w:pPr>
      <w:bookmarkStart w:id="10" w:name="sub_1100"/>
      <w:r>
        <w:rPr>
          <w:rFonts w:ascii="PT Astra Serif" w:eastAsia="Times New Roman" w:hAnsi="PT Astra Serif" w:cs="Times New Roman"/>
          <w:b/>
          <w:bCs/>
          <w:sz w:val="18"/>
          <w:szCs w:val="18"/>
          <w:lang w:eastAsia="ru-RU"/>
        </w:rPr>
        <w:t>13. Реквизиты и подписи Сторон</w:t>
      </w:r>
    </w:p>
    <w:p w14:paraId="75F6D5BA" w14:textId="77777777" w:rsidR="00C637F9" w:rsidRDefault="00C637F9" w:rsidP="00C637F9">
      <w:pPr>
        <w:spacing w:line="240" w:lineRule="auto"/>
        <w:rPr>
          <w:rFonts w:ascii="PT Astra Serif" w:eastAsiaTheme="minorEastAsia" w:hAnsi="PT Astra Serif" w:cs="Times New Roman"/>
          <w:b/>
          <w:sz w:val="18"/>
          <w:szCs w:val="18"/>
          <w:lang w:eastAsia="ru-RU"/>
        </w:rPr>
      </w:pPr>
      <w:r>
        <w:rPr>
          <w:rFonts w:ascii="PT Astra Serif" w:eastAsiaTheme="minorEastAsia" w:hAnsi="PT Astra Serif" w:cs="Times New Roman"/>
          <w:b/>
          <w:sz w:val="18"/>
          <w:szCs w:val="18"/>
          <w:lang w:eastAsia="ru-RU"/>
        </w:rPr>
        <w:t>Государственный заказчик:                                                          Исполнитель:</w:t>
      </w:r>
    </w:p>
    <w:tbl>
      <w:tblPr>
        <w:tblW w:w="94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4786"/>
      </w:tblGrid>
      <w:tr w:rsidR="00C637F9" w14:paraId="45A5589B" w14:textId="77777777" w:rsidTr="0042377E">
        <w:trPr>
          <w:trHeight w:val="4508"/>
        </w:trPr>
        <w:tc>
          <w:tcPr>
            <w:tcW w:w="4679" w:type="dxa"/>
            <w:tcBorders>
              <w:top w:val="single" w:sz="4" w:space="0" w:color="auto"/>
              <w:left w:val="single" w:sz="4" w:space="0" w:color="auto"/>
              <w:bottom w:val="single" w:sz="4" w:space="0" w:color="auto"/>
              <w:right w:val="single" w:sz="4" w:space="0" w:color="auto"/>
            </w:tcBorders>
            <w:hideMark/>
          </w:tcPr>
          <w:p w14:paraId="19723E61" w14:textId="77777777" w:rsidR="00C637F9" w:rsidRDefault="00C637F9" w:rsidP="0042377E">
            <w:pPr>
              <w:spacing w:line="240" w:lineRule="auto"/>
              <w:jc w:val="center"/>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ФКУ ИК-1 ОФСИН России по Республике Алтай</w:t>
            </w:r>
          </w:p>
          <w:p w14:paraId="4ECFC1D0" w14:textId="77777777" w:rsidR="00C637F9" w:rsidRDefault="00C637F9" w:rsidP="0042377E">
            <w:pPr>
              <w:widowControl w:val="0"/>
              <w:autoSpaceDE w:val="0"/>
              <w:autoSpaceDN w:val="0"/>
              <w:adjustRightInd w:val="0"/>
              <w:ind w:right="181" w:hanging="539"/>
              <w:contextualSpacing/>
              <w:rPr>
                <w:rFonts w:ascii="PT Astra Serif" w:eastAsia="Times New Roman" w:hAnsi="PT Astra Serif" w:cs="Times New Roman"/>
                <w:bCs/>
                <w:sz w:val="18"/>
                <w:szCs w:val="18"/>
                <w:lang w:eastAsia="ru-RU"/>
              </w:rPr>
            </w:pPr>
            <w:r>
              <w:rPr>
                <w:rFonts w:ascii="Times New Roman" w:eastAsia="Times New Roman" w:hAnsi="Times New Roman" w:cs="Times New Roman"/>
                <w:bCs/>
                <w:sz w:val="20"/>
                <w:szCs w:val="20"/>
                <w:lang w:eastAsia="ru-RU"/>
              </w:rPr>
              <w:t xml:space="preserve">          </w:t>
            </w:r>
            <w:r>
              <w:rPr>
                <w:rFonts w:ascii="PT Astra Serif" w:eastAsia="Times New Roman" w:hAnsi="PT Astra Serif" w:cs="Times New Roman"/>
                <w:bCs/>
                <w:sz w:val="18"/>
                <w:szCs w:val="18"/>
                <w:lang w:eastAsia="ru-RU"/>
              </w:rPr>
              <w:t>Адрес юридический/почтовый : 649100 Республика Алтай, Майминский муниципальный район, Майминское сельское поселение, с. Майма, ул. Энергетиков д 31 В, корпус 10.</w:t>
            </w:r>
          </w:p>
          <w:p w14:paraId="134B39B5"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 xml:space="preserve"> тел.  8(38822) 64353  факс8(38822) 64260</w:t>
            </w:r>
          </w:p>
          <w:p w14:paraId="47F192DF"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e-mail: ctao-ik@04.fsin.gov.ru</w:t>
            </w:r>
          </w:p>
          <w:p w14:paraId="199C3EBE"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ИНН 0408006785/ КПП 040801001</w:t>
            </w:r>
          </w:p>
          <w:p w14:paraId="1A1FCEAD"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БИК  015004950</w:t>
            </w:r>
          </w:p>
          <w:p w14:paraId="5148798B"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 xml:space="preserve"> Банк: ОКЦ № 1 СибГУ Банка России// УФК по Новосибирской области, г. Новосибирск, л/с 03771177540</w:t>
            </w:r>
          </w:p>
          <w:p w14:paraId="646BBA43"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к/с 03211643000000015101</w:t>
            </w:r>
          </w:p>
          <w:p w14:paraId="13D58458"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ОКПО 0013474</w:t>
            </w:r>
          </w:p>
          <w:p w14:paraId="0142DBF2"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ОКТМО 84615430</w:t>
            </w:r>
          </w:p>
          <w:p w14:paraId="7CFC7A53" w14:textId="77777777" w:rsidR="00C637F9" w:rsidRDefault="00C637F9" w:rsidP="0042377E">
            <w:pPr>
              <w:widowControl w:val="0"/>
              <w:autoSpaceDE w:val="0"/>
              <w:autoSpaceDN w:val="0"/>
              <w:adjustRightInd w:val="0"/>
              <w:spacing w:after="0" w:line="240" w:lineRule="auto"/>
              <w:ind w:right="180"/>
              <w:rPr>
                <w:rFonts w:ascii="PT Astra Serif" w:eastAsia="Times New Roman" w:hAnsi="PT Astra Serif" w:cs="Times New Roman"/>
                <w:bCs/>
                <w:sz w:val="18"/>
                <w:szCs w:val="18"/>
                <w:lang w:eastAsia="ru-RU"/>
              </w:rPr>
            </w:pPr>
            <w:r>
              <w:rPr>
                <w:rFonts w:ascii="PT Astra Serif" w:eastAsia="Times New Roman" w:hAnsi="PT Astra Serif" w:cs="Times New Roman"/>
                <w:bCs/>
                <w:sz w:val="18"/>
                <w:szCs w:val="18"/>
                <w:lang w:eastAsia="ru-RU"/>
              </w:rPr>
              <w:t>ЕКС40102810445370000043</w:t>
            </w:r>
          </w:p>
        </w:tc>
        <w:tc>
          <w:tcPr>
            <w:tcW w:w="4786" w:type="dxa"/>
            <w:tcBorders>
              <w:top w:val="single" w:sz="4" w:space="0" w:color="auto"/>
              <w:left w:val="single" w:sz="4" w:space="0" w:color="auto"/>
              <w:bottom w:val="single" w:sz="4" w:space="0" w:color="auto"/>
              <w:right w:val="single" w:sz="4" w:space="0" w:color="auto"/>
            </w:tcBorders>
          </w:tcPr>
          <w:p w14:paraId="7CEDB0D2" w14:textId="77777777" w:rsidR="00C637F9" w:rsidRDefault="00C637F9" w:rsidP="0042377E">
            <w:pPr>
              <w:widowControl w:val="0"/>
              <w:autoSpaceDE w:val="0"/>
              <w:autoSpaceDN w:val="0"/>
              <w:adjustRightInd w:val="0"/>
              <w:ind w:left="540" w:right="181" w:hanging="539"/>
              <w:contextualSpacing/>
              <w:rPr>
                <w:rFonts w:ascii="PT Astra Serif" w:eastAsia="Times New Roman" w:hAnsi="PT Astra Serif" w:cs="Times New Roman"/>
                <w:sz w:val="18"/>
                <w:szCs w:val="18"/>
              </w:rPr>
            </w:pPr>
          </w:p>
        </w:tc>
      </w:tr>
      <w:tr w:rsidR="00C637F9" w14:paraId="0FF7B157" w14:textId="77777777" w:rsidTr="0042377E">
        <w:trPr>
          <w:trHeight w:val="80"/>
        </w:trPr>
        <w:tc>
          <w:tcPr>
            <w:tcW w:w="4679" w:type="dxa"/>
            <w:tcBorders>
              <w:top w:val="single" w:sz="4" w:space="0" w:color="auto"/>
              <w:left w:val="single" w:sz="4" w:space="0" w:color="auto"/>
              <w:bottom w:val="single" w:sz="4" w:space="0" w:color="auto"/>
              <w:right w:val="single" w:sz="4" w:space="0" w:color="auto"/>
            </w:tcBorders>
          </w:tcPr>
          <w:p w14:paraId="734516EF" w14:textId="77777777" w:rsidR="00C637F9" w:rsidRDefault="00C637F9" w:rsidP="0042377E">
            <w:pPr>
              <w:spacing w:line="240" w:lineRule="auto"/>
              <w:rPr>
                <w:rFonts w:ascii="PT Astra Serif" w:eastAsia="Times New Roman" w:hAnsi="PT Astra Serif" w:cs="Times New Roman"/>
                <w:b/>
                <w:bCs/>
                <w:sz w:val="18"/>
                <w:szCs w:val="18"/>
              </w:rPr>
            </w:pPr>
          </w:p>
          <w:p w14:paraId="3C8DCCDB"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____________________/_________________/</w:t>
            </w:r>
          </w:p>
          <w:p w14:paraId="26F8B51E"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М.П.</w:t>
            </w:r>
            <w:r>
              <w:rPr>
                <w:rFonts w:ascii="PT Astra Serif" w:eastAsiaTheme="minorEastAsia" w:hAnsi="PT Astra Serif" w:cs="Times New Roman"/>
                <w:b/>
                <w:bCs/>
                <w:sz w:val="18"/>
                <w:szCs w:val="18"/>
              </w:rPr>
              <w:tab/>
            </w:r>
          </w:p>
          <w:p w14:paraId="2E490549" w14:textId="77777777" w:rsidR="00C637F9" w:rsidRDefault="00C637F9" w:rsidP="0042377E">
            <w:pPr>
              <w:spacing w:line="240" w:lineRule="auto"/>
              <w:rPr>
                <w:rFonts w:ascii="PT Astra Serif" w:eastAsia="Times New Roman" w:hAnsi="PT Astra Serif" w:cs="Times New Roman"/>
                <w:b/>
                <w:bCs/>
                <w:sz w:val="18"/>
                <w:szCs w:val="18"/>
              </w:rPr>
            </w:pPr>
          </w:p>
        </w:tc>
        <w:tc>
          <w:tcPr>
            <w:tcW w:w="4786" w:type="dxa"/>
            <w:tcBorders>
              <w:top w:val="single" w:sz="4" w:space="0" w:color="auto"/>
              <w:left w:val="single" w:sz="4" w:space="0" w:color="auto"/>
              <w:bottom w:val="single" w:sz="4" w:space="0" w:color="auto"/>
              <w:right w:val="single" w:sz="4" w:space="0" w:color="auto"/>
            </w:tcBorders>
          </w:tcPr>
          <w:p w14:paraId="425C7CA3" w14:textId="77777777" w:rsidR="00C637F9" w:rsidRDefault="00C637F9" w:rsidP="0042377E">
            <w:pPr>
              <w:spacing w:line="240" w:lineRule="auto"/>
              <w:ind w:right="-284"/>
              <w:rPr>
                <w:rFonts w:ascii="PT Astra Serif" w:eastAsia="Times New Roman" w:hAnsi="PT Astra Serif" w:cs="Times New Roman"/>
                <w:b/>
                <w:bCs/>
                <w:sz w:val="18"/>
                <w:szCs w:val="18"/>
              </w:rPr>
            </w:pPr>
          </w:p>
          <w:p w14:paraId="71265F1D" w14:textId="77777777" w:rsidR="00C637F9" w:rsidRDefault="00C637F9" w:rsidP="0042377E">
            <w:pPr>
              <w:spacing w:line="240" w:lineRule="auto"/>
              <w:ind w:right="-284"/>
              <w:rPr>
                <w:rFonts w:ascii="PT Astra Serif" w:eastAsiaTheme="minorEastAsia" w:hAnsi="PT Astra Serif" w:cs="Times New Roman"/>
                <w:b/>
                <w:sz w:val="18"/>
                <w:szCs w:val="18"/>
              </w:rPr>
            </w:pPr>
            <w:r>
              <w:rPr>
                <w:rFonts w:ascii="PT Astra Serif" w:eastAsiaTheme="minorEastAsia" w:hAnsi="PT Astra Serif" w:cs="Times New Roman"/>
                <w:b/>
                <w:sz w:val="18"/>
                <w:szCs w:val="18"/>
              </w:rPr>
              <w:t>___________________/_________________ /</w:t>
            </w:r>
          </w:p>
          <w:p w14:paraId="681BDCEF" w14:textId="77777777" w:rsidR="00C637F9" w:rsidRDefault="00C637F9" w:rsidP="0042377E">
            <w:pPr>
              <w:spacing w:line="240" w:lineRule="auto"/>
              <w:ind w:right="-284"/>
              <w:rPr>
                <w:rFonts w:ascii="PT Astra Serif" w:eastAsia="Times New Roman" w:hAnsi="PT Astra Serif" w:cs="Times New Roman"/>
                <w:b/>
                <w:bCs/>
                <w:sz w:val="18"/>
                <w:szCs w:val="18"/>
              </w:rPr>
            </w:pPr>
            <w:r>
              <w:rPr>
                <w:rFonts w:ascii="PT Astra Serif" w:eastAsiaTheme="minorEastAsia" w:hAnsi="PT Astra Serif" w:cs="Times New Roman"/>
                <w:b/>
                <w:sz w:val="18"/>
                <w:szCs w:val="18"/>
              </w:rPr>
              <w:t xml:space="preserve"> М.П.</w:t>
            </w:r>
          </w:p>
        </w:tc>
      </w:tr>
      <w:bookmarkEnd w:id="10"/>
    </w:tbl>
    <w:p w14:paraId="2C5B1B64"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3E369B6D"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4FF5851B"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90034D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7F8531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4C9815D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18A77FB"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829855E"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2BEE2EEF"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B8B463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911791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E5EF10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B513736"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25C0102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43758B1"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A52599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7442CC4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41A43110"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52FB0828"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374BC1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3060F58E"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2B926B3"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640E59E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59BA13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0E84EB4A"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p>
    <w:p w14:paraId="1C4338B9"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59E3C595"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121FBDB3"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66BD23F6"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01198D75" w14:textId="77777777" w:rsidR="00C637F9" w:rsidRDefault="00C637F9" w:rsidP="00C637F9">
      <w:pPr>
        <w:spacing w:after="0" w:line="240" w:lineRule="auto"/>
        <w:jc w:val="both"/>
        <w:rPr>
          <w:rFonts w:ascii="PT Astra Serif" w:eastAsia="MS Mincho" w:hAnsi="PT Astra Serif" w:cs="Times New Roman"/>
          <w:sz w:val="18"/>
          <w:szCs w:val="18"/>
          <w:lang w:eastAsia="ru-RU"/>
        </w:rPr>
      </w:pPr>
    </w:p>
    <w:p w14:paraId="4C5462FF" w14:textId="161087A1" w:rsidR="00C637F9" w:rsidRDefault="00C637F9" w:rsidP="00C637F9">
      <w:pPr>
        <w:spacing w:after="0" w:line="240" w:lineRule="auto"/>
        <w:jc w:val="both"/>
        <w:rPr>
          <w:rFonts w:ascii="PT Astra Serif" w:eastAsia="MS Mincho" w:hAnsi="PT Astra Serif" w:cs="Times New Roman"/>
          <w:sz w:val="18"/>
          <w:szCs w:val="18"/>
          <w:lang w:eastAsia="ru-RU"/>
        </w:rPr>
      </w:pPr>
    </w:p>
    <w:p w14:paraId="132FDA8C" w14:textId="2DDFE309" w:rsidR="00904B03" w:rsidRDefault="00904B03" w:rsidP="00C637F9">
      <w:pPr>
        <w:spacing w:after="0" w:line="240" w:lineRule="auto"/>
        <w:jc w:val="both"/>
        <w:rPr>
          <w:rFonts w:ascii="PT Astra Serif" w:eastAsia="MS Mincho" w:hAnsi="PT Astra Serif" w:cs="Times New Roman"/>
          <w:sz w:val="18"/>
          <w:szCs w:val="18"/>
          <w:lang w:eastAsia="ru-RU"/>
        </w:rPr>
      </w:pPr>
    </w:p>
    <w:p w14:paraId="01159043" w14:textId="334C1276" w:rsidR="00904B03" w:rsidRDefault="00904B03" w:rsidP="00C637F9">
      <w:pPr>
        <w:spacing w:after="0" w:line="240" w:lineRule="auto"/>
        <w:jc w:val="both"/>
        <w:rPr>
          <w:rFonts w:ascii="PT Astra Serif" w:eastAsia="MS Mincho" w:hAnsi="PT Astra Serif" w:cs="Times New Roman"/>
          <w:sz w:val="18"/>
          <w:szCs w:val="18"/>
          <w:lang w:eastAsia="ru-RU"/>
        </w:rPr>
      </w:pPr>
    </w:p>
    <w:p w14:paraId="086D1496" w14:textId="77777777" w:rsidR="00904B03" w:rsidRDefault="00904B03" w:rsidP="00C637F9">
      <w:pPr>
        <w:spacing w:after="0" w:line="240" w:lineRule="auto"/>
        <w:jc w:val="both"/>
        <w:rPr>
          <w:rFonts w:ascii="PT Astra Serif" w:eastAsia="MS Mincho" w:hAnsi="PT Astra Serif" w:cs="Times New Roman"/>
          <w:sz w:val="18"/>
          <w:szCs w:val="18"/>
          <w:lang w:eastAsia="ru-RU"/>
        </w:rPr>
      </w:pPr>
    </w:p>
    <w:p w14:paraId="5C66B1E5"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Приложение №1</w:t>
      </w:r>
    </w:p>
    <w:p w14:paraId="6AC37AA7"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к Государственному контракту </w:t>
      </w:r>
    </w:p>
    <w:p w14:paraId="6845380D"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 _________________________</w:t>
      </w:r>
    </w:p>
    <w:p w14:paraId="42842D54" w14:textId="77777777" w:rsidR="00C637F9" w:rsidRDefault="00C637F9" w:rsidP="00C637F9">
      <w:pPr>
        <w:spacing w:after="0" w:line="240" w:lineRule="auto"/>
        <w:ind w:left="5664"/>
        <w:jc w:val="both"/>
        <w:rPr>
          <w:rFonts w:ascii="PT Astra Serif" w:eastAsia="MS Mincho" w:hAnsi="PT Astra Serif" w:cs="Times New Roman"/>
          <w:sz w:val="18"/>
          <w:szCs w:val="18"/>
          <w:lang w:eastAsia="ru-RU"/>
        </w:rPr>
      </w:pPr>
      <w:r>
        <w:rPr>
          <w:rFonts w:ascii="PT Astra Serif" w:eastAsia="MS Mincho" w:hAnsi="PT Astra Serif" w:cs="Times New Roman"/>
          <w:sz w:val="18"/>
          <w:szCs w:val="18"/>
          <w:lang w:eastAsia="ru-RU"/>
        </w:rPr>
        <w:t xml:space="preserve">    от  «__» _________ 2026 года.</w:t>
      </w:r>
    </w:p>
    <w:p w14:paraId="63CBCADA" w14:textId="77777777" w:rsidR="00C637F9" w:rsidRDefault="00C637F9" w:rsidP="00C637F9">
      <w:pPr>
        <w:spacing w:after="0" w:line="240" w:lineRule="auto"/>
        <w:ind w:left="5664"/>
        <w:jc w:val="center"/>
        <w:rPr>
          <w:rFonts w:ascii="PT Astra Serif" w:eastAsia="MS Mincho" w:hAnsi="PT Astra Serif" w:cs="Times New Roman"/>
          <w:sz w:val="18"/>
          <w:szCs w:val="18"/>
          <w:lang w:eastAsia="ru-RU"/>
        </w:rPr>
      </w:pPr>
    </w:p>
    <w:p w14:paraId="1C31F725" w14:textId="77777777" w:rsidR="00C637F9" w:rsidRDefault="00C637F9" w:rsidP="00C637F9">
      <w:pPr>
        <w:keepNext/>
        <w:suppressAutoHyphens/>
        <w:jc w:val="center"/>
        <w:rPr>
          <w:rFonts w:ascii="PT Astra Serif" w:eastAsia="Times New Roman" w:hAnsi="PT Astra Serif" w:cs="Times New Roman"/>
          <w:b/>
          <w:bCs/>
          <w:iCs/>
          <w:sz w:val="18"/>
          <w:szCs w:val="18"/>
          <w:lang w:eastAsia="ru-RU"/>
        </w:rPr>
      </w:pPr>
      <w:r>
        <w:rPr>
          <w:rFonts w:ascii="PT Astra Serif" w:eastAsiaTheme="minorEastAsia" w:hAnsi="PT Astra Serif" w:cs="Times New Roman"/>
          <w:b/>
          <w:bCs/>
          <w:iCs/>
          <w:sz w:val="18"/>
          <w:szCs w:val="18"/>
          <w:lang w:eastAsia="ru-RU"/>
        </w:rPr>
        <w:t>Спецификация</w:t>
      </w:r>
    </w:p>
    <w:p w14:paraId="43E31A23" w14:textId="7848B7CC" w:rsidR="00C637F9" w:rsidRPr="00807C80" w:rsidRDefault="00C637F9" w:rsidP="00807C80">
      <w:pPr>
        <w:tabs>
          <w:tab w:val="right" w:pos="5066"/>
        </w:tabs>
        <w:rPr>
          <w:rFonts w:ascii="PT Astra Serif" w:eastAsiaTheme="minorEastAsia" w:hAnsi="PT Astra Serif" w:cs="Times New Roman"/>
          <w:b/>
          <w:sz w:val="18"/>
          <w:szCs w:val="18"/>
          <w:lang w:eastAsia="ru-RU"/>
        </w:rPr>
      </w:pPr>
      <w:r>
        <w:rPr>
          <w:rFonts w:ascii="PT Astra Serif" w:eastAsiaTheme="minorEastAsia" w:hAnsi="PT Astra Serif" w:cs="Times New Roman"/>
          <w:b/>
          <w:sz w:val="18"/>
          <w:szCs w:val="18"/>
          <w:lang w:eastAsia="ru-RU"/>
        </w:rPr>
        <w:t>Место оказания Услуг:</w:t>
      </w:r>
      <w:r w:rsidR="00807C80" w:rsidRPr="00807C80">
        <w:t xml:space="preserve"> </w:t>
      </w:r>
      <w:r w:rsidR="00807C80" w:rsidRPr="00807C80">
        <w:rPr>
          <w:rFonts w:ascii="PT Astra Serif" w:eastAsiaTheme="minorEastAsia" w:hAnsi="PT Astra Serif" w:cs="Times New Roman"/>
          <w:b/>
          <w:sz w:val="18"/>
          <w:szCs w:val="18"/>
          <w:lang w:eastAsia="ru-RU"/>
        </w:rPr>
        <w:t>Алтайский край</w:t>
      </w:r>
      <w:r w:rsidR="00807C80">
        <w:rPr>
          <w:rFonts w:ascii="PT Astra Serif" w:eastAsiaTheme="minorEastAsia" w:hAnsi="PT Astra Serif" w:cs="Times New Roman"/>
          <w:b/>
          <w:sz w:val="18"/>
          <w:szCs w:val="18"/>
          <w:lang w:eastAsia="ru-RU"/>
        </w:rPr>
        <w:t>,</w:t>
      </w:r>
      <w:r w:rsidR="00807C80" w:rsidRPr="00807C80">
        <w:t xml:space="preserve"> </w:t>
      </w:r>
      <w:r w:rsidR="00807C80" w:rsidRPr="00807C80">
        <w:rPr>
          <w:rFonts w:ascii="PT Astra Serif" w:eastAsiaTheme="minorEastAsia" w:hAnsi="PT Astra Serif" w:cs="Times New Roman"/>
          <w:b/>
          <w:sz w:val="18"/>
          <w:szCs w:val="18"/>
          <w:lang w:eastAsia="ru-RU"/>
        </w:rPr>
        <w:t xml:space="preserve">Красногорский район, </w:t>
      </w:r>
      <w:r w:rsidR="00807C80">
        <w:rPr>
          <w:rFonts w:ascii="PT Astra Serif" w:eastAsiaTheme="minorEastAsia" w:hAnsi="PT Astra Serif" w:cs="Times New Roman"/>
          <w:b/>
          <w:sz w:val="18"/>
          <w:szCs w:val="18"/>
          <w:lang w:eastAsia="ru-RU"/>
        </w:rPr>
        <w:t>с</w:t>
      </w:r>
      <w:r w:rsidR="00807C80" w:rsidRPr="00807C80">
        <w:rPr>
          <w:rFonts w:ascii="PT Astra Serif" w:eastAsiaTheme="minorEastAsia" w:hAnsi="PT Astra Serif" w:cs="Times New Roman"/>
          <w:b/>
          <w:sz w:val="18"/>
          <w:szCs w:val="18"/>
          <w:lang w:eastAsia="ru-RU"/>
        </w:rPr>
        <w:t>ело</w:t>
      </w:r>
      <w:r>
        <w:rPr>
          <w:rFonts w:ascii="PT Astra Serif" w:eastAsiaTheme="minorEastAsia" w:hAnsi="PT Astra Serif" w:cs="Times New Roman"/>
          <w:b/>
          <w:sz w:val="18"/>
          <w:szCs w:val="18"/>
          <w:lang w:eastAsia="ru-RU"/>
        </w:rPr>
        <w:t xml:space="preserve"> </w:t>
      </w:r>
      <w:r w:rsidR="00807C80" w:rsidRPr="00807C80">
        <w:rPr>
          <w:rFonts w:ascii="PT Astra Serif" w:eastAsiaTheme="minorEastAsia" w:hAnsi="PT Astra Serif" w:cs="Times New Roman"/>
          <w:b/>
          <w:sz w:val="18"/>
          <w:szCs w:val="18"/>
          <w:lang w:eastAsia="ru-RU"/>
        </w:rPr>
        <w:t xml:space="preserve">Карагуж </w:t>
      </w:r>
      <w:bookmarkStart w:id="11" w:name="_Hlk230959461"/>
    </w:p>
    <w:tbl>
      <w:tblPr>
        <w:tblW w:w="97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820"/>
        <w:gridCol w:w="913"/>
        <w:gridCol w:w="776"/>
        <w:gridCol w:w="916"/>
        <w:gridCol w:w="1420"/>
      </w:tblGrid>
      <w:tr w:rsidR="00C637F9" w14:paraId="2D6FCF44" w14:textId="77777777" w:rsidTr="0042377E">
        <w:trPr>
          <w:trHeight w:val="495"/>
        </w:trPr>
        <w:tc>
          <w:tcPr>
            <w:tcW w:w="887" w:type="dxa"/>
            <w:tcBorders>
              <w:top w:val="single" w:sz="4" w:space="0" w:color="auto"/>
              <w:left w:val="single" w:sz="4" w:space="0" w:color="auto"/>
              <w:bottom w:val="single" w:sz="4" w:space="0" w:color="auto"/>
              <w:right w:val="single" w:sz="4" w:space="0" w:color="auto"/>
            </w:tcBorders>
            <w:noWrap/>
            <w:vAlign w:val="center"/>
            <w:hideMark/>
          </w:tcPr>
          <w:bookmarkEnd w:id="11"/>
          <w:p w14:paraId="7A6E866E"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 п/п</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28225E"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Наименование</w:t>
            </w:r>
          </w:p>
        </w:tc>
        <w:tc>
          <w:tcPr>
            <w:tcW w:w="913" w:type="dxa"/>
            <w:tcBorders>
              <w:top w:val="single" w:sz="4" w:space="0" w:color="auto"/>
              <w:left w:val="single" w:sz="4" w:space="0" w:color="auto"/>
              <w:bottom w:val="single" w:sz="4" w:space="0" w:color="auto"/>
              <w:right w:val="single" w:sz="4" w:space="0" w:color="auto"/>
            </w:tcBorders>
            <w:vAlign w:val="center"/>
            <w:hideMark/>
          </w:tcPr>
          <w:p w14:paraId="07BB6C75"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Ед. изм.</w:t>
            </w:r>
          </w:p>
        </w:tc>
        <w:tc>
          <w:tcPr>
            <w:tcW w:w="776" w:type="dxa"/>
            <w:tcBorders>
              <w:top w:val="single" w:sz="4" w:space="0" w:color="auto"/>
              <w:left w:val="single" w:sz="4" w:space="0" w:color="auto"/>
              <w:bottom w:val="single" w:sz="4" w:space="0" w:color="auto"/>
              <w:right w:val="single" w:sz="4" w:space="0" w:color="auto"/>
            </w:tcBorders>
            <w:noWrap/>
            <w:vAlign w:val="center"/>
            <w:hideMark/>
          </w:tcPr>
          <w:p w14:paraId="3C3C852B"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Кол-во</w:t>
            </w:r>
          </w:p>
        </w:tc>
        <w:tc>
          <w:tcPr>
            <w:tcW w:w="916" w:type="dxa"/>
            <w:tcBorders>
              <w:top w:val="single" w:sz="4" w:space="0" w:color="auto"/>
              <w:left w:val="single" w:sz="4" w:space="0" w:color="auto"/>
              <w:bottom w:val="single" w:sz="4" w:space="0" w:color="auto"/>
              <w:right w:val="single" w:sz="4" w:space="0" w:color="auto"/>
            </w:tcBorders>
            <w:vAlign w:val="center"/>
            <w:hideMark/>
          </w:tcPr>
          <w:p w14:paraId="78CD9317"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Цена с НДС</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190DCB5" w14:textId="77777777" w:rsidR="00C637F9" w:rsidRDefault="00C637F9" w:rsidP="0042377E">
            <w:pPr>
              <w:spacing w:after="0" w:line="240" w:lineRule="auto"/>
              <w:jc w:val="center"/>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Сумма, руб.</w:t>
            </w:r>
          </w:p>
        </w:tc>
      </w:tr>
      <w:tr w:rsidR="00C637F9" w14:paraId="4C5A299D" w14:textId="77777777" w:rsidTr="00C76CFC">
        <w:trPr>
          <w:trHeight w:val="285"/>
        </w:trPr>
        <w:tc>
          <w:tcPr>
            <w:tcW w:w="887" w:type="dxa"/>
            <w:tcBorders>
              <w:top w:val="single" w:sz="4" w:space="0" w:color="auto"/>
              <w:left w:val="single" w:sz="4" w:space="0" w:color="auto"/>
              <w:bottom w:val="single" w:sz="4" w:space="0" w:color="auto"/>
              <w:right w:val="single" w:sz="4" w:space="0" w:color="auto"/>
            </w:tcBorders>
            <w:vAlign w:val="center"/>
            <w:hideMark/>
          </w:tcPr>
          <w:p w14:paraId="356F306F" w14:textId="77777777" w:rsidR="00C637F9" w:rsidRDefault="00C637F9"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4820" w:type="dxa"/>
            <w:tcBorders>
              <w:top w:val="single" w:sz="4" w:space="0" w:color="auto"/>
              <w:left w:val="single" w:sz="4" w:space="0" w:color="auto"/>
              <w:bottom w:val="single" w:sz="4" w:space="0" w:color="auto"/>
              <w:right w:val="single" w:sz="4" w:space="0" w:color="auto"/>
            </w:tcBorders>
          </w:tcPr>
          <w:p w14:paraId="5D28B445" w14:textId="77777777" w:rsidR="00C637F9" w:rsidRDefault="00B85B64" w:rsidP="00B85B64">
            <w:pPr>
              <w:keepNext/>
              <w:keepLines/>
              <w:shd w:val="clear" w:color="auto" w:fill="FFFFFF"/>
              <w:spacing w:after="0"/>
              <w:jc w:val="both"/>
              <w:outlineLvl w:val="2"/>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Сертификация продукции – футбольные ворота</w:t>
            </w:r>
          </w:p>
          <w:p w14:paraId="05A1D14E" w14:textId="6C2B8282" w:rsidR="00B85B64" w:rsidRPr="00B85B64" w:rsidRDefault="00B85B64" w:rsidP="00B85B64">
            <w:pPr>
              <w:keepNext/>
              <w:keepLines/>
              <w:shd w:val="clear" w:color="auto" w:fill="FFFFFF"/>
              <w:spacing w:after="60"/>
              <w:jc w:val="both"/>
              <w:outlineLvl w:val="2"/>
              <w:rPr>
                <w:rFonts w:ascii="PT Astra Serif" w:eastAsia="Times New Roman" w:hAnsi="PT Astra Serif" w:cs="Times New Roman"/>
                <w:b/>
                <w:bCs/>
                <w:sz w:val="18"/>
                <w:szCs w:val="18"/>
              </w:rPr>
            </w:pPr>
            <w:r>
              <w:rPr>
                <w:rFonts w:ascii="PT Astra Serif" w:eastAsia="Times New Roman" w:hAnsi="PT Astra Serif" w:cs="Times New Roman"/>
                <w:b/>
                <w:bCs/>
                <w:sz w:val="18"/>
                <w:szCs w:val="18"/>
              </w:rPr>
              <w:t xml:space="preserve">на соответствие ГОСТ </w:t>
            </w:r>
            <w:r>
              <w:rPr>
                <w:rFonts w:ascii="PT Astra Serif" w:eastAsia="Times New Roman" w:hAnsi="PT Astra Serif" w:cs="Times New Roman"/>
                <w:b/>
                <w:bCs/>
                <w:sz w:val="18"/>
                <w:szCs w:val="18"/>
                <w:lang w:val="en-US"/>
              </w:rPr>
              <w:t>P</w:t>
            </w:r>
            <w:r w:rsidRPr="00B85B64">
              <w:rPr>
                <w:rFonts w:ascii="PT Astra Serif" w:eastAsia="Times New Roman" w:hAnsi="PT Astra Serif" w:cs="Times New Roman"/>
                <w:b/>
                <w:bCs/>
                <w:sz w:val="18"/>
                <w:szCs w:val="18"/>
              </w:rPr>
              <w:t>55665-2013 (</w:t>
            </w:r>
            <w:r>
              <w:rPr>
                <w:rFonts w:ascii="PT Astra Serif" w:eastAsia="Times New Roman" w:hAnsi="PT Astra Serif" w:cs="Times New Roman"/>
                <w:b/>
                <w:bCs/>
                <w:sz w:val="18"/>
                <w:szCs w:val="18"/>
              </w:rPr>
              <w:t>включая исследования)</w:t>
            </w:r>
          </w:p>
        </w:tc>
        <w:tc>
          <w:tcPr>
            <w:tcW w:w="913" w:type="dxa"/>
            <w:tcBorders>
              <w:top w:val="single" w:sz="4" w:space="0" w:color="auto"/>
              <w:left w:val="single" w:sz="4" w:space="0" w:color="auto"/>
              <w:bottom w:val="single" w:sz="4" w:space="0" w:color="auto"/>
              <w:right w:val="single" w:sz="4" w:space="0" w:color="auto"/>
            </w:tcBorders>
            <w:hideMark/>
          </w:tcPr>
          <w:p w14:paraId="2BE75755" w14:textId="49062A8F" w:rsidR="00C637F9" w:rsidRDefault="00B85B64" w:rsidP="0042377E">
            <w:pPr>
              <w:spacing w:after="0" w:line="240" w:lineRule="auto"/>
              <w:jc w:val="center"/>
              <w:rPr>
                <w:rFonts w:ascii="PT Astra Serif" w:eastAsia="Times New Roman" w:hAnsi="PT Astra Serif" w:cs="Times New Roman"/>
                <w:sz w:val="18"/>
                <w:szCs w:val="18"/>
              </w:rPr>
            </w:pPr>
            <w:r>
              <w:rPr>
                <w:rFonts w:ascii="PT Astra Serif" w:eastAsia="Times New Roman" w:hAnsi="PT Astra Serif" w:cs="Times New Roman"/>
                <w:sz w:val="18"/>
                <w:szCs w:val="18"/>
              </w:rPr>
              <w:t>Усл. ед.</w:t>
            </w:r>
          </w:p>
        </w:tc>
        <w:tc>
          <w:tcPr>
            <w:tcW w:w="776" w:type="dxa"/>
            <w:tcBorders>
              <w:top w:val="single" w:sz="4" w:space="0" w:color="auto"/>
              <w:left w:val="single" w:sz="4" w:space="0" w:color="auto"/>
              <w:bottom w:val="single" w:sz="4" w:space="0" w:color="auto"/>
              <w:right w:val="single" w:sz="4" w:space="0" w:color="auto"/>
            </w:tcBorders>
            <w:hideMark/>
          </w:tcPr>
          <w:p w14:paraId="650E21FB" w14:textId="456F42A6" w:rsidR="00C637F9" w:rsidRDefault="00B85B64" w:rsidP="0042377E">
            <w:pPr>
              <w:spacing w:after="0" w:line="240" w:lineRule="auto"/>
              <w:jc w:val="right"/>
              <w:rPr>
                <w:rFonts w:ascii="PT Astra Serif" w:eastAsia="Times New Roman" w:hAnsi="PT Astra Serif" w:cs="Times New Roman"/>
                <w:sz w:val="18"/>
                <w:szCs w:val="18"/>
              </w:rPr>
            </w:pPr>
            <w:r>
              <w:rPr>
                <w:rFonts w:ascii="PT Astra Serif" w:eastAsia="Times New Roman" w:hAnsi="PT Astra Serif"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noWrap/>
          </w:tcPr>
          <w:p w14:paraId="6A3A8CAC" w14:textId="77777777" w:rsidR="00C637F9" w:rsidRDefault="00C637F9" w:rsidP="0042377E">
            <w:pPr>
              <w:spacing w:after="0" w:line="240" w:lineRule="auto"/>
              <w:jc w:val="right"/>
              <w:rPr>
                <w:rFonts w:ascii="PT Astra Serif" w:eastAsia="Times New Roman" w:hAnsi="PT Astra Serif" w:cs="Times New Roman"/>
                <w:sz w:val="18"/>
                <w:szCs w:val="18"/>
              </w:rPr>
            </w:pPr>
          </w:p>
        </w:tc>
        <w:tc>
          <w:tcPr>
            <w:tcW w:w="1420" w:type="dxa"/>
            <w:tcBorders>
              <w:top w:val="single" w:sz="4" w:space="0" w:color="auto"/>
              <w:left w:val="single" w:sz="4" w:space="0" w:color="auto"/>
              <w:bottom w:val="single" w:sz="4" w:space="0" w:color="auto"/>
              <w:right w:val="single" w:sz="4" w:space="0" w:color="auto"/>
            </w:tcBorders>
          </w:tcPr>
          <w:p w14:paraId="6333914D" w14:textId="77777777" w:rsidR="00C637F9" w:rsidRDefault="00C637F9" w:rsidP="0042377E">
            <w:pPr>
              <w:spacing w:after="0" w:line="240" w:lineRule="auto"/>
              <w:jc w:val="right"/>
              <w:rPr>
                <w:rFonts w:ascii="PT Astra Serif" w:eastAsia="Times New Roman" w:hAnsi="PT Astra Serif" w:cs="Times New Roman"/>
                <w:sz w:val="18"/>
                <w:szCs w:val="18"/>
              </w:rPr>
            </w:pPr>
          </w:p>
        </w:tc>
      </w:tr>
      <w:tr w:rsidR="00C637F9" w14:paraId="102DC2C8" w14:textId="77777777" w:rsidTr="0042377E">
        <w:trPr>
          <w:trHeight w:val="315"/>
        </w:trPr>
        <w:tc>
          <w:tcPr>
            <w:tcW w:w="8312" w:type="dxa"/>
            <w:gridSpan w:val="5"/>
            <w:tcBorders>
              <w:top w:val="single" w:sz="4" w:space="0" w:color="auto"/>
              <w:left w:val="single" w:sz="4" w:space="0" w:color="auto"/>
              <w:bottom w:val="single" w:sz="4" w:space="0" w:color="auto"/>
              <w:right w:val="single" w:sz="4" w:space="0" w:color="auto"/>
            </w:tcBorders>
            <w:noWrap/>
            <w:vAlign w:val="bottom"/>
            <w:hideMark/>
          </w:tcPr>
          <w:p w14:paraId="39FB426E" w14:textId="77777777" w:rsidR="00C637F9" w:rsidRDefault="00C637F9" w:rsidP="0042377E">
            <w:pPr>
              <w:spacing w:after="0" w:line="240" w:lineRule="auto"/>
              <w:jc w:val="right"/>
              <w:rPr>
                <w:rFonts w:ascii="PT Astra Serif" w:eastAsia="Times New Roman" w:hAnsi="PT Astra Serif" w:cs="Times New Roman"/>
                <w:b/>
                <w:bCs/>
                <w:sz w:val="18"/>
                <w:szCs w:val="18"/>
              </w:rPr>
            </w:pPr>
            <w:r>
              <w:rPr>
                <w:rFonts w:ascii="PT Astra Serif" w:eastAsia="Times New Roman" w:hAnsi="PT Astra Serif" w:cs="Times New Roman"/>
                <w:sz w:val="18"/>
                <w:szCs w:val="18"/>
              </w:rPr>
              <w:t xml:space="preserve">Итого: </w:t>
            </w:r>
          </w:p>
        </w:tc>
        <w:tc>
          <w:tcPr>
            <w:tcW w:w="1420" w:type="dxa"/>
            <w:tcBorders>
              <w:top w:val="single" w:sz="4" w:space="0" w:color="auto"/>
              <w:left w:val="single" w:sz="4" w:space="0" w:color="auto"/>
              <w:bottom w:val="single" w:sz="4" w:space="0" w:color="auto"/>
              <w:right w:val="single" w:sz="4" w:space="0" w:color="auto"/>
            </w:tcBorders>
            <w:noWrap/>
            <w:vAlign w:val="bottom"/>
          </w:tcPr>
          <w:p w14:paraId="773039FE" w14:textId="77777777" w:rsidR="00C637F9" w:rsidRDefault="00C637F9" w:rsidP="0042377E">
            <w:pPr>
              <w:spacing w:after="0" w:line="240" w:lineRule="auto"/>
              <w:jc w:val="center"/>
              <w:rPr>
                <w:rFonts w:ascii="PT Astra Serif" w:eastAsia="Times New Roman" w:hAnsi="PT Astra Serif" w:cs="Times New Roman"/>
                <w:sz w:val="18"/>
                <w:szCs w:val="18"/>
              </w:rPr>
            </w:pPr>
          </w:p>
        </w:tc>
      </w:tr>
    </w:tbl>
    <w:p w14:paraId="46962FB9" w14:textId="77777777" w:rsidR="00C637F9" w:rsidRDefault="00C637F9" w:rsidP="00C637F9">
      <w:pPr>
        <w:jc w:val="both"/>
        <w:rPr>
          <w:rFonts w:ascii="PT Astra Serif" w:eastAsiaTheme="minorEastAsia" w:hAnsi="PT Astra Serif" w:cs="Times New Roman"/>
          <w:b/>
          <w:sz w:val="18"/>
          <w:szCs w:val="18"/>
          <w:lang w:eastAsia="ru-RU"/>
        </w:rPr>
      </w:pPr>
    </w:p>
    <w:p w14:paraId="0AB1A779" w14:textId="50A2D975" w:rsidR="00C637F9" w:rsidRDefault="00C637F9" w:rsidP="00C637F9">
      <w:pPr>
        <w:jc w:val="both"/>
        <w:rPr>
          <w:rFonts w:ascii="PT Astra Serif" w:eastAsiaTheme="minorEastAsia" w:hAnsi="PT Astra Serif" w:cs="Times New Roman"/>
          <w:sz w:val="18"/>
          <w:szCs w:val="18"/>
          <w:lang w:eastAsia="ru-RU"/>
        </w:rPr>
      </w:pPr>
      <w:r>
        <w:rPr>
          <w:rFonts w:ascii="PT Astra Serif" w:eastAsiaTheme="minorEastAsia" w:hAnsi="PT Astra Serif" w:cs="Times New Roman"/>
          <w:b/>
          <w:sz w:val="18"/>
          <w:szCs w:val="18"/>
          <w:lang w:eastAsia="ru-RU"/>
        </w:rPr>
        <w:t>Сроки оказания услуг:</w:t>
      </w:r>
      <w:r>
        <w:rPr>
          <w:rFonts w:ascii="PT Astra Serif" w:eastAsiaTheme="minorEastAsia" w:hAnsi="PT Astra Serif" w:cs="Times New Roman"/>
          <w:sz w:val="18"/>
          <w:szCs w:val="18"/>
          <w:lang w:eastAsia="ru-RU"/>
        </w:rPr>
        <w:t xml:space="preserve"> </w:t>
      </w:r>
      <w:r w:rsidR="00B85B64">
        <w:rPr>
          <w:rFonts w:ascii="PT Astra Serif" w:eastAsiaTheme="minorEastAsia" w:hAnsi="PT Astra Serif" w:cs="Times New Roman"/>
          <w:b/>
          <w:sz w:val="18"/>
          <w:szCs w:val="18"/>
          <w:lang w:eastAsia="ru-RU"/>
        </w:rPr>
        <w:t>7</w:t>
      </w:r>
      <w:r>
        <w:rPr>
          <w:rFonts w:ascii="PT Astra Serif" w:eastAsiaTheme="minorEastAsia" w:hAnsi="PT Astra Serif" w:cs="Times New Roman"/>
          <w:b/>
          <w:sz w:val="18"/>
          <w:szCs w:val="18"/>
          <w:lang w:eastAsia="ru-RU"/>
        </w:rPr>
        <w:t xml:space="preserve"> </w:t>
      </w:r>
      <w:r w:rsidR="00B85B64">
        <w:rPr>
          <w:rFonts w:ascii="PT Astra Serif" w:eastAsiaTheme="minorEastAsia" w:hAnsi="PT Astra Serif" w:cs="Times New Roman"/>
          <w:b/>
          <w:sz w:val="18"/>
          <w:szCs w:val="18"/>
          <w:lang w:eastAsia="ru-RU"/>
        </w:rPr>
        <w:t>календарных</w:t>
      </w:r>
      <w:bookmarkStart w:id="12" w:name="_GoBack"/>
      <w:bookmarkEnd w:id="12"/>
      <w:r>
        <w:rPr>
          <w:rFonts w:ascii="PT Astra Serif" w:eastAsiaTheme="minorEastAsia" w:hAnsi="PT Astra Serif" w:cs="Times New Roman"/>
          <w:b/>
          <w:sz w:val="18"/>
          <w:szCs w:val="18"/>
          <w:lang w:eastAsia="ru-RU"/>
        </w:rPr>
        <w:t xml:space="preserve"> дн</w:t>
      </w:r>
      <w:r w:rsidR="00807C80">
        <w:rPr>
          <w:rFonts w:ascii="PT Astra Serif" w:eastAsiaTheme="minorEastAsia" w:hAnsi="PT Astra Serif" w:cs="Times New Roman"/>
          <w:b/>
          <w:sz w:val="18"/>
          <w:szCs w:val="18"/>
          <w:lang w:eastAsia="ru-RU"/>
        </w:rPr>
        <w:t>ей</w:t>
      </w:r>
      <w:r>
        <w:rPr>
          <w:rFonts w:ascii="PT Astra Serif" w:eastAsiaTheme="minorEastAsia" w:hAnsi="PT Astra Serif" w:cs="Times New Roman"/>
          <w:b/>
          <w:sz w:val="18"/>
          <w:szCs w:val="18"/>
          <w:lang w:eastAsia="ru-RU"/>
        </w:rPr>
        <w:t>.</w:t>
      </w:r>
    </w:p>
    <w:p w14:paraId="5C728993" w14:textId="77777777" w:rsidR="00C637F9" w:rsidRDefault="00C637F9" w:rsidP="00C637F9">
      <w:pPr>
        <w:jc w:val="right"/>
        <w:rPr>
          <w:rFonts w:ascii="PT Astra Serif" w:eastAsiaTheme="minorEastAsia" w:hAnsi="PT Astra Serif" w:cs="Times New Roman"/>
          <w:sz w:val="18"/>
          <w:szCs w:val="18"/>
          <w:lang w:eastAsia="ru-RU"/>
        </w:rPr>
      </w:pPr>
    </w:p>
    <w:tbl>
      <w:tblPr>
        <w:tblW w:w="9465" w:type="dxa"/>
        <w:tblInd w:w="-318" w:type="dxa"/>
        <w:tblLayout w:type="fixed"/>
        <w:tblLook w:val="04A0" w:firstRow="1" w:lastRow="0" w:firstColumn="1" w:lastColumn="0" w:noHBand="0" w:noVBand="1"/>
      </w:tblPr>
      <w:tblGrid>
        <w:gridCol w:w="4678"/>
        <w:gridCol w:w="4787"/>
      </w:tblGrid>
      <w:tr w:rsidR="00C637F9" w14:paraId="7142727C" w14:textId="77777777" w:rsidTr="0042377E">
        <w:trPr>
          <w:trHeight w:val="80"/>
        </w:trPr>
        <w:tc>
          <w:tcPr>
            <w:tcW w:w="4678" w:type="dxa"/>
          </w:tcPr>
          <w:p w14:paraId="3114A438" w14:textId="77777777" w:rsidR="00C637F9" w:rsidRDefault="00C637F9" w:rsidP="0042377E">
            <w:pPr>
              <w:spacing w:line="240" w:lineRule="auto"/>
              <w:rPr>
                <w:rFonts w:ascii="PT Astra Serif" w:eastAsia="Times New Roman" w:hAnsi="PT Astra Serif" w:cs="Times New Roman"/>
                <w:b/>
                <w:bCs/>
                <w:sz w:val="18"/>
                <w:szCs w:val="18"/>
              </w:rPr>
            </w:pPr>
          </w:p>
          <w:p w14:paraId="7FECCDAF"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____________________/_______________ /</w:t>
            </w:r>
          </w:p>
          <w:p w14:paraId="3A9BAE82" w14:textId="77777777" w:rsidR="00C637F9" w:rsidRDefault="00C637F9" w:rsidP="0042377E">
            <w:pPr>
              <w:spacing w:line="240" w:lineRule="auto"/>
              <w:rPr>
                <w:rFonts w:ascii="PT Astra Serif" w:eastAsiaTheme="minorEastAsia" w:hAnsi="PT Astra Serif" w:cs="Times New Roman"/>
                <w:b/>
                <w:bCs/>
                <w:sz w:val="18"/>
                <w:szCs w:val="18"/>
              </w:rPr>
            </w:pPr>
            <w:r>
              <w:rPr>
                <w:rFonts w:ascii="PT Astra Serif" w:eastAsiaTheme="minorEastAsia" w:hAnsi="PT Astra Serif" w:cs="Times New Roman"/>
                <w:b/>
                <w:bCs/>
                <w:sz w:val="18"/>
                <w:szCs w:val="18"/>
              </w:rPr>
              <w:t>М.П.</w:t>
            </w:r>
            <w:r>
              <w:rPr>
                <w:rFonts w:ascii="PT Astra Serif" w:eastAsiaTheme="minorEastAsia" w:hAnsi="PT Astra Serif" w:cs="Times New Roman"/>
                <w:b/>
                <w:bCs/>
                <w:sz w:val="18"/>
                <w:szCs w:val="18"/>
              </w:rPr>
              <w:tab/>
            </w:r>
          </w:p>
          <w:p w14:paraId="0182757E" w14:textId="77777777" w:rsidR="00C637F9" w:rsidRDefault="00C637F9" w:rsidP="0042377E">
            <w:pPr>
              <w:spacing w:line="240" w:lineRule="auto"/>
              <w:rPr>
                <w:rFonts w:ascii="PT Astra Serif" w:eastAsia="Times New Roman" w:hAnsi="PT Astra Serif" w:cs="Times New Roman"/>
                <w:b/>
                <w:bCs/>
                <w:sz w:val="18"/>
                <w:szCs w:val="18"/>
              </w:rPr>
            </w:pPr>
          </w:p>
        </w:tc>
        <w:tc>
          <w:tcPr>
            <w:tcW w:w="4787" w:type="dxa"/>
          </w:tcPr>
          <w:p w14:paraId="04E20219" w14:textId="77777777" w:rsidR="00C637F9" w:rsidRDefault="00C637F9" w:rsidP="0042377E">
            <w:pPr>
              <w:spacing w:line="240" w:lineRule="auto"/>
              <w:ind w:right="-284"/>
              <w:rPr>
                <w:rFonts w:ascii="PT Astra Serif" w:eastAsia="Times New Roman" w:hAnsi="PT Astra Serif" w:cs="Times New Roman"/>
                <w:b/>
                <w:bCs/>
                <w:sz w:val="18"/>
                <w:szCs w:val="18"/>
              </w:rPr>
            </w:pPr>
          </w:p>
          <w:p w14:paraId="6D7729B6" w14:textId="77777777" w:rsidR="00C637F9" w:rsidRDefault="00C637F9" w:rsidP="0042377E">
            <w:pPr>
              <w:spacing w:line="240" w:lineRule="auto"/>
              <w:ind w:right="-284"/>
              <w:rPr>
                <w:rFonts w:ascii="PT Astra Serif" w:eastAsiaTheme="minorEastAsia" w:hAnsi="PT Astra Serif" w:cs="Times New Roman"/>
                <w:b/>
                <w:sz w:val="18"/>
                <w:szCs w:val="18"/>
              </w:rPr>
            </w:pPr>
            <w:r>
              <w:rPr>
                <w:rFonts w:ascii="PT Astra Serif" w:eastAsiaTheme="minorEastAsia" w:hAnsi="PT Astra Serif" w:cs="Times New Roman"/>
                <w:b/>
                <w:sz w:val="18"/>
                <w:szCs w:val="18"/>
              </w:rPr>
              <w:t>___________________/__________________/</w:t>
            </w:r>
          </w:p>
          <w:p w14:paraId="0F880C09" w14:textId="77777777" w:rsidR="00C637F9" w:rsidRDefault="00C637F9" w:rsidP="0042377E">
            <w:pPr>
              <w:spacing w:line="240" w:lineRule="auto"/>
              <w:ind w:right="-284"/>
              <w:rPr>
                <w:rFonts w:ascii="PT Astra Serif" w:eastAsia="Times New Roman" w:hAnsi="PT Astra Serif" w:cs="Times New Roman"/>
                <w:b/>
                <w:bCs/>
                <w:sz w:val="18"/>
                <w:szCs w:val="18"/>
              </w:rPr>
            </w:pPr>
            <w:r>
              <w:rPr>
                <w:rFonts w:ascii="PT Astra Serif" w:eastAsiaTheme="minorEastAsia" w:hAnsi="PT Astra Serif" w:cs="Times New Roman"/>
                <w:b/>
                <w:sz w:val="18"/>
                <w:szCs w:val="18"/>
              </w:rPr>
              <w:t xml:space="preserve"> М.П.</w:t>
            </w:r>
          </w:p>
        </w:tc>
      </w:tr>
    </w:tbl>
    <w:p w14:paraId="1D2EE840" w14:textId="77777777" w:rsidR="00C637F9" w:rsidRDefault="00C637F9" w:rsidP="00C637F9">
      <w:pPr>
        <w:jc w:val="right"/>
        <w:rPr>
          <w:rFonts w:ascii="PT Astra Serif" w:eastAsiaTheme="minorEastAsia" w:hAnsi="PT Astra Serif" w:cs="Times New Roman"/>
          <w:sz w:val="18"/>
          <w:szCs w:val="18"/>
          <w:lang w:eastAsia="ru-RU"/>
        </w:rPr>
      </w:pPr>
    </w:p>
    <w:p w14:paraId="2B9093A0" w14:textId="77777777" w:rsidR="00C637F9" w:rsidRDefault="00C637F9" w:rsidP="00C637F9">
      <w:pPr>
        <w:rPr>
          <w:rFonts w:ascii="PT Astra Serif" w:eastAsiaTheme="minorEastAsia" w:hAnsi="PT Astra Serif" w:cs="Times New Roman"/>
          <w:sz w:val="18"/>
          <w:szCs w:val="18"/>
          <w:lang w:eastAsia="ru-RU"/>
        </w:rPr>
      </w:pPr>
    </w:p>
    <w:p w14:paraId="647C39B0" w14:textId="77777777" w:rsidR="00C637F9" w:rsidRDefault="00C637F9" w:rsidP="00C637F9">
      <w:pPr>
        <w:rPr>
          <w:rFonts w:ascii="PT Astra Serif" w:eastAsiaTheme="minorEastAsia" w:hAnsi="PT Astra Serif" w:cs="Times New Roman"/>
          <w:sz w:val="18"/>
          <w:szCs w:val="18"/>
          <w:lang w:eastAsia="ru-RU"/>
        </w:rPr>
      </w:pPr>
    </w:p>
    <w:p w14:paraId="0CBE099B" w14:textId="77777777" w:rsidR="00C637F9" w:rsidRDefault="00C637F9" w:rsidP="00C637F9">
      <w:pPr>
        <w:rPr>
          <w:rFonts w:ascii="Times New Roman" w:eastAsiaTheme="minorEastAsia" w:hAnsi="Times New Roman" w:cs="Times New Roman"/>
          <w:sz w:val="20"/>
          <w:szCs w:val="20"/>
          <w:lang w:eastAsia="ru-RU"/>
        </w:rPr>
      </w:pPr>
    </w:p>
    <w:p w14:paraId="71832BAA" w14:textId="77777777" w:rsidR="00C637F9" w:rsidRDefault="00C637F9" w:rsidP="00C637F9">
      <w:pPr>
        <w:rPr>
          <w:rFonts w:ascii="Times New Roman" w:eastAsiaTheme="minorEastAsia" w:hAnsi="Times New Roman" w:cs="Times New Roman"/>
          <w:sz w:val="20"/>
          <w:szCs w:val="20"/>
          <w:lang w:eastAsia="ru-RU"/>
        </w:rPr>
      </w:pPr>
    </w:p>
    <w:p w14:paraId="502F06FA" w14:textId="77777777" w:rsidR="00C637F9" w:rsidRDefault="00C637F9" w:rsidP="00C637F9">
      <w:pPr>
        <w:rPr>
          <w:rFonts w:eastAsiaTheme="minorEastAsia"/>
          <w:lang w:eastAsia="ru-RU"/>
        </w:rPr>
      </w:pPr>
    </w:p>
    <w:p w14:paraId="372B8627" w14:textId="77777777" w:rsidR="00C637F9" w:rsidRDefault="00C637F9" w:rsidP="00C637F9">
      <w:pPr>
        <w:rPr>
          <w:rFonts w:eastAsiaTheme="minorEastAsia"/>
          <w:lang w:eastAsia="ru-RU"/>
        </w:rPr>
      </w:pPr>
    </w:p>
    <w:p w14:paraId="1BC65E23" w14:textId="77777777" w:rsidR="00C637F9" w:rsidRDefault="00C637F9" w:rsidP="00C637F9">
      <w:pPr>
        <w:rPr>
          <w:rFonts w:eastAsiaTheme="minorEastAsia"/>
          <w:lang w:eastAsia="ru-RU"/>
        </w:rPr>
      </w:pPr>
    </w:p>
    <w:p w14:paraId="241621A2" w14:textId="77777777" w:rsidR="00C637F9" w:rsidRDefault="00C637F9" w:rsidP="00C637F9">
      <w:pPr>
        <w:rPr>
          <w:rFonts w:eastAsiaTheme="minorEastAsia"/>
          <w:lang w:eastAsia="ru-RU"/>
        </w:rPr>
      </w:pPr>
    </w:p>
    <w:p w14:paraId="0015112F" w14:textId="77777777" w:rsidR="00C637F9" w:rsidRDefault="00C637F9" w:rsidP="00C637F9">
      <w:pPr>
        <w:rPr>
          <w:rFonts w:eastAsiaTheme="minorEastAsia"/>
          <w:lang w:eastAsia="ru-RU"/>
        </w:rPr>
      </w:pPr>
    </w:p>
    <w:p w14:paraId="4340D692" w14:textId="77777777" w:rsidR="00C637F9" w:rsidRDefault="00C637F9" w:rsidP="00C637F9">
      <w:pPr>
        <w:rPr>
          <w:rFonts w:eastAsiaTheme="minorEastAsia"/>
          <w:lang w:eastAsia="ru-RU"/>
        </w:rPr>
      </w:pPr>
    </w:p>
    <w:p w14:paraId="2974761C" w14:textId="77777777" w:rsidR="00C637F9" w:rsidRDefault="00C637F9" w:rsidP="00C637F9"/>
    <w:p w14:paraId="73E3D3D4" w14:textId="77777777" w:rsidR="00C637F9" w:rsidRDefault="00C637F9" w:rsidP="00C637F9"/>
    <w:p w14:paraId="06426D0C" w14:textId="77777777" w:rsidR="00C637F9" w:rsidRDefault="00C637F9" w:rsidP="00C637F9"/>
    <w:p w14:paraId="3D5E10BE" w14:textId="77777777" w:rsidR="000659E2" w:rsidRDefault="000659E2"/>
    <w:sectPr w:rsidR="00065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54"/>
    <w:rsid w:val="000659E2"/>
    <w:rsid w:val="001D5D54"/>
    <w:rsid w:val="005269E9"/>
    <w:rsid w:val="005B5E4B"/>
    <w:rsid w:val="00807C80"/>
    <w:rsid w:val="00904B03"/>
    <w:rsid w:val="00B85B64"/>
    <w:rsid w:val="00C637F9"/>
    <w:rsid w:val="00C76CFC"/>
    <w:rsid w:val="00F364CD"/>
    <w:rsid w:val="00FC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5EB5"/>
  <w15:chartTrackingRefBased/>
  <w15:docId w15:val="{59E7799E-CBBB-48CD-83BE-B303F65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7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37F9"/>
    <w:rPr>
      <w:color w:val="0000FF"/>
      <w:u w:val="single"/>
    </w:rPr>
  </w:style>
  <w:style w:type="paragraph" w:styleId="a4">
    <w:name w:val="Balloon Text"/>
    <w:basedOn w:val="a"/>
    <w:link w:val="a5"/>
    <w:uiPriority w:val="99"/>
    <w:semiHidden/>
    <w:unhideWhenUsed/>
    <w:rsid w:val="005269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1062;&#1058;&#1040;&#1054;\Desktop\&#1047;&#1072;&#1081;&#1094;&#1077;&#1074;&#1072;\&#1079;&#1072;&#1082;&#1091;&#1087;&#1082;&#1080;%202026\&#1087;.%204\&#1082;&#1072;&#1090;&#1072;&#1083;&#1086;&#1075;&#1080;\&#1087;&#1088;&#1086;&#1077;&#1082;&#1090;%20&#1082;&#1086;&#1085;&#1090;&#1088;&#1072;&#1082;&#1090;&#1072;%20&#1087;&#1077;&#1095;&#1072;&#1090;&#1100;%20&#1082;&#1072;&#1090;&#1072;&#1083;&#1086;&#1075;&#1086;&#1074;%20.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370339DAACA78AD6CA1629E27EE824D9D92FF1E1631303C9F05FF57A9F3C093F799E46B09AFF93189EE51A5DEFBEF27E3493820AB50N4I3N" TargetMode="External"/><Relationship Id="rId5" Type="http://schemas.openxmlformats.org/officeDocument/2006/relationships/hyperlink" Target="consultantplus://offline/ref=B370339DAACA78AD6CA1629E27EE824D9D95FC1A123C303C9F05FF57A9F3C093F799E46903FBAE7E88B214F0CDFAE827E14E24N2I2N" TargetMode="External"/><Relationship Id="rId4" Type="http://schemas.openxmlformats.org/officeDocument/2006/relationships/hyperlink" Target="garantF1://12041175.94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3833</Words>
  <Characters>21852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ЦТАО</dc:creator>
  <cp:keywords/>
  <dc:description/>
  <cp:lastModifiedBy>User</cp:lastModifiedBy>
  <cp:revision>11</cp:revision>
  <cp:lastPrinted>2026-05-29T08:06:00Z</cp:lastPrinted>
  <dcterms:created xsi:type="dcterms:W3CDTF">2026-02-27T11:31:00Z</dcterms:created>
  <dcterms:modified xsi:type="dcterms:W3CDTF">2026-07-01T05:04:00Z</dcterms:modified>
</cp:coreProperties>
</file>