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6B5" w:rsidRPr="006C72E9" w:rsidRDefault="00BE1443" w:rsidP="005D7E20">
      <w:pPr>
        <w:pBdr>
          <w:bottom w:val="single" w:sz="4" w:space="0" w:color="D2D6D9"/>
        </w:pBdr>
        <w:shd w:val="clear" w:color="auto" w:fill="FFFFFF"/>
        <w:spacing w:after="12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111111"/>
          <w:kern w:val="36"/>
          <w:sz w:val="24"/>
          <w:szCs w:val="24"/>
          <w:lang w:eastAsia="ru-RU"/>
        </w:rPr>
      </w:pPr>
      <w:r w:rsidRPr="006C72E9">
        <w:rPr>
          <w:rFonts w:ascii="Times New Roman" w:eastAsia="Times New Roman" w:hAnsi="Times New Roman" w:cs="Times New Roman"/>
          <w:b/>
          <w:color w:val="111111"/>
          <w:kern w:val="36"/>
          <w:sz w:val="24"/>
          <w:szCs w:val="24"/>
          <w:lang w:eastAsia="ru-RU"/>
        </w:rPr>
        <w:t>Государственный к</w:t>
      </w:r>
      <w:r w:rsidR="005D7E20" w:rsidRPr="006C72E9">
        <w:rPr>
          <w:rFonts w:ascii="Times New Roman" w:eastAsia="Times New Roman" w:hAnsi="Times New Roman" w:cs="Times New Roman"/>
          <w:b/>
          <w:color w:val="111111"/>
          <w:kern w:val="36"/>
          <w:sz w:val="24"/>
          <w:szCs w:val="24"/>
          <w:lang w:eastAsia="ru-RU"/>
        </w:rPr>
        <w:t xml:space="preserve">онтракт </w:t>
      </w:r>
      <w:r w:rsidR="0079520D" w:rsidRPr="006C72E9">
        <w:rPr>
          <w:rFonts w:ascii="Times New Roman" w:eastAsia="Times New Roman" w:hAnsi="Times New Roman" w:cs="Times New Roman"/>
          <w:b/>
          <w:color w:val="111111"/>
          <w:kern w:val="36"/>
          <w:sz w:val="24"/>
          <w:szCs w:val="24"/>
          <w:lang w:eastAsia="ru-RU"/>
        </w:rPr>
        <w:t xml:space="preserve">№ </w:t>
      </w:r>
    </w:p>
    <w:p w:rsidR="005D7E20" w:rsidRPr="006C72E9" w:rsidRDefault="005D7E20" w:rsidP="005D7E20">
      <w:pPr>
        <w:pBdr>
          <w:bottom w:val="single" w:sz="4" w:space="0" w:color="D2D6D9"/>
        </w:pBdr>
        <w:shd w:val="clear" w:color="auto" w:fill="FFFFFF"/>
        <w:spacing w:after="12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111111"/>
          <w:kern w:val="36"/>
          <w:sz w:val="24"/>
          <w:szCs w:val="24"/>
          <w:lang w:eastAsia="ru-RU"/>
        </w:rPr>
      </w:pPr>
      <w:r w:rsidRPr="006C72E9">
        <w:rPr>
          <w:rFonts w:ascii="Times New Roman" w:eastAsia="Times New Roman" w:hAnsi="Times New Roman" w:cs="Times New Roman"/>
          <w:b/>
          <w:color w:val="111111"/>
          <w:kern w:val="36"/>
          <w:sz w:val="24"/>
          <w:szCs w:val="24"/>
          <w:lang w:eastAsia="ru-RU"/>
        </w:rPr>
        <w:t>н</w:t>
      </w:r>
      <w:r w:rsidR="00B21F74" w:rsidRPr="006C72E9">
        <w:rPr>
          <w:rFonts w:ascii="Times New Roman" w:eastAsia="Times New Roman" w:hAnsi="Times New Roman" w:cs="Times New Roman"/>
          <w:b/>
          <w:color w:val="111111"/>
          <w:kern w:val="36"/>
          <w:sz w:val="24"/>
          <w:szCs w:val="24"/>
          <w:lang w:eastAsia="ru-RU"/>
        </w:rPr>
        <w:t xml:space="preserve">а </w:t>
      </w:r>
      <w:r w:rsidR="00561B70" w:rsidRPr="006C72E9">
        <w:rPr>
          <w:rFonts w:ascii="Times New Roman" w:eastAsia="Times New Roman" w:hAnsi="Times New Roman" w:cs="Times New Roman"/>
          <w:b/>
          <w:color w:val="111111"/>
          <w:kern w:val="36"/>
          <w:sz w:val="24"/>
          <w:szCs w:val="24"/>
          <w:lang w:eastAsia="ru-RU"/>
        </w:rPr>
        <w:t xml:space="preserve">подготовку и </w:t>
      </w:r>
      <w:r w:rsidR="00B21F74" w:rsidRPr="006C72E9">
        <w:rPr>
          <w:rFonts w:ascii="Times New Roman" w:eastAsia="Times New Roman" w:hAnsi="Times New Roman" w:cs="Times New Roman"/>
          <w:b/>
          <w:color w:val="111111"/>
          <w:kern w:val="36"/>
          <w:sz w:val="24"/>
          <w:szCs w:val="24"/>
          <w:lang w:eastAsia="ru-RU"/>
        </w:rPr>
        <w:t xml:space="preserve">проведение </w:t>
      </w:r>
      <w:proofErr w:type="spellStart"/>
      <w:r w:rsidR="00B21F74" w:rsidRPr="006C72E9">
        <w:rPr>
          <w:rFonts w:ascii="Times New Roman" w:eastAsia="Times New Roman" w:hAnsi="Times New Roman" w:cs="Times New Roman"/>
          <w:b/>
          <w:color w:val="111111"/>
          <w:kern w:val="36"/>
          <w:sz w:val="24"/>
          <w:szCs w:val="24"/>
          <w:lang w:eastAsia="ru-RU"/>
        </w:rPr>
        <w:t>опрессовки</w:t>
      </w:r>
      <w:proofErr w:type="spellEnd"/>
      <w:r w:rsidR="00B21F74" w:rsidRPr="006C72E9">
        <w:rPr>
          <w:rFonts w:ascii="Times New Roman" w:eastAsia="Times New Roman" w:hAnsi="Times New Roman" w:cs="Times New Roman"/>
          <w:b/>
          <w:color w:val="111111"/>
          <w:kern w:val="36"/>
          <w:sz w:val="24"/>
          <w:szCs w:val="24"/>
          <w:lang w:eastAsia="ru-RU"/>
        </w:rPr>
        <w:t xml:space="preserve"> системы центрального отопления </w:t>
      </w:r>
      <w:r w:rsidR="00561B70" w:rsidRPr="006C72E9">
        <w:rPr>
          <w:rFonts w:ascii="Times New Roman" w:eastAsia="Times New Roman" w:hAnsi="Times New Roman" w:cs="Times New Roman"/>
          <w:b/>
          <w:color w:val="111111"/>
          <w:kern w:val="36"/>
          <w:sz w:val="24"/>
          <w:szCs w:val="24"/>
          <w:lang w:eastAsia="ru-RU"/>
        </w:rPr>
        <w:t xml:space="preserve">на плотность и прочность </w:t>
      </w:r>
      <w:r w:rsidR="00B21F74" w:rsidRPr="006C72E9">
        <w:rPr>
          <w:rFonts w:ascii="Times New Roman" w:eastAsia="Times New Roman" w:hAnsi="Times New Roman" w:cs="Times New Roman"/>
          <w:b/>
          <w:color w:val="111111"/>
          <w:kern w:val="36"/>
          <w:sz w:val="24"/>
          <w:szCs w:val="24"/>
          <w:lang w:eastAsia="ru-RU"/>
        </w:rPr>
        <w:t>теплового ввода здания Межрегионального управления № 50 ФМБА России</w:t>
      </w:r>
      <w:r w:rsidR="00561B70" w:rsidRPr="006C72E9">
        <w:rPr>
          <w:rFonts w:ascii="Times New Roman" w:eastAsia="Times New Roman" w:hAnsi="Times New Roman" w:cs="Times New Roman"/>
          <w:b/>
          <w:color w:val="111111"/>
          <w:kern w:val="36"/>
          <w:sz w:val="24"/>
          <w:szCs w:val="24"/>
          <w:lang w:eastAsia="ru-RU"/>
        </w:rPr>
        <w:t xml:space="preserve"> </w:t>
      </w:r>
    </w:p>
    <w:p w:rsidR="00F910A4" w:rsidRDefault="003E680B" w:rsidP="00F910A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ИКЗ 26 1 5254032333 525401001 0006</w:t>
      </w:r>
      <w:r w:rsidR="00F910A4" w:rsidRPr="006C72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000 0000 000</w:t>
      </w:r>
    </w:p>
    <w:p w:rsidR="006C72E9" w:rsidRPr="006C72E9" w:rsidRDefault="006C72E9" w:rsidP="00F910A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910A4" w:rsidRPr="006C72E9" w:rsidRDefault="00F910A4" w:rsidP="00F910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10A4" w:rsidRDefault="00F910A4" w:rsidP="00F91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 </w:t>
      </w:r>
      <w:proofErr w:type="spellStart"/>
      <w:r w:rsidRPr="006C72E9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Саров</w:t>
      </w:r>
      <w:proofErr w:type="spellEnd"/>
      <w:r w:rsidRPr="006C7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«__» __</w:t>
      </w:r>
      <w:r w:rsidR="00242A4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3E680B">
        <w:rPr>
          <w:rFonts w:ascii="Times New Roman" w:eastAsia="Times New Roman" w:hAnsi="Times New Roman" w:cs="Times New Roman"/>
          <w:sz w:val="24"/>
          <w:szCs w:val="24"/>
          <w:lang w:eastAsia="ru-RU"/>
        </w:rPr>
        <w:t>__ 2026</w:t>
      </w:r>
      <w:r w:rsidRPr="006C72E9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6C72E9" w:rsidRPr="006C72E9" w:rsidRDefault="006C72E9" w:rsidP="00F91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1443" w:rsidRPr="006C72E9" w:rsidRDefault="00F910A4" w:rsidP="00242A43">
      <w:pPr>
        <w:pStyle w:val="ConsPlusNormal"/>
        <w:ind w:firstLine="567"/>
        <w:jc w:val="both"/>
        <w:rPr>
          <w:sz w:val="24"/>
          <w:szCs w:val="24"/>
        </w:rPr>
      </w:pPr>
      <w:r w:rsidRPr="006C72E9">
        <w:rPr>
          <w:sz w:val="24"/>
          <w:szCs w:val="24"/>
        </w:rPr>
        <w:t>Государственный заказчик – Межрегионал</w:t>
      </w:r>
      <w:r w:rsidR="006C72E9">
        <w:rPr>
          <w:sz w:val="24"/>
          <w:szCs w:val="24"/>
        </w:rPr>
        <w:t>ьное управление № 50 Федерального медико-биологического агентства</w:t>
      </w:r>
      <w:r w:rsidRPr="006C72E9">
        <w:rPr>
          <w:sz w:val="24"/>
          <w:szCs w:val="24"/>
        </w:rPr>
        <w:t xml:space="preserve"> (далее Заказчик), выступающий от имени и в интересах Российской Федерации, именуемый в дальнейшем «Заказчик», в лице </w:t>
      </w:r>
      <w:r w:rsidR="00242A43">
        <w:rPr>
          <w:sz w:val="24"/>
          <w:szCs w:val="24"/>
        </w:rPr>
        <w:t xml:space="preserve"> и.о</w:t>
      </w:r>
      <w:proofErr w:type="gramStart"/>
      <w:r w:rsidR="00242A43">
        <w:rPr>
          <w:sz w:val="24"/>
          <w:szCs w:val="24"/>
        </w:rPr>
        <w:t>.</w:t>
      </w:r>
      <w:r w:rsidR="00242A43" w:rsidRPr="00460D4B">
        <w:rPr>
          <w:sz w:val="24"/>
          <w:szCs w:val="24"/>
        </w:rPr>
        <w:t>р</w:t>
      </w:r>
      <w:proofErr w:type="gramEnd"/>
      <w:r w:rsidR="00242A43" w:rsidRPr="00460D4B">
        <w:rPr>
          <w:sz w:val="24"/>
          <w:szCs w:val="24"/>
        </w:rPr>
        <w:t>уководителя Жидковой Светланы Леонидовны, д</w:t>
      </w:r>
      <w:r w:rsidR="00242A43">
        <w:rPr>
          <w:sz w:val="24"/>
          <w:szCs w:val="24"/>
        </w:rPr>
        <w:t>ействующей на основании приказа</w:t>
      </w:r>
      <w:r w:rsidR="00242A43">
        <w:t xml:space="preserve"> </w:t>
      </w:r>
      <w:r w:rsidR="00242A43" w:rsidRPr="006B29B5">
        <w:rPr>
          <w:sz w:val="24"/>
          <w:szCs w:val="24"/>
        </w:rPr>
        <w:t xml:space="preserve">Федерального медико-биологического  </w:t>
      </w:r>
      <w:r w:rsidR="00242A43" w:rsidRPr="00C77951">
        <w:rPr>
          <w:sz w:val="24"/>
          <w:szCs w:val="24"/>
        </w:rPr>
        <w:t>агентства</w:t>
      </w:r>
      <w:r w:rsidR="00242A43" w:rsidRPr="00C77951">
        <w:t xml:space="preserve"> </w:t>
      </w:r>
      <w:r w:rsidR="00C77951" w:rsidRPr="00C77951">
        <w:rPr>
          <w:sz w:val="24"/>
          <w:szCs w:val="24"/>
        </w:rPr>
        <w:t>№ 739к от 06.05.2026</w:t>
      </w:r>
      <w:r w:rsidR="00242A43" w:rsidRPr="00C77951">
        <w:rPr>
          <w:sz w:val="24"/>
          <w:szCs w:val="24"/>
        </w:rPr>
        <w:t xml:space="preserve"> г.,</w:t>
      </w:r>
      <w:r w:rsidR="00242A43">
        <w:rPr>
          <w:sz w:val="24"/>
          <w:szCs w:val="24"/>
        </w:rPr>
        <w:t xml:space="preserve"> </w:t>
      </w:r>
      <w:r w:rsidR="001B6405" w:rsidRPr="006C72E9">
        <w:rPr>
          <w:sz w:val="24"/>
          <w:szCs w:val="24"/>
        </w:rPr>
        <w:t xml:space="preserve"> и </w:t>
      </w:r>
      <w:r w:rsidR="00D76ED2" w:rsidRPr="006C72E9">
        <w:rPr>
          <w:i/>
          <w:sz w:val="24"/>
          <w:szCs w:val="24"/>
        </w:rPr>
        <w:t>Наименование организации</w:t>
      </w:r>
      <w:r w:rsidR="00D76ED2" w:rsidRPr="006C72E9">
        <w:rPr>
          <w:sz w:val="24"/>
          <w:szCs w:val="24"/>
        </w:rPr>
        <w:t xml:space="preserve"> </w:t>
      </w:r>
      <w:r w:rsidR="001B6405" w:rsidRPr="006C72E9">
        <w:rPr>
          <w:sz w:val="24"/>
          <w:szCs w:val="24"/>
        </w:rPr>
        <w:t xml:space="preserve">, </w:t>
      </w:r>
      <w:r w:rsidR="00BE1443" w:rsidRPr="006C72E9">
        <w:rPr>
          <w:sz w:val="24"/>
          <w:szCs w:val="24"/>
        </w:rPr>
        <w:t>именуемая в дальнейшем «Исполнитель»,</w:t>
      </w:r>
      <w:r w:rsidR="001F3752" w:rsidRPr="006C72E9">
        <w:rPr>
          <w:sz w:val="24"/>
          <w:szCs w:val="24"/>
        </w:rPr>
        <w:t xml:space="preserve"> </w:t>
      </w:r>
      <w:r w:rsidR="001B6405" w:rsidRPr="006C72E9">
        <w:rPr>
          <w:sz w:val="24"/>
          <w:szCs w:val="24"/>
        </w:rPr>
        <w:t xml:space="preserve">в лице  </w:t>
      </w:r>
      <w:r w:rsidR="00D76ED2" w:rsidRPr="006C72E9">
        <w:rPr>
          <w:i/>
          <w:sz w:val="24"/>
          <w:szCs w:val="24"/>
        </w:rPr>
        <w:t>должность ФИО</w:t>
      </w:r>
      <w:r w:rsidR="00D76ED2" w:rsidRPr="006C72E9">
        <w:rPr>
          <w:sz w:val="24"/>
          <w:szCs w:val="24"/>
        </w:rPr>
        <w:t xml:space="preserve"> </w:t>
      </w:r>
      <w:r w:rsidR="001B6405" w:rsidRPr="006C72E9">
        <w:rPr>
          <w:sz w:val="24"/>
          <w:szCs w:val="24"/>
        </w:rPr>
        <w:t xml:space="preserve">, действующего на основании  </w:t>
      </w:r>
      <w:r w:rsidR="00D76ED2" w:rsidRPr="006C72E9">
        <w:rPr>
          <w:i/>
          <w:sz w:val="24"/>
          <w:szCs w:val="24"/>
        </w:rPr>
        <w:t xml:space="preserve">указать </w:t>
      </w:r>
      <w:r w:rsidR="00114253" w:rsidRPr="006C72E9">
        <w:rPr>
          <w:sz w:val="24"/>
          <w:szCs w:val="24"/>
        </w:rPr>
        <w:t>.</w:t>
      </w:r>
      <w:r w:rsidR="001B6405" w:rsidRPr="006C72E9">
        <w:rPr>
          <w:sz w:val="24"/>
          <w:szCs w:val="24"/>
        </w:rPr>
        <w:t xml:space="preserve"> </w:t>
      </w:r>
      <w:r w:rsidR="00BE1443" w:rsidRPr="006C72E9">
        <w:rPr>
          <w:sz w:val="24"/>
          <w:szCs w:val="24"/>
        </w:rPr>
        <w:t xml:space="preserve">, </w:t>
      </w:r>
      <w:r w:rsidR="001B6405" w:rsidRPr="006C72E9">
        <w:rPr>
          <w:sz w:val="24"/>
          <w:szCs w:val="24"/>
        </w:rPr>
        <w:t xml:space="preserve"> </w:t>
      </w:r>
      <w:r w:rsidR="00BE1443" w:rsidRPr="006C72E9">
        <w:rPr>
          <w:sz w:val="24"/>
          <w:szCs w:val="24"/>
        </w:rPr>
        <w:t xml:space="preserve">с другой стороны, вместе именуемые </w:t>
      </w:r>
      <w:r w:rsidR="001B6405" w:rsidRPr="006C72E9">
        <w:rPr>
          <w:sz w:val="24"/>
          <w:szCs w:val="24"/>
        </w:rPr>
        <w:t xml:space="preserve"> </w:t>
      </w:r>
      <w:r w:rsidR="00BE1443" w:rsidRPr="006C72E9">
        <w:rPr>
          <w:sz w:val="24"/>
          <w:szCs w:val="24"/>
        </w:rPr>
        <w:t xml:space="preserve">дальнейшем «Стороны», руководствуясь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   </w:t>
      </w:r>
      <w:r w:rsidR="00BE1443" w:rsidRPr="006C72E9">
        <w:rPr>
          <w:sz w:val="24"/>
          <w:szCs w:val="24"/>
          <w:lang w:eastAsia="ru-RU"/>
        </w:rPr>
        <w:t>заключили настоящий государственный контрак</w:t>
      </w:r>
      <w:proofErr w:type="gramStart"/>
      <w:r w:rsidR="00BE1443" w:rsidRPr="006C72E9">
        <w:rPr>
          <w:sz w:val="24"/>
          <w:szCs w:val="24"/>
          <w:lang w:eastAsia="ru-RU"/>
        </w:rPr>
        <w:t>т(</w:t>
      </w:r>
      <w:proofErr w:type="gramEnd"/>
      <w:r w:rsidR="00BE1443" w:rsidRPr="006C72E9">
        <w:rPr>
          <w:sz w:val="24"/>
          <w:szCs w:val="24"/>
          <w:lang w:eastAsia="ru-RU"/>
        </w:rPr>
        <w:t>далее – Контракт) о нижеследующем.</w:t>
      </w:r>
    </w:p>
    <w:p w:rsidR="005D7E20" w:rsidRPr="006C72E9" w:rsidRDefault="005D7E20" w:rsidP="005D7E2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D7E20" w:rsidRPr="006C72E9" w:rsidRDefault="00243C84" w:rsidP="00243C84">
      <w:pPr>
        <w:shd w:val="clear" w:color="auto" w:fill="FFFFFF"/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C72E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1. ПРЕДМЕТ КОНТРАКТА</w:t>
      </w:r>
    </w:p>
    <w:p w:rsidR="005D7E20" w:rsidRDefault="005D7E20" w:rsidP="000C361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7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1.1. Исполнитель по заданию Заказчика </w:t>
      </w:r>
      <w:r w:rsidR="000C3614" w:rsidRPr="006C7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проводит работы по</w:t>
      </w:r>
      <w:r w:rsidR="00561B70" w:rsidRPr="006C7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подготовке и проведению  </w:t>
      </w:r>
      <w:proofErr w:type="spellStart"/>
      <w:r w:rsidR="00561B70" w:rsidRPr="006C7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опрессовки</w:t>
      </w:r>
      <w:proofErr w:type="spellEnd"/>
      <w:r w:rsidR="000C3614" w:rsidRPr="006C7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системы центрального отопления </w:t>
      </w:r>
      <w:r w:rsidR="00561B70" w:rsidRPr="006C7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плотность и прочность </w:t>
      </w:r>
      <w:r w:rsidR="000C3614" w:rsidRPr="006C7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теплового ввода здания Межрегиональн</w:t>
      </w:r>
      <w:r w:rsidR="00561B70" w:rsidRPr="006C7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ого управления № 50 ФМБА России совместно с испытания</w:t>
      </w:r>
      <w:r w:rsidR="003E68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 1-ой системы отопления в 2026</w:t>
      </w:r>
      <w:r w:rsidR="00561B70" w:rsidRPr="006C7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году, </w:t>
      </w:r>
      <w:r w:rsidR="000C3614" w:rsidRPr="006C7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расположенного по адресу: 607190, Нижегородская облас</w:t>
      </w:r>
      <w:r w:rsidR="000F3F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ть, </w:t>
      </w:r>
      <w:proofErr w:type="gramStart"/>
      <w:r w:rsidR="000F3F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="000F3F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proofErr w:type="spellStart"/>
      <w:r w:rsidR="000F3F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Саров</w:t>
      </w:r>
      <w:proofErr w:type="spellEnd"/>
      <w:r w:rsidR="000F3F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ул. </w:t>
      </w:r>
      <w:proofErr w:type="spellStart"/>
      <w:r w:rsidR="000F3F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Силкина</w:t>
      </w:r>
      <w:proofErr w:type="spellEnd"/>
      <w:r w:rsidR="000F3F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д.39:</w:t>
      </w:r>
    </w:p>
    <w:p w:rsidR="000F3F1B" w:rsidRPr="000F3F1B" w:rsidRDefault="000F3F1B" w:rsidP="000F3F1B">
      <w:pPr>
        <w:pStyle w:val="a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0F3F1B">
        <w:rPr>
          <w:rFonts w:ascii="Times New Roman" w:hAnsi="Times New Roman" w:cs="Times New Roman"/>
        </w:rPr>
        <w:t>Административное здание – площадь 464,7 м</w:t>
      </w:r>
      <w:proofErr w:type="gramStart"/>
      <w:r w:rsidRPr="000F3F1B">
        <w:rPr>
          <w:rFonts w:ascii="Times New Roman" w:hAnsi="Times New Roman" w:cs="Times New Roman"/>
          <w:vertAlign w:val="superscript"/>
        </w:rPr>
        <w:t>2</w:t>
      </w:r>
      <w:proofErr w:type="gramEnd"/>
      <w:r w:rsidRPr="000F3F1B">
        <w:rPr>
          <w:rFonts w:ascii="Times New Roman" w:hAnsi="Times New Roman" w:cs="Times New Roman"/>
        </w:rPr>
        <w:t>.</w:t>
      </w:r>
    </w:p>
    <w:p w:rsidR="000F3F1B" w:rsidRPr="000F3F1B" w:rsidRDefault="000F3F1B" w:rsidP="000F3F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F3F1B">
        <w:rPr>
          <w:rFonts w:ascii="Times New Roman" w:hAnsi="Times New Roman" w:cs="Times New Roman"/>
          <w:sz w:val="24"/>
          <w:szCs w:val="24"/>
        </w:rPr>
        <w:t>Количество тепловых вводов -1</w:t>
      </w:r>
    </w:p>
    <w:p w:rsidR="000F3F1B" w:rsidRPr="000F3F1B" w:rsidRDefault="000F3F1B" w:rsidP="000F3F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F3F1B">
        <w:rPr>
          <w:rFonts w:ascii="Times New Roman" w:hAnsi="Times New Roman" w:cs="Times New Roman"/>
          <w:sz w:val="24"/>
          <w:szCs w:val="24"/>
        </w:rPr>
        <w:t>Диаметр трубы – 40 мм</w:t>
      </w:r>
    </w:p>
    <w:p w:rsidR="000F3F1B" w:rsidRPr="000F3F1B" w:rsidRDefault="000F3F1B" w:rsidP="000F3F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F3F1B">
        <w:rPr>
          <w:rFonts w:ascii="Times New Roman" w:hAnsi="Times New Roman" w:cs="Times New Roman"/>
          <w:sz w:val="24"/>
          <w:szCs w:val="24"/>
        </w:rPr>
        <w:t>Длина ввода -44 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3614" w:rsidRPr="006C72E9" w:rsidRDefault="000C3614" w:rsidP="000C361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7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1.2.Ср</w:t>
      </w:r>
      <w:r w:rsidR="00354500" w:rsidRPr="006C7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ок проведения работ: </w:t>
      </w:r>
      <w:proofErr w:type="gramStart"/>
      <w:r w:rsidR="004D6456" w:rsidRPr="006C7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даты подписания</w:t>
      </w:r>
      <w:proofErr w:type="gramEnd"/>
      <w:r w:rsidR="004D6456" w:rsidRPr="006C7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контракта  по 31 </w:t>
      </w:r>
      <w:r w:rsidR="00354500" w:rsidRPr="006C7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август</w:t>
      </w:r>
      <w:r w:rsidR="004D6456" w:rsidRPr="006C7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3E68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2026</w:t>
      </w:r>
      <w:r w:rsidRPr="006C7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год.</w:t>
      </w:r>
    </w:p>
    <w:p w:rsidR="005D7E20" w:rsidRPr="006C72E9" w:rsidRDefault="00F910A4" w:rsidP="00243C84">
      <w:pPr>
        <w:shd w:val="clear" w:color="auto" w:fill="FFFFFF"/>
        <w:spacing w:after="0" w:line="240" w:lineRule="auto"/>
        <w:textAlignment w:val="baseline"/>
        <w:rPr>
          <w:rFonts w:ascii="Roboto" w:hAnsi="Roboto"/>
          <w:color w:val="000000" w:themeColor="text1"/>
          <w:sz w:val="24"/>
          <w:szCs w:val="24"/>
          <w:shd w:val="clear" w:color="auto" w:fill="FFFFFF"/>
        </w:rPr>
      </w:pPr>
      <w:r w:rsidRPr="006C7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1.3</w:t>
      </w:r>
      <w:r w:rsidR="00823F86" w:rsidRPr="006C7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823F86" w:rsidRPr="006C72E9">
        <w:rPr>
          <w:rFonts w:ascii="Roboto" w:hAnsi="Roboto"/>
          <w:color w:val="000000" w:themeColor="text1"/>
          <w:sz w:val="24"/>
          <w:szCs w:val="24"/>
          <w:shd w:val="clear" w:color="auto" w:fill="FFFFFF"/>
        </w:rPr>
        <w:t>Оплата по Контракту осуществляется в российских рублях за счет средств федерального бюджета и лим</w:t>
      </w:r>
      <w:r w:rsidRPr="006C72E9">
        <w:rPr>
          <w:rFonts w:ascii="Roboto" w:hAnsi="Roboto"/>
          <w:color w:val="000000" w:themeColor="text1"/>
          <w:sz w:val="24"/>
          <w:szCs w:val="24"/>
          <w:shd w:val="clear" w:color="auto" w:fill="FFFFFF"/>
        </w:rPr>
        <w:t>итов бюджетных обязательств 2025</w:t>
      </w:r>
      <w:r w:rsidR="00E0599C">
        <w:rPr>
          <w:rFonts w:ascii="Roboto" w:hAnsi="Roboto"/>
          <w:color w:val="000000" w:themeColor="text1"/>
          <w:sz w:val="24"/>
          <w:szCs w:val="24"/>
          <w:shd w:val="clear" w:color="auto" w:fill="FFFFFF"/>
        </w:rPr>
        <w:t xml:space="preserve"> года.</w:t>
      </w:r>
    </w:p>
    <w:p w:rsidR="00823F86" w:rsidRPr="006C72E9" w:rsidRDefault="00823F86" w:rsidP="00243C8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C3614" w:rsidRDefault="000C3614" w:rsidP="00B21F7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C72E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2. ЦЕНА КОНТРАКТА И ПОРЯДОК РАСЧЕТОВ</w:t>
      </w:r>
    </w:p>
    <w:p w:rsidR="006C72E9" w:rsidRPr="006C72E9" w:rsidRDefault="006C72E9" w:rsidP="00B21F7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C3614" w:rsidRPr="006C72E9" w:rsidRDefault="000C3614" w:rsidP="00243C8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7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2.1. Стоимость работ по </w:t>
      </w:r>
      <w:r w:rsidR="00561B70" w:rsidRPr="006C7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подготовке и  проведению </w:t>
      </w:r>
      <w:proofErr w:type="spellStart"/>
      <w:r w:rsidR="00561B70" w:rsidRPr="006C7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опрессовки</w:t>
      </w:r>
      <w:proofErr w:type="spellEnd"/>
      <w:r w:rsidRPr="006C7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системы центрального отопления </w:t>
      </w:r>
      <w:r w:rsidR="00561B70" w:rsidRPr="006C7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плотность и прочность </w:t>
      </w:r>
      <w:r w:rsidRPr="006C7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теплового ввода здания Межрегионального управления № 50 ФМБА России со</w:t>
      </w:r>
      <w:r w:rsidR="00561B70" w:rsidRPr="006C7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ставляет </w:t>
      </w:r>
      <w:r w:rsidR="00D76ED2" w:rsidRPr="006C7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 (_______</w:t>
      </w:r>
      <w:r w:rsidR="001B6405" w:rsidRPr="006C7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00 копеек</w:t>
      </w:r>
      <w:r w:rsidRPr="006C7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</w:t>
      </w:r>
      <w:r w:rsidR="003E68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т.ч. НДС 22</w:t>
      </w:r>
      <w:r w:rsidR="00561B70" w:rsidRPr="006C7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%</w:t>
      </w:r>
      <w:r w:rsidRPr="006C7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Цена контракта является твердой и определяется на весь срок исполнения контракта.</w:t>
      </w:r>
    </w:p>
    <w:p w:rsidR="005D7E20" w:rsidRPr="006C72E9" w:rsidRDefault="000C3614" w:rsidP="00243C8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C7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2.2. </w:t>
      </w:r>
      <w:r w:rsidR="00B21F74" w:rsidRPr="006C72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Оплата выполненных работ производится на основании счета, </w:t>
      </w:r>
      <w:proofErr w:type="spellStart"/>
      <w:proofErr w:type="gramStart"/>
      <w:r w:rsidR="00B21F74" w:rsidRPr="006C72E9">
        <w:rPr>
          <w:rFonts w:ascii="Times New Roman" w:hAnsi="Times New Roman" w:cs="Times New Roman"/>
          <w:color w:val="000000" w:themeColor="text1"/>
          <w:sz w:val="24"/>
          <w:szCs w:val="24"/>
        </w:rPr>
        <w:t>счет-фактуры</w:t>
      </w:r>
      <w:proofErr w:type="spellEnd"/>
      <w:proofErr w:type="gramEnd"/>
      <w:r w:rsidR="00B21F74" w:rsidRPr="006C72E9">
        <w:rPr>
          <w:rFonts w:ascii="Times New Roman" w:hAnsi="Times New Roman" w:cs="Times New Roman"/>
          <w:color w:val="000000" w:themeColor="text1"/>
          <w:sz w:val="24"/>
          <w:szCs w:val="24"/>
        </w:rPr>
        <w:t>, акта выполненных работ.</w:t>
      </w:r>
      <w:r w:rsidR="00B21F74" w:rsidRPr="006C7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C7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Срок оплаты за оказанные р</w:t>
      </w:r>
      <w:r w:rsidR="00561B70" w:rsidRPr="006C7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аботы в течени</w:t>
      </w:r>
      <w:proofErr w:type="gramStart"/>
      <w:r w:rsidR="00561B70" w:rsidRPr="006C7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proofErr w:type="gramEnd"/>
      <w:r w:rsidR="00561B70" w:rsidRPr="006C7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7(семи) </w:t>
      </w:r>
      <w:r w:rsidR="00114253" w:rsidRPr="006C7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рабочих</w:t>
      </w:r>
      <w:r w:rsidRPr="006C7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дней с даты подписания акта выполненных работ.</w:t>
      </w:r>
      <w:r w:rsidR="005D7E20" w:rsidRPr="006C7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B21F74" w:rsidRDefault="000C3614" w:rsidP="00B21F7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C72E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3. ПОРЯДОК СДАЧИ-ПРИЕМКИ РАБОТ</w:t>
      </w:r>
    </w:p>
    <w:p w:rsidR="006C72E9" w:rsidRPr="006C72E9" w:rsidRDefault="006C72E9" w:rsidP="007B50C4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910A4" w:rsidRPr="006C72E9" w:rsidRDefault="00F910A4" w:rsidP="00F91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2E9">
        <w:rPr>
          <w:rFonts w:ascii="Times New Roman" w:hAnsi="Times New Roman" w:cs="Times New Roman"/>
          <w:sz w:val="24"/>
          <w:szCs w:val="24"/>
        </w:rPr>
        <w:t>3.1. Для проверки предоставленных Исполнителем результатов, предусмотренных Контрактом, в части их соответствия условиям Контракта Заказчик проводит экспертизу. Экспертиза результатов оказанных услуг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№ 44-ФЗ.</w:t>
      </w:r>
    </w:p>
    <w:p w:rsidR="000C3614" w:rsidRDefault="00F910A4" w:rsidP="000C361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7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3.2</w:t>
      </w:r>
      <w:r w:rsidR="005D7E20" w:rsidRPr="006C7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0C3614" w:rsidRPr="006C7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завершении работ Исполнитель предоставляет Заказчику </w:t>
      </w:r>
      <w:r w:rsidR="00E059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счет и а</w:t>
      </w:r>
      <w:r w:rsidR="000C3614" w:rsidRPr="006C7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кт выполненных работ. Заказчик в течени</w:t>
      </w:r>
      <w:proofErr w:type="gramStart"/>
      <w:r w:rsidR="000C3614" w:rsidRPr="006C7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proofErr w:type="gramEnd"/>
      <w:r w:rsidRPr="006C7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3 (трёх) рабочих</w:t>
      </w:r>
      <w:r w:rsidR="000C3614" w:rsidRPr="006C7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дней со дня получения Акта выполненных работ обязан </w:t>
      </w:r>
      <w:r w:rsidR="000C3614" w:rsidRPr="006C7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направить Исполнителю подписанный Акт выполненных работ или мотивированный отказ от приемки работ.</w:t>
      </w:r>
    </w:p>
    <w:p w:rsidR="003E680B" w:rsidRPr="003E680B" w:rsidRDefault="003E680B" w:rsidP="003E680B">
      <w:pPr>
        <w:spacing w:after="0"/>
        <w:ind w:right="225"/>
        <w:jc w:val="both"/>
        <w:rPr>
          <w:rFonts w:ascii="Times New Roman" w:hAnsi="Times New Roman" w:cs="Times New Roman"/>
          <w:sz w:val="24"/>
          <w:szCs w:val="24"/>
        </w:rPr>
      </w:pPr>
      <w:r w:rsidRPr="003E680B">
        <w:rPr>
          <w:rFonts w:ascii="Times New Roman" w:hAnsi="Times New Roman" w:cs="Times New Roman"/>
          <w:sz w:val="24"/>
          <w:szCs w:val="24"/>
        </w:rPr>
        <w:t>3.3.По итогам приемки Заказчик оформляет Акт приемки товаров, работ, услуг (ф. 0510452) по унифицированной форме, установленной приказом Минфина России  от 15.06.2021 г. № 61н. Акт формируется на основании документов, предоставленных Исполнителем и подтверждающих факт оказания услуги.</w:t>
      </w:r>
    </w:p>
    <w:p w:rsidR="003E680B" w:rsidRPr="003E680B" w:rsidRDefault="003E680B" w:rsidP="003E680B">
      <w:pPr>
        <w:spacing w:after="0"/>
        <w:ind w:right="225"/>
        <w:jc w:val="both"/>
        <w:rPr>
          <w:rFonts w:ascii="Times New Roman" w:hAnsi="Times New Roman" w:cs="Times New Roman"/>
          <w:sz w:val="24"/>
          <w:szCs w:val="24"/>
        </w:rPr>
      </w:pPr>
      <w:r w:rsidRPr="003E680B">
        <w:rPr>
          <w:rFonts w:ascii="Times New Roman" w:hAnsi="Times New Roman" w:cs="Times New Roman"/>
          <w:sz w:val="24"/>
          <w:szCs w:val="24"/>
        </w:rPr>
        <w:t>3.4. При наличии количественного и (или) качественного расхождения, а также несоответствия оказанных услуг сопроводительным документом Исполнителя Акт приемки с приложением документов (акта сдачи- приемки и других сопроводительных  документов) передается в соответствующий отдел Заказчика для направления претензионного письма.</w:t>
      </w:r>
      <w:r w:rsidRPr="003E680B">
        <w:rPr>
          <w:rFonts w:ascii="Times New Roman" w:hAnsi="Times New Roman" w:cs="Times New Roman"/>
          <w:color w:val="3A3A3A"/>
          <w:sz w:val="24"/>
          <w:szCs w:val="24"/>
        </w:rPr>
        <w:t xml:space="preserve"> </w:t>
      </w:r>
    </w:p>
    <w:p w:rsidR="003E680B" w:rsidRPr="003E680B" w:rsidRDefault="003E680B" w:rsidP="003E680B">
      <w:pPr>
        <w:spacing w:after="0"/>
        <w:ind w:right="225"/>
        <w:jc w:val="both"/>
        <w:rPr>
          <w:rFonts w:ascii="Times New Roman" w:hAnsi="Times New Roman" w:cs="Times New Roman"/>
          <w:sz w:val="24"/>
          <w:szCs w:val="24"/>
        </w:rPr>
      </w:pPr>
      <w:r w:rsidRPr="003E680B">
        <w:rPr>
          <w:rFonts w:ascii="Times New Roman" w:hAnsi="Times New Roman" w:cs="Times New Roman"/>
          <w:sz w:val="24"/>
          <w:szCs w:val="24"/>
        </w:rPr>
        <w:t>3.5. По окончании текущего финансового года Исполнитель направляет Заказчику акт сверки расчетов  по форме 05100477, установленной приказом Минфина России  от 15.06.2021 г. № 61н.</w:t>
      </w:r>
    </w:p>
    <w:p w:rsidR="005D7E20" w:rsidRPr="006C72E9" w:rsidRDefault="005D7E20" w:rsidP="00243C8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C3614" w:rsidRPr="006C72E9" w:rsidRDefault="000C3614" w:rsidP="00054D89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C72E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4. ОБЯЗАТЕЛЬСТВА СТОРОН</w:t>
      </w:r>
    </w:p>
    <w:p w:rsidR="005D7E20" w:rsidRPr="006C72E9" w:rsidRDefault="00D7623A" w:rsidP="000C361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7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C3614" w:rsidRPr="006C72E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Исполнитель обязан</w:t>
      </w:r>
      <w:r w:rsidR="000C3614" w:rsidRPr="006C7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0C3614" w:rsidRPr="006C72E9" w:rsidRDefault="00D30223" w:rsidP="000C361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C3614" w:rsidRPr="006C7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4.1. Выполнить в полном объеме и в соответствии с Правилами технической эксплуатации «Тепловых установок» работы, указанные в п.1 контракта</w:t>
      </w:r>
      <w:r w:rsidR="00B21F74" w:rsidRPr="006C7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7B50C4" w:rsidRPr="006C72E9" w:rsidRDefault="00D30223" w:rsidP="000C361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="007B50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4.2. О</w:t>
      </w:r>
      <w:r w:rsidR="00B21F74" w:rsidRPr="006C7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формить документы, указанные в п.</w:t>
      </w:r>
      <w:r w:rsidR="007B50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2.2. и </w:t>
      </w:r>
      <w:r w:rsidR="00B21F74" w:rsidRPr="006C7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7B50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B21F74" w:rsidRPr="006C7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Контракта.</w:t>
      </w:r>
    </w:p>
    <w:p w:rsidR="00B21F74" w:rsidRPr="006C72E9" w:rsidRDefault="00B21F74" w:rsidP="000C361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C72E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Заказчик обязан:</w:t>
      </w:r>
    </w:p>
    <w:p w:rsidR="00B21F74" w:rsidRPr="006C72E9" w:rsidRDefault="00D30223" w:rsidP="000C361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B21F74" w:rsidRPr="006C7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4.3. Оплатить проведенные Исполнителем работы в срок, установленный настоящим контрактом.</w:t>
      </w:r>
    </w:p>
    <w:p w:rsidR="00823F86" w:rsidRDefault="00B21F74" w:rsidP="00561B7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7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4.4. Подготовить вводы тепловых сетей к </w:t>
      </w:r>
      <w:proofErr w:type="spellStart"/>
      <w:r w:rsidRPr="006C7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опрессовке</w:t>
      </w:r>
      <w:proofErr w:type="spellEnd"/>
      <w:r w:rsidRPr="006C7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соответствии с Правилами технической эксплуатации «Тепловых установок» и сообщить о готовности Исполнителю телефонограммой.</w:t>
      </w:r>
    </w:p>
    <w:p w:rsidR="007B50C4" w:rsidRDefault="00A43A89" w:rsidP="00D302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4.5.Стороны Контракта</w:t>
      </w:r>
      <w:r w:rsidR="00D30223" w:rsidRPr="00D30223">
        <w:rPr>
          <w:rFonts w:ascii="Times New Roman" w:eastAsia="Times New Roman" w:hAnsi="Times New Roman" w:cs="Times New Roman"/>
          <w:sz w:val="24"/>
          <w:szCs w:val="24"/>
        </w:rPr>
        <w:t xml:space="preserve"> обязуются произвести взаимную сверку расчетов после окончания  выполнения работ. Результаты сверки закрепляются подписанием Сторонами Акта сверки.</w:t>
      </w:r>
    </w:p>
    <w:p w:rsidR="003E680B" w:rsidRDefault="003E680B" w:rsidP="00D302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B50C4" w:rsidRPr="00AC1F19" w:rsidRDefault="007B50C4" w:rsidP="007B50C4">
      <w:pPr>
        <w:ind w:left="2832" w:firstLine="708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5.ГАРАНТИЙНЫЕ ОБЯЗАТЕЛЬСТВА</w:t>
      </w:r>
    </w:p>
    <w:p w:rsidR="007B50C4" w:rsidRPr="006C72E9" w:rsidRDefault="007B50C4" w:rsidP="007B50C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5.1.</w:t>
      </w:r>
      <w:r w:rsidRPr="0036256F">
        <w:rPr>
          <w:rFonts w:ascii="Times New Roman" w:hAnsi="Times New Roman" w:cs="Times New Roman"/>
          <w:color w:val="000000" w:themeColor="text1"/>
          <w:sz w:val="24"/>
          <w:szCs w:val="24"/>
        </w:rPr>
        <w:t>Исполнитель гарантирует надлежащее качество оказания 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слуг. Гарантийные обязательства </w:t>
      </w:r>
      <w:r w:rsidRPr="003625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действуют в течение 12 месяцев </w:t>
      </w:r>
      <w:proofErr w:type="gramStart"/>
      <w:r w:rsidRPr="0036256F">
        <w:rPr>
          <w:rFonts w:ascii="Times New Roman" w:hAnsi="Times New Roman" w:cs="Times New Roman"/>
          <w:color w:val="000000" w:themeColor="text1"/>
          <w:sz w:val="24"/>
          <w:szCs w:val="24"/>
        </w:rPr>
        <w:t>с даты подписания</w:t>
      </w:r>
      <w:proofErr w:type="gramEnd"/>
      <w:r w:rsidRPr="003625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Сторонами документа приемки без разногласий. В случае наличия недостатков Исполнитель обязуется устранить их в течение 10 (десяти) календарных дней со дня получения соответствующих письменных претензий Заказчика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54D89" w:rsidRDefault="005D7E20" w:rsidP="00561B7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6C7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7B50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0D24C7" w:rsidRPr="006C72E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. ОТВЕТСТВЕННОСТЬ СТОРОН</w:t>
      </w:r>
    </w:p>
    <w:p w:rsidR="006C72E9" w:rsidRPr="006C72E9" w:rsidRDefault="006C72E9" w:rsidP="00561B7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D7E20" w:rsidRPr="006C72E9" w:rsidRDefault="000D24C7" w:rsidP="006C72E9">
      <w:pPr>
        <w:tabs>
          <w:tab w:val="left" w:pos="284"/>
        </w:tabs>
        <w:ind w:right="-142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6C72E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</w:t>
      </w:r>
      <w:r w:rsidR="007B50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6</w:t>
      </w:r>
      <w:r w:rsidRPr="006C72E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  За неисполнение или ненадлежащее исполнение своих обязательств по настоящему Контракту стороны несут ответственность в соответствии с действующим гражданским законодательством РФ.</w:t>
      </w:r>
    </w:p>
    <w:p w:rsidR="005D7E20" w:rsidRDefault="007B50C4" w:rsidP="00D7623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7</w:t>
      </w:r>
      <w:r w:rsidR="005D7E20" w:rsidRPr="006C72E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 ПОРЯДОК УРЕГУЛИРОВАНИЯ СПОРОВ</w:t>
      </w:r>
    </w:p>
    <w:p w:rsidR="006C72E9" w:rsidRPr="006C72E9" w:rsidRDefault="006C72E9" w:rsidP="00D7623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5D7E20" w:rsidRPr="006C72E9" w:rsidRDefault="007B50C4" w:rsidP="00243C8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5D7E20" w:rsidRPr="006C7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.1. Все разногласия, возникающие пр</w:t>
      </w:r>
      <w:r w:rsidR="00D7623A" w:rsidRPr="006C7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исполнении настоящего Контракта</w:t>
      </w:r>
      <w:r w:rsidR="005D7E20" w:rsidRPr="006C7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Стороны будут стремиться урегулировать путем переговоров.</w:t>
      </w:r>
    </w:p>
    <w:p w:rsidR="005D7E20" w:rsidRPr="006C72E9" w:rsidRDefault="007B50C4" w:rsidP="00243C8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5D7E20" w:rsidRPr="006C7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.2. Разногласия, не урегулированные Сторонами путем переговоров, подлежат р</w:t>
      </w:r>
      <w:r w:rsidR="00D7623A" w:rsidRPr="006C7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азрешению в арбитражном</w:t>
      </w:r>
      <w:r w:rsidR="005D7E20" w:rsidRPr="006C7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суде.</w:t>
      </w:r>
      <w:r w:rsidR="005D7E20" w:rsidRPr="006C7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5D7E20" w:rsidRDefault="007B50C4" w:rsidP="000D24C7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8</w:t>
      </w:r>
      <w:r w:rsidR="005D7E20" w:rsidRPr="006C72E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  <w:r w:rsidR="000D24C7" w:rsidRPr="006C72E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ИЗМЕНЕНИЕ, РАСТОРЖЕНИЕ КОНТРАКТА</w:t>
      </w:r>
      <w:r w:rsidR="005D7E20" w:rsidRPr="006C72E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И СРОК ЕГО ДЕЙСТВИЯ</w:t>
      </w:r>
    </w:p>
    <w:p w:rsidR="006C72E9" w:rsidRPr="006C72E9" w:rsidRDefault="006C72E9" w:rsidP="000D24C7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5D7E20" w:rsidRPr="006C72E9" w:rsidRDefault="007B50C4" w:rsidP="00243C8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0D24C7" w:rsidRPr="006C7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</w:t>
      </w:r>
      <w:r w:rsidR="00B21F74" w:rsidRPr="006C7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Контра</w:t>
      </w:r>
      <w:proofErr w:type="gramStart"/>
      <w:r w:rsidR="00B21F74" w:rsidRPr="006C7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кт</w:t>
      </w:r>
      <w:r w:rsidR="005D7E20" w:rsidRPr="006C7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вст</w:t>
      </w:r>
      <w:proofErr w:type="gramEnd"/>
      <w:r w:rsidR="005D7E20" w:rsidRPr="006C7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упает в силу с даты его подписания Сторонами и д</w:t>
      </w:r>
      <w:r w:rsidR="00F263D3" w:rsidRPr="006C7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ействует по "30</w:t>
      </w:r>
      <w:r w:rsidR="00BE1443" w:rsidRPr="006C7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 сент</w:t>
      </w:r>
      <w:r w:rsidR="003E68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ября 2026</w:t>
      </w:r>
      <w:r w:rsidR="005D7E20" w:rsidRPr="006C7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</w:t>
      </w:r>
    </w:p>
    <w:p w:rsidR="00DB05AB" w:rsidRDefault="007B50C4" w:rsidP="00DB05AB">
      <w:pPr>
        <w:spacing w:after="0"/>
        <w:ind w:right="-14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0D24C7" w:rsidRPr="006C7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</w:t>
      </w:r>
      <w:r w:rsidR="005D7E20" w:rsidRPr="006C7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0D24C7" w:rsidRPr="006C72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0D24C7" w:rsidRPr="006C72E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Все приложения, дополнения и изменения условий настоящего контракта оформляются путем составления дополнительных соглашений и являются неотъемлемой частью контракта. </w:t>
      </w:r>
      <w:r w:rsidR="000D24C7" w:rsidRPr="006C72E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Дополнительные соглашения действительны, если они совершены в письменной форме и подписаны  обеими сторонами. Дополнительное соглашение составляет сторона, инициирующая изменения в действующую редакцию контракта.</w:t>
      </w:r>
    </w:p>
    <w:p w:rsidR="005D7E20" w:rsidRDefault="007B50C4" w:rsidP="00DB05AB">
      <w:pPr>
        <w:spacing w:after="0"/>
        <w:ind w:right="-14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DB05A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0D24C7" w:rsidRPr="006C72E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Расторжение  контракта допускается по соглашению сторон, по решению суда, в случае</w:t>
      </w:r>
      <w:r w:rsidR="00F263D3" w:rsidRPr="006C72E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одностороннего отказа </w:t>
      </w:r>
      <w:r w:rsidR="000D24C7" w:rsidRPr="006C72E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соответствии с гражданским кодексом Российской Федерации.</w:t>
      </w:r>
    </w:p>
    <w:p w:rsidR="00DB05AB" w:rsidRPr="006C72E9" w:rsidRDefault="00DB05AB" w:rsidP="00DB05AB">
      <w:pPr>
        <w:spacing w:after="0"/>
        <w:ind w:right="-14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5D7E20" w:rsidRDefault="007B50C4" w:rsidP="00DB05AB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9</w:t>
      </w:r>
      <w:r w:rsidR="005D7E20" w:rsidRPr="006C72E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 ЗАКЛЮЧИТЕЛЬНЫЕ ПОЛОЖЕНИЯ</w:t>
      </w:r>
    </w:p>
    <w:p w:rsidR="006C72E9" w:rsidRPr="006C72E9" w:rsidRDefault="006C72E9" w:rsidP="000D24C7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5D7E20" w:rsidRPr="006C72E9" w:rsidRDefault="007B50C4" w:rsidP="00243C8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="000D24C7" w:rsidRPr="006C7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.1. Контракт</w:t>
      </w:r>
      <w:r w:rsidR="005D7E20" w:rsidRPr="006C7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составлен и подписан в двух экземплярах, по одному для каждой из Сторон.</w:t>
      </w:r>
    </w:p>
    <w:p w:rsidR="005D7E20" w:rsidRPr="006C72E9" w:rsidRDefault="007B50C4" w:rsidP="00243C8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="000D24C7" w:rsidRPr="006C7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</w:t>
      </w:r>
      <w:r w:rsidR="005D7E20" w:rsidRPr="006C7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При изменении юридических адресов, банковских реквизитов, а также иных</w:t>
      </w:r>
      <w:r w:rsidR="000D24C7" w:rsidRPr="006C7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влияющих на исполнение Контракта</w:t>
      </w:r>
      <w:r w:rsidR="005D7E20" w:rsidRPr="006C7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обстоятель</w:t>
      </w:r>
      <w:proofErr w:type="gramStart"/>
      <w:r w:rsidR="005D7E20" w:rsidRPr="006C7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ств Ст</w:t>
      </w:r>
      <w:proofErr w:type="gramEnd"/>
      <w:r w:rsidR="005D7E20" w:rsidRPr="006C7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ороны незамедлительно информируют об этом друг друга.</w:t>
      </w:r>
    </w:p>
    <w:p w:rsidR="005D7E20" w:rsidRPr="006C72E9" w:rsidRDefault="007B50C4" w:rsidP="003E680B">
      <w:pPr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="000D24C7" w:rsidRPr="006C7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.3</w:t>
      </w:r>
      <w:r w:rsidR="005D7E20" w:rsidRPr="006C7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Обмен информацией, сообщениями, документами производится путем вручения уполномоченным представителем одной Стороны соответствующих документов уполномоченному представителю другой Стороны.</w:t>
      </w:r>
      <w:r w:rsidR="005D7E20" w:rsidRPr="006C7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="00F910A4" w:rsidRPr="006C7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.4.</w:t>
      </w:r>
      <w:r w:rsidR="00F910A4" w:rsidRPr="006C72E9">
        <w:rPr>
          <w:rFonts w:ascii="Times New Roman" w:hAnsi="Times New Roman" w:cs="Times New Roman"/>
          <w:sz w:val="24"/>
          <w:szCs w:val="24"/>
        </w:rPr>
        <w:t xml:space="preserve"> Исполнитель должен соответствовать требованиям, установленным </w:t>
      </w:r>
      <w:proofErr w:type="gramStart"/>
      <w:r w:rsidR="00F910A4" w:rsidRPr="006C72E9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="00F910A4" w:rsidRPr="006C72E9">
        <w:rPr>
          <w:rFonts w:ascii="Times New Roman" w:hAnsi="Times New Roman" w:cs="Times New Roman"/>
          <w:sz w:val="24"/>
          <w:szCs w:val="24"/>
        </w:rPr>
        <w:t>.1 ст.31 Федерального закона от</w:t>
      </w:r>
      <w:r w:rsidR="00F910A4" w:rsidRPr="006C72E9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5 апреля 2013 г. N </w:t>
      </w:r>
      <w:r w:rsidR="00F910A4" w:rsidRPr="006C72E9">
        <w:rPr>
          <w:rStyle w:val="ac"/>
          <w:rFonts w:ascii="Times New Roman" w:hAnsi="Times New Roman" w:cs="Times New Roman"/>
          <w:sz w:val="24"/>
          <w:szCs w:val="24"/>
        </w:rPr>
        <w:t>44</w:t>
      </w:r>
      <w:r w:rsidR="00F910A4" w:rsidRPr="006C72E9">
        <w:rPr>
          <w:rFonts w:ascii="Times New Roman" w:hAnsi="Times New Roman" w:cs="Times New Roman"/>
          <w:sz w:val="24"/>
          <w:szCs w:val="24"/>
        </w:rPr>
        <w:t>-</w:t>
      </w:r>
      <w:r w:rsidR="00F910A4" w:rsidRPr="006C72E9">
        <w:rPr>
          <w:rStyle w:val="ac"/>
          <w:rFonts w:ascii="Times New Roman" w:hAnsi="Times New Roman" w:cs="Times New Roman"/>
          <w:sz w:val="24"/>
          <w:szCs w:val="24"/>
        </w:rPr>
        <w:t>ФЗ</w:t>
      </w:r>
      <w:r w:rsidR="00F910A4" w:rsidRPr="006C72E9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="00F910A4" w:rsidRPr="006C72E9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"О контрактной системе в сфере закупок товаров, работ, услуг для обеспечения государственных и муниципальных нужд".</w:t>
      </w:r>
    </w:p>
    <w:p w:rsidR="005D7E20" w:rsidRDefault="007B50C4" w:rsidP="000D24C7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10</w:t>
      </w:r>
      <w:r w:rsidR="005D7E20" w:rsidRPr="006C72E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 АДРЕСА И РЕКВИЗИТЫ СТОРОН</w:t>
      </w:r>
    </w:p>
    <w:p w:rsidR="006C72E9" w:rsidRPr="006C72E9" w:rsidRDefault="006C72E9" w:rsidP="000D24C7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tbl>
      <w:tblPr>
        <w:tblW w:w="10368" w:type="dxa"/>
        <w:jc w:val="center"/>
        <w:tblCellMar>
          <w:top w:w="108" w:type="dxa"/>
          <w:bottom w:w="108" w:type="dxa"/>
        </w:tblCellMar>
        <w:tblLook w:val="04A0"/>
      </w:tblPr>
      <w:tblGrid>
        <w:gridCol w:w="5145"/>
        <w:gridCol w:w="5223"/>
      </w:tblGrid>
      <w:tr w:rsidR="00F910A4" w:rsidRPr="006C72E9" w:rsidTr="0091526C">
        <w:trPr>
          <w:trHeight w:val="271"/>
          <w:jc w:val="center"/>
        </w:trPr>
        <w:tc>
          <w:tcPr>
            <w:tcW w:w="5145" w:type="dxa"/>
            <w:shd w:val="clear" w:color="auto" w:fill="auto"/>
          </w:tcPr>
          <w:p w:rsidR="00F910A4" w:rsidRPr="006C72E9" w:rsidRDefault="00F910A4" w:rsidP="00915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5222" w:type="dxa"/>
            <w:shd w:val="clear" w:color="auto" w:fill="auto"/>
          </w:tcPr>
          <w:p w:rsidR="00F910A4" w:rsidRPr="006C72E9" w:rsidRDefault="00F910A4" w:rsidP="00915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F910A4" w:rsidRPr="006C72E9" w:rsidTr="0091526C">
        <w:trPr>
          <w:trHeight w:val="1056"/>
          <w:jc w:val="center"/>
        </w:trPr>
        <w:tc>
          <w:tcPr>
            <w:tcW w:w="5145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4785"/>
            </w:tblGrid>
            <w:tr w:rsidR="00F910A4" w:rsidRPr="006C72E9" w:rsidTr="0091526C">
              <w:trPr>
                <w:trHeight w:val="3819"/>
              </w:trPr>
              <w:tc>
                <w:tcPr>
                  <w:tcW w:w="47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910A4" w:rsidRPr="006C72E9" w:rsidRDefault="00F910A4" w:rsidP="0091526C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910A4" w:rsidRPr="006C72E9" w:rsidRDefault="00F910A4" w:rsidP="0091526C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C72E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Межрегиональное управление № 50 </w:t>
                  </w:r>
                </w:p>
                <w:p w:rsidR="00F910A4" w:rsidRPr="006C72E9" w:rsidRDefault="00F910A4" w:rsidP="0091526C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C72E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Федерального медико-биологического</w:t>
                  </w:r>
                </w:p>
                <w:p w:rsidR="00F910A4" w:rsidRPr="006C72E9" w:rsidRDefault="00F910A4" w:rsidP="0091526C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72E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агентства</w:t>
                  </w:r>
                </w:p>
                <w:p w:rsidR="00F910A4" w:rsidRPr="006C72E9" w:rsidRDefault="00F910A4" w:rsidP="0091526C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72E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Юридический адрес:  </w:t>
                  </w:r>
                  <w:proofErr w:type="gramStart"/>
                  <w:r w:rsidRPr="006C72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6C72E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6C72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Саров</w:t>
                  </w:r>
                  <w:proofErr w:type="spellEnd"/>
                  <w:r w:rsidRPr="006C72E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ул. </w:t>
                  </w:r>
                  <w:proofErr w:type="spellStart"/>
                  <w:r w:rsidRPr="006C72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Силкина</w:t>
                  </w:r>
                  <w:proofErr w:type="spellEnd"/>
                  <w:r w:rsidRPr="006C72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д. 39, Нижегородская область</w:t>
                  </w:r>
                </w:p>
                <w:p w:rsidR="00F910A4" w:rsidRPr="006C72E9" w:rsidRDefault="00F910A4" w:rsidP="0091526C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C72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Телефон\факс</w:t>
                  </w:r>
                  <w:proofErr w:type="spellEnd"/>
                  <w:r w:rsidRPr="006C72E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(883130) 7-93-28 </w:t>
                  </w:r>
                </w:p>
                <w:p w:rsidR="00F910A4" w:rsidRPr="006C72E9" w:rsidRDefault="00F910A4" w:rsidP="0091526C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72E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УФК по Нижегородской области    (Межрегиональное управление № 50 ФМБА России   </w:t>
                  </w:r>
                  <w:proofErr w:type="gramStart"/>
                  <w:r w:rsidRPr="006C72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</w:t>
                  </w:r>
                  <w:proofErr w:type="gramEnd"/>
                  <w:r w:rsidRPr="006C72E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/с 03321822090) </w:t>
                  </w:r>
                </w:p>
                <w:p w:rsidR="00F910A4" w:rsidRPr="006C72E9" w:rsidRDefault="00F910A4" w:rsidP="0091526C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72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ИНН 5 254032333   КПП 525401001</w:t>
                  </w:r>
                </w:p>
                <w:p w:rsidR="00F910A4" w:rsidRPr="006C72E9" w:rsidRDefault="00F910A4" w:rsidP="0091526C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72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Казначейский счет 03211643000000013200</w:t>
                  </w:r>
                </w:p>
                <w:p w:rsidR="00F910A4" w:rsidRPr="006C72E9" w:rsidRDefault="00F910A4" w:rsidP="0091526C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72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к/с 40102810745370000024</w:t>
                  </w:r>
                </w:p>
                <w:p w:rsidR="00F910A4" w:rsidRPr="006C72E9" w:rsidRDefault="003E680B" w:rsidP="0091526C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 ОКЦ № 1</w:t>
                  </w:r>
                  <w:r w:rsidR="00F910A4" w:rsidRPr="006C72E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ВВ</w:t>
                  </w:r>
                  <w:r w:rsidR="00F910A4" w:rsidRPr="006C72E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ГУ Банка России//УФК по Нижегородской области </w:t>
                  </w:r>
                  <w:proofErr w:type="gramStart"/>
                  <w:r w:rsidR="00F910A4" w:rsidRPr="006C72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="00F910A4" w:rsidRPr="006C72E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Нижний Новгород </w:t>
                  </w:r>
                </w:p>
                <w:p w:rsidR="00F910A4" w:rsidRPr="006C72E9" w:rsidRDefault="00F910A4" w:rsidP="0091526C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72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БИК 012202102</w:t>
                  </w:r>
                </w:p>
                <w:p w:rsidR="00F910A4" w:rsidRPr="006C72E9" w:rsidRDefault="00F910A4" w:rsidP="0091526C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72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ОГРН 1055225041761</w:t>
                  </w:r>
                </w:p>
                <w:p w:rsidR="00F910A4" w:rsidRPr="006C72E9" w:rsidRDefault="00F910A4" w:rsidP="0091526C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72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ОКПО 79674902</w:t>
                  </w:r>
                </w:p>
                <w:p w:rsidR="00F910A4" w:rsidRPr="003E680B" w:rsidRDefault="00F910A4" w:rsidP="003E680B">
                  <w:pPr>
                    <w:spacing w:after="0"/>
                    <w:jc w:val="both"/>
                    <w:rPr>
                      <w:sz w:val="24"/>
                      <w:szCs w:val="24"/>
                    </w:rPr>
                  </w:pPr>
                  <w:r w:rsidRPr="006C72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Телефон: (83130) 7-93-28, 3-90-79</w:t>
                  </w:r>
                </w:p>
              </w:tc>
            </w:tr>
          </w:tbl>
          <w:p w:rsidR="00F910A4" w:rsidRPr="006C72E9" w:rsidRDefault="00F910A4" w:rsidP="0091526C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  <w:p w:rsidR="00F910A4" w:rsidRPr="006C72E9" w:rsidRDefault="00242A43" w:rsidP="0091526C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  <w:t>И.о</w:t>
            </w:r>
            <w:proofErr w:type="gramStart"/>
            <w:r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  <w:t>.р</w:t>
            </w:r>
            <w:proofErr w:type="gramEnd"/>
            <w:r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  <w:t>уководителя</w:t>
            </w:r>
          </w:p>
          <w:p w:rsidR="00F910A4" w:rsidRPr="006C72E9" w:rsidRDefault="00F910A4" w:rsidP="0091526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  <w:p w:rsidR="00F910A4" w:rsidRPr="006C72E9" w:rsidRDefault="00F910A4" w:rsidP="0091526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6C72E9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__</w:t>
            </w:r>
            <w:r w:rsidR="00242A43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__________________ С.Л.Жидкова</w:t>
            </w:r>
          </w:p>
          <w:p w:rsidR="00F910A4" w:rsidRPr="006C72E9" w:rsidRDefault="00F910A4" w:rsidP="0091526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2" w:type="dxa"/>
            <w:shd w:val="clear" w:color="auto" w:fill="auto"/>
          </w:tcPr>
          <w:p w:rsidR="00F910A4" w:rsidRPr="006C72E9" w:rsidRDefault="00F910A4" w:rsidP="00915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910A4" w:rsidRPr="006C72E9" w:rsidRDefault="00F910A4" w:rsidP="00915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05AB" w:rsidRDefault="00DB05AB" w:rsidP="00915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05AB" w:rsidRDefault="00DB05AB" w:rsidP="00915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0A4" w:rsidRPr="006C72E9" w:rsidRDefault="00F910A4" w:rsidP="00915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местонахождения.</w:t>
            </w:r>
          </w:p>
          <w:p w:rsidR="00F910A4" w:rsidRPr="006C72E9" w:rsidRDefault="00F910A4" w:rsidP="00915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                      КПП</w:t>
            </w:r>
            <w:proofErr w:type="gramStart"/>
            <w:r w:rsidRPr="006C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F910A4" w:rsidRPr="006C72E9" w:rsidRDefault="00F910A4" w:rsidP="00915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</w:t>
            </w:r>
            <w:r w:rsidRPr="006C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.  </w:t>
            </w:r>
          </w:p>
          <w:p w:rsidR="00F910A4" w:rsidRPr="006C72E9" w:rsidRDefault="00F910A4" w:rsidP="00915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F910A4" w:rsidRPr="006C72E9" w:rsidRDefault="00F910A4" w:rsidP="00915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Расчетный счет </w:t>
            </w:r>
          </w:p>
          <w:p w:rsidR="00F910A4" w:rsidRPr="006C72E9" w:rsidRDefault="00F910A4" w:rsidP="00915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банка </w:t>
            </w:r>
          </w:p>
          <w:p w:rsidR="00F910A4" w:rsidRPr="006C72E9" w:rsidRDefault="00F910A4" w:rsidP="00915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F910A4" w:rsidRPr="006C72E9" w:rsidRDefault="00F910A4" w:rsidP="00915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</w:t>
            </w:r>
            <w:proofErr w:type="spellEnd"/>
            <w:r w:rsidRPr="006C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6C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6C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</w:t>
            </w:r>
          </w:p>
          <w:p w:rsidR="00F910A4" w:rsidRPr="006C72E9" w:rsidRDefault="00F910A4" w:rsidP="00915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 </w:t>
            </w:r>
          </w:p>
          <w:p w:rsidR="00F910A4" w:rsidRPr="006C72E9" w:rsidRDefault="00F910A4" w:rsidP="00915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  <w:r w:rsidRPr="006C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F910A4" w:rsidRPr="006C72E9" w:rsidRDefault="00F910A4" w:rsidP="00915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0A4" w:rsidRPr="006C72E9" w:rsidRDefault="00F910A4" w:rsidP="00915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0A4" w:rsidRPr="006C72E9" w:rsidRDefault="00F910A4" w:rsidP="00915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0A4" w:rsidRPr="006C72E9" w:rsidRDefault="00F910A4" w:rsidP="00915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05AB" w:rsidRDefault="00DB05AB" w:rsidP="00915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05AB" w:rsidRDefault="00DB05AB" w:rsidP="00915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05AB" w:rsidRDefault="00DB05AB" w:rsidP="00915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05AB" w:rsidRDefault="00DB05AB" w:rsidP="00915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22C9" w:rsidRDefault="008422C9" w:rsidP="00915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05AB" w:rsidRDefault="00DB05AB" w:rsidP="00915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0A4" w:rsidRPr="006C72E9" w:rsidRDefault="00F910A4" w:rsidP="00915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F910A4" w:rsidRPr="006C72E9" w:rsidRDefault="00F910A4" w:rsidP="00915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0A4" w:rsidRPr="006C72E9" w:rsidRDefault="00F910A4" w:rsidP="00915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_______________________/ </w:t>
            </w:r>
          </w:p>
          <w:p w:rsidR="00F910A4" w:rsidRPr="006C72E9" w:rsidRDefault="00F910A4" w:rsidP="0091526C">
            <w:pPr>
              <w:tabs>
                <w:tab w:val="left" w:pos="11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B6405" w:rsidRPr="006C72E9" w:rsidRDefault="001B6405" w:rsidP="001B64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7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М.П.                                                                                                  М.П.</w:t>
      </w:r>
    </w:p>
    <w:p w:rsidR="00E65B34" w:rsidRDefault="00E65B34" w:rsidP="001B64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D76ED2" w:rsidRDefault="00D76ED2" w:rsidP="001B64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D76ED2" w:rsidRDefault="00D76ED2" w:rsidP="001B64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6C72E9" w:rsidRDefault="006C72E9" w:rsidP="001B64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6C72E9" w:rsidRDefault="006C72E9" w:rsidP="001B64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823F86" w:rsidRPr="00823F86" w:rsidRDefault="00823F86" w:rsidP="001B64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6C72E9" w:rsidRPr="00823F86" w:rsidRDefault="006C72E9" w:rsidP="00E65B3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65B34" w:rsidRPr="00823F86" w:rsidRDefault="00E65B34" w:rsidP="00E65B3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65B34" w:rsidRPr="00823F86" w:rsidRDefault="00E65B34" w:rsidP="00E65B34">
      <w:pPr>
        <w:spacing w:after="0" w:line="240" w:lineRule="auto"/>
        <w:ind w:left="-284"/>
        <w:rPr>
          <w:rFonts w:ascii="Times New Roman" w:eastAsia="Times New Roman" w:hAnsi="Times New Roman" w:cs="Times New Roman"/>
          <w:lang w:eastAsia="ru-RU"/>
        </w:rPr>
      </w:pPr>
    </w:p>
    <w:p w:rsidR="00E65B34" w:rsidRPr="00823F86" w:rsidRDefault="00E65B34" w:rsidP="001B64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4B26E0" w:rsidRDefault="004B26E0" w:rsidP="00243C84">
      <w:pPr>
        <w:spacing w:after="0"/>
      </w:pPr>
    </w:p>
    <w:sectPr w:rsidR="004B26E0" w:rsidSect="003E680B">
      <w:headerReference w:type="default" r:id="rId7"/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082F" w:rsidRDefault="0035082F" w:rsidP="000C3614">
      <w:pPr>
        <w:spacing w:after="0" w:line="240" w:lineRule="auto"/>
      </w:pPr>
      <w:r>
        <w:separator/>
      </w:r>
    </w:p>
  </w:endnote>
  <w:endnote w:type="continuationSeparator" w:id="0">
    <w:p w:rsidR="0035082F" w:rsidRDefault="0035082F" w:rsidP="000C3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082F" w:rsidRDefault="0035082F" w:rsidP="000C3614">
      <w:pPr>
        <w:spacing w:after="0" w:line="240" w:lineRule="auto"/>
      </w:pPr>
      <w:r>
        <w:separator/>
      </w:r>
    </w:p>
  </w:footnote>
  <w:footnote w:type="continuationSeparator" w:id="0">
    <w:p w:rsidR="0035082F" w:rsidRDefault="0035082F" w:rsidP="000C3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614" w:rsidRDefault="000C3614">
    <w:pPr>
      <w:pStyle w:val="a8"/>
    </w:pPr>
  </w:p>
  <w:p w:rsidR="000C3614" w:rsidRDefault="000C3614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E3767"/>
    <w:multiLevelType w:val="hybridMultilevel"/>
    <w:tmpl w:val="ED0CA69C"/>
    <w:lvl w:ilvl="0" w:tplc="CEC022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7E20"/>
    <w:rsid w:val="000006EC"/>
    <w:rsid w:val="00054D89"/>
    <w:rsid w:val="00055D1C"/>
    <w:rsid w:val="00083B17"/>
    <w:rsid w:val="00084811"/>
    <w:rsid w:val="000B4A81"/>
    <w:rsid w:val="000C3614"/>
    <w:rsid w:val="000D24C7"/>
    <w:rsid w:val="000F3F1B"/>
    <w:rsid w:val="000F6F74"/>
    <w:rsid w:val="00114253"/>
    <w:rsid w:val="00126D7C"/>
    <w:rsid w:val="0013640E"/>
    <w:rsid w:val="001B6405"/>
    <w:rsid w:val="001D12C1"/>
    <w:rsid w:val="001F3752"/>
    <w:rsid w:val="00201955"/>
    <w:rsid w:val="00210C8E"/>
    <w:rsid w:val="00242A43"/>
    <w:rsid w:val="00243C84"/>
    <w:rsid w:val="00261044"/>
    <w:rsid w:val="002A53D8"/>
    <w:rsid w:val="002C2895"/>
    <w:rsid w:val="00313CC2"/>
    <w:rsid w:val="003420A4"/>
    <w:rsid w:val="0035082F"/>
    <w:rsid w:val="00354500"/>
    <w:rsid w:val="00370A74"/>
    <w:rsid w:val="003A2C29"/>
    <w:rsid w:val="003B3878"/>
    <w:rsid w:val="003C0B26"/>
    <w:rsid w:val="003E680B"/>
    <w:rsid w:val="00411BE2"/>
    <w:rsid w:val="004344C2"/>
    <w:rsid w:val="00440803"/>
    <w:rsid w:val="004442AF"/>
    <w:rsid w:val="00456F01"/>
    <w:rsid w:val="004861C6"/>
    <w:rsid w:val="004B26E0"/>
    <w:rsid w:val="004D6456"/>
    <w:rsid w:val="005055F9"/>
    <w:rsid w:val="00505E25"/>
    <w:rsid w:val="00561B70"/>
    <w:rsid w:val="005D22A0"/>
    <w:rsid w:val="005D7E20"/>
    <w:rsid w:val="00650EED"/>
    <w:rsid w:val="006746B5"/>
    <w:rsid w:val="00687C6B"/>
    <w:rsid w:val="006C72E9"/>
    <w:rsid w:val="00731440"/>
    <w:rsid w:val="007509E1"/>
    <w:rsid w:val="00762DB7"/>
    <w:rsid w:val="0079497E"/>
    <w:rsid w:val="0079520D"/>
    <w:rsid w:val="007B50C4"/>
    <w:rsid w:val="007C43CA"/>
    <w:rsid w:val="007C46F0"/>
    <w:rsid w:val="007E5062"/>
    <w:rsid w:val="00823F86"/>
    <w:rsid w:val="008338B8"/>
    <w:rsid w:val="008422C9"/>
    <w:rsid w:val="00855481"/>
    <w:rsid w:val="00855925"/>
    <w:rsid w:val="00890FD2"/>
    <w:rsid w:val="0092699A"/>
    <w:rsid w:val="009543EB"/>
    <w:rsid w:val="00994549"/>
    <w:rsid w:val="009B1E3F"/>
    <w:rsid w:val="009C49AE"/>
    <w:rsid w:val="009E50A8"/>
    <w:rsid w:val="009E5E09"/>
    <w:rsid w:val="009F0953"/>
    <w:rsid w:val="00A03AB6"/>
    <w:rsid w:val="00A13EE9"/>
    <w:rsid w:val="00A215C5"/>
    <w:rsid w:val="00A43A89"/>
    <w:rsid w:val="00A53867"/>
    <w:rsid w:val="00A55C45"/>
    <w:rsid w:val="00A6756B"/>
    <w:rsid w:val="00AD3BAA"/>
    <w:rsid w:val="00B00085"/>
    <w:rsid w:val="00B00254"/>
    <w:rsid w:val="00B04E68"/>
    <w:rsid w:val="00B21F74"/>
    <w:rsid w:val="00B763BA"/>
    <w:rsid w:val="00B925C7"/>
    <w:rsid w:val="00BA1C55"/>
    <w:rsid w:val="00BD56E9"/>
    <w:rsid w:val="00BE0F02"/>
    <w:rsid w:val="00BE1443"/>
    <w:rsid w:val="00C4190C"/>
    <w:rsid w:val="00C55614"/>
    <w:rsid w:val="00C77951"/>
    <w:rsid w:val="00C96307"/>
    <w:rsid w:val="00D21C3E"/>
    <w:rsid w:val="00D30223"/>
    <w:rsid w:val="00D42967"/>
    <w:rsid w:val="00D52C52"/>
    <w:rsid w:val="00D7623A"/>
    <w:rsid w:val="00D76ED2"/>
    <w:rsid w:val="00DB05AB"/>
    <w:rsid w:val="00E0599C"/>
    <w:rsid w:val="00E51FDE"/>
    <w:rsid w:val="00E65B34"/>
    <w:rsid w:val="00EF13F5"/>
    <w:rsid w:val="00F263D3"/>
    <w:rsid w:val="00F43502"/>
    <w:rsid w:val="00F74698"/>
    <w:rsid w:val="00F90F3C"/>
    <w:rsid w:val="00F910A4"/>
    <w:rsid w:val="00FA3D30"/>
    <w:rsid w:val="00FA6081"/>
    <w:rsid w:val="00FD2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6E0"/>
  </w:style>
  <w:style w:type="paragraph" w:styleId="1">
    <w:name w:val="heading 1"/>
    <w:basedOn w:val="a"/>
    <w:link w:val="10"/>
    <w:uiPriority w:val="9"/>
    <w:qFormat/>
    <w:rsid w:val="005D7E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D7E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7E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D7E2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5D7E2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5D7E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D7E2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otekstj">
    <w:name w:val="otekstj"/>
    <w:basedOn w:val="a"/>
    <w:rsid w:val="005D7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D7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7E20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243C84"/>
    <w:pPr>
      <w:spacing w:after="0" w:line="240" w:lineRule="auto"/>
      <w:ind w:right="51" w:firstLine="567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243C84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C3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C3614"/>
  </w:style>
  <w:style w:type="paragraph" w:styleId="aa">
    <w:name w:val="footer"/>
    <w:basedOn w:val="a"/>
    <w:link w:val="ab"/>
    <w:semiHidden/>
    <w:unhideWhenUsed/>
    <w:rsid w:val="000C3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semiHidden/>
    <w:rsid w:val="000C3614"/>
  </w:style>
  <w:style w:type="paragraph" w:customStyle="1" w:styleId="ConsPlusNormal">
    <w:name w:val="ConsPlusNormal"/>
    <w:link w:val="ConsPlusNormal0"/>
    <w:qFormat/>
    <w:rsid w:val="00BE144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F910A4"/>
    <w:rPr>
      <w:rFonts w:ascii="Times New Roman" w:eastAsia="Calibri" w:hAnsi="Times New Roman" w:cs="Times New Roman"/>
      <w:sz w:val="28"/>
      <w:szCs w:val="28"/>
    </w:rPr>
  </w:style>
  <w:style w:type="character" w:styleId="ac">
    <w:name w:val="Emphasis"/>
    <w:basedOn w:val="a0"/>
    <w:uiPriority w:val="20"/>
    <w:qFormat/>
    <w:rsid w:val="00F910A4"/>
    <w:rPr>
      <w:i/>
      <w:iCs/>
    </w:rPr>
  </w:style>
  <w:style w:type="paragraph" w:styleId="ad">
    <w:name w:val="List Paragraph"/>
    <w:basedOn w:val="a"/>
    <w:uiPriority w:val="34"/>
    <w:qFormat/>
    <w:rsid w:val="00F910A4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2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05342">
          <w:marLeft w:val="120"/>
          <w:marRight w:val="12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4</Pages>
  <Words>1195</Words>
  <Characters>6816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Лихобабина</dc:creator>
  <cp:lastModifiedBy>user</cp:lastModifiedBy>
  <cp:revision>68</cp:revision>
  <cp:lastPrinted>2022-09-13T11:41:00Z</cp:lastPrinted>
  <dcterms:created xsi:type="dcterms:W3CDTF">2019-04-02T11:32:00Z</dcterms:created>
  <dcterms:modified xsi:type="dcterms:W3CDTF">2026-05-29T05:24:00Z</dcterms:modified>
</cp:coreProperties>
</file>