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208" w:rsidRPr="00BD3065" w:rsidRDefault="00816208">
      <w:pPr>
        <w:widowControl w:val="0"/>
        <w:tabs>
          <w:tab w:val="left" w:pos="360"/>
          <w:tab w:val="left" w:pos="5103"/>
        </w:tabs>
        <w:spacing w:after="0" w:line="240" w:lineRule="auto"/>
        <w:jc w:val="center"/>
        <w:rPr>
          <w:rFonts w:eastAsia="Times New Roman"/>
          <w:b/>
          <w:sz w:val="24"/>
          <w:szCs w:val="24"/>
          <w:lang w:eastAsia="ru-RU"/>
        </w:rPr>
      </w:pPr>
      <w:r w:rsidRPr="00CD7E86">
        <w:rPr>
          <w:rFonts w:eastAsia="Times New Roman"/>
          <w:b/>
          <w:sz w:val="24"/>
          <w:szCs w:val="24"/>
          <w:lang w:eastAsia="ru-RU"/>
        </w:rPr>
        <w:t xml:space="preserve">Контракт </w:t>
      </w:r>
      <w:r w:rsidR="00FA41D8">
        <w:rPr>
          <w:rFonts w:eastAsia="Times New Roman"/>
          <w:b/>
          <w:sz w:val="24"/>
          <w:szCs w:val="24"/>
          <w:lang w:eastAsia="ru-RU"/>
        </w:rPr>
        <w:t xml:space="preserve">№ </w:t>
      </w:r>
      <w:r w:rsidR="00BC086E">
        <w:rPr>
          <w:rFonts w:eastAsia="Times New Roman"/>
          <w:b/>
          <w:sz w:val="24"/>
          <w:szCs w:val="24"/>
          <w:lang w:eastAsia="ru-RU"/>
        </w:rPr>
        <w:t>____________</w:t>
      </w:r>
    </w:p>
    <w:p w:rsidR="00816208" w:rsidRPr="00BD3065" w:rsidRDefault="00BC086E" w:rsidP="00FA41D8">
      <w:pPr>
        <w:spacing w:after="0" w:line="240" w:lineRule="auto"/>
        <w:jc w:val="center"/>
        <w:rPr>
          <w:sz w:val="24"/>
          <w:szCs w:val="24"/>
        </w:rPr>
      </w:pPr>
      <w:r w:rsidRPr="00BC086E">
        <w:rPr>
          <w:rFonts w:eastAsia="Times New Roman"/>
          <w:b/>
          <w:sz w:val="24"/>
          <w:szCs w:val="24"/>
          <w:lang w:eastAsia="ru-RU"/>
        </w:rPr>
        <w:t xml:space="preserve">на </w:t>
      </w:r>
      <w:r w:rsidR="00E26336" w:rsidRPr="00E26336">
        <w:rPr>
          <w:rFonts w:eastAsia="Times New Roman"/>
          <w:b/>
          <w:sz w:val="24"/>
          <w:szCs w:val="24"/>
          <w:lang w:eastAsia="ru-RU"/>
        </w:rPr>
        <w:t>постав</w:t>
      </w:r>
      <w:r w:rsidR="00E26336">
        <w:rPr>
          <w:rFonts w:eastAsia="Times New Roman"/>
          <w:b/>
          <w:sz w:val="24"/>
          <w:szCs w:val="24"/>
          <w:lang w:eastAsia="ru-RU"/>
        </w:rPr>
        <w:t>ку продуктов питания</w:t>
      </w:r>
      <w:r w:rsidR="00E26336" w:rsidRPr="00E26336">
        <w:rPr>
          <w:rFonts w:eastAsia="Times New Roman"/>
          <w:b/>
          <w:sz w:val="24"/>
          <w:szCs w:val="24"/>
          <w:lang w:eastAsia="ru-RU"/>
        </w:rPr>
        <w:t xml:space="preserve"> для снабжения СТМ «</w:t>
      </w:r>
      <w:proofErr w:type="spellStart"/>
      <w:r w:rsidR="00E26336" w:rsidRPr="00E26336">
        <w:rPr>
          <w:rFonts w:eastAsia="Times New Roman"/>
          <w:b/>
          <w:sz w:val="24"/>
          <w:szCs w:val="24"/>
          <w:lang w:eastAsia="ru-RU"/>
        </w:rPr>
        <w:t>Атлантниро</w:t>
      </w:r>
      <w:proofErr w:type="spellEnd"/>
      <w:r w:rsidR="00E26336" w:rsidRPr="00E26336">
        <w:rPr>
          <w:rFonts w:eastAsia="Times New Roman"/>
          <w:b/>
          <w:sz w:val="24"/>
          <w:szCs w:val="24"/>
          <w:lang w:eastAsia="ru-RU"/>
        </w:rPr>
        <w:t>»</w:t>
      </w:r>
    </w:p>
    <w:p w:rsidR="00816208" w:rsidRPr="00CD7E86" w:rsidRDefault="00816208" w:rsidP="00BC086E">
      <w:pPr>
        <w:pStyle w:val="ConsPlusNormal"/>
        <w:tabs>
          <w:tab w:val="right" w:pos="10205"/>
        </w:tabs>
        <w:ind w:firstLine="0"/>
        <w:jc w:val="both"/>
        <w:rPr>
          <w:rFonts w:ascii="Times New Roman" w:hAnsi="Times New Roman" w:cs="Times New Roman"/>
          <w:sz w:val="24"/>
          <w:szCs w:val="24"/>
        </w:rPr>
      </w:pPr>
      <w:r w:rsidRPr="00BD3065">
        <w:rPr>
          <w:rFonts w:ascii="Times New Roman" w:hAnsi="Times New Roman" w:cs="Times New Roman"/>
          <w:sz w:val="24"/>
          <w:szCs w:val="24"/>
        </w:rPr>
        <w:t xml:space="preserve">г. Калининград </w:t>
      </w:r>
      <w:r w:rsidR="00BC086E">
        <w:rPr>
          <w:rFonts w:ascii="Times New Roman" w:hAnsi="Times New Roman" w:cs="Times New Roman"/>
          <w:sz w:val="24"/>
          <w:szCs w:val="24"/>
        </w:rPr>
        <w:tab/>
      </w:r>
      <w:r w:rsidRPr="00BD3065">
        <w:rPr>
          <w:rFonts w:ascii="Times New Roman" w:hAnsi="Times New Roman"/>
          <w:sz w:val="24"/>
          <w:szCs w:val="24"/>
        </w:rPr>
        <w:t>«</w:t>
      </w:r>
      <w:r w:rsidR="003100A6" w:rsidRPr="00BD3065">
        <w:rPr>
          <w:rFonts w:ascii="Times New Roman" w:hAnsi="Times New Roman"/>
          <w:sz w:val="24"/>
          <w:szCs w:val="24"/>
        </w:rPr>
        <w:t>____</w:t>
      </w:r>
      <w:r w:rsidRPr="00BD3065">
        <w:rPr>
          <w:rFonts w:ascii="Times New Roman" w:hAnsi="Times New Roman"/>
          <w:sz w:val="24"/>
          <w:szCs w:val="24"/>
        </w:rPr>
        <w:t xml:space="preserve">» </w:t>
      </w:r>
      <w:r w:rsidR="009542F2">
        <w:rPr>
          <w:rFonts w:ascii="Times New Roman" w:hAnsi="Times New Roman"/>
          <w:sz w:val="24"/>
          <w:szCs w:val="24"/>
        </w:rPr>
        <w:t>_______</w:t>
      </w:r>
      <w:r w:rsidR="00865C61">
        <w:rPr>
          <w:rFonts w:ascii="Times New Roman" w:hAnsi="Times New Roman"/>
          <w:sz w:val="24"/>
          <w:szCs w:val="24"/>
        </w:rPr>
        <w:t xml:space="preserve"> 202</w:t>
      </w:r>
      <w:r w:rsidR="009542F2">
        <w:rPr>
          <w:rFonts w:ascii="Times New Roman" w:hAnsi="Times New Roman"/>
          <w:sz w:val="24"/>
          <w:szCs w:val="24"/>
        </w:rPr>
        <w:t>6</w:t>
      </w:r>
      <w:r w:rsidRPr="00BD3065">
        <w:rPr>
          <w:rFonts w:ascii="Times New Roman" w:hAnsi="Times New Roman"/>
          <w:sz w:val="24"/>
          <w:szCs w:val="24"/>
        </w:rPr>
        <w:t xml:space="preserve"> </w:t>
      </w:r>
      <w:r w:rsidRPr="00BD3065">
        <w:rPr>
          <w:rFonts w:ascii="Times New Roman" w:hAnsi="Times New Roman" w:cs="Times New Roman"/>
          <w:sz w:val="24"/>
          <w:szCs w:val="24"/>
        </w:rPr>
        <w:t>г</w:t>
      </w:r>
      <w:r w:rsidR="009542F2">
        <w:rPr>
          <w:rFonts w:ascii="Times New Roman" w:hAnsi="Times New Roman" w:cs="Times New Roman"/>
          <w:sz w:val="24"/>
          <w:szCs w:val="24"/>
        </w:rPr>
        <w:t>ода</w:t>
      </w:r>
    </w:p>
    <w:p w:rsidR="00816208" w:rsidRPr="00CD7E86" w:rsidRDefault="00816208">
      <w:pPr>
        <w:pStyle w:val="ConsPlusNormal"/>
        <w:jc w:val="both"/>
        <w:rPr>
          <w:rFonts w:ascii="Times New Roman" w:hAnsi="Times New Roman" w:cs="Times New Roman"/>
          <w:sz w:val="24"/>
          <w:szCs w:val="24"/>
        </w:rPr>
      </w:pP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b/>
          <w:bCs/>
          <w:color w:val="000000"/>
          <w:sz w:val="24"/>
          <w:szCs w:val="24"/>
          <w:lang w:eastAsia="ar-SA"/>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r w:rsidRPr="00CD7E86">
        <w:rPr>
          <w:rFonts w:ascii="Times New Roman" w:hAnsi="Times New Roman" w:cs="Times New Roman"/>
          <w:bCs/>
          <w:color w:val="000000"/>
          <w:sz w:val="24"/>
          <w:szCs w:val="24"/>
          <w:lang w:eastAsia="ar-SA"/>
        </w:rPr>
        <w:t xml:space="preserve"> именуемое в дальнейшем </w:t>
      </w:r>
      <w:r w:rsidRPr="00CD7E86">
        <w:rPr>
          <w:rFonts w:ascii="Times New Roman" w:hAnsi="Times New Roman" w:cs="Times New Roman"/>
          <w:b/>
          <w:bCs/>
          <w:color w:val="000000"/>
          <w:sz w:val="24"/>
          <w:szCs w:val="24"/>
          <w:lang w:eastAsia="ar-SA"/>
        </w:rPr>
        <w:t>«Заказчик»</w:t>
      </w:r>
      <w:r w:rsidRPr="00CD7E86">
        <w:rPr>
          <w:rFonts w:ascii="Times New Roman" w:hAnsi="Times New Roman" w:cs="Times New Roman"/>
          <w:bCs/>
          <w:color w:val="000000"/>
          <w:sz w:val="24"/>
          <w:szCs w:val="24"/>
          <w:lang w:eastAsia="ar-SA"/>
        </w:rPr>
        <w:t xml:space="preserve">, </w:t>
      </w:r>
      <w:r w:rsidR="00C51C89" w:rsidRPr="00C51C89">
        <w:rPr>
          <w:rFonts w:ascii="Times New Roman" w:hAnsi="Times New Roman"/>
          <w:sz w:val="24"/>
          <w:szCs w:val="24"/>
        </w:rPr>
        <w:t>в лице заместителя директора - руководителя Атлантического филиала ФГБНУ «ВНИРО» («</w:t>
      </w:r>
      <w:proofErr w:type="spellStart"/>
      <w:r w:rsidR="00C51C89" w:rsidRPr="00C51C89">
        <w:rPr>
          <w:rFonts w:ascii="Times New Roman" w:hAnsi="Times New Roman"/>
          <w:sz w:val="24"/>
          <w:szCs w:val="24"/>
        </w:rPr>
        <w:t>АтлантНИРО</w:t>
      </w:r>
      <w:proofErr w:type="spellEnd"/>
      <w:r w:rsidR="00C51C89" w:rsidRPr="00C51C89">
        <w:rPr>
          <w:rFonts w:ascii="Times New Roman" w:hAnsi="Times New Roman"/>
          <w:sz w:val="24"/>
          <w:szCs w:val="24"/>
        </w:rPr>
        <w:t xml:space="preserve">») </w:t>
      </w:r>
      <w:proofErr w:type="spellStart"/>
      <w:r w:rsidR="00C51C89" w:rsidRPr="00C51C89">
        <w:rPr>
          <w:rFonts w:ascii="Times New Roman" w:hAnsi="Times New Roman"/>
          <w:sz w:val="24"/>
          <w:szCs w:val="24"/>
        </w:rPr>
        <w:t>Бандурина</w:t>
      </w:r>
      <w:proofErr w:type="spellEnd"/>
      <w:r w:rsidR="00C51C89" w:rsidRPr="00C51C89">
        <w:rPr>
          <w:rFonts w:ascii="Times New Roman" w:hAnsi="Times New Roman"/>
          <w:sz w:val="24"/>
          <w:szCs w:val="24"/>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Pr="00C51C89">
        <w:rPr>
          <w:rFonts w:ascii="Times New Roman" w:hAnsi="Times New Roman" w:cs="Times New Roman"/>
          <w:bCs/>
          <w:color w:val="000000"/>
          <w:sz w:val="24"/>
          <w:szCs w:val="24"/>
          <w:lang w:eastAsia="ar-SA"/>
        </w:rPr>
        <w:t>,</w:t>
      </w:r>
      <w:r w:rsidRPr="00CD7E86">
        <w:rPr>
          <w:rFonts w:ascii="Times New Roman" w:hAnsi="Times New Roman" w:cs="Times New Roman"/>
          <w:bCs/>
          <w:color w:val="000000"/>
          <w:sz w:val="24"/>
          <w:szCs w:val="24"/>
          <w:lang w:eastAsia="ar-SA"/>
        </w:rPr>
        <w:t xml:space="preserve"> с</w:t>
      </w:r>
      <w:r w:rsidRPr="00CD7E86">
        <w:rPr>
          <w:rFonts w:ascii="Times New Roman" w:hAnsi="Times New Roman" w:cs="Times New Roman"/>
          <w:sz w:val="24"/>
          <w:szCs w:val="24"/>
        </w:rPr>
        <w:t xml:space="preserve"> одной стороны, </w:t>
      </w:r>
      <w:r w:rsidR="00135025" w:rsidRPr="009E549A">
        <w:rPr>
          <w:rFonts w:ascii="Times New Roman" w:hAnsi="Times New Roman"/>
          <w:sz w:val="24"/>
          <w:szCs w:val="24"/>
        </w:rPr>
        <w:t xml:space="preserve">________________, именуемое в дальнейшем </w:t>
      </w:r>
      <w:r w:rsidR="00135025" w:rsidRPr="009E549A">
        <w:rPr>
          <w:rFonts w:ascii="Times New Roman" w:hAnsi="Times New Roman"/>
          <w:b/>
          <w:sz w:val="24"/>
          <w:szCs w:val="24"/>
        </w:rPr>
        <w:t>«Поставщик»</w:t>
      </w:r>
      <w:r w:rsidR="00135025" w:rsidRPr="009E549A">
        <w:rPr>
          <w:rFonts w:ascii="Times New Roman" w:hAnsi="Times New Roman"/>
          <w:sz w:val="24"/>
          <w:szCs w:val="24"/>
        </w:rPr>
        <w:t xml:space="preserve">, в лице ______________, действующего на основании __________, с другой стороны, а вместе именуемые в дальнейшем </w:t>
      </w:r>
      <w:r w:rsidR="00135025" w:rsidRPr="009E549A">
        <w:rPr>
          <w:rFonts w:ascii="Times New Roman" w:hAnsi="Times New Roman"/>
          <w:b/>
          <w:sz w:val="24"/>
          <w:szCs w:val="24"/>
        </w:rPr>
        <w:t>«Стороны»</w:t>
      </w:r>
      <w:r w:rsidRPr="00CD7E86">
        <w:rPr>
          <w:rFonts w:ascii="Times New Roman" w:hAnsi="Times New Roman"/>
          <w:bCs/>
          <w:sz w:val="24"/>
          <w:szCs w:val="24"/>
        </w:rPr>
        <w:t>, а вместе именуемые в дальнейшем «Стороны»,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Pr="00CD7E86">
        <w:rPr>
          <w:rFonts w:ascii="Times New Roman" w:hAnsi="Times New Roman" w:cs="Times New Roman"/>
          <w:sz w:val="24"/>
          <w:szCs w:val="24"/>
        </w:rPr>
        <w:t>:</w:t>
      </w:r>
    </w:p>
    <w:p w:rsidR="00816208" w:rsidRPr="00CD7E86" w:rsidRDefault="00816208">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I. ПРЕДМЕТ КОНТРАКТА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1.1. Поставщик обязуется </w:t>
      </w:r>
      <w:r w:rsidR="00135025">
        <w:rPr>
          <w:rFonts w:ascii="Times New Roman" w:hAnsi="Times New Roman" w:cs="Times New Roman"/>
          <w:sz w:val="24"/>
          <w:szCs w:val="24"/>
        </w:rPr>
        <w:t>поставить</w:t>
      </w:r>
      <w:r w:rsidRPr="00CD7E86">
        <w:rPr>
          <w:rFonts w:ascii="Times New Roman" w:hAnsi="Times New Roman" w:cs="Times New Roman"/>
          <w:sz w:val="24"/>
          <w:szCs w:val="24"/>
        </w:rPr>
        <w:t xml:space="preserve"> </w:t>
      </w:r>
      <w:r w:rsidR="00135025" w:rsidRPr="00962684">
        <w:rPr>
          <w:rFonts w:ascii="Times New Roman" w:hAnsi="Times New Roman" w:cs="Times New Roman"/>
          <w:b/>
          <w:sz w:val="24"/>
          <w:szCs w:val="24"/>
        </w:rPr>
        <w:t>продукты питания</w:t>
      </w:r>
      <w:r w:rsidR="00135025">
        <w:rPr>
          <w:rFonts w:ascii="Times New Roman" w:hAnsi="Times New Roman" w:cs="Times New Roman"/>
          <w:sz w:val="24"/>
          <w:szCs w:val="24"/>
        </w:rPr>
        <w:t xml:space="preserve"> </w:t>
      </w:r>
      <w:r w:rsidR="00E26336" w:rsidRPr="00E26336">
        <w:rPr>
          <w:rFonts w:ascii="Times New Roman" w:hAnsi="Times New Roman"/>
          <w:b/>
          <w:sz w:val="23"/>
          <w:szCs w:val="23"/>
        </w:rPr>
        <w:t>для снабжения СТМ «</w:t>
      </w:r>
      <w:proofErr w:type="spellStart"/>
      <w:r w:rsidR="00E26336" w:rsidRPr="00E26336">
        <w:rPr>
          <w:rFonts w:ascii="Times New Roman" w:hAnsi="Times New Roman"/>
          <w:b/>
          <w:sz w:val="23"/>
          <w:szCs w:val="23"/>
        </w:rPr>
        <w:t>Атлантниро</w:t>
      </w:r>
      <w:proofErr w:type="spellEnd"/>
      <w:r w:rsidR="00E26336" w:rsidRPr="00E26336">
        <w:rPr>
          <w:rFonts w:ascii="Times New Roman" w:hAnsi="Times New Roman"/>
          <w:b/>
          <w:sz w:val="23"/>
          <w:szCs w:val="23"/>
        </w:rPr>
        <w:t>»</w:t>
      </w:r>
      <w:r w:rsidR="002A63FB" w:rsidRPr="002A63FB">
        <w:rPr>
          <w:rFonts w:ascii="Times New Roman" w:hAnsi="Times New Roman"/>
          <w:b/>
          <w:sz w:val="23"/>
          <w:szCs w:val="23"/>
        </w:rPr>
        <w:t xml:space="preserve"> </w:t>
      </w:r>
      <w:r w:rsidRPr="00BD3065">
        <w:rPr>
          <w:rFonts w:ascii="Times New Roman" w:hAnsi="Times New Roman" w:cs="Times New Roman"/>
          <w:sz w:val="24"/>
          <w:szCs w:val="24"/>
        </w:rPr>
        <w:t>(далее -</w:t>
      </w:r>
      <w:r w:rsidRPr="00CD7E86">
        <w:rPr>
          <w:rFonts w:ascii="Times New Roman" w:hAnsi="Times New Roman" w:cs="Times New Roman"/>
          <w:sz w:val="24"/>
          <w:szCs w:val="24"/>
        </w:rPr>
        <w:t xml:space="preserve"> Товар) Заказчику в обусловленный настоящим Контрактом срок, согласно Спецификации (</w:t>
      </w:r>
      <w:hyperlink w:anchor="P326" w:history="1">
        <w:r w:rsidRPr="00CD7E86">
          <w:rPr>
            <w:rFonts w:ascii="Times New Roman" w:hAnsi="Times New Roman" w:cs="Times New Roman"/>
            <w:sz w:val="24"/>
            <w:szCs w:val="24"/>
          </w:rPr>
          <w:t>Приложение № 1</w:t>
        </w:r>
      </w:hyperlink>
      <w:r w:rsidRPr="00CD7E86">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1.2. Наименование и количество поставляемого Товара указаны в Спецификации (</w:t>
      </w:r>
      <w:hyperlink w:anchor="P326" w:history="1">
        <w:r w:rsidRPr="00CD7E86">
          <w:rPr>
            <w:rFonts w:ascii="Times New Roman" w:hAnsi="Times New Roman" w:cs="Times New Roman"/>
            <w:sz w:val="24"/>
            <w:szCs w:val="24"/>
          </w:rPr>
          <w:t>Приложение № 1</w:t>
        </w:r>
      </w:hyperlink>
      <w:r w:rsidRPr="00CD7E86">
        <w:rPr>
          <w:rFonts w:ascii="Times New Roman" w:hAnsi="Times New Roman" w:cs="Times New Roman"/>
          <w:sz w:val="24"/>
          <w:szCs w:val="24"/>
        </w:rPr>
        <w:t xml:space="preserve"> к настоящему Контракту).</w:t>
      </w:r>
    </w:p>
    <w:p w:rsidR="00816208" w:rsidRPr="00CD7E86" w:rsidRDefault="00816208">
      <w:pPr>
        <w:tabs>
          <w:tab w:val="left" w:pos="-2127"/>
        </w:tabs>
        <w:spacing w:after="0" w:line="240" w:lineRule="auto"/>
        <w:ind w:firstLine="567"/>
        <w:jc w:val="both"/>
        <w:rPr>
          <w:sz w:val="24"/>
          <w:szCs w:val="24"/>
          <w:lang w:eastAsia="ar-SA"/>
        </w:rPr>
      </w:pPr>
      <w:r w:rsidRPr="00CD7E86">
        <w:rPr>
          <w:sz w:val="24"/>
          <w:szCs w:val="24"/>
        </w:rPr>
        <w:t xml:space="preserve">1.3. </w:t>
      </w:r>
      <w:r w:rsidRPr="00CD7E86">
        <w:rPr>
          <w:rFonts w:eastAsia="Times New Roman"/>
          <w:sz w:val="24"/>
          <w:szCs w:val="24"/>
          <w:lang w:eastAsia="ar-SA"/>
        </w:rPr>
        <w:t xml:space="preserve">ИКЗ: </w:t>
      </w:r>
      <w:r w:rsidR="00E63BF6" w:rsidRPr="00E63BF6">
        <w:rPr>
          <w:rFonts w:eastAsia="Times New Roman"/>
          <w:sz w:val="24"/>
          <w:szCs w:val="24"/>
          <w:lang w:eastAsia="ar-SA"/>
        </w:rPr>
        <w:t>261770824572339064300100010000000244</w:t>
      </w:r>
    </w:p>
    <w:p w:rsidR="00816208" w:rsidRPr="00CD7E86" w:rsidRDefault="00816208">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II. ЦЕНА КОНТРАКТА И ПОРЯДОК РАСЧЕТОВ</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2.1. Цена Контракта </w:t>
      </w:r>
      <w:r w:rsidR="002D3BFB" w:rsidRPr="002D3BFB">
        <w:rPr>
          <w:rFonts w:ascii="Times New Roman" w:hAnsi="Times New Roman"/>
          <w:b/>
          <w:sz w:val="24"/>
          <w:szCs w:val="24"/>
        </w:rPr>
        <w:t xml:space="preserve">______________ рублей _____ копеек, включая НДС/НДС не облагается </w:t>
      </w:r>
      <w:r w:rsidRPr="00CD7E86">
        <w:rPr>
          <w:rFonts w:ascii="Times New Roman" w:hAnsi="Times New Roman" w:cs="Times New Roman"/>
          <w:sz w:val="24"/>
          <w:szCs w:val="24"/>
        </w:rPr>
        <w:t>в соответствии с налоговым законодательством Российской Федерации.</w:t>
      </w:r>
    </w:p>
    <w:p w:rsidR="00816208" w:rsidRPr="00CD7E86" w:rsidRDefault="00816208">
      <w:pPr>
        <w:pStyle w:val="ConsPlusNormal"/>
        <w:ind w:firstLine="540"/>
        <w:jc w:val="both"/>
        <w:rPr>
          <w:rFonts w:ascii="Times New Roman" w:hAnsi="Times New Roman" w:cs="Times New Roman"/>
          <w:sz w:val="24"/>
          <w:szCs w:val="24"/>
        </w:rPr>
      </w:pPr>
      <w:bookmarkStart w:id="0" w:name="P60"/>
      <w:bookmarkStart w:id="1" w:name="P57"/>
      <w:bookmarkEnd w:id="0"/>
      <w:bookmarkEnd w:id="1"/>
      <w:r w:rsidRPr="00CD7E86">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CD7E86">
          <w:rPr>
            <w:rFonts w:ascii="Times New Roman" w:hAnsi="Times New Roman" w:cs="Times New Roman"/>
            <w:sz w:val="24"/>
            <w:szCs w:val="24"/>
          </w:rPr>
          <w:t>Законом</w:t>
        </w:r>
      </w:hyperlink>
      <w:r w:rsidRPr="00CD7E86">
        <w:rPr>
          <w:rFonts w:ascii="Times New Roman" w:hAnsi="Times New Roman" w:cs="Times New Roman"/>
          <w:sz w:val="24"/>
          <w:szCs w:val="24"/>
        </w:rPr>
        <w:t xml:space="preserve"> № 44-ФЗ и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CD7E86">
          <w:rPr>
            <w:rFonts w:ascii="Times New Roman" w:hAnsi="Times New Roman" w:cs="Times New Roman"/>
            <w:sz w:val="24"/>
            <w:szCs w:val="24"/>
          </w:rPr>
          <w:t>статьями 34</w:t>
        </w:r>
      </w:hyperlink>
      <w:r w:rsidRPr="00CD7E86">
        <w:rPr>
          <w:rFonts w:ascii="Times New Roman" w:hAnsi="Times New Roman" w:cs="Times New Roman"/>
          <w:sz w:val="24"/>
          <w:szCs w:val="24"/>
        </w:rPr>
        <w:t xml:space="preserve"> и </w:t>
      </w:r>
      <w:hyperlink r:id="rId9" w:history="1">
        <w:r w:rsidRPr="00CD7E86">
          <w:rPr>
            <w:rFonts w:ascii="Times New Roman" w:hAnsi="Times New Roman" w:cs="Times New Roman"/>
            <w:sz w:val="24"/>
            <w:szCs w:val="24"/>
          </w:rPr>
          <w:t>95</w:t>
        </w:r>
      </w:hyperlink>
      <w:r w:rsidRPr="00CD7E86">
        <w:rPr>
          <w:rFonts w:ascii="Times New Roman" w:hAnsi="Times New Roman" w:cs="Times New Roman"/>
          <w:sz w:val="24"/>
          <w:szCs w:val="24"/>
        </w:rPr>
        <w:t xml:space="preserve"> Закона № 44-ФЗ.</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816208" w:rsidRPr="00CD7E86" w:rsidRDefault="00816208">
      <w:pPr>
        <w:pStyle w:val="ConsPlusNormal"/>
        <w:ind w:firstLine="540"/>
        <w:jc w:val="both"/>
        <w:rPr>
          <w:rFonts w:ascii="Times New Roman" w:hAnsi="Times New Roman" w:cs="Times New Roman"/>
          <w:sz w:val="24"/>
          <w:szCs w:val="24"/>
        </w:rPr>
      </w:pPr>
      <w:bookmarkStart w:id="2" w:name="P64"/>
      <w:bookmarkEnd w:id="2"/>
      <w:r w:rsidRPr="00CD7E86">
        <w:rPr>
          <w:rFonts w:ascii="Times New Roman" w:hAnsi="Times New Roman" w:cs="Times New Roman"/>
          <w:sz w:val="24"/>
          <w:szCs w:val="24"/>
        </w:rPr>
        <w:t xml:space="preserve">2.3. Оплата поставленного Товара производится Заказчиком на основании счета, предоставленного Поставщиком, в течение </w:t>
      </w:r>
      <w:r w:rsidR="00CB6727">
        <w:rPr>
          <w:rFonts w:ascii="Times New Roman" w:hAnsi="Times New Roman" w:cs="Times New Roman"/>
          <w:sz w:val="24"/>
          <w:szCs w:val="24"/>
        </w:rPr>
        <w:t>7</w:t>
      </w:r>
      <w:r w:rsidRPr="00CD7E86">
        <w:rPr>
          <w:rFonts w:ascii="Times New Roman" w:hAnsi="Times New Roman" w:cs="Times New Roman"/>
          <w:sz w:val="24"/>
          <w:szCs w:val="24"/>
        </w:rPr>
        <w:t xml:space="preserve"> (</w:t>
      </w:r>
      <w:r w:rsidR="00BE7515">
        <w:rPr>
          <w:rFonts w:ascii="Times New Roman" w:hAnsi="Times New Roman" w:cs="Times New Roman"/>
          <w:sz w:val="24"/>
          <w:szCs w:val="24"/>
        </w:rPr>
        <w:t>с</w:t>
      </w:r>
      <w:r w:rsidR="00CB6727">
        <w:rPr>
          <w:rFonts w:ascii="Times New Roman" w:hAnsi="Times New Roman" w:cs="Times New Roman"/>
          <w:sz w:val="24"/>
          <w:szCs w:val="24"/>
        </w:rPr>
        <w:t>еми</w:t>
      </w:r>
      <w:r w:rsidRPr="00CD7E86">
        <w:rPr>
          <w:rFonts w:ascii="Times New Roman" w:hAnsi="Times New Roman" w:cs="Times New Roman"/>
          <w:sz w:val="24"/>
          <w:szCs w:val="24"/>
        </w:rPr>
        <w:t xml:space="preserve">) рабочих дней со дня подписания Сторонами товарной накладной по </w:t>
      </w:r>
      <w:hyperlink r:id="rId10" w:history="1">
        <w:r w:rsidRPr="00CD7E86">
          <w:rPr>
            <w:rFonts w:ascii="Times New Roman" w:hAnsi="Times New Roman" w:cs="Times New Roman"/>
            <w:sz w:val="24"/>
            <w:szCs w:val="24"/>
          </w:rPr>
          <w:t>форме № ТОРГ-12</w:t>
        </w:r>
      </w:hyperlink>
      <w:r w:rsidRPr="00CD7E86">
        <w:rPr>
          <w:rFonts w:ascii="Times New Roman" w:hAnsi="Times New Roman" w:cs="Times New Roman"/>
          <w:sz w:val="24"/>
          <w:szCs w:val="24"/>
        </w:rPr>
        <w:t>.</w:t>
      </w:r>
    </w:p>
    <w:p w:rsidR="00816208" w:rsidRPr="00CD7E86" w:rsidRDefault="00816208">
      <w:pPr>
        <w:pStyle w:val="ConsPlusNormal"/>
        <w:ind w:firstLine="540"/>
        <w:jc w:val="both"/>
        <w:rPr>
          <w:rFonts w:ascii="Times New Roman" w:hAnsi="Times New Roman" w:cs="Times New Roman"/>
          <w:sz w:val="24"/>
          <w:szCs w:val="24"/>
        </w:rPr>
      </w:pPr>
      <w:bookmarkStart w:id="3" w:name="P79"/>
      <w:bookmarkEnd w:id="3"/>
      <w:r w:rsidRPr="00CD7E86">
        <w:rPr>
          <w:rFonts w:ascii="Times New Roman" w:hAnsi="Times New Roman" w:cs="Times New Roman"/>
          <w:sz w:val="24"/>
          <w:szCs w:val="24"/>
        </w:rPr>
        <w:t xml:space="preserve">2.4.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2.5.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6208" w:rsidRDefault="00816208">
      <w:pPr>
        <w:pStyle w:val="ConsPlusNormal"/>
        <w:ind w:firstLine="540"/>
        <w:jc w:val="both"/>
        <w:rPr>
          <w:rFonts w:ascii="Times New Roman" w:hAnsi="Times New Roman" w:cs="Times New Roman"/>
          <w:sz w:val="24"/>
          <w:szCs w:val="24"/>
        </w:rPr>
      </w:pPr>
      <w:bookmarkStart w:id="4" w:name="P81"/>
      <w:bookmarkEnd w:id="4"/>
      <w:r w:rsidRPr="00CD7E86">
        <w:rPr>
          <w:rFonts w:ascii="Times New Roman" w:hAnsi="Times New Roman" w:cs="Times New Roman"/>
          <w:sz w:val="24"/>
          <w:szCs w:val="24"/>
        </w:rPr>
        <w:t>2.6. Датой оплаты считается дата списания денежных средств со счета Заказчика, указанного в настоящем Контракте.</w:t>
      </w:r>
    </w:p>
    <w:p w:rsidR="00962684" w:rsidRPr="008364D5" w:rsidRDefault="00962684">
      <w:pPr>
        <w:pStyle w:val="ConsPlusNormal"/>
        <w:ind w:firstLine="540"/>
        <w:jc w:val="both"/>
        <w:rPr>
          <w:rFonts w:ascii="Times New Roman" w:hAnsi="Times New Roman" w:cs="Times New Roman"/>
          <w:sz w:val="14"/>
          <w:szCs w:val="24"/>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III. ПОРЯДОК, СРОКИ И УСЛОВИЯ ПОСТАВКИ И ПРИЕМКИ ТОВАРА</w:t>
      </w:r>
    </w:p>
    <w:p w:rsidR="00816208" w:rsidRPr="00BD3065"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lastRenderedPageBreak/>
        <w:t xml:space="preserve">3.1. Товар поставляется Заказчику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w:t>
      </w:r>
      <w:r w:rsidRPr="00BD3065">
        <w:rPr>
          <w:rFonts w:ascii="Times New Roman" w:hAnsi="Times New Roman" w:cs="Times New Roman"/>
          <w:sz w:val="24"/>
          <w:szCs w:val="24"/>
        </w:rPr>
        <w:t>поставка Товара по частям не допускается.</w:t>
      </w:r>
    </w:p>
    <w:p w:rsidR="00866774" w:rsidRDefault="00816208">
      <w:pPr>
        <w:pStyle w:val="ConsPlusNormal"/>
        <w:ind w:firstLine="540"/>
        <w:jc w:val="both"/>
        <w:rPr>
          <w:rFonts w:ascii="Times New Roman" w:hAnsi="Times New Roman" w:cs="Times New Roman"/>
          <w:b/>
          <w:sz w:val="24"/>
          <w:szCs w:val="24"/>
        </w:rPr>
      </w:pPr>
      <w:bookmarkStart w:id="5" w:name="P110"/>
      <w:bookmarkEnd w:id="5"/>
      <w:r w:rsidRPr="00BD3065">
        <w:rPr>
          <w:rFonts w:ascii="Times New Roman" w:hAnsi="Times New Roman" w:cs="Times New Roman"/>
          <w:sz w:val="24"/>
          <w:szCs w:val="24"/>
        </w:rPr>
        <w:t xml:space="preserve">3.2. Поставка Товара осуществляется Поставщиком </w:t>
      </w:r>
      <w:r w:rsidR="00E63BF6" w:rsidRPr="00E63BF6">
        <w:rPr>
          <w:rFonts w:ascii="Times New Roman" w:hAnsi="Times New Roman" w:cs="Times New Roman"/>
          <w:b/>
          <w:sz w:val="24"/>
          <w:szCs w:val="24"/>
        </w:rPr>
        <w:t>по месту фактической стоянки судна СТМ «</w:t>
      </w:r>
      <w:proofErr w:type="spellStart"/>
      <w:r w:rsidR="00E63BF6" w:rsidRPr="00E63BF6">
        <w:rPr>
          <w:rFonts w:ascii="Times New Roman" w:hAnsi="Times New Roman" w:cs="Times New Roman"/>
          <w:b/>
          <w:sz w:val="24"/>
          <w:szCs w:val="24"/>
        </w:rPr>
        <w:t>Атлантниро</w:t>
      </w:r>
      <w:proofErr w:type="spellEnd"/>
      <w:r w:rsidR="00E63BF6" w:rsidRPr="00E63BF6">
        <w:rPr>
          <w:rFonts w:ascii="Times New Roman" w:hAnsi="Times New Roman" w:cs="Times New Roman"/>
          <w:b/>
          <w:sz w:val="24"/>
          <w:szCs w:val="24"/>
        </w:rPr>
        <w:t xml:space="preserve">» - г. Калининград, Калининградский морской рыбный порт (в зоне ЗТК) или 29 КМРП (без ЗТК) – в течение 3 трех дней с даты получения заявки на поставку от Заказчика, но не позднее 22 мая </w:t>
      </w:r>
      <w:bookmarkStart w:id="6" w:name="_GoBack"/>
      <w:r w:rsidR="00E63BF6" w:rsidRPr="00E63BF6">
        <w:rPr>
          <w:rFonts w:ascii="Times New Roman" w:hAnsi="Times New Roman" w:cs="Times New Roman"/>
          <w:b/>
          <w:sz w:val="24"/>
          <w:szCs w:val="24"/>
        </w:rPr>
        <w:t>2026</w:t>
      </w:r>
      <w:bookmarkEnd w:id="6"/>
      <w:r w:rsidR="00E63BF6" w:rsidRPr="00E63BF6">
        <w:rPr>
          <w:rFonts w:ascii="Times New Roman" w:hAnsi="Times New Roman" w:cs="Times New Roman"/>
          <w:b/>
          <w:sz w:val="24"/>
          <w:szCs w:val="24"/>
        </w:rPr>
        <w:t xml:space="preserve"> года</w:t>
      </w:r>
      <w:r w:rsidR="00866774">
        <w:rPr>
          <w:rFonts w:ascii="Times New Roman" w:hAnsi="Times New Roman" w:cs="Times New Roman"/>
          <w:b/>
          <w:sz w:val="24"/>
          <w:szCs w:val="24"/>
        </w:rPr>
        <w:t>.</w:t>
      </w:r>
    </w:p>
    <w:p w:rsidR="00816208" w:rsidRPr="00CD7E86" w:rsidRDefault="00816208">
      <w:pPr>
        <w:pStyle w:val="ConsPlusNormal"/>
        <w:ind w:firstLine="540"/>
        <w:jc w:val="both"/>
        <w:rPr>
          <w:rFonts w:ascii="Times New Roman" w:hAnsi="Times New Roman" w:cs="Times New Roman"/>
          <w:sz w:val="24"/>
          <w:szCs w:val="24"/>
        </w:rPr>
      </w:pPr>
      <w:r w:rsidRPr="00BD3065">
        <w:rPr>
          <w:rFonts w:ascii="Times New Roman" w:hAnsi="Times New Roman" w:cs="Times New Roman"/>
          <w:sz w:val="24"/>
          <w:szCs w:val="24"/>
        </w:rPr>
        <w:t>3.3. В день доставки Товара по</w:t>
      </w:r>
      <w:r w:rsidRPr="00CD7E86">
        <w:rPr>
          <w:rFonts w:ascii="Times New Roman" w:hAnsi="Times New Roman" w:cs="Times New Roman"/>
          <w:sz w:val="24"/>
          <w:szCs w:val="24"/>
        </w:rPr>
        <w:t xml:space="preserve"> адресу поставки Товара, указанному в соответствии с условиями настоящего Контракта, в день получения Товара по адресу получения, указанному в соответствии с условиями настоящего Контракта, Поставщик обязан передать Заказчику подписанные со своей стороны</w:t>
      </w:r>
      <w:r w:rsidR="00FE1D90">
        <w:rPr>
          <w:rFonts w:ascii="Times New Roman" w:hAnsi="Times New Roman" w:cs="Times New Roman"/>
          <w:sz w:val="24"/>
          <w:szCs w:val="24"/>
        </w:rPr>
        <w:t xml:space="preserve"> оригинал </w:t>
      </w:r>
      <w:r w:rsidRPr="00CD7E86">
        <w:rPr>
          <w:rFonts w:ascii="Times New Roman" w:hAnsi="Times New Roman" w:cs="Times New Roman"/>
          <w:sz w:val="24"/>
          <w:szCs w:val="24"/>
        </w:rPr>
        <w:t>товарн</w:t>
      </w:r>
      <w:r w:rsidR="00FE1D90">
        <w:rPr>
          <w:rFonts w:ascii="Times New Roman" w:hAnsi="Times New Roman" w:cs="Times New Roman"/>
          <w:sz w:val="24"/>
          <w:szCs w:val="24"/>
        </w:rPr>
        <w:t>ой</w:t>
      </w:r>
      <w:r w:rsidRPr="00CD7E86">
        <w:rPr>
          <w:rFonts w:ascii="Times New Roman" w:hAnsi="Times New Roman" w:cs="Times New Roman"/>
          <w:sz w:val="24"/>
          <w:szCs w:val="24"/>
        </w:rPr>
        <w:t xml:space="preserve"> накладн</w:t>
      </w:r>
      <w:r w:rsidR="00FE1D90">
        <w:rPr>
          <w:rFonts w:ascii="Times New Roman" w:hAnsi="Times New Roman" w:cs="Times New Roman"/>
          <w:sz w:val="24"/>
          <w:szCs w:val="24"/>
        </w:rPr>
        <w:t>ой</w:t>
      </w:r>
      <w:r w:rsidRPr="00CD7E86">
        <w:rPr>
          <w:rFonts w:ascii="Times New Roman" w:hAnsi="Times New Roman" w:cs="Times New Roman"/>
          <w:sz w:val="24"/>
          <w:szCs w:val="24"/>
        </w:rPr>
        <w:t xml:space="preserve"> по </w:t>
      </w:r>
      <w:hyperlink r:id="rId11" w:history="1">
        <w:r w:rsidRPr="00CD7E86">
          <w:rPr>
            <w:rFonts w:ascii="Times New Roman" w:hAnsi="Times New Roman" w:cs="Times New Roman"/>
            <w:sz w:val="24"/>
            <w:szCs w:val="24"/>
          </w:rPr>
          <w:t>форме № ТОРГ-12</w:t>
        </w:r>
      </w:hyperlink>
      <w:r w:rsidRPr="00CD7E86">
        <w:rPr>
          <w:rFonts w:ascii="Times New Roman" w:hAnsi="Times New Roman" w:cs="Times New Roman"/>
          <w:sz w:val="24"/>
          <w:szCs w:val="24"/>
        </w:rPr>
        <w:t xml:space="preserve"> в 2 (двух) экземплярах (по 1 (одному) экземпляру для каждой из Сторон) и счет.</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Вместе с товарной накладной по </w:t>
      </w:r>
      <w:hyperlink r:id="rId12" w:history="1">
        <w:r w:rsidRPr="00CD7E86">
          <w:rPr>
            <w:rFonts w:ascii="Times New Roman" w:hAnsi="Times New Roman" w:cs="Times New Roman"/>
            <w:sz w:val="24"/>
            <w:szCs w:val="24"/>
          </w:rPr>
          <w:t>форме № ТОРГ-12</w:t>
        </w:r>
      </w:hyperlink>
      <w:r w:rsidRPr="00CD7E86">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history="1">
        <w:r w:rsidRPr="00CD7E86">
          <w:rPr>
            <w:rFonts w:ascii="Times New Roman" w:hAnsi="Times New Roman" w:cs="Times New Roman"/>
            <w:sz w:val="24"/>
            <w:szCs w:val="24"/>
          </w:rPr>
          <w:t>Законом</w:t>
        </w:r>
      </w:hyperlink>
      <w:r w:rsidRPr="00CD7E86">
        <w:rPr>
          <w:rFonts w:ascii="Times New Roman" w:hAnsi="Times New Roman" w:cs="Times New Roman"/>
          <w:sz w:val="24"/>
          <w:szCs w:val="24"/>
        </w:rPr>
        <w:t xml:space="preserve"> № 44-ФЗ.</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CD7E86">
          <w:rPr>
            <w:rFonts w:ascii="Times New Roman" w:hAnsi="Times New Roman" w:cs="Times New Roman"/>
            <w:sz w:val="24"/>
            <w:szCs w:val="24"/>
          </w:rPr>
          <w:t>Законом</w:t>
        </w:r>
      </w:hyperlink>
      <w:r w:rsidRPr="00CD7E86">
        <w:rPr>
          <w:rFonts w:ascii="Times New Roman" w:hAnsi="Times New Roman" w:cs="Times New Roman"/>
          <w:sz w:val="24"/>
          <w:szCs w:val="24"/>
        </w:rPr>
        <w:t xml:space="preserve"> № 44-ФЗ, проводятся исследования Товара на предмет качества и безопасности, в том числе фальсификации Товара </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товарную накладную по </w:t>
      </w:r>
      <w:hyperlink r:id="rId15" w:history="1">
        <w:r w:rsidRPr="00CD7E86">
          <w:rPr>
            <w:rFonts w:ascii="Times New Roman" w:hAnsi="Times New Roman" w:cs="Times New Roman"/>
            <w:sz w:val="24"/>
            <w:szCs w:val="24"/>
          </w:rPr>
          <w:t>форме № ТОРГ-12</w:t>
        </w:r>
      </w:hyperlink>
      <w:r w:rsidRPr="00CD7E86">
        <w:rPr>
          <w:rFonts w:ascii="Times New Roman" w:hAnsi="Times New Roman" w:cs="Times New Roman"/>
          <w:sz w:val="24"/>
          <w:szCs w:val="24"/>
        </w:rPr>
        <w:t xml:space="preserve"> в течение 5(пяти) календарных дней с момента доставки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и составляет в течение 10 (десяти) рабочих дней с момента доставки Товара мотивированный отказ от подписания товарной накладной по форме № ТОРГ-12 с указанием перечня выявленных нарушений условий настоящего Контракта (далее - мотивированный отказ).</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w:t>
      </w:r>
      <w:r w:rsidRPr="00CD7E86">
        <w:rPr>
          <w:rFonts w:ascii="Times New Roman" w:hAnsi="Times New Roman" w:cs="Times New Roman"/>
          <w:sz w:val="24"/>
          <w:szCs w:val="24"/>
        </w:rPr>
        <w:lastRenderedPageBreak/>
        <w:t>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CD7E86">
        <w:rPr>
          <w:rFonts w:ascii="Times New Roman" w:hAnsi="Times New Roman" w:cs="Times New Roman"/>
          <w:sz w:val="24"/>
          <w:szCs w:val="24"/>
        </w:rPr>
        <w:t>допоставить</w:t>
      </w:r>
      <w:proofErr w:type="spellEnd"/>
      <w:r w:rsidRPr="00CD7E86">
        <w:rPr>
          <w:rFonts w:ascii="Times New Roman" w:hAnsi="Times New Roman" w:cs="Times New Roman"/>
          <w:sz w:val="24"/>
          <w:szCs w:val="24"/>
        </w:rPr>
        <w:t xml:space="preserve">,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Pr="00CD7E86">
          <w:rPr>
            <w:rFonts w:ascii="Times New Roman" w:hAnsi="Times New Roman" w:cs="Times New Roman"/>
            <w:sz w:val="24"/>
            <w:szCs w:val="24"/>
          </w:rPr>
          <w:t>форме № ТОРГ-12</w:t>
        </w:r>
      </w:hyperlink>
      <w:r w:rsidRPr="00CD7E86">
        <w:rPr>
          <w:rFonts w:ascii="Times New Roman" w:hAnsi="Times New Roman" w:cs="Times New Roman"/>
          <w:sz w:val="24"/>
          <w:szCs w:val="24"/>
        </w:rPr>
        <w:t xml:space="preserve"> в порядке, предусмотренном настоящим разделом.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 </w:t>
      </w:r>
    </w:p>
    <w:p w:rsidR="00816208" w:rsidRPr="00CD7E86" w:rsidRDefault="00816208">
      <w:pPr>
        <w:pStyle w:val="ConsPlusNormal"/>
        <w:ind w:firstLine="540"/>
        <w:jc w:val="both"/>
        <w:rPr>
          <w:rFonts w:ascii="Times New Roman" w:hAnsi="Times New Roman" w:cs="Times New Roman"/>
          <w:sz w:val="24"/>
          <w:szCs w:val="24"/>
        </w:rPr>
      </w:pPr>
      <w:bookmarkStart w:id="7" w:name="P126"/>
      <w:bookmarkEnd w:id="7"/>
      <w:r w:rsidRPr="00CD7E86">
        <w:rPr>
          <w:rFonts w:ascii="Times New Roman" w:hAnsi="Times New Roman" w:cs="Times New Roman"/>
          <w:sz w:val="24"/>
          <w:szCs w:val="24"/>
        </w:rPr>
        <w:t>3.4. Поставщик передает Заказчику документы в составе, определенном в настоящем пункте, в течение 1 (одного) рабочего дня после поставки Товара Получателю Товара Получателем.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Состав документов:</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 </w:t>
      </w:r>
      <w:r w:rsidR="007419F7">
        <w:rPr>
          <w:rFonts w:ascii="Times New Roman" w:hAnsi="Times New Roman" w:cs="Times New Roman"/>
          <w:sz w:val="24"/>
          <w:szCs w:val="24"/>
        </w:rPr>
        <w:t xml:space="preserve">оригинал </w:t>
      </w:r>
      <w:r w:rsidRPr="00CD7E86">
        <w:rPr>
          <w:rFonts w:ascii="Times New Roman" w:hAnsi="Times New Roman" w:cs="Times New Roman"/>
          <w:sz w:val="24"/>
          <w:szCs w:val="24"/>
        </w:rPr>
        <w:t>товарн</w:t>
      </w:r>
      <w:r w:rsidR="007419F7">
        <w:rPr>
          <w:rFonts w:ascii="Times New Roman" w:hAnsi="Times New Roman" w:cs="Times New Roman"/>
          <w:sz w:val="24"/>
          <w:szCs w:val="24"/>
        </w:rPr>
        <w:t>ой</w:t>
      </w:r>
      <w:r w:rsidRPr="00CD7E86">
        <w:rPr>
          <w:rFonts w:ascii="Times New Roman" w:hAnsi="Times New Roman" w:cs="Times New Roman"/>
          <w:sz w:val="24"/>
          <w:szCs w:val="24"/>
        </w:rPr>
        <w:t xml:space="preserve"> накладн</w:t>
      </w:r>
      <w:r w:rsidR="007419F7">
        <w:rPr>
          <w:rFonts w:ascii="Times New Roman" w:hAnsi="Times New Roman" w:cs="Times New Roman"/>
          <w:sz w:val="24"/>
          <w:szCs w:val="24"/>
        </w:rPr>
        <w:t>ой</w:t>
      </w:r>
      <w:r w:rsidRPr="00CD7E86">
        <w:rPr>
          <w:rFonts w:ascii="Times New Roman" w:hAnsi="Times New Roman" w:cs="Times New Roman"/>
          <w:sz w:val="24"/>
          <w:szCs w:val="24"/>
        </w:rPr>
        <w:t xml:space="preserve"> по </w:t>
      </w:r>
      <w:hyperlink r:id="rId17" w:history="1">
        <w:r w:rsidRPr="00CD7E86">
          <w:rPr>
            <w:rFonts w:ascii="Times New Roman" w:hAnsi="Times New Roman" w:cs="Times New Roman"/>
            <w:sz w:val="24"/>
            <w:szCs w:val="24"/>
          </w:rPr>
          <w:t>форме № ТОРГ-12</w:t>
        </w:r>
      </w:hyperlink>
      <w:r w:rsidRPr="00CD7E86">
        <w:rPr>
          <w:rFonts w:ascii="Times New Roman" w:hAnsi="Times New Roman" w:cs="Times New Roman"/>
          <w:sz w:val="24"/>
          <w:szCs w:val="24"/>
        </w:rPr>
        <w:t xml:space="preserve"> (в двух экземплярах), подписанную и заверенную печатью Поставщика (при наличии печати);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счета-фактуры (при наличии).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Заказчик в течение 5 (пяти) рабочих дней со дня получения документов, перечисленных в настоящем пункте, подписывает и направляет Поставщику экземпляр товарной накладной по форме № ТОРГ-12 или направляет мотивированный отказ.</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товарную накладную по форме № ТОРГ-12 в порядке и сроки, предусмотренные настоящим пунктом.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Подписание со стороны Заказчика товарной накладной по форме № ТОРГ-12 подтверждает исполнение обязательств Поставщика, предусмотренных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CD7E86">
          <w:rPr>
            <w:rFonts w:ascii="Times New Roman" w:hAnsi="Times New Roman" w:cs="Times New Roman"/>
            <w:sz w:val="24"/>
            <w:szCs w:val="24"/>
          </w:rPr>
          <w:t>форме № ТОРГ-12</w:t>
        </w:r>
      </w:hyperlink>
      <w:r w:rsidRPr="00CD7E86">
        <w:rPr>
          <w:rFonts w:ascii="Times New Roman" w:hAnsi="Times New Roman" w:cs="Times New Roman"/>
          <w:sz w:val="24"/>
          <w:szCs w:val="24"/>
        </w:rPr>
        <w:t>.</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3.7. Сдача и приемка Товара осуществляются уполномоченными представителями Сторон.</w:t>
      </w:r>
    </w:p>
    <w:p w:rsidR="00816208" w:rsidRPr="00CD7E86" w:rsidRDefault="00816208">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IV. ВЗАИМОДЕЙСТВИЕ СТОРОН</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4.1. Поставщик обязан: </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16208" w:rsidRPr="00CD7E86" w:rsidRDefault="00816208">
      <w:pPr>
        <w:pStyle w:val="ConsPlusNormal"/>
        <w:ind w:firstLine="540"/>
        <w:jc w:val="both"/>
        <w:rPr>
          <w:rFonts w:ascii="Times New Roman" w:hAnsi="Times New Roman" w:cs="Times New Roman"/>
          <w:sz w:val="24"/>
          <w:szCs w:val="24"/>
        </w:rPr>
      </w:pPr>
      <w:bookmarkStart w:id="8" w:name="P147"/>
      <w:bookmarkStart w:id="9" w:name="P146"/>
      <w:bookmarkStart w:id="10" w:name="P148"/>
      <w:bookmarkEnd w:id="8"/>
      <w:bookmarkEnd w:id="9"/>
      <w:bookmarkEnd w:id="10"/>
      <w:r w:rsidRPr="00CD7E86">
        <w:rPr>
          <w:rFonts w:ascii="Times New Roman" w:hAnsi="Times New Roman" w:cs="Times New Roman"/>
          <w:sz w:val="24"/>
          <w:szCs w:val="24"/>
        </w:rPr>
        <w:t xml:space="preserve">4.1.6. Поставщик обязан оформлять товарные накладные по </w:t>
      </w:r>
      <w:hyperlink r:id="rId19" w:history="1">
        <w:r w:rsidRPr="00CD7E86">
          <w:rPr>
            <w:rFonts w:ascii="Times New Roman" w:hAnsi="Times New Roman" w:cs="Times New Roman"/>
            <w:sz w:val="24"/>
            <w:szCs w:val="24"/>
          </w:rPr>
          <w:t>форме № ТОРГ-12</w:t>
        </w:r>
      </w:hyperlink>
      <w:r w:rsidRPr="00CD7E86">
        <w:rPr>
          <w:rFonts w:ascii="Times New Roman" w:hAnsi="Times New Roman" w:cs="Times New Roman"/>
          <w:sz w:val="24"/>
          <w:szCs w:val="24"/>
        </w:rPr>
        <w:t xml:space="preserve"> в соответствии с законодательством Российской Федерации, а также счета-фактуры (в случае если Поставщик является плательщиком НДС) в соответствии с налоговым законодательством Российской Федерации.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4.2. Поставщик вправе:</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bookmarkStart w:id="11" w:name="P163"/>
      <w:bookmarkEnd w:id="11"/>
      <w:r w:rsidRPr="00CD7E86">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16208" w:rsidRPr="00CD7E86" w:rsidRDefault="00816208">
      <w:pPr>
        <w:pStyle w:val="ConsPlusNormal"/>
        <w:ind w:firstLine="540"/>
        <w:jc w:val="both"/>
        <w:rPr>
          <w:rFonts w:ascii="Times New Roman" w:hAnsi="Times New Roman" w:cs="Times New Roman"/>
          <w:sz w:val="24"/>
          <w:szCs w:val="24"/>
        </w:rPr>
      </w:pPr>
      <w:bookmarkStart w:id="12" w:name="P164"/>
      <w:bookmarkEnd w:id="12"/>
      <w:r w:rsidRPr="00CD7E86">
        <w:rPr>
          <w:rFonts w:ascii="Times New Roman" w:hAnsi="Times New Roman" w:cs="Times New Roman"/>
          <w:sz w:val="24"/>
          <w:szCs w:val="24"/>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CD7E86">
          <w:rPr>
            <w:rFonts w:ascii="Times New Roman" w:hAnsi="Times New Roman" w:cs="Times New Roman"/>
            <w:sz w:val="24"/>
            <w:szCs w:val="24"/>
          </w:rPr>
          <w:t>разделом VII</w:t>
        </w:r>
      </w:hyperlink>
      <w:r w:rsidRPr="00CD7E86">
        <w:rPr>
          <w:rFonts w:ascii="Times New Roman" w:hAnsi="Times New Roman" w:cs="Times New Roman"/>
          <w:sz w:val="24"/>
          <w:szCs w:val="24"/>
        </w:rPr>
        <w:t xml:space="preserve"> настоящего Контракта.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4.3. Заказчик обязуется:</w:t>
      </w:r>
    </w:p>
    <w:p w:rsidR="00816208" w:rsidRPr="00CD7E86" w:rsidRDefault="00816208">
      <w:pPr>
        <w:pStyle w:val="ConsPlusNormal"/>
        <w:ind w:firstLine="540"/>
        <w:jc w:val="both"/>
        <w:rPr>
          <w:rFonts w:ascii="Times New Roman" w:hAnsi="Times New Roman" w:cs="Times New Roman"/>
          <w:sz w:val="24"/>
          <w:szCs w:val="24"/>
        </w:rPr>
      </w:pPr>
      <w:bookmarkStart w:id="13" w:name="P168"/>
      <w:bookmarkEnd w:id="13"/>
      <w:r w:rsidRPr="00CD7E86">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CD7E86">
          <w:rPr>
            <w:rFonts w:ascii="Times New Roman" w:hAnsi="Times New Roman" w:cs="Times New Roman"/>
            <w:sz w:val="24"/>
            <w:szCs w:val="24"/>
          </w:rPr>
          <w:t>разделом VII</w:t>
        </w:r>
      </w:hyperlink>
      <w:r w:rsidRPr="00CD7E86">
        <w:rPr>
          <w:rFonts w:ascii="Times New Roman" w:hAnsi="Times New Roman" w:cs="Times New Roman"/>
          <w:sz w:val="24"/>
          <w:szCs w:val="24"/>
        </w:rPr>
        <w:t xml:space="preserve"> настоящего Контракта.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CD7E86">
          <w:rPr>
            <w:rFonts w:ascii="Times New Roman" w:hAnsi="Times New Roman" w:cs="Times New Roman"/>
            <w:sz w:val="24"/>
            <w:szCs w:val="24"/>
          </w:rPr>
          <w:t>Законом</w:t>
        </w:r>
      </w:hyperlink>
      <w:r w:rsidRPr="00CD7E86">
        <w:rPr>
          <w:rFonts w:ascii="Times New Roman" w:hAnsi="Times New Roman" w:cs="Times New Roman"/>
          <w:sz w:val="24"/>
          <w:szCs w:val="24"/>
        </w:rPr>
        <w:t xml:space="preserve"> N 44-ФЗ и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4.4. Заказчик вправе:</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4.4.3. Проверять ход и качество выполнения Поставщиком условий настоящего Контракта.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4.4.4. Требовать возмещения убытков в соответствии с </w:t>
      </w:r>
      <w:hyperlink w:anchor="P211" w:history="1">
        <w:r w:rsidRPr="00CD7E86">
          <w:rPr>
            <w:rFonts w:ascii="Times New Roman" w:hAnsi="Times New Roman" w:cs="Times New Roman"/>
            <w:sz w:val="24"/>
            <w:szCs w:val="24"/>
          </w:rPr>
          <w:t>разделом VII</w:t>
        </w:r>
      </w:hyperlink>
      <w:r w:rsidRPr="00CD7E86">
        <w:rPr>
          <w:rFonts w:ascii="Times New Roman" w:hAnsi="Times New Roman" w:cs="Times New Roman"/>
          <w:sz w:val="24"/>
          <w:szCs w:val="24"/>
        </w:rPr>
        <w:t xml:space="preserve"> настоящего Контракта, причиненных по вине Поставщика.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lastRenderedPageBreak/>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CD7E86">
          <w:rPr>
            <w:rFonts w:ascii="Times New Roman" w:hAnsi="Times New Roman" w:cs="Times New Roman"/>
            <w:sz w:val="24"/>
            <w:szCs w:val="24"/>
          </w:rPr>
          <w:t>Законом</w:t>
        </w:r>
      </w:hyperlink>
      <w:r w:rsidRPr="00CD7E86">
        <w:rPr>
          <w:rFonts w:ascii="Times New Roman" w:hAnsi="Times New Roman" w:cs="Times New Roman"/>
          <w:sz w:val="24"/>
          <w:szCs w:val="24"/>
        </w:rPr>
        <w:t xml:space="preserve"> № 44-ФЗ</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rsidR="00816208" w:rsidRPr="00CD7E86" w:rsidRDefault="00816208">
      <w:pPr>
        <w:pStyle w:val="ConsPlusNormal"/>
        <w:ind w:firstLine="540"/>
        <w:jc w:val="both"/>
        <w:rPr>
          <w:rFonts w:ascii="Times New Roman" w:hAnsi="Times New Roman" w:cs="Times New Roman"/>
          <w:sz w:val="24"/>
          <w:szCs w:val="24"/>
        </w:rPr>
      </w:pPr>
      <w:bookmarkStart w:id="14" w:name="P180"/>
      <w:bookmarkEnd w:id="14"/>
      <w:r w:rsidRPr="00CD7E86">
        <w:rPr>
          <w:rFonts w:ascii="Times New Roman" w:hAnsi="Times New Roman" w:cs="Times New Roman"/>
          <w:sz w:val="24"/>
          <w:szCs w:val="24"/>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CD7E86">
          <w:rPr>
            <w:rFonts w:ascii="Times New Roman" w:hAnsi="Times New Roman" w:cs="Times New Roman"/>
            <w:sz w:val="24"/>
            <w:szCs w:val="24"/>
          </w:rPr>
          <w:t>Законом</w:t>
        </w:r>
      </w:hyperlink>
      <w:r w:rsidRPr="00CD7E86">
        <w:rPr>
          <w:rFonts w:ascii="Times New Roman" w:hAnsi="Times New Roman" w:cs="Times New Roman"/>
          <w:sz w:val="24"/>
          <w:szCs w:val="24"/>
        </w:rPr>
        <w:t xml:space="preserve"> № 44-ФЗ </w:t>
      </w:r>
    </w:p>
    <w:p w:rsidR="00816208" w:rsidRPr="00CD7E86" w:rsidRDefault="00816208">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V. УПАКОВКА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CD7E86">
          <w:rPr>
            <w:rFonts w:ascii="Times New Roman" w:hAnsi="Times New Roman" w:cs="Times New Roman"/>
            <w:sz w:val="24"/>
            <w:szCs w:val="24"/>
          </w:rPr>
          <w:t>пунктом 3.3 раздела III</w:t>
        </w:r>
      </w:hyperlink>
      <w:r w:rsidRPr="00CD7E86">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5.4. На упаковке должна быть маркировка, содержащая информацию согласно </w:t>
      </w:r>
      <w:hyperlink r:id="rId23" w:history="1">
        <w:r w:rsidRPr="00CD7E86">
          <w:rPr>
            <w:rFonts w:ascii="Times New Roman" w:hAnsi="Times New Roman" w:cs="Times New Roman"/>
            <w:sz w:val="24"/>
            <w:szCs w:val="24"/>
          </w:rPr>
          <w:t>части 4.1 статьи 4</w:t>
        </w:r>
      </w:hyperlink>
      <w:r w:rsidRPr="00CD7E86">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16208" w:rsidRPr="00CD7E86" w:rsidRDefault="00816208">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VI. КАЧЕСТВО ТОВАРА, СРОК ГОДНОСТИ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6.2. Товар не должен представлять опасности для жизни и здоровья граждан.</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6.4. Остаточный срок годности Товара на момент поставки должен быть </w:t>
      </w:r>
      <w:r w:rsidRPr="00CD7E86">
        <w:rPr>
          <w:rFonts w:ascii="Times New Roman" w:hAnsi="Times New Roman" w:cs="Times New Roman"/>
          <w:b/>
          <w:sz w:val="24"/>
          <w:szCs w:val="24"/>
        </w:rPr>
        <w:t>не менее 80% от срока годности, установленного заводом-изготовителем</w:t>
      </w:r>
      <w:r w:rsidRPr="00CD7E86">
        <w:rPr>
          <w:rFonts w:ascii="Times New Roman" w:hAnsi="Times New Roman" w:cs="Times New Roman"/>
          <w:sz w:val="24"/>
          <w:szCs w:val="24"/>
        </w:rPr>
        <w:t xml:space="preserve"> и указывается в Спецификации (</w:t>
      </w:r>
      <w:hyperlink w:anchor="P326" w:history="1">
        <w:r w:rsidRPr="00CD7E86">
          <w:rPr>
            <w:rFonts w:ascii="Times New Roman" w:hAnsi="Times New Roman" w:cs="Times New Roman"/>
            <w:sz w:val="24"/>
            <w:szCs w:val="24"/>
          </w:rPr>
          <w:t>Приложение № 1</w:t>
        </w:r>
      </w:hyperlink>
      <w:r w:rsidRPr="00CD7E86">
        <w:rPr>
          <w:rFonts w:ascii="Times New Roman" w:hAnsi="Times New Roman" w:cs="Times New Roman"/>
          <w:sz w:val="24"/>
          <w:szCs w:val="24"/>
        </w:rPr>
        <w:t xml:space="preserve"> к настоящему Контракту).</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дней с момента уведомления Заказчиком Поставщика.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В случае если по результатам экспертизы, указанной в </w:t>
      </w:r>
      <w:hyperlink w:anchor="P110" w:history="1">
        <w:r w:rsidRPr="00CD7E86">
          <w:rPr>
            <w:rFonts w:ascii="Times New Roman" w:hAnsi="Times New Roman" w:cs="Times New Roman"/>
            <w:sz w:val="24"/>
            <w:szCs w:val="24"/>
          </w:rPr>
          <w:t>пункте 3.3 раздела III</w:t>
        </w:r>
      </w:hyperlink>
      <w:r w:rsidRPr="00CD7E86">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962684" w:rsidRPr="00CD7E86" w:rsidRDefault="00962684">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bookmarkStart w:id="15" w:name="P211"/>
      <w:bookmarkEnd w:id="15"/>
      <w:r w:rsidRPr="00CD7E86">
        <w:rPr>
          <w:rFonts w:ascii="Times New Roman" w:hAnsi="Times New Roman" w:cs="Times New Roman"/>
          <w:b/>
          <w:sz w:val="24"/>
          <w:szCs w:val="24"/>
        </w:rPr>
        <w:t xml:space="preserve">VII. ОТВЕТСТВЕННОСТЬ СТОРОН </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7</w:t>
      </w:r>
      <w:r w:rsidRPr="002B65A5">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B65A5">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B65A5" w:rsidRPr="002B65A5" w:rsidRDefault="002B65A5" w:rsidP="002B65A5">
      <w:pPr>
        <w:pStyle w:val="ConsPlusNormal"/>
        <w:jc w:val="both"/>
        <w:rPr>
          <w:rFonts w:ascii="Times New Roman" w:hAnsi="Times New Roman" w:cs="Times New Roman"/>
          <w:sz w:val="24"/>
          <w:szCs w:val="24"/>
        </w:rPr>
      </w:pPr>
      <w:r w:rsidRPr="002B65A5">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B65A5">
        <w:rPr>
          <w:rFonts w:ascii="Times New Roman" w:hAnsi="Times New Roman" w:cs="Times New Roman"/>
          <w:sz w:val="24"/>
          <w:szCs w:val="24"/>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br/>
      </w:r>
      <w:r w:rsidRPr="002B65A5">
        <w:rPr>
          <w:rFonts w:ascii="Times New Roman" w:hAnsi="Times New Roman" w:cs="Times New Roman"/>
          <w:sz w:val="24"/>
          <w:szCs w:val="24"/>
        </w:rPr>
        <w:t>№ 1042 (далее - Правила), и составляет 10% цены Контракта.</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B65A5">
        <w:rPr>
          <w:rFonts w:ascii="Times New Roman" w:hAnsi="Times New Roman" w:cs="Times New Roman"/>
          <w:sz w:val="24"/>
          <w:szCs w:val="24"/>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B65A5">
        <w:rPr>
          <w:rFonts w:ascii="Times New Roman" w:hAnsi="Times New Roman" w:cs="Times New Roman"/>
          <w:sz w:val="24"/>
          <w:szCs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B65A5">
        <w:rPr>
          <w:rFonts w:ascii="Times New Roman" w:hAnsi="Times New Roman" w:cs="Times New Roman"/>
          <w:sz w:val="24"/>
          <w:szCs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B65A5">
        <w:rPr>
          <w:rFonts w:ascii="Times New Roman" w:hAnsi="Times New Roman" w:cs="Times New Roman"/>
          <w:sz w:val="24"/>
          <w:szCs w:val="24"/>
        </w:rPr>
        <w:t>.8. Применение неустойки (штрафа, пени) не освобождает Стороны от исполнения обязательств по Контракту.</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B65A5">
        <w:rPr>
          <w:rFonts w:ascii="Times New Roman" w:hAnsi="Times New Roman" w:cs="Times New Roman"/>
          <w:sz w:val="24"/>
          <w:szCs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B65A5" w:rsidRPr="002B65A5" w:rsidRDefault="002B65A5" w:rsidP="002B65A5">
      <w:pPr>
        <w:pStyle w:val="ConsPlusNormal"/>
        <w:jc w:val="both"/>
        <w:rPr>
          <w:rFonts w:ascii="Times New Roman" w:hAnsi="Times New Roman" w:cs="Times New Roman"/>
          <w:sz w:val="24"/>
          <w:szCs w:val="24"/>
        </w:rPr>
      </w:pPr>
      <w:r w:rsidRPr="002B65A5">
        <w:rPr>
          <w:rFonts w:ascii="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65A5" w:rsidRPr="002B65A5" w:rsidRDefault="002B65A5" w:rsidP="002B65A5">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2B65A5">
        <w:rPr>
          <w:rFonts w:ascii="Times New Roman" w:hAnsi="Times New Roman" w:cs="Times New Roman"/>
          <w:sz w:val="24"/>
          <w:szCs w:val="24"/>
        </w:rPr>
        <w:t>.11.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816208" w:rsidRDefault="002B65A5" w:rsidP="002B65A5">
      <w:pPr>
        <w:pStyle w:val="ConsPlusNormal"/>
        <w:jc w:val="both"/>
        <w:rPr>
          <w:rFonts w:ascii="Times New Roman" w:hAnsi="Times New Roman" w:cs="Times New Roman"/>
          <w:sz w:val="24"/>
          <w:szCs w:val="24"/>
        </w:rPr>
      </w:pPr>
      <w:r w:rsidRPr="002B65A5">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B65A5" w:rsidRPr="00CD7E86" w:rsidRDefault="002B65A5" w:rsidP="002B65A5">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bookmarkStart w:id="16" w:name="P231"/>
      <w:bookmarkEnd w:id="16"/>
      <w:r w:rsidRPr="00CD7E86">
        <w:rPr>
          <w:rFonts w:ascii="Times New Roman" w:hAnsi="Times New Roman" w:cs="Times New Roman"/>
          <w:b/>
          <w:sz w:val="24"/>
          <w:szCs w:val="24"/>
        </w:rPr>
        <w:t>XIII. ОБСТОЯТЕЛЬСТВА НЕПРЕОДОЛИМОЙ СИЛЫ</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w:t>
      </w:r>
      <w:r w:rsidRPr="00CD7E86">
        <w:rPr>
          <w:rFonts w:ascii="Times New Roman" w:hAnsi="Times New Roman" w:cs="Times New Roman"/>
          <w:sz w:val="24"/>
          <w:szCs w:val="24"/>
        </w:rPr>
        <w:lastRenderedPageBreak/>
        <w:t>невозможным вследствие непреодолимой силы, то есть чрезвычайных и непредотвратимых при данных условиях обстоятельств.</w:t>
      </w:r>
    </w:p>
    <w:p w:rsidR="00816208" w:rsidRPr="00CD7E86" w:rsidRDefault="00816208">
      <w:pPr>
        <w:pStyle w:val="ConsPlusNormal"/>
        <w:ind w:firstLine="540"/>
        <w:jc w:val="both"/>
        <w:rPr>
          <w:rFonts w:ascii="Times New Roman" w:hAnsi="Times New Roman" w:cs="Times New Roman"/>
          <w:sz w:val="24"/>
          <w:szCs w:val="24"/>
        </w:rPr>
      </w:pPr>
      <w:bookmarkStart w:id="17" w:name="P254"/>
      <w:bookmarkEnd w:id="17"/>
      <w:r w:rsidRPr="00CD7E86">
        <w:rPr>
          <w:rFonts w:ascii="Times New Roman" w:hAnsi="Times New Roman" w:cs="Times New Roman"/>
          <w:sz w:val="24"/>
          <w:szCs w:val="24"/>
        </w:rPr>
        <w:t xml:space="preserve">8.2. О возникновении и прекращении обстоятельства непреодолимой силы Стороны уведомляют друг друга письменно в течение </w:t>
      </w:r>
      <w:r w:rsidRPr="00CD7E86">
        <w:rPr>
          <w:rFonts w:ascii="Times New Roman" w:hAnsi="Times New Roman" w:cs="Times New Roman"/>
          <w:bCs/>
          <w:sz w:val="24"/>
          <w:szCs w:val="24"/>
        </w:rPr>
        <w:t xml:space="preserve">15 (пятнадцати) </w:t>
      </w:r>
      <w:r w:rsidRPr="00CD7E86">
        <w:rPr>
          <w:rFonts w:ascii="Times New Roman" w:hAnsi="Times New Roman" w:cs="Times New Roman"/>
          <w:sz w:val="24"/>
          <w:szCs w:val="24"/>
        </w:rPr>
        <w:t>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816208" w:rsidRPr="00CD7E86" w:rsidRDefault="00816208">
      <w:pPr>
        <w:pStyle w:val="ConsPlusNormal"/>
        <w:ind w:firstLine="540"/>
        <w:jc w:val="both"/>
        <w:rPr>
          <w:rFonts w:ascii="Times New Roman" w:hAnsi="Times New Roman" w:cs="Times New Roman"/>
          <w:sz w:val="24"/>
          <w:szCs w:val="24"/>
        </w:rPr>
      </w:pPr>
      <w:bookmarkStart w:id="18" w:name="P255"/>
      <w:bookmarkEnd w:id="18"/>
      <w:r w:rsidRPr="00CD7E86">
        <w:rPr>
          <w:rFonts w:ascii="Times New Roman" w:hAnsi="Times New Roman" w:cs="Times New Roman"/>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8.4. Если одна из Сторон не направит или несвоевременно направит документы, указанные в </w:t>
      </w:r>
      <w:hyperlink w:anchor="P254" w:history="1">
        <w:r w:rsidRPr="00CD7E86">
          <w:rPr>
            <w:rFonts w:ascii="Times New Roman" w:hAnsi="Times New Roman" w:cs="Times New Roman"/>
            <w:sz w:val="24"/>
            <w:szCs w:val="24"/>
          </w:rPr>
          <w:t>пунктах 9.2</w:t>
        </w:r>
      </w:hyperlink>
      <w:r w:rsidRPr="00CD7E86">
        <w:rPr>
          <w:rFonts w:ascii="Times New Roman" w:hAnsi="Times New Roman" w:cs="Times New Roman"/>
          <w:sz w:val="24"/>
          <w:szCs w:val="24"/>
        </w:rPr>
        <w:t xml:space="preserve"> - </w:t>
      </w:r>
      <w:hyperlink w:anchor="P255" w:history="1">
        <w:r w:rsidRPr="00CD7E86">
          <w:rPr>
            <w:rFonts w:ascii="Times New Roman" w:hAnsi="Times New Roman" w:cs="Times New Roman"/>
            <w:sz w:val="24"/>
            <w:szCs w:val="24"/>
          </w:rPr>
          <w:t>9.3</w:t>
        </w:r>
      </w:hyperlink>
      <w:r w:rsidRPr="00CD7E86">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8.5. В случае, если обстоятельства непреодолимой силы будут сохраняться более 20 (двадцати)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16208" w:rsidRPr="00CD7E86" w:rsidRDefault="00816208">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IX. РАССМОТРЕНИЕ И РАЗРЕШЕНИЕ СПОРОВ</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9.1. Все споры, возникающие из настоящего Контракта, Стороны могут разрешать путем переговоров.</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9.2. Все споры, возникающие из настоящего Контракта, подлежат передаче на разрешение </w:t>
      </w:r>
      <w:r w:rsidRPr="00CD7E86">
        <w:rPr>
          <w:rFonts w:ascii="Times New Roman" w:eastAsia="Batang" w:hAnsi="Times New Roman" w:cs="Times New Roman"/>
          <w:sz w:val="24"/>
          <w:szCs w:val="24"/>
        </w:rPr>
        <w:t>в Арбитражном суде Калининградской области</w:t>
      </w:r>
      <w:r w:rsidRPr="00CD7E86">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9.3. До передачи спора на разрешение </w:t>
      </w:r>
      <w:r w:rsidRPr="00CD7E86">
        <w:rPr>
          <w:rFonts w:ascii="Times New Roman" w:eastAsia="Batang" w:hAnsi="Times New Roman" w:cs="Times New Roman"/>
          <w:sz w:val="24"/>
          <w:szCs w:val="24"/>
        </w:rPr>
        <w:t>в Арбитражном суде Калининградской области</w:t>
      </w:r>
      <w:r w:rsidRPr="00CD7E86">
        <w:rPr>
          <w:rFonts w:ascii="Times New Roman" w:hAnsi="Times New Roman"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4" w:history="1">
        <w:r w:rsidRPr="00CD7E86">
          <w:rPr>
            <w:rFonts w:ascii="Times New Roman" w:hAnsi="Times New Roman" w:cs="Times New Roman"/>
            <w:sz w:val="24"/>
            <w:szCs w:val="24"/>
          </w:rPr>
          <w:t>части 5 статьи 4</w:t>
        </w:r>
      </w:hyperlink>
      <w:r w:rsidRPr="00CD7E86">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9.5. Сторона должна дать в письменной форме ответ на претензию по существу в срок не позднее 5 календарных дней с даты получения претензии.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9.7. Если требования в претензии подлежат денежной оценке, в претензии указывается </w:t>
      </w:r>
      <w:proofErr w:type="spellStart"/>
      <w:r w:rsidRPr="00CD7E86">
        <w:rPr>
          <w:rFonts w:ascii="Times New Roman" w:hAnsi="Times New Roman" w:cs="Times New Roman"/>
          <w:sz w:val="24"/>
          <w:szCs w:val="24"/>
        </w:rPr>
        <w:t>истребуемая</w:t>
      </w:r>
      <w:proofErr w:type="spellEnd"/>
      <w:r w:rsidRPr="00CD7E86">
        <w:rPr>
          <w:rFonts w:ascii="Times New Roman" w:hAnsi="Times New Roman" w:cs="Times New Roman"/>
          <w:sz w:val="24"/>
          <w:szCs w:val="24"/>
        </w:rPr>
        <w:t xml:space="preserve"> денежная сумма и ее полный и обоснованный расчет.</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lastRenderedPageBreak/>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CD7E86">
        <w:rPr>
          <w:rFonts w:ascii="Times New Roman" w:eastAsia="Batang" w:hAnsi="Times New Roman" w:cs="Times New Roman"/>
          <w:sz w:val="24"/>
          <w:szCs w:val="24"/>
        </w:rPr>
        <w:t>в Арбитражном суде Калининградской области</w:t>
      </w:r>
      <w:r w:rsidRPr="00CD7E86">
        <w:rPr>
          <w:rFonts w:ascii="Times New Roman" w:hAnsi="Times New Roman" w:cs="Times New Roman"/>
          <w:sz w:val="24"/>
          <w:szCs w:val="24"/>
        </w:rPr>
        <w:t>.</w:t>
      </w:r>
    </w:p>
    <w:p w:rsidR="00816208" w:rsidRPr="00CD7E86" w:rsidRDefault="00816208">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X. СРОК ДЕЙСТВИЯ И ПОРЯДОК ИЗМЕНЕНИЯ, РАСТОРЖЕНИЯ КОНТРАКТА</w:t>
      </w:r>
    </w:p>
    <w:p w:rsidR="00816208" w:rsidRPr="00CD7E86" w:rsidRDefault="00816208">
      <w:pPr>
        <w:pStyle w:val="ConsPlusNormal"/>
        <w:ind w:firstLine="540"/>
        <w:jc w:val="both"/>
        <w:rPr>
          <w:rFonts w:ascii="Times New Roman" w:hAnsi="Times New Roman" w:cs="Times New Roman"/>
          <w:sz w:val="24"/>
          <w:szCs w:val="24"/>
        </w:rPr>
      </w:pPr>
      <w:bookmarkStart w:id="19" w:name="P275"/>
      <w:bookmarkEnd w:id="19"/>
      <w:r w:rsidRPr="00CD7E86">
        <w:rPr>
          <w:rFonts w:ascii="Times New Roman" w:hAnsi="Times New Roman" w:cs="Times New Roman"/>
          <w:sz w:val="24"/>
          <w:szCs w:val="24"/>
        </w:rPr>
        <w:t xml:space="preserve">10.1. Настоящий Контракт вступает в силу с даты его заключения обеими Сторонами и </w:t>
      </w:r>
      <w:r w:rsidRPr="00807878">
        <w:rPr>
          <w:rFonts w:ascii="Times New Roman" w:hAnsi="Times New Roman" w:cs="Times New Roman"/>
          <w:sz w:val="24"/>
          <w:szCs w:val="24"/>
        </w:rPr>
        <w:t xml:space="preserve">действует </w:t>
      </w:r>
      <w:r w:rsidR="002A63FB" w:rsidRPr="00807878">
        <w:rPr>
          <w:rFonts w:ascii="Times New Roman" w:hAnsi="Times New Roman" w:cs="Times New Roman"/>
          <w:b/>
          <w:sz w:val="24"/>
          <w:szCs w:val="24"/>
        </w:rPr>
        <w:t xml:space="preserve">по </w:t>
      </w:r>
      <w:r w:rsidR="00962684" w:rsidRPr="00807878">
        <w:rPr>
          <w:rFonts w:ascii="Times New Roman" w:hAnsi="Times New Roman" w:cs="Times New Roman"/>
          <w:b/>
          <w:sz w:val="24"/>
          <w:szCs w:val="24"/>
        </w:rPr>
        <w:t>3</w:t>
      </w:r>
      <w:r w:rsidR="00532F33">
        <w:rPr>
          <w:rFonts w:ascii="Times New Roman" w:hAnsi="Times New Roman" w:cs="Times New Roman"/>
          <w:b/>
          <w:sz w:val="24"/>
          <w:szCs w:val="24"/>
        </w:rPr>
        <w:t>1</w:t>
      </w:r>
      <w:r w:rsidR="002A63FB" w:rsidRPr="00807878">
        <w:rPr>
          <w:rFonts w:ascii="Times New Roman" w:hAnsi="Times New Roman" w:cs="Times New Roman"/>
          <w:b/>
          <w:sz w:val="24"/>
          <w:szCs w:val="24"/>
        </w:rPr>
        <w:t xml:space="preserve"> </w:t>
      </w:r>
      <w:r w:rsidR="00532F33">
        <w:rPr>
          <w:rFonts w:ascii="Times New Roman" w:hAnsi="Times New Roman" w:cs="Times New Roman"/>
          <w:b/>
          <w:sz w:val="24"/>
          <w:szCs w:val="24"/>
        </w:rPr>
        <w:t>июл</w:t>
      </w:r>
      <w:r w:rsidR="00962684" w:rsidRPr="00807878">
        <w:rPr>
          <w:rFonts w:ascii="Times New Roman" w:hAnsi="Times New Roman" w:cs="Times New Roman"/>
          <w:b/>
          <w:sz w:val="24"/>
          <w:szCs w:val="24"/>
        </w:rPr>
        <w:t>я</w:t>
      </w:r>
      <w:r w:rsidR="002131FD" w:rsidRPr="00807878">
        <w:rPr>
          <w:rFonts w:ascii="Times New Roman" w:hAnsi="Times New Roman" w:cs="Times New Roman"/>
          <w:b/>
          <w:sz w:val="24"/>
          <w:szCs w:val="24"/>
        </w:rPr>
        <w:t xml:space="preserve"> 202</w:t>
      </w:r>
      <w:r w:rsidR="00A631F2">
        <w:rPr>
          <w:rFonts w:ascii="Times New Roman" w:hAnsi="Times New Roman" w:cs="Times New Roman"/>
          <w:b/>
          <w:sz w:val="24"/>
          <w:szCs w:val="24"/>
        </w:rPr>
        <w:t>6</w:t>
      </w:r>
      <w:r w:rsidRPr="00807878">
        <w:rPr>
          <w:rFonts w:ascii="Times New Roman" w:hAnsi="Times New Roman" w:cs="Times New Roman"/>
          <w:b/>
          <w:sz w:val="24"/>
          <w:szCs w:val="24"/>
        </w:rPr>
        <w:t xml:space="preserve"> года</w:t>
      </w:r>
      <w:r w:rsidRPr="00807878">
        <w:rPr>
          <w:rFonts w:ascii="Times New Roman" w:hAnsi="Times New Roman" w:cs="Times New Roman"/>
          <w:sz w:val="24"/>
          <w:szCs w:val="24"/>
        </w:rPr>
        <w:t xml:space="preserve"> (</w:t>
      </w:r>
      <w:r w:rsidRPr="00CD7E86">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5" w:history="1">
        <w:r w:rsidRPr="00CD7E86">
          <w:rPr>
            <w:rFonts w:ascii="Times New Roman" w:hAnsi="Times New Roman" w:cs="Times New Roman"/>
            <w:sz w:val="24"/>
            <w:szCs w:val="24"/>
          </w:rPr>
          <w:t>Законом</w:t>
        </w:r>
      </w:hyperlink>
      <w:r w:rsidRPr="00CD7E86">
        <w:rPr>
          <w:rFonts w:ascii="Times New Roman" w:hAnsi="Times New Roman" w:cs="Times New Roman"/>
          <w:sz w:val="24"/>
          <w:szCs w:val="24"/>
        </w:rPr>
        <w:t xml:space="preserve"> № 44-ФЗ порядке в реестр недобросовестных поставщиков (подрядчиков, исполнителей).</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10.5. Изменение условий настоящего Контракта при его исполнении не допускается, за исключением случаев, предусмотренных </w:t>
      </w:r>
      <w:hyperlink r:id="rId26" w:history="1">
        <w:r w:rsidRPr="00CD7E86">
          <w:rPr>
            <w:rFonts w:ascii="Times New Roman" w:hAnsi="Times New Roman" w:cs="Times New Roman"/>
            <w:sz w:val="24"/>
            <w:szCs w:val="24"/>
          </w:rPr>
          <w:t>статьей 95</w:t>
        </w:r>
      </w:hyperlink>
      <w:r w:rsidRPr="00CD7E86">
        <w:rPr>
          <w:rFonts w:ascii="Times New Roman" w:hAnsi="Times New Roman" w:cs="Times New Roman"/>
          <w:sz w:val="24"/>
          <w:szCs w:val="24"/>
        </w:rPr>
        <w:t xml:space="preserve"> Закона № 44-ФЗ.</w:t>
      </w:r>
    </w:p>
    <w:p w:rsidR="00816208" w:rsidRPr="00CD7E86" w:rsidRDefault="00816208">
      <w:pPr>
        <w:pStyle w:val="ConsPlusNormal"/>
        <w:jc w:val="both"/>
        <w:rPr>
          <w:rFonts w:ascii="Times New Roman" w:hAnsi="Times New Roman" w:cs="Times New Roman"/>
          <w:sz w:val="16"/>
          <w:szCs w:val="16"/>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 xml:space="preserve">XI. ПРОЧИЕ ПОЛОЖЕНИЯ </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11.1. Во всем, что не оговорено в настоящем Контракте, Стороны руководствуются действующим законодательством Российской Федерации.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CD7E86">
          <w:rPr>
            <w:rFonts w:ascii="Times New Roman" w:hAnsi="Times New Roman" w:cs="Times New Roman"/>
            <w:sz w:val="24"/>
            <w:szCs w:val="24"/>
          </w:rPr>
          <w:t>разделе XIII</w:t>
        </w:r>
      </w:hyperlink>
      <w:r w:rsidRPr="00CD7E86">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CD7E86">
          <w:rPr>
            <w:rFonts w:ascii="Times New Roman" w:hAnsi="Times New Roman" w:cs="Times New Roman"/>
            <w:sz w:val="24"/>
            <w:szCs w:val="24"/>
          </w:rPr>
          <w:t xml:space="preserve">разделе XIII </w:t>
        </w:r>
      </w:hyperlink>
      <w:r w:rsidRPr="00CD7E86">
        <w:rPr>
          <w:rFonts w:ascii="Times New Roman" w:hAnsi="Times New Roman" w:cs="Times New Roman"/>
          <w:sz w:val="24"/>
          <w:szCs w:val="24"/>
        </w:rPr>
        <w:t>настоящего Контракта, либо с использованием факсимильной связи.</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CD7E86">
          <w:rPr>
            <w:rFonts w:ascii="Times New Roman" w:hAnsi="Times New Roman" w:cs="Times New Roman"/>
            <w:sz w:val="24"/>
            <w:szCs w:val="24"/>
          </w:rPr>
          <w:t xml:space="preserve">разделе XIII </w:t>
        </w:r>
      </w:hyperlink>
      <w:r w:rsidRPr="00CD7E86">
        <w:rPr>
          <w:rFonts w:ascii="Times New Roman" w:hAnsi="Times New Roman" w:cs="Times New Roman"/>
          <w:sz w:val="24"/>
          <w:szCs w:val="24"/>
        </w:rPr>
        <w:t>настоящего Контракта, считается надлежащим уведомлением Сторон.</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16208" w:rsidRPr="00CD7E86" w:rsidRDefault="00816208">
      <w:pPr>
        <w:pStyle w:val="af2"/>
        <w:spacing w:after="0"/>
        <w:ind w:left="0" w:firstLine="567"/>
        <w:rPr>
          <w:rFonts w:eastAsia="Times New Roman"/>
        </w:rPr>
      </w:pPr>
      <w:r w:rsidRPr="00CD7E86">
        <w:lastRenderedPageBreak/>
        <w:t xml:space="preserve">11.6. </w:t>
      </w:r>
      <w:r w:rsidR="00B1013C" w:rsidRPr="00B1013C">
        <w:rPr>
          <w:rFonts w:eastAsia="Times New Roman"/>
        </w:rPr>
        <w:t>Настоящий Контракт составлен в форме электронного документа, подписанного усиленными электронными подписями Сторон</w:t>
      </w:r>
      <w:r w:rsidRPr="00CD7E86">
        <w:rPr>
          <w:rFonts w:eastAsia="Times New Roman"/>
        </w:rPr>
        <w:t>.</w:t>
      </w:r>
    </w:p>
    <w:p w:rsidR="00816208" w:rsidRPr="00CD7E86" w:rsidRDefault="00816208">
      <w:pPr>
        <w:numPr>
          <w:ilvl w:val="1"/>
          <w:numId w:val="2"/>
        </w:numPr>
        <w:suppressAutoHyphens/>
        <w:spacing w:after="0" w:line="240" w:lineRule="auto"/>
        <w:ind w:left="0" w:firstLine="567"/>
        <w:jc w:val="both"/>
        <w:rPr>
          <w:rFonts w:eastAsia="Times New Roman"/>
          <w:sz w:val="24"/>
          <w:szCs w:val="24"/>
          <w:lang w:eastAsia="ar-SA"/>
        </w:rPr>
      </w:pPr>
      <w:r w:rsidRPr="00CD7E86">
        <w:rPr>
          <w:rFonts w:eastAsia="Times New Roman"/>
          <w:sz w:val="24"/>
          <w:szCs w:val="24"/>
          <w:lang w:eastAsia="ar-SA"/>
        </w:rPr>
        <w:t>Поставщик подтверждает, что на момент заключения настоящего Договора соответствует единым требованиям к участникам закупок, установленных частью 1 статьи 31 Федерального закона от 05.04.2013 года № 44-ФЗ.</w:t>
      </w:r>
    </w:p>
    <w:p w:rsidR="00816208" w:rsidRPr="00CD7E86" w:rsidRDefault="00816208">
      <w:pPr>
        <w:pStyle w:val="ConsPlusNormal"/>
        <w:jc w:val="both"/>
        <w:rPr>
          <w:rFonts w:ascii="Times New Roman" w:hAnsi="Times New Roman" w:cs="Times New Roman"/>
          <w:sz w:val="24"/>
          <w:szCs w:val="24"/>
        </w:rPr>
      </w:pPr>
    </w:p>
    <w:p w:rsidR="00816208" w:rsidRPr="00CD7E86" w:rsidRDefault="00816208">
      <w:pPr>
        <w:pStyle w:val="ConsPlusNormal"/>
        <w:ind w:firstLine="0"/>
        <w:jc w:val="center"/>
        <w:outlineLvl w:val="1"/>
        <w:rPr>
          <w:rFonts w:ascii="Times New Roman" w:hAnsi="Times New Roman" w:cs="Times New Roman"/>
          <w:b/>
          <w:sz w:val="24"/>
          <w:szCs w:val="24"/>
        </w:rPr>
      </w:pPr>
      <w:r w:rsidRPr="00CD7E86">
        <w:rPr>
          <w:rFonts w:ascii="Times New Roman" w:hAnsi="Times New Roman" w:cs="Times New Roman"/>
          <w:b/>
          <w:sz w:val="24"/>
          <w:szCs w:val="24"/>
        </w:rPr>
        <w:t>XII. ПЕРЕЧЕНЬ ПРИЛОЖЕНИЙ</w:t>
      </w:r>
    </w:p>
    <w:p w:rsidR="00816208" w:rsidRPr="00CD7E86" w:rsidRDefault="00816208">
      <w:pPr>
        <w:pStyle w:val="ConsPlusNormal"/>
        <w:ind w:firstLine="540"/>
        <w:jc w:val="both"/>
        <w:rPr>
          <w:rFonts w:ascii="Times New Roman" w:hAnsi="Times New Roman" w:cs="Times New Roman"/>
          <w:sz w:val="24"/>
          <w:szCs w:val="24"/>
        </w:rPr>
      </w:pPr>
      <w:r w:rsidRPr="00CD7E86">
        <w:rPr>
          <w:rFonts w:ascii="Times New Roman" w:hAnsi="Times New Roman" w:cs="Times New Roman"/>
          <w:sz w:val="24"/>
          <w:szCs w:val="24"/>
        </w:rPr>
        <w:t>Неотъемлемой частью настоящего Контракта является следующее:</w:t>
      </w:r>
    </w:p>
    <w:p w:rsidR="00816208" w:rsidRPr="00CD7E86" w:rsidRDefault="00816208">
      <w:pPr>
        <w:pStyle w:val="ConsPlusNormal"/>
        <w:ind w:firstLine="540"/>
        <w:jc w:val="both"/>
        <w:rPr>
          <w:rFonts w:ascii="Times New Roman" w:hAnsi="Times New Roman" w:cs="Times New Roman"/>
          <w:sz w:val="24"/>
          <w:szCs w:val="24"/>
        </w:rPr>
      </w:pPr>
      <w:hyperlink w:anchor="P326" w:history="1">
        <w:r w:rsidRPr="00CD7E86">
          <w:rPr>
            <w:rFonts w:ascii="Times New Roman" w:hAnsi="Times New Roman" w:cs="Times New Roman"/>
            <w:sz w:val="24"/>
            <w:szCs w:val="24"/>
          </w:rPr>
          <w:t>Приложение № 1</w:t>
        </w:r>
      </w:hyperlink>
      <w:r w:rsidRPr="00CD7E86">
        <w:rPr>
          <w:rFonts w:ascii="Times New Roman" w:hAnsi="Times New Roman" w:cs="Times New Roman"/>
          <w:sz w:val="24"/>
          <w:szCs w:val="24"/>
        </w:rPr>
        <w:t xml:space="preserve"> - Спецификация на </w:t>
      </w:r>
      <w:r w:rsidR="0035662D" w:rsidRPr="0035662D">
        <w:rPr>
          <w:rFonts w:ascii="Times New Roman" w:hAnsi="Times New Roman" w:cs="Times New Roman"/>
          <w:sz w:val="24"/>
          <w:szCs w:val="24"/>
        </w:rPr>
        <w:t>2</w:t>
      </w:r>
      <w:r w:rsidRPr="0035662D">
        <w:rPr>
          <w:rFonts w:ascii="Times New Roman" w:hAnsi="Times New Roman" w:cs="Times New Roman"/>
          <w:sz w:val="24"/>
          <w:szCs w:val="24"/>
        </w:rPr>
        <w:t xml:space="preserve"> лист</w:t>
      </w:r>
      <w:r w:rsidR="0035662D" w:rsidRPr="0035662D">
        <w:rPr>
          <w:rFonts w:ascii="Times New Roman" w:hAnsi="Times New Roman" w:cs="Times New Roman"/>
          <w:sz w:val="24"/>
          <w:szCs w:val="24"/>
        </w:rPr>
        <w:t>ах</w:t>
      </w:r>
      <w:r w:rsidRPr="0035662D">
        <w:rPr>
          <w:rFonts w:ascii="Times New Roman" w:hAnsi="Times New Roman" w:cs="Times New Roman"/>
          <w:sz w:val="24"/>
          <w:szCs w:val="24"/>
        </w:rPr>
        <w:t>.</w:t>
      </w:r>
    </w:p>
    <w:p w:rsidR="00816208" w:rsidRPr="00CD7E86" w:rsidRDefault="00816208">
      <w:pPr>
        <w:pStyle w:val="ConsPlusNormal"/>
        <w:jc w:val="both"/>
        <w:rPr>
          <w:rFonts w:ascii="Times New Roman" w:hAnsi="Times New Roman" w:cs="Times New Roman"/>
          <w:sz w:val="24"/>
          <w:szCs w:val="24"/>
        </w:rPr>
      </w:pPr>
    </w:p>
    <w:p w:rsidR="00816208" w:rsidRPr="00CD7E86" w:rsidRDefault="00816208">
      <w:pPr>
        <w:pStyle w:val="ConsPlusNormal"/>
        <w:ind w:firstLine="0"/>
        <w:jc w:val="center"/>
        <w:outlineLvl w:val="1"/>
        <w:rPr>
          <w:rFonts w:ascii="Times New Roman" w:hAnsi="Times New Roman" w:cs="Times New Roman"/>
          <w:b/>
          <w:sz w:val="24"/>
          <w:szCs w:val="24"/>
        </w:rPr>
      </w:pPr>
      <w:bookmarkStart w:id="20" w:name="P306"/>
      <w:bookmarkEnd w:id="20"/>
      <w:r w:rsidRPr="00CD7E86">
        <w:rPr>
          <w:rFonts w:ascii="Times New Roman" w:hAnsi="Times New Roman" w:cs="Times New Roman"/>
          <w:b/>
          <w:sz w:val="24"/>
          <w:szCs w:val="24"/>
        </w:rPr>
        <w:t>XIII. АДРЕСА. БАНКОВСКИЕ РЕКВИЗИТЫ И ПОДПИСИ СТОРОН:</w:t>
      </w:r>
    </w:p>
    <w:p w:rsidR="00816208" w:rsidRPr="00CD7E86" w:rsidRDefault="00816208">
      <w:pPr>
        <w:pStyle w:val="ConsPlusNormal"/>
        <w:jc w:val="center"/>
        <w:outlineLvl w:val="1"/>
        <w:rPr>
          <w:rFonts w:ascii="Times New Roman" w:hAnsi="Times New Roman" w:cs="Times New Roman"/>
          <w:sz w:val="24"/>
          <w:szCs w:val="24"/>
        </w:rPr>
      </w:pPr>
    </w:p>
    <w:tbl>
      <w:tblPr>
        <w:tblW w:w="10348" w:type="dxa"/>
        <w:tblInd w:w="108" w:type="dxa"/>
        <w:tblLayout w:type="fixed"/>
        <w:tblLook w:val="0000" w:firstRow="0" w:lastRow="0" w:firstColumn="0" w:lastColumn="0" w:noHBand="0" w:noVBand="0"/>
      </w:tblPr>
      <w:tblGrid>
        <w:gridCol w:w="5812"/>
        <w:gridCol w:w="4536"/>
      </w:tblGrid>
      <w:tr w:rsidR="00816208" w:rsidRPr="00CD7E86">
        <w:tc>
          <w:tcPr>
            <w:tcW w:w="5812" w:type="dxa"/>
          </w:tcPr>
          <w:p w:rsidR="00816208" w:rsidRPr="00CD7E86" w:rsidRDefault="00816208">
            <w:pPr>
              <w:keepLines/>
              <w:tabs>
                <w:tab w:val="left" w:pos="1817"/>
              </w:tabs>
              <w:suppressAutoHyphens/>
              <w:spacing w:after="0" w:line="240" w:lineRule="auto"/>
              <w:rPr>
                <w:b/>
                <w:bCs/>
                <w:sz w:val="24"/>
                <w:szCs w:val="24"/>
              </w:rPr>
            </w:pPr>
            <w:r w:rsidRPr="00CD7E86">
              <w:rPr>
                <w:b/>
                <w:bCs/>
                <w:sz w:val="24"/>
                <w:szCs w:val="24"/>
              </w:rPr>
              <w:t>Заказчик:</w:t>
            </w:r>
          </w:p>
        </w:tc>
        <w:tc>
          <w:tcPr>
            <w:tcW w:w="4536" w:type="dxa"/>
          </w:tcPr>
          <w:p w:rsidR="00816208" w:rsidRPr="00CD7E86" w:rsidRDefault="00816208">
            <w:pPr>
              <w:keepLines/>
              <w:suppressAutoHyphens/>
              <w:spacing w:after="0" w:line="240" w:lineRule="auto"/>
              <w:rPr>
                <w:b/>
                <w:bCs/>
                <w:sz w:val="24"/>
                <w:szCs w:val="24"/>
              </w:rPr>
            </w:pPr>
            <w:r w:rsidRPr="00CD7E86">
              <w:rPr>
                <w:b/>
                <w:bCs/>
                <w:sz w:val="24"/>
                <w:szCs w:val="24"/>
              </w:rPr>
              <w:t>Поставщик:</w:t>
            </w:r>
          </w:p>
        </w:tc>
      </w:tr>
      <w:tr w:rsidR="00816208" w:rsidRPr="00CD7E86">
        <w:trPr>
          <w:trHeight w:val="1883"/>
        </w:trPr>
        <w:tc>
          <w:tcPr>
            <w:tcW w:w="5812" w:type="dxa"/>
          </w:tcPr>
          <w:p w:rsidR="00816208" w:rsidRPr="00CD7E86" w:rsidRDefault="00816208">
            <w:pPr>
              <w:tabs>
                <w:tab w:val="left" w:pos="5460"/>
              </w:tabs>
              <w:suppressAutoHyphens/>
              <w:autoSpaceDN w:val="0"/>
              <w:spacing w:after="0" w:line="240" w:lineRule="auto"/>
              <w:textAlignment w:val="baseline"/>
              <w:rPr>
                <w:rFonts w:eastAsia="Times New Roman"/>
                <w:b/>
                <w:bCs/>
                <w:kern w:val="3"/>
                <w:sz w:val="24"/>
                <w:szCs w:val="24"/>
                <w:lang w:eastAsia="ru-RU"/>
              </w:rPr>
            </w:pPr>
            <w:r w:rsidRPr="00CD7E86">
              <w:rPr>
                <w:rFonts w:eastAsia="Times New Roman"/>
                <w:b/>
                <w:bCs/>
                <w:kern w:val="3"/>
                <w:sz w:val="24"/>
                <w:szCs w:val="24"/>
                <w:lang w:eastAsia="ru-RU"/>
              </w:rPr>
              <w:t>Федеральное государственное бюджетное научное учреждение</w:t>
            </w:r>
            <w:r w:rsidRPr="00CD7E86">
              <w:rPr>
                <w:rFonts w:eastAsia="Times New Roman"/>
                <w:bCs/>
                <w:kern w:val="3"/>
                <w:sz w:val="24"/>
                <w:szCs w:val="24"/>
                <w:lang w:eastAsia="ru-RU"/>
              </w:rPr>
              <w:t xml:space="preserve"> «</w:t>
            </w:r>
            <w:r w:rsidRPr="00CD7E86">
              <w:rPr>
                <w:rFonts w:eastAsia="Times New Roman"/>
                <w:b/>
                <w:bCs/>
                <w:kern w:val="3"/>
                <w:sz w:val="24"/>
                <w:szCs w:val="24"/>
                <w:lang w:eastAsia="ru-RU"/>
              </w:rPr>
              <w:t>Всероссийский научно-исследовательский институт рыбного хозяйства и океанографии» (ФГБНУ «ВНИРО»)</w:t>
            </w:r>
          </w:p>
          <w:p w:rsidR="00816208" w:rsidRPr="00CD7E86" w:rsidRDefault="00816208">
            <w:pPr>
              <w:tabs>
                <w:tab w:val="left" w:pos="3015"/>
              </w:tabs>
              <w:suppressAutoHyphens/>
              <w:autoSpaceDN w:val="0"/>
              <w:spacing w:after="0" w:line="240" w:lineRule="auto"/>
              <w:textAlignment w:val="baseline"/>
              <w:rPr>
                <w:rFonts w:eastAsia="Times New Roman"/>
                <w:kern w:val="3"/>
                <w:sz w:val="24"/>
                <w:szCs w:val="24"/>
                <w:lang w:eastAsia="ru-RU"/>
              </w:rPr>
            </w:pPr>
            <w:r w:rsidRPr="00CD7E86">
              <w:rPr>
                <w:rFonts w:eastAsia="Times New Roman"/>
                <w:bCs/>
                <w:sz w:val="24"/>
                <w:szCs w:val="24"/>
                <w:lang w:eastAsia="ar-SA"/>
              </w:rPr>
              <w:t xml:space="preserve">Юридический адрес: </w:t>
            </w:r>
            <w:r w:rsidRPr="00CD7E86">
              <w:rPr>
                <w:rFonts w:eastAsia="Times New Roman"/>
                <w:kern w:val="3"/>
                <w:sz w:val="24"/>
                <w:szCs w:val="24"/>
                <w:lang w:eastAsia="ru-RU"/>
              </w:rPr>
              <w:t xml:space="preserve">105187, г. Москва, </w:t>
            </w:r>
          </w:p>
          <w:p w:rsidR="00816208" w:rsidRPr="00CD7E86" w:rsidRDefault="00816208">
            <w:pPr>
              <w:tabs>
                <w:tab w:val="left" w:pos="3015"/>
              </w:tabs>
              <w:suppressAutoHyphens/>
              <w:autoSpaceDN w:val="0"/>
              <w:spacing w:after="0" w:line="240" w:lineRule="auto"/>
              <w:textAlignment w:val="baseline"/>
              <w:rPr>
                <w:rFonts w:eastAsia="Times New Roman"/>
                <w:kern w:val="3"/>
                <w:sz w:val="24"/>
                <w:szCs w:val="24"/>
                <w:lang w:eastAsia="ru-RU"/>
              </w:rPr>
            </w:pPr>
            <w:r w:rsidRPr="00CD7E86">
              <w:rPr>
                <w:rFonts w:eastAsia="Times New Roman"/>
                <w:kern w:val="3"/>
                <w:sz w:val="24"/>
                <w:szCs w:val="24"/>
                <w:lang w:eastAsia="ru-RU"/>
              </w:rPr>
              <w:t>проезд Окружной, дом 19</w:t>
            </w:r>
          </w:p>
          <w:p w:rsidR="00816208" w:rsidRPr="00CD7E86" w:rsidRDefault="00816208">
            <w:pPr>
              <w:suppressAutoHyphens/>
              <w:spacing w:after="0" w:line="240" w:lineRule="auto"/>
              <w:rPr>
                <w:rFonts w:eastAsia="Times New Roman"/>
                <w:bCs/>
                <w:sz w:val="24"/>
                <w:szCs w:val="24"/>
                <w:lang w:eastAsia="ar-SA"/>
              </w:rPr>
            </w:pPr>
            <w:r w:rsidRPr="00CD7E86">
              <w:rPr>
                <w:rFonts w:eastAsia="Times New Roman"/>
                <w:bCs/>
                <w:sz w:val="24"/>
                <w:szCs w:val="24"/>
                <w:lang w:eastAsia="ar-SA"/>
              </w:rPr>
              <w:t>ИНН 7708245723 / КПП 77190100</w:t>
            </w:r>
          </w:p>
          <w:p w:rsidR="00816208" w:rsidRPr="00CD7E86" w:rsidRDefault="00816208">
            <w:pPr>
              <w:tabs>
                <w:tab w:val="left" w:pos="3015"/>
              </w:tabs>
              <w:suppressAutoHyphens/>
              <w:autoSpaceDN w:val="0"/>
              <w:spacing w:after="0" w:line="240" w:lineRule="auto"/>
              <w:textAlignment w:val="baseline"/>
              <w:rPr>
                <w:rFonts w:eastAsia="Times New Roman"/>
                <w:b/>
                <w:bCs/>
                <w:kern w:val="3"/>
                <w:sz w:val="24"/>
                <w:szCs w:val="24"/>
                <w:lang w:eastAsia="ru-RU"/>
              </w:rPr>
            </w:pPr>
            <w:r w:rsidRPr="00CD7E86">
              <w:rPr>
                <w:rFonts w:eastAsia="Times New Roman"/>
                <w:b/>
                <w:bCs/>
                <w:kern w:val="3"/>
                <w:sz w:val="24"/>
                <w:szCs w:val="24"/>
                <w:lang w:eastAsia="ru-RU"/>
              </w:rPr>
              <w:t>Атлантический филиал ФГБНУ «ВНИРО» («АтлантНИРО»)</w:t>
            </w:r>
          </w:p>
          <w:p w:rsidR="00816208" w:rsidRPr="00CD7E86" w:rsidRDefault="00816208">
            <w:pPr>
              <w:tabs>
                <w:tab w:val="left" w:pos="3015"/>
              </w:tabs>
              <w:suppressAutoHyphens/>
              <w:autoSpaceDN w:val="0"/>
              <w:spacing w:after="0" w:line="240" w:lineRule="auto"/>
              <w:textAlignment w:val="baseline"/>
              <w:rPr>
                <w:rFonts w:eastAsia="Arial Unicode MS"/>
                <w:kern w:val="3"/>
                <w:sz w:val="24"/>
                <w:szCs w:val="24"/>
              </w:rPr>
            </w:pPr>
            <w:r w:rsidRPr="00CD7E86">
              <w:rPr>
                <w:rFonts w:eastAsia="Times New Roman"/>
                <w:kern w:val="3"/>
                <w:sz w:val="24"/>
                <w:szCs w:val="24"/>
                <w:lang w:eastAsia="ru-RU"/>
              </w:rPr>
              <w:t>Адрес филиала: 236022, г. Калининград,</w:t>
            </w:r>
          </w:p>
          <w:p w:rsidR="00816208" w:rsidRPr="00CD7E86" w:rsidRDefault="00816208">
            <w:pPr>
              <w:tabs>
                <w:tab w:val="left" w:pos="3015"/>
              </w:tabs>
              <w:suppressAutoHyphens/>
              <w:autoSpaceDN w:val="0"/>
              <w:spacing w:after="0" w:line="240" w:lineRule="auto"/>
              <w:textAlignment w:val="baseline"/>
              <w:rPr>
                <w:rFonts w:eastAsia="Arial Unicode MS"/>
                <w:kern w:val="3"/>
                <w:sz w:val="24"/>
                <w:szCs w:val="24"/>
              </w:rPr>
            </w:pPr>
            <w:r w:rsidRPr="00CD7E86">
              <w:rPr>
                <w:rFonts w:eastAsia="Times New Roman"/>
                <w:kern w:val="3"/>
                <w:sz w:val="24"/>
                <w:szCs w:val="24"/>
                <w:lang w:eastAsia="ru-RU"/>
              </w:rPr>
              <w:t xml:space="preserve">ул. Дмитрия Донского, </w:t>
            </w:r>
            <w:proofErr w:type="spellStart"/>
            <w:r w:rsidR="00962684">
              <w:rPr>
                <w:rFonts w:eastAsia="Times New Roman"/>
                <w:kern w:val="3"/>
                <w:sz w:val="24"/>
                <w:szCs w:val="24"/>
                <w:lang w:eastAsia="ru-RU"/>
              </w:rPr>
              <w:t>з</w:t>
            </w:r>
            <w:r w:rsidRPr="00CD7E86">
              <w:rPr>
                <w:rFonts w:eastAsia="Times New Roman"/>
                <w:kern w:val="3"/>
                <w:sz w:val="24"/>
                <w:szCs w:val="24"/>
                <w:lang w:eastAsia="ru-RU"/>
              </w:rPr>
              <w:t>д</w:t>
            </w:r>
            <w:proofErr w:type="spellEnd"/>
            <w:r w:rsidRPr="00CD7E86">
              <w:rPr>
                <w:rFonts w:eastAsia="Times New Roman"/>
                <w:kern w:val="3"/>
                <w:sz w:val="24"/>
                <w:szCs w:val="24"/>
                <w:lang w:eastAsia="ru-RU"/>
              </w:rPr>
              <w:t>. 5</w:t>
            </w:r>
          </w:p>
          <w:p w:rsidR="00816208" w:rsidRPr="00CD7E86" w:rsidRDefault="00816208">
            <w:pPr>
              <w:tabs>
                <w:tab w:val="left" w:pos="3015"/>
              </w:tabs>
              <w:suppressAutoHyphens/>
              <w:autoSpaceDN w:val="0"/>
              <w:spacing w:after="0" w:line="240" w:lineRule="auto"/>
              <w:textAlignment w:val="baseline"/>
              <w:rPr>
                <w:rFonts w:eastAsia="Times New Roman"/>
                <w:kern w:val="3"/>
                <w:sz w:val="24"/>
                <w:szCs w:val="24"/>
                <w:lang w:eastAsia="ru-RU"/>
              </w:rPr>
            </w:pPr>
            <w:r w:rsidRPr="00CD7E86">
              <w:rPr>
                <w:rFonts w:eastAsia="Times New Roman"/>
                <w:kern w:val="3"/>
                <w:sz w:val="24"/>
                <w:szCs w:val="24"/>
                <w:lang w:eastAsia="ru-RU"/>
              </w:rPr>
              <w:t>Телефон: 8 (4012) 21 56 45, факс: 8 (4012) 21 99 97</w:t>
            </w:r>
          </w:p>
          <w:p w:rsidR="00816208" w:rsidRPr="00CD7E86" w:rsidRDefault="00816208">
            <w:pPr>
              <w:tabs>
                <w:tab w:val="left" w:pos="3015"/>
              </w:tabs>
              <w:suppressAutoHyphens/>
              <w:autoSpaceDN w:val="0"/>
              <w:spacing w:after="0" w:line="240" w:lineRule="auto"/>
              <w:textAlignment w:val="baseline"/>
              <w:rPr>
                <w:rFonts w:eastAsia="Times New Roman"/>
                <w:kern w:val="3"/>
                <w:sz w:val="24"/>
                <w:szCs w:val="24"/>
                <w:lang w:val="en-US" w:eastAsia="ru-RU"/>
              </w:rPr>
            </w:pPr>
            <w:r w:rsidRPr="00CD7E86">
              <w:rPr>
                <w:rFonts w:eastAsia="Times New Roman"/>
                <w:kern w:val="3"/>
                <w:sz w:val="24"/>
                <w:szCs w:val="24"/>
                <w:lang w:val="en-US" w:eastAsia="ru-RU"/>
              </w:rPr>
              <w:t xml:space="preserve">e-mail: </w:t>
            </w:r>
            <w:hyperlink r:id="rId27" w:history="1">
              <w:r w:rsidRPr="00CD7E86">
                <w:rPr>
                  <w:rStyle w:val="a6"/>
                  <w:rFonts w:eastAsia="Times New Roman"/>
                  <w:kern w:val="3"/>
                  <w:sz w:val="24"/>
                  <w:szCs w:val="24"/>
                  <w:lang w:val="en-US" w:eastAsia="ru-RU"/>
                </w:rPr>
                <w:t>zakupki@atlant.vniro.ru</w:t>
              </w:r>
            </w:hyperlink>
          </w:p>
          <w:p w:rsidR="00816208" w:rsidRPr="00CD7E86" w:rsidRDefault="00816208">
            <w:pPr>
              <w:tabs>
                <w:tab w:val="left" w:pos="3015"/>
              </w:tabs>
              <w:suppressAutoHyphens/>
              <w:autoSpaceDN w:val="0"/>
              <w:spacing w:after="0" w:line="240" w:lineRule="auto"/>
              <w:textAlignment w:val="baseline"/>
              <w:rPr>
                <w:rFonts w:eastAsia="Times New Roman"/>
                <w:kern w:val="3"/>
                <w:sz w:val="24"/>
                <w:szCs w:val="24"/>
                <w:lang w:eastAsia="ru-RU"/>
              </w:rPr>
            </w:pPr>
            <w:r w:rsidRPr="00CD7E86">
              <w:rPr>
                <w:rFonts w:eastAsia="Times New Roman"/>
                <w:kern w:val="3"/>
                <w:sz w:val="24"/>
                <w:szCs w:val="24"/>
                <w:lang w:eastAsia="ru-RU"/>
              </w:rPr>
              <w:t>ИНН 7708245723 / КПП 390643001</w:t>
            </w:r>
          </w:p>
          <w:p w:rsidR="00816208" w:rsidRPr="00CD7E86" w:rsidRDefault="00816208">
            <w:pPr>
              <w:tabs>
                <w:tab w:val="left" w:pos="3015"/>
              </w:tabs>
              <w:suppressAutoHyphens/>
              <w:autoSpaceDN w:val="0"/>
              <w:spacing w:after="0" w:line="240" w:lineRule="auto"/>
              <w:textAlignment w:val="baseline"/>
              <w:rPr>
                <w:rFonts w:eastAsia="Times New Roman"/>
                <w:kern w:val="3"/>
                <w:sz w:val="24"/>
                <w:szCs w:val="24"/>
                <w:lang w:eastAsia="ru-RU"/>
              </w:rPr>
            </w:pPr>
            <w:r w:rsidRPr="00CD7E86">
              <w:rPr>
                <w:rFonts w:eastAsia="Times New Roman"/>
                <w:kern w:val="3"/>
                <w:sz w:val="24"/>
                <w:szCs w:val="24"/>
                <w:lang w:eastAsia="ru-RU"/>
              </w:rPr>
              <w:t>УФК по Калининградской области (Атлантический филиал ФГБНУ «ВНИРО» («АтлантНИРО»), л/с 20356В64020)</w:t>
            </w:r>
          </w:p>
          <w:p w:rsidR="00816208" w:rsidRPr="00CD7E86" w:rsidRDefault="00A631F2">
            <w:pPr>
              <w:spacing w:after="0" w:line="240" w:lineRule="auto"/>
              <w:rPr>
                <w:rFonts w:eastAsia="Times New Roman"/>
                <w:sz w:val="24"/>
                <w:szCs w:val="24"/>
                <w:lang w:eastAsia="ru-RU"/>
              </w:rPr>
            </w:pPr>
            <w:r w:rsidRPr="00A631F2">
              <w:rPr>
                <w:rFonts w:eastAsia="Times New Roman"/>
                <w:sz w:val="24"/>
                <w:szCs w:val="24"/>
                <w:lang w:eastAsia="ru-RU"/>
              </w:rPr>
              <w:t xml:space="preserve">ОКЦ №5 СЗГУ Банка России </w:t>
            </w:r>
            <w:r w:rsidR="00816208" w:rsidRPr="00CD7E86">
              <w:rPr>
                <w:rFonts w:eastAsia="Times New Roman"/>
                <w:sz w:val="24"/>
                <w:szCs w:val="24"/>
                <w:lang w:eastAsia="ru-RU"/>
              </w:rPr>
              <w:t>//УФК по Калининградской области, г. Калининград</w:t>
            </w:r>
          </w:p>
          <w:p w:rsidR="00816208" w:rsidRPr="00CD7E86" w:rsidRDefault="00816208">
            <w:pPr>
              <w:tabs>
                <w:tab w:val="left" w:pos="3015"/>
              </w:tabs>
              <w:suppressAutoHyphens/>
              <w:autoSpaceDN w:val="0"/>
              <w:spacing w:after="0" w:line="240" w:lineRule="auto"/>
              <w:textAlignment w:val="baseline"/>
              <w:rPr>
                <w:rFonts w:eastAsia="Times New Roman"/>
                <w:kern w:val="3"/>
                <w:sz w:val="24"/>
                <w:szCs w:val="24"/>
                <w:lang w:eastAsia="ru-RU"/>
              </w:rPr>
            </w:pPr>
            <w:r w:rsidRPr="00CD7E86">
              <w:rPr>
                <w:rFonts w:eastAsia="Times New Roman"/>
                <w:kern w:val="3"/>
                <w:sz w:val="24"/>
                <w:szCs w:val="24"/>
                <w:lang w:eastAsia="ru-RU"/>
              </w:rPr>
              <w:t>р/с 03214643000000013500</w:t>
            </w:r>
          </w:p>
          <w:p w:rsidR="00816208" w:rsidRPr="00CD7E86" w:rsidRDefault="00816208">
            <w:pPr>
              <w:tabs>
                <w:tab w:val="left" w:pos="3015"/>
              </w:tabs>
              <w:suppressAutoHyphens/>
              <w:autoSpaceDN w:val="0"/>
              <w:spacing w:after="0" w:line="240" w:lineRule="auto"/>
              <w:textAlignment w:val="baseline"/>
              <w:rPr>
                <w:rFonts w:eastAsia="Times New Roman"/>
                <w:kern w:val="3"/>
                <w:sz w:val="24"/>
                <w:szCs w:val="24"/>
                <w:lang w:eastAsia="ru-RU"/>
              </w:rPr>
            </w:pPr>
            <w:r w:rsidRPr="00CD7E86">
              <w:rPr>
                <w:rFonts w:eastAsia="Times New Roman"/>
                <w:kern w:val="3"/>
                <w:sz w:val="24"/>
                <w:szCs w:val="24"/>
                <w:lang w:eastAsia="ru-RU"/>
              </w:rPr>
              <w:t>ЕКС (</w:t>
            </w:r>
            <w:proofErr w:type="spellStart"/>
            <w:r w:rsidRPr="00CD7E86">
              <w:rPr>
                <w:rFonts w:eastAsia="Times New Roman"/>
                <w:kern w:val="3"/>
                <w:sz w:val="24"/>
                <w:szCs w:val="24"/>
                <w:lang w:eastAsia="ru-RU"/>
              </w:rPr>
              <w:t>коррсчет</w:t>
            </w:r>
            <w:proofErr w:type="spellEnd"/>
            <w:r w:rsidRPr="00CD7E86">
              <w:rPr>
                <w:rFonts w:eastAsia="Times New Roman"/>
                <w:kern w:val="3"/>
                <w:sz w:val="24"/>
                <w:szCs w:val="24"/>
                <w:lang w:eastAsia="ru-RU"/>
              </w:rPr>
              <w:t>) 40102810545370000028</w:t>
            </w:r>
          </w:p>
          <w:p w:rsidR="00816208" w:rsidRPr="00CD7E86" w:rsidRDefault="00816208">
            <w:pPr>
              <w:suppressAutoHyphens/>
              <w:autoSpaceDN w:val="0"/>
              <w:spacing w:after="0" w:line="240" w:lineRule="auto"/>
              <w:textAlignment w:val="baseline"/>
              <w:rPr>
                <w:rFonts w:eastAsia="Times New Roman"/>
                <w:kern w:val="3"/>
                <w:sz w:val="24"/>
                <w:szCs w:val="24"/>
                <w:lang w:eastAsia="ru-RU"/>
              </w:rPr>
            </w:pPr>
            <w:r w:rsidRPr="00CD7E86">
              <w:rPr>
                <w:rFonts w:eastAsia="Times New Roman"/>
                <w:kern w:val="3"/>
                <w:sz w:val="24"/>
                <w:szCs w:val="24"/>
                <w:lang w:eastAsia="ru-RU"/>
              </w:rPr>
              <w:t>БИК 012748051</w:t>
            </w:r>
          </w:p>
          <w:p w:rsidR="00816208" w:rsidRPr="00CD7E86" w:rsidRDefault="00816208">
            <w:pPr>
              <w:suppressAutoHyphens/>
              <w:spacing w:after="0" w:line="240" w:lineRule="auto"/>
              <w:rPr>
                <w:rFonts w:eastAsia="Times New Roman"/>
                <w:sz w:val="24"/>
                <w:szCs w:val="24"/>
                <w:lang w:eastAsia="ar-SA"/>
              </w:rPr>
            </w:pPr>
          </w:p>
          <w:p w:rsidR="00B35810" w:rsidRPr="00B35810" w:rsidRDefault="00C51C89" w:rsidP="00B35810">
            <w:pPr>
              <w:suppressAutoHyphens/>
              <w:spacing w:after="0" w:line="240" w:lineRule="auto"/>
              <w:rPr>
                <w:rFonts w:eastAsia="Times New Roman"/>
                <w:b/>
                <w:bCs/>
                <w:sz w:val="24"/>
                <w:szCs w:val="24"/>
                <w:lang w:eastAsia="ar-SA"/>
              </w:rPr>
            </w:pPr>
            <w:r w:rsidRPr="00C51C89">
              <w:rPr>
                <w:rFonts w:eastAsia="Times New Roman"/>
                <w:b/>
                <w:bCs/>
                <w:sz w:val="24"/>
                <w:szCs w:val="24"/>
                <w:lang w:eastAsia="ar-SA"/>
              </w:rPr>
              <w:t xml:space="preserve">Заместитель директора - руководитель </w:t>
            </w:r>
            <w:r w:rsidR="00B35810" w:rsidRPr="00B35810">
              <w:rPr>
                <w:rFonts w:eastAsia="Times New Roman"/>
                <w:b/>
                <w:bCs/>
                <w:sz w:val="24"/>
                <w:szCs w:val="24"/>
                <w:lang w:eastAsia="ar-SA"/>
              </w:rPr>
              <w:t>Атлантического филиала</w:t>
            </w:r>
          </w:p>
          <w:p w:rsidR="00B35810" w:rsidRPr="00B35810" w:rsidRDefault="00B35810" w:rsidP="00B35810">
            <w:pPr>
              <w:suppressAutoHyphens/>
              <w:spacing w:after="0" w:line="240" w:lineRule="auto"/>
              <w:rPr>
                <w:rFonts w:eastAsia="Times New Roman"/>
                <w:b/>
                <w:bCs/>
                <w:sz w:val="24"/>
                <w:szCs w:val="24"/>
                <w:lang w:eastAsia="ar-SA"/>
              </w:rPr>
            </w:pPr>
            <w:r w:rsidRPr="00B35810">
              <w:rPr>
                <w:rFonts w:eastAsia="Times New Roman"/>
                <w:b/>
                <w:bCs/>
                <w:sz w:val="24"/>
                <w:szCs w:val="24"/>
                <w:lang w:eastAsia="ar-SA"/>
              </w:rPr>
              <w:t>ФГБНУ «ВНИРО» («</w:t>
            </w:r>
            <w:proofErr w:type="spellStart"/>
            <w:r w:rsidRPr="00B35810">
              <w:rPr>
                <w:rFonts w:eastAsia="Times New Roman"/>
                <w:b/>
                <w:bCs/>
                <w:sz w:val="24"/>
                <w:szCs w:val="24"/>
                <w:lang w:eastAsia="ar-SA"/>
              </w:rPr>
              <w:t>АтлантНИРО</w:t>
            </w:r>
            <w:proofErr w:type="spellEnd"/>
            <w:r w:rsidRPr="00B35810">
              <w:rPr>
                <w:rFonts w:eastAsia="Times New Roman"/>
                <w:b/>
                <w:bCs/>
                <w:sz w:val="24"/>
                <w:szCs w:val="24"/>
                <w:lang w:eastAsia="ar-SA"/>
              </w:rPr>
              <w:t>»)</w:t>
            </w:r>
          </w:p>
          <w:p w:rsidR="00B35810" w:rsidRPr="00B35810" w:rsidRDefault="00B35810" w:rsidP="00B35810">
            <w:pPr>
              <w:suppressAutoHyphens/>
              <w:spacing w:after="0" w:line="240" w:lineRule="auto"/>
              <w:rPr>
                <w:rFonts w:eastAsia="Times New Roman"/>
                <w:b/>
                <w:bCs/>
                <w:sz w:val="24"/>
                <w:szCs w:val="24"/>
                <w:lang w:eastAsia="ar-SA"/>
              </w:rPr>
            </w:pPr>
          </w:p>
          <w:p w:rsidR="00B35810" w:rsidRDefault="00B35810" w:rsidP="00B35810">
            <w:pPr>
              <w:suppressAutoHyphens/>
              <w:spacing w:after="0" w:line="240" w:lineRule="auto"/>
              <w:rPr>
                <w:rFonts w:eastAsia="Times New Roman"/>
                <w:bCs/>
                <w:sz w:val="24"/>
                <w:szCs w:val="24"/>
                <w:lang w:eastAsia="ar-SA"/>
              </w:rPr>
            </w:pPr>
            <w:r w:rsidRPr="00B35810">
              <w:rPr>
                <w:rFonts w:eastAsia="Times New Roman"/>
                <w:bCs/>
                <w:sz w:val="24"/>
                <w:szCs w:val="24"/>
                <w:lang w:eastAsia="ar-SA"/>
              </w:rPr>
              <w:t>_____________________</w:t>
            </w:r>
            <w:r w:rsidR="00C51C89" w:rsidRPr="00A8090A">
              <w:rPr>
                <w:b/>
                <w:sz w:val="21"/>
                <w:szCs w:val="21"/>
              </w:rPr>
              <w:t xml:space="preserve"> К.В. </w:t>
            </w:r>
            <w:proofErr w:type="spellStart"/>
            <w:r w:rsidR="00C51C89" w:rsidRPr="00A8090A">
              <w:rPr>
                <w:b/>
                <w:sz w:val="21"/>
                <w:szCs w:val="21"/>
              </w:rPr>
              <w:t>Бандурин</w:t>
            </w:r>
            <w:proofErr w:type="spellEnd"/>
          </w:p>
          <w:p w:rsidR="00B35810" w:rsidRPr="00B35810" w:rsidRDefault="002037C2" w:rsidP="00B35810">
            <w:pPr>
              <w:suppressAutoHyphens/>
              <w:spacing w:after="0" w:line="240" w:lineRule="auto"/>
              <w:rPr>
                <w:rFonts w:eastAsia="Times New Roman"/>
                <w:bCs/>
                <w:sz w:val="24"/>
                <w:szCs w:val="24"/>
                <w:lang w:eastAsia="ar-SA"/>
              </w:rPr>
            </w:pPr>
            <w:r>
              <w:rPr>
                <w:rFonts w:eastAsia="Times New Roman"/>
                <w:bCs/>
                <w:sz w:val="24"/>
                <w:szCs w:val="24"/>
                <w:lang w:eastAsia="ar-SA"/>
              </w:rPr>
              <w:t>Э</w:t>
            </w:r>
            <w:r w:rsidR="00B35810">
              <w:rPr>
                <w:rFonts w:eastAsia="Times New Roman"/>
                <w:bCs/>
                <w:sz w:val="24"/>
                <w:szCs w:val="24"/>
                <w:lang w:eastAsia="ar-SA"/>
              </w:rPr>
              <w:t>.П.</w:t>
            </w:r>
          </w:p>
          <w:p w:rsidR="00816208" w:rsidRPr="00CD7E86" w:rsidRDefault="00816208">
            <w:pPr>
              <w:keepLines/>
              <w:suppressAutoHyphens/>
              <w:spacing w:after="0" w:line="240" w:lineRule="auto"/>
              <w:rPr>
                <w:sz w:val="20"/>
                <w:szCs w:val="20"/>
              </w:rPr>
            </w:pPr>
          </w:p>
        </w:tc>
        <w:tc>
          <w:tcPr>
            <w:tcW w:w="4536" w:type="dxa"/>
          </w:tcPr>
          <w:p w:rsidR="00BA7E32" w:rsidRDefault="00BA7E32"/>
          <w:p w:rsidR="00816208" w:rsidRPr="00CD7E86" w:rsidRDefault="00816208">
            <w:pPr>
              <w:keepLines/>
              <w:suppressAutoHyphens/>
              <w:spacing w:after="0" w:line="240" w:lineRule="auto"/>
              <w:rPr>
                <w:sz w:val="24"/>
                <w:szCs w:val="24"/>
              </w:rPr>
            </w:pPr>
          </w:p>
        </w:tc>
      </w:tr>
    </w:tbl>
    <w:p w:rsidR="00816208" w:rsidRPr="00CD7E86" w:rsidRDefault="00816208">
      <w:pPr>
        <w:spacing w:after="0" w:line="240" w:lineRule="auto"/>
        <w:jc w:val="right"/>
        <w:rPr>
          <w:sz w:val="24"/>
          <w:szCs w:val="24"/>
        </w:rPr>
        <w:sectPr w:rsidR="00816208" w:rsidRPr="00CD7E86" w:rsidSect="008364D5">
          <w:footerReference w:type="default" r:id="rId28"/>
          <w:pgSz w:w="11906" w:h="16838"/>
          <w:pgMar w:top="567" w:right="567" w:bottom="567" w:left="1134" w:header="142" w:footer="0" w:gutter="0"/>
          <w:cols w:space="720"/>
          <w:docGrid w:linePitch="360"/>
        </w:sectPr>
      </w:pPr>
    </w:p>
    <w:p w:rsidR="00816208" w:rsidRPr="00351A19" w:rsidRDefault="00816208">
      <w:pPr>
        <w:spacing w:after="0" w:line="240" w:lineRule="auto"/>
        <w:jc w:val="right"/>
      </w:pPr>
      <w:r w:rsidRPr="00351A19">
        <w:lastRenderedPageBreak/>
        <w:t>Приложение № 1 к Контракту</w:t>
      </w:r>
    </w:p>
    <w:p w:rsidR="00816208" w:rsidRPr="00351A19" w:rsidRDefault="00816208">
      <w:pPr>
        <w:pStyle w:val="ConsPlusNormal"/>
        <w:jc w:val="right"/>
        <w:rPr>
          <w:rFonts w:ascii="Times New Roman" w:hAnsi="Times New Roman" w:cs="Times New Roman"/>
          <w:sz w:val="22"/>
          <w:szCs w:val="22"/>
        </w:rPr>
      </w:pPr>
      <w:r w:rsidRPr="002037C2">
        <w:rPr>
          <w:rFonts w:ascii="Times New Roman" w:hAnsi="Times New Roman" w:cs="Times New Roman"/>
          <w:sz w:val="22"/>
          <w:szCs w:val="22"/>
        </w:rPr>
        <w:t xml:space="preserve">№ </w:t>
      </w:r>
      <w:r w:rsidR="002037C2" w:rsidRPr="002037C2">
        <w:rPr>
          <w:rFonts w:ascii="Times New Roman" w:hAnsi="Times New Roman" w:cs="Times New Roman"/>
          <w:sz w:val="22"/>
          <w:szCs w:val="22"/>
        </w:rPr>
        <w:t>___________</w:t>
      </w:r>
      <w:r w:rsidRPr="002037C2">
        <w:rPr>
          <w:rFonts w:ascii="Times New Roman" w:hAnsi="Times New Roman" w:cs="Times New Roman"/>
          <w:sz w:val="22"/>
          <w:szCs w:val="22"/>
        </w:rPr>
        <w:t xml:space="preserve"> от «</w:t>
      </w:r>
      <w:r w:rsidR="003100A6" w:rsidRPr="002037C2">
        <w:rPr>
          <w:rFonts w:ascii="Times New Roman" w:hAnsi="Times New Roman" w:cs="Times New Roman"/>
          <w:sz w:val="22"/>
          <w:szCs w:val="22"/>
        </w:rPr>
        <w:t>___</w:t>
      </w:r>
      <w:r w:rsidRPr="002037C2">
        <w:rPr>
          <w:rFonts w:ascii="Times New Roman" w:hAnsi="Times New Roman" w:cs="Times New Roman"/>
          <w:sz w:val="22"/>
          <w:szCs w:val="22"/>
        </w:rPr>
        <w:t xml:space="preserve">» </w:t>
      </w:r>
      <w:r w:rsidR="009542F2">
        <w:rPr>
          <w:rFonts w:ascii="Times New Roman" w:hAnsi="Times New Roman" w:cs="Times New Roman"/>
          <w:sz w:val="22"/>
          <w:szCs w:val="22"/>
        </w:rPr>
        <w:t>___________</w:t>
      </w:r>
      <w:r w:rsidR="00B35810" w:rsidRPr="002037C2">
        <w:rPr>
          <w:rFonts w:ascii="Times New Roman" w:hAnsi="Times New Roman" w:cs="Times New Roman"/>
          <w:sz w:val="22"/>
          <w:szCs w:val="22"/>
        </w:rPr>
        <w:t xml:space="preserve"> 202</w:t>
      </w:r>
      <w:r w:rsidR="009542F2">
        <w:rPr>
          <w:rFonts w:ascii="Times New Roman" w:hAnsi="Times New Roman" w:cs="Times New Roman"/>
          <w:sz w:val="22"/>
          <w:szCs w:val="22"/>
        </w:rPr>
        <w:t>6</w:t>
      </w:r>
      <w:r w:rsidRPr="00351A19">
        <w:rPr>
          <w:rFonts w:ascii="Times New Roman" w:hAnsi="Times New Roman" w:cs="Times New Roman"/>
          <w:sz w:val="22"/>
          <w:szCs w:val="22"/>
        </w:rPr>
        <w:t xml:space="preserve"> г</w:t>
      </w:r>
      <w:r w:rsidR="009542F2">
        <w:rPr>
          <w:rFonts w:ascii="Times New Roman" w:hAnsi="Times New Roman" w:cs="Times New Roman"/>
          <w:sz w:val="22"/>
          <w:szCs w:val="22"/>
        </w:rPr>
        <w:t>ода</w:t>
      </w:r>
    </w:p>
    <w:p w:rsidR="00816208" w:rsidRPr="00351A19" w:rsidRDefault="00816208">
      <w:pPr>
        <w:pStyle w:val="ConsPlusNormal"/>
        <w:jc w:val="right"/>
        <w:rPr>
          <w:rFonts w:ascii="Times New Roman" w:hAnsi="Times New Roman" w:cs="Times New Roman"/>
          <w:sz w:val="22"/>
          <w:szCs w:val="22"/>
        </w:rPr>
      </w:pPr>
    </w:p>
    <w:p w:rsidR="00816208" w:rsidRPr="00351A19" w:rsidRDefault="00816208">
      <w:pPr>
        <w:pStyle w:val="ConsPlusNormal"/>
        <w:ind w:firstLine="0"/>
        <w:jc w:val="center"/>
        <w:rPr>
          <w:rFonts w:ascii="Times New Roman" w:hAnsi="Times New Roman" w:cs="Times New Roman"/>
          <w:b/>
          <w:sz w:val="22"/>
          <w:szCs w:val="22"/>
        </w:rPr>
      </w:pPr>
      <w:bookmarkStart w:id="21" w:name="P326"/>
      <w:bookmarkEnd w:id="21"/>
      <w:r w:rsidRPr="00351A19">
        <w:rPr>
          <w:rFonts w:ascii="Times New Roman" w:hAnsi="Times New Roman" w:cs="Times New Roman"/>
          <w:b/>
          <w:sz w:val="22"/>
          <w:szCs w:val="22"/>
        </w:rPr>
        <w:t>СПЕЦИФИКАЦИЯ</w:t>
      </w:r>
    </w:p>
    <w:p w:rsidR="009542F2" w:rsidRPr="009542F2" w:rsidRDefault="009542F2" w:rsidP="009542F2">
      <w:pPr>
        <w:spacing w:after="0" w:line="240" w:lineRule="auto"/>
        <w:jc w:val="center"/>
        <w:rPr>
          <w:rFonts w:eastAsia="Times New Roman"/>
          <w:b/>
          <w:sz w:val="24"/>
          <w:szCs w:val="24"/>
          <w:lang w:eastAsia="ru-RU"/>
        </w:rPr>
      </w:pPr>
      <w:r w:rsidRPr="009542F2">
        <w:rPr>
          <w:rFonts w:eastAsia="Times New Roman"/>
          <w:b/>
          <w:sz w:val="24"/>
          <w:szCs w:val="24"/>
          <w:lang w:eastAsia="ru-RU"/>
        </w:rPr>
        <w:t>на поставку продуктов питания для снабжения СТМ «</w:t>
      </w:r>
      <w:proofErr w:type="spellStart"/>
      <w:r w:rsidRPr="009542F2">
        <w:rPr>
          <w:rFonts w:eastAsia="Times New Roman"/>
          <w:b/>
          <w:sz w:val="24"/>
          <w:szCs w:val="24"/>
          <w:lang w:eastAsia="ru-RU"/>
        </w:rPr>
        <w:t>Атлантниро</w:t>
      </w:r>
      <w:proofErr w:type="spellEnd"/>
      <w:r w:rsidRPr="009542F2">
        <w:rPr>
          <w:rFonts w:eastAsia="Times New Roman"/>
          <w:b/>
          <w:sz w:val="24"/>
          <w:szCs w:val="24"/>
          <w:lang w:eastAsia="ru-RU"/>
        </w:rPr>
        <w:t>»</w:t>
      </w:r>
    </w:p>
    <w:p w:rsidR="00816208" w:rsidRPr="00351A19" w:rsidRDefault="00816208">
      <w:pPr>
        <w:spacing w:after="0" w:line="240" w:lineRule="auto"/>
        <w:jc w:val="center"/>
        <w:rPr>
          <w:rFonts w:eastAsia="Times New Roman"/>
          <w:b/>
          <w:lang w:eastAsia="ru-RU"/>
        </w:rPr>
      </w:pPr>
    </w:p>
    <w:tbl>
      <w:tblPr>
        <w:tblW w:w="10737"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05"/>
        <w:gridCol w:w="601"/>
        <w:gridCol w:w="570"/>
        <w:gridCol w:w="101"/>
        <w:gridCol w:w="2977"/>
        <w:gridCol w:w="851"/>
        <w:gridCol w:w="708"/>
        <w:gridCol w:w="222"/>
        <w:gridCol w:w="1337"/>
        <w:gridCol w:w="1164"/>
        <w:gridCol w:w="253"/>
        <w:gridCol w:w="1278"/>
      </w:tblGrid>
      <w:tr w:rsidR="00661135" w:rsidRPr="00351A19" w:rsidTr="00693DC8">
        <w:tc>
          <w:tcPr>
            <w:tcW w:w="675" w:type="dxa"/>
            <w:gridSpan w:val="2"/>
            <w:shd w:val="clear" w:color="auto" w:fill="auto"/>
          </w:tcPr>
          <w:p w:rsidR="00661135" w:rsidRPr="00351A19" w:rsidRDefault="00661135" w:rsidP="00661135">
            <w:pPr>
              <w:autoSpaceDE w:val="0"/>
              <w:autoSpaceDN w:val="0"/>
              <w:adjustRightInd w:val="0"/>
              <w:spacing w:after="0" w:line="240" w:lineRule="auto"/>
              <w:jc w:val="center"/>
              <w:rPr>
                <w:rFonts w:eastAsia="Times New Roman"/>
                <w:lang w:eastAsia="ru-RU"/>
              </w:rPr>
            </w:pPr>
            <w:r w:rsidRPr="00351A19">
              <w:rPr>
                <w:rFonts w:eastAsia="Times New Roman"/>
                <w:lang w:eastAsia="ru-RU"/>
              </w:rPr>
              <w:t>№ п/п</w:t>
            </w:r>
          </w:p>
        </w:tc>
        <w:tc>
          <w:tcPr>
            <w:tcW w:w="1272" w:type="dxa"/>
            <w:gridSpan w:val="3"/>
            <w:shd w:val="clear" w:color="auto" w:fill="auto"/>
          </w:tcPr>
          <w:p w:rsidR="00661135" w:rsidRPr="00351A19" w:rsidRDefault="00661135" w:rsidP="00661135">
            <w:pPr>
              <w:autoSpaceDE w:val="0"/>
              <w:autoSpaceDN w:val="0"/>
              <w:adjustRightInd w:val="0"/>
              <w:spacing w:after="0" w:line="240" w:lineRule="auto"/>
              <w:jc w:val="center"/>
              <w:rPr>
                <w:rFonts w:eastAsia="Times New Roman"/>
                <w:lang w:eastAsia="ru-RU"/>
              </w:rPr>
            </w:pPr>
            <w:r w:rsidRPr="00351A19">
              <w:rPr>
                <w:rFonts w:eastAsia="Times New Roman"/>
                <w:lang w:eastAsia="ru-RU"/>
              </w:rPr>
              <w:t>Наименование Товара</w:t>
            </w:r>
            <w:r w:rsidR="00096BFA">
              <w:rPr>
                <w:rFonts w:eastAsia="Times New Roman"/>
                <w:lang w:eastAsia="ru-RU"/>
              </w:rPr>
              <w:t>/</w:t>
            </w:r>
            <w:r w:rsidR="00096BFA">
              <w:t xml:space="preserve"> </w:t>
            </w:r>
            <w:r w:rsidR="00096BFA" w:rsidRPr="00096BFA">
              <w:rPr>
                <w:rFonts w:eastAsia="Times New Roman"/>
                <w:lang w:eastAsia="ru-RU"/>
              </w:rPr>
              <w:t>Код позиции ОКПД2/ КТРУ</w:t>
            </w:r>
          </w:p>
        </w:tc>
        <w:tc>
          <w:tcPr>
            <w:tcW w:w="2977" w:type="dxa"/>
          </w:tcPr>
          <w:p w:rsidR="00661135" w:rsidRPr="00661135" w:rsidRDefault="00661135" w:rsidP="00661135">
            <w:pPr>
              <w:autoSpaceDE w:val="0"/>
              <w:autoSpaceDN w:val="0"/>
              <w:adjustRightInd w:val="0"/>
              <w:spacing w:after="0" w:line="240" w:lineRule="auto"/>
              <w:jc w:val="center"/>
              <w:rPr>
                <w:rFonts w:eastAsia="Times New Roman"/>
                <w:lang w:eastAsia="ru-RU"/>
              </w:rPr>
            </w:pPr>
            <w:r w:rsidRPr="00661135">
              <w:rPr>
                <w:rFonts w:eastAsia="Times New Roman"/>
                <w:lang w:eastAsia="ru-RU"/>
              </w:rPr>
              <w:t>Функциональные, технические и качественные характеристики, эксплуатационные характеристики</w:t>
            </w:r>
          </w:p>
          <w:p w:rsidR="00661135" w:rsidRPr="00351A19" w:rsidRDefault="00661135" w:rsidP="00661135">
            <w:pPr>
              <w:autoSpaceDE w:val="0"/>
              <w:autoSpaceDN w:val="0"/>
              <w:adjustRightInd w:val="0"/>
              <w:spacing w:after="0" w:line="240" w:lineRule="auto"/>
              <w:jc w:val="center"/>
              <w:rPr>
                <w:rFonts w:eastAsia="Times New Roman"/>
                <w:lang w:eastAsia="ru-RU"/>
              </w:rPr>
            </w:pPr>
            <w:r w:rsidRPr="00661135">
              <w:rPr>
                <w:rFonts w:eastAsia="Times New Roman"/>
                <w:lang w:eastAsia="ru-RU"/>
              </w:rPr>
              <w:t>Товара</w:t>
            </w:r>
          </w:p>
        </w:tc>
        <w:tc>
          <w:tcPr>
            <w:tcW w:w="851" w:type="dxa"/>
            <w:shd w:val="clear" w:color="auto" w:fill="auto"/>
          </w:tcPr>
          <w:p w:rsidR="00661135" w:rsidRPr="00351A19" w:rsidRDefault="00661135" w:rsidP="00661135">
            <w:pPr>
              <w:autoSpaceDE w:val="0"/>
              <w:autoSpaceDN w:val="0"/>
              <w:adjustRightInd w:val="0"/>
              <w:spacing w:after="0" w:line="240" w:lineRule="auto"/>
              <w:jc w:val="center"/>
              <w:rPr>
                <w:rFonts w:eastAsia="Times New Roman"/>
                <w:lang w:eastAsia="ru-RU"/>
              </w:rPr>
            </w:pPr>
            <w:r w:rsidRPr="00351A19">
              <w:rPr>
                <w:rFonts w:eastAsia="Times New Roman"/>
                <w:lang w:eastAsia="ru-RU"/>
              </w:rPr>
              <w:t>Ед. изм.</w:t>
            </w:r>
          </w:p>
        </w:tc>
        <w:tc>
          <w:tcPr>
            <w:tcW w:w="708" w:type="dxa"/>
            <w:shd w:val="clear" w:color="auto" w:fill="auto"/>
          </w:tcPr>
          <w:p w:rsidR="00661135" w:rsidRPr="00351A19" w:rsidRDefault="00661135" w:rsidP="00661135">
            <w:pPr>
              <w:autoSpaceDE w:val="0"/>
              <w:autoSpaceDN w:val="0"/>
              <w:adjustRightInd w:val="0"/>
              <w:spacing w:after="0" w:line="240" w:lineRule="auto"/>
              <w:jc w:val="center"/>
              <w:rPr>
                <w:rFonts w:eastAsia="Times New Roman"/>
                <w:lang w:eastAsia="ru-RU"/>
              </w:rPr>
            </w:pPr>
            <w:r w:rsidRPr="00A8090A">
              <w:rPr>
                <w:lang w:eastAsia="ar-SA"/>
              </w:rPr>
              <w:t>Кол-во</w:t>
            </w:r>
          </w:p>
        </w:tc>
        <w:tc>
          <w:tcPr>
            <w:tcW w:w="1559" w:type="dxa"/>
            <w:gridSpan w:val="2"/>
            <w:shd w:val="clear" w:color="auto" w:fill="auto"/>
          </w:tcPr>
          <w:p w:rsidR="00661135" w:rsidRPr="00351A19" w:rsidRDefault="00661135" w:rsidP="00661135">
            <w:pPr>
              <w:autoSpaceDE w:val="0"/>
              <w:autoSpaceDN w:val="0"/>
              <w:adjustRightInd w:val="0"/>
              <w:spacing w:after="0" w:line="240" w:lineRule="auto"/>
              <w:jc w:val="center"/>
              <w:rPr>
                <w:rFonts w:eastAsia="Times New Roman"/>
                <w:lang w:eastAsia="ru-RU"/>
              </w:rPr>
            </w:pPr>
            <w:r w:rsidRPr="00351A19">
              <w:rPr>
                <w:rFonts w:eastAsia="Times New Roman"/>
                <w:lang w:eastAsia="ru-RU"/>
              </w:rPr>
              <w:t>Остаточный срок годности</w:t>
            </w:r>
            <w:r>
              <w:rPr>
                <w:rFonts w:eastAsia="Times New Roman"/>
                <w:lang w:eastAsia="ru-RU"/>
              </w:rPr>
              <w:t xml:space="preserve"> при поставке товара</w:t>
            </w:r>
          </w:p>
        </w:tc>
        <w:tc>
          <w:tcPr>
            <w:tcW w:w="1417" w:type="dxa"/>
            <w:gridSpan w:val="2"/>
            <w:shd w:val="clear" w:color="auto" w:fill="auto"/>
          </w:tcPr>
          <w:p w:rsidR="00661135" w:rsidRPr="00A8090A" w:rsidRDefault="00661135" w:rsidP="00661135">
            <w:pPr>
              <w:tabs>
                <w:tab w:val="left" w:pos="360"/>
              </w:tabs>
              <w:spacing w:after="0" w:line="240" w:lineRule="auto"/>
              <w:ind w:left="-115" w:right="-110"/>
              <w:jc w:val="center"/>
              <w:rPr>
                <w:lang w:eastAsia="ar-SA"/>
              </w:rPr>
            </w:pPr>
            <w:r w:rsidRPr="00A8090A">
              <w:t>Цена за ед., включая НДС/НДС не облагается, руб.</w:t>
            </w:r>
          </w:p>
        </w:tc>
        <w:tc>
          <w:tcPr>
            <w:tcW w:w="1278" w:type="dxa"/>
            <w:shd w:val="clear" w:color="auto" w:fill="auto"/>
          </w:tcPr>
          <w:p w:rsidR="00661135" w:rsidRPr="00A8090A" w:rsidRDefault="00661135" w:rsidP="00661135">
            <w:pPr>
              <w:tabs>
                <w:tab w:val="left" w:pos="360"/>
              </w:tabs>
              <w:spacing w:after="0" w:line="240" w:lineRule="auto"/>
              <w:ind w:left="-115" w:right="-110"/>
              <w:jc w:val="center"/>
              <w:rPr>
                <w:lang w:eastAsia="ar-SA"/>
              </w:rPr>
            </w:pPr>
            <w:r w:rsidRPr="00A8090A">
              <w:t>Общая стоимость, включая НДС/НДС не облагается, руб.</w:t>
            </w:r>
          </w:p>
        </w:tc>
      </w:tr>
      <w:tr w:rsidR="00CA1CD5" w:rsidRPr="00351A19" w:rsidTr="00693DC8">
        <w:tc>
          <w:tcPr>
            <w:tcW w:w="675" w:type="dxa"/>
            <w:gridSpan w:val="2"/>
            <w:shd w:val="clear" w:color="auto" w:fill="auto"/>
          </w:tcPr>
          <w:p w:rsidR="00CA1CD5" w:rsidRPr="00351A19" w:rsidRDefault="00CA1CD5" w:rsidP="00AD6C2B">
            <w:pPr>
              <w:autoSpaceDE w:val="0"/>
              <w:spacing w:after="0" w:line="240" w:lineRule="auto"/>
              <w:jc w:val="center"/>
            </w:pPr>
            <w:r w:rsidRPr="00351A19">
              <w:t>1</w:t>
            </w:r>
          </w:p>
        </w:tc>
        <w:tc>
          <w:tcPr>
            <w:tcW w:w="1272" w:type="dxa"/>
            <w:gridSpan w:val="3"/>
            <w:shd w:val="clear" w:color="auto" w:fill="auto"/>
          </w:tcPr>
          <w:p w:rsidR="00CA1CD5" w:rsidRDefault="00096BFA" w:rsidP="00AD6C2B">
            <w:pPr>
              <w:spacing w:after="0" w:line="240" w:lineRule="auto"/>
              <w:rPr>
                <w:color w:val="000000"/>
              </w:rPr>
            </w:pPr>
            <w:r w:rsidRPr="00096BFA">
              <w:rPr>
                <w:color w:val="000000"/>
              </w:rPr>
              <w:t>Паста томатная</w:t>
            </w:r>
          </w:p>
          <w:p w:rsidR="00096BFA" w:rsidRDefault="00096BFA" w:rsidP="00AD6C2B">
            <w:pPr>
              <w:spacing w:after="0" w:line="240" w:lineRule="auto"/>
              <w:rPr>
                <w:color w:val="000000"/>
              </w:rPr>
            </w:pPr>
          </w:p>
          <w:p w:rsidR="00096BFA" w:rsidRDefault="00096BFA" w:rsidP="00AD6C2B">
            <w:pPr>
              <w:spacing w:after="0" w:line="240" w:lineRule="auto"/>
              <w:rPr>
                <w:color w:val="000000"/>
              </w:rPr>
            </w:pPr>
            <w:r w:rsidRPr="00096BFA">
              <w:rPr>
                <w:color w:val="000000"/>
              </w:rPr>
              <w:t>10.39.17.112</w:t>
            </w:r>
          </w:p>
          <w:p w:rsidR="00096BFA" w:rsidRPr="00351A19" w:rsidRDefault="00096BFA" w:rsidP="00AD6C2B">
            <w:pPr>
              <w:spacing w:after="0" w:line="240" w:lineRule="auto"/>
              <w:rPr>
                <w:color w:val="000000"/>
              </w:rPr>
            </w:pPr>
          </w:p>
        </w:tc>
        <w:tc>
          <w:tcPr>
            <w:tcW w:w="2977" w:type="dxa"/>
          </w:tcPr>
          <w:p w:rsidR="00096BFA" w:rsidRPr="00096BFA" w:rsidRDefault="00096BFA" w:rsidP="00096BFA">
            <w:pPr>
              <w:spacing w:after="0" w:line="240" w:lineRule="auto"/>
              <w:rPr>
                <w:color w:val="000000"/>
              </w:rPr>
            </w:pPr>
            <w:r w:rsidRPr="00096BFA">
              <w:rPr>
                <w:color w:val="000000"/>
              </w:rPr>
              <w:t>Однородная концентрированная масса мажущейся консистенции, без темных включений, остатков кожицы, семян и других грубых частиц плодов. Цвет красный или оранжево-красный, или малиново-красный, ярко выраженный равномерный по всей массе. Не допускается наличие плесени.</w:t>
            </w:r>
          </w:p>
          <w:p w:rsidR="00096BFA" w:rsidRPr="00096BFA" w:rsidRDefault="00096BFA" w:rsidP="00096BFA">
            <w:pPr>
              <w:spacing w:after="0" w:line="240" w:lineRule="auto"/>
              <w:rPr>
                <w:color w:val="000000"/>
              </w:rPr>
            </w:pPr>
            <w:r w:rsidRPr="00096BFA">
              <w:rPr>
                <w:color w:val="000000"/>
              </w:rPr>
              <w:t>Без красителей.</w:t>
            </w:r>
          </w:p>
          <w:p w:rsidR="00CA1CD5" w:rsidRDefault="00096BFA" w:rsidP="00096BFA">
            <w:pPr>
              <w:spacing w:after="0" w:line="240" w:lineRule="auto"/>
              <w:rPr>
                <w:color w:val="000000"/>
              </w:rPr>
            </w:pPr>
            <w:r w:rsidRPr="00096BFA">
              <w:rPr>
                <w:color w:val="000000"/>
              </w:rPr>
              <w:t xml:space="preserve">Вкус и запах, свойственные концентрированной томатной массе, без горечи, пригара и </w:t>
            </w:r>
            <w:proofErr w:type="gramStart"/>
            <w:r w:rsidRPr="00096BFA">
              <w:rPr>
                <w:color w:val="000000"/>
              </w:rPr>
              <w:t>других посторонних привкусов</w:t>
            </w:r>
            <w:proofErr w:type="gramEnd"/>
            <w:r w:rsidRPr="00096BFA">
              <w:rPr>
                <w:color w:val="000000"/>
              </w:rPr>
              <w:t xml:space="preserve"> и запахов.</w:t>
            </w:r>
          </w:p>
          <w:p w:rsidR="00096BFA" w:rsidRDefault="00096BFA" w:rsidP="00096BFA">
            <w:pPr>
              <w:spacing w:after="0" w:line="240" w:lineRule="auto"/>
              <w:rPr>
                <w:rFonts w:eastAsia="Times New Roman"/>
                <w:lang w:eastAsia="ru-RU"/>
              </w:rPr>
            </w:pPr>
            <w:r w:rsidRPr="00096BFA">
              <w:rPr>
                <w:color w:val="000000"/>
              </w:rPr>
              <w:t>Массовая доля растворимых сухих веществ</w:t>
            </w:r>
            <w:r>
              <w:rPr>
                <w:color w:val="000000"/>
              </w:rPr>
              <w:t xml:space="preserve"> </w:t>
            </w:r>
            <w:r w:rsidRPr="00096BFA">
              <w:rPr>
                <w:rFonts w:hint="eastAsia"/>
                <w:color w:val="000000"/>
              </w:rPr>
              <w:t>≥</w:t>
            </w:r>
            <w:r w:rsidRPr="00096BFA">
              <w:rPr>
                <w:rFonts w:hint="eastAsia"/>
                <w:color w:val="000000"/>
              </w:rPr>
              <w:t xml:space="preserve"> 26</w:t>
            </w:r>
            <w:r>
              <w:rPr>
                <w:color w:val="000000"/>
              </w:rPr>
              <w:t xml:space="preserve"> </w:t>
            </w:r>
            <w:r w:rsidRPr="00351A19">
              <w:rPr>
                <w:rFonts w:eastAsia="Times New Roman"/>
                <w:lang w:eastAsia="ru-RU"/>
              </w:rPr>
              <w:t>%</w:t>
            </w:r>
          </w:p>
          <w:p w:rsidR="00096BFA" w:rsidRDefault="00096BFA" w:rsidP="00096BFA">
            <w:pPr>
              <w:spacing w:after="0" w:line="240" w:lineRule="auto"/>
              <w:rPr>
                <w:color w:val="000000"/>
              </w:rPr>
            </w:pPr>
            <w:r w:rsidRPr="00096BFA">
              <w:rPr>
                <w:color w:val="000000"/>
              </w:rPr>
              <w:t>Фасовка</w:t>
            </w:r>
            <w:r>
              <w:rPr>
                <w:color w:val="000000"/>
              </w:rPr>
              <w:t xml:space="preserve"> </w:t>
            </w:r>
            <w:r w:rsidRPr="00096BFA">
              <w:rPr>
                <w:rFonts w:hint="eastAsia"/>
                <w:color w:val="000000"/>
              </w:rPr>
              <w:t>≥</w:t>
            </w:r>
            <w:r w:rsidRPr="00096BFA">
              <w:rPr>
                <w:rFonts w:hint="eastAsia"/>
                <w:color w:val="000000"/>
              </w:rPr>
              <w:t xml:space="preserve"> 0,4</w:t>
            </w:r>
            <w:r>
              <w:rPr>
                <w:color w:val="000000"/>
              </w:rPr>
              <w:t xml:space="preserve"> кг</w:t>
            </w:r>
          </w:p>
          <w:p w:rsidR="00096BFA" w:rsidRDefault="00096BFA" w:rsidP="00096BFA">
            <w:pPr>
              <w:spacing w:after="0" w:line="240" w:lineRule="auto"/>
              <w:rPr>
                <w:color w:val="000000"/>
              </w:rPr>
            </w:pPr>
          </w:p>
        </w:tc>
        <w:tc>
          <w:tcPr>
            <w:tcW w:w="851" w:type="dxa"/>
            <w:shd w:val="clear" w:color="auto" w:fill="auto"/>
          </w:tcPr>
          <w:p w:rsidR="00CA1CD5" w:rsidRPr="00351A19" w:rsidRDefault="007F1052" w:rsidP="00AD6C2B">
            <w:pPr>
              <w:spacing w:after="0" w:line="240" w:lineRule="auto"/>
              <w:jc w:val="center"/>
              <w:rPr>
                <w:color w:val="000000"/>
              </w:rPr>
            </w:pPr>
            <w:r>
              <w:rPr>
                <w:color w:val="000000"/>
              </w:rPr>
              <w:t>кг</w:t>
            </w:r>
          </w:p>
        </w:tc>
        <w:tc>
          <w:tcPr>
            <w:tcW w:w="708" w:type="dxa"/>
            <w:shd w:val="clear" w:color="auto" w:fill="auto"/>
          </w:tcPr>
          <w:p w:rsidR="00CA1CD5" w:rsidRPr="00351A19" w:rsidRDefault="007F1052" w:rsidP="007F1052">
            <w:pPr>
              <w:spacing w:after="0" w:line="240" w:lineRule="auto"/>
              <w:jc w:val="center"/>
              <w:rPr>
                <w:color w:val="000000"/>
              </w:rPr>
            </w:pPr>
            <w:r>
              <w:rPr>
                <w:color w:val="000000"/>
              </w:rPr>
              <w:t>2,5</w:t>
            </w:r>
          </w:p>
        </w:tc>
        <w:tc>
          <w:tcPr>
            <w:tcW w:w="1559" w:type="dxa"/>
            <w:gridSpan w:val="2"/>
            <w:shd w:val="clear" w:color="auto" w:fill="auto"/>
          </w:tcPr>
          <w:p w:rsidR="00CA1CD5" w:rsidRPr="00351A19" w:rsidRDefault="00CA1CD5" w:rsidP="00AD6C2B">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CA1CD5" w:rsidRPr="00351A19" w:rsidRDefault="00CA1CD5" w:rsidP="00AD6C2B">
            <w:pPr>
              <w:spacing w:after="0" w:line="240" w:lineRule="auto"/>
              <w:jc w:val="right"/>
              <w:rPr>
                <w:color w:val="000000"/>
              </w:rPr>
            </w:pPr>
          </w:p>
        </w:tc>
        <w:tc>
          <w:tcPr>
            <w:tcW w:w="1278" w:type="dxa"/>
            <w:shd w:val="clear" w:color="auto" w:fill="auto"/>
          </w:tcPr>
          <w:p w:rsidR="00CA1CD5" w:rsidRPr="00351A19" w:rsidRDefault="00CA1CD5" w:rsidP="00AD6C2B">
            <w:pPr>
              <w:spacing w:after="0" w:line="240" w:lineRule="auto"/>
              <w:jc w:val="right"/>
              <w:rPr>
                <w:color w:val="000000"/>
              </w:rPr>
            </w:pPr>
          </w:p>
        </w:tc>
      </w:tr>
      <w:tr w:rsidR="00A041BF" w:rsidRPr="00351A19" w:rsidTr="00693DC8">
        <w:tc>
          <w:tcPr>
            <w:tcW w:w="675" w:type="dxa"/>
            <w:gridSpan w:val="2"/>
            <w:shd w:val="clear" w:color="auto" w:fill="auto"/>
          </w:tcPr>
          <w:p w:rsidR="00A041BF" w:rsidRPr="00351A19" w:rsidRDefault="00A041BF" w:rsidP="00A041BF">
            <w:pPr>
              <w:autoSpaceDE w:val="0"/>
              <w:spacing w:after="0" w:line="240" w:lineRule="auto"/>
              <w:jc w:val="center"/>
            </w:pPr>
            <w:r>
              <w:t>2</w:t>
            </w:r>
          </w:p>
        </w:tc>
        <w:tc>
          <w:tcPr>
            <w:tcW w:w="1272" w:type="dxa"/>
            <w:gridSpan w:val="3"/>
            <w:shd w:val="clear" w:color="auto" w:fill="auto"/>
          </w:tcPr>
          <w:p w:rsidR="00A041BF" w:rsidRPr="00096BFA" w:rsidRDefault="00A041BF" w:rsidP="00A041BF">
            <w:pPr>
              <w:spacing w:after="0" w:line="240" w:lineRule="auto"/>
              <w:rPr>
                <w:color w:val="000000"/>
              </w:rPr>
            </w:pPr>
            <w:r w:rsidRPr="007F1052">
              <w:rPr>
                <w:color w:val="000000"/>
              </w:rPr>
              <w:t>Кукуруза консервированная</w:t>
            </w:r>
            <w:r>
              <w:rPr>
                <w:color w:val="000000"/>
              </w:rPr>
              <w:t xml:space="preserve"> </w:t>
            </w:r>
            <w:r w:rsidRPr="007F1052">
              <w:rPr>
                <w:color w:val="000000"/>
              </w:rPr>
              <w:t>10.39.17.190</w:t>
            </w:r>
          </w:p>
        </w:tc>
        <w:tc>
          <w:tcPr>
            <w:tcW w:w="2977" w:type="dxa"/>
          </w:tcPr>
          <w:p w:rsidR="00A041BF" w:rsidRPr="007F1052" w:rsidRDefault="00A041BF" w:rsidP="00A041BF">
            <w:pPr>
              <w:spacing w:after="0" w:line="240" w:lineRule="auto"/>
              <w:rPr>
                <w:color w:val="000000"/>
              </w:rPr>
            </w:pPr>
            <w:r w:rsidRPr="007F1052">
              <w:rPr>
                <w:color w:val="000000"/>
              </w:rPr>
              <w:t>Кукуруза сахарная консервированная, залитая раство</w:t>
            </w:r>
            <w:r>
              <w:rPr>
                <w:color w:val="000000"/>
              </w:rPr>
              <w:t>ром сахара и соли. Цвет желтый.</w:t>
            </w:r>
          </w:p>
          <w:p w:rsidR="00A041BF" w:rsidRPr="007F1052" w:rsidRDefault="00A041BF" w:rsidP="00A041BF">
            <w:pPr>
              <w:spacing w:after="0" w:line="240" w:lineRule="auto"/>
              <w:rPr>
                <w:color w:val="000000"/>
              </w:rPr>
            </w:pPr>
            <w:r w:rsidRPr="007F1052">
              <w:rPr>
                <w:color w:val="000000"/>
              </w:rPr>
              <w:t>Высший</w:t>
            </w:r>
          </w:p>
          <w:p w:rsidR="00A041BF" w:rsidRPr="007F1052" w:rsidRDefault="00A041BF" w:rsidP="00A041BF">
            <w:pPr>
              <w:spacing w:after="0" w:line="240" w:lineRule="auto"/>
              <w:rPr>
                <w:color w:val="000000"/>
              </w:rPr>
            </w:pPr>
            <w:r w:rsidRPr="007F1052">
              <w:rPr>
                <w:color w:val="000000"/>
              </w:rPr>
              <w:t>Железная банка. Каждая банка имеет маркировку с указанием наименования продукции, названия и адрес изготовителя, дату изготовления, время изготовления, срок годности, веса нетто, веса брутто.</w:t>
            </w:r>
          </w:p>
          <w:p w:rsidR="00A041BF" w:rsidRPr="00096BFA" w:rsidRDefault="00A041BF" w:rsidP="00A041BF">
            <w:pPr>
              <w:spacing w:after="0" w:line="240" w:lineRule="auto"/>
              <w:rPr>
                <w:color w:val="000000"/>
              </w:rPr>
            </w:pPr>
            <w:r w:rsidRPr="007F1052">
              <w:rPr>
                <w:color w:val="000000"/>
              </w:rPr>
              <w:t>Бумажная этикетка чистая, без подтеков, целая, наклеена на тару.</w:t>
            </w:r>
          </w:p>
        </w:tc>
        <w:tc>
          <w:tcPr>
            <w:tcW w:w="851" w:type="dxa"/>
            <w:shd w:val="clear" w:color="auto" w:fill="auto"/>
          </w:tcPr>
          <w:p w:rsidR="00A041BF" w:rsidRDefault="00A041BF" w:rsidP="00A041BF">
            <w:pPr>
              <w:spacing w:after="0" w:line="240" w:lineRule="auto"/>
              <w:jc w:val="center"/>
              <w:rPr>
                <w:color w:val="000000"/>
              </w:rPr>
            </w:pPr>
            <w:r>
              <w:rPr>
                <w:color w:val="000000"/>
              </w:rPr>
              <w:t>кг</w:t>
            </w:r>
          </w:p>
        </w:tc>
        <w:tc>
          <w:tcPr>
            <w:tcW w:w="708" w:type="dxa"/>
            <w:shd w:val="clear" w:color="auto" w:fill="auto"/>
          </w:tcPr>
          <w:p w:rsidR="00A041BF" w:rsidRDefault="00A041BF" w:rsidP="00A041BF">
            <w:pPr>
              <w:spacing w:after="0" w:line="240" w:lineRule="auto"/>
              <w:jc w:val="center"/>
              <w:rPr>
                <w:color w:val="000000"/>
              </w:rPr>
            </w:pPr>
            <w:r>
              <w:rPr>
                <w:color w:val="000000"/>
              </w:rPr>
              <w:t>3</w:t>
            </w:r>
          </w:p>
        </w:tc>
        <w:tc>
          <w:tcPr>
            <w:tcW w:w="1559" w:type="dxa"/>
            <w:gridSpan w:val="2"/>
            <w:shd w:val="clear" w:color="auto" w:fill="auto"/>
          </w:tcPr>
          <w:p w:rsidR="00A041BF" w:rsidRPr="00351A19" w:rsidRDefault="00A041BF" w:rsidP="00A041BF">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A041BF" w:rsidRPr="00351A19" w:rsidRDefault="00A041BF" w:rsidP="00A041BF">
            <w:pPr>
              <w:spacing w:after="0" w:line="240" w:lineRule="auto"/>
              <w:jc w:val="right"/>
              <w:rPr>
                <w:color w:val="000000"/>
              </w:rPr>
            </w:pPr>
          </w:p>
        </w:tc>
        <w:tc>
          <w:tcPr>
            <w:tcW w:w="1278" w:type="dxa"/>
            <w:shd w:val="clear" w:color="auto" w:fill="auto"/>
          </w:tcPr>
          <w:p w:rsidR="00A041BF" w:rsidRPr="00351A19" w:rsidRDefault="00A041BF" w:rsidP="00A041BF">
            <w:pPr>
              <w:spacing w:after="0" w:line="240" w:lineRule="auto"/>
              <w:jc w:val="right"/>
              <w:rPr>
                <w:color w:val="000000"/>
              </w:rPr>
            </w:pPr>
          </w:p>
        </w:tc>
      </w:tr>
      <w:tr w:rsidR="00A041BF" w:rsidRPr="00351A19" w:rsidTr="00693DC8">
        <w:tc>
          <w:tcPr>
            <w:tcW w:w="675" w:type="dxa"/>
            <w:gridSpan w:val="2"/>
            <w:shd w:val="clear" w:color="auto" w:fill="auto"/>
          </w:tcPr>
          <w:p w:rsidR="00A041BF" w:rsidRPr="00351A19" w:rsidRDefault="00A041BF" w:rsidP="00A041BF">
            <w:pPr>
              <w:autoSpaceDE w:val="0"/>
              <w:spacing w:after="0" w:line="240" w:lineRule="auto"/>
              <w:jc w:val="center"/>
            </w:pPr>
            <w:r>
              <w:t>3</w:t>
            </w:r>
          </w:p>
        </w:tc>
        <w:tc>
          <w:tcPr>
            <w:tcW w:w="1272" w:type="dxa"/>
            <w:gridSpan w:val="3"/>
            <w:shd w:val="clear" w:color="auto" w:fill="auto"/>
          </w:tcPr>
          <w:p w:rsidR="00A041BF" w:rsidRDefault="00A041BF" w:rsidP="00A041BF">
            <w:pPr>
              <w:spacing w:after="0" w:line="240" w:lineRule="auto"/>
              <w:rPr>
                <w:color w:val="000000"/>
              </w:rPr>
            </w:pPr>
            <w:r w:rsidRPr="00200385">
              <w:rPr>
                <w:color w:val="000000"/>
              </w:rPr>
              <w:t>Помидоры консервированные</w:t>
            </w:r>
          </w:p>
          <w:p w:rsidR="00A041BF" w:rsidRPr="00096BFA" w:rsidRDefault="00A041BF" w:rsidP="00A041BF">
            <w:pPr>
              <w:spacing w:after="0" w:line="240" w:lineRule="auto"/>
              <w:rPr>
                <w:color w:val="000000"/>
              </w:rPr>
            </w:pPr>
            <w:r w:rsidRPr="00200385">
              <w:rPr>
                <w:color w:val="000000"/>
              </w:rPr>
              <w:t>10.39.18.110</w:t>
            </w:r>
          </w:p>
        </w:tc>
        <w:tc>
          <w:tcPr>
            <w:tcW w:w="2977" w:type="dxa"/>
          </w:tcPr>
          <w:p w:rsidR="00A041BF" w:rsidRDefault="00A041BF" w:rsidP="00A041BF">
            <w:pPr>
              <w:spacing w:after="0" w:line="240" w:lineRule="auto"/>
              <w:rPr>
                <w:color w:val="000000"/>
              </w:rPr>
            </w:pPr>
            <w:r w:rsidRPr="009241DA">
              <w:rPr>
                <w:color w:val="000000"/>
              </w:rPr>
              <w:t>Томаты</w:t>
            </w:r>
            <w:r>
              <w:rPr>
                <w:color w:val="000000"/>
              </w:rPr>
              <w:t xml:space="preserve"> красные, высшего сорта, с добавлением уксусной кислоты;</w:t>
            </w:r>
          </w:p>
          <w:p w:rsidR="00A041BF" w:rsidRPr="009241DA" w:rsidRDefault="00A041BF" w:rsidP="00A041BF">
            <w:pPr>
              <w:spacing w:after="0" w:line="240" w:lineRule="auto"/>
              <w:rPr>
                <w:color w:val="000000"/>
              </w:rPr>
            </w:pPr>
            <w:r w:rsidRPr="009241DA">
              <w:rPr>
                <w:color w:val="000000"/>
              </w:rPr>
              <w:t>Помидоры целые, не мятые, не сморщенные, без механических повреждений, без посторонних запахов, не заплесневелые.</w:t>
            </w:r>
          </w:p>
          <w:p w:rsidR="00A041BF" w:rsidRPr="009241DA" w:rsidRDefault="00A041BF" w:rsidP="00A041BF">
            <w:pPr>
              <w:spacing w:after="0" w:line="240" w:lineRule="auto"/>
              <w:rPr>
                <w:color w:val="000000"/>
              </w:rPr>
            </w:pPr>
            <w:r w:rsidRPr="009241DA">
              <w:rPr>
                <w:color w:val="000000"/>
              </w:rPr>
              <w:lastRenderedPageBreak/>
              <w:t>Стеклянная банка.</w:t>
            </w:r>
          </w:p>
          <w:p w:rsidR="00A041BF" w:rsidRPr="00096BFA" w:rsidRDefault="00A041BF" w:rsidP="00A041BF">
            <w:pPr>
              <w:spacing w:after="0" w:line="240" w:lineRule="auto"/>
              <w:rPr>
                <w:color w:val="000000"/>
              </w:rPr>
            </w:pPr>
            <w:r w:rsidRPr="009241DA">
              <w:rPr>
                <w:color w:val="000000"/>
              </w:rPr>
              <w:t>На таре указан срок изготовления и реализации.</w:t>
            </w:r>
          </w:p>
        </w:tc>
        <w:tc>
          <w:tcPr>
            <w:tcW w:w="851" w:type="dxa"/>
            <w:shd w:val="clear" w:color="auto" w:fill="auto"/>
          </w:tcPr>
          <w:p w:rsidR="00A041BF" w:rsidRDefault="00A041BF" w:rsidP="00A041BF">
            <w:pPr>
              <w:spacing w:after="0" w:line="240" w:lineRule="auto"/>
              <w:jc w:val="center"/>
              <w:rPr>
                <w:color w:val="000000"/>
              </w:rPr>
            </w:pPr>
            <w:r>
              <w:rPr>
                <w:color w:val="000000"/>
              </w:rPr>
              <w:lastRenderedPageBreak/>
              <w:t>кг</w:t>
            </w:r>
          </w:p>
        </w:tc>
        <w:tc>
          <w:tcPr>
            <w:tcW w:w="708" w:type="dxa"/>
            <w:shd w:val="clear" w:color="auto" w:fill="auto"/>
          </w:tcPr>
          <w:p w:rsidR="00A041BF" w:rsidRDefault="00A041BF" w:rsidP="00A041BF">
            <w:pPr>
              <w:spacing w:after="0" w:line="240" w:lineRule="auto"/>
              <w:jc w:val="center"/>
              <w:rPr>
                <w:color w:val="000000"/>
              </w:rPr>
            </w:pPr>
            <w:r>
              <w:rPr>
                <w:color w:val="000000"/>
              </w:rPr>
              <w:t>5</w:t>
            </w:r>
          </w:p>
        </w:tc>
        <w:tc>
          <w:tcPr>
            <w:tcW w:w="1559" w:type="dxa"/>
            <w:gridSpan w:val="2"/>
            <w:shd w:val="clear" w:color="auto" w:fill="auto"/>
          </w:tcPr>
          <w:p w:rsidR="00A041BF" w:rsidRPr="00351A19" w:rsidRDefault="00A041BF" w:rsidP="00A041BF">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A041BF" w:rsidRPr="00351A19" w:rsidRDefault="00A041BF" w:rsidP="00A041BF">
            <w:pPr>
              <w:spacing w:after="0" w:line="240" w:lineRule="auto"/>
              <w:jc w:val="right"/>
              <w:rPr>
                <w:color w:val="000000"/>
              </w:rPr>
            </w:pPr>
          </w:p>
        </w:tc>
        <w:tc>
          <w:tcPr>
            <w:tcW w:w="1278" w:type="dxa"/>
            <w:shd w:val="clear" w:color="auto" w:fill="auto"/>
          </w:tcPr>
          <w:p w:rsidR="00A041BF" w:rsidRPr="00351A19" w:rsidRDefault="00A041BF" w:rsidP="00A041BF">
            <w:pPr>
              <w:spacing w:after="0" w:line="240" w:lineRule="auto"/>
              <w:jc w:val="right"/>
              <w:rPr>
                <w:color w:val="000000"/>
              </w:rPr>
            </w:pPr>
          </w:p>
        </w:tc>
      </w:tr>
      <w:tr w:rsidR="00A041BF" w:rsidRPr="00351A19" w:rsidTr="00693DC8">
        <w:tc>
          <w:tcPr>
            <w:tcW w:w="675" w:type="dxa"/>
            <w:gridSpan w:val="2"/>
            <w:shd w:val="clear" w:color="auto" w:fill="auto"/>
          </w:tcPr>
          <w:p w:rsidR="00A041BF" w:rsidRPr="00351A19" w:rsidRDefault="00A041BF" w:rsidP="00A041BF">
            <w:pPr>
              <w:autoSpaceDE w:val="0"/>
              <w:spacing w:after="0" w:line="240" w:lineRule="auto"/>
              <w:jc w:val="center"/>
            </w:pPr>
            <w:r>
              <w:lastRenderedPageBreak/>
              <w:t>4</w:t>
            </w:r>
          </w:p>
        </w:tc>
        <w:tc>
          <w:tcPr>
            <w:tcW w:w="1272" w:type="dxa"/>
            <w:gridSpan w:val="3"/>
            <w:shd w:val="clear" w:color="auto" w:fill="auto"/>
          </w:tcPr>
          <w:p w:rsidR="00A041BF" w:rsidRDefault="00A041BF" w:rsidP="00A041BF">
            <w:pPr>
              <w:spacing w:after="0" w:line="240" w:lineRule="auto"/>
              <w:rPr>
                <w:color w:val="000000"/>
              </w:rPr>
            </w:pPr>
            <w:r w:rsidRPr="005A30EF">
              <w:rPr>
                <w:color w:val="000000"/>
              </w:rPr>
              <w:t>Огурцы консервированные</w:t>
            </w:r>
          </w:p>
          <w:p w:rsidR="00A041BF" w:rsidRPr="00096BFA" w:rsidRDefault="00A041BF" w:rsidP="00A041BF">
            <w:pPr>
              <w:spacing w:after="0" w:line="240" w:lineRule="auto"/>
              <w:rPr>
                <w:color w:val="000000"/>
              </w:rPr>
            </w:pPr>
            <w:r w:rsidRPr="00414E72">
              <w:rPr>
                <w:rFonts w:eastAsia="Times New Roman"/>
                <w:sz w:val="21"/>
                <w:szCs w:val="21"/>
                <w:lang w:eastAsia="ru-RU"/>
              </w:rPr>
              <w:t>10.39.18.110</w:t>
            </w:r>
          </w:p>
        </w:tc>
        <w:tc>
          <w:tcPr>
            <w:tcW w:w="2977" w:type="dxa"/>
          </w:tcPr>
          <w:p w:rsidR="00A041BF" w:rsidRPr="00693DC8" w:rsidRDefault="00A041BF" w:rsidP="00A041BF">
            <w:pPr>
              <w:spacing w:after="0" w:line="240" w:lineRule="auto"/>
              <w:rPr>
                <w:color w:val="000000"/>
              </w:rPr>
            </w:pPr>
            <w:r w:rsidRPr="00693DC8">
              <w:rPr>
                <w:color w:val="000000"/>
              </w:rPr>
              <w:t>Огурцы целые, не мятые, не сморщенные, без механических повреждений,</w:t>
            </w:r>
            <w:r>
              <w:rPr>
                <w:color w:val="000000"/>
              </w:rPr>
              <w:t xml:space="preserve"> высшего сорта, с добавлением уксусной кислоты,</w:t>
            </w:r>
            <w:r w:rsidRPr="00693DC8">
              <w:rPr>
                <w:color w:val="000000"/>
              </w:rPr>
              <w:t xml:space="preserve"> без посторонних запахов не заплесневелые.</w:t>
            </w:r>
          </w:p>
          <w:p w:rsidR="00A041BF" w:rsidRPr="00693DC8" w:rsidRDefault="00A041BF" w:rsidP="00A041BF">
            <w:pPr>
              <w:spacing w:after="0" w:line="240" w:lineRule="auto"/>
              <w:rPr>
                <w:color w:val="000000"/>
              </w:rPr>
            </w:pPr>
            <w:r w:rsidRPr="00693DC8">
              <w:rPr>
                <w:color w:val="000000"/>
              </w:rPr>
              <w:t>Стеклянная банка.</w:t>
            </w:r>
          </w:p>
          <w:p w:rsidR="00A041BF" w:rsidRPr="00096BFA" w:rsidRDefault="00A041BF" w:rsidP="00A041BF">
            <w:pPr>
              <w:spacing w:after="0" w:line="240" w:lineRule="auto"/>
              <w:rPr>
                <w:color w:val="000000"/>
              </w:rPr>
            </w:pPr>
            <w:r w:rsidRPr="00693DC8">
              <w:rPr>
                <w:color w:val="000000"/>
              </w:rPr>
              <w:t>На таре указан срок изготовления и реализации.</w:t>
            </w:r>
          </w:p>
        </w:tc>
        <w:tc>
          <w:tcPr>
            <w:tcW w:w="851" w:type="dxa"/>
            <w:shd w:val="clear" w:color="auto" w:fill="auto"/>
          </w:tcPr>
          <w:p w:rsidR="00A041BF" w:rsidRDefault="00A041BF" w:rsidP="00A041BF">
            <w:pPr>
              <w:spacing w:after="0" w:line="240" w:lineRule="auto"/>
              <w:jc w:val="center"/>
              <w:rPr>
                <w:color w:val="000000"/>
              </w:rPr>
            </w:pPr>
            <w:r>
              <w:rPr>
                <w:color w:val="000000"/>
              </w:rPr>
              <w:t>кг</w:t>
            </w:r>
          </w:p>
        </w:tc>
        <w:tc>
          <w:tcPr>
            <w:tcW w:w="708" w:type="dxa"/>
            <w:shd w:val="clear" w:color="auto" w:fill="auto"/>
          </w:tcPr>
          <w:p w:rsidR="00A041BF" w:rsidRDefault="00A041BF" w:rsidP="00A041BF">
            <w:pPr>
              <w:spacing w:after="0" w:line="240" w:lineRule="auto"/>
              <w:jc w:val="center"/>
              <w:rPr>
                <w:color w:val="000000"/>
              </w:rPr>
            </w:pPr>
            <w:r>
              <w:rPr>
                <w:color w:val="000000"/>
              </w:rPr>
              <w:t>10</w:t>
            </w:r>
          </w:p>
        </w:tc>
        <w:tc>
          <w:tcPr>
            <w:tcW w:w="1559" w:type="dxa"/>
            <w:gridSpan w:val="2"/>
            <w:shd w:val="clear" w:color="auto" w:fill="auto"/>
          </w:tcPr>
          <w:p w:rsidR="00A041BF" w:rsidRPr="00351A19" w:rsidRDefault="00A041BF" w:rsidP="00A041BF">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A041BF" w:rsidRPr="00351A19" w:rsidRDefault="00A041BF" w:rsidP="00A041BF">
            <w:pPr>
              <w:spacing w:after="0" w:line="240" w:lineRule="auto"/>
              <w:jc w:val="right"/>
              <w:rPr>
                <w:color w:val="000000"/>
              </w:rPr>
            </w:pPr>
          </w:p>
        </w:tc>
        <w:tc>
          <w:tcPr>
            <w:tcW w:w="1278" w:type="dxa"/>
            <w:shd w:val="clear" w:color="auto" w:fill="auto"/>
          </w:tcPr>
          <w:p w:rsidR="00A041BF" w:rsidRPr="00351A19" w:rsidRDefault="00A041BF" w:rsidP="00A041BF">
            <w:pPr>
              <w:spacing w:after="0" w:line="240" w:lineRule="auto"/>
              <w:jc w:val="right"/>
              <w:rPr>
                <w:color w:val="000000"/>
              </w:rPr>
            </w:pPr>
          </w:p>
        </w:tc>
      </w:tr>
      <w:tr w:rsidR="00A041BF" w:rsidRPr="00351A19" w:rsidTr="00693DC8">
        <w:tc>
          <w:tcPr>
            <w:tcW w:w="675" w:type="dxa"/>
            <w:gridSpan w:val="2"/>
            <w:shd w:val="clear" w:color="auto" w:fill="auto"/>
          </w:tcPr>
          <w:p w:rsidR="00A041BF" w:rsidRPr="00351A19" w:rsidRDefault="00A041BF" w:rsidP="00A041BF">
            <w:pPr>
              <w:autoSpaceDE w:val="0"/>
              <w:spacing w:after="0" w:line="240" w:lineRule="auto"/>
              <w:jc w:val="center"/>
            </w:pPr>
            <w:r>
              <w:t>5</w:t>
            </w:r>
          </w:p>
        </w:tc>
        <w:tc>
          <w:tcPr>
            <w:tcW w:w="1272" w:type="dxa"/>
            <w:gridSpan w:val="3"/>
            <w:shd w:val="clear" w:color="auto" w:fill="auto"/>
          </w:tcPr>
          <w:p w:rsidR="00A041BF" w:rsidRDefault="00A041BF" w:rsidP="00A041BF">
            <w:pPr>
              <w:spacing w:after="0" w:line="240" w:lineRule="auto"/>
              <w:rPr>
                <w:color w:val="000000"/>
              </w:rPr>
            </w:pPr>
            <w:r w:rsidRPr="00693DC8">
              <w:rPr>
                <w:color w:val="000000"/>
              </w:rPr>
              <w:t>Маслины</w:t>
            </w:r>
          </w:p>
          <w:p w:rsidR="00A041BF" w:rsidRPr="00096BFA" w:rsidRDefault="00A041BF" w:rsidP="00A041BF">
            <w:pPr>
              <w:spacing w:after="0" w:line="240" w:lineRule="auto"/>
              <w:rPr>
                <w:color w:val="000000"/>
              </w:rPr>
            </w:pPr>
            <w:r w:rsidRPr="00414E72">
              <w:rPr>
                <w:rFonts w:eastAsia="Times New Roman"/>
                <w:sz w:val="21"/>
                <w:szCs w:val="21"/>
                <w:lang w:eastAsia="ru-RU"/>
              </w:rPr>
              <w:t>10.39.17.190</w:t>
            </w:r>
          </w:p>
        </w:tc>
        <w:tc>
          <w:tcPr>
            <w:tcW w:w="2977" w:type="dxa"/>
          </w:tcPr>
          <w:p w:rsidR="00A041BF" w:rsidRPr="00693DC8" w:rsidRDefault="00A041BF" w:rsidP="00A041BF">
            <w:pPr>
              <w:spacing w:after="0" w:line="240" w:lineRule="auto"/>
              <w:rPr>
                <w:color w:val="000000"/>
              </w:rPr>
            </w:pPr>
            <w:r w:rsidRPr="00693DC8">
              <w:rPr>
                <w:color w:val="000000"/>
              </w:rPr>
              <w:t>Маслины целые, не мятые, не сморщенные, без механических повреждений, без посторонних запахов не заплесневелые.</w:t>
            </w:r>
            <w:r>
              <w:rPr>
                <w:color w:val="000000"/>
              </w:rPr>
              <w:t xml:space="preserve"> Высшего сорта. </w:t>
            </w:r>
            <w:r w:rsidRPr="00693DC8">
              <w:rPr>
                <w:color w:val="000000"/>
              </w:rPr>
              <w:t>Железная банка. Каждая банка имеет маркировку с указанием наименования продукции, названия и адрес изготовителя, дату изготовления, время изготовления, срок годности, веса нетто, веса брутто.</w:t>
            </w:r>
          </w:p>
          <w:p w:rsidR="00A041BF" w:rsidRPr="00096BFA" w:rsidRDefault="00A041BF" w:rsidP="00A041BF">
            <w:pPr>
              <w:spacing w:after="0" w:line="240" w:lineRule="auto"/>
              <w:rPr>
                <w:color w:val="000000"/>
              </w:rPr>
            </w:pPr>
            <w:r w:rsidRPr="00693DC8">
              <w:rPr>
                <w:color w:val="000000"/>
              </w:rPr>
              <w:t>Бумажная этикетка чистая, без подтеков, целая, наклеена на тару</w:t>
            </w:r>
          </w:p>
        </w:tc>
        <w:tc>
          <w:tcPr>
            <w:tcW w:w="851" w:type="dxa"/>
            <w:shd w:val="clear" w:color="auto" w:fill="auto"/>
          </w:tcPr>
          <w:p w:rsidR="00A041BF" w:rsidRDefault="00A041BF" w:rsidP="00A041BF">
            <w:pPr>
              <w:spacing w:after="0" w:line="240" w:lineRule="auto"/>
              <w:jc w:val="center"/>
              <w:rPr>
                <w:color w:val="000000"/>
              </w:rPr>
            </w:pPr>
            <w:r>
              <w:rPr>
                <w:color w:val="000000"/>
              </w:rPr>
              <w:t>кг</w:t>
            </w:r>
          </w:p>
        </w:tc>
        <w:tc>
          <w:tcPr>
            <w:tcW w:w="708" w:type="dxa"/>
            <w:shd w:val="clear" w:color="auto" w:fill="auto"/>
          </w:tcPr>
          <w:p w:rsidR="00A041BF" w:rsidRDefault="00A041BF" w:rsidP="00A041BF">
            <w:pPr>
              <w:spacing w:after="0" w:line="240" w:lineRule="auto"/>
              <w:jc w:val="center"/>
              <w:rPr>
                <w:color w:val="000000"/>
              </w:rPr>
            </w:pPr>
            <w:r>
              <w:rPr>
                <w:color w:val="000000"/>
              </w:rPr>
              <w:t>1</w:t>
            </w:r>
          </w:p>
        </w:tc>
        <w:tc>
          <w:tcPr>
            <w:tcW w:w="1559" w:type="dxa"/>
            <w:gridSpan w:val="2"/>
            <w:shd w:val="clear" w:color="auto" w:fill="auto"/>
          </w:tcPr>
          <w:p w:rsidR="00A041BF" w:rsidRPr="00351A19" w:rsidRDefault="00697ADA" w:rsidP="00A041BF">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A041BF" w:rsidRPr="00351A19" w:rsidRDefault="00A041BF" w:rsidP="00A041BF">
            <w:pPr>
              <w:spacing w:after="0" w:line="240" w:lineRule="auto"/>
              <w:jc w:val="right"/>
              <w:rPr>
                <w:color w:val="000000"/>
              </w:rPr>
            </w:pPr>
          </w:p>
        </w:tc>
        <w:tc>
          <w:tcPr>
            <w:tcW w:w="1278" w:type="dxa"/>
            <w:shd w:val="clear" w:color="auto" w:fill="auto"/>
          </w:tcPr>
          <w:p w:rsidR="00A041BF" w:rsidRPr="00351A19" w:rsidRDefault="00A041BF" w:rsidP="00A041BF">
            <w:pPr>
              <w:spacing w:after="0" w:line="240" w:lineRule="auto"/>
              <w:jc w:val="right"/>
              <w:rPr>
                <w:color w:val="000000"/>
              </w:rPr>
            </w:pPr>
          </w:p>
        </w:tc>
      </w:tr>
      <w:tr w:rsidR="007F1052" w:rsidRPr="00351A19" w:rsidTr="00693DC8">
        <w:tc>
          <w:tcPr>
            <w:tcW w:w="675" w:type="dxa"/>
            <w:gridSpan w:val="2"/>
            <w:shd w:val="clear" w:color="auto" w:fill="auto"/>
          </w:tcPr>
          <w:p w:rsidR="007F1052" w:rsidRPr="00351A19" w:rsidRDefault="00693DC8" w:rsidP="00AD6C2B">
            <w:pPr>
              <w:autoSpaceDE w:val="0"/>
              <w:spacing w:after="0" w:line="240" w:lineRule="auto"/>
              <w:jc w:val="center"/>
            </w:pPr>
            <w:r>
              <w:t>6</w:t>
            </w:r>
          </w:p>
        </w:tc>
        <w:tc>
          <w:tcPr>
            <w:tcW w:w="1272" w:type="dxa"/>
            <w:gridSpan w:val="3"/>
            <w:shd w:val="clear" w:color="auto" w:fill="auto"/>
          </w:tcPr>
          <w:p w:rsidR="007F1052" w:rsidRDefault="007868CE" w:rsidP="00AD6C2B">
            <w:pPr>
              <w:spacing w:after="0" w:line="240" w:lineRule="auto"/>
              <w:rPr>
                <w:color w:val="000000"/>
              </w:rPr>
            </w:pPr>
            <w:r w:rsidRPr="007868CE">
              <w:rPr>
                <w:color w:val="000000"/>
              </w:rPr>
              <w:t>Сок апельсиновый</w:t>
            </w:r>
          </w:p>
          <w:p w:rsidR="007868CE" w:rsidRPr="00096BFA" w:rsidRDefault="007868CE" w:rsidP="00AD6C2B">
            <w:pPr>
              <w:spacing w:after="0" w:line="240" w:lineRule="auto"/>
              <w:rPr>
                <w:color w:val="000000"/>
              </w:rPr>
            </w:pPr>
            <w:r w:rsidRPr="007868CE">
              <w:rPr>
                <w:color w:val="000000"/>
              </w:rPr>
              <w:t>10.32.19.112</w:t>
            </w:r>
          </w:p>
        </w:tc>
        <w:tc>
          <w:tcPr>
            <w:tcW w:w="2977" w:type="dxa"/>
          </w:tcPr>
          <w:p w:rsidR="007F1052" w:rsidRPr="00A21EAC" w:rsidRDefault="00B00874" w:rsidP="00096BFA">
            <w:pPr>
              <w:spacing w:after="0" w:line="240" w:lineRule="auto"/>
              <w:rPr>
                <w:color w:val="000000"/>
              </w:rPr>
            </w:pPr>
            <w:r w:rsidRPr="00A21EAC">
              <w:rPr>
                <w:color w:val="000000"/>
              </w:rPr>
              <w:t>Сок апельсиновый,</w:t>
            </w:r>
            <w:r w:rsidR="0060581C" w:rsidRPr="00A21EAC">
              <w:rPr>
                <w:color w:val="000000"/>
              </w:rPr>
              <w:t xml:space="preserve"> па</w:t>
            </w:r>
            <w:r w:rsidRPr="00A21EAC">
              <w:rPr>
                <w:color w:val="000000"/>
              </w:rPr>
              <w:t>стеризованный, восстановленный, без мякоти.</w:t>
            </w:r>
          </w:p>
          <w:p w:rsidR="00B00874" w:rsidRPr="00A21EAC" w:rsidRDefault="00B00874" w:rsidP="00096BFA">
            <w:pPr>
              <w:spacing w:after="0" w:line="240" w:lineRule="auto"/>
              <w:rPr>
                <w:color w:val="000000"/>
              </w:rPr>
            </w:pPr>
            <w:r w:rsidRPr="00A21EAC">
              <w:rPr>
                <w:color w:val="000000"/>
              </w:rPr>
              <w:t>Минимальная объемная доля сока ≥ 50%.</w:t>
            </w:r>
          </w:p>
          <w:p w:rsidR="00B00874" w:rsidRPr="00A21EAC" w:rsidRDefault="00B00874" w:rsidP="00096BFA">
            <w:pPr>
              <w:spacing w:after="0" w:line="240" w:lineRule="auto"/>
              <w:rPr>
                <w:color w:val="000000"/>
              </w:rPr>
            </w:pPr>
            <w:r w:rsidRPr="00A21EAC">
              <w:rPr>
                <w:color w:val="000000"/>
              </w:rPr>
              <w:t>Упаковка: полимерные и комбинированные материалы с пластиковой крышкой</w:t>
            </w:r>
          </w:p>
          <w:p w:rsidR="00B00874" w:rsidRPr="00A21EAC" w:rsidRDefault="00B00874" w:rsidP="0060581C">
            <w:pPr>
              <w:spacing w:after="0" w:line="240" w:lineRule="auto"/>
              <w:rPr>
                <w:color w:val="000000"/>
              </w:rPr>
            </w:pPr>
            <w:r w:rsidRPr="00A21EAC">
              <w:rPr>
                <w:color w:val="000000"/>
              </w:rPr>
              <w:t xml:space="preserve">Фасовка </w:t>
            </w:r>
            <w:r w:rsidR="0060581C" w:rsidRPr="00A21EAC">
              <w:rPr>
                <w:color w:val="000000"/>
              </w:rPr>
              <w:t>≥ 0,8 и ≤ 1,0 литр.</w:t>
            </w:r>
          </w:p>
          <w:p w:rsidR="0060581C" w:rsidRPr="00A21EAC" w:rsidRDefault="0060581C" w:rsidP="0060581C">
            <w:pPr>
              <w:spacing w:after="0" w:line="240" w:lineRule="auto"/>
              <w:rPr>
                <w:color w:val="000000"/>
              </w:rPr>
            </w:pPr>
            <w:r w:rsidRPr="00A21EAC">
              <w:rPr>
                <w:color w:val="000000"/>
              </w:rPr>
              <w:t>Срок хранения: ≥ 6 и≤ 12 месяцев</w:t>
            </w:r>
          </w:p>
        </w:tc>
        <w:tc>
          <w:tcPr>
            <w:tcW w:w="851" w:type="dxa"/>
            <w:shd w:val="clear" w:color="auto" w:fill="auto"/>
          </w:tcPr>
          <w:p w:rsidR="007F1052" w:rsidRDefault="0060581C" w:rsidP="00AD6C2B">
            <w:pPr>
              <w:spacing w:after="0" w:line="240" w:lineRule="auto"/>
              <w:jc w:val="center"/>
              <w:rPr>
                <w:color w:val="000000"/>
              </w:rPr>
            </w:pPr>
            <w:r>
              <w:rPr>
                <w:color w:val="000000"/>
              </w:rPr>
              <w:t>литр</w:t>
            </w:r>
          </w:p>
        </w:tc>
        <w:tc>
          <w:tcPr>
            <w:tcW w:w="708" w:type="dxa"/>
            <w:shd w:val="clear" w:color="auto" w:fill="auto"/>
          </w:tcPr>
          <w:p w:rsidR="007F1052" w:rsidRDefault="0060581C" w:rsidP="007F1052">
            <w:pPr>
              <w:spacing w:after="0" w:line="240" w:lineRule="auto"/>
              <w:jc w:val="center"/>
              <w:rPr>
                <w:color w:val="000000"/>
              </w:rPr>
            </w:pPr>
            <w:r>
              <w:rPr>
                <w:color w:val="000000"/>
              </w:rPr>
              <w:t>20</w:t>
            </w:r>
          </w:p>
        </w:tc>
        <w:tc>
          <w:tcPr>
            <w:tcW w:w="1559" w:type="dxa"/>
            <w:gridSpan w:val="2"/>
            <w:shd w:val="clear" w:color="auto" w:fill="auto"/>
          </w:tcPr>
          <w:p w:rsidR="007F1052" w:rsidRPr="00351A19" w:rsidRDefault="00697ADA" w:rsidP="00AD6C2B">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7F1052" w:rsidRPr="00351A19" w:rsidRDefault="007F1052" w:rsidP="00AD6C2B">
            <w:pPr>
              <w:spacing w:after="0" w:line="240" w:lineRule="auto"/>
              <w:jc w:val="right"/>
              <w:rPr>
                <w:color w:val="000000"/>
              </w:rPr>
            </w:pPr>
          </w:p>
        </w:tc>
        <w:tc>
          <w:tcPr>
            <w:tcW w:w="1278" w:type="dxa"/>
            <w:shd w:val="clear" w:color="auto" w:fill="auto"/>
          </w:tcPr>
          <w:p w:rsidR="007F1052" w:rsidRPr="00351A19" w:rsidRDefault="007F1052" w:rsidP="00AD6C2B">
            <w:pPr>
              <w:spacing w:after="0" w:line="240" w:lineRule="auto"/>
              <w:jc w:val="right"/>
              <w:rPr>
                <w:color w:val="000000"/>
              </w:rPr>
            </w:pPr>
          </w:p>
        </w:tc>
      </w:tr>
      <w:tr w:rsidR="008B1FA6" w:rsidRPr="00351A19" w:rsidTr="00693DC8">
        <w:tc>
          <w:tcPr>
            <w:tcW w:w="675" w:type="dxa"/>
            <w:gridSpan w:val="2"/>
            <w:shd w:val="clear" w:color="auto" w:fill="auto"/>
          </w:tcPr>
          <w:p w:rsidR="008B1FA6" w:rsidRPr="00351A19" w:rsidRDefault="008B1FA6" w:rsidP="008B1FA6">
            <w:pPr>
              <w:autoSpaceDE w:val="0"/>
              <w:spacing w:after="0" w:line="240" w:lineRule="auto"/>
              <w:jc w:val="center"/>
            </w:pPr>
            <w:r>
              <w:t>7</w:t>
            </w:r>
          </w:p>
        </w:tc>
        <w:tc>
          <w:tcPr>
            <w:tcW w:w="1272" w:type="dxa"/>
            <w:gridSpan w:val="3"/>
            <w:shd w:val="clear" w:color="auto" w:fill="auto"/>
          </w:tcPr>
          <w:p w:rsidR="008B1FA6" w:rsidRDefault="008B1FA6" w:rsidP="008B1FA6">
            <w:pPr>
              <w:spacing w:after="0" w:line="240" w:lineRule="auto"/>
              <w:rPr>
                <w:rFonts w:eastAsia="Times New Roman"/>
                <w:sz w:val="21"/>
                <w:szCs w:val="21"/>
                <w:lang w:eastAsia="ru-RU"/>
              </w:rPr>
            </w:pPr>
            <w:r w:rsidRPr="00414E72">
              <w:rPr>
                <w:rFonts w:eastAsia="Times New Roman"/>
                <w:sz w:val="21"/>
                <w:szCs w:val="21"/>
                <w:lang w:eastAsia="ru-RU"/>
              </w:rPr>
              <w:t>Сок яблочный</w:t>
            </w:r>
          </w:p>
          <w:p w:rsidR="008B1FA6" w:rsidRPr="00096BFA" w:rsidRDefault="008B1FA6" w:rsidP="008B1FA6">
            <w:pPr>
              <w:spacing w:after="0" w:line="240" w:lineRule="auto"/>
              <w:rPr>
                <w:color w:val="000000"/>
              </w:rPr>
            </w:pPr>
            <w:r w:rsidRPr="007868CE">
              <w:rPr>
                <w:color w:val="000000"/>
              </w:rPr>
              <w:t>10.32.19.112</w:t>
            </w:r>
          </w:p>
        </w:tc>
        <w:tc>
          <w:tcPr>
            <w:tcW w:w="2977" w:type="dxa"/>
          </w:tcPr>
          <w:p w:rsidR="008B1FA6" w:rsidRPr="00A21EAC" w:rsidRDefault="008B1FA6" w:rsidP="008B1FA6">
            <w:pPr>
              <w:spacing w:after="0" w:line="240" w:lineRule="auto"/>
              <w:rPr>
                <w:color w:val="000000"/>
              </w:rPr>
            </w:pPr>
            <w:r w:rsidRPr="00A21EAC">
              <w:rPr>
                <w:color w:val="000000"/>
              </w:rPr>
              <w:t>Сок яблочный, пастеризованный, восстановленный, осветленный, без мякоти.</w:t>
            </w:r>
          </w:p>
          <w:p w:rsidR="008B1FA6" w:rsidRPr="00A21EAC" w:rsidRDefault="008B1FA6" w:rsidP="008B1FA6">
            <w:pPr>
              <w:spacing w:after="0" w:line="240" w:lineRule="auto"/>
              <w:rPr>
                <w:color w:val="000000"/>
              </w:rPr>
            </w:pPr>
            <w:r w:rsidRPr="00A21EAC">
              <w:rPr>
                <w:color w:val="000000"/>
              </w:rPr>
              <w:t>Минимальная объемная доля сока ≥ 50%.</w:t>
            </w:r>
          </w:p>
          <w:p w:rsidR="008B1FA6" w:rsidRPr="00A21EAC" w:rsidRDefault="008B1FA6" w:rsidP="008B1FA6">
            <w:pPr>
              <w:spacing w:after="0" w:line="240" w:lineRule="auto"/>
              <w:rPr>
                <w:color w:val="000000"/>
              </w:rPr>
            </w:pPr>
            <w:r w:rsidRPr="00A21EAC">
              <w:rPr>
                <w:color w:val="000000"/>
              </w:rPr>
              <w:t>Упаковка: полимерные и комбинированные материалы с пластиковой крышкой</w:t>
            </w:r>
          </w:p>
          <w:p w:rsidR="008B1FA6" w:rsidRPr="00A21EAC" w:rsidRDefault="008B1FA6" w:rsidP="008B1FA6">
            <w:pPr>
              <w:spacing w:after="0" w:line="240" w:lineRule="auto"/>
              <w:rPr>
                <w:color w:val="000000"/>
              </w:rPr>
            </w:pPr>
            <w:r w:rsidRPr="00A21EAC">
              <w:rPr>
                <w:color w:val="000000"/>
              </w:rPr>
              <w:t>Фасовка ≥ 0,8 и ≤ 1,0 литр.</w:t>
            </w:r>
          </w:p>
          <w:p w:rsidR="008B1FA6" w:rsidRPr="00A21EAC" w:rsidRDefault="008B1FA6" w:rsidP="008B1FA6">
            <w:pPr>
              <w:spacing w:after="0" w:line="240" w:lineRule="auto"/>
              <w:rPr>
                <w:color w:val="000000"/>
              </w:rPr>
            </w:pPr>
            <w:r w:rsidRPr="00A21EAC">
              <w:rPr>
                <w:color w:val="000000"/>
              </w:rPr>
              <w:t>Срок хранения: ≥ 6 и≤ 12 месяцев</w:t>
            </w:r>
          </w:p>
        </w:tc>
        <w:tc>
          <w:tcPr>
            <w:tcW w:w="851" w:type="dxa"/>
            <w:shd w:val="clear" w:color="auto" w:fill="auto"/>
          </w:tcPr>
          <w:p w:rsidR="008B1FA6" w:rsidRDefault="008B1FA6" w:rsidP="008B1FA6">
            <w:pPr>
              <w:spacing w:after="0" w:line="240" w:lineRule="auto"/>
              <w:jc w:val="center"/>
              <w:rPr>
                <w:color w:val="000000"/>
              </w:rPr>
            </w:pPr>
            <w:r>
              <w:rPr>
                <w:color w:val="000000"/>
              </w:rPr>
              <w:t>литр</w:t>
            </w:r>
          </w:p>
        </w:tc>
        <w:tc>
          <w:tcPr>
            <w:tcW w:w="708" w:type="dxa"/>
            <w:shd w:val="clear" w:color="auto" w:fill="auto"/>
          </w:tcPr>
          <w:p w:rsidR="008B1FA6" w:rsidRDefault="008B1FA6" w:rsidP="008B1FA6">
            <w:pPr>
              <w:spacing w:after="0" w:line="240" w:lineRule="auto"/>
              <w:jc w:val="center"/>
              <w:rPr>
                <w:color w:val="000000"/>
              </w:rPr>
            </w:pPr>
            <w:r>
              <w:rPr>
                <w:color w:val="000000"/>
              </w:rPr>
              <w:t>20</w:t>
            </w:r>
          </w:p>
        </w:tc>
        <w:tc>
          <w:tcPr>
            <w:tcW w:w="1559" w:type="dxa"/>
            <w:gridSpan w:val="2"/>
            <w:shd w:val="clear" w:color="auto" w:fill="auto"/>
          </w:tcPr>
          <w:p w:rsidR="008B1FA6" w:rsidRPr="00351A19" w:rsidRDefault="00697ADA" w:rsidP="008B1FA6">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8B1FA6" w:rsidRPr="00351A19" w:rsidRDefault="008B1FA6" w:rsidP="008B1FA6">
            <w:pPr>
              <w:spacing w:after="0" w:line="240" w:lineRule="auto"/>
              <w:jc w:val="right"/>
              <w:rPr>
                <w:color w:val="000000"/>
              </w:rPr>
            </w:pPr>
          </w:p>
        </w:tc>
        <w:tc>
          <w:tcPr>
            <w:tcW w:w="1278" w:type="dxa"/>
            <w:shd w:val="clear" w:color="auto" w:fill="auto"/>
          </w:tcPr>
          <w:p w:rsidR="008B1FA6" w:rsidRPr="00351A19" w:rsidRDefault="008B1FA6" w:rsidP="008B1FA6">
            <w:pPr>
              <w:spacing w:after="0" w:line="240" w:lineRule="auto"/>
              <w:jc w:val="right"/>
              <w:rPr>
                <w:color w:val="000000"/>
              </w:rPr>
            </w:pPr>
          </w:p>
        </w:tc>
      </w:tr>
      <w:tr w:rsidR="00280637" w:rsidRPr="00351A19" w:rsidTr="00693DC8">
        <w:tc>
          <w:tcPr>
            <w:tcW w:w="675" w:type="dxa"/>
            <w:gridSpan w:val="2"/>
            <w:shd w:val="clear" w:color="auto" w:fill="auto"/>
          </w:tcPr>
          <w:p w:rsidR="00280637" w:rsidRPr="00351A19" w:rsidRDefault="00280637" w:rsidP="00280637">
            <w:pPr>
              <w:autoSpaceDE w:val="0"/>
              <w:spacing w:after="0" w:line="240" w:lineRule="auto"/>
              <w:jc w:val="center"/>
            </w:pPr>
            <w:r>
              <w:t>8</w:t>
            </w:r>
          </w:p>
        </w:tc>
        <w:tc>
          <w:tcPr>
            <w:tcW w:w="1272" w:type="dxa"/>
            <w:gridSpan w:val="3"/>
            <w:shd w:val="clear" w:color="auto" w:fill="auto"/>
          </w:tcPr>
          <w:p w:rsidR="00280637" w:rsidRDefault="00280637" w:rsidP="00280637">
            <w:pPr>
              <w:spacing w:after="0" w:line="240" w:lineRule="auto"/>
              <w:rPr>
                <w:color w:val="000000"/>
              </w:rPr>
            </w:pPr>
            <w:r w:rsidRPr="00280637">
              <w:rPr>
                <w:color w:val="000000"/>
              </w:rPr>
              <w:t>Сок персиковый</w:t>
            </w:r>
          </w:p>
          <w:p w:rsidR="00280637" w:rsidRPr="00096BFA" w:rsidRDefault="00280637" w:rsidP="00280637">
            <w:pPr>
              <w:spacing w:after="0" w:line="240" w:lineRule="auto"/>
              <w:rPr>
                <w:color w:val="000000"/>
              </w:rPr>
            </w:pPr>
            <w:r w:rsidRPr="007868CE">
              <w:rPr>
                <w:color w:val="000000"/>
              </w:rPr>
              <w:t>10.32.19.112</w:t>
            </w:r>
          </w:p>
        </w:tc>
        <w:tc>
          <w:tcPr>
            <w:tcW w:w="2977" w:type="dxa"/>
          </w:tcPr>
          <w:p w:rsidR="00280637" w:rsidRPr="00A21EAC" w:rsidRDefault="00280637" w:rsidP="00280637">
            <w:pPr>
              <w:spacing w:after="0" w:line="240" w:lineRule="auto"/>
              <w:rPr>
                <w:color w:val="000000"/>
              </w:rPr>
            </w:pPr>
            <w:r w:rsidRPr="00A21EAC">
              <w:rPr>
                <w:color w:val="000000"/>
              </w:rPr>
              <w:t xml:space="preserve">Сок </w:t>
            </w:r>
            <w:r w:rsidR="00DE2BE6" w:rsidRPr="00A21EAC">
              <w:rPr>
                <w:color w:val="000000"/>
              </w:rPr>
              <w:t>персиковый</w:t>
            </w:r>
            <w:r w:rsidRPr="00A21EAC">
              <w:rPr>
                <w:color w:val="000000"/>
              </w:rPr>
              <w:t>, пастеризованный, восстановленный, без мякоти.</w:t>
            </w:r>
          </w:p>
          <w:p w:rsidR="00280637" w:rsidRPr="00A21EAC" w:rsidRDefault="00280637" w:rsidP="00280637">
            <w:pPr>
              <w:spacing w:after="0" w:line="240" w:lineRule="auto"/>
              <w:rPr>
                <w:color w:val="000000"/>
              </w:rPr>
            </w:pPr>
            <w:r w:rsidRPr="00A21EAC">
              <w:rPr>
                <w:color w:val="000000"/>
              </w:rPr>
              <w:t>Минимальная объемная доля сока ≥ 50%.</w:t>
            </w:r>
          </w:p>
          <w:p w:rsidR="00280637" w:rsidRPr="00A21EAC" w:rsidRDefault="00280637" w:rsidP="00280637">
            <w:pPr>
              <w:spacing w:after="0" w:line="240" w:lineRule="auto"/>
              <w:rPr>
                <w:color w:val="000000"/>
              </w:rPr>
            </w:pPr>
            <w:r w:rsidRPr="00A21EAC">
              <w:rPr>
                <w:color w:val="000000"/>
              </w:rPr>
              <w:lastRenderedPageBreak/>
              <w:t>Упаковка: полимерные и комбинированные материалы с пластиковой крышкой</w:t>
            </w:r>
          </w:p>
          <w:p w:rsidR="00280637" w:rsidRPr="00A21EAC" w:rsidRDefault="00280637" w:rsidP="00280637">
            <w:pPr>
              <w:spacing w:after="0" w:line="240" w:lineRule="auto"/>
              <w:rPr>
                <w:color w:val="000000"/>
              </w:rPr>
            </w:pPr>
            <w:r w:rsidRPr="00A21EAC">
              <w:rPr>
                <w:color w:val="000000"/>
              </w:rPr>
              <w:t>Фасовка ≥ 0,8 и ≤ 1,0 литр.</w:t>
            </w:r>
          </w:p>
          <w:p w:rsidR="00280637" w:rsidRPr="00A21EAC" w:rsidRDefault="00280637" w:rsidP="00280637">
            <w:pPr>
              <w:spacing w:after="0" w:line="240" w:lineRule="auto"/>
              <w:rPr>
                <w:color w:val="000000"/>
              </w:rPr>
            </w:pPr>
            <w:r w:rsidRPr="00A21EAC">
              <w:rPr>
                <w:color w:val="000000"/>
              </w:rPr>
              <w:t>Срок хранения: ≥ 6 и≤ 12 месяцев</w:t>
            </w:r>
          </w:p>
        </w:tc>
        <w:tc>
          <w:tcPr>
            <w:tcW w:w="851" w:type="dxa"/>
            <w:shd w:val="clear" w:color="auto" w:fill="auto"/>
          </w:tcPr>
          <w:p w:rsidR="00280637" w:rsidRDefault="00280637" w:rsidP="00280637">
            <w:pPr>
              <w:spacing w:after="0" w:line="240" w:lineRule="auto"/>
              <w:jc w:val="center"/>
              <w:rPr>
                <w:color w:val="000000"/>
              </w:rPr>
            </w:pPr>
            <w:r>
              <w:rPr>
                <w:color w:val="000000"/>
              </w:rPr>
              <w:lastRenderedPageBreak/>
              <w:t>литр</w:t>
            </w:r>
          </w:p>
        </w:tc>
        <w:tc>
          <w:tcPr>
            <w:tcW w:w="708" w:type="dxa"/>
            <w:shd w:val="clear" w:color="auto" w:fill="auto"/>
          </w:tcPr>
          <w:p w:rsidR="00280637" w:rsidRDefault="00280637" w:rsidP="00280637">
            <w:pPr>
              <w:spacing w:after="0" w:line="240" w:lineRule="auto"/>
              <w:jc w:val="center"/>
              <w:rPr>
                <w:color w:val="000000"/>
              </w:rPr>
            </w:pPr>
            <w:r>
              <w:rPr>
                <w:color w:val="000000"/>
              </w:rPr>
              <w:t>15</w:t>
            </w:r>
          </w:p>
        </w:tc>
        <w:tc>
          <w:tcPr>
            <w:tcW w:w="1559" w:type="dxa"/>
            <w:gridSpan w:val="2"/>
            <w:shd w:val="clear" w:color="auto" w:fill="auto"/>
          </w:tcPr>
          <w:p w:rsidR="00280637" w:rsidRPr="00351A19" w:rsidRDefault="00697ADA" w:rsidP="00280637">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w:t>
            </w:r>
            <w:r w:rsidRPr="00351A19">
              <w:rPr>
                <w:rFonts w:eastAsia="Times New Roman"/>
                <w:lang w:eastAsia="ru-RU"/>
              </w:rPr>
              <w:lastRenderedPageBreak/>
              <w:t>изготовителем</w:t>
            </w:r>
          </w:p>
        </w:tc>
        <w:tc>
          <w:tcPr>
            <w:tcW w:w="1417" w:type="dxa"/>
            <w:gridSpan w:val="2"/>
            <w:shd w:val="clear" w:color="auto" w:fill="auto"/>
          </w:tcPr>
          <w:p w:rsidR="00280637" w:rsidRPr="00351A19" w:rsidRDefault="00280637" w:rsidP="00280637">
            <w:pPr>
              <w:spacing w:after="0" w:line="240" w:lineRule="auto"/>
              <w:jc w:val="right"/>
              <w:rPr>
                <w:color w:val="000000"/>
              </w:rPr>
            </w:pPr>
          </w:p>
        </w:tc>
        <w:tc>
          <w:tcPr>
            <w:tcW w:w="1278" w:type="dxa"/>
            <w:shd w:val="clear" w:color="auto" w:fill="auto"/>
          </w:tcPr>
          <w:p w:rsidR="00280637" w:rsidRPr="00351A19" w:rsidRDefault="00280637" w:rsidP="00280637">
            <w:pPr>
              <w:spacing w:after="0" w:line="240" w:lineRule="auto"/>
              <w:jc w:val="right"/>
              <w:rPr>
                <w:color w:val="000000"/>
              </w:rPr>
            </w:pPr>
          </w:p>
        </w:tc>
      </w:tr>
      <w:tr w:rsidR="00DE2BE6" w:rsidRPr="00351A19" w:rsidTr="00693DC8">
        <w:tc>
          <w:tcPr>
            <w:tcW w:w="675" w:type="dxa"/>
            <w:gridSpan w:val="2"/>
            <w:shd w:val="clear" w:color="auto" w:fill="auto"/>
          </w:tcPr>
          <w:p w:rsidR="00DE2BE6" w:rsidRPr="00351A19" w:rsidRDefault="00DE2BE6" w:rsidP="00DE2BE6">
            <w:pPr>
              <w:autoSpaceDE w:val="0"/>
              <w:spacing w:after="0" w:line="240" w:lineRule="auto"/>
              <w:jc w:val="center"/>
            </w:pPr>
            <w:r>
              <w:lastRenderedPageBreak/>
              <w:t>9</w:t>
            </w:r>
          </w:p>
        </w:tc>
        <w:tc>
          <w:tcPr>
            <w:tcW w:w="1272" w:type="dxa"/>
            <w:gridSpan w:val="3"/>
            <w:shd w:val="clear" w:color="auto" w:fill="auto"/>
          </w:tcPr>
          <w:p w:rsidR="00DE2BE6" w:rsidRDefault="00DE2BE6" w:rsidP="00DE2BE6">
            <w:pPr>
              <w:spacing w:after="0" w:line="240" w:lineRule="auto"/>
              <w:rPr>
                <w:rFonts w:eastAsia="Times New Roman"/>
                <w:sz w:val="21"/>
                <w:szCs w:val="21"/>
                <w:lang w:eastAsia="ru-RU"/>
              </w:rPr>
            </w:pPr>
            <w:r w:rsidRPr="00414E72">
              <w:rPr>
                <w:rFonts w:eastAsia="Times New Roman"/>
                <w:sz w:val="21"/>
                <w:szCs w:val="21"/>
                <w:lang w:eastAsia="ru-RU"/>
              </w:rPr>
              <w:t xml:space="preserve">Сок </w:t>
            </w:r>
            <w:proofErr w:type="spellStart"/>
            <w:r w:rsidRPr="00414E72">
              <w:rPr>
                <w:rFonts w:eastAsia="Times New Roman"/>
                <w:sz w:val="21"/>
                <w:szCs w:val="21"/>
                <w:lang w:eastAsia="ru-RU"/>
              </w:rPr>
              <w:t>мультифруктовый</w:t>
            </w:r>
            <w:proofErr w:type="spellEnd"/>
          </w:p>
          <w:p w:rsidR="00DE2BE6" w:rsidRPr="00096BFA" w:rsidRDefault="00DE2BE6" w:rsidP="00DE2BE6">
            <w:pPr>
              <w:spacing w:after="0" w:line="240" w:lineRule="auto"/>
              <w:rPr>
                <w:color w:val="000000"/>
              </w:rPr>
            </w:pPr>
            <w:r w:rsidRPr="00280637">
              <w:rPr>
                <w:color w:val="000000"/>
              </w:rPr>
              <w:t>10.32.19.112</w:t>
            </w:r>
          </w:p>
        </w:tc>
        <w:tc>
          <w:tcPr>
            <w:tcW w:w="2977" w:type="dxa"/>
          </w:tcPr>
          <w:p w:rsidR="00DE2BE6" w:rsidRPr="00A21EAC" w:rsidRDefault="00DE2BE6" w:rsidP="00DE2BE6">
            <w:pPr>
              <w:spacing w:after="0" w:line="240" w:lineRule="auto"/>
              <w:rPr>
                <w:color w:val="000000"/>
              </w:rPr>
            </w:pPr>
            <w:r w:rsidRPr="00A21EAC">
              <w:rPr>
                <w:color w:val="000000"/>
              </w:rPr>
              <w:t>Сок фруктовый, пастеризованный, восстановленный, без мякоти.</w:t>
            </w:r>
          </w:p>
          <w:p w:rsidR="00DE2BE6" w:rsidRPr="00A21EAC" w:rsidRDefault="00DE2BE6" w:rsidP="00DE2BE6">
            <w:pPr>
              <w:spacing w:after="0" w:line="240" w:lineRule="auto"/>
              <w:rPr>
                <w:color w:val="000000"/>
              </w:rPr>
            </w:pPr>
            <w:r w:rsidRPr="00A21EAC">
              <w:rPr>
                <w:color w:val="000000"/>
              </w:rPr>
              <w:t>Минимальная объемная доля сока ≥ 40%.</w:t>
            </w:r>
          </w:p>
          <w:p w:rsidR="00DE2BE6" w:rsidRPr="00A21EAC" w:rsidRDefault="00DE2BE6" w:rsidP="00DE2BE6">
            <w:pPr>
              <w:spacing w:after="0" w:line="240" w:lineRule="auto"/>
              <w:rPr>
                <w:color w:val="000000"/>
              </w:rPr>
            </w:pPr>
            <w:r w:rsidRPr="00A21EAC">
              <w:rPr>
                <w:color w:val="000000"/>
              </w:rPr>
              <w:t>Упаковка: полимерные и комбинированные материалы с пластиковой крышкой</w:t>
            </w:r>
          </w:p>
          <w:p w:rsidR="00DE2BE6" w:rsidRPr="00A21EAC" w:rsidRDefault="00DE2BE6" w:rsidP="00DE2BE6">
            <w:pPr>
              <w:spacing w:after="0" w:line="240" w:lineRule="auto"/>
              <w:rPr>
                <w:color w:val="000000"/>
              </w:rPr>
            </w:pPr>
            <w:r w:rsidRPr="00A21EAC">
              <w:rPr>
                <w:color w:val="000000"/>
              </w:rPr>
              <w:t>Фасовка ≥ 0,8 и ≤ 1,0 литр.</w:t>
            </w:r>
          </w:p>
          <w:p w:rsidR="00DE2BE6" w:rsidRPr="00A21EAC" w:rsidRDefault="00DE2BE6" w:rsidP="00DE2BE6">
            <w:pPr>
              <w:spacing w:after="0" w:line="240" w:lineRule="auto"/>
              <w:rPr>
                <w:color w:val="000000"/>
              </w:rPr>
            </w:pPr>
            <w:r w:rsidRPr="00A21EAC">
              <w:rPr>
                <w:color w:val="000000"/>
              </w:rPr>
              <w:t>Срок хранения: ≥ 6 и≤ 12 месяцев</w:t>
            </w:r>
          </w:p>
        </w:tc>
        <w:tc>
          <w:tcPr>
            <w:tcW w:w="851" w:type="dxa"/>
            <w:shd w:val="clear" w:color="auto" w:fill="auto"/>
          </w:tcPr>
          <w:p w:rsidR="00DE2BE6" w:rsidRDefault="00DE2BE6" w:rsidP="00DE2BE6">
            <w:pPr>
              <w:spacing w:after="0" w:line="240" w:lineRule="auto"/>
              <w:jc w:val="center"/>
              <w:rPr>
                <w:color w:val="000000"/>
              </w:rPr>
            </w:pPr>
            <w:r>
              <w:rPr>
                <w:color w:val="000000"/>
              </w:rPr>
              <w:t>литр</w:t>
            </w:r>
          </w:p>
        </w:tc>
        <w:tc>
          <w:tcPr>
            <w:tcW w:w="708" w:type="dxa"/>
            <w:shd w:val="clear" w:color="auto" w:fill="auto"/>
          </w:tcPr>
          <w:p w:rsidR="00DE2BE6" w:rsidRDefault="00DE2BE6" w:rsidP="00DE2BE6">
            <w:pPr>
              <w:spacing w:after="0" w:line="240" w:lineRule="auto"/>
              <w:jc w:val="center"/>
              <w:rPr>
                <w:color w:val="000000"/>
              </w:rPr>
            </w:pPr>
            <w:r>
              <w:rPr>
                <w:color w:val="000000"/>
              </w:rPr>
              <w:t>15</w:t>
            </w:r>
          </w:p>
        </w:tc>
        <w:tc>
          <w:tcPr>
            <w:tcW w:w="1559" w:type="dxa"/>
            <w:gridSpan w:val="2"/>
            <w:shd w:val="clear" w:color="auto" w:fill="auto"/>
          </w:tcPr>
          <w:p w:rsidR="00DE2BE6" w:rsidRPr="00351A19" w:rsidRDefault="00697ADA" w:rsidP="00DE2BE6">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DE2BE6" w:rsidRPr="00351A19" w:rsidRDefault="00DE2BE6" w:rsidP="00DE2BE6">
            <w:pPr>
              <w:spacing w:after="0" w:line="240" w:lineRule="auto"/>
              <w:jc w:val="right"/>
              <w:rPr>
                <w:color w:val="000000"/>
              </w:rPr>
            </w:pPr>
          </w:p>
        </w:tc>
        <w:tc>
          <w:tcPr>
            <w:tcW w:w="1278" w:type="dxa"/>
            <w:shd w:val="clear" w:color="auto" w:fill="auto"/>
          </w:tcPr>
          <w:p w:rsidR="00DE2BE6" w:rsidRPr="00351A19" w:rsidRDefault="00DE2BE6" w:rsidP="00DE2BE6">
            <w:pPr>
              <w:spacing w:after="0" w:line="240" w:lineRule="auto"/>
              <w:jc w:val="right"/>
              <w:rPr>
                <w:color w:val="000000"/>
              </w:rPr>
            </w:pPr>
          </w:p>
        </w:tc>
      </w:tr>
      <w:tr w:rsidR="00812CE2" w:rsidRPr="00351A19" w:rsidTr="00693DC8">
        <w:tc>
          <w:tcPr>
            <w:tcW w:w="675" w:type="dxa"/>
            <w:gridSpan w:val="2"/>
            <w:shd w:val="clear" w:color="auto" w:fill="auto"/>
          </w:tcPr>
          <w:p w:rsidR="00812CE2" w:rsidRPr="00351A19" w:rsidRDefault="00812CE2" w:rsidP="00812CE2">
            <w:pPr>
              <w:autoSpaceDE w:val="0"/>
              <w:spacing w:after="0" w:line="240" w:lineRule="auto"/>
              <w:jc w:val="center"/>
            </w:pPr>
            <w:r>
              <w:t>10</w:t>
            </w:r>
          </w:p>
        </w:tc>
        <w:tc>
          <w:tcPr>
            <w:tcW w:w="1272" w:type="dxa"/>
            <w:gridSpan w:val="3"/>
            <w:shd w:val="clear" w:color="auto" w:fill="auto"/>
          </w:tcPr>
          <w:p w:rsidR="00812CE2" w:rsidRDefault="00812CE2" w:rsidP="00812CE2">
            <w:pPr>
              <w:spacing w:after="0" w:line="240" w:lineRule="auto"/>
              <w:rPr>
                <w:color w:val="000000"/>
              </w:rPr>
            </w:pPr>
            <w:r w:rsidRPr="00DE2BE6">
              <w:rPr>
                <w:color w:val="000000"/>
              </w:rPr>
              <w:t>Творожный продукт</w:t>
            </w:r>
          </w:p>
          <w:p w:rsidR="00812CE2" w:rsidRPr="00096BFA" w:rsidRDefault="00812CE2" w:rsidP="00812CE2">
            <w:pPr>
              <w:spacing w:after="0" w:line="240" w:lineRule="auto"/>
              <w:rPr>
                <w:color w:val="000000"/>
              </w:rPr>
            </w:pPr>
            <w:r w:rsidRPr="00DE2BE6">
              <w:rPr>
                <w:color w:val="000000"/>
              </w:rPr>
              <w:t>10.51.56.153</w:t>
            </w:r>
          </w:p>
        </w:tc>
        <w:tc>
          <w:tcPr>
            <w:tcW w:w="2977" w:type="dxa"/>
          </w:tcPr>
          <w:p w:rsidR="00812CE2" w:rsidRPr="00A21EAC" w:rsidRDefault="00812CE2" w:rsidP="00812CE2">
            <w:pPr>
              <w:spacing w:after="0" w:line="240" w:lineRule="auto"/>
              <w:rPr>
                <w:color w:val="000000"/>
              </w:rPr>
            </w:pPr>
            <w:r w:rsidRPr="00A21EAC">
              <w:rPr>
                <w:color w:val="000000"/>
              </w:rPr>
              <w:t>Массовая доля жира ≥ 5%</w:t>
            </w:r>
          </w:p>
          <w:p w:rsidR="00812CE2" w:rsidRPr="00A21EAC" w:rsidRDefault="00812CE2" w:rsidP="00812CE2">
            <w:pPr>
              <w:spacing w:after="0" w:line="240" w:lineRule="auto"/>
              <w:rPr>
                <w:color w:val="000000"/>
              </w:rPr>
            </w:pPr>
            <w:r w:rsidRPr="00A21EAC">
              <w:rPr>
                <w:color w:val="000000"/>
              </w:rPr>
              <w:t>Срок хранения ≥ 40 суток</w:t>
            </w:r>
          </w:p>
          <w:p w:rsidR="00812CE2" w:rsidRPr="00096BFA" w:rsidRDefault="00812CE2" w:rsidP="00812CE2">
            <w:pPr>
              <w:spacing w:after="0" w:line="240" w:lineRule="auto"/>
              <w:rPr>
                <w:color w:val="000000"/>
              </w:rPr>
            </w:pPr>
            <w:r w:rsidRPr="00A21EAC">
              <w:rPr>
                <w:color w:val="000000"/>
              </w:rPr>
              <w:t>Фасовка ≤ 1 кг</w:t>
            </w:r>
          </w:p>
        </w:tc>
        <w:tc>
          <w:tcPr>
            <w:tcW w:w="851" w:type="dxa"/>
            <w:shd w:val="clear" w:color="auto" w:fill="auto"/>
          </w:tcPr>
          <w:p w:rsidR="00812CE2" w:rsidRDefault="00812CE2" w:rsidP="00812CE2">
            <w:pPr>
              <w:spacing w:after="0" w:line="240" w:lineRule="auto"/>
              <w:jc w:val="center"/>
              <w:rPr>
                <w:color w:val="000000"/>
              </w:rPr>
            </w:pPr>
            <w:r>
              <w:rPr>
                <w:color w:val="000000"/>
              </w:rPr>
              <w:t>кг</w:t>
            </w:r>
          </w:p>
        </w:tc>
        <w:tc>
          <w:tcPr>
            <w:tcW w:w="708" w:type="dxa"/>
            <w:shd w:val="clear" w:color="auto" w:fill="auto"/>
          </w:tcPr>
          <w:p w:rsidR="00812CE2" w:rsidRDefault="00812CE2" w:rsidP="00812CE2">
            <w:pPr>
              <w:spacing w:after="0" w:line="240" w:lineRule="auto"/>
              <w:jc w:val="center"/>
              <w:rPr>
                <w:color w:val="000000"/>
              </w:rPr>
            </w:pPr>
            <w:r>
              <w:rPr>
                <w:color w:val="000000"/>
              </w:rPr>
              <w:t>13</w:t>
            </w:r>
          </w:p>
        </w:tc>
        <w:tc>
          <w:tcPr>
            <w:tcW w:w="1559" w:type="dxa"/>
            <w:gridSpan w:val="2"/>
            <w:shd w:val="clear" w:color="auto" w:fill="auto"/>
          </w:tcPr>
          <w:p w:rsidR="00812CE2" w:rsidRPr="00351A19" w:rsidRDefault="00697ADA" w:rsidP="00812CE2">
            <w:pPr>
              <w:autoSpaceDE w:val="0"/>
              <w:autoSpaceDN w:val="0"/>
              <w:adjustRightInd w:val="0"/>
              <w:spacing w:after="0" w:line="240" w:lineRule="auto"/>
              <w:jc w:val="center"/>
              <w:rPr>
                <w:rFonts w:eastAsia="Times New Roman"/>
                <w:lang w:eastAsia="ru-RU"/>
              </w:rPr>
            </w:pPr>
            <w:r w:rsidRPr="00351A19">
              <w:rPr>
                <w:rFonts w:eastAsia="Times New Roman"/>
                <w:lang w:eastAsia="ru-RU"/>
              </w:rPr>
              <w:t>не менее 80% от срока годности, установленного заводом-изготовителем</w:t>
            </w:r>
          </w:p>
        </w:tc>
        <w:tc>
          <w:tcPr>
            <w:tcW w:w="1417" w:type="dxa"/>
            <w:gridSpan w:val="2"/>
            <w:shd w:val="clear" w:color="auto" w:fill="auto"/>
          </w:tcPr>
          <w:p w:rsidR="00812CE2" w:rsidRPr="00351A19" w:rsidRDefault="00812CE2" w:rsidP="00812CE2">
            <w:pPr>
              <w:spacing w:after="0" w:line="240" w:lineRule="auto"/>
              <w:jc w:val="right"/>
              <w:rPr>
                <w:color w:val="000000"/>
              </w:rPr>
            </w:pPr>
          </w:p>
        </w:tc>
        <w:tc>
          <w:tcPr>
            <w:tcW w:w="1278" w:type="dxa"/>
            <w:shd w:val="clear" w:color="auto" w:fill="auto"/>
          </w:tcPr>
          <w:p w:rsidR="00812CE2" w:rsidRPr="00351A19" w:rsidRDefault="00812CE2" w:rsidP="00812CE2">
            <w:pPr>
              <w:spacing w:after="0" w:line="240" w:lineRule="auto"/>
              <w:jc w:val="right"/>
              <w:rPr>
                <w:color w:val="000000"/>
              </w:rPr>
            </w:pPr>
          </w:p>
        </w:tc>
      </w:tr>
      <w:tr w:rsidR="00CA1CD5" w:rsidRPr="00351A19" w:rsidTr="00661135">
        <w:tc>
          <w:tcPr>
            <w:tcW w:w="1276" w:type="dxa"/>
            <w:gridSpan w:val="3"/>
          </w:tcPr>
          <w:p w:rsidR="00CA1CD5" w:rsidRPr="00351A19" w:rsidRDefault="00CA1CD5" w:rsidP="008F0D2C">
            <w:pPr>
              <w:autoSpaceDE w:val="0"/>
              <w:autoSpaceDN w:val="0"/>
              <w:adjustRightInd w:val="0"/>
              <w:spacing w:after="0" w:line="240" w:lineRule="auto"/>
              <w:jc w:val="both"/>
              <w:rPr>
                <w:rFonts w:eastAsia="Times New Roman"/>
                <w:lang w:eastAsia="ru-RU"/>
              </w:rPr>
            </w:pPr>
          </w:p>
        </w:tc>
        <w:tc>
          <w:tcPr>
            <w:tcW w:w="9461" w:type="dxa"/>
            <w:gridSpan w:val="10"/>
            <w:shd w:val="clear" w:color="auto" w:fill="auto"/>
          </w:tcPr>
          <w:p w:rsidR="00CA1CD5" w:rsidRPr="00351A19" w:rsidRDefault="00CA1CD5" w:rsidP="008F0D2C">
            <w:pPr>
              <w:autoSpaceDE w:val="0"/>
              <w:autoSpaceDN w:val="0"/>
              <w:adjustRightInd w:val="0"/>
              <w:spacing w:after="0" w:line="240" w:lineRule="auto"/>
              <w:jc w:val="both"/>
              <w:rPr>
                <w:rFonts w:eastAsia="Times New Roman"/>
                <w:lang w:eastAsia="ru-RU"/>
              </w:rPr>
            </w:pPr>
          </w:p>
        </w:tc>
      </w:tr>
      <w:tr w:rsidR="00CA1CD5" w:rsidRPr="00351A19" w:rsidTr="00661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2"/>
          <w:wBefore w:w="570" w:type="dxa"/>
          <w:wAfter w:w="1531" w:type="dxa"/>
          <w:trHeight w:val="213"/>
        </w:trPr>
        <w:tc>
          <w:tcPr>
            <w:tcW w:w="1276" w:type="dxa"/>
            <w:gridSpan w:val="3"/>
          </w:tcPr>
          <w:p w:rsidR="00CA1CD5" w:rsidRDefault="00CA1CD5">
            <w:pPr>
              <w:keepNext/>
              <w:keepLines/>
              <w:widowControl w:val="0"/>
              <w:suppressLineNumbers/>
              <w:suppressAutoHyphens/>
              <w:spacing w:after="0" w:line="240" w:lineRule="auto"/>
              <w:jc w:val="center"/>
              <w:rPr>
                <w:rFonts w:eastAsia="Times New Roman"/>
                <w:b/>
                <w:bCs/>
                <w:lang w:eastAsia="ru-RU"/>
              </w:rPr>
            </w:pPr>
          </w:p>
        </w:tc>
        <w:tc>
          <w:tcPr>
            <w:tcW w:w="4859" w:type="dxa"/>
            <w:gridSpan w:val="5"/>
          </w:tcPr>
          <w:p w:rsidR="00CA1CD5" w:rsidRDefault="00CA1CD5">
            <w:pPr>
              <w:keepNext/>
              <w:keepLines/>
              <w:widowControl w:val="0"/>
              <w:suppressLineNumbers/>
              <w:suppressAutoHyphens/>
              <w:spacing w:after="0" w:line="240" w:lineRule="auto"/>
              <w:jc w:val="center"/>
              <w:rPr>
                <w:rFonts w:eastAsia="Times New Roman"/>
                <w:b/>
                <w:bCs/>
                <w:lang w:eastAsia="ru-RU"/>
              </w:rPr>
            </w:pPr>
          </w:p>
          <w:p w:rsidR="00CA1CD5" w:rsidRPr="00351A19" w:rsidRDefault="00CA1CD5">
            <w:pPr>
              <w:keepNext/>
              <w:keepLines/>
              <w:widowControl w:val="0"/>
              <w:suppressLineNumbers/>
              <w:suppressAutoHyphens/>
              <w:spacing w:after="0" w:line="240" w:lineRule="auto"/>
              <w:jc w:val="center"/>
              <w:rPr>
                <w:rFonts w:eastAsia="Times New Roman"/>
                <w:b/>
                <w:bCs/>
                <w:lang w:eastAsia="ru-RU"/>
              </w:rPr>
            </w:pPr>
          </w:p>
          <w:p w:rsidR="00CA1CD5" w:rsidRPr="00351A19" w:rsidRDefault="00CA1CD5">
            <w:pPr>
              <w:keepNext/>
              <w:keepLines/>
              <w:widowControl w:val="0"/>
              <w:suppressLineNumbers/>
              <w:suppressAutoHyphens/>
              <w:spacing w:after="0" w:line="240" w:lineRule="auto"/>
              <w:jc w:val="center"/>
              <w:rPr>
                <w:rFonts w:eastAsia="Times New Roman"/>
                <w:b/>
                <w:bCs/>
                <w:lang w:eastAsia="ru-RU"/>
              </w:rPr>
            </w:pPr>
          </w:p>
          <w:p w:rsidR="00CA1CD5" w:rsidRPr="00351A19" w:rsidRDefault="00CA1CD5">
            <w:pPr>
              <w:keepNext/>
              <w:keepLines/>
              <w:widowControl w:val="0"/>
              <w:suppressLineNumbers/>
              <w:suppressAutoHyphens/>
              <w:spacing w:after="0" w:line="240" w:lineRule="auto"/>
              <w:jc w:val="center"/>
              <w:rPr>
                <w:rFonts w:eastAsia="Times New Roman"/>
                <w:b/>
                <w:bCs/>
                <w:lang w:eastAsia="ru-RU"/>
              </w:rPr>
            </w:pPr>
            <w:r w:rsidRPr="00351A19">
              <w:rPr>
                <w:rFonts w:eastAsia="Times New Roman"/>
                <w:b/>
                <w:bCs/>
                <w:lang w:eastAsia="ru-RU"/>
              </w:rPr>
              <w:t>Заказчик:</w:t>
            </w:r>
          </w:p>
        </w:tc>
        <w:tc>
          <w:tcPr>
            <w:tcW w:w="2501" w:type="dxa"/>
            <w:gridSpan w:val="2"/>
          </w:tcPr>
          <w:p w:rsidR="00CA1CD5" w:rsidRDefault="00CA1CD5">
            <w:pPr>
              <w:keepNext/>
              <w:keepLines/>
              <w:widowControl w:val="0"/>
              <w:suppressLineNumbers/>
              <w:suppressAutoHyphens/>
              <w:spacing w:after="0" w:line="240" w:lineRule="auto"/>
              <w:jc w:val="center"/>
              <w:rPr>
                <w:rFonts w:eastAsia="Times New Roman"/>
                <w:b/>
                <w:bCs/>
                <w:lang w:eastAsia="ru-RU"/>
              </w:rPr>
            </w:pPr>
          </w:p>
          <w:p w:rsidR="00CA1CD5" w:rsidRDefault="00CA1CD5">
            <w:pPr>
              <w:keepNext/>
              <w:keepLines/>
              <w:widowControl w:val="0"/>
              <w:suppressLineNumbers/>
              <w:suppressAutoHyphens/>
              <w:spacing w:after="0" w:line="240" w:lineRule="auto"/>
              <w:jc w:val="center"/>
              <w:rPr>
                <w:rFonts w:eastAsia="Times New Roman"/>
                <w:b/>
                <w:bCs/>
                <w:lang w:eastAsia="ru-RU"/>
              </w:rPr>
            </w:pPr>
          </w:p>
          <w:p w:rsidR="00CA1CD5" w:rsidRDefault="00CA1CD5">
            <w:pPr>
              <w:keepNext/>
              <w:keepLines/>
              <w:widowControl w:val="0"/>
              <w:suppressLineNumbers/>
              <w:suppressAutoHyphens/>
              <w:spacing w:after="0" w:line="240" w:lineRule="auto"/>
              <w:jc w:val="center"/>
              <w:rPr>
                <w:rFonts w:eastAsia="Times New Roman"/>
                <w:b/>
                <w:bCs/>
                <w:lang w:eastAsia="ru-RU"/>
              </w:rPr>
            </w:pPr>
          </w:p>
          <w:p w:rsidR="00CA1CD5" w:rsidRPr="00351A19" w:rsidRDefault="00CA1CD5">
            <w:pPr>
              <w:keepNext/>
              <w:keepLines/>
              <w:widowControl w:val="0"/>
              <w:suppressLineNumbers/>
              <w:suppressAutoHyphens/>
              <w:spacing w:after="0" w:line="240" w:lineRule="auto"/>
              <w:jc w:val="center"/>
              <w:rPr>
                <w:rFonts w:eastAsia="Times New Roman"/>
                <w:b/>
                <w:bCs/>
                <w:lang w:eastAsia="ru-RU"/>
              </w:rPr>
            </w:pPr>
            <w:r w:rsidRPr="00351A19">
              <w:rPr>
                <w:rFonts w:eastAsia="Times New Roman"/>
                <w:b/>
                <w:bCs/>
                <w:lang w:eastAsia="ru-RU"/>
              </w:rPr>
              <w:t>Поставщик:</w:t>
            </w:r>
          </w:p>
        </w:tc>
      </w:tr>
      <w:tr w:rsidR="00CA1CD5" w:rsidRPr="00351A19" w:rsidTr="00661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2"/>
          <w:wBefore w:w="570" w:type="dxa"/>
          <w:wAfter w:w="1531" w:type="dxa"/>
          <w:trHeight w:val="1469"/>
        </w:trPr>
        <w:tc>
          <w:tcPr>
            <w:tcW w:w="1276" w:type="dxa"/>
            <w:gridSpan w:val="3"/>
          </w:tcPr>
          <w:p w:rsidR="00CA1CD5" w:rsidRPr="00351A19" w:rsidRDefault="00CA1CD5" w:rsidP="00B44DB0">
            <w:pPr>
              <w:suppressAutoHyphens/>
              <w:spacing w:after="0" w:line="240" w:lineRule="auto"/>
              <w:rPr>
                <w:rFonts w:eastAsia="Times New Roman"/>
                <w:b/>
                <w:bCs/>
                <w:lang w:eastAsia="ar-SA"/>
              </w:rPr>
            </w:pPr>
          </w:p>
        </w:tc>
        <w:tc>
          <w:tcPr>
            <w:tcW w:w="4859" w:type="dxa"/>
            <w:gridSpan w:val="5"/>
          </w:tcPr>
          <w:p w:rsidR="00620CBD" w:rsidRPr="00B35810" w:rsidRDefault="00620CBD" w:rsidP="00620CBD">
            <w:pPr>
              <w:suppressAutoHyphens/>
              <w:spacing w:after="0" w:line="240" w:lineRule="auto"/>
              <w:rPr>
                <w:rFonts w:eastAsia="Times New Roman"/>
                <w:b/>
                <w:bCs/>
                <w:sz w:val="24"/>
                <w:szCs w:val="24"/>
                <w:lang w:eastAsia="ar-SA"/>
              </w:rPr>
            </w:pPr>
            <w:r w:rsidRPr="00C51C89">
              <w:rPr>
                <w:rFonts w:eastAsia="Times New Roman"/>
                <w:b/>
                <w:bCs/>
                <w:sz w:val="24"/>
                <w:szCs w:val="24"/>
                <w:lang w:eastAsia="ar-SA"/>
              </w:rPr>
              <w:t xml:space="preserve">Заместитель директора - руководитель </w:t>
            </w:r>
            <w:r w:rsidRPr="00B35810">
              <w:rPr>
                <w:rFonts w:eastAsia="Times New Roman"/>
                <w:b/>
                <w:bCs/>
                <w:sz w:val="24"/>
                <w:szCs w:val="24"/>
                <w:lang w:eastAsia="ar-SA"/>
              </w:rPr>
              <w:t>Атлантического филиала</w:t>
            </w:r>
          </w:p>
          <w:p w:rsidR="00620CBD" w:rsidRPr="00B35810" w:rsidRDefault="00620CBD" w:rsidP="00620CBD">
            <w:pPr>
              <w:suppressAutoHyphens/>
              <w:spacing w:after="0" w:line="240" w:lineRule="auto"/>
              <w:rPr>
                <w:rFonts w:eastAsia="Times New Roman"/>
                <w:b/>
                <w:bCs/>
                <w:sz w:val="24"/>
                <w:szCs w:val="24"/>
                <w:lang w:eastAsia="ar-SA"/>
              </w:rPr>
            </w:pPr>
            <w:r w:rsidRPr="00B35810">
              <w:rPr>
                <w:rFonts w:eastAsia="Times New Roman"/>
                <w:b/>
                <w:bCs/>
                <w:sz w:val="24"/>
                <w:szCs w:val="24"/>
                <w:lang w:eastAsia="ar-SA"/>
              </w:rPr>
              <w:t>ФГБНУ «ВНИРО» («</w:t>
            </w:r>
            <w:proofErr w:type="spellStart"/>
            <w:r w:rsidRPr="00B35810">
              <w:rPr>
                <w:rFonts w:eastAsia="Times New Roman"/>
                <w:b/>
                <w:bCs/>
                <w:sz w:val="24"/>
                <w:szCs w:val="24"/>
                <w:lang w:eastAsia="ar-SA"/>
              </w:rPr>
              <w:t>АтлантНИРО</w:t>
            </w:r>
            <w:proofErr w:type="spellEnd"/>
            <w:r w:rsidRPr="00B35810">
              <w:rPr>
                <w:rFonts w:eastAsia="Times New Roman"/>
                <w:b/>
                <w:bCs/>
                <w:sz w:val="24"/>
                <w:szCs w:val="24"/>
                <w:lang w:eastAsia="ar-SA"/>
              </w:rPr>
              <w:t>»)</w:t>
            </w:r>
          </w:p>
          <w:p w:rsidR="00CA1CD5" w:rsidRPr="00351A19" w:rsidRDefault="00CA1CD5" w:rsidP="00B44DB0">
            <w:pPr>
              <w:suppressAutoHyphens/>
              <w:spacing w:after="0" w:line="240" w:lineRule="auto"/>
              <w:rPr>
                <w:rFonts w:eastAsia="Times New Roman"/>
                <w:b/>
                <w:bCs/>
                <w:lang w:eastAsia="ar-SA"/>
              </w:rPr>
            </w:pPr>
          </w:p>
          <w:p w:rsidR="00CA1CD5" w:rsidRPr="00351A19" w:rsidRDefault="00CA1CD5" w:rsidP="00B44DB0">
            <w:pPr>
              <w:suppressAutoHyphens/>
              <w:spacing w:after="0" w:line="240" w:lineRule="auto"/>
              <w:rPr>
                <w:rFonts w:eastAsia="Times New Roman"/>
                <w:bCs/>
                <w:lang w:eastAsia="ar-SA"/>
              </w:rPr>
            </w:pPr>
            <w:r w:rsidRPr="00351A19">
              <w:rPr>
                <w:rFonts w:eastAsia="Times New Roman"/>
                <w:bCs/>
                <w:lang w:eastAsia="ar-SA"/>
              </w:rPr>
              <w:t>_____________________</w:t>
            </w:r>
            <w:r w:rsidR="00620CBD" w:rsidRPr="00A8090A">
              <w:rPr>
                <w:b/>
                <w:sz w:val="21"/>
                <w:szCs w:val="21"/>
              </w:rPr>
              <w:t xml:space="preserve"> К.В. </w:t>
            </w:r>
            <w:proofErr w:type="spellStart"/>
            <w:r w:rsidR="00620CBD" w:rsidRPr="00A8090A">
              <w:rPr>
                <w:b/>
                <w:sz w:val="21"/>
                <w:szCs w:val="21"/>
              </w:rPr>
              <w:t>Бандурин</w:t>
            </w:r>
            <w:proofErr w:type="spellEnd"/>
          </w:p>
          <w:p w:rsidR="00CA1CD5" w:rsidRPr="00351A19" w:rsidRDefault="00CA1CD5" w:rsidP="00B44DB0">
            <w:pPr>
              <w:suppressAutoHyphens/>
              <w:spacing w:after="0" w:line="240" w:lineRule="auto"/>
              <w:rPr>
                <w:rFonts w:eastAsia="Times New Roman"/>
                <w:bCs/>
                <w:lang w:eastAsia="ar-SA"/>
              </w:rPr>
            </w:pPr>
            <w:r>
              <w:rPr>
                <w:rFonts w:eastAsia="Times New Roman"/>
                <w:bCs/>
                <w:lang w:eastAsia="ar-SA"/>
              </w:rPr>
              <w:t>Э</w:t>
            </w:r>
            <w:r w:rsidRPr="00351A19">
              <w:rPr>
                <w:rFonts w:eastAsia="Times New Roman"/>
                <w:bCs/>
                <w:lang w:eastAsia="ar-SA"/>
              </w:rPr>
              <w:t>.П.</w:t>
            </w:r>
          </w:p>
          <w:p w:rsidR="00CA1CD5" w:rsidRPr="00351A19" w:rsidRDefault="00CA1CD5">
            <w:pPr>
              <w:keepNext/>
              <w:keepLines/>
              <w:widowControl w:val="0"/>
              <w:suppressLineNumbers/>
              <w:suppressAutoHyphens/>
              <w:spacing w:after="0" w:line="240" w:lineRule="auto"/>
              <w:rPr>
                <w:rFonts w:eastAsia="Times New Roman"/>
                <w:b/>
                <w:lang w:eastAsia="ru-RU"/>
              </w:rPr>
            </w:pPr>
          </w:p>
        </w:tc>
        <w:tc>
          <w:tcPr>
            <w:tcW w:w="2501" w:type="dxa"/>
            <w:gridSpan w:val="2"/>
          </w:tcPr>
          <w:p w:rsidR="00CA1CD5" w:rsidRPr="00351A19" w:rsidRDefault="00CA1CD5" w:rsidP="00B44DB0">
            <w:pPr>
              <w:keepLines/>
              <w:suppressAutoHyphens/>
              <w:spacing w:after="0" w:line="240" w:lineRule="auto"/>
              <w:rPr>
                <w:b/>
              </w:rPr>
            </w:pPr>
          </w:p>
          <w:p w:rsidR="00CA1CD5" w:rsidRPr="00351A19" w:rsidRDefault="00CA1CD5" w:rsidP="00B44DB0">
            <w:pPr>
              <w:keepLines/>
              <w:suppressAutoHyphens/>
              <w:spacing w:after="0" w:line="240" w:lineRule="auto"/>
            </w:pPr>
          </w:p>
          <w:p w:rsidR="00CA1CD5" w:rsidRPr="00351A19" w:rsidRDefault="00CA1CD5" w:rsidP="00B44DB0">
            <w:pPr>
              <w:keepLines/>
              <w:suppressAutoHyphens/>
              <w:spacing w:after="0" w:line="240" w:lineRule="auto"/>
            </w:pPr>
          </w:p>
          <w:p w:rsidR="00CA1CD5" w:rsidRPr="00351A19" w:rsidRDefault="00CA1CD5" w:rsidP="00B44DB0">
            <w:pPr>
              <w:keepLines/>
              <w:suppressAutoHyphens/>
              <w:spacing w:after="0" w:line="240" w:lineRule="auto"/>
            </w:pPr>
          </w:p>
          <w:p w:rsidR="00CA1CD5" w:rsidRPr="00351A19" w:rsidRDefault="00CA1CD5" w:rsidP="00B44DB0">
            <w:pPr>
              <w:keepLines/>
              <w:suppressAutoHyphens/>
              <w:spacing w:after="0" w:line="240" w:lineRule="auto"/>
            </w:pPr>
            <w:r>
              <w:t>_________</w:t>
            </w:r>
          </w:p>
          <w:p w:rsidR="00CA1CD5" w:rsidRPr="00351A19" w:rsidRDefault="00CA1CD5" w:rsidP="00B44DB0">
            <w:pPr>
              <w:keepNext/>
              <w:keepLines/>
              <w:widowControl w:val="0"/>
              <w:suppressLineNumbers/>
              <w:suppressAutoHyphens/>
              <w:spacing w:after="0" w:line="240" w:lineRule="auto"/>
              <w:rPr>
                <w:rFonts w:eastAsia="Times New Roman"/>
                <w:lang w:eastAsia="ru-RU"/>
              </w:rPr>
            </w:pPr>
            <w:r>
              <w:t>Э</w:t>
            </w:r>
            <w:r w:rsidRPr="00351A19">
              <w:t>.П.</w:t>
            </w:r>
          </w:p>
        </w:tc>
      </w:tr>
    </w:tbl>
    <w:p w:rsidR="00816208" w:rsidRPr="00351A19" w:rsidRDefault="00816208">
      <w:pPr>
        <w:spacing w:after="0" w:line="240" w:lineRule="auto"/>
        <w:rPr>
          <w:rFonts w:eastAsia="Times New Roman"/>
          <w:lang w:eastAsia="ru-RU"/>
        </w:rPr>
      </w:pPr>
    </w:p>
    <w:sectPr w:rsidR="00816208" w:rsidRPr="00351A19" w:rsidSect="00351A19">
      <w:pgSz w:w="11906" w:h="16838"/>
      <w:pgMar w:top="510" w:right="510" w:bottom="510" w:left="1077"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195" w:rsidRDefault="00BF6195">
      <w:pPr>
        <w:spacing w:after="0" w:line="240" w:lineRule="auto"/>
      </w:pPr>
      <w:r>
        <w:separator/>
      </w:r>
    </w:p>
  </w:endnote>
  <w:endnote w:type="continuationSeparator" w:id="0">
    <w:p w:rsidR="00BF6195" w:rsidRDefault="00BF6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default"/>
  </w:font>
  <w:font w:name="Liberation Sans">
    <w:altName w:val="Arial"/>
    <w:charset w:val="CC"/>
    <w:family w:val="roman"/>
    <w:pitch w:val="variable"/>
  </w:font>
  <w:font w:name="WenQuanYi Micro Hei">
    <w:altName w:val="Malgun Gothic Semilight"/>
    <w:charset w:val="80"/>
    <w:family w:val="auto"/>
    <w:pitch w:val="default"/>
    <w:sig w:usb0="00000000" w:usb1="00000000" w:usb2="00000000" w:usb3="00000000" w:csb0="00040001" w:csb1="00000000"/>
  </w:font>
  <w:font w:name="Lohit Hindi">
    <w:altName w:val="Yu Gothic"/>
    <w:charset w:val="80"/>
    <w:family w:val="auto"/>
    <w:pitch w:val="default"/>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208" w:rsidRDefault="00816208">
    <w:pPr>
      <w:pStyle w:val="af6"/>
      <w:jc w:val="center"/>
    </w:pPr>
    <w:r>
      <w:fldChar w:fldCharType="begin"/>
    </w:r>
    <w:r>
      <w:instrText>PAGE   \* MERGEFORMAT</w:instrText>
    </w:r>
    <w:r>
      <w:fldChar w:fldCharType="separate"/>
    </w:r>
    <w:r w:rsidR="00BE7515" w:rsidRPr="00BE7515">
      <w:rPr>
        <w:noProof/>
        <w:lang w:val="ru-RU" w:eastAsia="ru-RU"/>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195" w:rsidRDefault="00BF6195">
      <w:pPr>
        <w:spacing w:after="0" w:line="240" w:lineRule="auto"/>
      </w:pPr>
      <w:r>
        <w:separator/>
      </w:r>
    </w:p>
  </w:footnote>
  <w:footnote w:type="continuationSeparator" w:id="0">
    <w:p w:rsidR="00BF6195" w:rsidRDefault="00BF6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0.25pt;visibility:visible" o:bullet="t">
        <v:imagedata r:id="rId1" o:title=""/>
      </v:shape>
    </w:pict>
  </w:numPicBullet>
  <w:abstractNum w:abstractNumId="0" w15:restartNumberingAfterBreak="0">
    <w:nsid w:val="09966F62"/>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BB83DBA"/>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3D2771"/>
    <w:multiLevelType w:val="hybridMultilevel"/>
    <w:tmpl w:val="620E1954"/>
    <w:lvl w:ilvl="0" w:tplc="47F8530C">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570CE7"/>
    <w:multiLevelType w:val="hybridMultilevel"/>
    <w:tmpl w:val="346C6F08"/>
    <w:lvl w:ilvl="0" w:tplc="ECBEB5DC">
      <w:start w:val="1"/>
      <w:numFmt w:val="decimal"/>
      <w:lvlText w:val="%1."/>
      <w:lvlJc w:val="right"/>
      <w:pPr>
        <w:ind w:left="720" w:hanging="360"/>
      </w:pPr>
      <w:rPr>
        <w:rFonts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3F3C09"/>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7C15C9B"/>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DEE48F5"/>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1D025AD"/>
    <w:multiLevelType w:val="hybridMultilevel"/>
    <w:tmpl w:val="DE82A382"/>
    <w:lvl w:ilvl="0" w:tplc="382C608A">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384D65"/>
    <w:multiLevelType w:val="multilevel"/>
    <w:tmpl w:val="32384D65"/>
    <w:lvl w:ilvl="0">
      <w:start w:val="11"/>
      <w:numFmt w:val="decimal"/>
      <w:lvlText w:val="%1."/>
      <w:lvlJc w:val="left"/>
      <w:pPr>
        <w:ind w:left="480" w:hanging="480"/>
      </w:pPr>
      <w:rPr>
        <w:rFonts w:hint="default"/>
      </w:rPr>
    </w:lvl>
    <w:lvl w:ilvl="1">
      <w:start w:val="7"/>
      <w:numFmt w:val="decimal"/>
      <w:lvlText w:val="%1.%2."/>
      <w:lvlJc w:val="left"/>
      <w:pPr>
        <w:ind w:left="1184" w:hanging="48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9" w15:restartNumberingAfterBreak="0">
    <w:nsid w:val="324E2745"/>
    <w:multiLevelType w:val="hybridMultilevel"/>
    <w:tmpl w:val="5F22F3C8"/>
    <w:lvl w:ilvl="0" w:tplc="F94C5BD6">
      <w:start w:val="1"/>
      <w:numFmt w:val="bullet"/>
      <w:lvlText w:val=""/>
      <w:lvlPicBulletId w:val="0"/>
      <w:lvlJc w:val="left"/>
      <w:pPr>
        <w:tabs>
          <w:tab w:val="num" w:pos="720"/>
        </w:tabs>
        <w:ind w:left="720" w:hanging="360"/>
      </w:pPr>
      <w:rPr>
        <w:rFonts w:ascii="Symbol" w:hAnsi="Symbol" w:hint="default"/>
      </w:rPr>
    </w:lvl>
    <w:lvl w:ilvl="1" w:tplc="93D4BF5C" w:tentative="1">
      <w:start w:val="1"/>
      <w:numFmt w:val="bullet"/>
      <w:lvlText w:val=""/>
      <w:lvlJc w:val="left"/>
      <w:pPr>
        <w:tabs>
          <w:tab w:val="num" w:pos="1440"/>
        </w:tabs>
        <w:ind w:left="1440" w:hanging="360"/>
      </w:pPr>
      <w:rPr>
        <w:rFonts w:ascii="Symbol" w:hAnsi="Symbol" w:hint="default"/>
      </w:rPr>
    </w:lvl>
    <w:lvl w:ilvl="2" w:tplc="A73E99EC" w:tentative="1">
      <w:start w:val="1"/>
      <w:numFmt w:val="bullet"/>
      <w:lvlText w:val=""/>
      <w:lvlJc w:val="left"/>
      <w:pPr>
        <w:tabs>
          <w:tab w:val="num" w:pos="2160"/>
        </w:tabs>
        <w:ind w:left="2160" w:hanging="360"/>
      </w:pPr>
      <w:rPr>
        <w:rFonts w:ascii="Symbol" w:hAnsi="Symbol" w:hint="default"/>
      </w:rPr>
    </w:lvl>
    <w:lvl w:ilvl="3" w:tplc="9DF67C72" w:tentative="1">
      <w:start w:val="1"/>
      <w:numFmt w:val="bullet"/>
      <w:lvlText w:val=""/>
      <w:lvlJc w:val="left"/>
      <w:pPr>
        <w:tabs>
          <w:tab w:val="num" w:pos="2880"/>
        </w:tabs>
        <w:ind w:left="2880" w:hanging="360"/>
      </w:pPr>
      <w:rPr>
        <w:rFonts w:ascii="Symbol" w:hAnsi="Symbol" w:hint="default"/>
      </w:rPr>
    </w:lvl>
    <w:lvl w:ilvl="4" w:tplc="BDB2DF22" w:tentative="1">
      <w:start w:val="1"/>
      <w:numFmt w:val="bullet"/>
      <w:lvlText w:val=""/>
      <w:lvlJc w:val="left"/>
      <w:pPr>
        <w:tabs>
          <w:tab w:val="num" w:pos="3600"/>
        </w:tabs>
        <w:ind w:left="3600" w:hanging="360"/>
      </w:pPr>
      <w:rPr>
        <w:rFonts w:ascii="Symbol" w:hAnsi="Symbol" w:hint="default"/>
      </w:rPr>
    </w:lvl>
    <w:lvl w:ilvl="5" w:tplc="AD1A343A" w:tentative="1">
      <w:start w:val="1"/>
      <w:numFmt w:val="bullet"/>
      <w:lvlText w:val=""/>
      <w:lvlJc w:val="left"/>
      <w:pPr>
        <w:tabs>
          <w:tab w:val="num" w:pos="4320"/>
        </w:tabs>
        <w:ind w:left="4320" w:hanging="360"/>
      </w:pPr>
      <w:rPr>
        <w:rFonts w:ascii="Symbol" w:hAnsi="Symbol" w:hint="default"/>
      </w:rPr>
    </w:lvl>
    <w:lvl w:ilvl="6" w:tplc="1A28B9AC" w:tentative="1">
      <w:start w:val="1"/>
      <w:numFmt w:val="bullet"/>
      <w:lvlText w:val=""/>
      <w:lvlJc w:val="left"/>
      <w:pPr>
        <w:tabs>
          <w:tab w:val="num" w:pos="5040"/>
        </w:tabs>
        <w:ind w:left="5040" w:hanging="360"/>
      </w:pPr>
      <w:rPr>
        <w:rFonts w:ascii="Symbol" w:hAnsi="Symbol" w:hint="default"/>
      </w:rPr>
    </w:lvl>
    <w:lvl w:ilvl="7" w:tplc="7E0E7FFA" w:tentative="1">
      <w:start w:val="1"/>
      <w:numFmt w:val="bullet"/>
      <w:lvlText w:val=""/>
      <w:lvlJc w:val="left"/>
      <w:pPr>
        <w:tabs>
          <w:tab w:val="num" w:pos="5760"/>
        </w:tabs>
        <w:ind w:left="5760" w:hanging="360"/>
      </w:pPr>
      <w:rPr>
        <w:rFonts w:ascii="Symbol" w:hAnsi="Symbol" w:hint="default"/>
      </w:rPr>
    </w:lvl>
    <w:lvl w:ilvl="8" w:tplc="F99A359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841638D"/>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9DE3DA5"/>
    <w:multiLevelType w:val="multilevel"/>
    <w:tmpl w:val="C4E65DA0"/>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2" w15:restartNumberingAfterBreak="0">
    <w:nsid w:val="3A062F8D"/>
    <w:multiLevelType w:val="hybridMultilevel"/>
    <w:tmpl w:val="DA2092FE"/>
    <w:lvl w:ilvl="0" w:tplc="83DE52C6">
      <w:start w:val="1"/>
      <w:numFmt w:val="decimal"/>
      <w:lvlText w:val="%1."/>
      <w:lvlJc w:val="right"/>
      <w:pPr>
        <w:ind w:left="644" w:hanging="360"/>
      </w:pPr>
      <w:rPr>
        <w:vertAlign w:val="baseline"/>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15:restartNumberingAfterBreak="0">
    <w:nsid w:val="41743350"/>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21F534A"/>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31F40C8"/>
    <w:multiLevelType w:val="multilevel"/>
    <w:tmpl w:val="74F8B75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38D4A0D"/>
    <w:multiLevelType w:val="hybridMultilevel"/>
    <w:tmpl w:val="4F32B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05F8F"/>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ACF1ADE"/>
    <w:multiLevelType w:val="hybridMultilevel"/>
    <w:tmpl w:val="EABE3E00"/>
    <w:lvl w:ilvl="0" w:tplc="EADEF01C">
      <w:start w:val="1"/>
      <w:numFmt w:val="decimal"/>
      <w:lvlText w:val="%1."/>
      <w:lvlJc w:val="left"/>
      <w:pPr>
        <w:ind w:left="1353"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08F4501"/>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34D717A"/>
    <w:multiLevelType w:val="multilevel"/>
    <w:tmpl w:val="534D717A"/>
    <w:lvl w:ilvl="0">
      <w:start w:val="1"/>
      <w:numFmt w:val="decimal"/>
      <w:lvlText w:val="%1."/>
      <w:lvlJc w:val="left"/>
      <w:pPr>
        <w:ind w:left="72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21" w15:restartNumberingAfterBreak="0">
    <w:nsid w:val="54737F6D"/>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5A72AA8"/>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AAD647F"/>
    <w:multiLevelType w:val="multilevel"/>
    <w:tmpl w:val="C944E91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ADE5276"/>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A587C0B"/>
    <w:multiLevelType w:val="hybridMultilevel"/>
    <w:tmpl w:val="DE82A382"/>
    <w:lvl w:ilvl="0" w:tplc="382C608A">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D8E37C6"/>
    <w:multiLevelType w:val="multilevel"/>
    <w:tmpl w:val="0AC69E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DD1462B"/>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08D2A95"/>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15A4D1C"/>
    <w:multiLevelType w:val="hybridMultilevel"/>
    <w:tmpl w:val="92506E7C"/>
    <w:lvl w:ilvl="0" w:tplc="15140934">
      <w:start w:val="1"/>
      <w:numFmt w:val="decimal"/>
      <w:lvlText w:val="%1."/>
      <w:lvlJc w:val="right"/>
      <w:pPr>
        <w:ind w:left="720" w:hanging="360"/>
      </w:pPr>
      <w:rPr>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B7934C2"/>
    <w:multiLevelType w:val="multilevel"/>
    <w:tmpl w:val="5A44545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0"/>
  </w:num>
  <w:num w:numId="2">
    <w:abstractNumId w:val="8"/>
  </w:num>
  <w:num w:numId="3">
    <w:abstractNumId w:val="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1"/>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2"/>
  </w:num>
  <w:num w:numId="10">
    <w:abstractNumId w:val="3"/>
  </w:num>
  <w:num w:numId="11">
    <w:abstractNumId w:val="12"/>
  </w:num>
  <w:num w:numId="12">
    <w:abstractNumId w:val="6"/>
  </w:num>
  <w:num w:numId="13">
    <w:abstractNumId w:val="5"/>
  </w:num>
  <w:num w:numId="14">
    <w:abstractNumId w:val="27"/>
  </w:num>
  <w:num w:numId="15">
    <w:abstractNumId w:val="4"/>
  </w:num>
  <w:num w:numId="16">
    <w:abstractNumId w:val="29"/>
  </w:num>
  <w:num w:numId="17">
    <w:abstractNumId w:val="28"/>
  </w:num>
  <w:num w:numId="18">
    <w:abstractNumId w:val="13"/>
  </w:num>
  <w:num w:numId="19">
    <w:abstractNumId w:val="17"/>
  </w:num>
  <w:num w:numId="20">
    <w:abstractNumId w:val="14"/>
  </w:num>
  <w:num w:numId="21">
    <w:abstractNumId w:val="1"/>
  </w:num>
  <w:num w:numId="22">
    <w:abstractNumId w:val="24"/>
  </w:num>
  <w:num w:numId="23">
    <w:abstractNumId w:val="10"/>
  </w:num>
  <w:num w:numId="24">
    <w:abstractNumId w:val="21"/>
  </w:num>
  <w:num w:numId="25">
    <w:abstractNumId w:val="19"/>
  </w:num>
  <w:num w:numId="26">
    <w:abstractNumId w:val="0"/>
  </w:num>
  <w:num w:numId="27">
    <w:abstractNumId w:val="30"/>
  </w:num>
  <w:num w:numId="28">
    <w:abstractNumId w:val="7"/>
  </w:num>
  <w:num w:numId="29">
    <w:abstractNumId w:val="25"/>
  </w:num>
  <w:num w:numId="30">
    <w:abstractNumId w:val="16"/>
  </w:num>
  <w:num w:numId="31">
    <w:abstractNumId w:val="18"/>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F33"/>
    <w:rsid w:val="00000C4A"/>
    <w:rsid w:val="00000CDD"/>
    <w:rsid w:val="00001A74"/>
    <w:rsid w:val="00001EA4"/>
    <w:rsid w:val="0000237B"/>
    <w:rsid w:val="000026D8"/>
    <w:rsid w:val="00002848"/>
    <w:rsid w:val="000036BB"/>
    <w:rsid w:val="00003FBD"/>
    <w:rsid w:val="00004D40"/>
    <w:rsid w:val="00007769"/>
    <w:rsid w:val="00010972"/>
    <w:rsid w:val="00010C58"/>
    <w:rsid w:val="00012866"/>
    <w:rsid w:val="00013522"/>
    <w:rsid w:val="00013D99"/>
    <w:rsid w:val="00013F3D"/>
    <w:rsid w:val="00014B58"/>
    <w:rsid w:val="000151BD"/>
    <w:rsid w:val="00015B9F"/>
    <w:rsid w:val="00017BCE"/>
    <w:rsid w:val="00017DC5"/>
    <w:rsid w:val="00021543"/>
    <w:rsid w:val="0002257F"/>
    <w:rsid w:val="00022B3C"/>
    <w:rsid w:val="00022B5D"/>
    <w:rsid w:val="00023C94"/>
    <w:rsid w:val="0002453E"/>
    <w:rsid w:val="00024A09"/>
    <w:rsid w:val="00024CAE"/>
    <w:rsid w:val="00024CF4"/>
    <w:rsid w:val="00024DF8"/>
    <w:rsid w:val="00025F51"/>
    <w:rsid w:val="00026547"/>
    <w:rsid w:val="00026C5D"/>
    <w:rsid w:val="00026CA3"/>
    <w:rsid w:val="00026E97"/>
    <w:rsid w:val="00027B6C"/>
    <w:rsid w:val="00027C2B"/>
    <w:rsid w:val="00030CF6"/>
    <w:rsid w:val="00030EAD"/>
    <w:rsid w:val="00033532"/>
    <w:rsid w:val="00034956"/>
    <w:rsid w:val="00034BBF"/>
    <w:rsid w:val="00034E3C"/>
    <w:rsid w:val="00035E21"/>
    <w:rsid w:val="00035F70"/>
    <w:rsid w:val="000360DF"/>
    <w:rsid w:val="000367A9"/>
    <w:rsid w:val="000375D2"/>
    <w:rsid w:val="00037C40"/>
    <w:rsid w:val="000404E2"/>
    <w:rsid w:val="00040E5B"/>
    <w:rsid w:val="00040F36"/>
    <w:rsid w:val="00041237"/>
    <w:rsid w:val="00041502"/>
    <w:rsid w:val="0004184F"/>
    <w:rsid w:val="000431E0"/>
    <w:rsid w:val="00043C04"/>
    <w:rsid w:val="00043FF6"/>
    <w:rsid w:val="00044A3D"/>
    <w:rsid w:val="00045433"/>
    <w:rsid w:val="000457C2"/>
    <w:rsid w:val="000465A3"/>
    <w:rsid w:val="00047580"/>
    <w:rsid w:val="000476B1"/>
    <w:rsid w:val="00047B4A"/>
    <w:rsid w:val="00047D9B"/>
    <w:rsid w:val="0005058D"/>
    <w:rsid w:val="00051265"/>
    <w:rsid w:val="000514B5"/>
    <w:rsid w:val="00052BAD"/>
    <w:rsid w:val="00052EBF"/>
    <w:rsid w:val="00053142"/>
    <w:rsid w:val="000539CE"/>
    <w:rsid w:val="00053A2F"/>
    <w:rsid w:val="00054D41"/>
    <w:rsid w:val="00054EC6"/>
    <w:rsid w:val="00055204"/>
    <w:rsid w:val="000561C2"/>
    <w:rsid w:val="0005697B"/>
    <w:rsid w:val="000569D9"/>
    <w:rsid w:val="00057129"/>
    <w:rsid w:val="00057309"/>
    <w:rsid w:val="000574AA"/>
    <w:rsid w:val="000577DB"/>
    <w:rsid w:val="00061736"/>
    <w:rsid w:val="00061D57"/>
    <w:rsid w:val="00062020"/>
    <w:rsid w:val="0006202F"/>
    <w:rsid w:val="00062069"/>
    <w:rsid w:val="0006228E"/>
    <w:rsid w:val="000625EB"/>
    <w:rsid w:val="00062649"/>
    <w:rsid w:val="0006306E"/>
    <w:rsid w:val="00063FE6"/>
    <w:rsid w:val="000644CD"/>
    <w:rsid w:val="000655EF"/>
    <w:rsid w:val="00065DB7"/>
    <w:rsid w:val="00066D2D"/>
    <w:rsid w:val="00067236"/>
    <w:rsid w:val="00067363"/>
    <w:rsid w:val="000674F8"/>
    <w:rsid w:val="0006759E"/>
    <w:rsid w:val="000675FC"/>
    <w:rsid w:val="000679F7"/>
    <w:rsid w:val="00067D1A"/>
    <w:rsid w:val="000712BF"/>
    <w:rsid w:val="00071973"/>
    <w:rsid w:val="00071C88"/>
    <w:rsid w:val="00071EB2"/>
    <w:rsid w:val="00072322"/>
    <w:rsid w:val="00072380"/>
    <w:rsid w:val="0007238B"/>
    <w:rsid w:val="00072BA2"/>
    <w:rsid w:val="00072EC4"/>
    <w:rsid w:val="00073764"/>
    <w:rsid w:val="00073C81"/>
    <w:rsid w:val="00073F5C"/>
    <w:rsid w:val="00075785"/>
    <w:rsid w:val="00075D25"/>
    <w:rsid w:val="00075EF9"/>
    <w:rsid w:val="00076A39"/>
    <w:rsid w:val="00080235"/>
    <w:rsid w:val="00080627"/>
    <w:rsid w:val="0008135C"/>
    <w:rsid w:val="00081786"/>
    <w:rsid w:val="00081A67"/>
    <w:rsid w:val="0008269C"/>
    <w:rsid w:val="0008302E"/>
    <w:rsid w:val="0008368A"/>
    <w:rsid w:val="000846F6"/>
    <w:rsid w:val="00085276"/>
    <w:rsid w:val="000857F2"/>
    <w:rsid w:val="00085C33"/>
    <w:rsid w:val="00086408"/>
    <w:rsid w:val="00087707"/>
    <w:rsid w:val="000877AB"/>
    <w:rsid w:val="00087CF5"/>
    <w:rsid w:val="000905AB"/>
    <w:rsid w:val="00090986"/>
    <w:rsid w:val="0009119B"/>
    <w:rsid w:val="0009123B"/>
    <w:rsid w:val="00091281"/>
    <w:rsid w:val="000912AF"/>
    <w:rsid w:val="00091520"/>
    <w:rsid w:val="00091826"/>
    <w:rsid w:val="00092673"/>
    <w:rsid w:val="000936F7"/>
    <w:rsid w:val="00093C01"/>
    <w:rsid w:val="000947A5"/>
    <w:rsid w:val="00094947"/>
    <w:rsid w:val="00094BF8"/>
    <w:rsid w:val="0009521F"/>
    <w:rsid w:val="00095748"/>
    <w:rsid w:val="00095934"/>
    <w:rsid w:val="00095A01"/>
    <w:rsid w:val="00095C97"/>
    <w:rsid w:val="0009630A"/>
    <w:rsid w:val="0009685C"/>
    <w:rsid w:val="00096BFA"/>
    <w:rsid w:val="000975C7"/>
    <w:rsid w:val="000A042A"/>
    <w:rsid w:val="000A0502"/>
    <w:rsid w:val="000A0C5D"/>
    <w:rsid w:val="000A223E"/>
    <w:rsid w:val="000A240F"/>
    <w:rsid w:val="000A24A7"/>
    <w:rsid w:val="000A2F72"/>
    <w:rsid w:val="000A3BED"/>
    <w:rsid w:val="000A46BF"/>
    <w:rsid w:val="000A4766"/>
    <w:rsid w:val="000A5353"/>
    <w:rsid w:val="000A5E91"/>
    <w:rsid w:val="000A69AA"/>
    <w:rsid w:val="000A6DCD"/>
    <w:rsid w:val="000A7302"/>
    <w:rsid w:val="000A7A1B"/>
    <w:rsid w:val="000A7C6D"/>
    <w:rsid w:val="000B03B4"/>
    <w:rsid w:val="000B1097"/>
    <w:rsid w:val="000B263F"/>
    <w:rsid w:val="000B3102"/>
    <w:rsid w:val="000B49E3"/>
    <w:rsid w:val="000B531E"/>
    <w:rsid w:val="000B5438"/>
    <w:rsid w:val="000B5589"/>
    <w:rsid w:val="000B60D8"/>
    <w:rsid w:val="000B646B"/>
    <w:rsid w:val="000B73F1"/>
    <w:rsid w:val="000B7C19"/>
    <w:rsid w:val="000B7E3A"/>
    <w:rsid w:val="000C018A"/>
    <w:rsid w:val="000C0354"/>
    <w:rsid w:val="000C0488"/>
    <w:rsid w:val="000C1D6C"/>
    <w:rsid w:val="000C2F48"/>
    <w:rsid w:val="000C3BE8"/>
    <w:rsid w:val="000C3C00"/>
    <w:rsid w:val="000C4473"/>
    <w:rsid w:val="000C51A2"/>
    <w:rsid w:val="000C60B5"/>
    <w:rsid w:val="000D0A21"/>
    <w:rsid w:val="000D0ECC"/>
    <w:rsid w:val="000D19CF"/>
    <w:rsid w:val="000D1C5F"/>
    <w:rsid w:val="000D1E65"/>
    <w:rsid w:val="000D21CF"/>
    <w:rsid w:val="000D2277"/>
    <w:rsid w:val="000D2464"/>
    <w:rsid w:val="000D3C10"/>
    <w:rsid w:val="000D3FD3"/>
    <w:rsid w:val="000D490D"/>
    <w:rsid w:val="000D5393"/>
    <w:rsid w:val="000D6049"/>
    <w:rsid w:val="000D606C"/>
    <w:rsid w:val="000D6A71"/>
    <w:rsid w:val="000D70D6"/>
    <w:rsid w:val="000D7463"/>
    <w:rsid w:val="000D766A"/>
    <w:rsid w:val="000D793D"/>
    <w:rsid w:val="000D7ECB"/>
    <w:rsid w:val="000E08E4"/>
    <w:rsid w:val="000E0C99"/>
    <w:rsid w:val="000E142D"/>
    <w:rsid w:val="000E18D5"/>
    <w:rsid w:val="000E1B0C"/>
    <w:rsid w:val="000E1B33"/>
    <w:rsid w:val="000E1CA6"/>
    <w:rsid w:val="000E1F22"/>
    <w:rsid w:val="000E221C"/>
    <w:rsid w:val="000E32E4"/>
    <w:rsid w:val="000E46C4"/>
    <w:rsid w:val="000E47B4"/>
    <w:rsid w:val="000E497E"/>
    <w:rsid w:val="000E4A24"/>
    <w:rsid w:val="000E5894"/>
    <w:rsid w:val="000E604C"/>
    <w:rsid w:val="000E6288"/>
    <w:rsid w:val="000E63A6"/>
    <w:rsid w:val="000E7CA5"/>
    <w:rsid w:val="000F0A43"/>
    <w:rsid w:val="000F0AF6"/>
    <w:rsid w:val="000F22CF"/>
    <w:rsid w:val="000F2AAB"/>
    <w:rsid w:val="000F2E32"/>
    <w:rsid w:val="000F3064"/>
    <w:rsid w:val="000F3C0F"/>
    <w:rsid w:val="000F3D7C"/>
    <w:rsid w:val="000F4216"/>
    <w:rsid w:val="000F4622"/>
    <w:rsid w:val="000F6116"/>
    <w:rsid w:val="000F661C"/>
    <w:rsid w:val="000F6E78"/>
    <w:rsid w:val="000F7CC7"/>
    <w:rsid w:val="00101639"/>
    <w:rsid w:val="00102266"/>
    <w:rsid w:val="001024F6"/>
    <w:rsid w:val="00102574"/>
    <w:rsid w:val="00102D9E"/>
    <w:rsid w:val="00103A5C"/>
    <w:rsid w:val="00104291"/>
    <w:rsid w:val="00104362"/>
    <w:rsid w:val="00104DE0"/>
    <w:rsid w:val="00104ED4"/>
    <w:rsid w:val="00105150"/>
    <w:rsid w:val="00106110"/>
    <w:rsid w:val="00106315"/>
    <w:rsid w:val="00106A68"/>
    <w:rsid w:val="00107894"/>
    <w:rsid w:val="00107CB3"/>
    <w:rsid w:val="00107F5E"/>
    <w:rsid w:val="001107A0"/>
    <w:rsid w:val="00111B0E"/>
    <w:rsid w:val="00111CE0"/>
    <w:rsid w:val="00111F72"/>
    <w:rsid w:val="00112619"/>
    <w:rsid w:val="00112CFE"/>
    <w:rsid w:val="00113585"/>
    <w:rsid w:val="00113BC6"/>
    <w:rsid w:val="0011538B"/>
    <w:rsid w:val="00115899"/>
    <w:rsid w:val="00116A5A"/>
    <w:rsid w:val="00117B96"/>
    <w:rsid w:val="001200E5"/>
    <w:rsid w:val="00121582"/>
    <w:rsid w:val="0012172D"/>
    <w:rsid w:val="0012190C"/>
    <w:rsid w:val="00122495"/>
    <w:rsid w:val="00122497"/>
    <w:rsid w:val="001232CC"/>
    <w:rsid w:val="00123642"/>
    <w:rsid w:val="00123AB5"/>
    <w:rsid w:val="0012402E"/>
    <w:rsid w:val="001240F5"/>
    <w:rsid w:val="00124A2D"/>
    <w:rsid w:val="0012645D"/>
    <w:rsid w:val="00126B47"/>
    <w:rsid w:val="00126DAE"/>
    <w:rsid w:val="0012713A"/>
    <w:rsid w:val="00127919"/>
    <w:rsid w:val="001303BF"/>
    <w:rsid w:val="001304D2"/>
    <w:rsid w:val="00130606"/>
    <w:rsid w:val="00130F20"/>
    <w:rsid w:val="00131537"/>
    <w:rsid w:val="001323EC"/>
    <w:rsid w:val="001325F4"/>
    <w:rsid w:val="0013320E"/>
    <w:rsid w:val="00133B28"/>
    <w:rsid w:val="00133BF9"/>
    <w:rsid w:val="00135025"/>
    <w:rsid w:val="001359A1"/>
    <w:rsid w:val="00135CA5"/>
    <w:rsid w:val="00135D31"/>
    <w:rsid w:val="00136F08"/>
    <w:rsid w:val="0013710E"/>
    <w:rsid w:val="001372ED"/>
    <w:rsid w:val="00137965"/>
    <w:rsid w:val="0014060B"/>
    <w:rsid w:val="001408BF"/>
    <w:rsid w:val="00140A5F"/>
    <w:rsid w:val="00140BD1"/>
    <w:rsid w:val="00141102"/>
    <w:rsid w:val="001411EB"/>
    <w:rsid w:val="00141FED"/>
    <w:rsid w:val="00142431"/>
    <w:rsid w:val="0014350C"/>
    <w:rsid w:val="0014401F"/>
    <w:rsid w:val="00144BAA"/>
    <w:rsid w:val="00145213"/>
    <w:rsid w:val="001453A1"/>
    <w:rsid w:val="001462D0"/>
    <w:rsid w:val="00146530"/>
    <w:rsid w:val="00147B6B"/>
    <w:rsid w:val="00147E19"/>
    <w:rsid w:val="00150919"/>
    <w:rsid w:val="00151161"/>
    <w:rsid w:val="001525CA"/>
    <w:rsid w:val="00152BCB"/>
    <w:rsid w:val="0015391D"/>
    <w:rsid w:val="00153B21"/>
    <w:rsid w:val="0015425A"/>
    <w:rsid w:val="00154950"/>
    <w:rsid w:val="0015499D"/>
    <w:rsid w:val="0015536A"/>
    <w:rsid w:val="001557CF"/>
    <w:rsid w:val="0015763E"/>
    <w:rsid w:val="00157835"/>
    <w:rsid w:val="00160D04"/>
    <w:rsid w:val="0016226A"/>
    <w:rsid w:val="0016279A"/>
    <w:rsid w:val="00162DAC"/>
    <w:rsid w:val="0016330F"/>
    <w:rsid w:val="00163F7F"/>
    <w:rsid w:val="00164245"/>
    <w:rsid w:val="00164346"/>
    <w:rsid w:val="00164A4E"/>
    <w:rsid w:val="00164B50"/>
    <w:rsid w:val="00164BC3"/>
    <w:rsid w:val="0016511D"/>
    <w:rsid w:val="0016557C"/>
    <w:rsid w:val="001655EE"/>
    <w:rsid w:val="00165AB9"/>
    <w:rsid w:val="00166DA0"/>
    <w:rsid w:val="00167497"/>
    <w:rsid w:val="0016772E"/>
    <w:rsid w:val="00167ECE"/>
    <w:rsid w:val="00170065"/>
    <w:rsid w:val="00170A20"/>
    <w:rsid w:val="00170E16"/>
    <w:rsid w:val="00171087"/>
    <w:rsid w:val="00171A47"/>
    <w:rsid w:val="00174404"/>
    <w:rsid w:val="00174C4C"/>
    <w:rsid w:val="00174DCE"/>
    <w:rsid w:val="00175E1D"/>
    <w:rsid w:val="001761EF"/>
    <w:rsid w:val="00176426"/>
    <w:rsid w:val="00176541"/>
    <w:rsid w:val="0017663B"/>
    <w:rsid w:val="001766BF"/>
    <w:rsid w:val="00176BE7"/>
    <w:rsid w:val="00176D73"/>
    <w:rsid w:val="00176E77"/>
    <w:rsid w:val="00177381"/>
    <w:rsid w:val="0017758C"/>
    <w:rsid w:val="00177B5D"/>
    <w:rsid w:val="0018055E"/>
    <w:rsid w:val="00180E83"/>
    <w:rsid w:val="001814E8"/>
    <w:rsid w:val="00181B33"/>
    <w:rsid w:val="00181C60"/>
    <w:rsid w:val="00181E77"/>
    <w:rsid w:val="00182427"/>
    <w:rsid w:val="00183B59"/>
    <w:rsid w:val="00184B83"/>
    <w:rsid w:val="00184E4D"/>
    <w:rsid w:val="001854E3"/>
    <w:rsid w:val="00187003"/>
    <w:rsid w:val="00187159"/>
    <w:rsid w:val="00187B9F"/>
    <w:rsid w:val="00187FBB"/>
    <w:rsid w:val="001902EE"/>
    <w:rsid w:val="001903EE"/>
    <w:rsid w:val="001904E1"/>
    <w:rsid w:val="00190E5D"/>
    <w:rsid w:val="001917B3"/>
    <w:rsid w:val="00192C9E"/>
    <w:rsid w:val="00192EAC"/>
    <w:rsid w:val="001935CD"/>
    <w:rsid w:val="00194888"/>
    <w:rsid w:val="00195775"/>
    <w:rsid w:val="00195934"/>
    <w:rsid w:val="00195B7F"/>
    <w:rsid w:val="00195CD1"/>
    <w:rsid w:val="00196C47"/>
    <w:rsid w:val="00196FB7"/>
    <w:rsid w:val="0019784B"/>
    <w:rsid w:val="00197AD9"/>
    <w:rsid w:val="00197B4E"/>
    <w:rsid w:val="00197B87"/>
    <w:rsid w:val="001A0137"/>
    <w:rsid w:val="001A04E6"/>
    <w:rsid w:val="001A060A"/>
    <w:rsid w:val="001A0BDB"/>
    <w:rsid w:val="001A0CFD"/>
    <w:rsid w:val="001A0E4E"/>
    <w:rsid w:val="001A0F77"/>
    <w:rsid w:val="001A1103"/>
    <w:rsid w:val="001A2AC0"/>
    <w:rsid w:val="001A30E8"/>
    <w:rsid w:val="001A31AD"/>
    <w:rsid w:val="001A4A23"/>
    <w:rsid w:val="001A4C25"/>
    <w:rsid w:val="001A728C"/>
    <w:rsid w:val="001A787E"/>
    <w:rsid w:val="001A7B36"/>
    <w:rsid w:val="001B0036"/>
    <w:rsid w:val="001B08C2"/>
    <w:rsid w:val="001B0F59"/>
    <w:rsid w:val="001B1156"/>
    <w:rsid w:val="001B181F"/>
    <w:rsid w:val="001B257E"/>
    <w:rsid w:val="001B32B5"/>
    <w:rsid w:val="001B34CC"/>
    <w:rsid w:val="001B3B45"/>
    <w:rsid w:val="001B4D21"/>
    <w:rsid w:val="001B4D3F"/>
    <w:rsid w:val="001B50C2"/>
    <w:rsid w:val="001B540A"/>
    <w:rsid w:val="001B5AFB"/>
    <w:rsid w:val="001B5E25"/>
    <w:rsid w:val="001B6082"/>
    <w:rsid w:val="001B693C"/>
    <w:rsid w:val="001B7652"/>
    <w:rsid w:val="001B7699"/>
    <w:rsid w:val="001B7CF6"/>
    <w:rsid w:val="001C0032"/>
    <w:rsid w:val="001C02AF"/>
    <w:rsid w:val="001C181B"/>
    <w:rsid w:val="001C221B"/>
    <w:rsid w:val="001C2A08"/>
    <w:rsid w:val="001C336B"/>
    <w:rsid w:val="001C3499"/>
    <w:rsid w:val="001C3ABA"/>
    <w:rsid w:val="001C4531"/>
    <w:rsid w:val="001C4BFB"/>
    <w:rsid w:val="001C4C1D"/>
    <w:rsid w:val="001C4C9D"/>
    <w:rsid w:val="001C5209"/>
    <w:rsid w:val="001C548C"/>
    <w:rsid w:val="001C5654"/>
    <w:rsid w:val="001C624D"/>
    <w:rsid w:val="001C69FE"/>
    <w:rsid w:val="001D04BD"/>
    <w:rsid w:val="001D0617"/>
    <w:rsid w:val="001D086A"/>
    <w:rsid w:val="001D08B3"/>
    <w:rsid w:val="001D10BD"/>
    <w:rsid w:val="001D138A"/>
    <w:rsid w:val="001D185F"/>
    <w:rsid w:val="001D2490"/>
    <w:rsid w:val="001D29BB"/>
    <w:rsid w:val="001D3134"/>
    <w:rsid w:val="001D328B"/>
    <w:rsid w:val="001D3697"/>
    <w:rsid w:val="001D3CC5"/>
    <w:rsid w:val="001D4BC9"/>
    <w:rsid w:val="001D4F6A"/>
    <w:rsid w:val="001D5B56"/>
    <w:rsid w:val="001D69C4"/>
    <w:rsid w:val="001D78A3"/>
    <w:rsid w:val="001E039E"/>
    <w:rsid w:val="001E08C1"/>
    <w:rsid w:val="001E0D4F"/>
    <w:rsid w:val="001E0EC9"/>
    <w:rsid w:val="001E1539"/>
    <w:rsid w:val="001E30C2"/>
    <w:rsid w:val="001E359F"/>
    <w:rsid w:val="001E3952"/>
    <w:rsid w:val="001E4292"/>
    <w:rsid w:val="001E76A8"/>
    <w:rsid w:val="001E78D3"/>
    <w:rsid w:val="001E7C0D"/>
    <w:rsid w:val="001F0B3E"/>
    <w:rsid w:val="001F10D0"/>
    <w:rsid w:val="001F206C"/>
    <w:rsid w:val="001F4E14"/>
    <w:rsid w:val="001F5449"/>
    <w:rsid w:val="001F57A7"/>
    <w:rsid w:val="001F6073"/>
    <w:rsid w:val="001F61C6"/>
    <w:rsid w:val="001F701B"/>
    <w:rsid w:val="001F711E"/>
    <w:rsid w:val="001F75F2"/>
    <w:rsid w:val="001F7FA8"/>
    <w:rsid w:val="00200385"/>
    <w:rsid w:val="00200B13"/>
    <w:rsid w:val="00202687"/>
    <w:rsid w:val="00202B90"/>
    <w:rsid w:val="002037C2"/>
    <w:rsid w:val="0020389D"/>
    <w:rsid w:val="00204590"/>
    <w:rsid w:val="002067AA"/>
    <w:rsid w:val="00206FE0"/>
    <w:rsid w:val="0020755F"/>
    <w:rsid w:val="002107E7"/>
    <w:rsid w:val="00210B23"/>
    <w:rsid w:val="002116A0"/>
    <w:rsid w:val="00211908"/>
    <w:rsid w:val="00211C0F"/>
    <w:rsid w:val="0021282E"/>
    <w:rsid w:val="00212A74"/>
    <w:rsid w:val="002131FD"/>
    <w:rsid w:val="002135D7"/>
    <w:rsid w:val="00213C88"/>
    <w:rsid w:val="0021410D"/>
    <w:rsid w:val="00214337"/>
    <w:rsid w:val="00214E21"/>
    <w:rsid w:val="00214F00"/>
    <w:rsid w:val="002152B6"/>
    <w:rsid w:val="00215482"/>
    <w:rsid w:val="00215919"/>
    <w:rsid w:val="00215F10"/>
    <w:rsid w:val="00216252"/>
    <w:rsid w:val="00216553"/>
    <w:rsid w:val="00217C38"/>
    <w:rsid w:val="00220C60"/>
    <w:rsid w:val="00221170"/>
    <w:rsid w:val="00222301"/>
    <w:rsid w:val="00222BEC"/>
    <w:rsid w:val="002238C1"/>
    <w:rsid w:val="00223D2E"/>
    <w:rsid w:val="0022440F"/>
    <w:rsid w:val="002249F4"/>
    <w:rsid w:val="00224C35"/>
    <w:rsid w:val="00225C9D"/>
    <w:rsid w:val="002267CD"/>
    <w:rsid w:val="002269A0"/>
    <w:rsid w:val="00226C46"/>
    <w:rsid w:val="002305D6"/>
    <w:rsid w:val="00230FEF"/>
    <w:rsid w:val="002319C6"/>
    <w:rsid w:val="002321B5"/>
    <w:rsid w:val="00232507"/>
    <w:rsid w:val="002336CA"/>
    <w:rsid w:val="00234115"/>
    <w:rsid w:val="00234B17"/>
    <w:rsid w:val="00234E0C"/>
    <w:rsid w:val="002350BC"/>
    <w:rsid w:val="002352F2"/>
    <w:rsid w:val="002358EA"/>
    <w:rsid w:val="00236969"/>
    <w:rsid w:val="002370E5"/>
    <w:rsid w:val="00237643"/>
    <w:rsid w:val="0023767C"/>
    <w:rsid w:val="002400B9"/>
    <w:rsid w:val="00240D8F"/>
    <w:rsid w:val="00241F45"/>
    <w:rsid w:val="00241FE7"/>
    <w:rsid w:val="00242224"/>
    <w:rsid w:val="00242F20"/>
    <w:rsid w:val="00243BA1"/>
    <w:rsid w:val="00244138"/>
    <w:rsid w:val="00244F6A"/>
    <w:rsid w:val="002454A6"/>
    <w:rsid w:val="002456C9"/>
    <w:rsid w:val="00247180"/>
    <w:rsid w:val="002475CB"/>
    <w:rsid w:val="00250702"/>
    <w:rsid w:val="00250A98"/>
    <w:rsid w:val="00250FC3"/>
    <w:rsid w:val="00251328"/>
    <w:rsid w:val="0025293A"/>
    <w:rsid w:val="00252FCB"/>
    <w:rsid w:val="00253C4B"/>
    <w:rsid w:val="0025432A"/>
    <w:rsid w:val="0025448E"/>
    <w:rsid w:val="00255227"/>
    <w:rsid w:val="002555F3"/>
    <w:rsid w:val="002557F3"/>
    <w:rsid w:val="002562F7"/>
    <w:rsid w:val="002564D5"/>
    <w:rsid w:val="00256623"/>
    <w:rsid w:val="00256A2C"/>
    <w:rsid w:val="00256AA4"/>
    <w:rsid w:val="00256FAE"/>
    <w:rsid w:val="002570B0"/>
    <w:rsid w:val="0025718B"/>
    <w:rsid w:val="00260376"/>
    <w:rsid w:val="00260A9C"/>
    <w:rsid w:val="00261263"/>
    <w:rsid w:val="002612D5"/>
    <w:rsid w:val="0026147E"/>
    <w:rsid w:val="00261CD6"/>
    <w:rsid w:val="002621D3"/>
    <w:rsid w:val="00262265"/>
    <w:rsid w:val="002624C9"/>
    <w:rsid w:val="00262B2C"/>
    <w:rsid w:val="00262D79"/>
    <w:rsid w:val="00263544"/>
    <w:rsid w:val="00264173"/>
    <w:rsid w:val="00264551"/>
    <w:rsid w:val="00264771"/>
    <w:rsid w:val="00264881"/>
    <w:rsid w:val="00265DE7"/>
    <w:rsid w:val="00266308"/>
    <w:rsid w:val="00266E34"/>
    <w:rsid w:val="0026792F"/>
    <w:rsid w:val="002679E9"/>
    <w:rsid w:val="00267EAC"/>
    <w:rsid w:val="00270A6C"/>
    <w:rsid w:val="00270D2B"/>
    <w:rsid w:val="00271BC6"/>
    <w:rsid w:val="00272073"/>
    <w:rsid w:val="00272378"/>
    <w:rsid w:val="0027258B"/>
    <w:rsid w:val="00272ABE"/>
    <w:rsid w:val="00272D19"/>
    <w:rsid w:val="00272F59"/>
    <w:rsid w:val="00273094"/>
    <w:rsid w:val="00274A7F"/>
    <w:rsid w:val="00274D88"/>
    <w:rsid w:val="002754B0"/>
    <w:rsid w:val="00275A4F"/>
    <w:rsid w:val="00276023"/>
    <w:rsid w:val="0027634E"/>
    <w:rsid w:val="00276364"/>
    <w:rsid w:val="00276A10"/>
    <w:rsid w:val="00276A53"/>
    <w:rsid w:val="00276ADC"/>
    <w:rsid w:val="00276FF3"/>
    <w:rsid w:val="0027727E"/>
    <w:rsid w:val="002779AE"/>
    <w:rsid w:val="00277D57"/>
    <w:rsid w:val="00277E0A"/>
    <w:rsid w:val="00280637"/>
    <w:rsid w:val="00280669"/>
    <w:rsid w:val="002815DE"/>
    <w:rsid w:val="00281B81"/>
    <w:rsid w:val="002824A4"/>
    <w:rsid w:val="00284214"/>
    <w:rsid w:val="00284787"/>
    <w:rsid w:val="002855DF"/>
    <w:rsid w:val="002866B7"/>
    <w:rsid w:val="00287061"/>
    <w:rsid w:val="00287B48"/>
    <w:rsid w:val="00290188"/>
    <w:rsid w:val="002907AD"/>
    <w:rsid w:val="00291178"/>
    <w:rsid w:val="002914D9"/>
    <w:rsid w:val="00292C37"/>
    <w:rsid w:val="00293C59"/>
    <w:rsid w:val="0029440A"/>
    <w:rsid w:val="00294B4D"/>
    <w:rsid w:val="00294B82"/>
    <w:rsid w:val="002950D8"/>
    <w:rsid w:val="00295811"/>
    <w:rsid w:val="0029594B"/>
    <w:rsid w:val="002959B3"/>
    <w:rsid w:val="00296925"/>
    <w:rsid w:val="00296D36"/>
    <w:rsid w:val="00297982"/>
    <w:rsid w:val="00297CEE"/>
    <w:rsid w:val="00297F13"/>
    <w:rsid w:val="002A0678"/>
    <w:rsid w:val="002A1210"/>
    <w:rsid w:val="002A1C40"/>
    <w:rsid w:val="002A1F0D"/>
    <w:rsid w:val="002A20B2"/>
    <w:rsid w:val="002A2123"/>
    <w:rsid w:val="002A3260"/>
    <w:rsid w:val="002A3A23"/>
    <w:rsid w:val="002A3D25"/>
    <w:rsid w:val="002A3FA4"/>
    <w:rsid w:val="002A52DE"/>
    <w:rsid w:val="002A52FC"/>
    <w:rsid w:val="002A5826"/>
    <w:rsid w:val="002A5841"/>
    <w:rsid w:val="002A63FB"/>
    <w:rsid w:val="002A70AF"/>
    <w:rsid w:val="002A78B2"/>
    <w:rsid w:val="002A7F18"/>
    <w:rsid w:val="002B0126"/>
    <w:rsid w:val="002B0FED"/>
    <w:rsid w:val="002B1904"/>
    <w:rsid w:val="002B25E9"/>
    <w:rsid w:val="002B339C"/>
    <w:rsid w:val="002B3C0D"/>
    <w:rsid w:val="002B3CA2"/>
    <w:rsid w:val="002B4183"/>
    <w:rsid w:val="002B498E"/>
    <w:rsid w:val="002B4E40"/>
    <w:rsid w:val="002B5269"/>
    <w:rsid w:val="002B5AF3"/>
    <w:rsid w:val="002B6506"/>
    <w:rsid w:val="002B65A5"/>
    <w:rsid w:val="002B6758"/>
    <w:rsid w:val="002B74CF"/>
    <w:rsid w:val="002B791B"/>
    <w:rsid w:val="002B794C"/>
    <w:rsid w:val="002C0D02"/>
    <w:rsid w:val="002C129D"/>
    <w:rsid w:val="002C299D"/>
    <w:rsid w:val="002C2BDF"/>
    <w:rsid w:val="002C35CA"/>
    <w:rsid w:val="002C382E"/>
    <w:rsid w:val="002C3F69"/>
    <w:rsid w:val="002C4192"/>
    <w:rsid w:val="002C47A5"/>
    <w:rsid w:val="002C6999"/>
    <w:rsid w:val="002C6EBC"/>
    <w:rsid w:val="002C6F28"/>
    <w:rsid w:val="002C6F66"/>
    <w:rsid w:val="002C7075"/>
    <w:rsid w:val="002C75B1"/>
    <w:rsid w:val="002C77A1"/>
    <w:rsid w:val="002C79C0"/>
    <w:rsid w:val="002D0021"/>
    <w:rsid w:val="002D03FA"/>
    <w:rsid w:val="002D1222"/>
    <w:rsid w:val="002D12D0"/>
    <w:rsid w:val="002D2223"/>
    <w:rsid w:val="002D2F0C"/>
    <w:rsid w:val="002D2F36"/>
    <w:rsid w:val="002D35DF"/>
    <w:rsid w:val="002D3BFB"/>
    <w:rsid w:val="002D3C7A"/>
    <w:rsid w:val="002D4CCE"/>
    <w:rsid w:val="002D612E"/>
    <w:rsid w:val="002D6B7A"/>
    <w:rsid w:val="002D6BDB"/>
    <w:rsid w:val="002E02D7"/>
    <w:rsid w:val="002E0E43"/>
    <w:rsid w:val="002E0E69"/>
    <w:rsid w:val="002E1D06"/>
    <w:rsid w:val="002E2632"/>
    <w:rsid w:val="002E2942"/>
    <w:rsid w:val="002E2B3A"/>
    <w:rsid w:val="002E2BCE"/>
    <w:rsid w:val="002E3472"/>
    <w:rsid w:val="002E3525"/>
    <w:rsid w:val="002E3D49"/>
    <w:rsid w:val="002E4276"/>
    <w:rsid w:val="002E48CE"/>
    <w:rsid w:val="002E4AAD"/>
    <w:rsid w:val="002E523A"/>
    <w:rsid w:val="002E5725"/>
    <w:rsid w:val="002E5C4B"/>
    <w:rsid w:val="002E6518"/>
    <w:rsid w:val="002E6EE1"/>
    <w:rsid w:val="002E7500"/>
    <w:rsid w:val="002E76A1"/>
    <w:rsid w:val="002E775A"/>
    <w:rsid w:val="002E7E44"/>
    <w:rsid w:val="002F0E66"/>
    <w:rsid w:val="002F1221"/>
    <w:rsid w:val="002F14E5"/>
    <w:rsid w:val="002F21BB"/>
    <w:rsid w:val="002F2630"/>
    <w:rsid w:val="002F277A"/>
    <w:rsid w:val="002F27A2"/>
    <w:rsid w:val="002F2C0D"/>
    <w:rsid w:val="002F3F0A"/>
    <w:rsid w:val="002F40C8"/>
    <w:rsid w:val="002F58AD"/>
    <w:rsid w:val="002F65EC"/>
    <w:rsid w:val="002F6BA3"/>
    <w:rsid w:val="002F6C94"/>
    <w:rsid w:val="002F6CEF"/>
    <w:rsid w:val="002F6FEF"/>
    <w:rsid w:val="002F7BE3"/>
    <w:rsid w:val="00300AAB"/>
    <w:rsid w:val="00300CA8"/>
    <w:rsid w:val="00301AF0"/>
    <w:rsid w:val="0030265F"/>
    <w:rsid w:val="00302CD7"/>
    <w:rsid w:val="0030346E"/>
    <w:rsid w:val="0030368A"/>
    <w:rsid w:val="0030499C"/>
    <w:rsid w:val="00304E4C"/>
    <w:rsid w:val="003058EC"/>
    <w:rsid w:val="00306ABF"/>
    <w:rsid w:val="00307516"/>
    <w:rsid w:val="003100A6"/>
    <w:rsid w:val="003104BC"/>
    <w:rsid w:val="00310ABD"/>
    <w:rsid w:val="00310D86"/>
    <w:rsid w:val="00312C4F"/>
    <w:rsid w:val="00313046"/>
    <w:rsid w:val="003138A0"/>
    <w:rsid w:val="00313DB8"/>
    <w:rsid w:val="00313F68"/>
    <w:rsid w:val="00314BA3"/>
    <w:rsid w:val="00315011"/>
    <w:rsid w:val="00315152"/>
    <w:rsid w:val="0031579D"/>
    <w:rsid w:val="003158CE"/>
    <w:rsid w:val="003159AF"/>
    <w:rsid w:val="00315E94"/>
    <w:rsid w:val="003162CA"/>
    <w:rsid w:val="00316E7A"/>
    <w:rsid w:val="00317B23"/>
    <w:rsid w:val="003202BE"/>
    <w:rsid w:val="0032096A"/>
    <w:rsid w:val="00320E0E"/>
    <w:rsid w:val="0032135C"/>
    <w:rsid w:val="00323D18"/>
    <w:rsid w:val="00324F59"/>
    <w:rsid w:val="00324F91"/>
    <w:rsid w:val="003253AC"/>
    <w:rsid w:val="003255FF"/>
    <w:rsid w:val="003264DD"/>
    <w:rsid w:val="00326C1C"/>
    <w:rsid w:val="003276F1"/>
    <w:rsid w:val="003320AA"/>
    <w:rsid w:val="003326C3"/>
    <w:rsid w:val="00332E62"/>
    <w:rsid w:val="00334A01"/>
    <w:rsid w:val="00334E70"/>
    <w:rsid w:val="00335021"/>
    <w:rsid w:val="0033590F"/>
    <w:rsid w:val="00336936"/>
    <w:rsid w:val="00337B73"/>
    <w:rsid w:val="00337DE4"/>
    <w:rsid w:val="00340416"/>
    <w:rsid w:val="003407E6"/>
    <w:rsid w:val="0034092C"/>
    <w:rsid w:val="00340F18"/>
    <w:rsid w:val="0034229F"/>
    <w:rsid w:val="003423C5"/>
    <w:rsid w:val="0034250F"/>
    <w:rsid w:val="003428D2"/>
    <w:rsid w:val="00346B32"/>
    <w:rsid w:val="00346FB8"/>
    <w:rsid w:val="00347250"/>
    <w:rsid w:val="00347261"/>
    <w:rsid w:val="003477FA"/>
    <w:rsid w:val="00347E48"/>
    <w:rsid w:val="003503AD"/>
    <w:rsid w:val="00350B4D"/>
    <w:rsid w:val="003514B7"/>
    <w:rsid w:val="00351A19"/>
    <w:rsid w:val="00352180"/>
    <w:rsid w:val="00352371"/>
    <w:rsid w:val="003526DF"/>
    <w:rsid w:val="00352EE2"/>
    <w:rsid w:val="003537DB"/>
    <w:rsid w:val="00354AD2"/>
    <w:rsid w:val="00354AE6"/>
    <w:rsid w:val="00354B91"/>
    <w:rsid w:val="00355A1F"/>
    <w:rsid w:val="0035662D"/>
    <w:rsid w:val="00356C63"/>
    <w:rsid w:val="00356E86"/>
    <w:rsid w:val="00357042"/>
    <w:rsid w:val="00357672"/>
    <w:rsid w:val="00357C40"/>
    <w:rsid w:val="00357D30"/>
    <w:rsid w:val="003604A9"/>
    <w:rsid w:val="00360875"/>
    <w:rsid w:val="00360AC2"/>
    <w:rsid w:val="00360B18"/>
    <w:rsid w:val="00360B8A"/>
    <w:rsid w:val="003610DE"/>
    <w:rsid w:val="00361820"/>
    <w:rsid w:val="00361933"/>
    <w:rsid w:val="00361D79"/>
    <w:rsid w:val="00363797"/>
    <w:rsid w:val="00363C46"/>
    <w:rsid w:val="0036434D"/>
    <w:rsid w:val="00364B09"/>
    <w:rsid w:val="00364EF4"/>
    <w:rsid w:val="00365705"/>
    <w:rsid w:val="0036579A"/>
    <w:rsid w:val="00366B70"/>
    <w:rsid w:val="00367369"/>
    <w:rsid w:val="00367627"/>
    <w:rsid w:val="00367943"/>
    <w:rsid w:val="00367B12"/>
    <w:rsid w:val="00367B34"/>
    <w:rsid w:val="00370068"/>
    <w:rsid w:val="003703A8"/>
    <w:rsid w:val="003713E9"/>
    <w:rsid w:val="00371AED"/>
    <w:rsid w:val="00371B71"/>
    <w:rsid w:val="00372366"/>
    <w:rsid w:val="00372465"/>
    <w:rsid w:val="00372613"/>
    <w:rsid w:val="00373049"/>
    <w:rsid w:val="0037313C"/>
    <w:rsid w:val="0037337E"/>
    <w:rsid w:val="00373459"/>
    <w:rsid w:val="00373836"/>
    <w:rsid w:val="00373EC0"/>
    <w:rsid w:val="00374B8B"/>
    <w:rsid w:val="00374E19"/>
    <w:rsid w:val="0037543F"/>
    <w:rsid w:val="00377546"/>
    <w:rsid w:val="00383B26"/>
    <w:rsid w:val="00383FD1"/>
    <w:rsid w:val="00384AC7"/>
    <w:rsid w:val="00384DCD"/>
    <w:rsid w:val="0038558A"/>
    <w:rsid w:val="0038605D"/>
    <w:rsid w:val="003860D5"/>
    <w:rsid w:val="003865AA"/>
    <w:rsid w:val="0039203A"/>
    <w:rsid w:val="0039229D"/>
    <w:rsid w:val="003925AD"/>
    <w:rsid w:val="00392D03"/>
    <w:rsid w:val="00393045"/>
    <w:rsid w:val="0039339D"/>
    <w:rsid w:val="00393E4B"/>
    <w:rsid w:val="00394ED7"/>
    <w:rsid w:val="0039580A"/>
    <w:rsid w:val="0039607D"/>
    <w:rsid w:val="00397FB0"/>
    <w:rsid w:val="00397FEF"/>
    <w:rsid w:val="003A001B"/>
    <w:rsid w:val="003A0624"/>
    <w:rsid w:val="003A1C1F"/>
    <w:rsid w:val="003A2AE8"/>
    <w:rsid w:val="003A2B25"/>
    <w:rsid w:val="003A2E6D"/>
    <w:rsid w:val="003A3133"/>
    <w:rsid w:val="003A325D"/>
    <w:rsid w:val="003A40CE"/>
    <w:rsid w:val="003A49CB"/>
    <w:rsid w:val="003A4DC4"/>
    <w:rsid w:val="003A577E"/>
    <w:rsid w:val="003A5BBE"/>
    <w:rsid w:val="003A5C81"/>
    <w:rsid w:val="003A633D"/>
    <w:rsid w:val="003A72DA"/>
    <w:rsid w:val="003A7FFA"/>
    <w:rsid w:val="003B092C"/>
    <w:rsid w:val="003B24E4"/>
    <w:rsid w:val="003B25C4"/>
    <w:rsid w:val="003B289B"/>
    <w:rsid w:val="003B34B2"/>
    <w:rsid w:val="003B498A"/>
    <w:rsid w:val="003B5137"/>
    <w:rsid w:val="003B5310"/>
    <w:rsid w:val="003B5E06"/>
    <w:rsid w:val="003B6A39"/>
    <w:rsid w:val="003B7B0F"/>
    <w:rsid w:val="003C09D3"/>
    <w:rsid w:val="003C0C74"/>
    <w:rsid w:val="003C0F82"/>
    <w:rsid w:val="003C1544"/>
    <w:rsid w:val="003C16BE"/>
    <w:rsid w:val="003C277F"/>
    <w:rsid w:val="003C29AE"/>
    <w:rsid w:val="003C2B64"/>
    <w:rsid w:val="003C2FC8"/>
    <w:rsid w:val="003C375C"/>
    <w:rsid w:val="003C381E"/>
    <w:rsid w:val="003C38A7"/>
    <w:rsid w:val="003C3D7A"/>
    <w:rsid w:val="003C5264"/>
    <w:rsid w:val="003C5D35"/>
    <w:rsid w:val="003C611D"/>
    <w:rsid w:val="003C66A2"/>
    <w:rsid w:val="003C721C"/>
    <w:rsid w:val="003C769A"/>
    <w:rsid w:val="003D03D3"/>
    <w:rsid w:val="003D0725"/>
    <w:rsid w:val="003D2579"/>
    <w:rsid w:val="003D2719"/>
    <w:rsid w:val="003D2D5F"/>
    <w:rsid w:val="003D39CE"/>
    <w:rsid w:val="003D4ED4"/>
    <w:rsid w:val="003D53E0"/>
    <w:rsid w:val="003D5A12"/>
    <w:rsid w:val="003D5A57"/>
    <w:rsid w:val="003D5ABA"/>
    <w:rsid w:val="003D5AF6"/>
    <w:rsid w:val="003D5CDE"/>
    <w:rsid w:val="003D6B2B"/>
    <w:rsid w:val="003D6C35"/>
    <w:rsid w:val="003D6C6E"/>
    <w:rsid w:val="003D74F7"/>
    <w:rsid w:val="003D7984"/>
    <w:rsid w:val="003D7D1A"/>
    <w:rsid w:val="003E0B7C"/>
    <w:rsid w:val="003E16F1"/>
    <w:rsid w:val="003E1C6F"/>
    <w:rsid w:val="003E5BB9"/>
    <w:rsid w:val="003E6289"/>
    <w:rsid w:val="003E644A"/>
    <w:rsid w:val="003E71EA"/>
    <w:rsid w:val="003E7ED2"/>
    <w:rsid w:val="003F0D5D"/>
    <w:rsid w:val="003F0DDE"/>
    <w:rsid w:val="003F0E20"/>
    <w:rsid w:val="003F1055"/>
    <w:rsid w:val="003F1CCD"/>
    <w:rsid w:val="003F2B97"/>
    <w:rsid w:val="003F2ED5"/>
    <w:rsid w:val="003F3138"/>
    <w:rsid w:val="003F3965"/>
    <w:rsid w:val="003F4C1B"/>
    <w:rsid w:val="003F5F8F"/>
    <w:rsid w:val="003F6AC1"/>
    <w:rsid w:val="003F7327"/>
    <w:rsid w:val="003F7BE8"/>
    <w:rsid w:val="003F7D75"/>
    <w:rsid w:val="003F7E39"/>
    <w:rsid w:val="0040080E"/>
    <w:rsid w:val="00400A4D"/>
    <w:rsid w:val="004011EA"/>
    <w:rsid w:val="00401223"/>
    <w:rsid w:val="00401568"/>
    <w:rsid w:val="004022BB"/>
    <w:rsid w:val="00402FEF"/>
    <w:rsid w:val="004039C1"/>
    <w:rsid w:val="00403FF0"/>
    <w:rsid w:val="004047AB"/>
    <w:rsid w:val="00404986"/>
    <w:rsid w:val="00405E02"/>
    <w:rsid w:val="00405E06"/>
    <w:rsid w:val="00405EDB"/>
    <w:rsid w:val="0040613E"/>
    <w:rsid w:val="00406618"/>
    <w:rsid w:val="00406A49"/>
    <w:rsid w:val="00406E2D"/>
    <w:rsid w:val="00406E6F"/>
    <w:rsid w:val="00407462"/>
    <w:rsid w:val="004078CE"/>
    <w:rsid w:val="004100E0"/>
    <w:rsid w:val="00410ABD"/>
    <w:rsid w:val="00410F3E"/>
    <w:rsid w:val="00411B98"/>
    <w:rsid w:val="00412556"/>
    <w:rsid w:val="00412EFE"/>
    <w:rsid w:val="00413D3B"/>
    <w:rsid w:val="004143B5"/>
    <w:rsid w:val="0041455C"/>
    <w:rsid w:val="00414C54"/>
    <w:rsid w:val="0041599D"/>
    <w:rsid w:val="00416693"/>
    <w:rsid w:val="00417913"/>
    <w:rsid w:val="00417C7A"/>
    <w:rsid w:val="00417EEB"/>
    <w:rsid w:val="004206B2"/>
    <w:rsid w:val="00421E17"/>
    <w:rsid w:val="00422A54"/>
    <w:rsid w:val="00424881"/>
    <w:rsid w:val="00424B2A"/>
    <w:rsid w:val="00424FAF"/>
    <w:rsid w:val="0042603A"/>
    <w:rsid w:val="004266B7"/>
    <w:rsid w:val="00426E56"/>
    <w:rsid w:val="0042779D"/>
    <w:rsid w:val="004278F6"/>
    <w:rsid w:val="00427A56"/>
    <w:rsid w:val="00427D20"/>
    <w:rsid w:val="00430FD5"/>
    <w:rsid w:val="0043129B"/>
    <w:rsid w:val="004313F4"/>
    <w:rsid w:val="0043171F"/>
    <w:rsid w:val="00432133"/>
    <w:rsid w:val="00432326"/>
    <w:rsid w:val="00433374"/>
    <w:rsid w:val="0043543D"/>
    <w:rsid w:val="00435692"/>
    <w:rsid w:val="00436538"/>
    <w:rsid w:val="00437A59"/>
    <w:rsid w:val="00437D41"/>
    <w:rsid w:val="00440605"/>
    <w:rsid w:val="0044070A"/>
    <w:rsid w:val="00442453"/>
    <w:rsid w:val="00442CC7"/>
    <w:rsid w:val="00443B6C"/>
    <w:rsid w:val="004440D8"/>
    <w:rsid w:val="004441DC"/>
    <w:rsid w:val="004448EB"/>
    <w:rsid w:val="004458D3"/>
    <w:rsid w:val="00445AC9"/>
    <w:rsid w:val="00445C3E"/>
    <w:rsid w:val="00445D4F"/>
    <w:rsid w:val="004462E0"/>
    <w:rsid w:val="004472FD"/>
    <w:rsid w:val="00447424"/>
    <w:rsid w:val="00450477"/>
    <w:rsid w:val="00450A47"/>
    <w:rsid w:val="00451CA5"/>
    <w:rsid w:val="00451F6E"/>
    <w:rsid w:val="00452081"/>
    <w:rsid w:val="004524E7"/>
    <w:rsid w:val="004525EB"/>
    <w:rsid w:val="00452A68"/>
    <w:rsid w:val="004533EF"/>
    <w:rsid w:val="0045370D"/>
    <w:rsid w:val="00453850"/>
    <w:rsid w:val="00453DB4"/>
    <w:rsid w:val="0045410F"/>
    <w:rsid w:val="00454E20"/>
    <w:rsid w:val="00454E73"/>
    <w:rsid w:val="00455BBB"/>
    <w:rsid w:val="00455F29"/>
    <w:rsid w:val="004565EA"/>
    <w:rsid w:val="00456E9D"/>
    <w:rsid w:val="0046149B"/>
    <w:rsid w:val="00462044"/>
    <w:rsid w:val="004621D5"/>
    <w:rsid w:val="004629E5"/>
    <w:rsid w:val="00462CD4"/>
    <w:rsid w:val="00464133"/>
    <w:rsid w:val="0046450A"/>
    <w:rsid w:val="00464958"/>
    <w:rsid w:val="00464996"/>
    <w:rsid w:val="00464D45"/>
    <w:rsid w:val="00464FEE"/>
    <w:rsid w:val="00466F44"/>
    <w:rsid w:val="00467F2A"/>
    <w:rsid w:val="00470B62"/>
    <w:rsid w:val="004714DC"/>
    <w:rsid w:val="00471F9E"/>
    <w:rsid w:val="00472256"/>
    <w:rsid w:val="00472334"/>
    <w:rsid w:val="00472585"/>
    <w:rsid w:val="0047282F"/>
    <w:rsid w:val="0047443C"/>
    <w:rsid w:val="00474D13"/>
    <w:rsid w:val="004759B9"/>
    <w:rsid w:val="00475AF9"/>
    <w:rsid w:val="00476362"/>
    <w:rsid w:val="00476871"/>
    <w:rsid w:val="00476B3F"/>
    <w:rsid w:val="00477095"/>
    <w:rsid w:val="0047792D"/>
    <w:rsid w:val="004800C4"/>
    <w:rsid w:val="00480A0A"/>
    <w:rsid w:val="00480A90"/>
    <w:rsid w:val="00481661"/>
    <w:rsid w:val="00482AB5"/>
    <w:rsid w:val="00482D7F"/>
    <w:rsid w:val="004832E1"/>
    <w:rsid w:val="004840EC"/>
    <w:rsid w:val="004845D4"/>
    <w:rsid w:val="00484B53"/>
    <w:rsid w:val="0048538D"/>
    <w:rsid w:val="00486F2D"/>
    <w:rsid w:val="00487C73"/>
    <w:rsid w:val="004901D8"/>
    <w:rsid w:val="00491589"/>
    <w:rsid w:val="00491780"/>
    <w:rsid w:val="00491927"/>
    <w:rsid w:val="00491A76"/>
    <w:rsid w:val="00492038"/>
    <w:rsid w:val="0049347F"/>
    <w:rsid w:val="00493722"/>
    <w:rsid w:val="00493CD8"/>
    <w:rsid w:val="00495195"/>
    <w:rsid w:val="00495422"/>
    <w:rsid w:val="00495A8F"/>
    <w:rsid w:val="00495E1E"/>
    <w:rsid w:val="00496779"/>
    <w:rsid w:val="00496AA0"/>
    <w:rsid w:val="00497063"/>
    <w:rsid w:val="0049789F"/>
    <w:rsid w:val="0049791F"/>
    <w:rsid w:val="004A11FA"/>
    <w:rsid w:val="004A1537"/>
    <w:rsid w:val="004A19F3"/>
    <w:rsid w:val="004A19F4"/>
    <w:rsid w:val="004A1AFE"/>
    <w:rsid w:val="004A220A"/>
    <w:rsid w:val="004A284A"/>
    <w:rsid w:val="004A32ED"/>
    <w:rsid w:val="004A342E"/>
    <w:rsid w:val="004A37A7"/>
    <w:rsid w:val="004A3D5E"/>
    <w:rsid w:val="004A3E7A"/>
    <w:rsid w:val="004A44CA"/>
    <w:rsid w:val="004A4814"/>
    <w:rsid w:val="004A5ED9"/>
    <w:rsid w:val="004A6006"/>
    <w:rsid w:val="004A6806"/>
    <w:rsid w:val="004A680A"/>
    <w:rsid w:val="004A6AC0"/>
    <w:rsid w:val="004A6B80"/>
    <w:rsid w:val="004A6F62"/>
    <w:rsid w:val="004A759B"/>
    <w:rsid w:val="004B1409"/>
    <w:rsid w:val="004B1784"/>
    <w:rsid w:val="004B2734"/>
    <w:rsid w:val="004B2957"/>
    <w:rsid w:val="004B2E60"/>
    <w:rsid w:val="004B3F69"/>
    <w:rsid w:val="004B403C"/>
    <w:rsid w:val="004B49FB"/>
    <w:rsid w:val="004B4EA9"/>
    <w:rsid w:val="004B5D46"/>
    <w:rsid w:val="004B61A5"/>
    <w:rsid w:val="004B6A62"/>
    <w:rsid w:val="004B7259"/>
    <w:rsid w:val="004B7658"/>
    <w:rsid w:val="004C0361"/>
    <w:rsid w:val="004C071F"/>
    <w:rsid w:val="004C09A8"/>
    <w:rsid w:val="004C0D8B"/>
    <w:rsid w:val="004C0DE1"/>
    <w:rsid w:val="004C20ED"/>
    <w:rsid w:val="004C2F59"/>
    <w:rsid w:val="004C32A2"/>
    <w:rsid w:val="004C4159"/>
    <w:rsid w:val="004C48AB"/>
    <w:rsid w:val="004C4D7F"/>
    <w:rsid w:val="004C4E91"/>
    <w:rsid w:val="004C55D5"/>
    <w:rsid w:val="004C5952"/>
    <w:rsid w:val="004C5AAC"/>
    <w:rsid w:val="004C6F14"/>
    <w:rsid w:val="004C72A0"/>
    <w:rsid w:val="004C7907"/>
    <w:rsid w:val="004C7F9B"/>
    <w:rsid w:val="004D09E6"/>
    <w:rsid w:val="004D0CED"/>
    <w:rsid w:val="004D181A"/>
    <w:rsid w:val="004D189C"/>
    <w:rsid w:val="004D2456"/>
    <w:rsid w:val="004D46D8"/>
    <w:rsid w:val="004D55F9"/>
    <w:rsid w:val="004D581D"/>
    <w:rsid w:val="004D5B58"/>
    <w:rsid w:val="004D5CDB"/>
    <w:rsid w:val="004D64AA"/>
    <w:rsid w:val="004D692E"/>
    <w:rsid w:val="004D70C3"/>
    <w:rsid w:val="004E1068"/>
    <w:rsid w:val="004E1CFE"/>
    <w:rsid w:val="004E1D5D"/>
    <w:rsid w:val="004E1F42"/>
    <w:rsid w:val="004E26C5"/>
    <w:rsid w:val="004E3093"/>
    <w:rsid w:val="004E3EF2"/>
    <w:rsid w:val="004E4820"/>
    <w:rsid w:val="004E5662"/>
    <w:rsid w:val="004E5B63"/>
    <w:rsid w:val="004E641A"/>
    <w:rsid w:val="004E6D62"/>
    <w:rsid w:val="004E6F24"/>
    <w:rsid w:val="004E7259"/>
    <w:rsid w:val="004E77D5"/>
    <w:rsid w:val="004E7B47"/>
    <w:rsid w:val="004F1F5C"/>
    <w:rsid w:val="004F2451"/>
    <w:rsid w:val="004F260F"/>
    <w:rsid w:val="004F2C44"/>
    <w:rsid w:val="004F458C"/>
    <w:rsid w:val="004F5434"/>
    <w:rsid w:val="004F58B1"/>
    <w:rsid w:val="004F5C36"/>
    <w:rsid w:val="004F72BF"/>
    <w:rsid w:val="004F7AE5"/>
    <w:rsid w:val="00502299"/>
    <w:rsid w:val="00502D0E"/>
    <w:rsid w:val="00503323"/>
    <w:rsid w:val="0050332F"/>
    <w:rsid w:val="00503D10"/>
    <w:rsid w:val="00504038"/>
    <w:rsid w:val="00504240"/>
    <w:rsid w:val="00504719"/>
    <w:rsid w:val="005047AD"/>
    <w:rsid w:val="005052A2"/>
    <w:rsid w:val="00505BB6"/>
    <w:rsid w:val="00506E6E"/>
    <w:rsid w:val="00507325"/>
    <w:rsid w:val="00510466"/>
    <w:rsid w:val="005107CA"/>
    <w:rsid w:val="00511284"/>
    <w:rsid w:val="00511F74"/>
    <w:rsid w:val="00512075"/>
    <w:rsid w:val="00514687"/>
    <w:rsid w:val="00514D4F"/>
    <w:rsid w:val="005157DE"/>
    <w:rsid w:val="005159AE"/>
    <w:rsid w:val="0051614A"/>
    <w:rsid w:val="00517F23"/>
    <w:rsid w:val="005203B0"/>
    <w:rsid w:val="0052041D"/>
    <w:rsid w:val="00520BC9"/>
    <w:rsid w:val="00522450"/>
    <w:rsid w:val="00522E9D"/>
    <w:rsid w:val="0052329C"/>
    <w:rsid w:val="005233A0"/>
    <w:rsid w:val="0052382F"/>
    <w:rsid w:val="00523A37"/>
    <w:rsid w:val="00523CE3"/>
    <w:rsid w:val="00523D8D"/>
    <w:rsid w:val="005240E3"/>
    <w:rsid w:val="005258CA"/>
    <w:rsid w:val="00525B39"/>
    <w:rsid w:val="0053042C"/>
    <w:rsid w:val="00530E7E"/>
    <w:rsid w:val="00531952"/>
    <w:rsid w:val="005322EE"/>
    <w:rsid w:val="00532343"/>
    <w:rsid w:val="00532A6C"/>
    <w:rsid w:val="00532AF2"/>
    <w:rsid w:val="00532F33"/>
    <w:rsid w:val="00532F39"/>
    <w:rsid w:val="00533594"/>
    <w:rsid w:val="00533993"/>
    <w:rsid w:val="005339BF"/>
    <w:rsid w:val="00534073"/>
    <w:rsid w:val="005343B5"/>
    <w:rsid w:val="00534504"/>
    <w:rsid w:val="005349F8"/>
    <w:rsid w:val="00534A9D"/>
    <w:rsid w:val="005355B6"/>
    <w:rsid w:val="00536025"/>
    <w:rsid w:val="0053690F"/>
    <w:rsid w:val="00536C9B"/>
    <w:rsid w:val="00537ED5"/>
    <w:rsid w:val="0054029B"/>
    <w:rsid w:val="00540449"/>
    <w:rsid w:val="005409B6"/>
    <w:rsid w:val="00541248"/>
    <w:rsid w:val="00541776"/>
    <w:rsid w:val="00542609"/>
    <w:rsid w:val="005429B6"/>
    <w:rsid w:val="00542E29"/>
    <w:rsid w:val="00542F8E"/>
    <w:rsid w:val="00543400"/>
    <w:rsid w:val="00544916"/>
    <w:rsid w:val="00544999"/>
    <w:rsid w:val="00545282"/>
    <w:rsid w:val="00545351"/>
    <w:rsid w:val="005457D9"/>
    <w:rsid w:val="00545814"/>
    <w:rsid w:val="005460D9"/>
    <w:rsid w:val="00547170"/>
    <w:rsid w:val="00547298"/>
    <w:rsid w:val="0054779C"/>
    <w:rsid w:val="00547A26"/>
    <w:rsid w:val="00547FC7"/>
    <w:rsid w:val="005511F9"/>
    <w:rsid w:val="00551F9E"/>
    <w:rsid w:val="00552D99"/>
    <w:rsid w:val="005538F4"/>
    <w:rsid w:val="00553A24"/>
    <w:rsid w:val="0055469D"/>
    <w:rsid w:val="00555A62"/>
    <w:rsid w:val="00556020"/>
    <w:rsid w:val="0055634B"/>
    <w:rsid w:val="00556815"/>
    <w:rsid w:val="005572DC"/>
    <w:rsid w:val="005576DB"/>
    <w:rsid w:val="00557786"/>
    <w:rsid w:val="005604FC"/>
    <w:rsid w:val="00560EE6"/>
    <w:rsid w:val="00560F03"/>
    <w:rsid w:val="005611C5"/>
    <w:rsid w:val="00561868"/>
    <w:rsid w:val="00562509"/>
    <w:rsid w:val="005631E4"/>
    <w:rsid w:val="00563F10"/>
    <w:rsid w:val="0056450D"/>
    <w:rsid w:val="005645E7"/>
    <w:rsid w:val="00564F6C"/>
    <w:rsid w:val="0056676B"/>
    <w:rsid w:val="00566B18"/>
    <w:rsid w:val="00566C8C"/>
    <w:rsid w:val="005679F6"/>
    <w:rsid w:val="00567A41"/>
    <w:rsid w:val="0057077C"/>
    <w:rsid w:val="005708A8"/>
    <w:rsid w:val="00570CF3"/>
    <w:rsid w:val="00571827"/>
    <w:rsid w:val="0057263B"/>
    <w:rsid w:val="005727FB"/>
    <w:rsid w:val="00572FE1"/>
    <w:rsid w:val="005732E7"/>
    <w:rsid w:val="00574041"/>
    <w:rsid w:val="00574518"/>
    <w:rsid w:val="00575CCC"/>
    <w:rsid w:val="00577019"/>
    <w:rsid w:val="0057721A"/>
    <w:rsid w:val="0057786B"/>
    <w:rsid w:val="0057797E"/>
    <w:rsid w:val="00577EBB"/>
    <w:rsid w:val="00580662"/>
    <w:rsid w:val="00580AC3"/>
    <w:rsid w:val="00581E81"/>
    <w:rsid w:val="0058220B"/>
    <w:rsid w:val="00583166"/>
    <w:rsid w:val="00583D5E"/>
    <w:rsid w:val="00583E12"/>
    <w:rsid w:val="00584AC0"/>
    <w:rsid w:val="00584F92"/>
    <w:rsid w:val="005858C0"/>
    <w:rsid w:val="005858EE"/>
    <w:rsid w:val="00585B7F"/>
    <w:rsid w:val="005864D4"/>
    <w:rsid w:val="005868A0"/>
    <w:rsid w:val="00587727"/>
    <w:rsid w:val="00587AC4"/>
    <w:rsid w:val="00587F44"/>
    <w:rsid w:val="005905C0"/>
    <w:rsid w:val="00590CE0"/>
    <w:rsid w:val="00590F50"/>
    <w:rsid w:val="005915EF"/>
    <w:rsid w:val="0059178B"/>
    <w:rsid w:val="005918EA"/>
    <w:rsid w:val="00591A96"/>
    <w:rsid w:val="00591DDA"/>
    <w:rsid w:val="005926AE"/>
    <w:rsid w:val="005926C1"/>
    <w:rsid w:val="0059272B"/>
    <w:rsid w:val="0059308D"/>
    <w:rsid w:val="00594B93"/>
    <w:rsid w:val="005951A7"/>
    <w:rsid w:val="0059525E"/>
    <w:rsid w:val="00595C25"/>
    <w:rsid w:val="00595E36"/>
    <w:rsid w:val="005973AE"/>
    <w:rsid w:val="0059742C"/>
    <w:rsid w:val="005975CB"/>
    <w:rsid w:val="00597816"/>
    <w:rsid w:val="00597CF0"/>
    <w:rsid w:val="005A022C"/>
    <w:rsid w:val="005A05E2"/>
    <w:rsid w:val="005A0923"/>
    <w:rsid w:val="005A0ACB"/>
    <w:rsid w:val="005A30EF"/>
    <w:rsid w:val="005A4C0C"/>
    <w:rsid w:val="005A506E"/>
    <w:rsid w:val="005A53B2"/>
    <w:rsid w:val="005A5B02"/>
    <w:rsid w:val="005A641D"/>
    <w:rsid w:val="005A7214"/>
    <w:rsid w:val="005A7356"/>
    <w:rsid w:val="005A7749"/>
    <w:rsid w:val="005A7CF5"/>
    <w:rsid w:val="005B0184"/>
    <w:rsid w:val="005B0293"/>
    <w:rsid w:val="005B02BF"/>
    <w:rsid w:val="005B0A36"/>
    <w:rsid w:val="005B0D80"/>
    <w:rsid w:val="005B12A8"/>
    <w:rsid w:val="005B17D2"/>
    <w:rsid w:val="005B1B4B"/>
    <w:rsid w:val="005B1BE7"/>
    <w:rsid w:val="005B23DE"/>
    <w:rsid w:val="005B2C95"/>
    <w:rsid w:val="005B51E6"/>
    <w:rsid w:val="005B52B7"/>
    <w:rsid w:val="005B5894"/>
    <w:rsid w:val="005B687F"/>
    <w:rsid w:val="005B7793"/>
    <w:rsid w:val="005C0236"/>
    <w:rsid w:val="005C087F"/>
    <w:rsid w:val="005C1679"/>
    <w:rsid w:val="005C1BA4"/>
    <w:rsid w:val="005C222D"/>
    <w:rsid w:val="005C2374"/>
    <w:rsid w:val="005C29FD"/>
    <w:rsid w:val="005C34EE"/>
    <w:rsid w:val="005C3631"/>
    <w:rsid w:val="005C43A3"/>
    <w:rsid w:val="005C44DB"/>
    <w:rsid w:val="005C4A4B"/>
    <w:rsid w:val="005C537B"/>
    <w:rsid w:val="005C54C1"/>
    <w:rsid w:val="005C5B44"/>
    <w:rsid w:val="005C69B8"/>
    <w:rsid w:val="005C6FA3"/>
    <w:rsid w:val="005C72DD"/>
    <w:rsid w:val="005C759C"/>
    <w:rsid w:val="005D1E15"/>
    <w:rsid w:val="005D2007"/>
    <w:rsid w:val="005D2364"/>
    <w:rsid w:val="005D2ECC"/>
    <w:rsid w:val="005D3643"/>
    <w:rsid w:val="005D42EC"/>
    <w:rsid w:val="005D4A4F"/>
    <w:rsid w:val="005D5AA3"/>
    <w:rsid w:val="005D793B"/>
    <w:rsid w:val="005D7A34"/>
    <w:rsid w:val="005E04EA"/>
    <w:rsid w:val="005E079E"/>
    <w:rsid w:val="005E0FFC"/>
    <w:rsid w:val="005E3C1E"/>
    <w:rsid w:val="005E3F2B"/>
    <w:rsid w:val="005E4A3C"/>
    <w:rsid w:val="005E4C95"/>
    <w:rsid w:val="005E55B9"/>
    <w:rsid w:val="005E5823"/>
    <w:rsid w:val="005E5A48"/>
    <w:rsid w:val="005E7240"/>
    <w:rsid w:val="005E786D"/>
    <w:rsid w:val="005F04EA"/>
    <w:rsid w:val="005F15A7"/>
    <w:rsid w:val="005F1B94"/>
    <w:rsid w:val="005F2418"/>
    <w:rsid w:val="005F26C6"/>
    <w:rsid w:val="005F3047"/>
    <w:rsid w:val="005F33A1"/>
    <w:rsid w:val="005F3687"/>
    <w:rsid w:val="005F3962"/>
    <w:rsid w:val="005F39AC"/>
    <w:rsid w:val="005F4399"/>
    <w:rsid w:val="005F4424"/>
    <w:rsid w:val="005F5A33"/>
    <w:rsid w:val="005F5E74"/>
    <w:rsid w:val="005F6348"/>
    <w:rsid w:val="005F7F56"/>
    <w:rsid w:val="0060048D"/>
    <w:rsid w:val="00602628"/>
    <w:rsid w:val="0060296A"/>
    <w:rsid w:val="00602F5B"/>
    <w:rsid w:val="00603D1E"/>
    <w:rsid w:val="00603F7F"/>
    <w:rsid w:val="006047C6"/>
    <w:rsid w:val="00604BCE"/>
    <w:rsid w:val="00604DE5"/>
    <w:rsid w:val="00604E8A"/>
    <w:rsid w:val="00604EF6"/>
    <w:rsid w:val="00605095"/>
    <w:rsid w:val="00605598"/>
    <w:rsid w:val="0060581C"/>
    <w:rsid w:val="00606049"/>
    <w:rsid w:val="00606208"/>
    <w:rsid w:val="006064B3"/>
    <w:rsid w:val="00606640"/>
    <w:rsid w:val="00606D83"/>
    <w:rsid w:val="00607E7C"/>
    <w:rsid w:val="00610303"/>
    <w:rsid w:val="00610682"/>
    <w:rsid w:val="006110F6"/>
    <w:rsid w:val="00611615"/>
    <w:rsid w:val="0061198A"/>
    <w:rsid w:val="00611A1F"/>
    <w:rsid w:val="0061286B"/>
    <w:rsid w:val="00612A95"/>
    <w:rsid w:val="00612A97"/>
    <w:rsid w:val="006147A2"/>
    <w:rsid w:val="00615436"/>
    <w:rsid w:val="00615864"/>
    <w:rsid w:val="006163DD"/>
    <w:rsid w:val="0061684B"/>
    <w:rsid w:val="00616F41"/>
    <w:rsid w:val="00617969"/>
    <w:rsid w:val="00617FBD"/>
    <w:rsid w:val="00620CBD"/>
    <w:rsid w:val="00622524"/>
    <w:rsid w:val="00622A9E"/>
    <w:rsid w:val="00622CA1"/>
    <w:rsid w:val="00622DD6"/>
    <w:rsid w:val="00623AB1"/>
    <w:rsid w:val="00623CDD"/>
    <w:rsid w:val="00624499"/>
    <w:rsid w:val="0062663A"/>
    <w:rsid w:val="00626767"/>
    <w:rsid w:val="00627697"/>
    <w:rsid w:val="00627714"/>
    <w:rsid w:val="00630620"/>
    <w:rsid w:val="00630787"/>
    <w:rsid w:val="006315D1"/>
    <w:rsid w:val="00631BEF"/>
    <w:rsid w:val="0063246B"/>
    <w:rsid w:val="006332C8"/>
    <w:rsid w:val="00633F27"/>
    <w:rsid w:val="00633FE9"/>
    <w:rsid w:val="00635250"/>
    <w:rsid w:val="006354C3"/>
    <w:rsid w:val="006355F2"/>
    <w:rsid w:val="00635C61"/>
    <w:rsid w:val="00635E7E"/>
    <w:rsid w:val="00636525"/>
    <w:rsid w:val="00636B76"/>
    <w:rsid w:val="00636B99"/>
    <w:rsid w:val="006370B4"/>
    <w:rsid w:val="00637AF7"/>
    <w:rsid w:val="00637B95"/>
    <w:rsid w:val="00637E86"/>
    <w:rsid w:val="006403C6"/>
    <w:rsid w:val="00640ACD"/>
    <w:rsid w:val="00640F39"/>
    <w:rsid w:val="006414FD"/>
    <w:rsid w:val="00641BB3"/>
    <w:rsid w:val="00642664"/>
    <w:rsid w:val="00642764"/>
    <w:rsid w:val="00642826"/>
    <w:rsid w:val="006435AB"/>
    <w:rsid w:val="00643BF5"/>
    <w:rsid w:val="00644763"/>
    <w:rsid w:val="00646821"/>
    <w:rsid w:val="00647CD7"/>
    <w:rsid w:val="0065030A"/>
    <w:rsid w:val="00650CCA"/>
    <w:rsid w:val="00650D46"/>
    <w:rsid w:val="00650E6D"/>
    <w:rsid w:val="00651E09"/>
    <w:rsid w:val="00651E44"/>
    <w:rsid w:val="00652404"/>
    <w:rsid w:val="00653236"/>
    <w:rsid w:val="00653310"/>
    <w:rsid w:val="00653478"/>
    <w:rsid w:val="0065365A"/>
    <w:rsid w:val="00653981"/>
    <w:rsid w:val="00653C78"/>
    <w:rsid w:val="00653E36"/>
    <w:rsid w:val="00654BE6"/>
    <w:rsid w:val="00654CC6"/>
    <w:rsid w:val="00655162"/>
    <w:rsid w:val="00655A92"/>
    <w:rsid w:val="0065676B"/>
    <w:rsid w:val="00656CED"/>
    <w:rsid w:val="00657539"/>
    <w:rsid w:val="006575D6"/>
    <w:rsid w:val="006600E0"/>
    <w:rsid w:val="00660909"/>
    <w:rsid w:val="00661135"/>
    <w:rsid w:val="00661623"/>
    <w:rsid w:val="00661BF2"/>
    <w:rsid w:val="006620C6"/>
    <w:rsid w:val="006628CA"/>
    <w:rsid w:val="006628EB"/>
    <w:rsid w:val="00664310"/>
    <w:rsid w:val="00665397"/>
    <w:rsid w:val="006655A9"/>
    <w:rsid w:val="00665842"/>
    <w:rsid w:val="006658F7"/>
    <w:rsid w:val="00666104"/>
    <w:rsid w:val="00666DA2"/>
    <w:rsid w:val="00667C5E"/>
    <w:rsid w:val="0067047B"/>
    <w:rsid w:val="006718DD"/>
    <w:rsid w:val="00672311"/>
    <w:rsid w:val="00672623"/>
    <w:rsid w:val="00672882"/>
    <w:rsid w:val="00673377"/>
    <w:rsid w:val="0067353A"/>
    <w:rsid w:val="00673EF4"/>
    <w:rsid w:val="00674661"/>
    <w:rsid w:val="00674A1C"/>
    <w:rsid w:val="00675032"/>
    <w:rsid w:val="00677322"/>
    <w:rsid w:val="00677642"/>
    <w:rsid w:val="00680AF3"/>
    <w:rsid w:val="00680DBB"/>
    <w:rsid w:val="00680FD3"/>
    <w:rsid w:val="00681476"/>
    <w:rsid w:val="0068170D"/>
    <w:rsid w:val="006821C3"/>
    <w:rsid w:val="00682F56"/>
    <w:rsid w:val="00682F9C"/>
    <w:rsid w:val="00683E17"/>
    <w:rsid w:val="006840E1"/>
    <w:rsid w:val="00684B7B"/>
    <w:rsid w:val="006856E7"/>
    <w:rsid w:val="0068582B"/>
    <w:rsid w:val="00685DB9"/>
    <w:rsid w:val="006862B6"/>
    <w:rsid w:val="00686534"/>
    <w:rsid w:val="00686FBE"/>
    <w:rsid w:val="00687999"/>
    <w:rsid w:val="00690414"/>
    <w:rsid w:val="006905F9"/>
    <w:rsid w:val="00690908"/>
    <w:rsid w:val="00690C91"/>
    <w:rsid w:val="00690CF7"/>
    <w:rsid w:val="00690DB2"/>
    <w:rsid w:val="00692BC8"/>
    <w:rsid w:val="00692BDE"/>
    <w:rsid w:val="00692DBB"/>
    <w:rsid w:val="00693D0D"/>
    <w:rsid w:val="00693DC8"/>
    <w:rsid w:val="00693FCE"/>
    <w:rsid w:val="00694BBE"/>
    <w:rsid w:val="00695D0E"/>
    <w:rsid w:val="00696AE6"/>
    <w:rsid w:val="00696F55"/>
    <w:rsid w:val="0069723C"/>
    <w:rsid w:val="00697A28"/>
    <w:rsid w:val="00697ADA"/>
    <w:rsid w:val="006A0199"/>
    <w:rsid w:val="006A1A21"/>
    <w:rsid w:val="006A1F88"/>
    <w:rsid w:val="006A1FD2"/>
    <w:rsid w:val="006A27ED"/>
    <w:rsid w:val="006A31D5"/>
    <w:rsid w:val="006A3C7D"/>
    <w:rsid w:val="006A404E"/>
    <w:rsid w:val="006A5034"/>
    <w:rsid w:val="006A5DB6"/>
    <w:rsid w:val="006A61C7"/>
    <w:rsid w:val="006A6D5F"/>
    <w:rsid w:val="006A77EC"/>
    <w:rsid w:val="006A7AE4"/>
    <w:rsid w:val="006B0C00"/>
    <w:rsid w:val="006B0EEF"/>
    <w:rsid w:val="006B19F0"/>
    <w:rsid w:val="006B2069"/>
    <w:rsid w:val="006B213A"/>
    <w:rsid w:val="006B22D5"/>
    <w:rsid w:val="006B2320"/>
    <w:rsid w:val="006B279B"/>
    <w:rsid w:val="006B2957"/>
    <w:rsid w:val="006B2D98"/>
    <w:rsid w:val="006B343D"/>
    <w:rsid w:val="006B3B48"/>
    <w:rsid w:val="006B5060"/>
    <w:rsid w:val="006B54B5"/>
    <w:rsid w:val="006B5665"/>
    <w:rsid w:val="006B5F62"/>
    <w:rsid w:val="006B750A"/>
    <w:rsid w:val="006B771C"/>
    <w:rsid w:val="006C0D64"/>
    <w:rsid w:val="006C121B"/>
    <w:rsid w:val="006C123E"/>
    <w:rsid w:val="006C13ED"/>
    <w:rsid w:val="006C1CDF"/>
    <w:rsid w:val="006C305E"/>
    <w:rsid w:val="006C3420"/>
    <w:rsid w:val="006C386A"/>
    <w:rsid w:val="006C3B6E"/>
    <w:rsid w:val="006C3ECB"/>
    <w:rsid w:val="006C40C4"/>
    <w:rsid w:val="006C4766"/>
    <w:rsid w:val="006C47B0"/>
    <w:rsid w:val="006C4E91"/>
    <w:rsid w:val="006C552C"/>
    <w:rsid w:val="006C5829"/>
    <w:rsid w:val="006C5848"/>
    <w:rsid w:val="006C59C8"/>
    <w:rsid w:val="006C5FD5"/>
    <w:rsid w:val="006C620C"/>
    <w:rsid w:val="006C6C68"/>
    <w:rsid w:val="006C6FFA"/>
    <w:rsid w:val="006C7043"/>
    <w:rsid w:val="006C7E3C"/>
    <w:rsid w:val="006D02FA"/>
    <w:rsid w:val="006D06BC"/>
    <w:rsid w:val="006D15E4"/>
    <w:rsid w:val="006D20BE"/>
    <w:rsid w:val="006D2510"/>
    <w:rsid w:val="006D29C8"/>
    <w:rsid w:val="006D29D0"/>
    <w:rsid w:val="006D3DCE"/>
    <w:rsid w:val="006D439E"/>
    <w:rsid w:val="006D43E8"/>
    <w:rsid w:val="006D4747"/>
    <w:rsid w:val="006D50B2"/>
    <w:rsid w:val="006D533B"/>
    <w:rsid w:val="006D53CC"/>
    <w:rsid w:val="006D5704"/>
    <w:rsid w:val="006D5963"/>
    <w:rsid w:val="006D5CE2"/>
    <w:rsid w:val="006D697E"/>
    <w:rsid w:val="006D6D34"/>
    <w:rsid w:val="006D7004"/>
    <w:rsid w:val="006E08E5"/>
    <w:rsid w:val="006E10DC"/>
    <w:rsid w:val="006E1533"/>
    <w:rsid w:val="006E243C"/>
    <w:rsid w:val="006E255E"/>
    <w:rsid w:val="006E2C9E"/>
    <w:rsid w:val="006E2FEF"/>
    <w:rsid w:val="006E34F7"/>
    <w:rsid w:val="006E44D2"/>
    <w:rsid w:val="006E44DD"/>
    <w:rsid w:val="006E46D2"/>
    <w:rsid w:val="006E53A0"/>
    <w:rsid w:val="006E622F"/>
    <w:rsid w:val="006E657C"/>
    <w:rsid w:val="006E67B1"/>
    <w:rsid w:val="006E68DA"/>
    <w:rsid w:val="006E6FEA"/>
    <w:rsid w:val="006E7361"/>
    <w:rsid w:val="006E77CB"/>
    <w:rsid w:val="006E7C5C"/>
    <w:rsid w:val="006F0A14"/>
    <w:rsid w:val="006F0CA1"/>
    <w:rsid w:val="006F0D3A"/>
    <w:rsid w:val="006F0ED3"/>
    <w:rsid w:val="006F1D45"/>
    <w:rsid w:val="006F1D5B"/>
    <w:rsid w:val="006F2821"/>
    <w:rsid w:val="006F30D3"/>
    <w:rsid w:val="006F344C"/>
    <w:rsid w:val="006F3B42"/>
    <w:rsid w:val="006F433C"/>
    <w:rsid w:val="006F7379"/>
    <w:rsid w:val="006F77AE"/>
    <w:rsid w:val="006F7D6F"/>
    <w:rsid w:val="00700A20"/>
    <w:rsid w:val="00702A92"/>
    <w:rsid w:val="0070388A"/>
    <w:rsid w:val="00704967"/>
    <w:rsid w:val="00705DFE"/>
    <w:rsid w:val="007061AA"/>
    <w:rsid w:val="00706D1F"/>
    <w:rsid w:val="00706DB3"/>
    <w:rsid w:val="00707C52"/>
    <w:rsid w:val="007103A6"/>
    <w:rsid w:val="00710D2F"/>
    <w:rsid w:val="00711158"/>
    <w:rsid w:val="00711193"/>
    <w:rsid w:val="00711B75"/>
    <w:rsid w:val="00711BD5"/>
    <w:rsid w:val="00711CD4"/>
    <w:rsid w:val="007120FC"/>
    <w:rsid w:val="00714446"/>
    <w:rsid w:val="007149AC"/>
    <w:rsid w:val="007157F2"/>
    <w:rsid w:val="0071626B"/>
    <w:rsid w:val="00716335"/>
    <w:rsid w:val="00717F62"/>
    <w:rsid w:val="007203FF"/>
    <w:rsid w:val="00720471"/>
    <w:rsid w:val="00720597"/>
    <w:rsid w:val="00720637"/>
    <w:rsid w:val="00720967"/>
    <w:rsid w:val="00721310"/>
    <w:rsid w:val="00723235"/>
    <w:rsid w:val="0072431E"/>
    <w:rsid w:val="007247C1"/>
    <w:rsid w:val="007265A1"/>
    <w:rsid w:val="00726C0D"/>
    <w:rsid w:val="00727F1C"/>
    <w:rsid w:val="00730475"/>
    <w:rsid w:val="00731570"/>
    <w:rsid w:val="007319D5"/>
    <w:rsid w:val="00731A73"/>
    <w:rsid w:val="00731F60"/>
    <w:rsid w:val="00731FB4"/>
    <w:rsid w:val="0073263D"/>
    <w:rsid w:val="007339A4"/>
    <w:rsid w:val="00733BE8"/>
    <w:rsid w:val="00733BF5"/>
    <w:rsid w:val="007343CE"/>
    <w:rsid w:val="007347A2"/>
    <w:rsid w:val="007350D9"/>
    <w:rsid w:val="00735A05"/>
    <w:rsid w:val="00736087"/>
    <w:rsid w:val="00737A1C"/>
    <w:rsid w:val="00740182"/>
    <w:rsid w:val="00740500"/>
    <w:rsid w:val="00740B1D"/>
    <w:rsid w:val="007419F7"/>
    <w:rsid w:val="00742189"/>
    <w:rsid w:val="00742580"/>
    <w:rsid w:val="00742977"/>
    <w:rsid w:val="00742DF7"/>
    <w:rsid w:val="00742EE8"/>
    <w:rsid w:val="00743188"/>
    <w:rsid w:val="00743854"/>
    <w:rsid w:val="00744316"/>
    <w:rsid w:val="007452A9"/>
    <w:rsid w:val="00745506"/>
    <w:rsid w:val="007457ED"/>
    <w:rsid w:val="00745876"/>
    <w:rsid w:val="00745A0E"/>
    <w:rsid w:val="0074607F"/>
    <w:rsid w:val="00746988"/>
    <w:rsid w:val="0075037F"/>
    <w:rsid w:val="00751031"/>
    <w:rsid w:val="0075163F"/>
    <w:rsid w:val="00751870"/>
    <w:rsid w:val="00751C66"/>
    <w:rsid w:val="007533AA"/>
    <w:rsid w:val="007549DE"/>
    <w:rsid w:val="00755C50"/>
    <w:rsid w:val="00756516"/>
    <w:rsid w:val="007574C6"/>
    <w:rsid w:val="00757889"/>
    <w:rsid w:val="00757F7C"/>
    <w:rsid w:val="0076003E"/>
    <w:rsid w:val="00760157"/>
    <w:rsid w:val="00761B40"/>
    <w:rsid w:val="00761E0E"/>
    <w:rsid w:val="00763B89"/>
    <w:rsid w:val="007646AE"/>
    <w:rsid w:val="00764953"/>
    <w:rsid w:val="00764FCF"/>
    <w:rsid w:val="00765AD0"/>
    <w:rsid w:val="00765CB7"/>
    <w:rsid w:val="00765E5F"/>
    <w:rsid w:val="00766408"/>
    <w:rsid w:val="00766FB4"/>
    <w:rsid w:val="007677B3"/>
    <w:rsid w:val="00767B62"/>
    <w:rsid w:val="00767D1B"/>
    <w:rsid w:val="00770E69"/>
    <w:rsid w:val="00771D57"/>
    <w:rsid w:val="00772058"/>
    <w:rsid w:val="00772A7A"/>
    <w:rsid w:val="00772C18"/>
    <w:rsid w:val="00772C92"/>
    <w:rsid w:val="00773A4B"/>
    <w:rsid w:val="00773AEF"/>
    <w:rsid w:val="0077551A"/>
    <w:rsid w:val="00775F5C"/>
    <w:rsid w:val="00776B5F"/>
    <w:rsid w:val="00777D04"/>
    <w:rsid w:val="00777D7F"/>
    <w:rsid w:val="00777E66"/>
    <w:rsid w:val="007804D3"/>
    <w:rsid w:val="00780553"/>
    <w:rsid w:val="00780ACC"/>
    <w:rsid w:val="00780B4D"/>
    <w:rsid w:val="00781975"/>
    <w:rsid w:val="00782177"/>
    <w:rsid w:val="00782431"/>
    <w:rsid w:val="00782A5F"/>
    <w:rsid w:val="007830CD"/>
    <w:rsid w:val="007840A1"/>
    <w:rsid w:val="0078430F"/>
    <w:rsid w:val="00784478"/>
    <w:rsid w:val="00784AC1"/>
    <w:rsid w:val="007853E9"/>
    <w:rsid w:val="00785408"/>
    <w:rsid w:val="0078551C"/>
    <w:rsid w:val="00785801"/>
    <w:rsid w:val="007868CE"/>
    <w:rsid w:val="0078714A"/>
    <w:rsid w:val="00787577"/>
    <w:rsid w:val="00790144"/>
    <w:rsid w:val="00790198"/>
    <w:rsid w:val="00790900"/>
    <w:rsid w:val="0079141C"/>
    <w:rsid w:val="007944AB"/>
    <w:rsid w:val="007946F6"/>
    <w:rsid w:val="00794D20"/>
    <w:rsid w:val="0079561D"/>
    <w:rsid w:val="007959A3"/>
    <w:rsid w:val="00795A22"/>
    <w:rsid w:val="00795B74"/>
    <w:rsid w:val="00795BDC"/>
    <w:rsid w:val="00795D18"/>
    <w:rsid w:val="0079794B"/>
    <w:rsid w:val="007A0131"/>
    <w:rsid w:val="007A057B"/>
    <w:rsid w:val="007A0F91"/>
    <w:rsid w:val="007A120C"/>
    <w:rsid w:val="007A1695"/>
    <w:rsid w:val="007A1C62"/>
    <w:rsid w:val="007A1C9C"/>
    <w:rsid w:val="007A1CF4"/>
    <w:rsid w:val="007A1DA3"/>
    <w:rsid w:val="007A25F4"/>
    <w:rsid w:val="007A2EAC"/>
    <w:rsid w:val="007A335C"/>
    <w:rsid w:val="007A4398"/>
    <w:rsid w:val="007A449C"/>
    <w:rsid w:val="007A4618"/>
    <w:rsid w:val="007A4B0D"/>
    <w:rsid w:val="007A5EAE"/>
    <w:rsid w:val="007A6B68"/>
    <w:rsid w:val="007A7E3D"/>
    <w:rsid w:val="007B0090"/>
    <w:rsid w:val="007B220E"/>
    <w:rsid w:val="007B2D0C"/>
    <w:rsid w:val="007B3A9E"/>
    <w:rsid w:val="007B4018"/>
    <w:rsid w:val="007B4A58"/>
    <w:rsid w:val="007B4B07"/>
    <w:rsid w:val="007B4EDF"/>
    <w:rsid w:val="007B6FA3"/>
    <w:rsid w:val="007B75F4"/>
    <w:rsid w:val="007B76F2"/>
    <w:rsid w:val="007B7EFD"/>
    <w:rsid w:val="007C097B"/>
    <w:rsid w:val="007C2017"/>
    <w:rsid w:val="007C2383"/>
    <w:rsid w:val="007C23D1"/>
    <w:rsid w:val="007C584F"/>
    <w:rsid w:val="007C798E"/>
    <w:rsid w:val="007D0147"/>
    <w:rsid w:val="007D051E"/>
    <w:rsid w:val="007D1785"/>
    <w:rsid w:val="007D1EC4"/>
    <w:rsid w:val="007D2E42"/>
    <w:rsid w:val="007D3235"/>
    <w:rsid w:val="007D4510"/>
    <w:rsid w:val="007D4BC7"/>
    <w:rsid w:val="007D5450"/>
    <w:rsid w:val="007D552F"/>
    <w:rsid w:val="007D5786"/>
    <w:rsid w:val="007D707E"/>
    <w:rsid w:val="007D7123"/>
    <w:rsid w:val="007E0562"/>
    <w:rsid w:val="007E1A98"/>
    <w:rsid w:val="007E1B77"/>
    <w:rsid w:val="007E1EE5"/>
    <w:rsid w:val="007E2467"/>
    <w:rsid w:val="007E24FD"/>
    <w:rsid w:val="007E2C12"/>
    <w:rsid w:val="007E305A"/>
    <w:rsid w:val="007E3CE2"/>
    <w:rsid w:val="007E40E3"/>
    <w:rsid w:val="007E515E"/>
    <w:rsid w:val="007E7C15"/>
    <w:rsid w:val="007F1052"/>
    <w:rsid w:val="007F10C9"/>
    <w:rsid w:val="007F2183"/>
    <w:rsid w:val="007F24F0"/>
    <w:rsid w:val="007F2910"/>
    <w:rsid w:val="007F296D"/>
    <w:rsid w:val="007F33F7"/>
    <w:rsid w:val="007F342A"/>
    <w:rsid w:val="007F43EF"/>
    <w:rsid w:val="007F4C6A"/>
    <w:rsid w:val="007F4D23"/>
    <w:rsid w:val="007F51C1"/>
    <w:rsid w:val="007F54E1"/>
    <w:rsid w:val="007F6559"/>
    <w:rsid w:val="007F6665"/>
    <w:rsid w:val="007F6F10"/>
    <w:rsid w:val="00800036"/>
    <w:rsid w:val="00800100"/>
    <w:rsid w:val="00800A42"/>
    <w:rsid w:val="00800E42"/>
    <w:rsid w:val="00801BCC"/>
    <w:rsid w:val="00803C4A"/>
    <w:rsid w:val="00804235"/>
    <w:rsid w:val="00804E8E"/>
    <w:rsid w:val="00805243"/>
    <w:rsid w:val="008052E7"/>
    <w:rsid w:val="008053A6"/>
    <w:rsid w:val="0080556D"/>
    <w:rsid w:val="00805D4E"/>
    <w:rsid w:val="00805D54"/>
    <w:rsid w:val="0080605C"/>
    <w:rsid w:val="00806319"/>
    <w:rsid w:val="00806913"/>
    <w:rsid w:val="00807878"/>
    <w:rsid w:val="00807994"/>
    <w:rsid w:val="00810127"/>
    <w:rsid w:val="00811295"/>
    <w:rsid w:val="00812ADE"/>
    <w:rsid w:val="00812CE2"/>
    <w:rsid w:val="00812F3F"/>
    <w:rsid w:val="00813512"/>
    <w:rsid w:val="00813D59"/>
    <w:rsid w:val="008151F2"/>
    <w:rsid w:val="00815C1A"/>
    <w:rsid w:val="00816208"/>
    <w:rsid w:val="008164C1"/>
    <w:rsid w:val="00816E29"/>
    <w:rsid w:val="008170F3"/>
    <w:rsid w:val="00817943"/>
    <w:rsid w:val="00817D4B"/>
    <w:rsid w:val="0082048B"/>
    <w:rsid w:val="00821089"/>
    <w:rsid w:val="00821792"/>
    <w:rsid w:val="00821A61"/>
    <w:rsid w:val="00821DC3"/>
    <w:rsid w:val="0082210D"/>
    <w:rsid w:val="00822A46"/>
    <w:rsid w:val="008233D7"/>
    <w:rsid w:val="00823DE0"/>
    <w:rsid w:val="00823E8A"/>
    <w:rsid w:val="00823F9C"/>
    <w:rsid w:val="00825FDC"/>
    <w:rsid w:val="00826EE0"/>
    <w:rsid w:val="0082711D"/>
    <w:rsid w:val="0082747D"/>
    <w:rsid w:val="008275F2"/>
    <w:rsid w:val="008277B3"/>
    <w:rsid w:val="00830EE7"/>
    <w:rsid w:val="00830F78"/>
    <w:rsid w:val="008311F8"/>
    <w:rsid w:val="0083280A"/>
    <w:rsid w:val="008330DC"/>
    <w:rsid w:val="00833381"/>
    <w:rsid w:val="0083494F"/>
    <w:rsid w:val="00835163"/>
    <w:rsid w:val="008354D8"/>
    <w:rsid w:val="0083560D"/>
    <w:rsid w:val="00835C69"/>
    <w:rsid w:val="00835D59"/>
    <w:rsid w:val="00835DAD"/>
    <w:rsid w:val="0083602E"/>
    <w:rsid w:val="008364D5"/>
    <w:rsid w:val="00836BA2"/>
    <w:rsid w:val="00836D4E"/>
    <w:rsid w:val="008370E6"/>
    <w:rsid w:val="008371AA"/>
    <w:rsid w:val="0083798B"/>
    <w:rsid w:val="00840398"/>
    <w:rsid w:val="00840C68"/>
    <w:rsid w:val="00840D97"/>
    <w:rsid w:val="00840E6E"/>
    <w:rsid w:val="00840FDC"/>
    <w:rsid w:val="0084137F"/>
    <w:rsid w:val="00841543"/>
    <w:rsid w:val="0084167D"/>
    <w:rsid w:val="00841DFF"/>
    <w:rsid w:val="008421C1"/>
    <w:rsid w:val="008424BA"/>
    <w:rsid w:val="00842C98"/>
    <w:rsid w:val="008461F4"/>
    <w:rsid w:val="008463BE"/>
    <w:rsid w:val="00846FB9"/>
    <w:rsid w:val="008502D0"/>
    <w:rsid w:val="00850936"/>
    <w:rsid w:val="00850A1B"/>
    <w:rsid w:val="00850E98"/>
    <w:rsid w:val="0085149E"/>
    <w:rsid w:val="00851B0B"/>
    <w:rsid w:val="00852138"/>
    <w:rsid w:val="00852386"/>
    <w:rsid w:val="00852533"/>
    <w:rsid w:val="00852826"/>
    <w:rsid w:val="008528D0"/>
    <w:rsid w:val="00852B9A"/>
    <w:rsid w:val="00852E64"/>
    <w:rsid w:val="008532CF"/>
    <w:rsid w:val="008532D5"/>
    <w:rsid w:val="008534B8"/>
    <w:rsid w:val="0085384C"/>
    <w:rsid w:val="00853A0E"/>
    <w:rsid w:val="008549D8"/>
    <w:rsid w:val="00854BBE"/>
    <w:rsid w:val="00855743"/>
    <w:rsid w:val="00855846"/>
    <w:rsid w:val="008559AA"/>
    <w:rsid w:val="00855AB7"/>
    <w:rsid w:val="008560F5"/>
    <w:rsid w:val="00856779"/>
    <w:rsid w:val="008569E1"/>
    <w:rsid w:val="00856BFC"/>
    <w:rsid w:val="00857CC4"/>
    <w:rsid w:val="0086128B"/>
    <w:rsid w:val="008626E6"/>
    <w:rsid w:val="00863229"/>
    <w:rsid w:val="0086332F"/>
    <w:rsid w:val="008633D9"/>
    <w:rsid w:val="008642C3"/>
    <w:rsid w:val="008647B7"/>
    <w:rsid w:val="00864C7F"/>
    <w:rsid w:val="00864FDE"/>
    <w:rsid w:val="00865806"/>
    <w:rsid w:val="00865C61"/>
    <w:rsid w:val="00866774"/>
    <w:rsid w:val="00866C0D"/>
    <w:rsid w:val="0086705C"/>
    <w:rsid w:val="00867868"/>
    <w:rsid w:val="008704FA"/>
    <w:rsid w:val="008707DE"/>
    <w:rsid w:val="00870BD6"/>
    <w:rsid w:val="00870FDA"/>
    <w:rsid w:val="00871559"/>
    <w:rsid w:val="008717C5"/>
    <w:rsid w:val="008718EC"/>
    <w:rsid w:val="00871AFA"/>
    <w:rsid w:val="00871C98"/>
    <w:rsid w:val="00872D92"/>
    <w:rsid w:val="008735BB"/>
    <w:rsid w:val="008737D3"/>
    <w:rsid w:val="00874049"/>
    <w:rsid w:val="008755EB"/>
    <w:rsid w:val="00875748"/>
    <w:rsid w:val="00875D3A"/>
    <w:rsid w:val="008769AE"/>
    <w:rsid w:val="00877709"/>
    <w:rsid w:val="00880384"/>
    <w:rsid w:val="00880F48"/>
    <w:rsid w:val="00881513"/>
    <w:rsid w:val="008815F0"/>
    <w:rsid w:val="00881F01"/>
    <w:rsid w:val="008828BB"/>
    <w:rsid w:val="008846A7"/>
    <w:rsid w:val="008850AF"/>
    <w:rsid w:val="00886391"/>
    <w:rsid w:val="00886510"/>
    <w:rsid w:val="00886925"/>
    <w:rsid w:val="008901A1"/>
    <w:rsid w:val="008907DB"/>
    <w:rsid w:val="00890CA1"/>
    <w:rsid w:val="00890DC9"/>
    <w:rsid w:val="00891644"/>
    <w:rsid w:val="00892345"/>
    <w:rsid w:val="008925BC"/>
    <w:rsid w:val="00893723"/>
    <w:rsid w:val="00893848"/>
    <w:rsid w:val="00893D61"/>
    <w:rsid w:val="008940CD"/>
    <w:rsid w:val="008959BF"/>
    <w:rsid w:val="00895E79"/>
    <w:rsid w:val="00895F93"/>
    <w:rsid w:val="00896567"/>
    <w:rsid w:val="00896AE7"/>
    <w:rsid w:val="00896F2E"/>
    <w:rsid w:val="008A194E"/>
    <w:rsid w:val="008A2634"/>
    <w:rsid w:val="008A2A79"/>
    <w:rsid w:val="008A3529"/>
    <w:rsid w:val="008A3714"/>
    <w:rsid w:val="008A463C"/>
    <w:rsid w:val="008A4F4D"/>
    <w:rsid w:val="008A531D"/>
    <w:rsid w:val="008A56CF"/>
    <w:rsid w:val="008A570D"/>
    <w:rsid w:val="008A5B9D"/>
    <w:rsid w:val="008A678C"/>
    <w:rsid w:val="008A6B3F"/>
    <w:rsid w:val="008A706E"/>
    <w:rsid w:val="008A74D3"/>
    <w:rsid w:val="008A78DA"/>
    <w:rsid w:val="008B0687"/>
    <w:rsid w:val="008B0B4E"/>
    <w:rsid w:val="008B0FBE"/>
    <w:rsid w:val="008B1575"/>
    <w:rsid w:val="008B17AB"/>
    <w:rsid w:val="008B193E"/>
    <w:rsid w:val="008B1FA6"/>
    <w:rsid w:val="008B2B4F"/>
    <w:rsid w:val="008B33DE"/>
    <w:rsid w:val="008B3A14"/>
    <w:rsid w:val="008B4334"/>
    <w:rsid w:val="008B43CE"/>
    <w:rsid w:val="008B4688"/>
    <w:rsid w:val="008B4A4C"/>
    <w:rsid w:val="008B500E"/>
    <w:rsid w:val="008B536D"/>
    <w:rsid w:val="008B5988"/>
    <w:rsid w:val="008B66EC"/>
    <w:rsid w:val="008B69DF"/>
    <w:rsid w:val="008B6A55"/>
    <w:rsid w:val="008B7378"/>
    <w:rsid w:val="008B73F5"/>
    <w:rsid w:val="008B756B"/>
    <w:rsid w:val="008B7679"/>
    <w:rsid w:val="008B76AE"/>
    <w:rsid w:val="008B7EC6"/>
    <w:rsid w:val="008B7EF6"/>
    <w:rsid w:val="008C008B"/>
    <w:rsid w:val="008C1BA3"/>
    <w:rsid w:val="008C2453"/>
    <w:rsid w:val="008C271E"/>
    <w:rsid w:val="008C28EB"/>
    <w:rsid w:val="008C2FFB"/>
    <w:rsid w:val="008C332D"/>
    <w:rsid w:val="008C3B3E"/>
    <w:rsid w:val="008C4323"/>
    <w:rsid w:val="008C4AEC"/>
    <w:rsid w:val="008C4FA9"/>
    <w:rsid w:val="008C5CE0"/>
    <w:rsid w:val="008C5E85"/>
    <w:rsid w:val="008C6150"/>
    <w:rsid w:val="008C6D5C"/>
    <w:rsid w:val="008C6DFE"/>
    <w:rsid w:val="008C718C"/>
    <w:rsid w:val="008C75A8"/>
    <w:rsid w:val="008D00B6"/>
    <w:rsid w:val="008D1FA9"/>
    <w:rsid w:val="008D23F2"/>
    <w:rsid w:val="008D45E8"/>
    <w:rsid w:val="008D4B8B"/>
    <w:rsid w:val="008D4F69"/>
    <w:rsid w:val="008D5885"/>
    <w:rsid w:val="008D6ACA"/>
    <w:rsid w:val="008D7412"/>
    <w:rsid w:val="008D7CC6"/>
    <w:rsid w:val="008E0BA8"/>
    <w:rsid w:val="008E1154"/>
    <w:rsid w:val="008E1963"/>
    <w:rsid w:val="008E23DF"/>
    <w:rsid w:val="008E2D6E"/>
    <w:rsid w:val="008E3B17"/>
    <w:rsid w:val="008E3BEE"/>
    <w:rsid w:val="008E4A51"/>
    <w:rsid w:val="008E56B2"/>
    <w:rsid w:val="008E5DCB"/>
    <w:rsid w:val="008E5E40"/>
    <w:rsid w:val="008E679E"/>
    <w:rsid w:val="008E7C1A"/>
    <w:rsid w:val="008F0346"/>
    <w:rsid w:val="008F0D2C"/>
    <w:rsid w:val="008F108B"/>
    <w:rsid w:val="008F1E79"/>
    <w:rsid w:val="008F2291"/>
    <w:rsid w:val="008F2B9A"/>
    <w:rsid w:val="008F3535"/>
    <w:rsid w:val="008F35BE"/>
    <w:rsid w:val="008F40C1"/>
    <w:rsid w:val="008F4547"/>
    <w:rsid w:val="008F4A24"/>
    <w:rsid w:val="008F4E66"/>
    <w:rsid w:val="008F592D"/>
    <w:rsid w:val="008F5E23"/>
    <w:rsid w:val="008F6A04"/>
    <w:rsid w:val="008F6C1C"/>
    <w:rsid w:val="008F711D"/>
    <w:rsid w:val="008F7AC4"/>
    <w:rsid w:val="00900303"/>
    <w:rsid w:val="00900B66"/>
    <w:rsid w:val="00900E49"/>
    <w:rsid w:val="009019AA"/>
    <w:rsid w:val="00901CD8"/>
    <w:rsid w:val="00902160"/>
    <w:rsid w:val="00902A2C"/>
    <w:rsid w:val="00902E68"/>
    <w:rsid w:val="00902FD2"/>
    <w:rsid w:val="00903AB8"/>
    <w:rsid w:val="0090495E"/>
    <w:rsid w:val="00904F76"/>
    <w:rsid w:val="00905D69"/>
    <w:rsid w:val="00906BCA"/>
    <w:rsid w:val="00906DD8"/>
    <w:rsid w:val="009071A7"/>
    <w:rsid w:val="0090781A"/>
    <w:rsid w:val="00907ACD"/>
    <w:rsid w:val="00910A7E"/>
    <w:rsid w:val="00911529"/>
    <w:rsid w:val="00911AFC"/>
    <w:rsid w:val="0091248A"/>
    <w:rsid w:val="0091286C"/>
    <w:rsid w:val="00912B8B"/>
    <w:rsid w:val="0091320F"/>
    <w:rsid w:val="00913F73"/>
    <w:rsid w:val="00913FC0"/>
    <w:rsid w:val="00914F60"/>
    <w:rsid w:val="00915422"/>
    <w:rsid w:val="00915C46"/>
    <w:rsid w:val="00915CF1"/>
    <w:rsid w:val="0091760D"/>
    <w:rsid w:val="00917C46"/>
    <w:rsid w:val="00920782"/>
    <w:rsid w:val="00920E8D"/>
    <w:rsid w:val="00921458"/>
    <w:rsid w:val="0092150A"/>
    <w:rsid w:val="009223D2"/>
    <w:rsid w:val="00922690"/>
    <w:rsid w:val="00922C93"/>
    <w:rsid w:val="00922CE1"/>
    <w:rsid w:val="009231C0"/>
    <w:rsid w:val="009231D7"/>
    <w:rsid w:val="00923A35"/>
    <w:rsid w:val="009241DA"/>
    <w:rsid w:val="00925319"/>
    <w:rsid w:val="009253BF"/>
    <w:rsid w:val="009253D7"/>
    <w:rsid w:val="00925693"/>
    <w:rsid w:val="00925BBB"/>
    <w:rsid w:val="00926418"/>
    <w:rsid w:val="009267AB"/>
    <w:rsid w:val="00926BC0"/>
    <w:rsid w:val="00926DAC"/>
    <w:rsid w:val="0092710A"/>
    <w:rsid w:val="0093023E"/>
    <w:rsid w:val="0093031C"/>
    <w:rsid w:val="00930554"/>
    <w:rsid w:val="00930E81"/>
    <w:rsid w:val="009316F3"/>
    <w:rsid w:val="009320F8"/>
    <w:rsid w:val="009326FC"/>
    <w:rsid w:val="009332F7"/>
    <w:rsid w:val="00933652"/>
    <w:rsid w:val="009339C1"/>
    <w:rsid w:val="00933EF3"/>
    <w:rsid w:val="00935100"/>
    <w:rsid w:val="00935729"/>
    <w:rsid w:val="0093589A"/>
    <w:rsid w:val="00935CFF"/>
    <w:rsid w:val="009365BB"/>
    <w:rsid w:val="00937980"/>
    <w:rsid w:val="00940890"/>
    <w:rsid w:val="00940E6C"/>
    <w:rsid w:val="00941613"/>
    <w:rsid w:val="00941891"/>
    <w:rsid w:val="00941C12"/>
    <w:rsid w:val="009421D8"/>
    <w:rsid w:val="00942338"/>
    <w:rsid w:val="009439F7"/>
    <w:rsid w:val="009440DE"/>
    <w:rsid w:val="00944A59"/>
    <w:rsid w:val="00944A99"/>
    <w:rsid w:val="00945205"/>
    <w:rsid w:val="00945263"/>
    <w:rsid w:val="009453F6"/>
    <w:rsid w:val="009456B0"/>
    <w:rsid w:val="00945FD6"/>
    <w:rsid w:val="00946338"/>
    <w:rsid w:val="00946564"/>
    <w:rsid w:val="00946E24"/>
    <w:rsid w:val="0094762D"/>
    <w:rsid w:val="00947716"/>
    <w:rsid w:val="00947C24"/>
    <w:rsid w:val="00951F9E"/>
    <w:rsid w:val="00952C17"/>
    <w:rsid w:val="009530D8"/>
    <w:rsid w:val="00953124"/>
    <w:rsid w:val="00953C96"/>
    <w:rsid w:val="009542F2"/>
    <w:rsid w:val="00956446"/>
    <w:rsid w:val="00956EE0"/>
    <w:rsid w:val="00961930"/>
    <w:rsid w:val="009623A0"/>
    <w:rsid w:val="00962684"/>
    <w:rsid w:val="009627E1"/>
    <w:rsid w:val="009653CB"/>
    <w:rsid w:val="00965AF2"/>
    <w:rsid w:val="00965D67"/>
    <w:rsid w:val="00965FFD"/>
    <w:rsid w:val="0096647B"/>
    <w:rsid w:val="009668AD"/>
    <w:rsid w:val="00966E4A"/>
    <w:rsid w:val="00967A90"/>
    <w:rsid w:val="00967DF2"/>
    <w:rsid w:val="0097011C"/>
    <w:rsid w:val="009701CC"/>
    <w:rsid w:val="00970466"/>
    <w:rsid w:val="0097057F"/>
    <w:rsid w:val="00970637"/>
    <w:rsid w:val="00970D5A"/>
    <w:rsid w:val="00970DDC"/>
    <w:rsid w:val="0097144E"/>
    <w:rsid w:val="00971940"/>
    <w:rsid w:val="009724CD"/>
    <w:rsid w:val="00973F99"/>
    <w:rsid w:val="00974CBF"/>
    <w:rsid w:val="0097506F"/>
    <w:rsid w:val="00975273"/>
    <w:rsid w:val="009754E9"/>
    <w:rsid w:val="00976B54"/>
    <w:rsid w:val="00976D91"/>
    <w:rsid w:val="00976DB3"/>
    <w:rsid w:val="00977649"/>
    <w:rsid w:val="00977BCB"/>
    <w:rsid w:val="009809A8"/>
    <w:rsid w:val="00981652"/>
    <w:rsid w:val="00981E7C"/>
    <w:rsid w:val="00982075"/>
    <w:rsid w:val="00982ACE"/>
    <w:rsid w:val="00982C05"/>
    <w:rsid w:val="00983587"/>
    <w:rsid w:val="009836CC"/>
    <w:rsid w:val="009843CA"/>
    <w:rsid w:val="00984C83"/>
    <w:rsid w:val="0098509C"/>
    <w:rsid w:val="0098522B"/>
    <w:rsid w:val="00985464"/>
    <w:rsid w:val="00986A6A"/>
    <w:rsid w:val="00987894"/>
    <w:rsid w:val="00987A5D"/>
    <w:rsid w:val="00987CBF"/>
    <w:rsid w:val="00990EDA"/>
    <w:rsid w:val="00991906"/>
    <w:rsid w:val="00991B19"/>
    <w:rsid w:val="00991B79"/>
    <w:rsid w:val="00991D0F"/>
    <w:rsid w:val="00991EB9"/>
    <w:rsid w:val="0099256D"/>
    <w:rsid w:val="009932D7"/>
    <w:rsid w:val="00993840"/>
    <w:rsid w:val="00993CC7"/>
    <w:rsid w:val="0099627A"/>
    <w:rsid w:val="00996735"/>
    <w:rsid w:val="00997FF8"/>
    <w:rsid w:val="009A02E4"/>
    <w:rsid w:val="009A1B90"/>
    <w:rsid w:val="009A1E25"/>
    <w:rsid w:val="009A276D"/>
    <w:rsid w:val="009A2786"/>
    <w:rsid w:val="009A2EB6"/>
    <w:rsid w:val="009A3B72"/>
    <w:rsid w:val="009A4A7E"/>
    <w:rsid w:val="009A4E3B"/>
    <w:rsid w:val="009A6350"/>
    <w:rsid w:val="009B17AF"/>
    <w:rsid w:val="009B1870"/>
    <w:rsid w:val="009B1A2D"/>
    <w:rsid w:val="009B25F6"/>
    <w:rsid w:val="009B2BD4"/>
    <w:rsid w:val="009B2C17"/>
    <w:rsid w:val="009B3353"/>
    <w:rsid w:val="009B3D24"/>
    <w:rsid w:val="009B49B1"/>
    <w:rsid w:val="009B4B4E"/>
    <w:rsid w:val="009B54B0"/>
    <w:rsid w:val="009B5C17"/>
    <w:rsid w:val="009B5E65"/>
    <w:rsid w:val="009B7095"/>
    <w:rsid w:val="009B74E2"/>
    <w:rsid w:val="009C084D"/>
    <w:rsid w:val="009C0CB2"/>
    <w:rsid w:val="009C234C"/>
    <w:rsid w:val="009C2D93"/>
    <w:rsid w:val="009C3280"/>
    <w:rsid w:val="009C375B"/>
    <w:rsid w:val="009C3F28"/>
    <w:rsid w:val="009C3F47"/>
    <w:rsid w:val="009C41DD"/>
    <w:rsid w:val="009C4974"/>
    <w:rsid w:val="009C4A2F"/>
    <w:rsid w:val="009C4ADA"/>
    <w:rsid w:val="009C5115"/>
    <w:rsid w:val="009C64FC"/>
    <w:rsid w:val="009C6F47"/>
    <w:rsid w:val="009C735E"/>
    <w:rsid w:val="009D0858"/>
    <w:rsid w:val="009D0CC6"/>
    <w:rsid w:val="009D0DD8"/>
    <w:rsid w:val="009D19F7"/>
    <w:rsid w:val="009D1DE8"/>
    <w:rsid w:val="009D37D9"/>
    <w:rsid w:val="009D3C3A"/>
    <w:rsid w:val="009D480C"/>
    <w:rsid w:val="009D5C98"/>
    <w:rsid w:val="009D5DDE"/>
    <w:rsid w:val="009D5FDE"/>
    <w:rsid w:val="009D6624"/>
    <w:rsid w:val="009D73BB"/>
    <w:rsid w:val="009D7A57"/>
    <w:rsid w:val="009E1572"/>
    <w:rsid w:val="009E2973"/>
    <w:rsid w:val="009E31DB"/>
    <w:rsid w:val="009E3292"/>
    <w:rsid w:val="009E4F30"/>
    <w:rsid w:val="009E50D4"/>
    <w:rsid w:val="009E5B70"/>
    <w:rsid w:val="009E69B9"/>
    <w:rsid w:val="009E6CCE"/>
    <w:rsid w:val="009E706C"/>
    <w:rsid w:val="009E7276"/>
    <w:rsid w:val="009E780D"/>
    <w:rsid w:val="009F04B1"/>
    <w:rsid w:val="009F055F"/>
    <w:rsid w:val="009F0865"/>
    <w:rsid w:val="009F0D0D"/>
    <w:rsid w:val="009F16C8"/>
    <w:rsid w:val="009F1716"/>
    <w:rsid w:val="009F1E41"/>
    <w:rsid w:val="009F241B"/>
    <w:rsid w:val="009F2A10"/>
    <w:rsid w:val="009F46C4"/>
    <w:rsid w:val="009F4775"/>
    <w:rsid w:val="009F4FF1"/>
    <w:rsid w:val="009F57CF"/>
    <w:rsid w:val="009F6C27"/>
    <w:rsid w:val="009F6E0C"/>
    <w:rsid w:val="009F70FB"/>
    <w:rsid w:val="00A00860"/>
    <w:rsid w:val="00A00DE6"/>
    <w:rsid w:val="00A022FF"/>
    <w:rsid w:val="00A041BF"/>
    <w:rsid w:val="00A04DF4"/>
    <w:rsid w:val="00A04E62"/>
    <w:rsid w:val="00A0552F"/>
    <w:rsid w:val="00A05C0A"/>
    <w:rsid w:val="00A06E2E"/>
    <w:rsid w:val="00A0741D"/>
    <w:rsid w:val="00A076CF"/>
    <w:rsid w:val="00A117A8"/>
    <w:rsid w:val="00A11909"/>
    <w:rsid w:val="00A11AB0"/>
    <w:rsid w:val="00A122C6"/>
    <w:rsid w:val="00A12BE4"/>
    <w:rsid w:val="00A12BE9"/>
    <w:rsid w:val="00A13249"/>
    <w:rsid w:val="00A1366E"/>
    <w:rsid w:val="00A13A5B"/>
    <w:rsid w:val="00A13DE7"/>
    <w:rsid w:val="00A13FB1"/>
    <w:rsid w:val="00A14091"/>
    <w:rsid w:val="00A16794"/>
    <w:rsid w:val="00A16AAF"/>
    <w:rsid w:val="00A16FC9"/>
    <w:rsid w:val="00A17BFE"/>
    <w:rsid w:val="00A20B43"/>
    <w:rsid w:val="00A20CD2"/>
    <w:rsid w:val="00A20DD4"/>
    <w:rsid w:val="00A21EAC"/>
    <w:rsid w:val="00A22424"/>
    <w:rsid w:val="00A2321D"/>
    <w:rsid w:val="00A23251"/>
    <w:rsid w:val="00A234F3"/>
    <w:rsid w:val="00A248D0"/>
    <w:rsid w:val="00A24D4E"/>
    <w:rsid w:val="00A24DEF"/>
    <w:rsid w:val="00A2569C"/>
    <w:rsid w:val="00A25DBD"/>
    <w:rsid w:val="00A260ED"/>
    <w:rsid w:val="00A2616E"/>
    <w:rsid w:val="00A26570"/>
    <w:rsid w:val="00A26C65"/>
    <w:rsid w:val="00A27180"/>
    <w:rsid w:val="00A274A6"/>
    <w:rsid w:val="00A27613"/>
    <w:rsid w:val="00A3026D"/>
    <w:rsid w:val="00A30825"/>
    <w:rsid w:val="00A30B6B"/>
    <w:rsid w:val="00A30D9F"/>
    <w:rsid w:val="00A310AC"/>
    <w:rsid w:val="00A319A1"/>
    <w:rsid w:val="00A31E17"/>
    <w:rsid w:val="00A31E66"/>
    <w:rsid w:val="00A31FEC"/>
    <w:rsid w:val="00A321C9"/>
    <w:rsid w:val="00A3237A"/>
    <w:rsid w:val="00A33E3E"/>
    <w:rsid w:val="00A33F3D"/>
    <w:rsid w:val="00A340F1"/>
    <w:rsid w:val="00A35A35"/>
    <w:rsid w:val="00A35AC9"/>
    <w:rsid w:val="00A366B9"/>
    <w:rsid w:val="00A369B5"/>
    <w:rsid w:val="00A376D6"/>
    <w:rsid w:val="00A37F39"/>
    <w:rsid w:val="00A406D5"/>
    <w:rsid w:val="00A408E3"/>
    <w:rsid w:val="00A40BB1"/>
    <w:rsid w:val="00A40D0D"/>
    <w:rsid w:val="00A41350"/>
    <w:rsid w:val="00A41D51"/>
    <w:rsid w:val="00A41FF3"/>
    <w:rsid w:val="00A42394"/>
    <w:rsid w:val="00A42AAD"/>
    <w:rsid w:val="00A42E53"/>
    <w:rsid w:val="00A433B5"/>
    <w:rsid w:val="00A43697"/>
    <w:rsid w:val="00A43BBD"/>
    <w:rsid w:val="00A43C7D"/>
    <w:rsid w:val="00A440AE"/>
    <w:rsid w:val="00A46031"/>
    <w:rsid w:val="00A460FE"/>
    <w:rsid w:val="00A47997"/>
    <w:rsid w:val="00A47BB6"/>
    <w:rsid w:val="00A47CDE"/>
    <w:rsid w:val="00A50707"/>
    <w:rsid w:val="00A51741"/>
    <w:rsid w:val="00A53B97"/>
    <w:rsid w:val="00A53F67"/>
    <w:rsid w:val="00A541D3"/>
    <w:rsid w:val="00A556B6"/>
    <w:rsid w:val="00A55957"/>
    <w:rsid w:val="00A56456"/>
    <w:rsid w:val="00A56F5C"/>
    <w:rsid w:val="00A56F8B"/>
    <w:rsid w:val="00A60BEA"/>
    <w:rsid w:val="00A620B3"/>
    <w:rsid w:val="00A62946"/>
    <w:rsid w:val="00A62DEB"/>
    <w:rsid w:val="00A631F2"/>
    <w:rsid w:val="00A63CE6"/>
    <w:rsid w:val="00A65304"/>
    <w:rsid w:val="00A656BD"/>
    <w:rsid w:val="00A65BCC"/>
    <w:rsid w:val="00A667C5"/>
    <w:rsid w:val="00A668D1"/>
    <w:rsid w:val="00A672F1"/>
    <w:rsid w:val="00A676B8"/>
    <w:rsid w:val="00A70ED1"/>
    <w:rsid w:val="00A72B16"/>
    <w:rsid w:val="00A738E3"/>
    <w:rsid w:val="00A7399F"/>
    <w:rsid w:val="00A73BA8"/>
    <w:rsid w:val="00A73F03"/>
    <w:rsid w:val="00A743F6"/>
    <w:rsid w:val="00A74973"/>
    <w:rsid w:val="00A74EBC"/>
    <w:rsid w:val="00A75593"/>
    <w:rsid w:val="00A75CB0"/>
    <w:rsid w:val="00A7675B"/>
    <w:rsid w:val="00A76808"/>
    <w:rsid w:val="00A76A10"/>
    <w:rsid w:val="00A7794A"/>
    <w:rsid w:val="00A80F74"/>
    <w:rsid w:val="00A8125B"/>
    <w:rsid w:val="00A812F7"/>
    <w:rsid w:val="00A81757"/>
    <w:rsid w:val="00A81A48"/>
    <w:rsid w:val="00A824D8"/>
    <w:rsid w:val="00A84491"/>
    <w:rsid w:val="00A84EB2"/>
    <w:rsid w:val="00A85BCE"/>
    <w:rsid w:val="00A85FC1"/>
    <w:rsid w:val="00A86EE3"/>
    <w:rsid w:val="00A87234"/>
    <w:rsid w:val="00A87B0B"/>
    <w:rsid w:val="00A904E0"/>
    <w:rsid w:val="00A90502"/>
    <w:rsid w:val="00A90BE2"/>
    <w:rsid w:val="00A90E40"/>
    <w:rsid w:val="00A90EC1"/>
    <w:rsid w:val="00A9107C"/>
    <w:rsid w:val="00A9128D"/>
    <w:rsid w:val="00A91F1D"/>
    <w:rsid w:val="00A92166"/>
    <w:rsid w:val="00A93FBC"/>
    <w:rsid w:val="00A94B3A"/>
    <w:rsid w:val="00A94CB1"/>
    <w:rsid w:val="00A94E30"/>
    <w:rsid w:val="00A954E2"/>
    <w:rsid w:val="00A95703"/>
    <w:rsid w:val="00A95CA1"/>
    <w:rsid w:val="00A96653"/>
    <w:rsid w:val="00A9775C"/>
    <w:rsid w:val="00A977CA"/>
    <w:rsid w:val="00A97CEF"/>
    <w:rsid w:val="00AA09BC"/>
    <w:rsid w:val="00AA0D47"/>
    <w:rsid w:val="00AA261F"/>
    <w:rsid w:val="00AA2F45"/>
    <w:rsid w:val="00AA3962"/>
    <w:rsid w:val="00AA3E9F"/>
    <w:rsid w:val="00AA46A3"/>
    <w:rsid w:val="00AA57CC"/>
    <w:rsid w:val="00AA6AA3"/>
    <w:rsid w:val="00AA6EB5"/>
    <w:rsid w:val="00AA75FA"/>
    <w:rsid w:val="00AA7EC0"/>
    <w:rsid w:val="00AB0230"/>
    <w:rsid w:val="00AB07B4"/>
    <w:rsid w:val="00AB19EB"/>
    <w:rsid w:val="00AB2009"/>
    <w:rsid w:val="00AB2019"/>
    <w:rsid w:val="00AB2DA6"/>
    <w:rsid w:val="00AB3104"/>
    <w:rsid w:val="00AB386D"/>
    <w:rsid w:val="00AB4561"/>
    <w:rsid w:val="00AB56B1"/>
    <w:rsid w:val="00AB6F17"/>
    <w:rsid w:val="00AB701F"/>
    <w:rsid w:val="00AB7101"/>
    <w:rsid w:val="00AB7103"/>
    <w:rsid w:val="00AC09F8"/>
    <w:rsid w:val="00AC0E29"/>
    <w:rsid w:val="00AC0E6A"/>
    <w:rsid w:val="00AC198F"/>
    <w:rsid w:val="00AC1BF3"/>
    <w:rsid w:val="00AC2ABB"/>
    <w:rsid w:val="00AC358D"/>
    <w:rsid w:val="00AC4EDB"/>
    <w:rsid w:val="00AC5808"/>
    <w:rsid w:val="00AC5C50"/>
    <w:rsid w:val="00AC6FEE"/>
    <w:rsid w:val="00AC70E7"/>
    <w:rsid w:val="00AC7183"/>
    <w:rsid w:val="00AC79E6"/>
    <w:rsid w:val="00AD0407"/>
    <w:rsid w:val="00AD055F"/>
    <w:rsid w:val="00AD0E93"/>
    <w:rsid w:val="00AD1082"/>
    <w:rsid w:val="00AD14D6"/>
    <w:rsid w:val="00AD3D45"/>
    <w:rsid w:val="00AD40BB"/>
    <w:rsid w:val="00AD47B7"/>
    <w:rsid w:val="00AD554B"/>
    <w:rsid w:val="00AD6C2B"/>
    <w:rsid w:val="00AD77E2"/>
    <w:rsid w:val="00AD7CB7"/>
    <w:rsid w:val="00AD7E94"/>
    <w:rsid w:val="00AE0031"/>
    <w:rsid w:val="00AE03D8"/>
    <w:rsid w:val="00AE06E3"/>
    <w:rsid w:val="00AE0B5F"/>
    <w:rsid w:val="00AE11E7"/>
    <w:rsid w:val="00AE1270"/>
    <w:rsid w:val="00AE1484"/>
    <w:rsid w:val="00AE15A7"/>
    <w:rsid w:val="00AE1E3A"/>
    <w:rsid w:val="00AE22EC"/>
    <w:rsid w:val="00AE2587"/>
    <w:rsid w:val="00AE2BBE"/>
    <w:rsid w:val="00AE2EAD"/>
    <w:rsid w:val="00AE4294"/>
    <w:rsid w:val="00AE49C4"/>
    <w:rsid w:val="00AE50E0"/>
    <w:rsid w:val="00AE7234"/>
    <w:rsid w:val="00AE7EC8"/>
    <w:rsid w:val="00AF1DFD"/>
    <w:rsid w:val="00AF28FC"/>
    <w:rsid w:val="00AF38BA"/>
    <w:rsid w:val="00AF4787"/>
    <w:rsid w:val="00AF482D"/>
    <w:rsid w:val="00AF637C"/>
    <w:rsid w:val="00AF68A8"/>
    <w:rsid w:val="00AF7A48"/>
    <w:rsid w:val="00B00874"/>
    <w:rsid w:val="00B00CA6"/>
    <w:rsid w:val="00B0211C"/>
    <w:rsid w:val="00B023AE"/>
    <w:rsid w:val="00B02B06"/>
    <w:rsid w:val="00B02FBF"/>
    <w:rsid w:val="00B03B2D"/>
    <w:rsid w:val="00B0494C"/>
    <w:rsid w:val="00B0652F"/>
    <w:rsid w:val="00B06A9B"/>
    <w:rsid w:val="00B07B5F"/>
    <w:rsid w:val="00B1013C"/>
    <w:rsid w:val="00B10737"/>
    <w:rsid w:val="00B1158A"/>
    <w:rsid w:val="00B11B38"/>
    <w:rsid w:val="00B11FBC"/>
    <w:rsid w:val="00B12F87"/>
    <w:rsid w:val="00B1354A"/>
    <w:rsid w:val="00B13BF9"/>
    <w:rsid w:val="00B13F70"/>
    <w:rsid w:val="00B14CD1"/>
    <w:rsid w:val="00B14CE6"/>
    <w:rsid w:val="00B159E5"/>
    <w:rsid w:val="00B1771A"/>
    <w:rsid w:val="00B2021C"/>
    <w:rsid w:val="00B20276"/>
    <w:rsid w:val="00B202E1"/>
    <w:rsid w:val="00B20789"/>
    <w:rsid w:val="00B20A45"/>
    <w:rsid w:val="00B215F9"/>
    <w:rsid w:val="00B21856"/>
    <w:rsid w:val="00B219BE"/>
    <w:rsid w:val="00B21BA0"/>
    <w:rsid w:val="00B2272D"/>
    <w:rsid w:val="00B24708"/>
    <w:rsid w:val="00B252F3"/>
    <w:rsid w:val="00B255E2"/>
    <w:rsid w:val="00B2699B"/>
    <w:rsid w:val="00B27AEB"/>
    <w:rsid w:val="00B30A6B"/>
    <w:rsid w:val="00B30E8F"/>
    <w:rsid w:val="00B31504"/>
    <w:rsid w:val="00B319FD"/>
    <w:rsid w:val="00B32D35"/>
    <w:rsid w:val="00B32E71"/>
    <w:rsid w:val="00B337DE"/>
    <w:rsid w:val="00B33863"/>
    <w:rsid w:val="00B33E65"/>
    <w:rsid w:val="00B34DA4"/>
    <w:rsid w:val="00B35031"/>
    <w:rsid w:val="00B355E7"/>
    <w:rsid w:val="00B35810"/>
    <w:rsid w:val="00B35F15"/>
    <w:rsid w:val="00B360AE"/>
    <w:rsid w:val="00B36B45"/>
    <w:rsid w:val="00B37AED"/>
    <w:rsid w:val="00B37CAF"/>
    <w:rsid w:val="00B40109"/>
    <w:rsid w:val="00B40F47"/>
    <w:rsid w:val="00B41122"/>
    <w:rsid w:val="00B41439"/>
    <w:rsid w:val="00B41F8D"/>
    <w:rsid w:val="00B42994"/>
    <w:rsid w:val="00B42EB8"/>
    <w:rsid w:val="00B4420A"/>
    <w:rsid w:val="00B44695"/>
    <w:rsid w:val="00B44A89"/>
    <w:rsid w:val="00B44DB0"/>
    <w:rsid w:val="00B450E0"/>
    <w:rsid w:val="00B4510C"/>
    <w:rsid w:val="00B45DA5"/>
    <w:rsid w:val="00B46443"/>
    <w:rsid w:val="00B469E9"/>
    <w:rsid w:val="00B472AF"/>
    <w:rsid w:val="00B476E0"/>
    <w:rsid w:val="00B50CD5"/>
    <w:rsid w:val="00B50E4A"/>
    <w:rsid w:val="00B5208A"/>
    <w:rsid w:val="00B522BB"/>
    <w:rsid w:val="00B52782"/>
    <w:rsid w:val="00B52BBE"/>
    <w:rsid w:val="00B53854"/>
    <w:rsid w:val="00B54185"/>
    <w:rsid w:val="00B56AA3"/>
    <w:rsid w:val="00B56C44"/>
    <w:rsid w:val="00B57620"/>
    <w:rsid w:val="00B57ED7"/>
    <w:rsid w:val="00B604DE"/>
    <w:rsid w:val="00B60D03"/>
    <w:rsid w:val="00B61859"/>
    <w:rsid w:val="00B6193E"/>
    <w:rsid w:val="00B62E40"/>
    <w:rsid w:val="00B639AD"/>
    <w:rsid w:val="00B63EA4"/>
    <w:rsid w:val="00B6400A"/>
    <w:rsid w:val="00B65388"/>
    <w:rsid w:val="00B65789"/>
    <w:rsid w:val="00B669D0"/>
    <w:rsid w:val="00B67322"/>
    <w:rsid w:val="00B67851"/>
    <w:rsid w:val="00B70370"/>
    <w:rsid w:val="00B710CE"/>
    <w:rsid w:val="00B713F7"/>
    <w:rsid w:val="00B71782"/>
    <w:rsid w:val="00B71A38"/>
    <w:rsid w:val="00B71C50"/>
    <w:rsid w:val="00B72194"/>
    <w:rsid w:val="00B72566"/>
    <w:rsid w:val="00B75EBB"/>
    <w:rsid w:val="00B76A7A"/>
    <w:rsid w:val="00B76C06"/>
    <w:rsid w:val="00B776D5"/>
    <w:rsid w:val="00B778F8"/>
    <w:rsid w:val="00B77B14"/>
    <w:rsid w:val="00B77B7D"/>
    <w:rsid w:val="00B77F32"/>
    <w:rsid w:val="00B808DE"/>
    <w:rsid w:val="00B80C9A"/>
    <w:rsid w:val="00B81022"/>
    <w:rsid w:val="00B81041"/>
    <w:rsid w:val="00B82507"/>
    <w:rsid w:val="00B8250E"/>
    <w:rsid w:val="00B829AD"/>
    <w:rsid w:val="00B83045"/>
    <w:rsid w:val="00B839A1"/>
    <w:rsid w:val="00B839E5"/>
    <w:rsid w:val="00B85139"/>
    <w:rsid w:val="00B86C69"/>
    <w:rsid w:val="00B90442"/>
    <w:rsid w:val="00B91171"/>
    <w:rsid w:val="00B91562"/>
    <w:rsid w:val="00B915EF"/>
    <w:rsid w:val="00B92208"/>
    <w:rsid w:val="00B92A31"/>
    <w:rsid w:val="00B931A4"/>
    <w:rsid w:val="00B9366B"/>
    <w:rsid w:val="00B93818"/>
    <w:rsid w:val="00B943F0"/>
    <w:rsid w:val="00B94FA8"/>
    <w:rsid w:val="00B9511F"/>
    <w:rsid w:val="00B95A7F"/>
    <w:rsid w:val="00B965B4"/>
    <w:rsid w:val="00B9691D"/>
    <w:rsid w:val="00B9720F"/>
    <w:rsid w:val="00BA03AE"/>
    <w:rsid w:val="00BA0C92"/>
    <w:rsid w:val="00BA10AC"/>
    <w:rsid w:val="00BA1BCC"/>
    <w:rsid w:val="00BA20B6"/>
    <w:rsid w:val="00BA283C"/>
    <w:rsid w:val="00BA292A"/>
    <w:rsid w:val="00BA2E50"/>
    <w:rsid w:val="00BA3146"/>
    <w:rsid w:val="00BA4493"/>
    <w:rsid w:val="00BA5458"/>
    <w:rsid w:val="00BA583D"/>
    <w:rsid w:val="00BA60F3"/>
    <w:rsid w:val="00BA6866"/>
    <w:rsid w:val="00BA689E"/>
    <w:rsid w:val="00BA742C"/>
    <w:rsid w:val="00BA7808"/>
    <w:rsid w:val="00BA7A9E"/>
    <w:rsid w:val="00BA7E32"/>
    <w:rsid w:val="00BB00E5"/>
    <w:rsid w:val="00BB0B26"/>
    <w:rsid w:val="00BB0D46"/>
    <w:rsid w:val="00BB1302"/>
    <w:rsid w:val="00BB39D5"/>
    <w:rsid w:val="00BB3E8C"/>
    <w:rsid w:val="00BB43E8"/>
    <w:rsid w:val="00BB4651"/>
    <w:rsid w:val="00BB4A87"/>
    <w:rsid w:val="00BB4CB8"/>
    <w:rsid w:val="00BB5097"/>
    <w:rsid w:val="00BB5236"/>
    <w:rsid w:val="00BB5864"/>
    <w:rsid w:val="00BB6442"/>
    <w:rsid w:val="00BB68E3"/>
    <w:rsid w:val="00BB7424"/>
    <w:rsid w:val="00BB7EE1"/>
    <w:rsid w:val="00BB7F95"/>
    <w:rsid w:val="00BC02B2"/>
    <w:rsid w:val="00BC0559"/>
    <w:rsid w:val="00BC086E"/>
    <w:rsid w:val="00BC0923"/>
    <w:rsid w:val="00BC0FC2"/>
    <w:rsid w:val="00BC1A3D"/>
    <w:rsid w:val="00BC1B72"/>
    <w:rsid w:val="00BC223E"/>
    <w:rsid w:val="00BC30DE"/>
    <w:rsid w:val="00BC3BA0"/>
    <w:rsid w:val="00BC404E"/>
    <w:rsid w:val="00BC429B"/>
    <w:rsid w:val="00BC4375"/>
    <w:rsid w:val="00BC4A0A"/>
    <w:rsid w:val="00BC4BC0"/>
    <w:rsid w:val="00BC4E71"/>
    <w:rsid w:val="00BC649B"/>
    <w:rsid w:val="00BC6E49"/>
    <w:rsid w:val="00BC72C6"/>
    <w:rsid w:val="00BD02EE"/>
    <w:rsid w:val="00BD135F"/>
    <w:rsid w:val="00BD14E1"/>
    <w:rsid w:val="00BD3065"/>
    <w:rsid w:val="00BD3601"/>
    <w:rsid w:val="00BD4038"/>
    <w:rsid w:val="00BD71D3"/>
    <w:rsid w:val="00BD752A"/>
    <w:rsid w:val="00BE00BE"/>
    <w:rsid w:val="00BE10FD"/>
    <w:rsid w:val="00BE1261"/>
    <w:rsid w:val="00BE1429"/>
    <w:rsid w:val="00BE19BE"/>
    <w:rsid w:val="00BE1BA1"/>
    <w:rsid w:val="00BE1C00"/>
    <w:rsid w:val="00BE2A94"/>
    <w:rsid w:val="00BE2ADC"/>
    <w:rsid w:val="00BE2B03"/>
    <w:rsid w:val="00BE37D9"/>
    <w:rsid w:val="00BE4555"/>
    <w:rsid w:val="00BE46E2"/>
    <w:rsid w:val="00BE565E"/>
    <w:rsid w:val="00BE72CB"/>
    <w:rsid w:val="00BE7515"/>
    <w:rsid w:val="00BE7775"/>
    <w:rsid w:val="00BE7885"/>
    <w:rsid w:val="00BF030E"/>
    <w:rsid w:val="00BF10B8"/>
    <w:rsid w:val="00BF1663"/>
    <w:rsid w:val="00BF1E48"/>
    <w:rsid w:val="00BF2F1F"/>
    <w:rsid w:val="00BF3503"/>
    <w:rsid w:val="00BF36C4"/>
    <w:rsid w:val="00BF3BC3"/>
    <w:rsid w:val="00BF3D59"/>
    <w:rsid w:val="00BF3FA4"/>
    <w:rsid w:val="00BF466E"/>
    <w:rsid w:val="00BF4DEA"/>
    <w:rsid w:val="00BF5D4B"/>
    <w:rsid w:val="00BF6195"/>
    <w:rsid w:val="00BF63B5"/>
    <w:rsid w:val="00BF67D6"/>
    <w:rsid w:val="00BF6DEC"/>
    <w:rsid w:val="00BF7246"/>
    <w:rsid w:val="00BF7436"/>
    <w:rsid w:val="00BF74E7"/>
    <w:rsid w:val="00BF769E"/>
    <w:rsid w:val="00BF7EB5"/>
    <w:rsid w:val="00C01B08"/>
    <w:rsid w:val="00C02DBD"/>
    <w:rsid w:val="00C02E2D"/>
    <w:rsid w:val="00C0399D"/>
    <w:rsid w:val="00C0477D"/>
    <w:rsid w:val="00C05D8F"/>
    <w:rsid w:val="00C1077E"/>
    <w:rsid w:val="00C10A80"/>
    <w:rsid w:val="00C112E5"/>
    <w:rsid w:val="00C113F7"/>
    <w:rsid w:val="00C11660"/>
    <w:rsid w:val="00C12A76"/>
    <w:rsid w:val="00C12B08"/>
    <w:rsid w:val="00C13634"/>
    <w:rsid w:val="00C1478F"/>
    <w:rsid w:val="00C14C8A"/>
    <w:rsid w:val="00C1555A"/>
    <w:rsid w:val="00C15A76"/>
    <w:rsid w:val="00C15EF7"/>
    <w:rsid w:val="00C169F4"/>
    <w:rsid w:val="00C175A8"/>
    <w:rsid w:val="00C2095A"/>
    <w:rsid w:val="00C20E94"/>
    <w:rsid w:val="00C212C4"/>
    <w:rsid w:val="00C21356"/>
    <w:rsid w:val="00C219A0"/>
    <w:rsid w:val="00C21FA0"/>
    <w:rsid w:val="00C21FE1"/>
    <w:rsid w:val="00C22439"/>
    <w:rsid w:val="00C23640"/>
    <w:rsid w:val="00C24DDE"/>
    <w:rsid w:val="00C2503E"/>
    <w:rsid w:val="00C253C5"/>
    <w:rsid w:val="00C25489"/>
    <w:rsid w:val="00C25EEA"/>
    <w:rsid w:val="00C26214"/>
    <w:rsid w:val="00C26619"/>
    <w:rsid w:val="00C26FE5"/>
    <w:rsid w:val="00C270D5"/>
    <w:rsid w:val="00C27239"/>
    <w:rsid w:val="00C275B7"/>
    <w:rsid w:val="00C27A1F"/>
    <w:rsid w:val="00C303B7"/>
    <w:rsid w:val="00C310CD"/>
    <w:rsid w:val="00C316B3"/>
    <w:rsid w:val="00C33631"/>
    <w:rsid w:val="00C337A8"/>
    <w:rsid w:val="00C33F72"/>
    <w:rsid w:val="00C34069"/>
    <w:rsid w:val="00C345C6"/>
    <w:rsid w:val="00C353A6"/>
    <w:rsid w:val="00C35B92"/>
    <w:rsid w:val="00C36070"/>
    <w:rsid w:val="00C36382"/>
    <w:rsid w:val="00C36A54"/>
    <w:rsid w:val="00C372C0"/>
    <w:rsid w:val="00C3788E"/>
    <w:rsid w:val="00C37F9E"/>
    <w:rsid w:val="00C40037"/>
    <w:rsid w:val="00C40399"/>
    <w:rsid w:val="00C40577"/>
    <w:rsid w:val="00C40614"/>
    <w:rsid w:val="00C40A6F"/>
    <w:rsid w:val="00C41077"/>
    <w:rsid w:val="00C412E6"/>
    <w:rsid w:val="00C427C6"/>
    <w:rsid w:val="00C433BF"/>
    <w:rsid w:val="00C43BAC"/>
    <w:rsid w:val="00C43D25"/>
    <w:rsid w:val="00C44262"/>
    <w:rsid w:val="00C450AB"/>
    <w:rsid w:val="00C4606C"/>
    <w:rsid w:val="00C4756B"/>
    <w:rsid w:val="00C47E97"/>
    <w:rsid w:val="00C5024D"/>
    <w:rsid w:val="00C50B6E"/>
    <w:rsid w:val="00C50CCC"/>
    <w:rsid w:val="00C51A92"/>
    <w:rsid w:val="00C51C89"/>
    <w:rsid w:val="00C52027"/>
    <w:rsid w:val="00C52835"/>
    <w:rsid w:val="00C52CA9"/>
    <w:rsid w:val="00C53F62"/>
    <w:rsid w:val="00C54008"/>
    <w:rsid w:val="00C5414F"/>
    <w:rsid w:val="00C54B65"/>
    <w:rsid w:val="00C54CE8"/>
    <w:rsid w:val="00C55310"/>
    <w:rsid w:val="00C56DFE"/>
    <w:rsid w:val="00C572D2"/>
    <w:rsid w:val="00C5731C"/>
    <w:rsid w:val="00C60ADC"/>
    <w:rsid w:val="00C611BA"/>
    <w:rsid w:val="00C61327"/>
    <w:rsid w:val="00C62ABE"/>
    <w:rsid w:val="00C634F4"/>
    <w:rsid w:val="00C63DAF"/>
    <w:rsid w:val="00C64884"/>
    <w:rsid w:val="00C64DF4"/>
    <w:rsid w:val="00C65429"/>
    <w:rsid w:val="00C654EA"/>
    <w:rsid w:val="00C6586E"/>
    <w:rsid w:val="00C65FF6"/>
    <w:rsid w:val="00C6675B"/>
    <w:rsid w:val="00C711CB"/>
    <w:rsid w:val="00C712DD"/>
    <w:rsid w:val="00C74344"/>
    <w:rsid w:val="00C747FF"/>
    <w:rsid w:val="00C76324"/>
    <w:rsid w:val="00C763E8"/>
    <w:rsid w:val="00C76BE9"/>
    <w:rsid w:val="00C77656"/>
    <w:rsid w:val="00C81B99"/>
    <w:rsid w:val="00C81F12"/>
    <w:rsid w:val="00C81FBF"/>
    <w:rsid w:val="00C82072"/>
    <w:rsid w:val="00C82166"/>
    <w:rsid w:val="00C8286D"/>
    <w:rsid w:val="00C82CF4"/>
    <w:rsid w:val="00C82E28"/>
    <w:rsid w:val="00C8399E"/>
    <w:rsid w:val="00C84100"/>
    <w:rsid w:val="00C858A6"/>
    <w:rsid w:val="00C860B4"/>
    <w:rsid w:val="00C86947"/>
    <w:rsid w:val="00C86C89"/>
    <w:rsid w:val="00C877F1"/>
    <w:rsid w:val="00C87853"/>
    <w:rsid w:val="00C90C68"/>
    <w:rsid w:val="00C916AB"/>
    <w:rsid w:val="00C9189E"/>
    <w:rsid w:val="00C919A5"/>
    <w:rsid w:val="00C91ADC"/>
    <w:rsid w:val="00C92AA5"/>
    <w:rsid w:val="00C92E28"/>
    <w:rsid w:val="00C939FA"/>
    <w:rsid w:val="00C94819"/>
    <w:rsid w:val="00C95586"/>
    <w:rsid w:val="00C958B2"/>
    <w:rsid w:val="00C95CDA"/>
    <w:rsid w:val="00C966A9"/>
    <w:rsid w:val="00C967CD"/>
    <w:rsid w:val="00C9690C"/>
    <w:rsid w:val="00C96B08"/>
    <w:rsid w:val="00C96D03"/>
    <w:rsid w:val="00C973F0"/>
    <w:rsid w:val="00C97B4E"/>
    <w:rsid w:val="00C97C38"/>
    <w:rsid w:val="00CA0868"/>
    <w:rsid w:val="00CA1A76"/>
    <w:rsid w:val="00CA1B43"/>
    <w:rsid w:val="00CA1BE2"/>
    <w:rsid w:val="00CA1CD5"/>
    <w:rsid w:val="00CA1FCE"/>
    <w:rsid w:val="00CA2330"/>
    <w:rsid w:val="00CA289F"/>
    <w:rsid w:val="00CA28F5"/>
    <w:rsid w:val="00CA2D2E"/>
    <w:rsid w:val="00CA30C3"/>
    <w:rsid w:val="00CA31F4"/>
    <w:rsid w:val="00CA332E"/>
    <w:rsid w:val="00CA3743"/>
    <w:rsid w:val="00CA3AE1"/>
    <w:rsid w:val="00CA46CF"/>
    <w:rsid w:val="00CA60D3"/>
    <w:rsid w:val="00CA672D"/>
    <w:rsid w:val="00CA720F"/>
    <w:rsid w:val="00CA74CD"/>
    <w:rsid w:val="00CA76AB"/>
    <w:rsid w:val="00CB006A"/>
    <w:rsid w:val="00CB0E18"/>
    <w:rsid w:val="00CB0FE3"/>
    <w:rsid w:val="00CB233C"/>
    <w:rsid w:val="00CB25D7"/>
    <w:rsid w:val="00CB2771"/>
    <w:rsid w:val="00CB28DA"/>
    <w:rsid w:val="00CB31F1"/>
    <w:rsid w:val="00CB3503"/>
    <w:rsid w:val="00CB354B"/>
    <w:rsid w:val="00CB37EE"/>
    <w:rsid w:val="00CB392F"/>
    <w:rsid w:val="00CB43D7"/>
    <w:rsid w:val="00CB4EB2"/>
    <w:rsid w:val="00CB5727"/>
    <w:rsid w:val="00CB5892"/>
    <w:rsid w:val="00CB5A28"/>
    <w:rsid w:val="00CB6669"/>
    <w:rsid w:val="00CB6727"/>
    <w:rsid w:val="00CB6A38"/>
    <w:rsid w:val="00CB6EB3"/>
    <w:rsid w:val="00CB6FCC"/>
    <w:rsid w:val="00CB708B"/>
    <w:rsid w:val="00CB736A"/>
    <w:rsid w:val="00CB7BD0"/>
    <w:rsid w:val="00CB7D2D"/>
    <w:rsid w:val="00CC06C7"/>
    <w:rsid w:val="00CC0C78"/>
    <w:rsid w:val="00CC0D94"/>
    <w:rsid w:val="00CC1259"/>
    <w:rsid w:val="00CC16BC"/>
    <w:rsid w:val="00CC18D0"/>
    <w:rsid w:val="00CC2B4E"/>
    <w:rsid w:val="00CC4AC3"/>
    <w:rsid w:val="00CC4C63"/>
    <w:rsid w:val="00CC52D0"/>
    <w:rsid w:val="00CC5412"/>
    <w:rsid w:val="00CC5C96"/>
    <w:rsid w:val="00CC6057"/>
    <w:rsid w:val="00CC714E"/>
    <w:rsid w:val="00CC7380"/>
    <w:rsid w:val="00CC77A1"/>
    <w:rsid w:val="00CC7C2B"/>
    <w:rsid w:val="00CD084F"/>
    <w:rsid w:val="00CD16FE"/>
    <w:rsid w:val="00CD2574"/>
    <w:rsid w:val="00CD3AC9"/>
    <w:rsid w:val="00CD5303"/>
    <w:rsid w:val="00CD554E"/>
    <w:rsid w:val="00CD6424"/>
    <w:rsid w:val="00CD64B1"/>
    <w:rsid w:val="00CD690A"/>
    <w:rsid w:val="00CD6F80"/>
    <w:rsid w:val="00CD755C"/>
    <w:rsid w:val="00CD75C8"/>
    <w:rsid w:val="00CD7E3A"/>
    <w:rsid w:val="00CD7E86"/>
    <w:rsid w:val="00CE17AE"/>
    <w:rsid w:val="00CE17BE"/>
    <w:rsid w:val="00CE1DED"/>
    <w:rsid w:val="00CE2229"/>
    <w:rsid w:val="00CE2420"/>
    <w:rsid w:val="00CE295E"/>
    <w:rsid w:val="00CE35D5"/>
    <w:rsid w:val="00CE4793"/>
    <w:rsid w:val="00CE5609"/>
    <w:rsid w:val="00CE566D"/>
    <w:rsid w:val="00CE56A6"/>
    <w:rsid w:val="00CE57A9"/>
    <w:rsid w:val="00CE6175"/>
    <w:rsid w:val="00CE6925"/>
    <w:rsid w:val="00CE7741"/>
    <w:rsid w:val="00CE7BC6"/>
    <w:rsid w:val="00CF0858"/>
    <w:rsid w:val="00CF3312"/>
    <w:rsid w:val="00CF45E4"/>
    <w:rsid w:val="00CF4EFC"/>
    <w:rsid w:val="00CF50BC"/>
    <w:rsid w:val="00CF5364"/>
    <w:rsid w:val="00CF54B1"/>
    <w:rsid w:val="00CF641F"/>
    <w:rsid w:val="00CF6612"/>
    <w:rsid w:val="00CF6AA1"/>
    <w:rsid w:val="00CF746A"/>
    <w:rsid w:val="00CF7B6D"/>
    <w:rsid w:val="00CF7BAD"/>
    <w:rsid w:val="00D00108"/>
    <w:rsid w:val="00D01226"/>
    <w:rsid w:val="00D01312"/>
    <w:rsid w:val="00D01D25"/>
    <w:rsid w:val="00D01D47"/>
    <w:rsid w:val="00D02AA7"/>
    <w:rsid w:val="00D02D30"/>
    <w:rsid w:val="00D03701"/>
    <w:rsid w:val="00D03BD7"/>
    <w:rsid w:val="00D044EF"/>
    <w:rsid w:val="00D049B5"/>
    <w:rsid w:val="00D04D89"/>
    <w:rsid w:val="00D05867"/>
    <w:rsid w:val="00D05D1B"/>
    <w:rsid w:val="00D06D83"/>
    <w:rsid w:val="00D070E7"/>
    <w:rsid w:val="00D10797"/>
    <w:rsid w:val="00D108DF"/>
    <w:rsid w:val="00D11101"/>
    <w:rsid w:val="00D118BD"/>
    <w:rsid w:val="00D11C2A"/>
    <w:rsid w:val="00D12068"/>
    <w:rsid w:val="00D12448"/>
    <w:rsid w:val="00D12883"/>
    <w:rsid w:val="00D15774"/>
    <w:rsid w:val="00D1598C"/>
    <w:rsid w:val="00D15C70"/>
    <w:rsid w:val="00D15F8B"/>
    <w:rsid w:val="00D16CDB"/>
    <w:rsid w:val="00D16F00"/>
    <w:rsid w:val="00D17822"/>
    <w:rsid w:val="00D178DD"/>
    <w:rsid w:val="00D203C7"/>
    <w:rsid w:val="00D2068E"/>
    <w:rsid w:val="00D20DCF"/>
    <w:rsid w:val="00D20F30"/>
    <w:rsid w:val="00D2130F"/>
    <w:rsid w:val="00D228B0"/>
    <w:rsid w:val="00D231DF"/>
    <w:rsid w:val="00D233DA"/>
    <w:rsid w:val="00D23F85"/>
    <w:rsid w:val="00D24109"/>
    <w:rsid w:val="00D25EFF"/>
    <w:rsid w:val="00D26EC7"/>
    <w:rsid w:val="00D27272"/>
    <w:rsid w:val="00D300CE"/>
    <w:rsid w:val="00D30178"/>
    <w:rsid w:val="00D30418"/>
    <w:rsid w:val="00D30AA9"/>
    <w:rsid w:val="00D31010"/>
    <w:rsid w:val="00D31746"/>
    <w:rsid w:val="00D31F14"/>
    <w:rsid w:val="00D327E8"/>
    <w:rsid w:val="00D32DE8"/>
    <w:rsid w:val="00D33179"/>
    <w:rsid w:val="00D3363D"/>
    <w:rsid w:val="00D3375C"/>
    <w:rsid w:val="00D33943"/>
    <w:rsid w:val="00D33F78"/>
    <w:rsid w:val="00D3567F"/>
    <w:rsid w:val="00D35A2A"/>
    <w:rsid w:val="00D36A27"/>
    <w:rsid w:val="00D36E4E"/>
    <w:rsid w:val="00D36F08"/>
    <w:rsid w:val="00D379F1"/>
    <w:rsid w:val="00D40011"/>
    <w:rsid w:val="00D40563"/>
    <w:rsid w:val="00D40B3A"/>
    <w:rsid w:val="00D40F1D"/>
    <w:rsid w:val="00D41515"/>
    <w:rsid w:val="00D423D0"/>
    <w:rsid w:val="00D43C15"/>
    <w:rsid w:val="00D43CFB"/>
    <w:rsid w:val="00D4436C"/>
    <w:rsid w:val="00D443D0"/>
    <w:rsid w:val="00D4447F"/>
    <w:rsid w:val="00D4483D"/>
    <w:rsid w:val="00D44B1B"/>
    <w:rsid w:val="00D45305"/>
    <w:rsid w:val="00D4625B"/>
    <w:rsid w:val="00D463AD"/>
    <w:rsid w:val="00D467E1"/>
    <w:rsid w:val="00D46F90"/>
    <w:rsid w:val="00D47BCE"/>
    <w:rsid w:val="00D47C98"/>
    <w:rsid w:val="00D503DA"/>
    <w:rsid w:val="00D5114D"/>
    <w:rsid w:val="00D51883"/>
    <w:rsid w:val="00D522B6"/>
    <w:rsid w:val="00D52A78"/>
    <w:rsid w:val="00D52D26"/>
    <w:rsid w:val="00D52E66"/>
    <w:rsid w:val="00D53D6D"/>
    <w:rsid w:val="00D55B34"/>
    <w:rsid w:val="00D55F14"/>
    <w:rsid w:val="00D560E4"/>
    <w:rsid w:val="00D57265"/>
    <w:rsid w:val="00D57317"/>
    <w:rsid w:val="00D57457"/>
    <w:rsid w:val="00D60B7C"/>
    <w:rsid w:val="00D60DE4"/>
    <w:rsid w:val="00D60F28"/>
    <w:rsid w:val="00D6130B"/>
    <w:rsid w:val="00D613DD"/>
    <w:rsid w:val="00D61B8B"/>
    <w:rsid w:val="00D61C94"/>
    <w:rsid w:val="00D62228"/>
    <w:rsid w:val="00D62DC0"/>
    <w:rsid w:val="00D630CB"/>
    <w:rsid w:val="00D633CD"/>
    <w:rsid w:val="00D635BD"/>
    <w:rsid w:val="00D638E1"/>
    <w:rsid w:val="00D640FC"/>
    <w:rsid w:val="00D641F0"/>
    <w:rsid w:val="00D6486E"/>
    <w:rsid w:val="00D649D3"/>
    <w:rsid w:val="00D64D66"/>
    <w:rsid w:val="00D65ACD"/>
    <w:rsid w:val="00D65B4A"/>
    <w:rsid w:val="00D667F5"/>
    <w:rsid w:val="00D66B9A"/>
    <w:rsid w:val="00D67420"/>
    <w:rsid w:val="00D67B5D"/>
    <w:rsid w:val="00D703C0"/>
    <w:rsid w:val="00D70B6C"/>
    <w:rsid w:val="00D70D37"/>
    <w:rsid w:val="00D70E8D"/>
    <w:rsid w:val="00D7104B"/>
    <w:rsid w:val="00D71FE1"/>
    <w:rsid w:val="00D721C3"/>
    <w:rsid w:val="00D72B5F"/>
    <w:rsid w:val="00D731F0"/>
    <w:rsid w:val="00D733A2"/>
    <w:rsid w:val="00D7498B"/>
    <w:rsid w:val="00D74C92"/>
    <w:rsid w:val="00D754A3"/>
    <w:rsid w:val="00D76219"/>
    <w:rsid w:val="00D763FB"/>
    <w:rsid w:val="00D76623"/>
    <w:rsid w:val="00D80DF1"/>
    <w:rsid w:val="00D82613"/>
    <w:rsid w:val="00D8286E"/>
    <w:rsid w:val="00D82D10"/>
    <w:rsid w:val="00D82D39"/>
    <w:rsid w:val="00D82E5F"/>
    <w:rsid w:val="00D83B0E"/>
    <w:rsid w:val="00D85164"/>
    <w:rsid w:val="00D85F1B"/>
    <w:rsid w:val="00D86192"/>
    <w:rsid w:val="00D8620E"/>
    <w:rsid w:val="00D86694"/>
    <w:rsid w:val="00D867BA"/>
    <w:rsid w:val="00D86998"/>
    <w:rsid w:val="00D86A1F"/>
    <w:rsid w:val="00D871F2"/>
    <w:rsid w:val="00D87D05"/>
    <w:rsid w:val="00D902CC"/>
    <w:rsid w:val="00D90E6C"/>
    <w:rsid w:val="00D91DDF"/>
    <w:rsid w:val="00D92BFE"/>
    <w:rsid w:val="00D932A7"/>
    <w:rsid w:val="00D957F8"/>
    <w:rsid w:val="00D96826"/>
    <w:rsid w:val="00D96BF2"/>
    <w:rsid w:val="00D974D3"/>
    <w:rsid w:val="00D97F58"/>
    <w:rsid w:val="00DA00E9"/>
    <w:rsid w:val="00DA0884"/>
    <w:rsid w:val="00DA1765"/>
    <w:rsid w:val="00DA1F69"/>
    <w:rsid w:val="00DA2229"/>
    <w:rsid w:val="00DA2491"/>
    <w:rsid w:val="00DA2EF0"/>
    <w:rsid w:val="00DA303E"/>
    <w:rsid w:val="00DA347C"/>
    <w:rsid w:val="00DA34E7"/>
    <w:rsid w:val="00DA4413"/>
    <w:rsid w:val="00DA5964"/>
    <w:rsid w:val="00DA5C52"/>
    <w:rsid w:val="00DA5DA3"/>
    <w:rsid w:val="00DA6760"/>
    <w:rsid w:val="00DA7366"/>
    <w:rsid w:val="00DA757E"/>
    <w:rsid w:val="00DB07A3"/>
    <w:rsid w:val="00DB0FEF"/>
    <w:rsid w:val="00DB11B1"/>
    <w:rsid w:val="00DB142E"/>
    <w:rsid w:val="00DB19BD"/>
    <w:rsid w:val="00DB21C4"/>
    <w:rsid w:val="00DB2643"/>
    <w:rsid w:val="00DB43AF"/>
    <w:rsid w:val="00DB44C6"/>
    <w:rsid w:val="00DB451C"/>
    <w:rsid w:val="00DB452A"/>
    <w:rsid w:val="00DB6EB1"/>
    <w:rsid w:val="00DB7B13"/>
    <w:rsid w:val="00DB7E71"/>
    <w:rsid w:val="00DC092B"/>
    <w:rsid w:val="00DC1D15"/>
    <w:rsid w:val="00DC310C"/>
    <w:rsid w:val="00DC3537"/>
    <w:rsid w:val="00DC36A3"/>
    <w:rsid w:val="00DC38C2"/>
    <w:rsid w:val="00DC3C6D"/>
    <w:rsid w:val="00DC4A55"/>
    <w:rsid w:val="00DC4BFD"/>
    <w:rsid w:val="00DC5E6C"/>
    <w:rsid w:val="00DC606B"/>
    <w:rsid w:val="00DC6A40"/>
    <w:rsid w:val="00DC6F74"/>
    <w:rsid w:val="00DC7004"/>
    <w:rsid w:val="00DC793C"/>
    <w:rsid w:val="00DC7F14"/>
    <w:rsid w:val="00DD0920"/>
    <w:rsid w:val="00DD0B6D"/>
    <w:rsid w:val="00DD0DA4"/>
    <w:rsid w:val="00DD2220"/>
    <w:rsid w:val="00DD3BF7"/>
    <w:rsid w:val="00DD534A"/>
    <w:rsid w:val="00DD55C5"/>
    <w:rsid w:val="00DD5C40"/>
    <w:rsid w:val="00DD69F5"/>
    <w:rsid w:val="00DD6ACB"/>
    <w:rsid w:val="00DD7174"/>
    <w:rsid w:val="00DE0F33"/>
    <w:rsid w:val="00DE1CBD"/>
    <w:rsid w:val="00DE246E"/>
    <w:rsid w:val="00DE2539"/>
    <w:rsid w:val="00DE2890"/>
    <w:rsid w:val="00DE2BE6"/>
    <w:rsid w:val="00DE3D59"/>
    <w:rsid w:val="00DE4F85"/>
    <w:rsid w:val="00DE5643"/>
    <w:rsid w:val="00DE613C"/>
    <w:rsid w:val="00DE6792"/>
    <w:rsid w:val="00DE72E3"/>
    <w:rsid w:val="00DF215C"/>
    <w:rsid w:val="00DF2460"/>
    <w:rsid w:val="00DF2477"/>
    <w:rsid w:val="00DF348C"/>
    <w:rsid w:val="00DF3782"/>
    <w:rsid w:val="00DF469D"/>
    <w:rsid w:val="00DF4862"/>
    <w:rsid w:val="00DF4AE0"/>
    <w:rsid w:val="00DF5296"/>
    <w:rsid w:val="00DF52EB"/>
    <w:rsid w:val="00DF59CA"/>
    <w:rsid w:val="00DF5B96"/>
    <w:rsid w:val="00DF5F09"/>
    <w:rsid w:val="00DF6166"/>
    <w:rsid w:val="00DF6419"/>
    <w:rsid w:val="00DF69E6"/>
    <w:rsid w:val="00DF746B"/>
    <w:rsid w:val="00DF7D1F"/>
    <w:rsid w:val="00E01257"/>
    <w:rsid w:val="00E0207D"/>
    <w:rsid w:val="00E024E0"/>
    <w:rsid w:val="00E02C1D"/>
    <w:rsid w:val="00E03CFD"/>
    <w:rsid w:val="00E03E67"/>
    <w:rsid w:val="00E040B0"/>
    <w:rsid w:val="00E0435C"/>
    <w:rsid w:val="00E04E84"/>
    <w:rsid w:val="00E04FB4"/>
    <w:rsid w:val="00E05F9D"/>
    <w:rsid w:val="00E06F6D"/>
    <w:rsid w:val="00E10B3A"/>
    <w:rsid w:val="00E10B58"/>
    <w:rsid w:val="00E11168"/>
    <w:rsid w:val="00E111FC"/>
    <w:rsid w:val="00E12513"/>
    <w:rsid w:val="00E1283A"/>
    <w:rsid w:val="00E13580"/>
    <w:rsid w:val="00E14866"/>
    <w:rsid w:val="00E1501A"/>
    <w:rsid w:val="00E15432"/>
    <w:rsid w:val="00E15495"/>
    <w:rsid w:val="00E15DED"/>
    <w:rsid w:val="00E2056E"/>
    <w:rsid w:val="00E214D5"/>
    <w:rsid w:val="00E21D0D"/>
    <w:rsid w:val="00E23449"/>
    <w:rsid w:val="00E23797"/>
    <w:rsid w:val="00E2393C"/>
    <w:rsid w:val="00E241EB"/>
    <w:rsid w:val="00E24930"/>
    <w:rsid w:val="00E24CF2"/>
    <w:rsid w:val="00E25004"/>
    <w:rsid w:val="00E2532F"/>
    <w:rsid w:val="00E253D8"/>
    <w:rsid w:val="00E25876"/>
    <w:rsid w:val="00E25CF4"/>
    <w:rsid w:val="00E25F11"/>
    <w:rsid w:val="00E26336"/>
    <w:rsid w:val="00E26771"/>
    <w:rsid w:val="00E27920"/>
    <w:rsid w:val="00E27C0B"/>
    <w:rsid w:val="00E3134E"/>
    <w:rsid w:val="00E313B7"/>
    <w:rsid w:val="00E3182D"/>
    <w:rsid w:val="00E3183D"/>
    <w:rsid w:val="00E323DD"/>
    <w:rsid w:val="00E32575"/>
    <w:rsid w:val="00E327EC"/>
    <w:rsid w:val="00E33224"/>
    <w:rsid w:val="00E33331"/>
    <w:rsid w:val="00E3336D"/>
    <w:rsid w:val="00E33C32"/>
    <w:rsid w:val="00E342EE"/>
    <w:rsid w:val="00E35AD9"/>
    <w:rsid w:val="00E3604C"/>
    <w:rsid w:val="00E3613C"/>
    <w:rsid w:val="00E36A13"/>
    <w:rsid w:val="00E36F9A"/>
    <w:rsid w:val="00E3716E"/>
    <w:rsid w:val="00E37D06"/>
    <w:rsid w:val="00E40549"/>
    <w:rsid w:val="00E40624"/>
    <w:rsid w:val="00E40FB6"/>
    <w:rsid w:val="00E42469"/>
    <w:rsid w:val="00E42F4F"/>
    <w:rsid w:val="00E42FA5"/>
    <w:rsid w:val="00E430B3"/>
    <w:rsid w:val="00E4376C"/>
    <w:rsid w:val="00E4387B"/>
    <w:rsid w:val="00E44640"/>
    <w:rsid w:val="00E44BCD"/>
    <w:rsid w:val="00E454B5"/>
    <w:rsid w:val="00E45661"/>
    <w:rsid w:val="00E45A50"/>
    <w:rsid w:val="00E45DC2"/>
    <w:rsid w:val="00E45E5B"/>
    <w:rsid w:val="00E46037"/>
    <w:rsid w:val="00E46C85"/>
    <w:rsid w:val="00E50B5E"/>
    <w:rsid w:val="00E51069"/>
    <w:rsid w:val="00E514FA"/>
    <w:rsid w:val="00E51DAF"/>
    <w:rsid w:val="00E52C56"/>
    <w:rsid w:val="00E52DD5"/>
    <w:rsid w:val="00E530F1"/>
    <w:rsid w:val="00E5315C"/>
    <w:rsid w:val="00E533F2"/>
    <w:rsid w:val="00E53593"/>
    <w:rsid w:val="00E54229"/>
    <w:rsid w:val="00E5478F"/>
    <w:rsid w:val="00E54A5A"/>
    <w:rsid w:val="00E55145"/>
    <w:rsid w:val="00E5529C"/>
    <w:rsid w:val="00E5569E"/>
    <w:rsid w:val="00E55850"/>
    <w:rsid w:val="00E55988"/>
    <w:rsid w:val="00E55D32"/>
    <w:rsid w:val="00E565BB"/>
    <w:rsid w:val="00E57429"/>
    <w:rsid w:val="00E57D53"/>
    <w:rsid w:val="00E60010"/>
    <w:rsid w:val="00E6084E"/>
    <w:rsid w:val="00E60DEC"/>
    <w:rsid w:val="00E616C2"/>
    <w:rsid w:val="00E61897"/>
    <w:rsid w:val="00E619B8"/>
    <w:rsid w:val="00E625C0"/>
    <w:rsid w:val="00E62FAA"/>
    <w:rsid w:val="00E63182"/>
    <w:rsid w:val="00E633B0"/>
    <w:rsid w:val="00E6399C"/>
    <w:rsid w:val="00E63BF6"/>
    <w:rsid w:val="00E640AE"/>
    <w:rsid w:val="00E64240"/>
    <w:rsid w:val="00E667B6"/>
    <w:rsid w:val="00E66835"/>
    <w:rsid w:val="00E66EC5"/>
    <w:rsid w:val="00E67670"/>
    <w:rsid w:val="00E67BC2"/>
    <w:rsid w:val="00E70047"/>
    <w:rsid w:val="00E7141D"/>
    <w:rsid w:val="00E71EBD"/>
    <w:rsid w:val="00E7228A"/>
    <w:rsid w:val="00E72B14"/>
    <w:rsid w:val="00E739F9"/>
    <w:rsid w:val="00E73ED1"/>
    <w:rsid w:val="00E741FB"/>
    <w:rsid w:val="00E742D6"/>
    <w:rsid w:val="00E74F13"/>
    <w:rsid w:val="00E75174"/>
    <w:rsid w:val="00E76ADB"/>
    <w:rsid w:val="00E76B19"/>
    <w:rsid w:val="00E7713F"/>
    <w:rsid w:val="00E77175"/>
    <w:rsid w:val="00E777A4"/>
    <w:rsid w:val="00E77C12"/>
    <w:rsid w:val="00E819AB"/>
    <w:rsid w:val="00E8224E"/>
    <w:rsid w:val="00E82701"/>
    <w:rsid w:val="00E859CC"/>
    <w:rsid w:val="00E85D33"/>
    <w:rsid w:val="00E862E4"/>
    <w:rsid w:val="00E8631F"/>
    <w:rsid w:val="00E868AC"/>
    <w:rsid w:val="00E86C1B"/>
    <w:rsid w:val="00E8701A"/>
    <w:rsid w:val="00E87652"/>
    <w:rsid w:val="00E876F5"/>
    <w:rsid w:val="00E9008E"/>
    <w:rsid w:val="00E902DB"/>
    <w:rsid w:val="00E913F6"/>
    <w:rsid w:val="00E9236C"/>
    <w:rsid w:val="00E9343F"/>
    <w:rsid w:val="00E93810"/>
    <w:rsid w:val="00E9388C"/>
    <w:rsid w:val="00E93CA1"/>
    <w:rsid w:val="00E93FB1"/>
    <w:rsid w:val="00E948B8"/>
    <w:rsid w:val="00E94928"/>
    <w:rsid w:val="00E94AF1"/>
    <w:rsid w:val="00E95CC3"/>
    <w:rsid w:val="00E95FEC"/>
    <w:rsid w:val="00E96070"/>
    <w:rsid w:val="00E9639D"/>
    <w:rsid w:val="00E969B1"/>
    <w:rsid w:val="00E97D08"/>
    <w:rsid w:val="00E97EAA"/>
    <w:rsid w:val="00EA004B"/>
    <w:rsid w:val="00EA102F"/>
    <w:rsid w:val="00EA16D4"/>
    <w:rsid w:val="00EA178D"/>
    <w:rsid w:val="00EA2300"/>
    <w:rsid w:val="00EA256C"/>
    <w:rsid w:val="00EA257A"/>
    <w:rsid w:val="00EA29C4"/>
    <w:rsid w:val="00EA3F09"/>
    <w:rsid w:val="00EA4076"/>
    <w:rsid w:val="00EA55FD"/>
    <w:rsid w:val="00EA5973"/>
    <w:rsid w:val="00EA5F8F"/>
    <w:rsid w:val="00EA67D7"/>
    <w:rsid w:val="00EA6E81"/>
    <w:rsid w:val="00EA6E89"/>
    <w:rsid w:val="00EA72A9"/>
    <w:rsid w:val="00EA75AC"/>
    <w:rsid w:val="00EB1A4E"/>
    <w:rsid w:val="00EB2564"/>
    <w:rsid w:val="00EB2AEF"/>
    <w:rsid w:val="00EB2BAD"/>
    <w:rsid w:val="00EB2CE6"/>
    <w:rsid w:val="00EB331E"/>
    <w:rsid w:val="00EB417A"/>
    <w:rsid w:val="00EB4BB7"/>
    <w:rsid w:val="00EB4C0D"/>
    <w:rsid w:val="00EB4DDC"/>
    <w:rsid w:val="00EB5341"/>
    <w:rsid w:val="00EB55A3"/>
    <w:rsid w:val="00EB5AA3"/>
    <w:rsid w:val="00EB6DF6"/>
    <w:rsid w:val="00EB734F"/>
    <w:rsid w:val="00EC2759"/>
    <w:rsid w:val="00EC27A9"/>
    <w:rsid w:val="00EC2D42"/>
    <w:rsid w:val="00EC3A32"/>
    <w:rsid w:val="00EC4885"/>
    <w:rsid w:val="00EC4AFA"/>
    <w:rsid w:val="00EC54E3"/>
    <w:rsid w:val="00EC54FC"/>
    <w:rsid w:val="00EC5545"/>
    <w:rsid w:val="00EC571C"/>
    <w:rsid w:val="00EC57A4"/>
    <w:rsid w:val="00EC5CC8"/>
    <w:rsid w:val="00EC7256"/>
    <w:rsid w:val="00EC7D7D"/>
    <w:rsid w:val="00ED0961"/>
    <w:rsid w:val="00ED0C87"/>
    <w:rsid w:val="00ED0CFE"/>
    <w:rsid w:val="00ED18F1"/>
    <w:rsid w:val="00ED1A37"/>
    <w:rsid w:val="00ED2211"/>
    <w:rsid w:val="00ED29F9"/>
    <w:rsid w:val="00ED4400"/>
    <w:rsid w:val="00ED4C37"/>
    <w:rsid w:val="00ED53EB"/>
    <w:rsid w:val="00ED5625"/>
    <w:rsid w:val="00ED5D52"/>
    <w:rsid w:val="00ED622B"/>
    <w:rsid w:val="00ED655F"/>
    <w:rsid w:val="00ED6BD8"/>
    <w:rsid w:val="00ED6E14"/>
    <w:rsid w:val="00ED771D"/>
    <w:rsid w:val="00EE00C5"/>
    <w:rsid w:val="00EE0261"/>
    <w:rsid w:val="00EE09E7"/>
    <w:rsid w:val="00EE0C2F"/>
    <w:rsid w:val="00EE0C9A"/>
    <w:rsid w:val="00EE0CCC"/>
    <w:rsid w:val="00EE1767"/>
    <w:rsid w:val="00EE2CB1"/>
    <w:rsid w:val="00EE358F"/>
    <w:rsid w:val="00EE35A1"/>
    <w:rsid w:val="00EE4411"/>
    <w:rsid w:val="00EE493F"/>
    <w:rsid w:val="00EE51D4"/>
    <w:rsid w:val="00EE5336"/>
    <w:rsid w:val="00EE5991"/>
    <w:rsid w:val="00EE5D4E"/>
    <w:rsid w:val="00EE68E2"/>
    <w:rsid w:val="00EE698C"/>
    <w:rsid w:val="00EF015A"/>
    <w:rsid w:val="00EF0289"/>
    <w:rsid w:val="00EF0F06"/>
    <w:rsid w:val="00EF1F72"/>
    <w:rsid w:val="00EF231D"/>
    <w:rsid w:val="00EF27B1"/>
    <w:rsid w:val="00EF28F2"/>
    <w:rsid w:val="00EF2C79"/>
    <w:rsid w:val="00EF2FD2"/>
    <w:rsid w:val="00EF3346"/>
    <w:rsid w:val="00EF545E"/>
    <w:rsid w:val="00EF58EF"/>
    <w:rsid w:val="00EF596E"/>
    <w:rsid w:val="00EF63D5"/>
    <w:rsid w:val="00EF650E"/>
    <w:rsid w:val="00EF7081"/>
    <w:rsid w:val="00EF70C9"/>
    <w:rsid w:val="00EF73D4"/>
    <w:rsid w:val="00EF7914"/>
    <w:rsid w:val="00F00744"/>
    <w:rsid w:val="00F00F56"/>
    <w:rsid w:val="00F01510"/>
    <w:rsid w:val="00F015A5"/>
    <w:rsid w:val="00F017F4"/>
    <w:rsid w:val="00F01A03"/>
    <w:rsid w:val="00F03D2F"/>
    <w:rsid w:val="00F04953"/>
    <w:rsid w:val="00F04CDC"/>
    <w:rsid w:val="00F04D82"/>
    <w:rsid w:val="00F06972"/>
    <w:rsid w:val="00F06A43"/>
    <w:rsid w:val="00F06D4B"/>
    <w:rsid w:val="00F06D83"/>
    <w:rsid w:val="00F07070"/>
    <w:rsid w:val="00F0740B"/>
    <w:rsid w:val="00F07801"/>
    <w:rsid w:val="00F07865"/>
    <w:rsid w:val="00F07A96"/>
    <w:rsid w:val="00F07F00"/>
    <w:rsid w:val="00F10022"/>
    <w:rsid w:val="00F1067D"/>
    <w:rsid w:val="00F1096E"/>
    <w:rsid w:val="00F11D1C"/>
    <w:rsid w:val="00F1217B"/>
    <w:rsid w:val="00F121FE"/>
    <w:rsid w:val="00F14933"/>
    <w:rsid w:val="00F14B63"/>
    <w:rsid w:val="00F14E53"/>
    <w:rsid w:val="00F15C34"/>
    <w:rsid w:val="00F15C61"/>
    <w:rsid w:val="00F163C5"/>
    <w:rsid w:val="00F173CB"/>
    <w:rsid w:val="00F173DB"/>
    <w:rsid w:val="00F177A0"/>
    <w:rsid w:val="00F20236"/>
    <w:rsid w:val="00F20765"/>
    <w:rsid w:val="00F2174D"/>
    <w:rsid w:val="00F21A30"/>
    <w:rsid w:val="00F24290"/>
    <w:rsid w:val="00F247AA"/>
    <w:rsid w:val="00F25D43"/>
    <w:rsid w:val="00F26AFB"/>
    <w:rsid w:val="00F26B6B"/>
    <w:rsid w:val="00F270B3"/>
    <w:rsid w:val="00F3033A"/>
    <w:rsid w:val="00F3147D"/>
    <w:rsid w:val="00F322FF"/>
    <w:rsid w:val="00F32731"/>
    <w:rsid w:val="00F32C89"/>
    <w:rsid w:val="00F330FD"/>
    <w:rsid w:val="00F33137"/>
    <w:rsid w:val="00F3318E"/>
    <w:rsid w:val="00F34D51"/>
    <w:rsid w:val="00F35ACE"/>
    <w:rsid w:val="00F35FA7"/>
    <w:rsid w:val="00F36091"/>
    <w:rsid w:val="00F363F6"/>
    <w:rsid w:val="00F37E24"/>
    <w:rsid w:val="00F40013"/>
    <w:rsid w:val="00F40284"/>
    <w:rsid w:val="00F40674"/>
    <w:rsid w:val="00F416D6"/>
    <w:rsid w:val="00F41839"/>
    <w:rsid w:val="00F42ABA"/>
    <w:rsid w:val="00F43140"/>
    <w:rsid w:val="00F43C14"/>
    <w:rsid w:val="00F4436A"/>
    <w:rsid w:val="00F44ADC"/>
    <w:rsid w:val="00F44B96"/>
    <w:rsid w:val="00F44BDD"/>
    <w:rsid w:val="00F44FB5"/>
    <w:rsid w:val="00F453A1"/>
    <w:rsid w:val="00F45B88"/>
    <w:rsid w:val="00F462A2"/>
    <w:rsid w:val="00F46509"/>
    <w:rsid w:val="00F4711E"/>
    <w:rsid w:val="00F478F2"/>
    <w:rsid w:val="00F47936"/>
    <w:rsid w:val="00F47A96"/>
    <w:rsid w:val="00F47C07"/>
    <w:rsid w:val="00F47CD1"/>
    <w:rsid w:val="00F50847"/>
    <w:rsid w:val="00F50A51"/>
    <w:rsid w:val="00F50B5B"/>
    <w:rsid w:val="00F51B61"/>
    <w:rsid w:val="00F52150"/>
    <w:rsid w:val="00F52199"/>
    <w:rsid w:val="00F52D0C"/>
    <w:rsid w:val="00F52DCF"/>
    <w:rsid w:val="00F5341D"/>
    <w:rsid w:val="00F53B21"/>
    <w:rsid w:val="00F543F3"/>
    <w:rsid w:val="00F54A13"/>
    <w:rsid w:val="00F54C3D"/>
    <w:rsid w:val="00F54E26"/>
    <w:rsid w:val="00F5579A"/>
    <w:rsid w:val="00F55BBA"/>
    <w:rsid w:val="00F56F83"/>
    <w:rsid w:val="00F57783"/>
    <w:rsid w:val="00F608FB"/>
    <w:rsid w:val="00F60A50"/>
    <w:rsid w:val="00F61225"/>
    <w:rsid w:val="00F61DC0"/>
    <w:rsid w:val="00F61F9A"/>
    <w:rsid w:val="00F6211B"/>
    <w:rsid w:val="00F62CBA"/>
    <w:rsid w:val="00F63164"/>
    <w:rsid w:val="00F63814"/>
    <w:rsid w:val="00F638BB"/>
    <w:rsid w:val="00F63C97"/>
    <w:rsid w:val="00F65FE9"/>
    <w:rsid w:val="00F66ED5"/>
    <w:rsid w:val="00F67813"/>
    <w:rsid w:val="00F67B26"/>
    <w:rsid w:val="00F67CEF"/>
    <w:rsid w:val="00F7021C"/>
    <w:rsid w:val="00F70365"/>
    <w:rsid w:val="00F70388"/>
    <w:rsid w:val="00F70C9F"/>
    <w:rsid w:val="00F71444"/>
    <w:rsid w:val="00F715F9"/>
    <w:rsid w:val="00F71DB8"/>
    <w:rsid w:val="00F73D0C"/>
    <w:rsid w:val="00F74253"/>
    <w:rsid w:val="00F74662"/>
    <w:rsid w:val="00F74900"/>
    <w:rsid w:val="00F74F79"/>
    <w:rsid w:val="00F74FDA"/>
    <w:rsid w:val="00F7533D"/>
    <w:rsid w:val="00F753F5"/>
    <w:rsid w:val="00F76023"/>
    <w:rsid w:val="00F760B8"/>
    <w:rsid w:val="00F761D0"/>
    <w:rsid w:val="00F76C56"/>
    <w:rsid w:val="00F774CC"/>
    <w:rsid w:val="00F77A39"/>
    <w:rsid w:val="00F77AE8"/>
    <w:rsid w:val="00F77CD0"/>
    <w:rsid w:val="00F80A83"/>
    <w:rsid w:val="00F81D50"/>
    <w:rsid w:val="00F82047"/>
    <w:rsid w:val="00F82384"/>
    <w:rsid w:val="00F83EE8"/>
    <w:rsid w:val="00F83EEE"/>
    <w:rsid w:val="00F842D7"/>
    <w:rsid w:val="00F843FE"/>
    <w:rsid w:val="00F84CF1"/>
    <w:rsid w:val="00F85273"/>
    <w:rsid w:val="00F85487"/>
    <w:rsid w:val="00F85728"/>
    <w:rsid w:val="00F85A27"/>
    <w:rsid w:val="00F85B9B"/>
    <w:rsid w:val="00F86DEE"/>
    <w:rsid w:val="00F87ADA"/>
    <w:rsid w:val="00F917BF"/>
    <w:rsid w:val="00F91F85"/>
    <w:rsid w:val="00F926A0"/>
    <w:rsid w:val="00F92714"/>
    <w:rsid w:val="00F927CD"/>
    <w:rsid w:val="00F92FA0"/>
    <w:rsid w:val="00F931D9"/>
    <w:rsid w:val="00F93842"/>
    <w:rsid w:val="00F93BCD"/>
    <w:rsid w:val="00F94569"/>
    <w:rsid w:val="00F94B7F"/>
    <w:rsid w:val="00F96748"/>
    <w:rsid w:val="00F970D8"/>
    <w:rsid w:val="00F9739F"/>
    <w:rsid w:val="00F97DF8"/>
    <w:rsid w:val="00FA0210"/>
    <w:rsid w:val="00FA117C"/>
    <w:rsid w:val="00FA1AE7"/>
    <w:rsid w:val="00FA1F56"/>
    <w:rsid w:val="00FA2B3F"/>
    <w:rsid w:val="00FA2EB2"/>
    <w:rsid w:val="00FA41D8"/>
    <w:rsid w:val="00FA4689"/>
    <w:rsid w:val="00FA482D"/>
    <w:rsid w:val="00FA4A60"/>
    <w:rsid w:val="00FA504F"/>
    <w:rsid w:val="00FA5D19"/>
    <w:rsid w:val="00FA65D6"/>
    <w:rsid w:val="00FA6D5F"/>
    <w:rsid w:val="00FA7120"/>
    <w:rsid w:val="00FA7512"/>
    <w:rsid w:val="00FB009A"/>
    <w:rsid w:val="00FB0730"/>
    <w:rsid w:val="00FB10C1"/>
    <w:rsid w:val="00FB1743"/>
    <w:rsid w:val="00FB250C"/>
    <w:rsid w:val="00FB2F0A"/>
    <w:rsid w:val="00FB316D"/>
    <w:rsid w:val="00FB3EA5"/>
    <w:rsid w:val="00FB4B04"/>
    <w:rsid w:val="00FB54A3"/>
    <w:rsid w:val="00FB6680"/>
    <w:rsid w:val="00FB6BD0"/>
    <w:rsid w:val="00FB6C76"/>
    <w:rsid w:val="00FB7260"/>
    <w:rsid w:val="00FB7BAF"/>
    <w:rsid w:val="00FC0112"/>
    <w:rsid w:val="00FC05D5"/>
    <w:rsid w:val="00FC2119"/>
    <w:rsid w:val="00FC3234"/>
    <w:rsid w:val="00FC3A08"/>
    <w:rsid w:val="00FC3AEE"/>
    <w:rsid w:val="00FC4160"/>
    <w:rsid w:val="00FC4E3E"/>
    <w:rsid w:val="00FC54C8"/>
    <w:rsid w:val="00FC5FC9"/>
    <w:rsid w:val="00FC631B"/>
    <w:rsid w:val="00FC68A7"/>
    <w:rsid w:val="00FC6CB6"/>
    <w:rsid w:val="00FC6CF3"/>
    <w:rsid w:val="00FC6F77"/>
    <w:rsid w:val="00FD00A5"/>
    <w:rsid w:val="00FD0608"/>
    <w:rsid w:val="00FD1498"/>
    <w:rsid w:val="00FD1597"/>
    <w:rsid w:val="00FD1D39"/>
    <w:rsid w:val="00FD2A17"/>
    <w:rsid w:val="00FD2E37"/>
    <w:rsid w:val="00FD5382"/>
    <w:rsid w:val="00FD5FE7"/>
    <w:rsid w:val="00FD63F8"/>
    <w:rsid w:val="00FD69C8"/>
    <w:rsid w:val="00FD6DA5"/>
    <w:rsid w:val="00FE0530"/>
    <w:rsid w:val="00FE1D90"/>
    <w:rsid w:val="00FE1DC3"/>
    <w:rsid w:val="00FE3934"/>
    <w:rsid w:val="00FE479E"/>
    <w:rsid w:val="00FE4C43"/>
    <w:rsid w:val="00FE5023"/>
    <w:rsid w:val="00FE5A1E"/>
    <w:rsid w:val="00FE5C97"/>
    <w:rsid w:val="00FE6253"/>
    <w:rsid w:val="00FE690A"/>
    <w:rsid w:val="00FE69FB"/>
    <w:rsid w:val="00FE73C7"/>
    <w:rsid w:val="00FE7B42"/>
    <w:rsid w:val="00FF0C40"/>
    <w:rsid w:val="00FF2484"/>
    <w:rsid w:val="00FF2D11"/>
    <w:rsid w:val="00FF43C7"/>
    <w:rsid w:val="00FF5161"/>
    <w:rsid w:val="00FF5599"/>
    <w:rsid w:val="00FF7A6C"/>
    <w:rsid w:val="0B047C12"/>
    <w:rsid w:val="0EFE5949"/>
    <w:rsid w:val="2F8D14FB"/>
    <w:rsid w:val="3A7F7BEC"/>
    <w:rsid w:val="4D5D5846"/>
    <w:rsid w:val="68091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0BF6E7"/>
  <w15:chartTrackingRefBased/>
  <w15:docId w15:val="{2681547B-C8B1-4A3C-8ABC-7017FCA9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FollowedHyperlink" w:semiHidden="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2F2"/>
    <w:pPr>
      <w:spacing w:after="200" w:line="276" w:lineRule="auto"/>
    </w:pPr>
    <w:rPr>
      <w:sz w:val="22"/>
      <w:szCs w:val="22"/>
      <w:lang w:eastAsia="en-US"/>
    </w:rPr>
  </w:style>
  <w:style w:type="paragraph" w:styleId="1">
    <w:name w:val="heading 1"/>
    <w:basedOn w:val="a"/>
    <w:next w:val="a"/>
    <w:link w:val="10"/>
    <w:uiPriority w:val="99"/>
    <w:qFormat/>
    <w:pPr>
      <w:keepNext/>
      <w:spacing w:before="240" w:after="60" w:line="240" w:lineRule="auto"/>
      <w:jc w:val="center"/>
      <w:outlineLvl w:val="0"/>
    </w:pPr>
    <w:rPr>
      <w:rFonts w:eastAsia="Times New Roman"/>
      <w:b/>
      <w:kern w:val="28"/>
      <w:sz w:val="36"/>
      <w:szCs w:val="20"/>
      <w:lang w:eastAsia="ru-RU"/>
    </w:rPr>
  </w:style>
  <w:style w:type="paragraph" w:styleId="2">
    <w:name w:val="heading 2"/>
    <w:basedOn w:val="a"/>
    <w:next w:val="a"/>
    <w:link w:val="20"/>
    <w:uiPriority w:val="99"/>
    <w:qFormat/>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9"/>
    <w:qFormat/>
    <w:pPr>
      <w:keepNext/>
      <w:spacing w:before="240" w:after="60"/>
      <w:outlineLvl w:val="3"/>
    </w:pPr>
    <w:rPr>
      <w:b/>
      <w:bCs/>
      <w:sz w:val="28"/>
      <w:szCs w:val="28"/>
    </w:rPr>
  </w:style>
  <w:style w:type="paragraph" w:styleId="5">
    <w:name w:val="heading 5"/>
    <w:basedOn w:val="a"/>
    <w:next w:val="a"/>
    <w:link w:val="50"/>
    <w:uiPriority w:val="9"/>
    <w:qFormat/>
    <w:pPr>
      <w:spacing w:before="240" w:after="60"/>
      <w:outlineLvl w:val="4"/>
    </w:pPr>
    <w:rPr>
      <w:rFonts w:ascii="Calibri" w:eastAsia="Times New Roman" w:hAnsi="Calibri"/>
      <w:b/>
      <w:bCs/>
      <w:i/>
      <w:iCs/>
      <w:sz w:val="26"/>
      <w:szCs w:val="26"/>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Pr>
      <w:rFonts w:ascii="Times New Roman" w:eastAsia="Times New Roman" w:hAnsi="Times New Roman"/>
      <w:b/>
      <w:kern w:val="28"/>
      <w:sz w:val="36"/>
    </w:rPr>
  </w:style>
  <w:style w:type="character" w:customStyle="1" w:styleId="20">
    <w:name w:val="Заголовок 2 Знак"/>
    <w:link w:val="2"/>
    <w:uiPriority w:val="99"/>
    <w:rPr>
      <w:rFonts w:ascii="Arial" w:eastAsia="Times New Roman" w:hAnsi="Arial" w:cs="Arial"/>
      <w:b/>
      <w:bCs/>
      <w:i/>
      <w:iCs/>
      <w:sz w:val="28"/>
      <w:szCs w:val="28"/>
    </w:rPr>
  </w:style>
  <w:style w:type="character" w:customStyle="1" w:styleId="30">
    <w:name w:val="Заголовок 3 Знак"/>
    <w:link w:val="3"/>
    <w:uiPriority w:val="99"/>
    <w:rPr>
      <w:rFonts w:ascii="Cambria" w:eastAsia="Times New Roman" w:hAnsi="Cambria" w:cs="Times New Roman"/>
      <w:b/>
      <w:bCs/>
      <w:sz w:val="26"/>
      <w:szCs w:val="26"/>
      <w:lang w:eastAsia="en-US"/>
    </w:rPr>
  </w:style>
  <w:style w:type="character" w:customStyle="1" w:styleId="40">
    <w:name w:val="Заголовок 4 Знак"/>
    <w:link w:val="4"/>
    <w:uiPriority w:val="99"/>
    <w:rPr>
      <w:rFonts w:ascii="Times New Roman" w:hAnsi="Times New Roman"/>
      <w:b/>
      <w:bCs/>
      <w:sz w:val="28"/>
      <w:szCs w:val="28"/>
      <w:lang w:eastAsia="en-US"/>
    </w:rPr>
  </w:style>
  <w:style w:type="character" w:customStyle="1" w:styleId="50">
    <w:name w:val="Заголовок 5 Знак"/>
    <w:link w:val="5"/>
    <w:uiPriority w:val="9"/>
    <w:semiHidden/>
    <w:rPr>
      <w:rFonts w:ascii="Calibri" w:eastAsia="Times New Roman" w:hAnsi="Calibri" w:cs="Times New Roman"/>
      <w:b/>
      <w:bCs/>
      <w:i/>
      <w:iCs/>
      <w:sz w:val="26"/>
      <w:szCs w:val="26"/>
      <w:lang w:eastAsia="en-US"/>
    </w:rPr>
  </w:style>
  <w:style w:type="character" w:styleId="a3">
    <w:name w:val="FollowedHyperlink"/>
    <w:uiPriority w:val="99"/>
    <w:semiHidden/>
    <w:rPr>
      <w:rFonts w:cs="Times New Roman"/>
      <w:color w:val="800080"/>
      <w:u w:val="single"/>
    </w:rPr>
  </w:style>
  <w:style w:type="character" w:styleId="a4">
    <w:name w:val="footnote reference"/>
    <w:aliases w:val="Ciae niinee 1,Знак сноски-FN,SUPERS,Знак сноски 1,Ciae niinee-FN"/>
    <w:unhideWhenUsed/>
    <w:rPr>
      <w:vertAlign w:val="superscript"/>
    </w:rPr>
  </w:style>
  <w:style w:type="character" w:styleId="a5">
    <w:name w:val="Emphasis"/>
    <w:uiPriority w:val="99"/>
    <w:qFormat/>
    <w:rPr>
      <w:rFonts w:cs="Times New Roman"/>
      <w:i/>
    </w:rPr>
  </w:style>
  <w:style w:type="character" w:styleId="a6">
    <w:name w:val="Hyperlink"/>
    <w:uiPriority w:val="99"/>
    <w:rPr>
      <w:color w:val="0000FF"/>
      <w:u w:val="single"/>
    </w:rPr>
  </w:style>
  <w:style w:type="character" w:styleId="a7">
    <w:name w:val="page number"/>
    <w:uiPriority w:val="99"/>
  </w:style>
  <w:style w:type="character" w:styleId="a8">
    <w:name w:val="Strong"/>
    <w:uiPriority w:val="99"/>
    <w:qFormat/>
    <w:rPr>
      <w:b/>
      <w:bCs/>
    </w:rPr>
  </w:style>
  <w:style w:type="paragraph" w:styleId="a9">
    <w:name w:val="Balloon Text"/>
    <w:basedOn w:val="a"/>
    <w:link w:val="aa"/>
    <w:uiPriority w:val="99"/>
    <w:unhideWhenUsed/>
    <w:pPr>
      <w:spacing w:after="0" w:line="240" w:lineRule="auto"/>
    </w:pPr>
    <w:rPr>
      <w:rFonts w:ascii="Tahoma" w:hAnsi="Tahoma"/>
      <w:sz w:val="16"/>
      <w:szCs w:val="16"/>
    </w:rPr>
  </w:style>
  <w:style w:type="character" w:customStyle="1" w:styleId="aa">
    <w:name w:val="Текст выноски Знак"/>
    <w:link w:val="a9"/>
    <w:uiPriority w:val="99"/>
    <w:semiHidden/>
    <w:rPr>
      <w:rFonts w:ascii="Tahoma" w:hAnsi="Tahoma" w:cs="Tahoma"/>
      <w:sz w:val="16"/>
      <w:szCs w:val="16"/>
      <w:lang w:eastAsia="en-US"/>
    </w:rPr>
  </w:style>
  <w:style w:type="paragraph" w:styleId="21">
    <w:name w:val="Body Text 2"/>
    <w:basedOn w:val="a"/>
    <w:link w:val="22"/>
    <w:uiPriority w:val="99"/>
    <w:pPr>
      <w:spacing w:after="120" w:line="480" w:lineRule="auto"/>
      <w:jc w:val="both"/>
    </w:pPr>
    <w:rPr>
      <w:rFonts w:eastAsia="Times New Roman"/>
      <w:sz w:val="24"/>
      <w:szCs w:val="24"/>
    </w:rPr>
  </w:style>
  <w:style w:type="character" w:customStyle="1" w:styleId="22">
    <w:name w:val="Основной текст 2 Знак"/>
    <w:link w:val="21"/>
    <w:uiPriority w:val="99"/>
    <w:rPr>
      <w:rFonts w:ascii="Times New Roman" w:eastAsia="Times New Roman" w:hAnsi="Times New Roman"/>
      <w:sz w:val="24"/>
      <w:szCs w:val="24"/>
    </w:rPr>
  </w:style>
  <w:style w:type="paragraph" w:styleId="31">
    <w:name w:val="Body Text Indent 3"/>
    <w:basedOn w:val="a"/>
    <w:link w:val="32"/>
    <w:uiPriority w:val="99"/>
    <w:pPr>
      <w:spacing w:after="120" w:line="240" w:lineRule="auto"/>
      <w:ind w:left="283"/>
      <w:jc w:val="both"/>
    </w:pPr>
    <w:rPr>
      <w:rFonts w:eastAsia="Times New Roman"/>
      <w:sz w:val="16"/>
      <w:szCs w:val="16"/>
      <w:lang w:eastAsia="ru-RU"/>
    </w:rPr>
  </w:style>
  <w:style w:type="character" w:customStyle="1" w:styleId="32">
    <w:name w:val="Основной текст с отступом 3 Знак"/>
    <w:link w:val="31"/>
    <w:uiPriority w:val="99"/>
    <w:rPr>
      <w:rFonts w:ascii="Times New Roman" w:eastAsia="Times New Roman" w:hAnsi="Times New Roman"/>
      <w:sz w:val="16"/>
      <w:szCs w:val="16"/>
    </w:rPr>
  </w:style>
  <w:style w:type="paragraph" w:styleId="ab">
    <w:name w:val="caption"/>
    <w:basedOn w:val="a"/>
    <w:next w:val="a"/>
    <w:uiPriority w:val="99"/>
    <w:qFormat/>
    <w:rPr>
      <w:b/>
      <w:bCs/>
      <w:sz w:val="20"/>
      <w:szCs w:val="20"/>
    </w:rPr>
  </w:style>
  <w:style w:type="paragraph" w:styleId="ac">
    <w:name w:val="footnote text"/>
    <w:aliases w:val="Footnote Text Char Знак Знак Знак,Footnote Text Char Знак Знак1,Footnote Text Char Знак Знак Знак Знак Знак,Footnote Text Char Знак Знак,Footnote Text Char Знак,Текст сноски Знак1,Текст сноски Знак Знак,FSR footnote,lábléc,Footnote Text Cha"/>
    <w:basedOn w:val="a"/>
    <w:link w:val="ad"/>
    <w:uiPriority w:val="99"/>
    <w:unhideWhenUsed/>
    <w:qFormat/>
    <w:pPr>
      <w:spacing w:after="0" w:line="240" w:lineRule="auto"/>
    </w:pPr>
    <w:rPr>
      <w:sz w:val="20"/>
      <w:szCs w:val="20"/>
    </w:rPr>
  </w:style>
  <w:style w:type="character" w:customStyle="1" w:styleId="ad">
    <w:name w:val="Текст сноски Знак"/>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1 Знак,FSR footnote Знак"/>
    <w:link w:val="ac"/>
    <w:uiPriority w:val="99"/>
    <w:rPr>
      <w:lang w:eastAsia="en-US"/>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link w:val="ae"/>
    <w:uiPriority w:val="99"/>
    <w:rPr>
      <w:sz w:val="22"/>
      <w:szCs w:val="22"/>
      <w:lang w:eastAsia="en-US"/>
    </w:rPr>
  </w:style>
  <w:style w:type="paragraph" w:styleId="af0">
    <w:name w:val="Body Text"/>
    <w:basedOn w:val="a"/>
    <w:link w:val="af1"/>
    <w:uiPriority w:val="99"/>
    <w:pPr>
      <w:spacing w:after="120" w:line="240" w:lineRule="auto"/>
      <w:jc w:val="both"/>
    </w:pPr>
    <w:rPr>
      <w:rFonts w:eastAsia="Times New Roman"/>
      <w:sz w:val="24"/>
      <w:szCs w:val="24"/>
    </w:rPr>
  </w:style>
  <w:style w:type="character" w:customStyle="1" w:styleId="af1">
    <w:name w:val="Основной текст Знак"/>
    <w:link w:val="af0"/>
    <w:uiPriority w:val="99"/>
    <w:rPr>
      <w:rFonts w:ascii="Times New Roman" w:eastAsia="Times New Roman" w:hAnsi="Times New Roman"/>
      <w:sz w:val="24"/>
      <w:szCs w:val="24"/>
    </w:rPr>
  </w:style>
  <w:style w:type="paragraph" w:styleId="af2">
    <w:name w:val="Body Text Indent"/>
    <w:basedOn w:val="a"/>
    <w:link w:val="af3"/>
    <w:uiPriority w:val="99"/>
    <w:pPr>
      <w:spacing w:after="120" w:line="240" w:lineRule="auto"/>
      <w:ind w:left="283"/>
      <w:jc w:val="both"/>
    </w:pPr>
    <w:rPr>
      <w:sz w:val="24"/>
      <w:szCs w:val="24"/>
      <w:lang w:eastAsia="ru-RU"/>
    </w:rPr>
  </w:style>
  <w:style w:type="character" w:customStyle="1" w:styleId="af3">
    <w:name w:val="Основной текст с отступом Знак"/>
    <w:link w:val="af2"/>
    <w:uiPriority w:val="99"/>
    <w:locked/>
    <w:rPr>
      <w:sz w:val="24"/>
      <w:szCs w:val="24"/>
      <w:lang w:val="ru-RU" w:eastAsia="ru-RU" w:bidi="ar-SA"/>
    </w:rPr>
  </w:style>
  <w:style w:type="paragraph" w:styleId="af4">
    <w:name w:val="Название"/>
    <w:basedOn w:val="a"/>
    <w:link w:val="af5"/>
    <w:uiPriority w:val="99"/>
    <w:qFormat/>
    <w:pPr>
      <w:spacing w:after="0" w:line="240" w:lineRule="auto"/>
      <w:jc w:val="center"/>
    </w:pPr>
    <w:rPr>
      <w:rFonts w:eastAsia="Times New Roman"/>
      <w:b/>
      <w:sz w:val="40"/>
      <w:szCs w:val="20"/>
    </w:rPr>
  </w:style>
  <w:style w:type="character" w:customStyle="1" w:styleId="af5">
    <w:name w:val="Название Знак"/>
    <w:link w:val="af4"/>
    <w:uiPriority w:val="99"/>
    <w:rPr>
      <w:rFonts w:ascii="Times New Roman" w:eastAsia="Times New Roman" w:hAnsi="Times New Roman"/>
      <w:b/>
      <w:sz w:val="40"/>
    </w:rPr>
  </w:style>
  <w:style w:type="paragraph" w:styleId="af6">
    <w:name w:val="footer"/>
    <w:basedOn w:val="a"/>
    <w:link w:val="af7"/>
    <w:uiPriority w:val="99"/>
    <w:unhideWhenUsed/>
    <w:pPr>
      <w:tabs>
        <w:tab w:val="center" w:pos="4677"/>
        <w:tab w:val="right" w:pos="9355"/>
      </w:tabs>
    </w:pPr>
  </w:style>
  <w:style w:type="character" w:customStyle="1" w:styleId="af7">
    <w:name w:val="Нижний колонтитул Знак"/>
    <w:link w:val="af6"/>
    <w:uiPriority w:val="99"/>
    <w:rPr>
      <w:sz w:val="22"/>
      <w:szCs w:val="22"/>
      <w:lang w:eastAsia="en-US"/>
    </w:rPr>
  </w:style>
  <w:style w:type="paragraph" w:styleId="23">
    <w:name w:val="List Number 2"/>
    <w:basedOn w:val="a"/>
    <w:uiPriority w:val="99"/>
    <w:semiHidden/>
    <w:pPr>
      <w:tabs>
        <w:tab w:val="left" w:pos="643"/>
      </w:tabs>
      <w:spacing w:after="60" w:line="240" w:lineRule="auto"/>
      <w:ind w:left="643" w:hanging="360"/>
      <w:jc w:val="both"/>
    </w:pPr>
    <w:rPr>
      <w:rFonts w:eastAsia="MS Mincho"/>
      <w:sz w:val="24"/>
      <w:szCs w:val="24"/>
      <w:lang w:eastAsia="ru-RU"/>
    </w:rPr>
  </w:style>
  <w:style w:type="paragraph" w:styleId="af8">
    <w:name w:val="Normal (Web)"/>
    <w:aliases w:val="Обычный (Web),Обычный (веб)1,Обычный (веб)11,Обычный (веб)2,Обычный (веб)21,Обычный (веб)111,Знак Знак4,Знак Знак5, Знак Знак4, Знак Знак,Знак Знак,Обычный (веб) Знак1,Обычный (веб) Знак Знак,Обычный (веб) Знак1 Знак Знак,Normal (Web)1"/>
    <w:basedOn w:val="a"/>
    <w:link w:val="af9"/>
    <w:uiPriority w:val="99"/>
    <w:qFormat/>
    <w:pPr>
      <w:spacing w:before="100" w:beforeAutospacing="1" w:after="100" w:afterAutospacing="1" w:line="240" w:lineRule="auto"/>
    </w:pPr>
    <w:rPr>
      <w:rFonts w:eastAsia="Times New Roman"/>
      <w:sz w:val="24"/>
      <w:szCs w:val="24"/>
      <w:lang w:eastAsia="ru-RU"/>
    </w:rPr>
  </w:style>
  <w:style w:type="character" w:customStyle="1" w:styleId="af9">
    <w:name w:val="Обычный (веб) Знак"/>
    <w:aliases w:val="Обычный (Web) Знак,Обычный (веб)1 Знак,Обычный (веб)11 Знак,Обычный (веб)2 Знак,Обычный (веб)21 Знак,Обычный (веб)111 Знак,Знак Знак4 Знак,Знак Знак5 Знак, Знак Знак4 Знак, Знак Знак Знак,Знак Знак Знак,Обычный (веб) Знак1 Знак"/>
    <w:link w:val="af8"/>
    <w:locked/>
    <w:rPr>
      <w:rFonts w:ascii="Times New Roman" w:eastAsia="Times New Roman" w:hAnsi="Times New Roman"/>
      <w:sz w:val="24"/>
      <w:szCs w:val="24"/>
    </w:rPr>
  </w:style>
  <w:style w:type="paragraph" w:styleId="33">
    <w:name w:val="Body Text 3"/>
    <w:basedOn w:val="a"/>
    <w:link w:val="34"/>
    <w:uiPriority w:val="99"/>
    <w:pPr>
      <w:spacing w:after="120" w:line="240" w:lineRule="auto"/>
      <w:jc w:val="both"/>
    </w:pPr>
    <w:rPr>
      <w:rFonts w:eastAsia="Times New Roman"/>
      <w:sz w:val="16"/>
      <w:szCs w:val="16"/>
      <w:lang w:eastAsia="ru-RU"/>
    </w:rPr>
  </w:style>
  <w:style w:type="character" w:customStyle="1" w:styleId="34">
    <w:name w:val="Основной текст 3 Знак"/>
    <w:link w:val="33"/>
    <w:uiPriority w:val="99"/>
    <w:rPr>
      <w:rFonts w:ascii="Times New Roman" w:eastAsia="Times New Roman" w:hAnsi="Times New Roman"/>
      <w:sz w:val="16"/>
      <w:szCs w:val="16"/>
    </w:rPr>
  </w:style>
  <w:style w:type="paragraph" w:styleId="24">
    <w:name w:val="Body Text Indent 2"/>
    <w:basedOn w:val="a"/>
    <w:link w:val="25"/>
    <w:uiPriority w:val="99"/>
    <w:pPr>
      <w:spacing w:after="120" w:line="480" w:lineRule="auto"/>
      <w:ind w:left="283"/>
      <w:jc w:val="both"/>
    </w:pPr>
    <w:rPr>
      <w:rFonts w:eastAsia="Times New Roman"/>
      <w:sz w:val="24"/>
      <w:szCs w:val="24"/>
      <w:lang w:eastAsia="ru-RU"/>
    </w:rPr>
  </w:style>
  <w:style w:type="character" w:customStyle="1" w:styleId="25">
    <w:name w:val="Основной текст с отступом 2 Знак"/>
    <w:link w:val="24"/>
    <w:uiPriority w:val="99"/>
    <w:rPr>
      <w:rFonts w:ascii="Times New Roman" w:eastAsia="Times New Roman" w:hAnsi="Times New Roman"/>
      <w:sz w:val="24"/>
      <w:szCs w:val="24"/>
    </w:rPr>
  </w:style>
  <w:style w:type="paragraph" w:styleId="afa">
    <w:name w:val="Subtitle"/>
    <w:basedOn w:val="afb"/>
    <w:next w:val="af0"/>
    <w:link w:val="afc"/>
    <w:uiPriority w:val="99"/>
    <w:qFormat/>
    <w:pPr>
      <w:widowControl w:val="0"/>
      <w:autoSpaceDE w:val="0"/>
      <w:jc w:val="center"/>
    </w:pPr>
    <w:rPr>
      <w:rFonts w:cs="Times New Roman"/>
      <w:i/>
      <w:iCs/>
      <w:lang/>
    </w:rPr>
  </w:style>
  <w:style w:type="paragraph" w:styleId="afb">
    <w:name w:val="Title"/>
    <w:basedOn w:val="a"/>
    <w:next w:val="af0"/>
    <w:uiPriority w:val="99"/>
    <w:pPr>
      <w:keepNext/>
      <w:suppressAutoHyphens/>
      <w:spacing w:before="240" w:after="120" w:line="240" w:lineRule="auto"/>
    </w:pPr>
    <w:rPr>
      <w:rFonts w:ascii="Arial" w:eastAsia="Lucida Sans Unicode" w:hAnsi="Arial" w:cs="Tahoma"/>
      <w:sz w:val="28"/>
      <w:szCs w:val="28"/>
      <w:lang w:eastAsia="ar-SA"/>
    </w:rPr>
  </w:style>
  <w:style w:type="character" w:customStyle="1" w:styleId="afc">
    <w:name w:val="Подзаголовок Знак"/>
    <w:link w:val="afa"/>
    <w:uiPriority w:val="99"/>
    <w:rPr>
      <w:rFonts w:ascii="Arial" w:eastAsia="Lucida Sans Unicode" w:hAnsi="Arial" w:cs="Tahoma"/>
      <w:i/>
      <w:iCs/>
      <w:sz w:val="28"/>
      <w:szCs w:val="28"/>
      <w:lang/>
    </w:rPr>
  </w:style>
  <w:style w:type="paragraph" w:styleId="HTML">
    <w:name w:val="HTML Preformatted"/>
    <w:basedOn w:val="a"/>
    <w:link w:val="HTML0"/>
    <w:uiPriority w:val="99"/>
    <w:unhideWhenUsed/>
    <w:rPr>
      <w:rFonts w:ascii="Courier New" w:hAnsi="Courier New" w:cs="Courier New"/>
      <w:sz w:val="20"/>
      <w:szCs w:val="20"/>
    </w:rPr>
  </w:style>
  <w:style w:type="character" w:customStyle="1" w:styleId="HTML0">
    <w:name w:val="Стандартный HTML Знак"/>
    <w:link w:val="HTML"/>
    <w:uiPriority w:val="99"/>
    <w:semiHidden/>
    <w:rPr>
      <w:rFonts w:ascii="Courier New" w:hAnsi="Courier New" w:cs="Courier New"/>
      <w:lang w:eastAsia="en-US"/>
    </w:rPr>
  </w:style>
  <w:style w:type="table" w:styleId="af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нак3 Знак Знак Знак1"/>
    <w:basedOn w:val="a"/>
    <w:uiPriority w:val="99"/>
    <w:pPr>
      <w:spacing w:after="160" w:line="240" w:lineRule="exact"/>
    </w:pPr>
    <w:rPr>
      <w:rFonts w:ascii="Verdana" w:eastAsia="Times New Roman" w:hAnsi="Verdana" w:cs="Verdana"/>
      <w:sz w:val="20"/>
      <w:szCs w:val="20"/>
      <w:lang w:val="en-US"/>
    </w:rPr>
  </w:style>
  <w:style w:type="paragraph" w:customStyle="1" w:styleId="ConsNormal">
    <w:name w:val="ConsNormal"/>
    <w:link w:val="ConsNormal0"/>
    <w:uiPriority w:val="99"/>
    <w:qFormat/>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uiPriority w:val="99"/>
    <w:locked/>
    <w:rPr>
      <w:rFonts w:ascii="Arial" w:eastAsia="Times New Roman" w:hAnsi="Arial" w:cs="Arial"/>
    </w:rPr>
  </w:style>
  <w:style w:type="paragraph" w:customStyle="1" w:styleId="ConsPlusNormal">
    <w:name w:val="ConsPlusNormal"/>
    <w:link w:val="ConsPlusNormal0"/>
    <w:uiPriority w:val="99"/>
    <w:qFormat/>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Pr>
      <w:rFonts w:ascii="Arial" w:eastAsia="Times New Roman" w:hAnsi="Arial" w:cs="Arial"/>
    </w:rPr>
  </w:style>
  <w:style w:type="paragraph" w:customStyle="1" w:styleId="ConsNonformat">
    <w:name w:val="ConsNonformat"/>
    <w:uiPriority w:val="99"/>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uiPriority w:val="99"/>
    <w:pPr>
      <w:widowControl w:val="0"/>
      <w:autoSpaceDE w:val="0"/>
      <w:autoSpaceDN w:val="0"/>
      <w:adjustRightInd w:val="0"/>
      <w:ind w:right="19772"/>
    </w:pPr>
    <w:rPr>
      <w:rFonts w:ascii="Arial" w:eastAsia="Times New Roman" w:hAnsi="Arial" w:cs="Arial"/>
      <w:b/>
      <w:bCs/>
    </w:rPr>
  </w:style>
  <w:style w:type="paragraph" w:customStyle="1" w:styleId="afe">
    <w:name w:val="Знак Знак Знак Знак Знак Знак Знак Знак Знак Знак Знак Знак Знак"/>
    <w:basedOn w:val="a"/>
    <w:uiPriority w:val="99"/>
    <w:pPr>
      <w:spacing w:after="160" w:line="240" w:lineRule="exact"/>
    </w:pPr>
    <w:rPr>
      <w:rFonts w:ascii="Verdana" w:eastAsia="Times New Roman" w:hAnsi="Verdana" w:cs="Verdana"/>
      <w:sz w:val="20"/>
      <w:szCs w:val="20"/>
      <w:lang w:val="en-US"/>
    </w:rPr>
  </w:style>
  <w:style w:type="paragraph" w:customStyle="1" w:styleId="aff">
    <w:name w:val=" Знак Знак Знак Знак"/>
    <w:basedOn w:val="a"/>
    <w:pPr>
      <w:spacing w:after="160" w:line="240" w:lineRule="exact"/>
    </w:pPr>
    <w:rPr>
      <w:rFonts w:ascii="Verdana" w:eastAsia="Times New Roman" w:hAnsi="Verdana" w:cs="Verdana"/>
      <w:sz w:val="20"/>
      <w:szCs w:val="20"/>
      <w:lang w:val="en-US"/>
    </w:rPr>
  </w:style>
  <w:style w:type="character" w:customStyle="1" w:styleId="11">
    <w:name w:val="Знак1 Знак"/>
    <w:aliases w:val="body text Знак,Основной текст Знак Знак Знак Знак1,Основной текст Знак Знак Знак Знак Знак,body text Знак Знак Знак,Основной текст Знак Знак Знак1,Основной текст Знак Знак Знак2"/>
    <w:uiPriority w:val="99"/>
    <w:locked/>
    <w:rPr>
      <w:sz w:val="24"/>
      <w:szCs w:val="24"/>
      <w:lang w:val="ru-RU" w:eastAsia="ru-RU" w:bidi="ar-SA"/>
    </w:rPr>
  </w:style>
  <w:style w:type="paragraph" w:customStyle="1" w:styleId="FR1">
    <w:name w:val="FR1"/>
    <w:uiPriority w:val="99"/>
    <w:pPr>
      <w:widowControl w:val="0"/>
      <w:snapToGrid w:val="0"/>
      <w:ind w:left="1880"/>
    </w:pPr>
    <w:rPr>
      <w:rFonts w:ascii="Arial" w:eastAsia="Times New Roman" w:hAnsi="Arial"/>
      <w:sz w:val="16"/>
    </w:rPr>
  </w:style>
  <w:style w:type="paragraph" w:customStyle="1" w:styleId="aff0">
    <w:name w:val="Содержимое таблицы"/>
    <w:basedOn w:val="a"/>
    <w:uiPriority w:val="99"/>
    <w:pPr>
      <w:suppressLineNumbers/>
      <w:suppressAutoHyphens/>
      <w:spacing w:after="0" w:line="240" w:lineRule="auto"/>
    </w:pPr>
    <w:rPr>
      <w:rFonts w:eastAsia="Times New Roman"/>
      <w:sz w:val="24"/>
      <w:szCs w:val="24"/>
      <w:lang w:eastAsia="ar-SA"/>
    </w:rPr>
  </w:style>
  <w:style w:type="paragraph" w:customStyle="1" w:styleId="35">
    <w:name w:val="Стиль3 Знак Знак"/>
    <w:basedOn w:val="a"/>
    <w:uiPriority w:val="99"/>
    <w:pPr>
      <w:tabs>
        <w:tab w:val="left" w:pos="20387"/>
      </w:tabs>
      <w:suppressAutoHyphens/>
      <w:autoSpaceDE w:val="0"/>
      <w:spacing w:after="0" w:line="240" w:lineRule="auto"/>
      <w:ind w:left="360"/>
      <w:jc w:val="both"/>
    </w:pPr>
    <w:rPr>
      <w:rFonts w:eastAsia="Times New Roman"/>
      <w:sz w:val="24"/>
      <w:szCs w:val="20"/>
      <w:lang w:eastAsia="ar-SA"/>
    </w:rPr>
  </w:style>
  <w:style w:type="character" w:customStyle="1" w:styleId="51">
    <w:name w:val=" Знак Знак5"/>
    <w:locked/>
    <w:rPr>
      <w:b/>
      <w:sz w:val="40"/>
      <w:lang w:val="ru-RU" w:eastAsia="ru-RU" w:bidi="ar-SA"/>
    </w:rPr>
  </w:style>
  <w:style w:type="paragraph" w:customStyle="1" w:styleId="aff1">
    <w:name w:val=" Знак"/>
    <w:basedOn w:val="a"/>
    <w:pPr>
      <w:spacing w:after="160" w:line="240" w:lineRule="exact"/>
    </w:pPr>
    <w:rPr>
      <w:rFonts w:ascii="Verdana" w:eastAsia="Times New Roman" w:hAnsi="Verdana" w:cs="Verdana"/>
      <w:sz w:val="20"/>
      <w:szCs w:val="20"/>
      <w:lang w:val="en-US"/>
    </w:rPr>
  </w:style>
  <w:style w:type="paragraph" w:customStyle="1" w:styleId="aff2">
    <w:name w:val="Обычный нумерованный"/>
    <w:basedOn w:val="a"/>
    <w:uiPriority w:val="99"/>
    <w:pPr>
      <w:widowControl w:val="0"/>
      <w:suppressAutoHyphens/>
      <w:spacing w:after="0" w:line="320" w:lineRule="exact"/>
      <w:ind w:left="720" w:hanging="720"/>
    </w:pPr>
    <w:rPr>
      <w:rFonts w:ascii="Courier New" w:eastAsia="Times New Roman" w:hAnsi="Courier New"/>
      <w:spacing w:val="-24"/>
      <w:sz w:val="28"/>
      <w:szCs w:val="20"/>
      <w:lang w:eastAsia="ar-SA"/>
    </w:rPr>
  </w:style>
  <w:style w:type="paragraph" w:customStyle="1" w:styleId="aff3">
    <w:name w:val="Обычный с кр. стр."/>
    <w:basedOn w:val="a"/>
    <w:uiPriority w:val="99"/>
    <w:pPr>
      <w:widowControl w:val="0"/>
      <w:suppressAutoHyphens/>
      <w:spacing w:after="0" w:line="320" w:lineRule="exact"/>
      <w:ind w:firstLine="567"/>
    </w:pPr>
    <w:rPr>
      <w:rFonts w:ascii="Courier New" w:eastAsia="Times New Roman" w:hAnsi="Courier New"/>
      <w:spacing w:val="-24"/>
      <w:sz w:val="28"/>
      <w:szCs w:val="20"/>
      <w:lang w:eastAsia="ar-SA"/>
    </w:rPr>
  </w:style>
  <w:style w:type="paragraph" w:customStyle="1" w:styleId="aff4">
    <w:name w:val="Заголовок таблицы"/>
    <w:basedOn w:val="a"/>
    <w:uiPriority w:val="99"/>
    <w:pPr>
      <w:suppressLineNumbers/>
      <w:spacing w:after="0" w:line="240" w:lineRule="auto"/>
      <w:jc w:val="center"/>
    </w:pPr>
    <w:rPr>
      <w:rFonts w:eastAsia="Times New Roman"/>
      <w:b/>
      <w:bCs/>
      <w:sz w:val="24"/>
      <w:szCs w:val="24"/>
      <w:lang w:eastAsia="ar-SA"/>
    </w:rPr>
  </w:style>
  <w:style w:type="paragraph" w:customStyle="1" w:styleId="Standard">
    <w:name w:val="Standard"/>
    <w:uiPriority w:val="99"/>
    <w:pPr>
      <w:widowControl w:val="0"/>
      <w:suppressAutoHyphens/>
      <w:textAlignment w:val="baseline"/>
    </w:pPr>
    <w:rPr>
      <w:rFonts w:eastAsia="Andale Sans UI"/>
      <w:kern w:val="1"/>
      <w:sz w:val="24"/>
      <w:szCs w:val="24"/>
      <w:lang w:val="de-DE" w:eastAsia="fa-IR" w:bidi="fa-IR"/>
    </w:rPr>
  </w:style>
  <w:style w:type="paragraph" w:customStyle="1" w:styleId="Normal">
    <w:name w:val="Normal"/>
    <w:pPr>
      <w:suppressAutoHyphens/>
      <w:spacing w:before="100" w:after="100"/>
    </w:pPr>
    <w:rPr>
      <w:rFonts w:eastAsia="Arial"/>
      <w:sz w:val="24"/>
      <w:lang w:eastAsia="ar-SA"/>
    </w:rPr>
  </w:style>
  <w:style w:type="paragraph" w:customStyle="1" w:styleId="12">
    <w:name w:val="Обычный1"/>
    <w:uiPriority w:val="99"/>
    <w:rPr>
      <w:rFonts w:eastAsia="Times New Roman"/>
      <w:sz w:val="24"/>
    </w:rPr>
  </w:style>
  <w:style w:type="paragraph" w:styleId="aff5">
    <w:name w:val="No Spacing"/>
    <w:uiPriority w:val="99"/>
    <w:qFormat/>
    <w:rPr>
      <w:sz w:val="22"/>
      <w:szCs w:val="22"/>
      <w:lang w:eastAsia="en-US"/>
    </w:rPr>
  </w:style>
  <w:style w:type="table" w:customStyle="1" w:styleId="13">
    <w:name w:val="Сетка таблицы1"/>
    <w:basedOn w:val="a1"/>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uiPriority w:val="99"/>
    <w:pPr>
      <w:suppressAutoHyphens/>
      <w:spacing w:line="100" w:lineRule="atLeast"/>
    </w:pPr>
    <w:rPr>
      <w:rFonts w:cs="Calibri"/>
      <w:kern w:val="1"/>
      <w:sz w:val="22"/>
      <w:szCs w:val="22"/>
      <w:lang w:eastAsia="ar-SA"/>
    </w:rPr>
  </w:style>
  <w:style w:type="paragraph" w:customStyle="1" w:styleId="header">
    <w:name w:val="header"/>
    <w:basedOn w:val="a"/>
    <w:pPr>
      <w:widowControl w:val="0"/>
      <w:tabs>
        <w:tab w:val="center" w:pos="4153"/>
        <w:tab w:val="right" w:pos="8306"/>
      </w:tabs>
      <w:suppressAutoHyphens/>
      <w:autoSpaceDE w:val="0"/>
      <w:spacing w:after="0" w:line="240" w:lineRule="auto"/>
    </w:pPr>
    <w:rPr>
      <w:rFonts w:eastAsia="Times New Roman"/>
      <w:sz w:val="20"/>
      <w:szCs w:val="20"/>
      <w:lang/>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rPr>
      <w:rFonts w:ascii="Courier New" w:eastAsia="Times New Roman" w:hAnsi="Courier New" w:cs="Courier New"/>
    </w:rPr>
  </w:style>
  <w:style w:type="paragraph" w:customStyle="1" w:styleId="aff6">
    <w:name w:val="Перечисление"/>
    <w:basedOn w:val="a"/>
    <w:pPr>
      <w:tabs>
        <w:tab w:val="left" w:pos="360"/>
      </w:tabs>
      <w:spacing w:after="0" w:line="240" w:lineRule="auto"/>
      <w:ind w:left="360" w:hanging="360"/>
      <w:jc w:val="both"/>
    </w:pPr>
    <w:rPr>
      <w:rFonts w:eastAsia="Times New Roman"/>
      <w:sz w:val="28"/>
      <w:szCs w:val="20"/>
      <w:lang w:eastAsia="ru-RU"/>
    </w:rPr>
  </w:style>
  <w:style w:type="table" w:customStyle="1" w:styleId="26">
    <w:name w:val="Сетка таблицы2"/>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8">
    <w:name w:val="Font Style28"/>
    <w:uiPriority w:val="99"/>
    <w:rPr>
      <w:rFonts w:ascii="Times New Roman" w:hAnsi="Times New Roman" w:cs="Times New Roman"/>
      <w:sz w:val="22"/>
      <w:szCs w:val="22"/>
    </w:rPr>
  </w:style>
  <w:style w:type="paragraph" w:customStyle="1" w:styleId="Style15">
    <w:name w:val="Style15"/>
    <w:basedOn w:val="a"/>
    <w:pPr>
      <w:widowControl w:val="0"/>
      <w:autoSpaceDE w:val="0"/>
      <w:autoSpaceDN w:val="0"/>
      <w:adjustRightInd w:val="0"/>
      <w:spacing w:after="0" w:line="276" w:lineRule="exact"/>
      <w:ind w:firstLine="720"/>
      <w:jc w:val="both"/>
    </w:pPr>
    <w:rPr>
      <w:rFonts w:eastAsia="Times New Roman"/>
      <w:sz w:val="24"/>
      <w:szCs w:val="24"/>
      <w:lang w:eastAsia="ru-RU"/>
    </w:rPr>
  </w:style>
  <w:style w:type="paragraph" w:customStyle="1" w:styleId="aff7">
    <w:name w:val="Прижатый влево"/>
    <w:basedOn w:val="a"/>
    <w:next w:val="a"/>
    <w:uiPriority w:val="99"/>
    <w:pPr>
      <w:autoSpaceDE w:val="0"/>
      <w:autoSpaceDN w:val="0"/>
      <w:adjustRightInd w:val="0"/>
      <w:spacing w:after="0" w:line="240" w:lineRule="auto"/>
    </w:pPr>
    <w:rPr>
      <w:rFonts w:ascii="Arial" w:eastAsia="Times New Roman" w:hAnsi="Arial" w:cs="Arial"/>
      <w:sz w:val="24"/>
      <w:szCs w:val="24"/>
      <w:lang w:eastAsia="ru-RU"/>
    </w:rPr>
  </w:style>
  <w:style w:type="paragraph" w:styleId="aff8">
    <w:name w:val="List Paragraph"/>
    <w:basedOn w:val="a"/>
    <w:link w:val="aff9"/>
    <w:uiPriority w:val="34"/>
    <w:qFormat/>
    <w:pPr>
      <w:spacing w:after="0" w:line="240" w:lineRule="auto"/>
      <w:ind w:left="720"/>
      <w:contextualSpacing/>
    </w:pPr>
    <w:rPr>
      <w:rFonts w:eastAsia="Times New Roman"/>
      <w:sz w:val="20"/>
      <w:szCs w:val="20"/>
      <w:lang w:eastAsia="ru-RU"/>
    </w:rPr>
  </w:style>
  <w:style w:type="character" w:customStyle="1" w:styleId="aff9">
    <w:name w:val="Абзац списка Знак"/>
    <w:link w:val="aff8"/>
    <w:uiPriority w:val="34"/>
    <w:locked/>
    <w:rPr>
      <w:rFonts w:ascii="Times New Roman" w:eastAsia="Times New Roman" w:hAnsi="Times New Roman"/>
    </w:rPr>
  </w:style>
  <w:style w:type="paragraph" w:customStyle="1" w:styleId="affa">
    <w:name w:val="Таблицы (моноширинный)"/>
    <w:basedOn w:val="a"/>
    <w:next w:val="a"/>
    <w:uiPriority w:val="99"/>
    <w:qFormat/>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5">
    <w:name w:val="Заголовок таблицы ссылок1"/>
    <w:basedOn w:val="a"/>
    <w:pPr>
      <w:keepNext/>
      <w:widowControl w:val="0"/>
      <w:suppressLineNumbers/>
      <w:suppressAutoHyphens/>
      <w:spacing w:after="0" w:line="240" w:lineRule="auto"/>
    </w:pPr>
    <w:rPr>
      <w:rFonts w:ascii="Liberation Sans" w:eastAsia="WenQuanYi Micro Hei" w:hAnsi="Liberation Sans" w:cs="Lohit Hindi"/>
      <w:b/>
      <w:bCs/>
      <w:kern w:val="2"/>
      <w:sz w:val="32"/>
      <w:szCs w:val="32"/>
      <w:lang w:eastAsia="zh-CN" w:bidi="hi-IN"/>
    </w:rPr>
  </w:style>
  <w:style w:type="character" w:customStyle="1" w:styleId="ListParagraphChar">
    <w:name w:val="List Paragraph Char"/>
    <w:link w:val="16"/>
    <w:locked/>
    <w:rPr>
      <w:rFonts w:ascii="Times New Roman" w:hAnsi="Times New Roman"/>
      <w:sz w:val="24"/>
      <w:szCs w:val="24"/>
    </w:rPr>
  </w:style>
  <w:style w:type="paragraph" w:customStyle="1" w:styleId="16">
    <w:name w:val="Абзац списка1"/>
    <w:basedOn w:val="a"/>
    <w:link w:val="ListParagraphChar"/>
    <w:uiPriority w:val="99"/>
    <w:qFormat/>
    <w:pPr>
      <w:spacing w:after="0" w:line="240" w:lineRule="auto"/>
      <w:ind w:left="720"/>
      <w:contextualSpacing/>
    </w:pPr>
    <w:rPr>
      <w:sz w:val="24"/>
      <w:szCs w:val="24"/>
      <w:lang w:eastAsia="ru-RU"/>
    </w:rPr>
  </w:style>
  <w:style w:type="paragraph" w:customStyle="1" w:styleId="ConsPlusTitle">
    <w:name w:val="ConsPlusTitle"/>
    <w:qFormat/>
    <w:pPr>
      <w:widowControl w:val="0"/>
      <w:autoSpaceDE w:val="0"/>
      <w:autoSpaceDN w:val="0"/>
      <w:adjustRightInd w:val="0"/>
    </w:pPr>
    <w:rPr>
      <w:rFonts w:eastAsia="Times New Roman"/>
      <w:b/>
      <w:bCs/>
      <w:sz w:val="24"/>
      <w:szCs w:val="24"/>
    </w:rPr>
  </w:style>
  <w:style w:type="paragraph" w:customStyle="1" w:styleId="Iauiue">
    <w:name w:val="Iau?iue"/>
    <w:qFormat/>
    <w:pPr>
      <w:widowControl w:val="0"/>
      <w:suppressAutoHyphens/>
    </w:pPr>
    <w:rPr>
      <w:rFonts w:eastAsia="Arial"/>
      <w:lang w:eastAsia="ar-SA"/>
    </w:rPr>
  </w:style>
  <w:style w:type="character" w:customStyle="1" w:styleId="iceouttxt6">
    <w:name w:val="iceouttxt6"/>
    <w:rPr>
      <w:rFonts w:ascii="Arial" w:hAnsi="Arial" w:cs="Arial" w:hint="default"/>
      <w:color w:val="666666"/>
      <w:sz w:val="11"/>
      <w:szCs w:val="11"/>
    </w:rPr>
  </w:style>
  <w:style w:type="paragraph" w:customStyle="1" w:styleId="ConsPlusCell">
    <w:name w:val="ConsPlusCell"/>
    <w:uiPriority w:val="99"/>
    <w:pPr>
      <w:autoSpaceDE w:val="0"/>
      <w:autoSpaceDN w:val="0"/>
      <w:adjustRightInd w:val="0"/>
    </w:pPr>
    <w:rPr>
      <w:rFonts w:ascii="Courier New" w:eastAsia="Times New Roman" w:hAnsi="Courier New" w:cs="Courier New"/>
    </w:rPr>
  </w:style>
  <w:style w:type="paragraph" w:customStyle="1" w:styleId="52">
    <w:name w:val="Название5"/>
    <w:basedOn w:val="a"/>
    <w:next w:val="afa"/>
    <w:pPr>
      <w:spacing w:after="0" w:line="240" w:lineRule="auto"/>
      <w:jc w:val="center"/>
    </w:pPr>
    <w:rPr>
      <w:rFonts w:eastAsia="Times New Roman"/>
      <w:b/>
      <w:sz w:val="28"/>
      <w:szCs w:val="20"/>
      <w:lang w:eastAsia="ar-SA"/>
    </w:rPr>
  </w:style>
  <w:style w:type="paragraph" w:customStyle="1" w:styleId="220">
    <w:name w:val="Основной текст 22"/>
    <w:basedOn w:val="a"/>
    <w:pPr>
      <w:numPr>
        <w:numId w:val="1"/>
      </w:numPr>
      <w:suppressAutoHyphens/>
      <w:spacing w:after="60" w:line="240" w:lineRule="auto"/>
      <w:jc w:val="both"/>
    </w:pPr>
    <w:rPr>
      <w:rFonts w:eastAsia="Times New Roman" w:cs="Calibri"/>
      <w:sz w:val="24"/>
      <w:szCs w:val="20"/>
      <w:lang w:eastAsia="ar-SA"/>
    </w:rPr>
  </w:style>
  <w:style w:type="character" w:customStyle="1" w:styleId="affb">
    <w:name w:val="Цветовое выделение"/>
    <w:rPr>
      <w:b/>
      <w:bCs/>
      <w:color w:val="000080"/>
      <w:sz w:val="20"/>
      <w:szCs w:val="20"/>
    </w:rPr>
  </w:style>
  <w:style w:type="paragraph" w:customStyle="1" w:styleId="affc">
    <w:name w:val="Знак Знак Знак Знак"/>
    <w:basedOn w:val="a"/>
    <w:uiPriority w:val="99"/>
    <w:pPr>
      <w:spacing w:after="160" w:line="240" w:lineRule="exact"/>
    </w:pPr>
    <w:rPr>
      <w:rFonts w:ascii="Verdana" w:eastAsia="Times New Roman" w:hAnsi="Verdana" w:cs="Verdana"/>
      <w:sz w:val="20"/>
      <w:szCs w:val="20"/>
      <w:lang w:val="en-US"/>
    </w:rPr>
  </w:style>
  <w:style w:type="character" w:customStyle="1" w:styleId="BodyTextIndentChar1">
    <w:name w:val="Body Text Indent Char1"/>
    <w:aliases w:val="Основной текст 1 Char1,текст Char1,Основной текст 11 Char1,Основной текст 12 Char1"/>
    <w:uiPriority w:val="99"/>
    <w:semiHidden/>
    <w:rPr>
      <w:lang w:eastAsia="en-US"/>
    </w:rPr>
  </w:style>
  <w:style w:type="paragraph" w:customStyle="1" w:styleId="affd">
    <w:name w:val="Знак"/>
    <w:basedOn w:val="a"/>
    <w:uiPriority w:val="99"/>
    <w:pPr>
      <w:spacing w:after="160" w:line="240" w:lineRule="exact"/>
    </w:pPr>
    <w:rPr>
      <w:rFonts w:ascii="Verdana" w:eastAsia="Times New Roman" w:hAnsi="Verdana" w:cs="Verdana"/>
      <w:sz w:val="20"/>
      <w:szCs w:val="20"/>
      <w:lang w:val="en-US"/>
    </w:rPr>
  </w:style>
  <w:style w:type="paragraph" w:customStyle="1" w:styleId="110">
    <w:name w:val="Обычный11"/>
    <w:uiPriority w:val="99"/>
    <w:rPr>
      <w:rFonts w:eastAsia="Times New Roman"/>
      <w:sz w:val="24"/>
    </w:rPr>
  </w:style>
  <w:style w:type="paragraph" w:customStyle="1" w:styleId="17">
    <w:name w:val="Верхний колонтитул1"/>
    <w:basedOn w:val="a"/>
    <w:uiPriority w:val="99"/>
    <w:pPr>
      <w:widowControl w:val="0"/>
      <w:tabs>
        <w:tab w:val="center" w:pos="4153"/>
        <w:tab w:val="right" w:pos="8306"/>
      </w:tabs>
      <w:suppressAutoHyphens/>
      <w:autoSpaceDE w:val="0"/>
      <w:spacing w:after="0" w:line="240" w:lineRule="auto"/>
    </w:pPr>
    <w:rPr>
      <w:rFonts w:eastAsia="Times New Roman"/>
      <w:sz w:val="20"/>
      <w:szCs w:val="20"/>
    </w:rPr>
  </w:style>
  <w:style w:type="paragraph" w:customStyle="1" w:styleId="Textbody">
    <w:name w:val="Text body"/>
    <w:basedOn w:val="Standard"/>
    <w:uiPriority w:val="99"/>
    <w:pPr>
      <w:autoSpaceDN w:val="0"/>
      <w:spacing w:after="120"/>
    </w:pPr>
    <w:rPr>
      <w:rFonts w:eastAsia="Calibri" w:cs="Tahoma"/>
      <w:kern w:val="3"/>
      <w:lang w:val="en-US" w:eastAsia="en-US" w:bidi="ar-SA"/>
    </w:rPr>
  </w:style>
  <w:style w:type="paragraph" w:customStyle="1" w:styleId="TableContents">
    <w:name w:val="Table Contents"/>
    <w:basedOn w:val="Standard"/>
    <w:uiPriority w:val="99"/>
    <w:pPr>
      <w:suppressLineNumbers/>
      <w:autoSpaceDN w:val="0"/>
    </w:pPr>
    <w:rPr>
      <w:rFonts w:eastAsia="Calibri" w:cs="Tahoma"/>
      <w:kern w:val="3"/>
      <w:lang w:val="en-US" w:eastAsia="en-US" w:bidi="ar-SA"/>
    </w:rPr>
  </w:style>
  <w:style w:type="character" w:customStyle="1" w:styleId="StrongEmphasis">
    <w:name w:val="Strong Emphasis"/>
    <w:uiPriority w:val="99"/>
    <w:rPr>
      <w:b/>
    </w:rPr>
  </w:style>
  <w:style w:type="paragraph" w:customStyle="1" w:styleId="affe">
    <w:name w:val="Курсовая"/>
    <w:basedOn w:val="a"/>
    <w:link w:val="afff"/>
    <w:uiPriority w:val="99"/>
    <w:pPr>
      <w:spacing w:after="0" w:line="240" w:lineRule="auto"/>
      <w:ind w:firstLine="567"/>
    </w:pPr>
    <w:rPr>
      <w:sz w:val="20"/>
      <w:szCs w:val="20"/>
      <w:lang w:eastAsia="ru-RU"/>
    </w:rPr>
  </w:style>
  <w:style w:type="character" w:customStyle="1" w:styleId="afff">
    <w:name w:val="Курсовая Знак"/>
    <w:link w:val="affe"/>
    <w:uiPriority w:val="99"/>
    <w:locked/>
    <w:rPr>
      <w:rFonts w:ascii="Times New Roman" w:hAnsi="Times New Roman"/>
    </w:rPr>
  </w:style>
  <w:style w:type="character" w:customStyle="1" w:styleId="FontStyle73">
    <w:name w:val="Font Style73"/>
    <w:uiPriority w:val="99"/>
    <w:rPr>
      <w:rFonts w:ascii="Times New Roman" w:hAnsi="Times New Roman"/>
      <w:sz w:val="26"/>
    </w:rPr>
  </w:style>
  <w:style w:type="character" w:customStyle="1" w:styleId="text">
    <w:name w:val="text"/>
    <w:uiPriority w:val="99"/>
  </w:style>
  <w:style w:type="paragraph" w:customStyle="1" w:styleId="Default">
    <w:name w:val="Default"/>
    <w:uiPriority w:val="99"/>
    <w:pPr>
      <w:autoSpaceDE w:val="0"/>
      <w:autoSpaceDN w:val="0"/>
      <w:adjustRightInd w:val="0"/>
    </w:pPr>
    <w:rPr>
      <w:rFonts w:ascii="Arial" w:eastAsia="Times New Roman" w:hAnsi="Arial" w:cs="Arial"/>
      <w:color w:val="000000"/>
      <w:sz w:val="24"/>
      <w:szCs w:val="24"/>
    </w:rPr>
  </w:style>
  <w:style w:type="paragraph" w:customStyle="1" w:styleId="afff0">
    <w:name w:val="Базовый"/>
    <w:uiPriority w:val="99"/>
    <w:pPr>
      <w:suppressAutoHyphens/>
      <w:spacing w:after="200" w:line="276" w:lineRule="auto"/>
    </w:pPr>
    <w:rPr>
      <w:color w:val="00000A"/>
      <w:sz w:val="22"/>
      <w:szCs w:val="22"/>
      <w:lang w:eastAsia="en-US"/>
    </w:rPr>
  </w:style>
  <w:style w:type="character" w:customStyle="1" w:styleId="FontStyle43">
    <w:name w:val="Font Style43"/>
    <w:uiPriority w:val="99"/>
    <w:rPr>
      <w:rFonts w:ascii="Times New Roman" w:hAnsi="Times New Roman"/>
      <w:i/>
      <w:sz w:val="22"/>
    </w:rPr>
  </w:style>
  <w:style w:type="character" w:customStyle="1" w:styleId="FontStyle13">
    <w:name w:val="Font Style13"/>
    <w:uiPriority w:val="99"/>
    <w:rPr>
      <w:rFonts w:ascii="Times New Roman" w:hAnsi="Times New Roman"/>
      <w:b/>
      <w:i/>
      <w:sz w:val="18"/>
    </w:rPr>
  </w:style>
  <w:style w:type="character" w:customStyle="1" w:styleId="FontStyle18">
    <w:name w:val="Font Style18"/>
    <w:uiPriority w:val="99"/>
    <w:rPr>
      <w:rFonts w:ascii="Times New Roman" w:hAnsi="Times New Roman"/>
      <w:b/>
      <w:sz w:val="18"/>
    </w:rPr>
  </w:style>
  <w:style w:type="paragraph" w:customStyle="1" w:styleId="Style6">
    <w:name w:val="Style6"/>
    <w:basedOn w:val="a"/>
    <w:uiPriority w:val="99"/>
    <w:pPr>
      <w:widowControl w:val="0"/>
      <w:autoSpaceDE w:val="0"/>
      <w:autoSpaceDN w:val="0"/>
      <w:adjustRightInd w:val="0"/>
      <w:spacing w:after="0" w:line="240" w:lineRule="auto"/>
      <w:jc w:val="right"/>
    </w:pPr>
    <w:rPr>
      <w:rFonts w:eastAsia="Times New Roman"/>
      <w:sz w:val="24"/>
      <w:szCs w:val="24"/>
      <w:lang w:eastAsia="ru-RU"/>
    </w:rPr>
  </w:style>
  <w:style w:type="character" w:customStyle="1" w:styleId="FontStyle19">
    <w:name w:val="Font Style19"/>
    <w:uiPriority w:val="99"/>
    <w:rPr>
      <w:rFonts w:ascii="Times New Roman" w:hAnsi="Times New Roman"/>
      <w:sz w:val="18"/>
    </w:rPr>
  </w:style>
  <w:style w:type="character" w:customStyle="1" w:styleId="apple-converted-space">
    <w:name w:val="apple-converted-space"/>
    <w:uiPriority w:val="99"/>
  </w:style>
  <w:style w:type="character" w:customStyle="1" w:styleId="dynatree-title">
    <w:name w:val="dynatree-title"/>
    <w:uiPriority w:val="99"/>
  </w:style>
  <w:style w:type="paragraph" w:customStyle="1" w:styleId="27">
    <w:name w:val="Знак2"/>
    <w:basedOn w:val="a"/>
    <w:uiPriority w:val="99"/>
    <w:pPr>
      <w:spacing w:after="160" w:line="240" w:lineRule="exact"/>
    </w:pPr>
    <w:rPr>
      <w:rFonts w:ascii="Verdana" w:eastAsia="Times New Roman" w:hAnsi="Verdana" w:cs="Verdana"/>
      <w:sz w:val="20"/>
      <w:szCs w:val="20"/>
      <w:lang w:val="en-US"/>
    </w:rPr>
  </w:style>
  <w:style w:type="character" w:customStyle="1" w:styleId="ConsPlusNonformat1">
    <w:name w:val="ConsPlusNonformat Знак Знак"/>
    <w:uiPriority w:val="99"/>
    <w:locked/>
    <w:rPr>
      <w:rFonts w:ascii="Courier New" w:hAnsi="Courier New"/>
      <w:sz w:val="22"/>
    </w:rPr>
  </w:style>
  <w:style w:type="character" w:customStyle="1" w:styleId="afff1">
    <w:name w:val="Подпись к таблице"/>
    <w:uiPriority w:val="99"/>
    <w:rPr>
      <w:sz w:val="21"/>
      <w:u w:val="single"/>
      <w:lang w:eastAsia="ar-SA" w:bidi="ar-SA"/>
    </w:rPr>
  </w:style>
  <w:style w:type="paragraph" w:customStyle="1" w:styleId="210">
    <w:name w:val="Основной текст 21"/>
    <w:basedOn w:val="a"/>
    <w:uiPriority w:val="99"/>
    <w:pPr>
      <w:widowControl w:val="0"/>
      <w:suppressAutoHyphens/>
      <w:spacing w:after="120" w:line="480" w:lineRule="auto"/>
    </w:pPr>
    <w:rPr>
      <w:rFonts w:ascii="Arial" w:eastAsia="Times New Roman" w:hAnsi="Arial" w:cs="Calibri"/>
      <w:kern w:val="1"/>
      <w:sz w:val="18"/>
      <w:szCs w:val="18"/>
      <w:lang w:eastAsia="ar-SA"/>
    </w:rPr>
  </w:style>
  <w:style w:type="character" w:customStyle="1" w:styleId="18">
    <w:name w:val="Список 1 Знак"/>
    <w:uiPriority w:val="99"/>
    <w:rPr>
      <w:rFonts w:ascii="Times New Roman" w:hAnsi="Times New Roman"/>
      <w:sz w:val="24"/>
      <w:lang w:eastAsia="ru-RU"/>
    </w:rPr>
  </w:style>
  <w:style w:type="paragraph" w:customStyle="1" w:styleId="afff2">
    <w:name w:val="Подпункт"/>
    <w:basedOn w:val="a"/>
    <w:uiPriority w:val="99"/>
    <w:pPr>
      <w:tabs>
        <w:tab w:val="left" w:pos="2520"/>
      </w:tabs>
      <w:spacing w:after="0" w:line="240" w:lineRule="auto"/>
      <w:ind w:left="1728" w:hanging="648"/>
      <w:jc w:val="both"/>
    </w:pPr>
    <w:rPr>
      <w:rFonts w:eastAsia="Times New Roman"/>
      <w:sz w:val="24"/>
      <w:szCs w:val="28"/>
      <w:lang w:eastAsia="ru-RU"/>
    </w:rPr>
  </w:style>
  <w:style w:type="character" w:customStyle="1" w:styleId="19">
    <w:name w:val="Основной текст + Полужирный1"/>
    <w:uiPriority w:val="99"/>
    <w:rPr>
      <w:rFonts w:ascii="Times New Roman" w:hAnsi="Times New Roman"/>
      <w:b/>
      <w:sz w:val="23"/>
      <w:u w:val="none"/>
      <w:shd w:val="clear" w:color="auto" w:fill="FFFFFF"/>
    </w:rPr>
  </w:style>
  <w:style w:type="paragraph" w:customStyle="1" w:styleId="font0">
    <w:name w:val="font0"/>
    <w:basedOn w:val="a"/>
    <w:uiPriority w:val="99"/>
    <w:pPr>
      <w:spacing w:before="100" w:beforeAutospacing="1" w:after="100" w:afterAutospacing="1" w:line="240" w:lineRule="auto"/>
    </w:pPr>
    <w:rPr>
      <w:rFonts w:ascii="Arial" w:eastAsia="Times New Roman" w:hAnsi="Arial" w:cs="Arial"/>
      <w:sz w:val="20"/>
      <w:szCs w:val="20"/>
      <w:lang w:eastAsia="ru-RU"/>
    </w:rPr>
  </w:style>
  <w:style w:type="paragraph" w:customStyle="1" w:styleId="font5">
    <w:name w:val="font5"/>
    <w:basedOn w:val="a"/>
    <w:uiPriority w:val="99"/>
    <w:pPr>
      <w:spacing w:before="100" w:beforeAutospacing="1" w:after="100" w:afterAutospacing="1" w:line="240" w:lineRule="auto"/>
    </w:pPr>
    <w:rPr>
      <w:rFonts w:ascii="Arial" w:eastAsia="Times New Roman" w:hAnsi="Arial" w:cs="Arial"/>
      <w:b/>
      <w:bCs/>
      <w:sz w:val="20"/>
      <w:szCs w:val="20"/>
      <w:lang w:eastAsia="ru-RU"/>
    </w:rPr>
  </w:style>
  <w:style w:type="paragraph" w:customStyle="1" w:styleId="font6">
    <w:name w:val="font6"/>
    <w:basedOn w:val="a"/>
    <w:uiPriority w:val="99"/>
    <w:pPr>
      <w:spacing w:before="100" w:beforeAutospacing="1" w:after="100" w:afterAutospacing="1" w:line="240" w:lineRule="auto"/>
    </w:pPr>
    <w:rPr>
      <w:rFonts w:ascii="Arial" w:eastAsia="Times New Roman" w:hAnsi="Arial" w:cs="Arial"/>
      <w:b/>
      <w:bCs/>
      <w:sz w:val="18"/>
      <w:szCs w:val="18"/>
      <w:lang w:eastAsia="ru-RU"/>
    </w:rPr>
  </w:style>
  <w:style w:type="paragraph" w:customStyle="1" w:styleId="font7">
    <w:name w:val="font7"/>
    <w:basedOn w:val="a"/>
    <w:uiPriority w:val="9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8">
    <w:name w:val="font8"/>
    <w:basedOn w:val="a"/>
    <w:uiPriority w:val="99"/>
    <w:pPr>
      <w:spacing w:before="100" w:beforeAutospacing="1" w:after="100" w:afterAutospacing="1" w:line="240" w:lineRule="auto"/>
    </w:pPr>
    <w:rPr>
      <w:rFonts w:ascii="Arial" w:eastAsia="Times New Roman" w:hAnsi="Arial" w:cs="Arial"/>
      <w:sz w:val="18"/>
      <w:szCs w:val="18"/>
      <w:lang w:eastAsia="ru-RU"/>
    </w:rPr>
  </w:style>
  <w:style w:type="paragraph" w:customStyle="1" w:styleId="font9">
    <w:name w:val="font9"/>
    <w:basedOn w:val="a"/>
    <w:uiPriority w:val="99"/>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font10">
    <w:name w:val="font10"/>
    <w:basedOn w:val="a"/>
    <w:uiPriority w:val="99"/>
    <w:pPr>
      <w:spacing w:before="100" w:beforeAutospacing="1" w:after="100" w:afterAutospacing="1" w:line="240" w:lineRule="auto"/>
    </w:pPr>
    <w:rPr>
      <w:rFonts w:ascii="Arial" w:eastAsia="Times New Roman" w:hAnsi="Arial" w:cs="Arial"/>
      <w:sz w:val="20"/>
      <w:szCs w:val="20"/>
      <w:lang w:eastAsia="ru-RU"/>
    </w:rPr>
  </w:style>
  <w:style w:type="paragraph" w:customStyle="1" w:styleId="font11">
    <w:name w:val="font11"/>
    <w:basedOn w:val="a"/>
    <w:uiPriority w:val="99"/>
    <w:pPr>
      <w:spacing w:before="100" w:beforeAutospacing="1" w:after="100" w:afterAutospacing="1" w:line="240" w:lineRule="auto"/>
    </w:pPr>
    <w:rPr>
      <w:rFonts w:ascii="Arial" w:eastAsia="Times New Roman" w:hAnsi="Arial" w:cs="Arial"/>
      <w:sz w:val="20"/>
      <w:szCs w:val="20"/>
      <w:lang w:eastAsia="ru-RU"/>
    </w:rPr>
  </w:style>
  <w:style w:type="paragraph" w:customStyle="1" w:styleId="font12">
    <w:name w:val="font12"/>
    <w:basedOn w:val="a"/>
    <w:uiPriority w:val="99"/>
    <w:pPr>
      <w:spacing w:before="100" w:beforeAutospacing="1" w:after="100" w:afterAutospacing="1" w:line="240" w:lineRule="auto"/>
    </w:pPr>
    <w:rPr>
      <w:rFonts w:ascii="Arial" w:eastAsia="Times New Roman" w:hAnsi="Arial" w:cs="Arial"/>
      <w:sz w:val="28"/>
      <w:szCs w:val="28"/>
      <w:lang w:eastAsia="ru-RU"/>
    </w:rPr>
  </w:style>
  <w:style w:type="paragraph" w:customStyle="1" w:styleId="font13">
    <w:name w:val="font13"/>
    <w:basedOn w:val="a"/>
    <w:uiPriority w:val="99"/>
    <w:pPr>
      <w:spacing w:before="100" w:beforeAutospacing="1" w:after="100" w:afterAutospacing="1" w:line="240" w:lineRule="auto"/>
    </w:pPr>
    <w:rPr>
      <w:rFonts w:ascii="Arial" w:eastAsia="Times New Roman" w:hAnsi="Arial" w:cs="Arial"/>
      <w:sz w:val="24"/>
      <w:szCs w:val="24"/>
      <w:lang w:eastAsia="ru-RU"/>
    </w:rPr>
  </w:style>
  <w:style w:type="paragraph" w:customStyle="1" w:styleId="font14">
    <w:name w:val="font14"/>
    <w:basedOn w:val="a"/>
    <w:uiPriority w:val="99"/>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5">
    <w:name w:val="xl65"/>
    <w:basedOn w:val="a"/>
    <w:uiPriority w:val="99"/>
    <w:pPr>
      <w:spacing w:before="100" w:beforeAutospacing="1" w:after="100" w:afterAutospacing="1" w:line="240" w:lineRule="auto"/>
      <w:jc w:val="center"/>
      <w:textAlignment w:val="top"/>
    </w:pPr>
    <w:rPr>
      <w:rFonts w:eastAsia="Times New Roman"/>
      <w:sz w:val="24"/>
      <w:szCs w:val="24"/>
      <w:lang w:eastAsia="ru-RU"/>
    </w:rPr>
  </w:style>
  <w:style w:type="paragraph" w:customStyle="1" w:styleId="xl66">
    <w:name w:val="xl66"/>
    <w:basedOn w:val="a"/>
    <w:uiPriority w:val="99"/>
    <w:pPr>
      <w:spacing w:before="100" w:beforeAutospacing="1" w:after="100" w:afterAutospacing="1" w:line="240" w:lineRule="auto"/>
      <w:textAlignment w:val="top"/>
    </w:pPr>
    <w:rPr>
      <w:rFonts w:eastAsia="Times New Roman"/>
      <w:sz w:val="24"/>
      <w:szCs w:val="24"/>
      <w:lang w:eastAsia="ru-RU"/>
    </w:rPr>
  </w:style>
  <w:style w:type="paragraph" w:customStyle="1" w:styleId="xl67">
    <w:name w:val="xl67"/>
    <w:basedOn w:val="a"/>
    <w:uiPriority w:val="99"/>
    <w:pPr>
      <w:spacing w:before="100" w:beforeAutospacing="1" w:after="100" w:afterAutospacing="1" w:line="240" w:lineRule="auto"/>
      <w:jc w:val="center"/>
      <w:textAlignment w:val="top"/>
    </w:pPr>
    <w:rPr>
      <w:rFonts w:eastAsia="Times New Roman"/>
      <w:sz w:val="24"/>
      <w:szCs w:val="24"/>
      <w:lang w:eastAsia="ru-RU"/>
    </w:rPr>
  </w:style>
  <w:style w:type="paragraph" w:customStyle="1" w:styleId="xl68">
    <w:name w:val="xl68"/>
    <w:basedOn w:val="a"/>
    <w:uiPriority w:val="99"/>
    <w:pPr>
      <w:spacing w:before="100" w:beforeAutospacing="1" w:after="100" w:afterAutospacing="1" w:line="240" w:lineRule="auto"/>
      <w:jc w:val="center"/>
      <w:textAlignment w:val="top"/>
    </w:pPr>
    <w:rPr>
      <w:rFonts w:eastAsia="Times New Roman"/>
      <w:sz w:val="24"/>
      <w:szCs w:val="24"/>
      <w:lang w:eastAsia="ru-RU"/>
    </w:rPr>
  </w:style>
  <w:style w:type="paragraph" w:customStyle="1" w:styleId="xl69">
    <w:name w:val="xl69"/>
    <w:basedOn w:val="a"/>
    <w:uiPriority w:val="99"/>
    <w:pP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70">
    <w:name w:val="xl70"/>
    <w:basedOn w:val="a"/>
    <w:uiPriority w:val="99"/>
    <w:pPr>
      <w:spacing w:before="100" w:beforeAutospacing="1" w:after="100" w:afterAutospacing="1" w:line="240" w:lineRule="auto"/>
      <w:textAlignment w:val="top"/>
    </w:pPr>
    <w:rPr>
      <w:rFonts w:ascii="Arial" w:eastAsia="Times New Roman" w:hAnsi="Arial" w:cs="Arial"/>
      <w:color w:val="FF3333"/>
      <w:sz w:val="18"/>
      <w:szCs w:val="18"/>
      <w:lang w:eastAsia="ru-RU"/>
    </w:rPr>
  </w:style>
  <w:style w:type="paragraph" w:customStyle="1" w:styleId="xl71">
    <w:name w:val="xl71"/>
    <w:basedOn w:val="a"/>
    <w:uiPriority w:val="99"/>
    <w:pP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72">
    <w:name w:val="xl72"/>
    <w:basedOn w:val="a"/>
    <w:uiPriority w:val="99"/>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73">
    <w:name w:val="xl7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szCs w:val="24"/>
      <w:lang w:eastAsia="ru-RU"/>
    </w:rPr>
  </w:style>
  <w:style w:type="paragraph" w:customStyle="1" w:styleId="xl74">
    <w:name w:val="xl74"/>
    <w:basedOn w:val="a"/>
    <w:uiPriority w:val="99"/>
    <w:pPr>
      <w:spacing w:before="100" w:beforeAutospacing="1" w:after="100" w:afterAutospacing="1" w:line="240" w:lineRule="auto"/>
      <w:textAlignment w:val="top"/>
    </w:pPr>
    <w:rPr>
      <w:rFonts w:eastAsia="Times New Roman"/>
      <w:b/>
      <w:bCs/>
      <w:sz w:val="24"/>
      <w:szCs w:val="24"/>
      <w:lang w:eastAsia="ru-RU"/>
    </w:rPr>
  </w:style>
  <w:style w:type="paragraph" w:customStyle="1" w:styleId="xl75">
    <w:name w:val="xl7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76">
    <w:name w:val="xl7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8"/>
      <w:szCs w:val="18"/>
      <w:lang w:eastAsia="ru-RU"/>
    </w:rPr>
  </w:style>
  <w:style w:type="paragraph" w:customStyle="1" w:styleId="xl77">
    <w:name w:val="xl7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i/>
      <w:iCs/>
      <w:sz w:val="24"/>
      <w:szCs w:val="24"/>
      <w:lang w:eastAsia="ru-RU"/>
    </w:rPr>
  </w:style>
  <w:style w:type="paragraph" w:customStyle="1" w:styleId="xl79">
    <w:name w:val="xl7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80">
    <w:name w:val="xl8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8"/>
      <w:szCs w:val="18"/>
      <w:lang w:eastAsia="ru-RU"/>
    </w:rPr>
  </w:style>
  <w:style w:type="paragraph" w:customStyle="1" w:styleId="xl81">
    <w:name w:val="xl8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8"/>
      <w:szCs w:val="18"/>
      <w:lang w:eastAsia="ru-RU"/>
    </w:rPr>
  </w:style>
  <w:style w:type="paragraph" w:customStyle="1" w:styleId="xl82">
    <w:name w:val="xl8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color w:val="000000"/>
      <w:sz w:val="18"/>
      <w:szCs w:val="18"/>
      <w:lang w:eastAsia="ru-RU"/>
    </w:rPr>
  </w:style>
  <w:style w:type="paragraph" w:customStyle="1" w:styleId="xl83">
    <w:name w:val="xl8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i/>
      <w:iCs/>
      <w:sz w:val="24"/>
      <w:szCs w:val="24"/>
      <w:lang w:eastAsia="ru-RU"/>
    </w:rPr>
  </w:style>
  <w:style w:type="paragraph" w:customStyle="1" w:styleId="xl84">
    <w:name w:val="xl8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i/>
      <w:iCs/>
      <w:sz w:val="24"/>
      <w:szCs w:val="24"/>
      <w:lang w:eastAsia="ru-RU"/>
    </w:rPr>
  </w:style>
  <w:style w:type="paragraph" w:customStyle="1" w:styleId="xl85">
    <w:name w:val="xl8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i/>
      <w:iCs/>
      <w:sz w:val="24"/>
      <w:szCs w:val="24"/>
      <w:lang w:eastAsia="ru-RU"/>
    </w:rPr>
  </w:style>
  <w:style w:type="paragraph" w:customStyle="1" w:styleId="xl86">
    <w:name w:val="xl8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i/>
      <w:iCs/>
      <w:sz w:val="24"/>
      <w:szCs w:val="24"/>
      <w:lang w:eastAsia="ru-RU"/>
    </w:rPr>
  </w:style>
  <w:style w:type="paragraph" w:customStyle="1" w:styleId="xl87">
    <w:name w:val="xl8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i/>
      <w:iCs/>
      <w:sz w:val="24"/>
      <w:szCs w:val="24"/>
      <w:lang w:eastAsia="ru-RU"/>
    </w:rPr>
  </w:style>
  <w:style w:type="paragraph" w:customStyle="1" w:styleId="xl88">
    <w:name w:val="xl8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color w:val="FF3333"/>
      <w:sz w:val="18"/>
      <w:szCs w:val="18"/>
      <w:lang w:eastAsia="ru-RU"/>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szCs w:val="24"/>
      <w:lang w:eastAsia="ru-RU"/>
    </w:rPr>
  </w:style>
  <w:style w:type="paragraph" w:customStyle="1" w:styleId="xl96">
    <w:name w:val="xl9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eastAsia="ru-RU"/>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ru-RU"/>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3">
    <w:name w:val="xl103"/>
    <w:basedOn w:val="a"/>
    <w:uiPriority w:val="99"/>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top"/>
    </w:pPr>
    <w:rPr>
      <w:rFonts w:eastAsia="Times New Roman"/>
      <w:sz w:val="24"/>
      <w:szCs w:val="24"/>
      <w:lang w:eastAsia="ru-RU"/>
    </w:rPr>
  </w:style>
  <w:style w:type="paragraph" w:customStyle="1" w:styleId="xl104">
    <w:name w:val="xl104"/>
    <w:basedOn w:val="a"/>
    <w:uiPriority w:val="99"/>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top"/>
    </w:pPr>
    <w:rPr>
      <w:rFonts w:eastAsia="Times New Roman"/>
      <w:sz w:val="24"/>
      <w:szCs w:val="24"/>
      <w:lang w:eastAsia="ru-RU"/>
    </w:rPr>
  </w:style>
  <w:style w:type="paragraph" w:customStyle="1" w:styleId="xl105">
    <w:name w:val="xl105"/>
    <w:basedOn w:val="a"/>
    <w:uiPriority w:val="99"/>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top"/>
    </w:pPr>
    <w:rPr>
      <w:rFonts w:eastAsia="Times New Roman"/>
      <w:sz w:val="24"/>
      <w:szCs w:val="24"/>
      <w:lang w:eastAsia="ru-RU"/>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18"/>
      <w:szCs w:val="18"/>
      <w:lang w:eastAsia="ru-RU"/>
    </w:rPr>
  </w:style>
  <w:style w:type="paragraph" w:customStyle="1" w:styleId="xl107">
    <w:name w:val="xl107"/>
    <w:basedOn w:val="a"/>
    <w:uiPriority w:val="99"/>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top"/>
    </w:pPr>
    <w:rPr>
      <w:rFonts w:eastAsia="Times New Roman"/>
      <w:color w:val="000000"/>
      <w:sz w:val="24"/>
      <w:szCs w:val="24"/>
      <w:lang w:eastAsia="ru-RU"/>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110">
    <w:name w:val="xl11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z w:val="24"/>
      <w:szCs w:val="24"/>
      <w:lang w:eastAsia="ru-RU"/>
    </w:rPr>
  </w:style>
  <w:style w:type="paragraph" w:customStyle="1" w:styleId="xl111">
    <w:name w:val="xl111"/>
    <w:basedOn w:val="a"/>
    <w:uiPriority w:val="99"/>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top"/>
    </w:pPr>
    <w:rPr>
      <w:rFonts w:eastAsia="Times New Roman"/>
      <w:color w:val="000000"/>
      <w:sz w:val="24"/>
      <w:szCs w:val="24"/>
      <w:lang w:eastAsia="ru-RU"/>
    </w:rPr>
  </w:style>
  <w:style w:type="paragraph" w:customStyle="1" w:styleId="xl112">
    <w:name w:val="xl11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FF3333"/>
      <w:sz w:val="24"/>
      <w:szCs w:val="24"/>
      <w:lang w:eastAsia="ru-RU"/>
    </w:rPr>
  </w:style>
  <w:style w:type="paragraph" w:customStyle="1" w:styleId="xl113">
    <w:name w:val="xl113"/>
    <w:basedOn w:val="a"/>
    <w:uiPriority w:val="99"/>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top"/>
    </w:pPr>
    <w:rPr>
      <w:rFonts w:ascii="Arial" w:eastAsia="Times New Roman" w:hAnsi="Arial" w:cs="Arial"/>
      <w:sz w:val="24"/>
      <w:szCs w:val="24"/>
      <w:lang w:eastAsia="ru-RU"/>
    </w:rPr>
  </w:style>
  <w:style w:type="paragraph" w:customStyle="1" w:styleId="xl114">
    <w:name w:val="xl11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ru-RU"/>
    </w:rPr>
  </w:style>
  <w:style w:type="paragraph" w:customStyle="1" w:styleId="xl115">
    <w:name w:val="xl115"/>
    <w:basedOn w:val="a"/>
    <w:uiPriority w:val="99"/>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top"/>
    </w:pPr>
    <w:rPr>
      <w:rFonts w:eastAsia="Times New Roman"/>
      <w:b/>
      <w:bCs/>
      <w:sz w:val="24"/>
      <w:szCs w:val="24"/>
      <w:lang w:eastAsia="ru-RU"/>
    </w:rPr>
  </w:style>
  <w:style w:type="paragraph" w:customStyle="1" w:styleId="xl116">
    <w:name w:val="xl11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3333"/>
      <w:sz w:val="18"/>
      <w:szCs w:val="18"/>
      <w:lang w:eastAsia="ru-RU"/>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18">
    <w:name w:val="xl11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szCs w:val="24"/>
      <w:lang w:eastAsia="ru-RU"/>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8"/>
      <w:szCs w:val="18"/>
      <w:lang w:eastAsia="ru-RU"/>
    </w:rPr>
  </w:style>
  <w:style w:type="paragraph" w:customStyle="1" w:styleId="xl120">
    <w:name w:val="xl120"/>
    <w:basedOn w:val="a"/>
    <w:uiPriority w:val="99"/>
    <w:pPr>
      <w:spacing w:before="100" w:beforeAutospacing="1" w:after="100" w:afterAutospacing="1" w:line="240" w:lineRule="auto"/>
      <w:jc w:val="center"/>
      <w:textAlignment w:val="top"/>
    </w:pPr>
    <w:rPr>
      <w:rFonts w:eastAsia="Times New Roman"/>
      <w:sz w:val="32"/>
      <w:szCs w:val="32"/>
      <w:lang w:eastAsia="ru-RU"/>
    </w:rPr>
  </w:style>
  <w:style w:type="paragraph" w:customStyle="1" w:styleId="xl121">
    <w:name w:val="xl121"/>
    <w:basedOn w:val="a"/>
    <w:uiPriority w:val="99"/>
    <w:pPr>
      <w:spacing w:before="100" w:beforeAutospacing="1" w:after="100" w:afterAutospacing="1" w:line="240" w:lineRule="auto"/>
      <w:jc w:val="center"/>
      <w:textAlignment w:val="center"/>
    </w:pPr>
    <w:rPr>
      <w:rFonts w:eastAsia="Times New Roman"/>
      <w:b/>
      <w:bCs/>
      <w:i/>
      <w:iCs/>
      <w:sz w:val="26"/>
      <w:szCs w:val="26"/>
      <w:lang w:eastAsia="ru-RU"/>
    </w:rPr>
  </w:style>
  <w:style w:type="paragraph" w:customStyle="1" w:styleId="xl122">
    <w:name w:val="xl122"/>
    <w:basedOn w:val="a"/>
    <w:uiPriority w:val="99"/>
    <w:pPr>
      <w:spacing w:before="100" w:beforeAutospacing="1" w:after="100" w:afterAutospacing="1" w:line="240" w:lineRule="auto"/>
      <w:textAlignment w:val="top"/>
    </w:pPr>
    <w:rPr>
      <w:rFonts w:eastAsia="Times New Roman"/>
      <w:sz w:val="24"/>
      <w:szCs w:val="24"/>
      <w:lang w:eastAsia="ru-RU"/>
    </w:rPr>
  </w:style>
  <w:style w:type="paragraph" w:customStyle="1" w:styleId="xl123">
    <w:name w:val="xl123"/>
    <w:basedOn w:val="a"/>
    <w:uiPriority w:val="99"/>
    <w:pPr>
      <w:spacing w:before="100" w:beforeAutospacing="1" w:after="100" w:afterAutospacing="1" w:line="240" w:lineRule="auto"/>
      <w:textAlignment w:val="top"/>
    </w:pPr>
    <w:rPr>
      <w:rFonts w:eastAsia="Times New Roman"/>
      <w:b/>
      <w:bCs/>
      <w:sz w:val="28"/>
      <w:szCs w:val="28"/>
      <w:lang w:eastAsia="ru-RU"/>
    </w:rPr>
  </w:style>
  <w:style w:type="paragraph" w:customStyle="1" w:styleId="28">
    <w:name w:val="Обычный2"/>
    <w:qFormat/>
    <w:rsid w:val="008737D3"/>
    <w:pPr>
      <w:jc w:val="both"/>
    </w:pPr>
    <w:rPr>
      <w:rFonts w:eastAsia="Times New Roman" w:cs="Calibri"/>
      <w:color w:val="000000"/>
      <w:sz w:val="22"/>
    </w:rPr>
  </w:style>
  <w:style w:type="character" w:customStyle="1" w:styleId="chars-valuevalue">
    <w:name w:val="chars-value__value"/>
    <w:rsid w:val="008737D3"/>
  </w:style>
  <w:style w:type="character" w:customStyle="1" w:styleId="chars-valuevalue-text-desc">
    <w:name w:val="chars-value__value-text-desc"/>
    <w:rsid w:val="00873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694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97AA0EBB0B6FF92D80917E65F5C56B5755D8F499CECCB7989A4C361DAB9B3613157A8ED6B6200153E05D876D832901ECCDA49AE8EA3A02Y235P" TargetMode="External"/><Relationship Id="rId13" Type="http://schemas.openxmlformats.org/officeDocument/2006/relationships/hyperlink" Target="consultantplus://offline/ref=EB97AA0EBB0B6FF92D80917E65F5C56B5755D8F499CECCB7989A4C361DAB9B3601152282D7B63A015AF50BD62BYD36P" TargetMode="External"/><Relationship Id="rId18" Type="http://schemas.openxmlformats.org/officeDocument/2006/relationships/hyperlink" Target="consultantplus://offline/ref=EB97AA0EBB0B6FF92D80917E65F5C56B5653D1F896C591BD90C340341AA4C421145C768FD7B0270558BF58927CDB2500F2D3AD8DF4E838Y030P" TargetMode="External"/><Relationship Id="rId26" Type="http://schemas.openxmlformats.org/officeDocument/2006/relationships/hyperlink" Target="consultantplus://offline/ref=EB97AA0EBB0B6FF92D80917E65F5C56B5755D8F499CECCB7989A4C361DAB9B3613157A8ED6B727015AE05D876D832901ECCDA49AE8EA3A02Y235P" TargetMode="External"/><Relationship Id="rId3" Type="http://schemas.openxmlformats.org/officeDocument/2006/relationships/settings" Target="settings.xml"/><Relationship Id="rId21" Type="http://schemas.openxmlformats.org/officeDocument/2006/relationships/hyperlink" Target="consultantplus://offline/ref=EB97AA0EBB0B6FF92D80917E65F5C56B5755D8F499CECCB7989A4C361DAB9B3601152282D7B63A015AF50BD62BYD36P" TargetMode="External"/><Relationship Id="rId7" Type="http://schemas.openxmlformats.org/officeDocument/2006/relationships/hyperlink" Target="consultantplus://offline/ref=EB97AA0EBB0B6FF92D80917E65F5C56B5755D8F499CECCB7989A4C361DAB9B3601152282D7B63A015AF50BD62BYD36P" TargetMode="External"/><Relationship Id="rId12" Type="http://schemas.openxmlformats.org/officeDocument/2006/relationships/hyperlink" Target="consultantplus://offline/ref=EB97AA0EBB0B6FF92D80917E65F5C56B5653D1F896C591BD90C340341AA4C421145C768FD7B0270558BF58927CDB2500F2D3AD8DF4E838Y030P" TargetMode="External"/><Relationship Id="rId17" Type="http://schemas.openxmlformats.org/officeDocument/2006/relationships/hyperlink" Target="consultantplus://offline/ref=EB97AA0EBB0B6FF92D80917E65F5C56B5653D1F896C591BD90C340341AA4C421145C768FD7B0270558BF58927CDB2500F2D3AD8DF4E838Y030P" TargetMode="External"/><Relationship Id="rId25" Type="http://schemas.openxmlformats.org/officeDocument/2006/relationships/hyperlink" Target="consultantplus://offline/ref=EB97AA0EBB0B6FF92D80917E65F5C56B5755D8F499CECCB7989A4C361DAB9B3601152282D7B63A015AF50BD62BYD36P" TargetMode="External"/><Relationship Id="rId2" Type="http://schemas.openxmlformats.org/officeDocument/2006/relationships/styles" Target="styles.xml"/><Relationship Id="rId16" Type="http://schemas.openxmlformats.org/officeDocument/2006/relationships/hyperlink" Target="consultantplus://offline/ref=EB97AA0EBB0B6FF92D80917E65F5C56B5653D1F896C591BD90C340341AA4C421145C768FD7B0270558BF58927CDB2500F2D3AD8DF4E838Y030P" TargetMode="External"/><Relationship Id="rId20" Type="http://schemas.openxmlformats.org/officeDocument/2006/relationships/hyperlink" Target="consultantplus://offline/ref=EB97AA0EBB0B6FF92D80917E65F5C56B5755D8F499CECCB7989A4C361DAB9B3601152282D7B63A015AF50BD62BYD36P"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B97AA0EBB0B6FF92D80917E65F5C56B5653D1F896C591BD90C340341AA4C421145C768FD7B0270558BF58927CDB2500F2D3AD8DF4E838Y030P" TargetMode="External"/><Relationship Id="rId24" Type="http://schemas.openxmlformats.org/officeDocument/2006/relationships/hyperlink" Target="consultantplus://offline/ref=EB97AA0EBB0B6FF92D80917E65F5C56B5755DDF596CFCCB7989A4C361DAB9B3613157A8ED2BF230A07BA4D8324D7241EECDABA91F6EAY33AP" TargetMode="External"/><Relationship Id="rId5" Type="http://schemas.openxmlformats.org/officeDocument/2006/relationships/footnotes" Target="footnotes.xml"/><Relationship Id="rId15" Type="http://schemas.openxmlformats.org/officeDocument/2006/relationships/hyperlink" Target="consultantplus://offline/ref=EB97AA0EBB0B6FF92D80917E65F5C56B5653D1F896C591BD90C340341AA4C421145C768FD7B0270558BF58927CDB2500F2D3AD8DF4E838Y030P" TargetMode="External"/><Relationship Id="rId23" Type="http://schemas.openxmlformats.org/officeDocument/2006/relationships/hyperlink" Target="consultantplus://offline/ref=EB97AA0EBB0B6FF92D80917E65F5C56B5751D9F190CFCCB7989A4C361DAB9B3613157A8ED6B6240556E05D876D832901ECCDA49AE8EA3A02Y235P" TargetMode="External"/><Relationship Id="rId28" Type="http://schemas.openxmlformats.org/officeDocument/2006/relationships/footer" Target="footer1.xml"/><Relationship Id="rId10" Type="http://schemas.openxmlformats.org/officeDocument/2006/relationships/hyperlink" Target="consultantplus://offline/ref=EB97AA0EBB0B6FF92D80917E65F5C56B5653D1F896C591BD90C340341AA4C421145C768FD7B0270558BF58927CDB2500F2D3AD8DF4E838Y030P" TargetMode="External"/><Relationship Id="rId19" Type="http://schemas.openxmlformats.org/officeDocument/2006/relationships/hyperlink" Target="consultantplus://offline/ref=EB97AA0EBB0B6FF92D80917E65F5C56B5653D1F896C591BD90C340341AA4C421145C768FD7B0270558BF58927CDB2500F2D3AD8DF4E838Y030P" TargetMode="External"/><Relationship Id="rId4" Type="http://schemas.openxmlformats.org/officeDocument/2006/relationships/webSettings" Target="webSettings.xml"/><Relationship Id="rId9" Type="http://schemas.openxmlformats.org/officeDocument/2006/relationships/hyperlink" Target="consultantplus://offline/ref=EB97AA0EBB0B6FF92D80917E65F5C56B5755D8F499CECCB7989A4C361DAB9B3613157A8ED6B727015AE05D876D832901ECCDA49AE8EA3A02Y235P" TargetMode="External"/><Relationship Id="rId14" Type="http://schemas.openxmlformats.org/officeDocument/2006/relationships/hyperlink" Target="consultantplus://offline/ref=EB97AA0EBB0B6FF92D80917E65F5C56B5755D8F499CECCB7989A4C361DAB9B3601152282D7B63A015AF50BD62BYD36P" TargetMode="External"/><Relationship Id="rId22" Type="http://schemas.openxmlformats.org/officeDocument/2006/relationships/hyperlink" Target="consultantplus://offline/ref=EB97AA0EBB0B6FF92D80917E65F5C56B5755D8F499CECCB7989A4C361DAB9B3601152282D7B63A015AF50BD62BYD36P" TargetMode="External"/><Relationship Id="rId27" Type="http://schemas.openxmlformats.org/officeDocument/2006/relationships/hyperlink" Target="mailto:zakupki@atlant.vniro.ru"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6172</Words>
  <Characters>35187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41277</CharactersWithSpaces>
  <SharedDoc>false</SharedDoc>
  <HLinks>
    <vt:vector size="210" baseType="variant">
      <vt:variant>
        <vt:i4>6291478</vt:i4>
      </vt:variant>
      <vt:variant>
        <vt:i4>102</vt:i4>
      </vt:variant>
      <vt:variant>
        <vt:i4>0</vt:i4>
      </vt:variant>
      <vt:variant>
        <vt:i4>5</vt:i4>
      </vt:variant>
      <vt:variant>
        <vt:lpwstr>mailto:zakupki@atlant.vniro.ru</vt:lpwstr>
      </vt:variant>
      <vt:variant>
        <vt:lpwstr/>
      </vt:variant>
      <vt:variant>
        <vt:i4>327746</vt:i4>
      </vt:variant>
      <vt:variant>
        <vt:i4>99</vt:i4>
      </vt:variant>
      <vt:variant>
        <vt:i4>0</vt:i4>
      </vt:variant>
      <vt:variant>
        <vt:i4>5</vt:i4>
      </vt:variant>
      <vt:variant>
        <vt:lpwstr/>
      </vt:variant>
      <vt:variant>
        <vt:lpwstr>P326</vt:lpwstr>
      </vt:variant>
      <vt:variant>
        <vt:i4>327744</vt:i4>
      </vt:variant>
      <vt:variant>
        <vt:i4>96</vt:i4>
      </vt:variant>
      <vt:variant>
        <vt:i4>0</vt:i4>
      </vt:variant>
      <vt:variant>
        <vt:i4>5</vt:i4>
      </vt:variant>
      <vt:variant>
        <vt:lpwstr/>
      </vt:variant>
      <vt:variant>
        <vt:lpwstr>P306</vt:lpwstr>
      </vt:variant>
      <vt:variant>
        <vt:i4>327744</vt:i4>
      </vt:variant>
      <vt:variant>
        <vt:i4>93</vt:i4>
      </vt:variant>
      <vt:variant>
        <vt:i4>0</vt:i4>
      </vt:variant>
      <vt:variant>
        <vt:i4>5</vt:i4>
      </vt:variant>
      <vt:variant>
        <vt:lpwstr/>
      </vt:variant>
      <vt:variant>
        <vt:lpwstr>P306</vt:lpwstr>
      </vt:variant>
      <vt:variant>
        <vt:i4>327744</vt:i4>
      </vt:variant>
      <vt:variant>
        <vt:i4>90</vt:i4>
      </vt:variant>
      <vt:variant>
        <vt:i4>0</vt:i4>
      </vt:variant>
      <vt:variant>
        <vt:i4>5</vt:i4>
      </vt:variant>
      <vt:variant>
        <vt:lpwstr/>
      </vt:variant>
      <vt:variant>
        <vt:lpwstr>P306</vt:lpwstr>
      </vt:variant>
      <vt:variant>
        <vt:i4>7536743</vt:i4>
      </vt:variant>
      <vt:variant>
        <vt:i4>87</vt:i4>
      </vt:variant>
      <vt:variant>
        <vt:i4>0</vt:i4>
      </vt:variant>
      <vt:variant>
        <vt:i4>5</vt:i4>
      </vt:variant>
      <vt:variant>
        <vt:lpwstr>consultantplus://offline/ref=EB97AA0EBB0B6FF92D80917E65F5C56B5755D8F499CECCB7989A4C361DAB9B3613157A8ED6B727015AE05D876D832901ECCDA49AE8EA3A02Y235P</vt:lpwstr>
      </vt:variant>
      <vt:variant>
        <vt:lpwstr/>
      </vt:variant>
      <vt:variant>
        <vt:i4>5177349</vt:i4>
      </vt:variant>
      <vt:variant>
        <vt:i4>84</vt:i4>
      </vt:variant>
      <vt:variant>
        <vt:i4>0</vt:i4>
      </vt:variant>
      <vt:variant>
        <vt:i4>5</vt:i4>
      </vt:variant>
      <vt:variant>
        <vt:lpwstr>consultantplus://offline/ref=EB97AA0EBB0B6FF92D80917E65F5C56B5755D8F499CECCB7989A4C361DAB9B3601152282D7B63A015AF50BD62BYD36P</vt:lpwstr>
      </vt:variant>
      <vt:variant>
        <vt:lpwstr/>
      </vt:variant>
      <vt:variant>
        <vt:i4>2949169</vt:i4>
      </vt:variant>
      <vt:variant>
        <vt:i4>81</vt:i4>
      </vt:variant>
      <vt:variant>
        <vt:i4>0</vt:i4>
      </vt:variant>
      <vt:variant>
        <vt:i4>5</vt:i4>
      </vt:variant>
      <vt:variant>
        <vt:lpwstr>consultantplus://offline/ref=EB97AA0EBB0B6FF92D80917E65F5C56B5755DDF596CFCCB7989A4C361DAB9B3613157A8ED2BF230A07BA4D8324D7241EECDABA91F6EAY33AP</vt:lpwstr>
      </vt:variant>
      <vt:variant>
        <vt:lpwstr/>
      </vt:variant>
      <vt:variant>
        <vt:i4>458821</vt:i4>
      </vt:variant>
      <vt:variant>
        <vt:i4>78</vt:i4>
      </vt:variant>
      <vt:variant>
        <vt:i4>0</vt:i4>
      </vt:variant>
      <vt:variant>
        <vt:i4>5</vt:i4>
      </vt:variant>
      <vt:variant>
        <vt:lpwstr/>
      </vt:variant>
      <vt:variant>
        <vt:lpwstr>P255</vt:lpwstr>
      </vt:variant>
      <vt:variant>
        <vt:i4>393285</vt:i4>
      </vt:variant>
      <vt:variant>
        <vt:i4>75</vt:i4>
      </vt:variant>
      <vt:variant>
        <vt:i4>0</vt:i4>
      </vt:variant>
      <vt:variant>
        <vt:i4>5</vt:i4>
      </vt:variant>
      <vt:variant>
        <vt:lpwstr/>
      </vt:variant>
      <vt:variant>
        <vt:lpwstr>P254</vt:lpwstr>
      </vt:variant>
      <vt:variant>
        <vt:i4>65601</vt:i4>
      </vt:variant>
      <vt:variant>
        <vt:i4>72</vt:i4>
      </vt:variant>
      <vt:variant>
        <vt:i4>0</vt:i4>
      </vt:variant>
      <vt:variant>
        <vt:i4>5</vt:i4>
      </vt:variant>
      <vt:variant>
        <vt:lpwstr/>
      </vt:variant>
      <vt:variant>
        <vt:lpwstr>P110</vt:lpwstr>
      </vt:variant>
      <vt:variant>
        <vt:i4>327746</vt:i4>
      </vt:variant>
      <vt:variant>
        <vt:i4>69</vt:i4>
      </vt:variant>
      <vt:variant>
        <vt:i4>0</vt:i4>
      </vt:variant>
      <vt:variant>
        <vt:i4>5</vt:i4>
      </vt:variant>
      <vt:variant>
        <vt:lpwstr/>
      </vt:variant>
      <vt:variant>
        <vt:lpwstr>P326</vt:lpwstr>
      </vt:variant>
      <vt:variant>
        <vt:i4>7536700</vt:i4>
      </vt:variant>
      <vt:variant>
        <vt:i4>66</vt:i4>
      </vt:variant>
      <vt:variant>
        <vt:i4>0</vt:i4>
      </vt:variant>
      <vt:variant>
        <vt:i4>5</vt:i4>
      </vt:variant>
      <vt:variant>
        <vt:lpwstr>consultantplus://offline/ref=EB97AA0EBB0B6FF92D80917E65F5C56B5751D9F190CFCCB7989A4C361DAB9B3613157A8ED6B6240556E05D876D832901ECCDA49AE8EA3A02Y235P</vt:lpwstr>
      </vt:variant>
      <vt:variant>
        <vt:lpwstr/>
      </vt:variant>
      <vt:variant>
        <vt:i4>65601</vt:i4>
      </vt:variant>
      <vt:variant>
        <vt:i4>63</vt:i4>
      </vt:variant>
      <vt:variant>
        <vt:i4>0</vt:i4>
      </vt:variant>
      <vt:variant>
        <vt:i4>5</vt:i4>
      </vt:variant>
      <vt:variant>
        <vt:lpwstr/>
      </vt:variant>
      <vt:variant>
        <vt:lpwstr>P110</vt:lpwstr>
      </vt:variant>
      <vt:variant>
        <vt:i4>5177349</vt:i4>
      </vt:variant>
      <vt:variant>
        <vt:i4>60</vt:i4>
      </vt:variant>
      <vt:variant>
        <vt:i4>0</vt:i4>
      </vt:variant>
      <vt:variant>
        <vt:i4>5</vt:i4>
      </vt:variant>
      <vt:variant>
        <vt:lpwstr>consultantplus://offline/ref=EB97AA0EBB0B6FF92D80917E65F5C56B5755D8F499CECCB7989A4C361DAB9B3601152282D7B63A015AF50BD62BYD36P</vt:lpwstr>
      </vt:variant>
      <vt:variant>
        <vt:lpwstr/>
      </vt:variant>
      <vt:variant>
        <vt:i4>5177349</vt:i4>
      </vt:variant>
      <vt:variant>
        <vt:i4>57</vt:i4>
      </vt:variant>
      <vt:variant>
        <vt:i4>0</vt:i4>
      </vt:variant>
      <vt:variant>
        <vt:i4>5</vt:i4>
      </vt:variant>
      <vt:variant>
        <vt:lpwstr>consultantplus://offline/ref=EB97AA0EBB0B6FF92D80917E65F5C56B5755D8F499CECCB7989A4C361DAB9B3601152282D7B63A015AF50BD62BYD36P</vt:lpwstr>
      </vt:variant>
      <vt:variant>
        <vt:lpwstr/>
      </vt:variant>
      <vt:variant>
        <vt:i4>196673</vt:i4>
      </vt:variant>
      <vt:variant>
        <vt:i4>54</vt:i4>
      </vt:variant>
      <vt:variant>
        <vt:i4>0</vt:i4>
      </vt:variant>
      <vt:variant>
        <vt:i4>5</vt:i4>
      </vt:variant>
      <vt:variant>
        <vt:lpwstr/>
      </vt:variant>
      <vt:variant>
        <vt:lpwstr>P211</vt:lpwstr>
      </vt:variant>
      <vt:variant>
        <vt:i4>5177349</vt:i4>
      </vt:variant>
      <vt:variant>
        <vt:i4>51</vt:i4>
      </vt:variant>
      <vt:variant>
        <vt:i4>0</vt:i4>
      </vt:variant>
      <vt:variant>
        <vt:i4>5</vt:i4>
      </vt:variant>
      <vt:variant>
        <vt:lpwstr>consultantplus://offline/ref=EB97AA0EBB0B6FF92D80917E65F5C56B5755D8F499CECCB7989A4C361DAB9B3601152282D7B63A015AF50BD62BYD36P</vt:lpwstr>
      </vt:variant>
      <vt:variant>
        <vt:lpwstr/>
      </vt:variant>
      <vt:variant>
        <vt:i4>196673</vt:i4>
      </vt:variant>
      <vt:variant>
        <vt:i4>48</vt:i4>
      </vt:variant>
      <vt:variant>
        <vt:i4>0</vt:i4>
      </vt:variant>
      <vt:variant>
        <vt:i4>5</vt:i4>
      </vt:variant>
      <vt:variant>
        <vt:lpwstr/>
      </vt:variant>
      <vt:variant>
        <vt:lpwstr>P211</vt:lpwstr>
      </vt:variant>
      <vt:variant>
        <vt:i4>196673</vt:i4>
      </vt:variant>
      <vt:variant>
        <vt:i4>45</vt:i4>
      </vt:variant>
      <vt:variant>
        <vt:i4>0</vt:i4>
      </vt:variant>
      <vt:variant>
        <vt:i4>5</vt:i4>
      </vt:variant>
      <vt:variant>
        <vt:lpwstr/>
      </vt:variant>
      <vt:variant>
        <vt:lpwstr>P211</vt:lpwstr>
      </vt:variant>
      <vt:variant>
        <vt:i4>4259922</vt:i4>
      </vt:variant>
      <vt:variant>
        <vt:i4>42</vt:i4>
      </vt:variant>
      <vt:variant>
        <vt:i4>0</vt:i4>
      </vt:variant>
      <vt:variant>
        <vt:i4>5</vt:i4>
      </vt:variant>
      <vt:variant>
        <vt:lpwstr>consultantplus://offline/ref=EB97AA0EBB0B6FF92D80917E65F5C56B5653D1F896C591BD90C340341AA4C421145C768FD7B0270558BF58927CDB2500F2D3AD8DF4E838Y030P</vt:lpwstr>
      </vt:variant>
      <vt:variant>
        <vt:lpwstr/>
      </vt:variant>
      <vt:variant>
        <vt:i4>4259922</vt:i4>
      </vt:variant>
      <vt:variant>
        <vt:i4>39</vt:i4>
      </vt:variant>
      <vt:variant>
        <vt:i4>0</vt:i4>
      </vt:variant>
      <vt:variant>
        <vt:i4>5</vt:i4>
      </vt:variant>
      <vt:variant>
        <vt:lpwstr>consultantplus://offline/ref=EB97AA0EBB0B6FF92D80917E65F5C56B5653D1F896C591BD90C340341AA4C421145C768FD7B0270558BF58927CDB2500F2D3AD8DF4E838Y030P</vt:lpwstr>
      </vt:variant>
      <vt:variant>
        <vt:lpwstr/>
      </vt:variant>
      <vt:variant>
        <vt:i4>4259922</vt:i4>
      </vt:variant>
      <vt:variant>
        <vt:i4>36</vt:i4>
      </vt:variant>
      <vt:variant>
        <vt:i4>0</vt:i4>
      </vt:variant>
      <vt:variant>
        <vt:i4>5</vt:i4>
      </vt:variant>
      <vt:variant>
        <vt:lpwstr>consultantplus://offline/ref=EB97AA0EBB0B6FF92D80917E65F5C56B5653D1F896C591BD90C340341AA4C421145C768FD7B0270558BF58927CDB2500F2D3AD8DF4E838Y030P</vt:lpwstr>
      </vt:variant>
      <vt:variant>
        <vt:lpwstr/>
      </vt:variant>
      <vt:variant>
        <vt:i4>4259922</vt:i4>
      </vt:variant>
      <vt:variant>
        <vt:i4>33</vt:i4>
      </vt:variant>
      <vt:variant>
        <vt:i4>0</vt:i4>
      </vt:variant>
      <vt:variant>
        <vt:i4>5</vt:i4>
      </vt:variant>
      <vt:variant>
        <vt:lpwstr>consultantplus://offline/ref=EB97AA0EBB0B6FF92D80917E65F5C56B5653D1F896C591BD90C340341AA4C421145C768FD7B0270558BF58927CDB2500F2D3AD8DF4E838Y030P</vt:lpwstr>
      </vt:variant>
      <vt:variant>
        <vt:lpwstr/>
      </vt:variant>
      <vt:variant>
        <vt:i4>4259922</vt:i4>
      </vt:variant>
      <vt:variant>
        <vt:i4>30</vt:i4>
      </vt:variant>
      <vt:variant>
        <vt:i4>0</vt:i4>
      </vt:variant>
      <vt:variant>
        <vt:i4>5</vt:i4>
      </vt:variant>
      <vt:variant>
        <vt:lpwstr>consultantplus://offline/ref=EB97AA0EBB0B6FF92D80917E65F5C56B5653D1F896C591BD90C340341AA4C421145C768FD7B0270558BF58927CDB2500F2D3AD8DF4E838Y030P</vt:lpwstr>
      </vt:variant>
      <vt:variant>
        <vt:lpwstr/>
      </vt:variant>
      <vt:variant>
        <vt:i4>5177349</vt:i4>
      </vt:variant>
      <vt:variant>
        <vt:i4>27</vt:i4>
      </vt:variant>
      <vt:variant>
        <vt:i4>0</vt:i4>
      </vt:variant>
      <vt:variant>
        <vt:i4>5</vt:i4>
      </vt:variant>
      <vt:variant>
        <vt:lpwstr>consultantplus://offline/ref=EB97AA0EBB0B6FF92D80917E65F5C56B5755D8F499CECCB7989A4C361DAB9B3601152282D7B63A015AF50BD62BYD36P</vt:lpwstr>
      </vt:variant>
      <vt:variant>
        <vt:lpwstr/>
      </vt:variant>
      <vt:variant>
        <vt:i4>5177349</vt:i4>
      </vt:variant>
      <vt:variant>
        <vt:i4>24</vt:i4>
      </vt:variant>
      <vt:variant>
        <vt:i4>0</vt:i4>
      </vt:variant>
      <vt:variant>
        <vt:i4>5</vt:i4>
      </vt:variant>
      <vt:variant>
        <vt:lpwstr>consultantplus://offline/ref=EB97AA0EBB0B6FF92D80917E65F5C56B5755D8F499CECCB7989A4C361DAB9B3601152282D7B63A015AF50BD62BYD36P</vt:lpwstr>
      </vt:variant>
      <vt:variant>
        <vt:lpwstr/>
      </vt:variant>
      <vt:variant>
        <vt:i4>4259922</vt:i4>
      </vt:variant>
      <vt:variant>
        <vt:i4>21</vt:i4>
      </vt:variant>
      <vt:variant>
        <vt:i4>0</vt:i4>
      </vt:variant>
      <vt:variant>
        <vt:i4>5</vt:i4>
      </vt:variant>
      <vt:variant>
        <vt:lpwstr>consultantplus://offline/ref=EB97AA0EBB0B6FF92D80917E65F5C56B5653D1F896C591BD90C340341AA4C421145C768FD7B0270558BF58927CDB2500F2D3AD8DF4E838Y030P</vt:lpwstr>
      </vt:variant>
      <vt:variant>
        <vt:lpwstr/>
      </vt:variant>
      <vt:variant>
        <vt:i4>4259922</vt:i4>
      </vt:variant>
      <vt:variant>
        <vt:i4>18</vt:i4>
      </vt:variant>
      <vt:variant>
        <vt:i4>0</vt:i4>
      </vt:variant>
      <vt:variant>
        <vt:i4>5</vt:i4>
      </vt:variant>
      <vt:variant>
        <vt:lpwstr>consultantplus://offline/ref=EB97AA0EBB0B6FF92D80917E65F5C56B5653D1F896C591BD90C340341AA4C421145C768FD7B0270558BF58927CDB2500F2D3AD8DF4E838Y030P</vt:lpwstr>
      </vt:variant>
      <vt:variant>
        <vt:lpwstr/>
      </vt:variant>
      <vt:variant>
        <vt:i4>4259922</vt:i4>
      </vt:variant>
      <vt:variant>
        <vt:i4>15</vt:i4>
      </vt:variant>
      <vt:variant>
        <vt:i4>0</vt:i4>
      </vt:variant>
      <vt:variant>
        <vt:i4>5</vt:i4>
      </vt:variant>
      <vt:variant>
        <vt:lpwstr>consultantplus://offline/ref=EB97AA0EBB0B6FF92D80917E65F5C56B5653D1F896C591BD90C340341AA4C421145C768FD7B0270558BF58927CDB2500F2D3AD8DF4E838Y030P</vt:lpwstr>
      </vt:variant>
      <vt:variant>
        <vt:lpwstr/>
      </vt:variant>
      <vt:variant>
        <vt:i4>7536743</vt:i4>
      </vt:variant>
      <vt:variant>
        <vt:i4>12</vt:i4>
      </vt:variant>
      <vt:variant>
        <vt:i4>0</vt:i4>
      </vt:variant>
      <vt:variant>
        <vt:i4>5</vt:i4>
      </vt:variant>
      <vt:variant>
        <vt:lpwstr>consultantplus://offline/ref=EB97AA0EBB0B6FF92D80917E65F5C56B5755D8F499CECCB7989A4C361DAB9B3613157A8ED6B727015AE05D876D832901ECCDA49AE8EA3A02Y235P</vt:lpwstr>
      </vt:variant>
      <vt:variant>
        <vt:lpwstr/>
      </vt:variant>
      <vt:variant>
        <vt:i4>7536691</vt:i4>
      </vt:variant>
      <vt:variant>
        <vt:i4>9</vt:i4>
      </vt:variant>
      <vt:variant>
        <vt:i4>0</vt:i4>
      </vt:variant>
      <vt:variant>
        <vt:i4>5</vt:i4>
      </vt:variant>
      <vt:variant>
        <vt:lpwstr>consultantplus://offline/ref=EB97AA0EBB0B6FF92D80917E65F5C56B5755D8F499CECCB7989A4C361DAB9B3613157A8ED6B6200153E05D876D832901ECCDA49AE8EA3A02Y235P</vt:lpwstr>
      </vt:variant>
      <vt:variant>
        <vt:lpwstr/>
      </vt:variant>
      <vt:variant>
        <vt:i4>5177349</vt:i4>
      </vt:variant>
      <vt:variant>
        <vt:i4>6</vt:i4>
      </vt:variant>
      <vt:variant>
        <vt:i4>0</vt:i4>
      </vt:variant>
      <vt:variant>
        <vt:i4>5</vt:i4>
      </vt:variant>
      <vt:variant>
        <vt:lpwstr>consultantplus://offline/ref=EB97AA0EBB0B6FF92D80917E65F5C56B5755D8F499CECCB7989A4C361DAB9B3601152282D7B63A015AF50BD62BYD36P</vt:lpwstr>
      </vt:variant>
      <vt:variant>
        <vt:lpwstr/>
      </vt:variant>
      <vt:variant>
        <vt:i4>327746</vt:i4>
      </vt:variant>
      <vt:variant>
        <vt:i4>3</vt:i4>
      </vt:variant>
      <vt:variant>
        <vt:i4>0</vt:i4>
      </vt:variant>
      <vt:variant>
        <vt:i4>5</vt:i4>
      </vt:variant>
      <vt:variant>
        <vt:lpwstr/>
      </vt:variant>
      <vt:variant>
        <vt:lpwstr>P326</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Кирилина Анна Алексеевна</dc:creator>
  <cp:keywords/>
  <cp:lastModifiedBy>User</cp:lastModifiedBy>
  <cp:revision>3</cp:revision>
  <cp:lastPrinted>2024-04-15T15:16:00Z</cp:lastPrinted>
  <dcterms:created xsi:type="dcterms:W3CDTF">2026-04-28T15:03:00Z</dcterms:created>
  <dcterms:modified xsi:type="dcterms:W3CDTF">2026-04-28T15:04:00Z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4B2A6D4E3B964EB0A23B087A30EBE58A_13</vt:lpwstr>
  </property>
</Properties>
</file>