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0DB" w:rsidRPr="003078B9" w:rsidRDefault="00BB40DB" w:rsidP="00736B5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3078B9">
        <w:rPr>
          <w:rFonts w:ascii="Times New Roman" w:hAnsi="Times New Roman" w:cs="Times New Roman"/>
          <w:b/>
          <w:sz w:val="24"/>
          <w:szCs w:val="24"/>
          <w:lang w:eastAsia="zh-CN"/>
        </w:rPr>
        <w:t>Договор</w:t>
      </w:r>
      <w:r w:rsidR="00736B5C" w:rsidRPr="003078B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3078B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№ </w:t>
      </w:r>
    </w:p>
    <w:p w:rsidR="00EC6092" w:rsidRPr="003078B9" w:rsidRDefault="00EC6092" w:rsidP="00736B5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3078B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На оказание услуг по ремонту </w:t>
      </w:r>
      <w:proofErr w:type="gramStart"/>
      <w:r w:rsidRPr="003078B9">
        <w:rPr>
          <w:rFonts w:ascii="Times New Roman" w:hAnsi="Times New Roman" w:cs="Times New Roman"/>
          <w:b/>
          <w:sz w:val="24"/>
          <w:szCs w:val="24"/>
          <w:lang w:eastAsia="zh-CN"/>
        </w:rPr>
        <w:t>орг</w:t>
      </w:r>
      <w:proofErr w:type="gramEnd"/>
      <w:r w:rsidRPr="003078B9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техники</w:t>
      </w:r>
    </w:p>
    <w:p w:rsidR="00736B5C" w:rsidRPr="00F4369F" w:rsidRDefault="00736B5C" w:rsidP="00736B5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F4369F" w:rsidRDefault="00BB40DB" w:rsidP="00736B5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г. Красноармейск</w:t>
      </w:r>
      <w:r w:rsidR="00736B5C"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202</w:t>
      </w:r>
      <w:r w:rsidR="009D6D39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F4369F">
        <w:rPr>
          <w:rFonts w:ascii="Times New Roman" w:hAnsi="Times New Roman" w:cs="Times New Roman"/>
          <w:sz w:val="24"/>
          <w:szCs w:val="24"/>
          <w:lang w:eastAsia="zh-CN"/>
        </w:rPr>
        <w:t> г.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4369F" w:rsidRPr="00F4369F" w:rsidRDefault="00BB40DB" w:rsidP="00F4369F">
      <w:pPr>
        <w:spacing w:line="20" w:lineRule="atLeast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  <w:r w:rsidR="009D6D39" w:rsidRPr="009D6D39">
        <w:rPr>
          <w:rFonts w:ascii="Times New Roman" w:hAnsi="Times New Roman" w:cs="Times New Roman"/>
          <w:b/>
          <w:sz w:val="24"/>
          <w:szCs w:val="24"/>
          <w:lang w:eastAsia="zh-CN"/>
        </w:rPr>
        <w:t>Государственное бюджетное учреждение дополнительного образования «Детская школа искусств г</w:t>
      </w:r>
      <w:proofErr w:type="gramStart"/>
      <w:r w:rsidR="009D6D39" w:rsidRPr="009D6D39">
        <w:rPr>
          <w:rFonts w:ascii="Times New Roman" w:hAnsi="Times New Roman" w:cs="Times New Roman"/>
          <w:b/>
          <w:sz w:val="24"/>
          <w:szCs w:val="24"/>
          <w:lang w:eastAsia="zh-CN"/>
        </w:rPr>
        <w:t>.К</w:t>
      </w:r>
      <w:proofErr w:type="gramEnd"/>
      <w:r w:rsidR="009D6D39" w:rsidRPr="009D6D39">
        <w:rPr>
          <w:rFonts w:ascii="Times New Roman" w:hAnsi="Times New Roman" w:cs="Times New Roman"/>
          <w:b/>
          <w:sz w:val="24"/>
          <w:szCs w:val="24"/>
          <w:lang w:eastAsia="zh-CN"/>
        </w:rPr>
        <w:t>расноармейска Саратовской области» (ГБУ ДО «ДШИ г. Красноармейска Саратовской области»</w:t>
      </w:r>
      <w:r w:rsidRPr="00F4369F">
        <w:rPr>
          <w:rFonts w:ascii="Times New Roman" w:hAnsi="Times New Roman" w:cs="Times New Roman"/>
          <w:sz w:val="24"/>
          <w:szCs w:val="24"/>
          <w:lang w:eastAsia="zh-CN"/>
        </w:rPr>
        <w:t>", именуемое в дальнейшем "</w:t>
      </w:r>
      <w:r w:rsidRPr="009D6D39">
        <w:rPr>
          <w:rFonts w:ascii="Times New Roman" w:hAnsi="Times New Roman" w:cs="Times New Roman"/>
          <w:b/>
          <w:sz w:val="24"/>
          <w:szCs w:val="24"/>
          <w:lang w:eastAsia="zh-CN"/>
        </w:rPr>
        <w:t>Заказчик",</w:t>
      </w: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в лице </w:t>
      </w:r>
      <w:r w:rsidRPr="009D6D39">
        <w:rPr>
          <w:rFonts w:ascii="Times New Roman" w:hAnsi="Times New Roman" w:cs="Times New Roman"/>
          <w:b/>
          <w:sz w:val="24"/>
          <w:szCs w:val="24"/>
          <w:lang w:eastAsia="zh-CN"/>
        </w:rPr>
        <w:t>Директора Корчажкиной Любови Олеговны</w:t>
      </w: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, действующей на основании </w:t>
      </w:r>
      <w:r w:rsidRPr="009D6D39">
        <w:rPr>
          <w:rFonts w:ascii="Times New Roman" w:hAnsi="Times New Roman" w:cs="Times New Roman"/>
          <w:b/>
          <w:sz w:val="24"/>
          <w:szCs w:val="24"/>
          <w:lang w:eastAsia="zh-CN"/>
        </w:rPr>
        <w:t>Устава</w:t>
      </w: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, с одной стороны и </w:t>
      </w:r>
      <w:r w:rsidR="00736B5C" w:rsidRPr="00F4369F">
        <w:rPr>
          <w:rFonts w:ascii="Times New Roman" w:hAnsi="Times New Roman" w:cs="Times New Roman"/>
          <w:sz w:val="24"/>
          <w:szCs w:val="24"/>
          <w:lang w:eastAsia="zh-CN"/>
        </w:rPr>
        <w:t>____________</w:t>
      </w: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, именуемый в дальнейшем "Исполнитель", с другой стороны (далее – Стороны договора), </w:t>
      </w:r>
      <w:r w:rsidR="00F4369F"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9D6D39">
        <w:rPr>
          <w:rFonts w:ascii="Times New Roman" w:hAnsi="Times New Roman" w:cs="Times New Roman"/>
          <w:sz w:val="24"/>
          <w:szCs w:val="24"/>
          <w:lang w:eastAsia="zh-CN"/>
        </w:rPr>
        <w:t>4</w:t>
      </w:r>
      <w:r w:rsidR="00F4369F"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Федеральный закон № 44-ФЗ), идентификационный код закупк</w:t>
      </w:r>
      <w:proofErr w:type="gramStart"/>
      <w:r w:rsidR="00F4369F" w:rsidRPr="00F4369F">
        <w:rPr>
          <w:rFonts w:ascii="Times New Roman" w:hAnsi="Times New Roman" w:cs="Times New Roman"/>
          <w:sz w:val="24"/>
          <w:szCs w:val="24"/>
          <w:lang w:eastAsia="zh-CN"/>
        </w:rPr>
        <w:t>и</w:t>
      </w:r>
      <w:r w:rsidR="009D6D39">
        <w:rPr>
          <w:rFonts w:ascii="Times New Roman" w:hAnsi="Times New Roman" w:cs="Times New Roman"/>
          <w:sz w:val="24"/>
          <w:szCs w:val="24"/>
          <w:lang w:eastAsia="zh-CN"/>
        </w:rPr>
        <w:t>-</w:t>
      </w:r>
      <w:proofErr w:type="gramEnd"/>
      <w:r w:rsidR="009D6D39">
        <w:rPr>
          <w:rFonts w:ascii="Times New Roman" w:hAnsi="Times New Roman" w:cs="Times New Roman"/>
          <w:sz w:val="24"/>
          <w:szCs w:val="24"/>
          <w:lang w:eastAsia="zh-CN"/>
        </w:rPr>
        <w:t xml:space="preserve">           </w:t>
      </w:r>
      <w:r w:rsidR="00F4369F"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 , совместно именуемые в дальнейшем Стороны, заключили настоящий договор о нижеследующем.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: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1. Предмет договора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1.1. В соответствии с настоящим договором Исполнитель обязуется по поручению (заказу) Заказчика оказать услуги по техническому обслуживанию и ремонту организационной техник</w:t>
      </w:r>
      <w:proofErr w:type="gramStart"/>
      <w:r w:rsidRPr="00F4369F">
        <w:rPr>
          <w:rFonts w:ascii="Times New Roman" w:hAnsi="Times New Roman" w:cs="Times New Roman"/>
          <w:sz w:val="24"/>
          <w:szCs w:val="24"/>
          <w:lang w:eastAsia="zh-CN"/>
        </w:rPr>
        <w:t>и</w:t>
      </w:r>
      <w:r w:rsidR="001E4B36">
        <w:rPr>
          <w:rFonts w:ascii="Times New Roman" w:hAnsi="Times New Roman" w:cs="Times New Roman"/>
          <w:sz w:val="24"/>
          <w:szCs w:val="24"/>
          <w:lang w:eastAsia="zh-CN"/>
        </w:rPr>
        <w:t>(</w:t>
      </w:r>
      <w:proofErr w:type="gramEnd"/>
      <w:r w:rsidR="009D6D39">
        <w:rPr>
          <w:rFonts w:ascii="Times New Roman" w:hAnsi="Times New Roman" w:cs="Times New Roman"/>
          <w:sz w:val="24"/>
          <w:szCs w:val="24"/>
          <w:lang w:eastAsia="zh-CN"/>
        </w:rPr>
        <w:t xml:space="preserve"> Замена термопленки</w:t>
      </w:r>
      <w:r w:rsidR="009D6D39" w:rsidRPr="009D6D3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D6D39">
        <w:rPr>
          <w:rFonts w:ascii="Times New Roman" w:hAnsi="Times New Roman" w:cs="Times New Roman"/>
          <w:sz w:val="24"/>
          <w:szCs w:val="24"/>
          <w:lang w:val="en-US" w:eastAsia="zh-CN"/>
        </w:rPr>
        <w:t>Canon</w:t>
      </w:r>
      <w:r w:rsidR="009D6D39" w:rsidRPr="009D6D3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D6D39">
        <w:rPr>
          <w:rFonts w:ascii="Times New Roman" w:hAnsi="Times New Roman" w:cs="Times New Roman"/>
          <w:sz w:val="24"/>
          <w:szCs w:val="24"/>
          <w:lang w:val="en-US" w:eastAsia="zh-CN"/>
        </w:rPr>
        <w:t>MF</w:t>
      </w:r>
      <w:r w:rsidR="009D6D39">
        <w:rPr>
          <w:rFonts w:ascii="Times New Roman" w:hAnsi="Times New Roman" w:cs="Times New Roman"/>
          <w:sz w:val="24"/>
          <w:szCs w:val="24"/>
          <w:lang w:eastAsia="zh-CN"/>
        </w:rPr>
        <w:t xml:space="preserve"> 4018,Замена ролика захвата бумаги </w:t>
      </w:r>
      <w:r w:rsidR="009D6D39">
        <w:rPr>
          <w:rFonts w:ascii="Times New Roman" w:hAnsi="Times New Roman" w:cs="Times New Roman"/>
          <w:sz w:val="24"/>
          <w:szCs w:val="24"/>
          <w:lang w:val="en-US" w:eastAsia="zh-CN"/>
        </w:rPr>
        <w:t>Cano</w:t>
      </w:r>
      <w:r w:rsidR="009D6D39" w:rsidRPr="009D6D3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D6D39">
        <w:rPr>
          <w:rFonts w:ascii="Times New Roman" w:hAnsi="Times New Roman" w:cs="Times New Roman"/>
          <w:sz w:val="24"/>
          <w:szCs w:val="24"/>
          <w:lang w:val="en-US" w:eastAsia="zh-CN"/>
        </w:rPr>
        <w:t>MF</w:t>
      </w:r>
      <w:r w:rsidR="009D6D39" w:rsidRPr="009D6D39">
        <w:rPr>
          <w:rFonts w:ascii="Times New Roman" w:hAnsi="Times New Roman" w:cs="Times New Roman"/>
          <w:sz w:val="24"/>
          <w:szCs w:val="24"/>
          <w:lang w:eastAsia="zh-CN"/>
        </w:rPr>
        <w:t xml:space="preserve"> 4018</w:t>
      </w:r>
      <w:r w:rsidR="009D6D3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1E4B36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, (далее по тексту – Услуги), а Заказчик обязуется принять и оплатить оказанные ему услуги в сроки и в порядке, предусмотренные настоящим договором. Наименование запасных частей, услуг, их </w:t>
      </w:r>
      <w:proofErr w:type="gramStart"/>
      <w:r w:rsidRPr="00F4369F">
        <w:rPr>
          <w:rFonts w:ascii="Times New Roman" w:hAnsi="Times New Roman" w:cs="Times New Roman"/>
          <w:sz w:val="24"/>
          <w:szCs w:val="24"/>
          <w:lang w:eastAsia="zh-CN"/>
        </w:rPr>
        <w:t>объем</w:t>
      </w:r>
      <w:proofErr w:type="gramEnd"/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и стоимость будут указаны в Приложении №1, являющимся неотъемлемым приложением к настоящему договору.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1.2. Под «организационной техникой» в настоящем договоре понимается копировально-множительные аппараты (принтеры, факсы, МФУ и т.п.), компьютерная техника, и иное офисное оборудование.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1.3. В обслуживание могут не входить работы, которые должны выполнять пользователи организационной техники самостоятельно согласно инструкции по эксплуатации.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1.4. Исполнитель обязуется оказать услуги лично.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2. Порядок заказа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2.1. Заказчик направляет Исполнителю заявку на оказание Услуг по электронной почте или факсу. В заявке указывается модель, марка техники, ее местоположение, неисправность в работе, предполагаемое наименование необходимых Услуг.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2.2. Заявка Заказчика считается согласованной в случае, если Исполнитель выставил счет или приступил к оказанию Услуг.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3. Сроки и порядок оказания услуг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EB71F2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3.1. </w:t>
      </w:r>
      <w:r w:rsidRPr="00EB71F2">
        <w:rPr>
          <w:rFonts w:ascii="Times New Roman" w:hAnsi="Times New Roman" w:cs="Times New Roman"/>
          <w:b/>
          <w:sz w:val="24"/>
          <w:szCs w:val="24"/>
          <w:lang w:eastAsia="zh-CN"/>
        </w:rPr>
        <w:t>Исполнитель обязуется оказать Услуги</w:t>
      </w:r>
      <w:r w:rsidR="00EB71F2" w:rsidRPr="00EB71F2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: с момента заключения договора по </w:t>
      </w:r>
      <w:r w:rsidR="00EB71F2" w:rsidRPr="00EB71F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27.08.2026 г.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3.2. В случае  проведения  ремонта  организационной  техники, требующего замены блоков, узлов или агрегатов, срок, установленный  в  пункте  3.1.   настоящего договора, оговаривается сторонами отдельно и в соответствии с договоренностью может увеличиваться.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3.3. </w:t>
      </w:r>
      <w:r w:rsidRPr="00EB71F2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Место оказания Услуг по настоящему договору: </w:t>
      </w:r>
      <w:r w:rsidR="00EB71F2" w:rsidRPr="00EB71F2">
        <w:rPr>
          <w:rFonts w:ascii="Times New Roman" w:hAnsi="Times New Roman" w:cs="Times New Roman"/>
          <w:b/>
          <w:sz w:val="24"/>
          <w:szCs w:val="24"/>
          <w:lang w:eastAsia="zh-CN"/>
        </w:rPr>
        <w:t>на территории Заказчика.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3.4. Услуги считаются принятыми Заказчиком с момента подписания им Акта приема-передачи.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4. Цена и порядок расчетов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4369F" w:rsidRDefault="00BB40DB" w:rsidP="00F4369F">
      <w:pPr>
        <w:pStyle w:val="a0"/>
        <w:numPr>
          <w:ilvl w:val="0"/>
          <w:numId w:val="0"/>
        </w:numPr>
        <w:ind w:left="709"/>
        <w:rPr>
          <w:szCs w:val="24"/>
          <w:lang w:val="ru-RU"/>
        </w:rPr>
      </w:pPr>
      <w:r w:rsidRPr="00F4369F">
        <w:rPr>
          <w:szCs w:val="24"/>
          <w:lang w:val="ru-RU"/>
        </w:rPr>
        <w:t xml:space="preserve">4.1. </w:t>
      </w:r>
      <w:r w:rsidR="00F4369F">
        <w:rPr>
          <w:szCs w:val="24"/>
          <w:lang w:val="ru-RU"/>
        </w:rPr>
        <w:t xml:space="preserve">Цена Договора составляет </w:t>
      </w:r>
      <w:r w:rsidR="00F4369F" w:rsidRPr="00F4369F">
        <w:rPr>
          <w:szCs w:val="24"/>
          <w:lang w:val="ru-RU"/>
        </w:rPr>
        <w:t>___________</w:t>
      </w:r>
      <w:r w:rsidR="00F4369F">
        <w:rPr>
          <w:szCs w:val="24"/>
          <w:lang w:val="ru-RU"/>
        </w:rPr>
        <w:t xml:space="preserve"> </w:t>
      </w:r>
      <w:r w:rsidR="00F4369F" w:rsidRPr="00F4369F">
        <w:rPr>
          <w:szCs w:val="24"/>
          <w:lang w:val="ru-RU"/>
        </w:rPr>
        <w:t xml:space="preserve"> (__________) рублей 00   копеек, </w:t>
      </w:r>
      <w:r w:rsidR="00F4369F">
        <w:rPr>
          <w:szCs w:val="24"/>
          <w:lang w:val="ru-RU"/>
        </w:rPr>
        <w:t xml:space="preserve"> с учетом НДС</w:t>
      </w:r>
      <w:proofErr w:type="gramStart"/>
      <w:r w:rsidR="00F4369F">
        <w:rPr>
          <w:szCs w:val="24"/>
          <w:lang w:val="ru-RU"/>
        </w:rPr>
        <w:t xml:space="preserve"> ,</w:t>
      </w:r>
      <w:proofErr w:type="gramEnd"/>
      <w:r w:rsidR="00F4369F">
        <w:rPr>
          <w:szCs w:val="24"/>
          <w:lang w:val="ru-RU"/>
        </w:rPr>
        <w:t>НДС не облагается.</w:t>
      </w:r>
    </w:p>
    <w:p w:rsidR="00F4369F" w:rsidRDefault="00F4369F" w:rsidP="00F4369F">
      <w:pPr>
        <w:pStyle w:val="a0"/>
        <w:numPr>
          <w:ilvl w:val="0"/>
          <w:numId w:val="0"/>
        </w:numPr>
        <w:ind w:left="709"/>
        <w:rPr>
          <w:szCs w:val="24"/>
          <w:lang w:val="ru-RU"/>
        </w:rPr>
      </w:pPr>
      <w:r>
        <w:rPr>
          <w:szCs w:val="24"/>
          <w:lang w:val="ru-RU"/>
        </w:rPr>
        <w:t>Цена Договора является твердой и определяется на весь срок исполнения Договора.</w:t>
      </w:r>
    </w:p>
    <w:p w:rsidR="00F4369F" w:rsidRDefault="00F4369F" w:rsidP="00F4369F">
      <w:pPr>
        <w:pStyle w:val="a0"/>
        <w:numPr>
          <w:ilvl w:val="1"/>
          <w:numId w:val="2"/>
        </w:numPr>
        <w:rPr>
          <w:szCs w:val="24"/>
          <w:lang w:val="ru-RU"/>
        </w:rPr>
      </w:pPr>
      <w:proofErr w:type="gramStart"/>
      <w:r w:rsidRPr="00EB71F2">
        <w:rPr>
          <w:b/>
          <w:szCs w:val="24"/>
          <w:lang w:val="ru-RU"/>
        </w:rPr>
        <w:t>Источник финансирования: средства бюджетного учреждения (приносящая доход деятельность)).</w:t>
      </w:r>
      <w:proofErr w:type="gramEnd"/>
      <w:r w:rsidRPr="00F4369F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Заказчик оплачивает оказанную услугу  в соответствии с условиями Договора в течении 7 (семи) рабочих дней путем перечисления денежных средств на счет Поставщика, согласно выставленного акта выполненных работ</w:t>
      </w:r>
      <w:proofErr w:type="gramStart"/>
      <w:r>
        <w:rPr>
          <w:szCs w:val="24"/>
          <w:lang w:val="ru-RU"/>
        </w:rPr>
        <w:t xml:space="preserve"> ,</w:t>
      </w:r>
      <w:proofErr w:type="gramEnd"/>
      <w:r>
        <w:rPr>
          <w:szCs w:val="24"/>
          <w:lang w:val="ru-RU"/>
        </w:rPr>
        <w:t>счета на оплату, на реквизиты которого приведены в Договоре. Авансирование по Договору не предусмотрено.</w:t>
      </w:r>
    </w:p>
    <w:p w:rsidR="00F4369F" w:rsidRDefault="00F4369F" w:rsidP="00F4369F">
      <w:pPr>
        <w:pStyle w:val="a0"/>
        <w:numPr>
          <w:ilvl w:val="0"/>
          <w:numId w:val="0"/>
        </w:numPr>
        <w:ind w:left="709"/>
        <w:rPr>
          <w:szCs w:val="24"/>
          <w:lang w:val="ru-RU"/>
        </w:rPr>
      </w:pPr>
    </w:p>
    <w:p w:rsidR="00F4369F" w:rsidRDefault="00F4369F" w:rsidP="00F4369F">
      <w:pPr>
        <w:pStyle w:val="a0"/>
        <w:numPr>
          <w:ilvl w:val="0"/>
          <w:numId w:val="0"/>
        </w:numPr>
        <w:ind w:left="993"/>
        <w:rPr>
          <w:szCs w:val="24"/>
          <w:lang w:val="ru-RU"/>
        </w:rPr>
      </w:pPr>
      <w:r>
        <w:rPr>
          <w:szCs w:val="24"/>
          <w:lang w:val="ru-RU"/>
        </w:rPr>
        <w:t>4.3.Цена Договора включает в себя стоимость оказания услуги, расходы на уплату налогов, сборов и других обязательных платежей, а также иные расходы Поставщика, связанные с исполнением Договора. Неучтенные затраты Поставщика по Договору, связанные с исполнением Договора, но не включенные в Цену Договора, не подлежат оплате Заказчиком.</w:t>
      </w:r>
    </w:p>
    <w:p w:rsidR="00F4369F" w:rsidRDefault="00F4369F" w:rsidP="00F4369F">
      <w:pPr>
        <w:pStyle w:val="a0"/>
        <w:numPr>
          <w:ilvl w:val="1"/>
          <w:numId w:val="3"/>
        </w:numPr>
        <w:rPr>
          <w:szCs w:val="24"/>
          <w:lang w:val="ru-RU"/>
        </w:rPr>
      </w:pPr>
      <w:r>
        <w:rPr>
          <w:szCs w:val="24"/>
          <w:lang w:val="ru-RU"/>
        </w:rPr>
        <w:t>Цена Договора может быть снижена без изменения предусмотренного Договором качества и количества поставляемого товара и иных условий Договора.</w:t>
      </w:r>
    </w:p>
    <w:p w:rsidR="00F4369F" w:rsidRDefault="00F4369F" w:rsidP="00F4369F">
      <w:pPr>
        <w:pStyle w:val="a0"/>
        <w:numPr>
          <w:ilvl w:val="1"/>
          <w:numId w:val="3"/>
        </w:numPr>
        <w:rPr>
          <w:szCs w:val="24"/>
          <w:lang w:val="ru-RU"/>
        </w:rPr>
      </w:pPr>
      <w:r>
        <w:rPr>
          <w:szCs w:val="24"/>
          <w:lang w:val="ru-RU"/>
        </w:rPr>
        <w:t xml:space="preserve">По соглашению сторон возможно изменение существенных условий Договора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:rsidR="00F4369F" w:rsidRDefault="00F4369F" w:rsidP="00F4369F">
      <w:pPr>
        <w:pStyle w:val="a0"/>
        <w:numPr>
          <w:ilvl w:val="0"/>
          <w:numId w:val="0"/>
        </w:numPr>
        <w:ind w:left="1560"/>
        <w:rPr>
          <w:szCs w:val="24"/>
          <w:lang w:val="ru-RU"/>
        </w:rPr>
      </w:pPr>
      <w:r>
        <w:rPr>
          <w:szCs w:val="24"/>
          <w:lang w:val="ru-RU"/>
        </w:rPr>
        <w:t>При этом Заказчик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предусмотренного Договором.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5. Ответственность сторон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5.1. За нарушение сроков оплаты, установленных п. 4.1. настоящего договора, Заказчик уплачивает Исполнителю пени в размере 1/300 размера ставки рефинансирования ЦБ РФ за каждый день просрочки.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5.2. Сторона освобождается от ответственности за неисполнение обязательств по настоящему договору, если докажет, что неисполнение было вызвано обстоятельствами непреодолимой силы, которые нельзя было ни предвидеть, ни предотвратить, такими как: природные катаклизмы, военные действия, катастрофы, эпидемии и др.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6. Разрешение споров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6.1. В случае невозможности разрешения возникшего спора путем ведения переговоров, Стороны передают спор на рассмотрение Арбитражного суда Саратовской области.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B40DB" w:rsidRPr="00EB71F2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B71F2">
        <w:rPr>
          <w:rFonts w:ascii="Times New Roman" w:hAnsi="Times New Roman" w:cs="Times New Roman"/>
          <w:b/>
          <w:sz w:val="24"/>
          <w:szCs w:val="24"/>
          <w:lang w:eastAsia="zh-CN"/>
        </w:rPr>
        <w:t>7. Дополнительные условия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7.1. При изменении наименования одной из сторон, ее местонахождения, банковских реквизитов и др., сторона, у которой произошли вышеупомянутые изменения, обязуется в течени</w:t>
      </w:r>
      <w:proofErr w:type="gramStart"/>
      <w:r w:rsidRPr="00F4369F">
        <w:rPr>
          <w:rFonts w:ascii="Times New Roman" w:hAnsi="Times New Roman" w:cs="Times New Roman"/>
          <w:sz w:val="24"/>
          <w:szCs w:val="24"/>
          <w:lang w:eastAsia="zh-CN"/>
        </w:rPr>
        <w:t>и</w:t>
      </w:r>
      <w:proofErr w:type="gramEnd"/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трех дней с момента таких изменений уведомить другую сторону и, в случае необходимости, внести соответствующие изменения в Договор.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7.2. Гарантийные обязательства Исполнителя в отношении технического обслуживания и ремонта копировально-множительного аппарата действуют в течении 3 (трех) месяцев или при изготовлении трехкратного количества копий рекомендованных производителем копировально-множительного аппарата в месяц как </w:t>
      </w:r>
      <w:proofErr w:type="gramStart"/>
      <w:r w:rsidRPr="00F4369F">
        <w:rPr>
          <w:rFonts w:ascii="Times New Roman" w:hAnsi="Times New Roman" w:cs="Times New Roman"/>
          <w:sz w:val="24"/>
          <w:szCs w:val="24"/>
          <w:lang w:eastAsia="zh-CN"/>
        </w:rPr>
        <w:t>максимальное</w:t>
      </w:r>
      <w:proofErr w:type="gramEnd"/>
      <w:r w:rsidRPr="00F4369F">
        <w:rPr>
          <w:rFonts w:ascii="Times New Roman" w:hAnsi="Times New Roman" w:cs="Times New Roman"/>
          <w:sz w:val="24"/>
          <w:szCs w:val="24"/>
          <w:lang w:eastAsia="zh-CN"/>
        </w:rPr>
        <w:t>. Исполнитель вправе наклеить самоклеющуюся гарантийную этикетку, при повреждении которой гарантийные обязательства Исполнителя прекращаются.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EB71F2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B71F2">
        <w:rPr>
          <w:rFonts w:ascii="Times New Roman" w:hAnsi="Times New Roman" w:cs="Times New Roman"/>
          <w:b/>
          <w:sz w:val="24"/>
          <w:szCs w:val="24"/>
          <w:lang w:eastAsia="zh-CN"/>
        </w:rPr>
        <w:t>8. Срок действия договора</w:t>
      </w:r>
    </w:p>
    <w:p w:rsidR="00BB40DB" w:rsidRPr="00EB71F2" w:rsidRDefault="00BB40DB">
      <w:pPr>
        <w:widowControl w:val="0"/>
        <w:autoSpaceDE w:val="0"/>
        <w:autoSpaceDN w:val="0"/>
        <w:adjustRightInd w:val="0"/>
        <w:spacing w:after="0"/>
        <w:ind w:left="120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8.1. Настоящий Договор вступает в силу с </w:t>
      </w:r>
      <w:r w:rsidR="0032777F">
        <w:rPr>
          <w:rFonts w:ascii="Times New Roman" w:hAnsi="Times New Roman" w:cs="Times New Roman"/>
          <w:sz w:val="24"/>
          <w:szCs w:val="24"/>
          <w:lang w:eastAsia="zh-CN"/>
        </w:rPr>
        <w:t xml:space="preserve">момента подписания договора </w:t>
      </w: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и действует до 31 декабря 202</w:t>
      </w:r>
      <w:r w:rsidR="00EB71F2">
        <w:rPr>
          <w:rFonts w:ascii="Times New Roman" w:hAnsi="Times New Roman" w:cs="Times New Roman"/>
          <w:sz w:val="24"/>
          <w:szCs w:val="24"/>
          <w:lang w:eastAsia="zh-CN"/>
        </w:rPr>
        <w:t>6 г.</w:t>
      </w:r>
    </w:p>
    <w:p w:rsidR="00BB40DB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8.2. Настоящий </w:t>
      </w:r>
      <w:proofErr w:type="gramStart"/>
      <w:r w:rsidRPr="00F4369F">
        <w:rPr>
          <w:rFonts w:ascii="Times New Roman" w:hAnsi="Times New Roman" w:cs="Times New Roman"/>
          <w:sz w:val="24"/>
          <w:szCs w:val="24"/>
          <w:lang w:eastAsia="zh-CN"/>
        </w:rPr>
        <w:t>Договор</w:t>
      </w:r>
      <w:proofErr w:type="gramEnd"/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может быть расторгнут досрочно одной из сторон с предупреждением за один месяц до даты его расторжения. О досрочном расторжении договора сторонами составляется Акт об урегулировании финансовых взаимоотношений и отсутствии взаимных претензий. Договор считается прекращенным после выполнения всех обязательств, возникших до прекращения договора.</w:t>
      </w:r>
    </w:p>
    <w:p w:rsidR="002E6347" w:rsidRDefault="002E6347" w:rsidP="002E6347">
      <w:pPr>
        <w:pStyle w:val="a0"/>
        <w:numPr>
          <w:ilvl w:val="1"/>
          <w:numId w:val="4"/>
        </w:numPr>
        <w:tabs>
          <w:tab w:val="left" w:pos="1276"/>
        </w:tabs>
        <w:rPr>
          <w:lang w:val="ru-RU"/>
        </w:rPr>
      </w:pPr>
      <w:r>
        <w:rPr>
          <w:lang w:val="ru-RU"/>
        </w:rPr>
        <w:t>Настоящий договор заключается в форме электронного документа, который подписывается Сторонами  усиленной квалифицированной электронной подписью и хранится у оператора электронной площадки.</w:t>
      </w:r>
    </w:p>
    <w:p w:rsidR="002E6347" w:rsidRDefault="002E6347" w:rsidP="002E6347">
      <w:pPr>
        <w:pStyle w:val="a0"/>
        <w:numPr>
          <w:ilvl w:val="1"/>
          <w:numId w:val="5"/>
        </w:numPr>
        <w:tabs>
          <w:tab w:val="left" w:pos="1276"/>
        </w:tabs>
        <w:rPr>
          <w:lang w:val="ru-RU"/>
        </w:rPr>
      </w:pPr>
      <w:r>
        <w:rPr>
          <w:lang w:val="ru-RU"/>
        </w:rPr>
        <w:t xml:space="preserve"> Дополнительно Стороны вправе составить и подписать договор в письменной форме в двух экземплярах, имеющую равную юридическую силу по одному для каждой Стороны.</w:t>
      </w:r>
    </w:p>
    <w:p w:rsidR="002E6347" w:rsidRDefault="002E634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2777F" w:rsidRPr="00F4369F" w:rsidRDefault="003277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Приложение №1 к договору Спецификация</w:t>
      </w:r>
    </w:p>
    <w:p w:rsidR="00BB40DB" w:rsidRPr="00EB71F2" w:rsidRDefault="00BB40DB">
      <w:pPr>
        <w:widowControl w:val="0"/>
        <w:autoSpaceDE w:val="0"/>
        <w:autoSpaceDN w:val="0"/>
        <w:adjustRightInd w:val="0"/>
        <w:spacing w:after="0"/>
        <w:ind w:left="128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B71F2">
        <w:rPr>
          <w:rFonts w:ascii="Times New Roman" w:hAnsi="Times New Roman" w:cs="Times New Roman"/>
          <w:b/>
          <w:sz w:val="24"/>
          <w:szCs w:val="24"/>
          <w:lang w:eastAsia="zh-CN"/>
        </w:rPr>
        <w:t>9. Реквизиты и подписи сторон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ЗАКАЗЧИК:</w:t>
      </w:r>
    </w:p>
    <w:p w:rsidR="00EB71F2" w:rsidRPr="00076B66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  <w:bookmarkStart w:id="0" w:name="_Hlk193806668"/>
      <w:r w:rsidRPr="00076B66">
        <w:rPr>
          <w:rFonts w:asciiTheme="majorHAnsi" w:hAnsiTheme="majorHAnsi" w:cstheme="majorHAnsi"/>
          <w:b/>
          <w:sz w:val="24"/>
          <w:szCs w:val="24"/>
        </w:rPr>
        <w:t>ГБУ ДО «ДШИ г. Красноармейск</w:t>
      </w:r>
      <w:r>
        <w:rPr>
          <w:rFonts w:asciiTheme="majorHAnsi" w:hAnsiTheme="majorHAnsi" w:cstheme="majorHAnsi"/>
          <w:b/>
          <w:sz w:val="24"/>
          <w:szCs w:val="24"/>
        </w:rPr>
        <w:t>а</w:t>
      </w:r>
      <w:r w:rsidRPr="00076B66">
        <w:rPr>
          <w:rFonts w:asciiTheme="majorHAnsi" w:hAnsiTheme="majorHAnsi" w:cstheme="majorHAnsi"/>
          <w:b/>
          <w:sz w:val="24"/>
          <w:szCs w:val="24"/>
        </w:rPr>
        <w:t xml:space="preserve"> Саратовской области</w:t>
      </w:r>
      <w:r>
        <w:rPr>
          <w:rFonts w:asciiTheme="majorHAnsi" w:hAnsiTheme="majorHAnsi" w:cstheme="majorHAnsi"/>
          <w:b/>
          <w:sz w:val="24"/>
          <w:szCs w:val="24"/>
        </w:rPr>
        <w:t>»</w:t>
      </w:r>
    </w:p>
    <w:p w:rsidR="00EB71F2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:rsidR="00EB71F2" w:rsidRPr="0068549A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>ИНН: 6442008455 КПП: 644201001</w:t>
      </w:r>
    </w:p>
    <w:p w:rsidR="00EB71F2" w:rsidRPr="0068549A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 xml:space="preserve">Юридический адрес:412800, Саратовская обл., г. Красноармейск, </w:t>
      </w:r>
      <w:r>
        <w:rPr>
          <w:rFonts w:asciiTheme="majorHAnsi" w:hAnsiTheme="majorHAnsi" w:cstheme="majorHAnsi"/>
          <w:sz w:val="24"/>
          <w:szCs w:val="24"/>
        </w:rPr>
        <w:t>у</w:t>
      </w:r>
      <w:r w:rsidRPr="0068549A">
        <w:rPr>
          <w:rFonts w:asciiTheme="majorHAnsi" w:hAnsiTheme="majorHAnsi" w:cstheme="majorHAnsi"/>
          <w:sz w:val="24"/>
          <w:szCs w:val="24"/>
        </w:rPr>
        <w:t>л. Кирова, 64</w:t>
      </w:r>
    </w:p>
    <w:p w:rsidR="00EB71F2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 xml:space="preserve">Почтовый адрес:412800, </w:t>
      </w:r>
      <w:proofErr w:type="gramStart"/>
      <w:r w:rsidRPr="0068549A">
        <w:rPr>
          <w:rFonts w:asciiTheme="majorHAnsi" w:hAnsiTheme="majorHAnsi" w:cstheme="majorHAnsi"/>
          <w:sz w:val="24"/>
          <w:szCs w:val="24"/>
        </w:rPr>
        <w:t>Саратовская</w:t>
      </w:r>
      <w:proofErr w:type="gramEnd"/>
      <w:r w:rsidRPr="0068549A">
        <w:rPr>
          <w:rFonts w:asciiTheme="majorHAnsi" w:hAnsiTheme="majorHAnsi" w:cstheme="majorHAnsi"/>
          <w:sz w:val="24"/>
          <w:szCs w:val="24"/>
        </w:rPr>
        <w:t xml:space="preserve"> обл., </w:t>
      </w:r>
    </w:p>
    <w:p w:rsidR="00EB71F2" w:rsidRPr="0068549A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 xml:space="preserve">г. Красноармейск, </w:t>
      </w:r>
      <w:r>
        <w:rPr>
          <w:rFonts w:asciiTheme="majorHAnsi" w:hAnsiTheme="majorHAnsi" w:cstheme="majorHAnsi"/>
          <w:sz w:val="24"/>
          <w:szCs w:val="24"/>
        </w:rPr>
        <w:t>у</w:t>
      </w:r>
      <w:r w:rsidRPr="0068549A">
        <w:rPr>
          <w:rFonts w:asciiTheme="majorHAnsi" w:hAnsiTheme="majorHAnsi" w:cstheme="majorHAnsi"/>
          <w:sz w:val="24"/>
          <w:szCs w:val="24"/>
        </w:rPr>
        <w:t>л. Кирова, 64</w:t>
      </w:r>
    </w:p>
    <w:p w:rsidR="00EB71F2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>Банковские реквизиты</w:t>
      </w:r>
      <w:r>
        <w:rPr>
          <w:rFonts w:asciiTheme="majorHAnsi" w:hAnsiTheme="majorHAnsi" w:cstheme="majorHAnsi"/>
          <w:sz w:val="24"/>
          <w:szCs w:val="24"/>
        </w:rPr>
        <w:t xml:space="preserve"> ОКЦ №3 </w:t>
      </w:r>
      <w:proofErr w:type="gramStart"/>
      <w:r>
        <w:rPr>
          <w:rFonts w:asciiTheme="majorHAnsi" w:hAnsiTheme="majorHAnsi" w:cstheme="majorHAnsi"/>
          <w:sz w:val="24"/>
          <w:szCs w:val="24"/>
        </w:rPr>
        <w:t>ВВ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ГУ Банка России</w:t>
      </w:r>
      <w:r w:rsidRPr="0068549A">
        <w:rPr>
          <w:rFonts w:asciiTheme="majorHAnsi" w:hAnsiTheme="majorHAnsi" w:cstheme="majorHAnsi"/>
          <w:sz w:val="24"/>
          <w:szCs w:val="24"/>
        </w:rPr>
        <w:t xml:space="preserve">//УФК по Саратовской области </w:t>
      </w:r>
    </w:p>
    <w:p w:rsidR="00EB71F2" w:rsidRPr="0068549A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>г. Саратов</w:t>
      </w:r>
    </w:p>
    <w:p w:rsidR="00EB71F2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68549A">
        <w:rPr>
          <w:rFonts w:asciiTheme="majorHAnsi" w:hAnsiTheme="majorHAnsi" w:cstheme="majorHAnsi"/>
          <w:sz w:val="24"/>
          <w:szCs w:val="24"/>
        </w:rPr>
        <w:t>Р</w:t>
      </w:r>
      <w:proofErr w:type="gramEnd"/>
      <w:r w:rsidRPr="0068549A">
        <w:rPr>
          <w:rFonts w:asciiTheme="majorHAnsi" w:hAnsiTheme="majorHAnsi" w:cstheme="majorHAnsi"/>
          <w:sz w:val="24"/>
          <w:szCs w:val="24"/>
        </w:rPr>
        <w:t xml:space="preserve">/сч: 03224643630000006001 </w:t>
      </w:r>
    </w:p>
    <w:p w:rsidR="00EB71F2" w:rsidRPr="00291AAB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>Л</w:t>
      </w:r>
      <w:r w:rsidRPr="00291AAB">
        <w:rPr>
          <w:rFonts w:asciiTheme="majorHAnsi" w:hAnsiTheme="majorHAnsi" w:cstheme="majorHAnsi"/>
          <w:sz w:val="24"/>
          <w:szCs w:val="24"/>
        </w:rPr>
        <w:t>/</w:t>
      </w:r>
      <w:r w:rsidRPr="0068549A">
        <w:rPr>
          <w:rFonts w:asciiTheme="majorHAnsi" w:hAnsiTheme="majorHAnsi" w:cstheme="majorHAnsi"/>
          <w:sz w:val="24"/>
          <w:szCs w:val="24"/>
        </w:rPr>
        <w:t>сч</w:t>
      </w:r>
      <w:r w:rsidRPr="00291AAB">
        <w:rPr>
          <w:rFonts w:asciiTheme="majorHAnsi" w:hAnsiTheme="majorHAnsi" w:cstheme="majorHAnsi"/>
          <w:sz w:val="24"/>
          <w:szCs w:val="24"/>
        </w:rPr>
        <w:t xml:space="preserve">: </w:t>
      </w:r>
      <w:r>
        <w:rPr>
          <w:rFonts w:asciiTheme="majorHAnsi" w:hAnsiTheme="majorHAnsi" w:cstheme="majorHAnsi"/>
          <w:sz w:val="24"/>
          <w:szCs w:val="24"/>
        </w:rPr>
        <w:t>019030282</w:t>
      </w:r>
      <w:r w:rsidRPr="00291AAB">
        <w:rPr>
          <w:rFonts w:asciiTheme="majorHAnsi" w:hAnsiTheme="majorHAnsi" w:cstheme="majorHAnsi"/>
          <w:sz w:val="24"/>
          <w:szCs w:val="24"/>
        </w:rPr>
        <w:t xml:space="preserve">  </w:t>
      </w:r>
    </w:p>
    <w:p w:rsidR="00EB71F2" w:rsidRPr="00291AAB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lastRenderedPageBreak/>
        <w:t>БИК</w:t>
      </w:r>
      <w:r w:rsidRPr="00291AAB">
        <w:rPr>
          <w:rFonts w:asciiTheme="majorHAnsi" w:hAnsiTheme="majorHAnsi" w:cstheme="majorHAnsi"/>
          <w:sz w:val="24"/>
          <w:szCs w:val="24"/>
        </w:rPr>
        <w:t>: 016311121</w:t>
      </w:r>
      <w:proofErr w:type="gramStart"/>
      <w:r w:rsidRPr="00291AAB">
        <w:rPr>
          <w:rFonts w:asciiTheme="majorHAnsi" w:hAnsiTheme="majorHAnsi" w:cstheme="majorHAnsi"/>
          <w:sz w:val="24"/>
          <w:szCs w:val="24"/>
        </w:rPr>
        <w:t xml:space="preserve"> </w:t>
      </w:r>
      <w:r w:rsidRPr="0068549A">
        <w:rPr>
          <w:rFonts w:asciiTheme="majorHAnsi" w:hAnsiTheme="majorHAnsi" w:cstheme="majorHAnsi"/>
          <w:sz w:val="24"/>
          <w:szCs w:val="24"/>
        </w:rPr>
        <w:t>К</w:t>
      </w:r>
      <w:proofErr w:type="gramEnd"/>
      <w:r w:rsidRPr="00291AAB">
        <w:rPr>
          <w:rFonts w:asciiTheme="majorHAnsi" w:hAnsiTheme="majorHAnsi" w:cstheme="majorHAnsi"/>
          <w:sz w:val="24"/>
          <w:szCs w:val="24"/>
        </w:rPr>
        <w:t>/</w:t>
      </w:r>
      <w:r w:rsidRPr="0068549A">
        <w:rPr>
          <w:rFonts w:asciiTheme="majorHAnsi" w:hAnsiTheme="majorHAnsi" w:cstheme="majorHAnsi"/>
          <w:sz w:val="24"/>
          <w:szCs w:val="24"/>
        </w:rPr>
        <w:t>сч</w:t>
      </w:r>
      <w:r w:rsidRPr="00291AAB">
        <w:rPr>
          <w:rFonts w:asciiTheme="majorHAnsi" w:hAnsiTheme="majorHAnsi" w:cstheme="majorHAnsi"/>
          <w:sz w:val="24"/>
          <w:szCs w:val="24"/>
        </w:rPr>
        <w:t>:40102810845370000052</w:t>
      </w:r>
    </w:p>
    <w:p w:rsidR="00EB71F2" w:rsidRPr="00291AAB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  <w:lang w:val="en-US"/>
        </w:rPr>
        <w:t>E</w:t>
      </w:r>
      <w:r w:rsidRPr="00291AAB">
        <w:rPr>
          <w:rFonts w:asciiTheme="majorHAnsi" w:hAnsiTheme="majorHAnsi" w:cstheme="majorHAnsi"/>
          <w:sz w:val="24"/>
          <w:szCs w:val="24"/>
        </w:rPr>
        <w:t>-</w:t>
      </w:r>
      <w:r w:rsidRPr="0068549A">
        <w:rPr>
          <w:rFonts w:asciiTheme="majorHAnsi" w:hAnsiTheme="majorHAnsi" w:cstheme="majorHAnsi"/>
          <w:sz w:val="24"/>
          <w:szCs w:val="24"/>
          <w:lang w:val="en-US"/>
        </w:rPr>
        <w:t>mail</w:t>
      </w:r>
      <w:r w:rsidRPr="00291AAB">
        <w:rPr>
          <w:rFonts w:asciiTheme="majorHAnsi" w:hAnsiTheme="majorHAnsi" w:cstheme="majorHAnsi"/>
          <w:sz w:val="24"/>
          <w:szCs w:val="24"/>
        </w:rPr>
        <w:t xml:space="preserve">: </w:t>
      </w:r>
      <w:hyperlink r:id="rId5" w:history="1">
        <w:r w:rsidRPr="003C5CBA">
          <w:rPr>
            <w:rStyle w:val="a6"/>
            <w:rFonts w:asciiTheme="majorHAnsi" w:hAnsiTheme="majorHAnsi" w:cstheme="majorHAnsi"/>
            <w:sz w:val="24"/>
            <w:szCs w:val="24"/>
            <w:lang w:val="en-US"/>
          </w:rPr>
          <w:t>Balzer</w:t>
        </w:r>
        <w:r w:rsidRPr="00291AAB">
          <w:rPr>
            <w:rStyle w:val="a6"/>
            <w:rFonts w:asciiTheme="majorHAnsi" w:hAnsiTheme="majorHAnsi" w:cstheme="majorHAnsi"/>
            <w:sz w:val="24"/>
            <w:szCs w:val="24"/>
          </w:rPr>
          <w:t>.</w:t>
        </w:r>
        <w:r w:rsidRPr="003C5CBA">
          <w:rPr>
            <w:rStyle w:val="a6"/>
            <w:rFonts w:asciiTheme="majorHAnsi" w:hAnsiTheme="majorHAnsi" w:cstheme="majorHAnsi"/>
            <w:sz w:val="24"/>
            <w:szCs w:val="24"/>
            <w:lang w:val="en-US"/>
          </w:rPr>
          <w:t>music</w:t>
        </w:r>
        <w:r w:rsidRPr="00291AAB">
          <w:rPr>
            <w:rStyle w:val="a6"/>
            <w:rFonts w:asciiTheme="majorHAnsi" w:hAnsiTheme="majorHAnsi" w:cstheme="majorHAnsi"/>
            <w:sz w:val="24"/>
            <w:szCs w:val="24"/>
          </w:rPr>
          <w:t>@</w:t>
        </w:r>
        <w:r w:rsidRPr="003C5CBA">
          <w:rPr>
            <w:rStyle w:val="a6"/>
            <w:rFonts w:asciiTheme="majorHAnsi" w:hAnsiTheme="majorHAnsi" w:cstheme="majorHAnsi"/>
            <w:sz w:val="24"/>
            <w:szCs w:val="24"/>
            <w:lang w:val="en-US"/>
          </w:rPr>
          <w:t>rambler</w:t>
        </w:r>
        <w:r w:rsidRPr="00291AAB">
          <w:rPr>
            <w:rStyle w:val="a6"/>
            <w:rFonts w:asciiTheme="majorHAnsi" w:hAnsiTheme="majorHAnsi" w:cstheme="majorHAnsi"/>
            <w:sz w:val="24"/>
            <w:szCs w:val="24"/>
          </w:rPr>
          <w:t>.</w:t>
        </w:r>
        <w:r w:rsidRPr="003C5CBA">
          <w:rPr>
            <w:rStyle w:val="a6"/>
            <w:rFonts w:asciiTheme="majorHAnsi" w:hAnsiTheme="majorHAnsi" w:cstheme="majorHAnsi"/>
            <w:sz w:val="24"/>
            <w:szCs w:val="24"/>
            <w:lang w:val="en-US"/>
          </w:rPr>
          <w:t>ru</w:t>
        </w:r>
      </w:hyperlink>
      <w:r w:rsidRPr="00291AAB">
        <w:rPr>
          <w:rFonts w:asciiTheme="majorHAnsi" w:hAnsiTheme="majorHAnsi" w:cstheme="majorHAnsi"/>
          <w:sz w:val="24"/>
          <w:szCs w:val="24"/>
        </w:rPr>
        <w:t xml:space="preserve"> </w:t>
      </w:r>
    </w:p>
    <w:p w:rsidR="00EB71F2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>Тел./факс:8 (845 50) 2-14-43</w:t>
      </w:r>
    </w:p>
    <w:bookmarkEnd w:id="0"/>
    <w:p w:rsidR="00EB71F2" w:rsidRPr="0068549A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:rsidR="00EB71F2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>Директор</w:t>
      </w:r>
    </w:p>
    <w:p w:rsidR="00EB71F2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:rsidR="00EB71F2" w:rsidRPr="0068549A" w:rsidRDefault="00EB71F2" w:rsidP="00EB71F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68549A">
        <w:rPr>
          <w:rFonts w:asciiTheme="majorHAnsi" w:hAnsiTheme="majorHAnsi" w:cstheme="majorHAnsi"/>
          <w:sz w:val="24"/>
          <w:szCs w:val="24"/>
        </w:rPr>
        <w:t>____________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68549A">
        <w:rPr>
          <w:rFonts w:asciiTheme="majorHAnsi" w:hAnsiTheme="majorHAnsi" w:cstheme="majorHAnsi"/>
          <w:sz w:val="24"/>
          <w:szCs w:val="24"/>
        </w:rPr>
        <w:t>Корчажкина Л.О.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М.П.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B40DB" w:rsidRPr="00F4369F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BB40DB" w:rsidRDefault="00BB40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ИСПОЛНИТЕЛЬ:</w:t>
      </w:r>
      <w:r w:rsidR="00F4369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EB71F2" w:rsidRDefault="0032777F" w:rsidP="0032777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Приложение №1 к договору </w:t>
      </w:r>
    </w:p>
    <w:p w:rsidR="0032777F" w:rsidRDefault="0032777F" w:rsidP="0032777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№ от 202</w:t>
      </w:r>
      <w:r w:rsidR="00EB71F2">
        <w:rPr>
          <w:rFonts w:ascii="Times New Roman" w:hAnsi="Times New Roman" w:cs="Times New Roman"/>
          <w:sz w:val="24"/>
          <w:szCs w:val="24"/>
          <w:lang w:eastAsia="zh-CN"/>
        </w:rPr>
        <w:t>6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г</w:t>
      </w:r>
    </w:p>
    <w:p w:rsidR="0032777F" w:rsidRDefault="0032777F" w:rsidP="0032777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32777F" w:rsidRDefault="0032777F" w:rsidP="0032777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СПЕЦИФИКАЦИЯ.</w:t>
      </w:r>
    </w:p>
    <w:tbl>
      <w:tblPr>
        <w:tblW w:w="9632" w:type="dxa"/>
        <w:tblInd w:w="133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7"/>
        <w:gridCol w:w="4910"/>
        <w:gridCol w:w="813"/>
        <w:gridCol w:w="631"/>
        <w:gridCol w:w="1298"/>
        <w:gridCol w:w="1503"/>
      </w:tblGrid>
      <w:tr w:rsidR="00E40C98" w:rsidTr="007226E0">
        <w:trPr>
          <w:trHeight w:val="229"/>
        </w:trPr>
        <w:tc>
          <w:tcPr>
            <w:tcW w:w="477" w:type="dxa"/>
            <w:tcBorders>
              <w:bottom w:val="single" w:sz="6" w:space="0" w:color="333333"/>
              <w:right w:val="single" w:sz="6" w:space="0" w:color="333333"/>
            </w:tcBorders>
          </w:tcPr>
          <w:p w:rsidR="00E40C98" w:rsidRPr="00E40C98" w:rsidRDefault="00E40C98" w:rsidP="00E40C98">
            <w:pPr>
              <w:pStyle w:val="TableParagraph"/>
              <w:ind w:left="3"/>
              <w:jc w:val="center"/>
              <w:rPr>
                <w:rFonts w:ascii="Arial" w:hAnsi="Arial"/>
                <w:b/>
                <w:i/>
                <w:sz w:val="19"/>
              </w:rPr>
            </w:pPr>
            <w:r w:rsidRPr="00E40C98">
              <w:rPr>
                <w:rFonts w:ascii="Arial" w:hAnsi="Arial"/>
                <w:b/>
                <w:i/>
                <w:spacing w:val="-10"/>
                <w:sz w:val="19"/>
              </w:rPr>
              <w:t>№</w:t>
            </w:r>
          </w:p>
        </w:tc>
        <w:tc>
          <w:tcPr>
            <w:tcW w:w="4910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ind w:left="126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B71F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Товары (работы, услуги)</w:t>
            </w:r>
          </w:p>
        </w:tc>
        <w:tc>
          <w:tcPr>
            <w:tcW w:w="813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B71F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Кол-во</w:t>
            </w:r>
          </w:p>
        </w:tc>
        <w:tc>
          <w:tcPr>
            <w:tcW w:w="631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ind w:left="16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B71F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298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ind w:left="40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B71F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Цена</w:t>
            </w:r>
          </w:p>
        </w:tc>
        <w:tc>
          <w:tcPr>
            <w:tcW w:w="1503" w:type="dxa"/>
            <w:tcBorders>
              <w:left w:val="single" w:sz="6" w:space="0" w:color="333333"/>
              <w:bottom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ind w:left="429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B71F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</w:tc>
      </w:tr>
      <w:tr w:rsidR="00E40C98" w:rsidTr="00EB71F2">
        <w:trPr>
          <w:trHeight w:val="385"/>
        </w:trPr>
        <w:tc>
          <w:tcPr>
            <w:tcW w:w="477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40C98" w:rsidRDefault="00E40C98" w:rsidP="00E40C98">
            <w:pPr>
              <w:pStyle w:val="TableParagraph"/>
              <w:spacing w:line="240" w:lineRule="auto"/>
              <w:ind w:left="3"/>
              <w:jc w:val="center"/>
              <w:rPr>
                <w:sz w:val="16"/>
              </w:rPr>
            </w:pPr>
            <w:r w:rsidRPr="00E40C98">
              <w:rPr>
                <w:spacing w:val="-10"/>
                <w:sz w:val="16"/>
              </w:rPr>
              <w:t>1</w:t>
            </w:r>
          </w:p>
        </w:tc>
        <w:tc>
          <w:tcPr>
            <w:tcW w:w="49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40C98" w:rsidRDefault="00EB71F2" w:rsidP="007226E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Замена термопленки</w:t>
            </w:r>
            <w:r w:rsidRPr="009D6D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Canon</w:t>
            </w:r>
            <w:r w:rsidRPr="009D6D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MF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4018</w:t>
            </w:r>
          </w:p>
        </w:tc>
        <w:tc>
          <w:tcPr>
            <w:tcW w:w="8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spacing w:line="240" w:lineRule="auto"/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1F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spacing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B71F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шт</w:t>
            </w:r>
            <w:proofErr w:type="gramEnd"/>
          </w:p>
        </w:tc>
        <w:tc>
          <w:tcPr>
            <w:tcW w:w="129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spacing w:line="240" w:lineRule="auto"/>
              <w:ind w:left="63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40C98" w:rsidRPr="00EB71F2" w:rsidRDefault="00E40C98" w:rsidP="00E40C98">
            <w:pPr>
              <w:pStyle w:val="TableParagraph"/>
              <w:spacing w:line="240" w:lineRule="auto"/>
              <w:ind w:left="83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71F2" w:rsidTr="00EB71F2">
        <w:trPr>
          <w:trHeight w:val="385"/>
        </w:trPr>
        <w:tc>
          <w:tcPr>
            <w:tcW w:w="477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B71F2" w:rsidRPr="00E40C98" w:rsidRDefault="00EB71F2" w:rsidP="00E40C98">
            <w:pPr>
              <w:pStyle w:val="TableParagraph"/>
              <w:spacing w:line="240" w:lineRule="auto"/>
              <w:ind w:left="3"/>
              <w:jc w:val="center"/>
              <w:rPr>
                <w:spacing w:val="-10"/>
                <w:sz w:val="16"/>
              </w:rPr>
            </w:pPr>
          </w:p>
        </w:tc>
        <w:tc>
          <w:tcPr>
            <w:tcW w:w="49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B71F2" w:rsidRPr="00E40C98" w:rsidRDefault="00EB71F2" w:rsidP="007226E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Замена ролика захвата бумаги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Cano</w:t>
            </w:r>
            <w:r w:rsidRPr="009D6D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MF</w:t>
            </w:r>
            <w:r w:rsidRPr="009D6D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4018</w:t>
            </w:r>
          </w:p>
        </w:tc>
        <w:tc>
          <w:tcPr>
            <w:tcW w:w="81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B71F2" w:rsidRPr="00EB71F2" w:rsidRDefault="00EB71F2" w:rsidP="00E40C98">
            <w:pPr>
              <w:pStyle w:val="TableParagraph"/>
              <w:spacing w:line="240" w:lineRule="auto"/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1F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3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B71F2" w:rsidRPr="00EB71F2" w:rsidRDefault="00EB71F2" w:rsidP="00E40C98">
            <w:pPr>
              <w:pStyle w:val="TableParagraph"/>
              <w:spacing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EB71F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шт</w:t>
            </w:r>
            <w:proofErr w:type="gramEnd"/>
          </w:p>
        </w:tc>
        <w:tc>
          <w:tcPr>
            <w:tcW w:w="129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B71F2" w:rsidRPr="00EB71F2" w:rsidRDefault="00EB71F2" w:rsidP="00E40C98">
            <w:pPr>
              <w:pStyle w:val="TableParagraph"/>
              <w:spacing w:line="240" w:lineRule="auto"/>
              <w:ind w:left="63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B71F2" w:rsidRPr="00EB71F2" w:rsidRDefault="00EB71F2" w:rsidP="00E40C98">
            <w:pPr>
              <w:pStyle w:val="TableParagraph"/>
              <w:spacing w:line="240" w:lineRule="auto"/>
              <w:ind w:left="83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71F2" w:rsidTr="003A26F2">
        <w:trPr>
          <w:trHeight w:val="385"/>
        </w:trPr>
        <w:tc>
          <w:tcPr>
            <w:tcW w:w="477" w:type="dxa"/>
            <w:tcBorders>
              <w:top w:val="single" w:sz="6" w:space="0" w:color="333333"/>
              <w:right w:val="single" w:sz="6" w:space="0" w:color="333333"/>
            </w:tcBorders>
          </w:tcPr>
          <w:p w:rsidR="00EB71F2" w:rsidRPr="00E40C98" w:rsidRDefault="00EB71F2" w:rsidP="00E40C98">
            <w:pPr>
              <w:pStyle w:val="TableParagraph"/>
              <w:spacing w:line="240" w:lineRule="auto"/>
              <w:ind w:left="3"/>
              <w:jc w:val="center"/>
              <w:rPr>
                <w:spacing w:val="-10"/>
                <w:sz w:val="16"/>
              </w:rPr>
            </w:pPr>
          </w:p>
        </w:tc>
        <w:tc>
          <w:tcPr>
            <w:tcW w:w="7652" w:type="dxa"/>
            <w:gridSpan w:val="4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B71F2" w:rsidRPr="00EB71F2" w:rsidRDefault="00EB71F2" w:rsidP="00EB71F2">
            <w:pPr>
              <w:pStyle w:val="TableParagraph"/>
              <w:spacing w:line="240" w:lineRule="auto"/>
              <w:ind w:left="639"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sz w:val="16"/>
              </w:rPr>
              <w:t>ИТОГО:</w:t>
            </w:r>
          </w:p>
        </w:tc>
        <w:tc>
          <w:tcPr>
            <w:tcW w:w="1503" w:type="dxa"/>
            <w:tcBorders>
              <w:top w:val="single" w:sz="6" w:space="0" w:color="333333"/>
              <w:left w:val="single" w:sz="6" w:space="0" w:color="333333"/>
            </w:tcBorders>
          </w:tcPr>
          <w:p w:rsidR="00EB71F2" w:rsidRPr="00EB71F2" w:rsidRDefault="00EB71F2" w:rsidP="00E40C98">
            <w:pPr>
              <w:pStyle w:val="TableParagraph"/>
              <w:spacing w:line="240" w:lineRule="auto"/>
              <w:ind w:left="83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226E0" w:rsidRDefault="007226E0" w:rsidP="007226E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226E0" w:rsidRDefault="007226E0" w:rsidP="007226E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226E0" w:rsidRDefault="007226E0" w:rsidP="007226E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226E0" w:rsidRPr="00F4369F" w:rsidRDefault="007226E0" w:rsidP="007226E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4369F">
        <w:rPr>
          <w:rFonts w:ascii="Times New Roman" w:hAnsi="Times New Roman" w:cs="Times New Roman"/>
          <w:sz w:val="24"/>
          <w:szCs w:val="24"/>
          <w:lang w:eastAsia="zh-CN"/>
        </w:rPr>
        <w:t>Директор ______________ Корчажкина Любовь Олеговна</w:t>
      </w:r>
    </w:p>
    <w:p w:rsidR="0032777F" w:rsidRPr="00F4369F" w:rsidRDefault="0032777F" w:rsidP="0032777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32777F" w:rsidRPr="00F4369F">
      <w:pgSz w:w="11906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B6580"/>
    <w:multiLevelType w:val="multilevel"/>
    <w:tmpl w:val="344A53F2"/>
    <w:name w:val="Нумерованный список 3"/>
    <w:lvl w:ilvl="0">
      <w:start w:val="1"/>
      <w:numFmt w:val="decimal"/>
      <w:pStyle w:val="a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a0"/>
      <w:suff w:val="space"/>
      <w:lvlText w:val="%1.%2."/>
      <w:lvlJc w:val="left"/>
      <w:pPr>
        <w:ind w:left="993"/>
      </w:pPr>
      <w:rPr>
        <w:rFonts w:cs="Times New Roman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709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rPr>
        <w:rFonts w:cs="Times New Roman"/>
      </w:rPr>
    </w:lvl>
    <w:lvl w:ilvl="4">
      <w:start w:val="1"/>
      <w:numFmt w:val="lowerLetter"/>
      <w:lvlText w:val="(%5)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abstractNum w:abstractNumId="1">
    <w:nsid w:val="47177C37"/>
    <w:multiLevelType w:val="multilevel"/>
    <w:tmpl w:val="2840759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cs="Times New Roman" w:hint="default"/>
      </w:rPr>
    </w:lvl>
  </w:abstractNum>
  <w:abstractNum w:abstractNumId="2">
    <w:nsid w:val="5A4D78F5"/>
    <w:multiLevelType w:val="multilevel"/>
    <w:tmpl w:val="45B463DE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3">
    <w:nsid w:val="60BC5E23"/>
    <w:multiLevelType w:val="multilevel"/>
    <w:tmpl w:val="4CD4C25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>
    <w:nsid w:val="71B85F16"/>
    <w:multiLevelType w:val="multilevel"/>
    <w:tmpl w:val="24E4AA88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B40DB"/>
    <w:rsid w:val="00076B66"/>
    <w:rsid w:val="001E4B36"/>
    <w:rsid w:val="00291AAB"/>
    <w:rsid w:val="002E6347"/>
    <w:rsid w:val="003078B9"/>
    <w:rsid w:val="0032777F"/>
    <w:rsid w:val="003A26F2"/>
    <w:rsid w:val="003C5CBA"/>
    <w:rsid w:val="004440D2"/>
    <w:rsid w:val="005064EE"/>
    <w:rsid w:val="0068549A"/>
    <w:rsid w:val="007226E0"/>
    <w:rsid w:val="00736B5C"/>
    <w:rsid w:val="007573F5"/>
    <w:rsid w:val="009D6D39"/>
    <w:rsid w:val="00BB40DB"/>
    <w:rsid w:val="00CA4231"/>
    <w:rsid w:val="00E40C98"/>
    <w:rsid w:val="00EB71F2"/>
    <w:rsid w:val="00EC6092"/>
    <w:rsid w:val="00F4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Pr>
      <w:rFonts w:cstheme="minorBidi"/>
    </w:rPr>
  </w:style>
  <w:style w:type="paragraph" w:styleId="1">
    <w:name w:val="heading 1"/>
    <w:basedOn w:val="a2"/>
    <w:next w:val="a2"/>
    <w:link w:val="10"/>
    <w:uiPriority w:val="9"/>
    <w:qFormat/>
    <w:rsid w:val="00F4369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F436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F4369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locked/>
    <w:rsid w:val="00F4369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3"/>
    <w:link w:val="2"/>
    <w:uiPriority w:val="9"/>
    <w:semiHidden/>
    <w:locked/>
    <w:rsid w:val="00F4369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F4369F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0">
    <w:name w:val="Пункт контракта"/>
    <w:basedOn w:val="2"/>
    <w:qFormat/>
    <w:rsid w:val="00F4369F"/>
    <w:pPr>
      <w:keepNext w:val="0"/>
      <w:numPr>
        <w:ilvl w:val="1"/>
        <w:numId w:val="1"/>
      </w:numPr>
      <w:suppressAutoHyphens/>
      <w:spacing w:before="0" w:after="0" w:line="240" w:lineRule="auto"/>
      <w:ind w:left="1560" w:firstLine="709"/>
      <w:jc w:val="both"/>
    </w:pPr>
    <w:rPr>
      <w:rFonts w:ascii="Times New Roman" w:eastAsiaTheme="minorEastAsia" w:hAnsi="Times New Roman" w:cs="Times New Roman"/>
      <w:b w:val="0"/>
      <w:bCs w:val="0"/>
      <w:i w:val="0"/>
      <w:iCs w:val="0"/>
      <w:sz w:val="24"/>
      <w:szCs w:val="26"/>
      <w:lang w:val="en-US" w:eastAsia="zh-CN"/>
    </w:rPr>
  </w:style>
  <w:style w:type="paragraph" w:customStyle="1" w:styleId="a1">
    <w:name w:val="Подпункт контракта"/>
    <w:basedOn w:val="3"/>
    <w:qFormat/>
    <w:rsid w:val="00F4369F"/>
    <w:pPr>
      <w:keepNext w:val="0"/>
      <w:numPr>
        <w:ilvl w:val="2"/>
        <w:numId w:val="1"/>
      </w:numPr>
      <w:suppressAutoHyphens/>
      <w:spacing w:before="0" w:after="0" w:line="240" w:lineRule="auto"/>
      <w:ind w:firstLine="709"/>
      <w:jc w:val="both"/>
    </w:pPr>
    <w:rPr>
      <w:rFonts w:ascii="Times New Roman" w:eastAsiaTheme="minorEastAsia" w:hAnsi="Times New Roman" w:cs="Times New Roman"/>
      <w:b w:val="0"/>
      <w:bCs w:val="0"/>
      <w:sz w:val="24"/>
      <w:szCs w:val="24"/>
      <w:lang w:eastAsia="zh-CN"/>
    </w:rPr>
  </w:style>
  <w:style w:type="paragraph" w:customStyle="1" w:styleId="a">
    <w:name w:val="Раздел контракта"/>
    <w:basedOn w:val="1"/>
    <w:next w:val="a0"/>
    <w:qFormat/>
    <w:rsid w:val="00F4369F"/>
    <w:pPr>
      <w:keepNext w:val="0"/>
      <w:numPr>
        <w:numId w:val="1"/>
      </w:numPr>
      <w:suppressAutoHyphens/>
      <w:spacing w:before="120" w:after="120" w:line="240" w:lineRule="auto"/>
      <w:ind w:firstLine="709"/>
      <w:jc w:val="center"/>
    </w:pPr>
    <w:rPr>
      <w:rFonts w:ascii="Times New Roman" w:eastAsiaTheme="minorEastAsia" w:hAnsi="Times New Roman" w:cs="Times New Roman"/>
      <w:b w:val="0"/>
      <w:bCs w:val="0"/>
      <w:kern w:val="0"/>
      <w:sz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E40C98"/>
    <w:pPr>
      <w:widowControl w:val="0"/>
      <w:autoSpaceDE w:val="0"/>
      <w:autoSpaceDN w:val="0"/>
      <w:spacing w:after="0" w:line="240" w:lineRule="auto"/>
    </w:pPr>
    <w:rPr>
      <w:rFonts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E40C98"/>
    <w:pPr>
      <w:widowControl w:val="0"/>
      <w:autoSpaceDE w:val="0"/>
      <w:autoSpaceDN w:val="0"/>
      <w:spacing w:after="0" w:line="209" w:lineRule="exact"/>
    </w:pPr>
    <w:rPr>
      <w:rFonts w:ascii="Microsoft Sans Serif" w:hAnsi="Microsoft Sans Serif" w:cs="Microsoft Sans Serif"/>
      <w:lang w:eastAsia="en-US"/>
    </w:rPr>
  </w:style>
  <w:style w:type="character" w:styleId="a6">
    <w:name w:val="Hyperlink"/>
    <w:basedOn w:val="a3"/>
    <w:uiPriority w:val="99"/>
    <w:rsid w:val="00EB71F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8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lzer.music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2026-08-25T12:11:00Z</dcterms:created>
  <dcterms:modified xsi:type="dcterms:W3CDTF">2026-08-25T12:11:00Z</dcterms:modified>
</cp:coreProperties>
</file>