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965DB30" w14:textId="77777777"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Контракт №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2396726B" w14:textId="77777777"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5DB02C44" w14:textId="77777777">
      <w:pPr>
        <w:pStyle w:val="1045"/>
        <w:pBdr/>
        <w:spacing w:line="240" w:lineRule="auto"/>
        <w:ind/>
        <w:rPr>
          <w:szCs w:val="24"/>
        </w:rPr>
      </w:pPr>
      <w:r>
        <w:rPr>
          <w:szCs w:val="24"/>
        </w:rPr>
        <w:t xml:space="preserve"> г. Москва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____ июня 2026 г.</w:t>
      </w:r>
      <w:r>
        <w:rPr>
          <w:szCs w:val="24"/>
        </w:rPr>
      </w:r>
      <w:r>
        <w:rPr>
          <w:szCs w:val="24"/>
        </w:rPr>
      </w:r>
    </w:p>
    <w:p w14:paraId="4A9F0BC9" w14:textId="77777777">
      <w:pPr>
        <w:pBdr/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52940B1D" w14:textId="77777777">
      <w:pPr>
        <w:pBdr/>
        <w:spacing/>
        <w:ind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</w:t>
      </w:r>
      <w:r>
        <w:rPr>
          <w:b/>
          <w:bCs/>
          <w:color w:val="000000"/>
          <w:sz w:val="24"/>
          <w:szCs w:val="24"/>
          <w:lang w:val="en-US"/>
        </w:rPr>
        <w:t xml:space="preserve">                 </w:t>
      </w:r>
      <w:r>
        <w:rPr>
          <w:b/>
          <w:sz w:val="24"/>
          <w:szCs w:val="24"/>
        </w:rPr>
      </w:r>
      <w:r>
        <w:rPr>
          <w:sz w:val="24"/>
          <w:szCs w:val="24"/>
        </w:rPr>
        <w:t xml:space="preserve">именуемое в дальнейшем «</w:t>
      </w:r>
      <w:r>
        <w:rPr>
          <w:b/>
          <w:sz w:val="24"/>
          <w:szCs w:val="24"/>
        </w:rPr>
        <w:t xml:space="preserve">Поставщик</w:t>
      </w:r>
      <w:r>
        <w:rPr>
          <w:sz w:val="24"/>
          <w:szCs w:val="24"/>
        </w:rPr>
        <w:t xml:space="preserve">», в лице </w:t>
      </w:r>
      <w:r>
        <w:rPr>
          <w:sz w:val="24"/>
          <w:szCs w:val="24"/>
          <w:lang w:val="en-US"/>
        </w:rPr>
        <w:t xml:space="preserve">                                             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lang w:val="en-US"/>
        </w:rPr>
        <w:t xml:space="preserve">                                                          </w:t>
      </w:r>
      <w:r>
        <w:rPr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>
        <w:rPr>
          <w:b/>
          <w:bCs/>
          <w:color w:val="000000"/>
          <w:sz w:val="24"/>
          <w:szCs w:val="24"/>
        </w:rPr>
        <w:t xml:space="preserve">Федеральное государственное бюджетное учреждение науки Институт языкознания Российской академии наук (ИЯз РАН),</w:t>
      </w:r>
      <w:r>
        <w:rPr>
          <w:color w:val="000000"/>
          <w:sz w:val="24"/>
          <w:szCs w:val="24"/>
        </w:rPr>
        <w:t xml:space="preserve"> именуемое в дальнейшем </w:t>
      </w:r>
      <w:r>
        <w:rPr>
          <w:b/>
          <w:bCs/>
          <w:color w:val="000000"/>
          <w:sz w:val="24"/>
          <w:szCs w:val="24"/>
        </w:rPr>
        <w:t xml:space="preserve">«Заказчик»</w:t>
      </w:r>
      <w:r>
        <w:rPr>
          <w:color w:val="000000"/>
          <w:sz w:val="24"/>
          <w:szCs w:val="24"/>
        </w:rPr>
        <w:t xml:space="preserve"> в лице директора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t xml:space="preserve">Кибрика Андрея Александровича</w:t>
      </w:r>
      <w:r>
        <w:rPr>
          <w:color w:val="000000"/>
          <w:sz w:val="24"/>
          <w:szCs w:val="24"/>
        </w:rPr>
        <w:t xml:space="preserve">, действующего на основании </w:t>
      </w:r>
      <w:r>
        <w:rPr>
          <w:color w:val="000000"/>
          <w:sz w:val="24"/>
          <w:szCs w:val="24"/>
          <w:lang w:val="en-US"/>
        </w:rPr>
        <w:t xml:space="preserve">устава</w:t>
      </w:r>
      <w:r>
        <w:rPr>
          <w:color w:val="000000"/>
          <w:sz w:val="24"/>
          <w:szCs w:val="24"/>
        </w:rPr>
        <w:t xml:space="preserve">, с другой стороны, вместе именуемые в дальнейшем Стороны,  в соответствии </w:t>
      </w:r>
      <w:bookmarkStart w:id="0" w:name="P84"/>
      <w:r/>
      <w:bookmarkEnd w:id="0"/>
      <w:r>
        <w:rPr>
          <w:color w:val="000000"/>
          <w:sz w:val="24"/>
          <w:szCs w:val="24"/>
        </w:rPr>
        <w:t xml:space="preserve">с соблюдением требований Гражданского кодекса Российской Федерации  и руководствуясь </w:t>
      </w:r>
      <w:r>
        <w:rPr>
          <w:color w:val="000000"/>
          <w:sz w:val="24"/>
          <w:szCs w:val="24"/>
        </w:rPr>
        <w:t xml:space="preserve">пунктом 5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– Контракт) о нижеследующем: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47B435C" w14:textId="77777777">
      <w:pPr>
        <w:pBdr/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57D3E282" w14:textId="77777777">
      <w:pPr>
        <w:numPr>
          <w:ilvl w:val="0"/>
          <w:numId w:val="11"/>
        </w:num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КОНТРАКТ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76A57701" w14:textId="55ED2225">
      <w:pPr>
        <w:numPr>
          <w:ilvl w:val="1"/>
          <w:numId w:val="11"/>
        </w:numPr>
        <w:pBdr/>
        <w:spacing/>
        <w:ind w:firstLine="284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Поставщик обязуется передать в собственность Заказчика и </w:t>
      </w:r>
      <w:r>
        <w:rPr>
          <w:b/>
          <w:bCs/>
          <w:color w:val="000000"/>
          <w:sz w:val="24"/>
          <w:szCs w:val="24"/>
        </w:rPr>
        <w:t xml:space="preserve">осуществить поставку товара (далее – Товар)</w:t>
      </w:r>
      <w:r>
        <w:rPr>
          <w:b/>
          <w:bCs/>
          <w:color w:val="000000"/>
          <w:sz w:val="24"/>
          <w:szCs w:val="24"/>
        </w:rPr>
        <w:t xml:space="preserve"> и осуществить сборку мебели</w:t>
      </w:r>
      <w:r>
        <w:rPr>
          <w:color w:val="000000"/>
          <w:sz w:val="24"/>
          <w:szCs w:val="24"/>
        </w:rPr>
        <w:t xml:space="preserve">, указанного в спецификации, составленной по форме, утвержденной Сторонами в Приложении № 1 Контракту и являющейся неотъемлемой часть Контракта, а Заказчик обязуется принять и оплатить Товар в соответствии с условиями, изложенными в настоящем Контракте.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44D36324" w14:textId="77777777">
      <w:pPr>
        <w:numPr>
          <w:ilvl w:val="1"/>
          <w:numId w:val="11"/>
        </w:numPr>
        <w:pBdr/>
        <w:spacing/>
        <w:ind w:firstLine="284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Поставщик гарантирует качество и безопасность поставляемого Товара в соответствии с требованиями Контракта, а также ГОСТ, техническими</w:t>
      </w:r>
      <w:r>
        <w:rPr>
          <w:color w:val="000000"/>
          <w:sz w:val="24"/>
          <w:szCs w:val="24"/>
        </w:rPr>
        <w:t xml:space="preserve"> регламентами, правилами и иными нормативными документами,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7C8F26A1" w14:textId="77777777">
      <w:pPr>
        <w:numPr>
          <w:ilvl w:val="1"/>
          <w:numId w:val="11"/>
        </w:numPr>
        <w:pBdr/>
        <w:spacing/>
        <w:ind w:firstLine="284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поставки Товара: г. Москва, </w:t>
      </w:r>
      <w:r>
        <w:rPr>
          <w:sz w:val="24"/>
          <w:szCs w:val="24"/>
        </w:rPr>
        <w:t xml:space="preserve">Большой Кисловский переулок, д. 1, стр.1</w:t>
      </w:r>
      <w:r>
        <w:rPr>
          <w:color w:val="000000"/>
          <w:sz w:val="24"/>
          <w:szCs w:val="24"/>
        </w:rPr>
        <w:t xml:space="preserve">, время поставки Товара: с 10.00 до 18.00.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AC9E46E" w14:textId="77777777">
      <w:pPr>
        <w:numPr>
          <w:ilvl w:val="1"/>
          <w:numId w:val="11"/>
        </w:numPr>
        <w:pBdr/>
        <w:spacing/>
        <w:ind w:firstLine="284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поставки:</w:t>
      </w:r>
      <w:r>
        <w:rPr>
          <w:b/>
          <w:bCs/>
          <w:color w:val="000000"/>
          <w:sz w:val="24"/>
          <w:szCs w:val="24"/>
        </w:rPr>
        <w:t xml:space="preserve"> в течении 20 (Двадцати) календарных дней с даты заключения Контракта.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4E4CFFD7" w14:textId="77777777">
      <w:pPr>
        <w:numPr>
          <w:ilvl w:val="1"/>
          <w:numId w:val="11"/>
        </w:numPr>
        <w:pBdr/>
        <w:spacing/>
        <w:ind w:firstLine="284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ИКЗ:261770406800877040100100010000000244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7AFFB790" w14:textId="77777777">
      <w:pPr>
        <w:pBdr/>
        <w:spacing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3F32150F" w14:textId="77777777">
      <w:pPr>
        <w:widowControl w:val="false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</w:t>
      </w:r>
      <w:r>
        <w:rPr>
          <w:b/>
          <w:sz w:val="24"/>
          <w:szCs w:val="24"/>
        </w:rPr>
        <w:tab/>
        <w:t xml:space="preserve">ЦЕНА КОНТРАКТ И ПОРЯДОК РАСЧЕТОВ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7F5EC320" w14:textId="77777777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170AB4B" w14:textId="63071BC2">
      <w:pPr>
        <w:pBdr/>
        <w:tabs>
          <w:tab w:val="left" w:leader="none" w:pos="1134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2.1. </w:t>
      </w:r>
      <w:r>
        <w:t xml:space="preserve"> </w:t>
      </w:r>
      <w:r>
        <w:rPr>
          <w:sz w:val="24"/>
          <w:szCs w:val="24"/>
        </w:rPr>
        <w:t xml:space="preserve">Цена Контракта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lang w:val="en-US"/>
        </w:rPr>
        <w:t xml:space="preserve">            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(</w:t>
      </w:r>
      <w:r>
        <w:rPr>
          <w:b/>
          <w:bCs/>
          <w:sz w:val="24"/>
          <w:lang w:val="en-US"/>
        </w:rPr>
        <w:t xml:space="preserve">                                                       </w:t>
      </w:r>
      <w:r>
        <w:rPr>
          <w:b/>
          <w:bCs/>
          <w:sz w:val="24"/>
        </w:rPr>
        <w:t xml:space="preserve">), в том числе НДС </w:t>
      </w:r>
      <w:r>
        <w:rPr>
          <w:b/>
          <w:bCs/>
          <w:sz w:val="24"/>
          <w:lang w:val="en-US"/>
        </w:rPr>
        <w:t xml:space="preserve">                              </w:t>
      </w:r>
      <w:r>
        <w:rPr>
          <w:b/>
          <w:bCs/>
          <w:sz w:val="24"/>
        </w:rPr>
        <w:t xml:space="preserve">к</w:t>
      </w:r>
      <w:r>
        <w:rPr>
          <w:b/>
          <w:bCs/>
          <w:sz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5EE563F">
      <w:pPr>
        <w:pBdr/>
        <w:tabs>
          <w:tab w:val="left" w:leader="none" w:pos="1134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Цены на товар указаны в Спецификации (Приложение №1 к Контракту).</w:t>
      </w:r>
      <w:r>
        <w:rPr>
          <w:sz w:val="24"/>
          <w:szCs w:val="24"/>
        </w:rPr>
      </w:r>
      <w:r/>
    </w:p>
    <w:p w14:paraId="0A684214" w14:textId="3D65C715">
      <w:pPr>
        <w:pStyle w:val="880"/>
        <w:numPr>
          <w:ilvl w:val="1"/>
          <w:numId w:val="15"/>
        </w:numPr>
        <w:pBdr/>
        <w:tabs>
          <w:tab w:val="left" w:leader="none" w:pos="426"/>
        </w:tabs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Цену Контракта входит стоимость Товара, тары, упаковки, транспортные расходы, </w:t>
      </w:r>
      <w:r>
        <w:rPr>
          <w:sz w:val="24"/>
          <w:szCs w:val="24"/>
        </w:rPr>
        <w:t xml:space="preserve">сборка товара, </w:t>
      </w:r>
      <w:r>
        <w:rPr>
          <w:sz w:val="24"/>
          <w:szCs w:val="24"/>
        </w:rPr>
        <w:t xml:space="preserve">а также налоги, сборы, обязательные </w:t>
      </w:r>
      <w:r>
        <w:rPr>
          <w:sz w:val="24"/>
          <w:szCs w:val="24"/>
        </w:rPr>
        <w:t xml:space="preserve">платежи, расходы, связанные с приобретением и доставкой Товара по адресу Заказчика, стоимость погрузочно-разгрузочных работ, замена некачественного Товара, расходы по возврату Товара и иные расходы Поставщика, связанные с исполнением настоящего Контракта.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CBBA70C" w14:textId="77777777">
      <w:pPr>
        <w:pStyle w:val="880"/>
        <w:numPr>
          <w:ilvl w:val="1"/>
          <w:numId w:val="15"/>
        </w:numPr>
        <w:pBdr/>
        <w:tabs>
          <w:tab w:val="left" w:leader="none" w:pos="709"/>
        </w:tabs>
        <w:spacing/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Товара производится Заказчиком Поставщику по факту поставки Товара в полном объеме, за безналичный расчет в течение 7 (Семи) рабочих дней с даты подписания обеими Сторонами акта </w:t>
      </w:r>
      <w:r>
        <w:rPr>
          <w:sz w:val="24"/>
          <w:szCs w:val="24"/>
        </w:rPr>
        <w:t xml:space="preserve">приемки товаров, работ, услуг (ф. 0510452) на основании подписанных Сторонами товарной накладной по форме ТОРГ-12, или товарно-транспортной накладной, или универсального передаточного документа (УПД), а также выставленного Поставщиком счета, счета-фактуры.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6045087" w14:textId="77777777">
      <w:pPr>
        <w:numPr>
          <w:ilvl w:val="1"/>
          <w:numId w:val="15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Контракта является твердой и определяется на весь срок действия Контракта, за исключением случаев, предусмотренных настоящим Контрактом, Федеральным законом от 05 апреля 2013 г. № 44-ФЗ «О контрактной системе в сфере закупок товаров, работ, услуг для </w:t>
      </w:r>
      <w:r>
        <w:rPr>
          <w:sz w:val="24"/>
          <w:szCs w:val="24"/>
        </w:rPr>
        <w:t xml:space="preserve">обеспечения государственных и муниципальных нужд» и действующим законодательством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E92045E" w14:textId="77777777">
      <w:pPr>
        <w:numPr>
          <w:ilvl w:val="1"/>
          <w:numId w:val="15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оплачивает Цену Контракта путем перечисления денежных средств на банковский счет Поставщика, реквизиты которого указаны в Контракте.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2BE3BE7" w14:textId="77777777">
      <w:pPr>
        <w:numPr>
          <w:ilvl w:val="1"/>
          <w:numId w:val="15"/>
        </w:numPr>
        <w:pBdr/>
        <w:tabs>
          <w:tab w:val="left" w:leader="none" w:pos="1134"/>
        </w:tabs>
        <w:spacing/>
        <w:ind/>
        <w:jc w:val="both"/>
        <w:rPr>
          <w:sz w:val="24"/>
          <w:szCs w:val="24"/>
        </w:rPr>
      </w:pPr>
      <w:r/>
      <w:bookmarkStart w:id="1" w:name="_Hlk38917975"/>
      <w:r>
        <w:rPr>
          <w:sz w:val="24"/>
          <w:szCs w:val="24"/>
        </w:rPr>
        <w:t xml:space="preserve"> Датой оплаты считается дата списания денежных средств со счета Заказчика.</w:t>
      </w:r>
      <w:bookmarkEnd w:id="1"/>
      <w:r>
        <w:rPr>
          <w:sz w:val="24"/>
          <w:szCs w:val="24"/>
        </w:rPr>
      </w:r>
      <w:r>
        <w:rPr>
          <w:sz w:val="24"/>
          <w:szCs w:val="24"/>
        </w:rPr>
      </w:r>
    </w:p>
    <w:p w14:paraId="270CD7C6" w14:textId="77777777">
      <w:pPr>
        <w:numPr>
          <w:ilvl w:val="1"/>
          <w:numId w:val="15"/>
        </w:numPr>
        <w:pBdr/>
        <w:tabs>
          <w:tab w:val="left" w:leader="none" w:pos="709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своего расчетного счета Поставщик обязан в течение 1 (</w:t>
      </w:r>
      <w:r>
        <w:rPr>
          <w:sz w:val="24"/>
          <w:szCs w:val="24"/>
        </w:rPr>
        <w:t xml:space="preserve">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2BE8C04" w14:textId="77777777">
      <w:pPr>
        <w:widowControl w:val="false"/>
        <w:pBdr/>
        <w:spacing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30E3B10" w14:textId="77777777">
      <w:pPr>
        <w:pBdr/>
        <w:tabs>
          <w:tab w:val="left" w:leader="none" w:pos="284"/>
        </w:tabs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3. ПРАВА И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63FCA4D6" w14:textId="77777777">
      <w:pPr>
        <w:pBdr/>
        <w:tabs>
          <w:tab w:val="left" w:leader="none" w:pos="284"/>
        </w:tabs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6E4C7F47" w14:textId="77777777">
      <w:pPr>
        <w:pStyle w:val="880"/>
        <w:numPr>
          <w:ilvl w:val="1"/>
          <w:numId w:val="17"/>
        </w:numPr>
        <w:pBdr/>
        <w:tabs>
          <w:tab w:val="left" w:leader="none" w:pos="1134"/>
        </w:tabs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Поставщик вправе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7BBC952" w14:textId="77777777">
      <w:pPr>
        <w:pStyle w:val="880"/>
        <w:widowControl w:val="false"/>
        <w:numPr>
          <w:ilvl w:val="2"/>
          <w:numId w:val="17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Требовать оплату поставленного Товара, отвечающего требованиям заявки Заказчика и согласованных Сторонами товара в Спецификации, в соответствии с условиями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A271273" w14:textId="77777777">
      <w:pPr>
        <w:pStyle w:val="880"/>
        <w:numPr>
          <w:ilvl w:val="1"/>
          <w:numId w:val="18"/>
        </w:numPr>
        <w:pBdr/>
        <w:tabs>
          <w:tab w:val="clear" w:leader="none" w:pos="0"/>
          <w:tab w:val="num" w:leader="none" w:pos="354"/>
          <w:tab w:val="left" w:leader="none" w:pos="1134"/>
        </w:tabs>
        <w:spacing/>
        <w:ind w:hanging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Поставщик обязан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7FBA070" w14:textId="77777777">
      <w:pPr>
        <w:pStyle w:val="880"/>
        <w:widowControl w:val="false"/>
        <w:numPr>
          <w:ilvl w:val="2"/>
          <w:numId w:val="18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Передать Заказчику Товар надлежащего качества, по цене, в количестве, сроки, ассортименте согласно Спецификациям и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B46E0A5" w14:textId="77777777">
      <w:pPr>
        <w:pStyle w:val="880"/>
        <w:widowControl w:val="false"/>
        <w:numPr>
          <w:ilvl w:val="2"/>
          <w:numId w:val="18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Уведомлять Заказчика обо всех возможных проблемах, связанных с обязательствами по настоящему Контракту способных повлиять на своевременную и полную поставку.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92512BA" w14:textId="65D978D0">
      <w:pPr>
        <w:pStyle w:val="880"/>
        <w:widowControl w:val="false"/>
        <w:numPr>
          <w:ilvl w:val="2"/>
          <w:numId w:val="18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Доставить, разгрузить и передать</w:t>
      </w:r>
      <w:r>
        <w:rPr>
          <w:sz w:val="24"/>
          <w:szCs w:val="24"/>
        </w:rPr>
        <w:t xml:space="preserve"> и собрать </w:t>
      </w:r>
      <w:r>
        <w:rPr>
          <w:sz w:val="24"/>
          <w:szCs w:val="24"/>
        </w:rPr>
        <w:t xml:space="preserve">Товар Заказчику в объеме и срок, согласованные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E4C3BEB" w14:textId="77777777">
      <w:pPr>
        <w:pStyle w:val="880"/>
        <w:widowControl w:val="false"/>
        <w:numPr>
          <w:ilvl w:val="2"/>
          <w:numId w:val="18"/>
        </w:numPr>
        <w:pBdr/>
        <w:tabs>
          <w:tab w:val="left" w:leader="none" w:pos="0"/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Самостоятельно разгрузить и переместить Товар с места разгрузки до склада Поставщика.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DA371C1" w14:textId="77777777">
      <w:pPr>
        <w:pStyle w:val="880"/>
        <w:numPr>
          <w:ilvl w:val="1"/>
          <w:numId w:val="19"/>
        </w:numPr>
        <w:pBdr/>
        <w:tabs>
          <w:tab w:val="left" w:leader="none" w:pos="1134"/>
        </w:tabs>
        <w:spacing/>
        <w:ind w:hanging="1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Заказчик вправе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24FA240" w14:textId="77777777">
      <w:pPr>
        <w:pStyle w:val="880"/>
        <w:widowControl w:val="false"/>
        <w:numPr>
          <w:ilvl w:val="2"/>
          <w:numId w:val="19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Отказаться принимать Товар ненадлежащего качества, ассортимента и/или количества, и/или в поврежденной упаковке, Товар, имеющий царапины, трещины, повреждения, иные недостатки и дефекты, а также при наличии претензий к сопроводительным документам.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4104060" w14:textId="77777777">
      <w:pPr>
        <w:pStyle w:val="880"/>
        <w:widowControl w:val="false"/>
        <w:numPr>
          <w:ilvl w:val="2"/>
          <w:numId w:val="19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Контракта и возмещения убытков.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E827586" w14:textId="77777777">
      <w:pPr>
        <w:pStyle w:val="880"/>
        <w:widowControl w:val="false"/>
        <w:numPr>
          <w:ilvl w:val="2"/>
          <w:numId w:val="19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поста</w:t>
      </w:r>
      <w:r>
        <w:rPr>
          <w:sz w:val="24"/>
          <w:szCs w:val="24"/>
        </w:rPr>
        <w:t xml:space="preserve">вки Товара в количестве меньшем, чем это определено спецификацией, являющейся приложением к Контракту,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DE35691" w14:textId="77777777">
      <w:pPr>
        <w:pStyle w:val="880"/>
        <w:numPr>
          <w:ilvl w:val="1"/>
          <w:numId w:val="20"/>
        </w:numPr>
        <w:pBdr/>
        <w:tabs>
          <w:tab w:val="left" w:leader="none" w:pos="1134"/>
        </w:tabs>
        <w:spacing/>
        <w:ind w:hanging="1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обязан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57CDE0E" w14:textId="77777777">
      <w:pPr>
        <w:pStyle w:val="880"/>
        <w:widowControl w:val="false"/>
        <w:numPr>
          <w:ilvl w:val="2"/>
          <w:numId w:val="20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Товар, поставленный в соответствии с условиями настоящего Контракта, при принятии Товара проверить количество, качество, ассортимент, внешний вид поставленного Товара в порядке, предусмотренном Контрактом.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25F8FB6" w14:textId="77777777">
      <w:pPr>
        <w:pStyle w:val="880"/>
        <w:widowControl w:val="false"/>
        <w:numPr>
          <w:ilvl w:val="2"/>
          <w:numId w:val="20"/>
        </w:numPr>
        <w:pBdr/>
        <w:tabs>
          <w:tab w:val="left" w:leader="none" w:pos="1134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Оплатить поставленный Товар в порядке и сроки, установленные Контрактом.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718FDAE" w14:textId="77777777"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4C8B768" w14:textId="77777777">
      <w:pPr>
        <w:pBdr/>
        <w:tabs>
          <w:tab w:val="left" w:leader="none" w:pos="284"/>
        </w:tabs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4.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УСЛОВИЯ ПОСТАВКИ И ПРИЕМКИ ТОВАРА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1330D74B" w14:textId="77777777">
      <w:pPr>
        <w:pBdr/>
        <w:tabs>
          <w:tab w:val="left" w:leader="none" w:pos="284"/>
        </w:tabs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53C008CC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4.1. Поставляемый Товар должен быть новым (не бывшем в употреблении), упакован исходя из характера и способа его транспортировки, в соответствии с действующими стандартами и техническими условиями.</w:t>
      </w:r>
      <w:r/>
    </w:p>
    <w:p w14:paraId="091E6EED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счет-фактуру. </w:t>
      </w:r>
      <w:r/>
    </w:p>
    <w:p w14:paraId="6F923464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  <w:r/>
    </w:p>
    <w:p w14:paraId="56F0C64E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4.4.</w:t>
      </w:r>
      <w:r>
        <w:rPr>
          <w:sz w:val="24"/>
          <w:szCs w:val="24"/>
        </w:rPr>
        <w:tab/>
        <w:t xml:space="preserve">При приёмке Товара по количеству Заказчик проверяет Товар по наименованию, поштучно, по комплектности, ассор</w:t>
      </w:r>
      <w:r>
        <w:rPr>
          <w:sz w:val="24"/>
          <w:szCs w:val="24"/>
        </w:rPr>
        <w:t xml:space="preserve">тименту на соответствие требованиям, указанным в Спецификации (Приложение № 1 к Контракту),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  <w:r/>
    </w:p>
    <w:p w14:paraId="6DF4806A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При обнаружении в ходе приемки Товара, не соответствующего по количеству, комплектности и ассортименту условиям К</w:t>
      </w:r>
      <w:r>
        <w:rPr>
          <w:sz w:val="24"/>
          <w:szCs w:val="24"/>
        </w:rPr>
        <w:t xml:space="preserve">онтракта, Сторонами составляется рекламационный акт по форме ТОРГ-2, в котором фиксируются нарушения условий Контракта о комплектности и ассортименте. При отказе (уклонении) Поставщика от подписания указанного акта, в нем делается соответствующая отметка. </w:t>
      </w:r>
      <w:r/>
    </w:p>
    <w:p w14:paraId="57EF59CB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Поставщик обязан допоставить То</w:t>
      </w:r>
      <w:r>
        <w:rPr>
          <w:sz w:val="24"/>
          <w:szCs w:val="24"/>
        </w:rPr>
        <w:t xml:space="preserve">вар в соответствии с условиями Контракта, заменить Товар, не соответствующий условиям Контракта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  <w:r/>
    </w:p>
    <w:p w14:paraId="1454A12F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4.5. Приемка Товара по качеству и с</w:t>
      </w:r>
      <w:r>
        <w:rPr>
          <w:sz w:val="24"/>
          <w:szCs w:val="24"/>
        </w:rPr>
        <w:t xml:space="preserve">оответствию технических и функциональных характеристик Товара условиям Контракта осуществляется Заказчиком в течение 5 (Пяти) рабочих дней от даты приемки товара по количеству, после чего Стороны подписывают акт приемки товаров, работ, услуг (ф. 0510452). </w:t>
      </w:r>
      <w:r/>
    </w:p>
    <w:p w14:paraId="0DB832C9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При обнаружении в ходе приемки Товара, не соответствующего по качеству условиям Контракта, Сторонами составляется рекламационный</w:t>
      </w:r>
      <w:r>
        <w:rPr>
          <w:sz w:val="24"/>
          <w:szCs w:val="24"/>
        </w:rPr>
        <w:t xml:space="preserve">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  <w:r/>
    </w:p>
    <w:p w14:paraId="6E811106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Поставщик обязан заменить некачественный товар на Товар надлежащего качества или иным способом по согл</w:t>
      </w:r>
      <w:r>
        <w:rPr>
          <w:sz w:val="24"/>
          <w:szCs w:val="24"/>
        </w:rPr>
        <w:t xml:space="preserve">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  <w:r/>
    </w:p>
    <w:p w14:paraId="6877025F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Право собственности на Товар переходит от Поставщика к Заказчику с даты подписания обеими Сторонами акта приемки товаров, работ, услуг (ф. 0510452) в соответствии с настоящим пунктом Контракта. </w:t>
      </w:r>
      <w:r/>
    </w:p>
    <w:p w14:paraId="38A2E5A2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4.6. Поставщик несет все риски гибели и повреждения Товара до момента фактической передачи Товара Заказчику, согласно подписанной уполномоченными представителями Сторон товарной накладной по форме ТОРГ-12, или товарно-транспортной на</w:t>
      </w:r>
      <w:r>
        <w:rPr>
          <w:sz w:val="24"/>
          <w:szCs w:val="24"/>
        </w:rPr>
        <w:t xml:space="preserve">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переходит к Заказчику, если только такая потеря или повреждение не произошли по вине Поставщика.</w:t>
      </w:r>
      <w:r/>
    </w:p>
    <w:p w14:paraId="5C5039A3" w14:textId="77777777"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sz w:val="24"/>
          <w:szCs w:val="24"/>
        </w:rPr>
        <w:t xml:space="preserve">4.7. Обязательства Поставщика по поставке Товара считаются выполненными с даты подписания Заказчиком акта приемки товаров, работ, услуг (ф. 0510452).</w:t>
      </w:r>
      <w:r/>
    </w:p>
    <w:p w14:paraId="0CC00E7D" w14:textId="77777777">
      <w:pPr>
        <w:pBdr/>
        <w:tabs>
          <w:tab w:val="left" w:leader="none" w:pos="1134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4.8. Качество поставляемого по настоящему Контракту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</w:t>
      </w:r>
      <w:r>
        <w:rPr>
          <w:sz w:val="24"/>
          <w:szCs w:val="24"/>
        </w:rPr>
        <w:t xml:space="preserve">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Контракта, изложенным в показателях качества.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EF896F2" w14:textId="77777777">
      <w:pPr>
        <w:pBdr/>
        <w:tabs>
          <w:tab w:val="left" w:leader="none" w:pos="1134"/>
        </w:tabs>
        <w:spacing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1C38AF8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СВЕРКА ВЗАИМОРАСЧЕТОВ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25B729C2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7EC9ACE6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Стороны обязаны производить сверку взаиморасчетов. Сверка осуществляется по электронной почте, почтовыми отправлениями или иным способом, позволяющим получить достоверные данные о надлежащем уведомлении об этом второй стороны.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9FAE0F4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5.2. Если сверка взаиморасчетов выявит расхождение данных по взаимоотношениям по настоящему Контракту, стороны примут необходимые меры для урегулирования возникших разногласий путем переговоров.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894AB9C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5.3. Если в течение одного месяца с момента возникновения разногласий по </w:t>
      </w:r>
      <w:r>
        <w:rPr>
          <w:sz w:val="24"/>
          <w:szCs w:val="24"/>
        </w:rPr>
        <w:t xml:space="preserve">взаиморасчетам Стороны не придут к взаимоприемлемому соглашению, поставка Товара по настоящему Контракту приостанавливается, возникшие разногласия продолжают урегулироваться путем переговоров, а при не достижении соглашения - подлежат рассмотрению в суде.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A8857A4" w14:textId="77777777">
      <w:pPr>
        <w:pStyle w:val="880"/>
        <w:widowControl w:val="false"/>
        <w:numPr>
          <w:ilvl w:val="0"/>
          <w:numId w:val="21"/>
        </w:numPr>
        <w:pBdr/>
        <w:tabs>
          <w:tab w:val="left" w:leader="none" w:pos="284"/>
        </w:tabs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2B96EB7F" w14:textId="77777777">
      <w:pPr>
        <w:pStyle w:val="880"/>
        <w:widowControl w:val="false"/>
        <w:pBdr/>
        <w:tabs>
          <w:tab w:val="left" w:leader="none" w:pos="284"/>
        </w:tabs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57D53476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6.1.</w:t>
      </w:r>
      <w:r>
        <w:t xml:space="preserve">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аказчик и Поставщик несут ответственность за неисполнение или ненадлежащее исполнение своих обязательств в соответствии с условиями Контракта, а в случаях, не предусмотренных Контрактом, в соответствии с действующим законодательством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94A7E17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</w:t>
      </w:r>
      <w:r>
        <w:rPr>
          <w:sz w:val="24"/>
          <w:szCs w:val="24"/>
        </w:rPr>
        <w:t xml:space="preserve">.2. В случае просрочки исполнения Заказчика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штрафов, пеней.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9D40F6C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Пеня начисляется за каждый день просрочки исполнения обязательства, предусмотренного Контрактом, начиная со дня, следующего посл</w:t>
      </w:r>
      <w:r>
        <w:rPr>
          <w:sz w:val="24"/>
          <w:szCs w:val="24"/>
        </w:rPr>
        <w:t xml:space="preserve">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7607E9F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уплаты штрафа в виде фиксированной суммы в размере 1000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BE6722D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2B70F13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6.3. В случае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штрафов, пеней.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3CA26DE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Пеня начисляется за каждый день просрочки исполнения Поставщиком обязательства, предусмотренного Контрактом, в</w:t>
      </w:r>
      <w:r>
        <w:rPr>
          <w:sz w:val="24"/>
          <w:szCs w:val="24"/>
        </w:rPr>
        <w:t xml:space="preserve">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D41D9C1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За</w:t>
      </w:r>
      <w:r>
        <w:rPr>
          <w:sz w:val="24"/>
          <w:szCs w:val="24"/>
        </w:rPr>
        <w:t xml:space="preserve">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размере 10 процентов от цены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24BA96B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BAF1B59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6.4. Неустойки, указанные в пп. 6.2, 6.3 Контракта, определяются в соответствии с Правилами определения размер</w:t>
      </w:r>
      <w:r>
        <w:rPr>
          <w:sz w:val="24"/>
          <w:szCs w:val="24"/>
        </w:rPr>
        <w:t xml:space="preserve">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</w:t>
      </w:r>
      <w:r>
        <w:rPr>
          <w:sz w:val="24"/>
          <w:szCs w:val="24"/>
        </w:rPr>
        <w:t xml:space="preserve">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от 30.08.2017г. № 1042.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7B92F5B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65A59A6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6.6. </w:t>
      </w:r>
      <w:bookmarkStart w:id="2" w:name="_Hlk137035670"/>
      <w:r/>
      <w:bookmarkStart w:id="3" w:name="_Hlk138058402"/>
      <w:r>
        <w:rPr>
          <w:sz w:val="24"/>
          <w:szCs w:val="24"/>
        </w:rPr>
        <w:t xml:space="preserve">Заказчик вправе удержать суммы неисполненных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 №44-ФЗ «О контрактной системе в сфере закупок </w:t>
      </w:r>
      <w:r>
        <w:rPr>
          <w:sz w:val="24"/>
          <w:szCs w:val="24"/>
        </w:rPr>
        <w:t xml:space="preserve">товаров, работ, услуг для обеспечения государственных и муниципальных нужд», из суммы, подлежащей оплате поставщику (подрядчику, исполнителю).</w:t>
      </w:r>
      <w:bookmarkEnd w:id="2"/>
      <w:r/>
      <w:bookmarkEnd w:id="3"/>
      <w:r>
        <w:rPr>
          <w:sz w:val="24"/>
          <w:szCs w:val="24"/>
        </w:rPr>
      </w:r>
      <w:r>
        <w:rPr>
          <w:sz w:val="24"/>
          <w:szCs w:val="24"/>
        </w:rPr>
      </w:r>
    </w:p>
    <w:p w14:paraId="332E19DC" w14:textId="77777777">
      <w:pPr>
        <w:widowControl w:val="false"/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AA2DDA0" w14:textId="77777777"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7. ОБСТОЯТЕЛЬСТВА НЕПРЕОДОЛИМОЙ СИЛЫ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251CE84B" w14:textId="77777777">
      <w:pPr>
        <w:pBdr/>
        <w:spacing/>
        <w:ind w:right="-1"/>
        <w:jc w:val="both"/>
        <w:rPr/>
      </w:pPr>
      <w:r/>
      <w:r/>
    </w:p>
    <w:p w14:paraId="61083C51" w14:textId="77777777">
      <w:pPr>
        <w:pBdr/>
        <w:spacing/>
        <w:ind w:right="-1"/>
        <w:jc w:val="both"/>
        <w:rPr/>
      </w:pPr>
      <w:r>
        <w:rPr>
          <w:sz w:val="24"/>
          <w:szCs w:val="24"/>
        </w:rPr>
        <w:t xml:space="preserve">      7.1.</w:t>
      </w:r>
      <w:r>
        <w:rPr>
          <w:sz w:val="24"/>
          <w:szCs w:val="24"/>
        </w:rPr>
        <w:tab/>
        <w:t xml:space="preserve">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силы. Для целей настоящего Контракта понятие «обстоятельство непрео</w:t>
      </w:r>
      <w:r>
        <w:rPr>
          <w:sz w:val="24"/>
          <w:szCs w:val="24"/>
        </w:rPr>
        <w:t xml:space="preserve">долимой силы» означает событие, находящееся вне разумного контроля Стороны и приводящее к тому, что выполнение Стороной ее обязательств по Контракту становится невозможным или настолько бессмысленным, что в данных обстоятельствах считается невозможным, и в</w:t>
      </w:r>
      <w:r>
        <w:rPr>
          <w:sz w:val="24"/>
          <w:szCs w:val="24"/>
        </w:rPr>
        <w:t xml:space="preserve">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  <w:r/>
    </w:p>
    <w:p w14:paraId="13FEDCAD" w14:textId="77777777">
      <w:pPr>
        <w:pBdr/>
        <w:spacing/>
        <w:ind w:right="-1"/>
        <w:jc w:val="both"/>
        <w:rPr/>
      </w:pPr>
      <w:r>
        <w:rPr>
          <w:sz w:val="24"/>
          <w:szCs w:val="24"/>
        </w:rPr>
        <w:t xml:space="preserve">     7.2.</w:t>
      </w:r>
      <w:r>
        <w:rPr>
          <w:sz w:val="24"/>
          <w:szCs w:val="24"/>
        </w:rPr>
        <w:tab/>
        <w:t xml:space="preserve">В случае наступления обстоятельств непреодолимой силы Сторона, которая в результате наступления указанных обстоятельст</w:t>
      </w:r>
      <w:r>
        <w:rPr>
          <w:sz w:val="24"/>
          <w:szCs w:val="24"/>
        </w:rPr>
        <w:t xml:space="preserve">в не в состоянии исполнить обязательства, взятые на себя по настоящему Контракту,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  <w:r/>
    </w:p>
    <w:p w14:paraId="336485E1" w14:textId="77777777">
      <w:pPr>
        <w:pBdr/>
        <w:spacing/>
        <w:ind w:right="-1"/>
        <w:jc w:val="both"/>
        <w:rPr/>
      </w:pPr>
      <w:r>
        <w:rPr>
          <w:sz w:val="24"/>
          <w:szCs w:val="24"/>
        </w:rPr>
        <w:t xml:space="preserve">     7.3.</w:t>
      </w:r>
      <w:r>
        <w:rPr>
          <w:sz w:val="24"/>
          <w:szCs w:val="24"/>
        </w:rPr>
        <w:tab/>
        <w:t xml:space="preserve">С момента наступления обстоятельств непреодолимой силы действие настоящего Контракта приостанавливается до момента, определяемого Сторонами настоящего Контракта.</w:t>
      </w:r>
      <w:r/>
    </w:p>
    <w:p w14:paraId="3270E8F3" w14:textId="77777777">
      <w:pPr>
        <w:pBdr/>
        <w:spacing/>
        <w:ind w:right="-1"/>
        <w:jc w:val="both"/>
        <w:rPr/>
      </w:pPr>
      <w:r>
        <w:rPr>
          <w:sz w:val="24"/>
          <w:szCs w:val="24"/>
        </w:rPr>
        <w:t xml:space="preserve">     7.4.</w:t>
      </w:r>
      <w:r>
        <w:rPr>
          <w:sz w:val="24"/>
          <w:szCs w:val="24"/>
        </w:rPr>
        <w:tab/>
        <w:t xml:space="preserve">При прекращении действия обстоятельств непреодолимой силы Стороны обязуются выполнить все принятые ими по Контракту обязательства. При этом срок исполнения обязательств отодвигается соразмерно времени действия обстоятельств непреодолимой силы.</w:t>
      </w:r>
      <w:r/>
    </w:p>
    <w:p w14:paraId="30A56E72" w14:textId="77777777">
      <w:pPr>
        <w:pBdr/>
        <w:spacing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58ADFC8" w14:textId="77777777">
      <w:pPr>
        <w:pStyle w:val="884"/>
        <w:pBdr/>
        <w:spacing/>
        <w:ind w:right="-1" w:firstLine="426"/>
        <w:jc w:val="both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</w:r>
      <w:r>
        <w:rPr>
          <w:b w:val="0"/>
          <w:sz w:val="24"/>
          <w:lang w:val="ru-RU"/>
        </w:rPr>
      </w:r>
      <w:r>
        <w:rPr>
          <w:b w:val="0"/>
          <w:sz w:val="24"/>
          <w:lang w:val="ru-RU"/>
        </w:rPr>
      </w:r>
    </w:p>
    <w:p w14:paraId="4BB7E9BA" w14:textId="77777777">
      <w:pPr>
        <w:pStyle w:val="880"/>
        <w:pBdr/>
        <w:tabs>
          <w:tab w:val="left" w:leader="none" w:pos="1134"/>
        </w:tabs>
        <w:spacing/>
        <w:ind w:left="360"/>
        <w:contextualSpacing w:val="false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8.</w:t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ПОРЯДОК ИЗМЕНЕНИЯ И РАСТОРЖЕНИЯ КОНТРАКТА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698E57E3" w14:textId="77777777">
      <w:pPr>
        <w:pStyle w:val="880"/>
        <w:pBdr/>
        <w:tabs>
          <w:tab w:val="left" w:leader="none" w:pos="1134"/>
        </w:tabs>
        <w:spacing/>
        <w:ind w:left="360"/>
        <w:contextualSpacing w:val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4CE9F12" w14:textId="77777777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eastAsia="en-US"/>
        </w:rPr>
        <w:t xml:space="preserve">8.1.</w:t>
      </w:r>
      <w:r>
        <w:rPr>
          <w:bCs/>
          <w:sz w:val="24"/>
          <w:szCs w:val="24"/>
          <w:lang w:eastAsia="en-US"/>
        </w:rPr>
        <w:tab/>
        <w:t xml:space="preserve">Настоящий Контракт может быть изменён Сторонами в период его действия на основе их взаимного согласия при условии, что такие изменения не противоречат </w:t>
      </w:r>
      <w:r>
        <w:rPr>
          <w:bCs/>
          <w:sz w:val="24"/>
          <w:szCs w:val="24"/>
          <w:lang w:eastAsia="en-US"/>
        </w:rPr>
        <w:t xml:space="preserve">действующему законодательству и совершены в соответствии с нормами гражданского законодательства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/>
    </w:p>
    <w:p w14:paraId="55B935D4" w14:textId="77777777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eastAsia="en-US"/>
        </w:rPr>
        <w:t xml:space="preserve">8.2.</w:t>
      </w:r>
      <w:r>
        <w:rPr>
          <w:bCs/>
          <w:sz w:val="24"/>
          <w:szCs w:val="24"/>
          <w:lang w:eastAsia="en-US"/>
        </w:rPr>
        <w:tab/>
        <w:t xml:space="preserve">По соглашению Сторон допускается изменение, с учётом положений бюджетного закон</w:t>
      </w:r>
      <w:r>
        <w:rPr>
          <w:bCs/>
          <w:sz w:val="24"/>
          <w:szCs w:val="24"/>
          <w:lang w:eastAsia="en-US"/>
        </w:rPr>
        <w:t xml:space="preserve">одательства Российской Федерации, Цены настоящего Контракта пропорционально дополнительному объёму поставки товара, исходя из установленной в настоящем Контракте стоимости единицы товара, но не более чем на 10% (десять процентов) цены настоящего Контракта.</w:t>
      </w:r>
      <w:r/>
    </w:p>
    <w:p w14:paraId="3D52DA03" w14:textId="77777777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eastAsia="en-US"/>
        </w:rPr>
        <w:t xml:space="preserve">8.3.</w:t>
      </w:r>
      <w:r>
        <w:rPr>
          <w:bCs/>
          <w:sz w:val="24"/>
          <w:szCs w:val="24"/>
          <w:lang w:eastAsia="en-US"/>
        </w:rPr>
        <w:tab/>
        <w:t xml:space="preserve">При уменьшении предусмотренного настоящим Контрактом объема поставки товара, Стороны обязаны уменьшить цену настоящего Контракта исходя из цены товара.</w:t>
      </w:r>
      <w:r/>
    </w:p>
    <w:p w14:paraId="2E827052" w14:textId="77777777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eastAsia="en-US"/>
        </w:rPr>
        <w:t xml:space="preserve">8.4.</w:t>
      </w:r>
      <w:r>
        <w:rPr>
          <w:bCs/>
          <w:sz w:val="24"/>
          <w:szCs w:val="24"/>
          <w:lang w:eastAsia="en-US"/>
        </w:rPr>
        <w:tab/>
        <w:t xml:space="preserve">Расторжение Контракта допускается по соглашению Сторон, по решению суда, в случае одностороннего отказа одной из Сторон настоящего Контракта от его исполнения в соответствии с гражданским законодательством.</w:t>
      </w:r>
      <w:r/>
    </w:p>
    <w:p w14:paraId="5D1BBB5A" w14:textId="77777777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eastAsia="en-US"/>
        </w:rPr>
        <w:t xml:space="preserve">8.5.</w:t>
      </w:r>
      <w:r>
        <w:rPr>
          <w:bCs/>
          <w:sz w:val="24"/>
          <w:szCs w:val="24"/>
          <w:lang w:eastAsia="en-US"/>
        </w:rPr>
        <w:tab/>
        <w:t xml:space="preserve">Причиной одностороннего отказа Стороны от исполнения Контракта является существенное нарушение условий Контракта другой Стороной.</w:t>
      </w:r>
      <w:r/>
    </w:p>
    <w:p w14:paraId="0BEF4311" w14:textId="77777777">
      <w:pPr>
        <w:pBdr/>
        <w:tabs>
          <w:tab w:val="left" w:leader="none" w:pos="850"/>
        </w:tabs>
        <w:spacing/>
        <w:ind w:firstLine="142" w:left="142"/>
        <w:jc w:val="both"/>
        <w:rPr/>
      </w:pPr>
      <w:r>
        <w:rPr>
          <w:bCs/>
          <w:sz w:val="24"/>
          <w:szCs w:val="24"/>
          <w:lang w:eastAsia="en-US"/>
        </w:rPr>
        <w:t xml:space="preserve">8.6.</w:t>
      </w:r>
      <w:r>
        <w:rPr>
          <w:bCs/>
          <w:sz w:val="24"/>
          <w:szCs w:val="24"/>
          <w:lang w:eastAsia="en-US"/>
        </w:rPr>
        <w:tab/>
        <w:t xml:space="preserve">Поставщик вправе требовать расторжения настоящего Контракта в случаях:</w:t>
      </w:r>
      <w:r/>
    </w:p>
    <w:p w14:paraId="74EC8EB5" w14:textId="77777777">
      <w:pPr>
        <w:pBdr/>
        <w:tabs>
          <w:tab w:val="left" w:leader="none" w:pos="850"/>
        </w:tabs>
        <w:spacing/>
        <w:ind w:firstLine="142" w:left="142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8.6.1.</w:t>
      </w:r>
      <w:r>
        <w:rPr>
          <w:bCs/>
          <w:sz w:val="24"/>
          <w:szCs w:val="24"/>
          <w:lang w:eastAsia="en-US"/>
        </w:rPr>
        <w:tab/>
        <w:t xml:space="preserve">Наступления обстоятельств непреодолимой силы, действие которых и устранение их последствий превышает срок 30 (тридцать) календарных дней.</w:t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 w14:paraId="322BA40D" w14:textId="77777777">
      <w:pPr>
        <w:pBdr/>
        <w:tabs>
          <w:tab w:val="left" w:leader="none" w:pos="1560"/>
        </w:tabs>
        <w:spacing/>
        <w:ind w:left="142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 w14:paraId="4F414896" w14:textId="77777777">
      <w:pPr>
        <w:pStyle w:val="1062"/>
        <w:numPr>
          <w:ilvl w:val="0"/>
          <w:numId w:val="24"/>
        </w:numPr>
        <w:pBdr/>
        <w:tabs>
          <w:tab w:val="left" w:leader="none" w:pos="0"/>
        </w:tabs>
        <w:spacing w:line="240" w:lineRule="atLeast"/>
        <w:ind w:firstLine="2617"/>
        <w:jc w:val="left"/>
        <w:rPr>
          <w:b/>
          <w:bCs/>
          <w:color w:val="auto"/>
          <w:szCs w:val="24"/>
          <w:lang w:eastAsia="zh-CN"/>
        </w:rPr>
      </w:pPr>
      <w:r>
        <w:rPr>
          <w:b/>
          <w:bCs/>
          <w:color w:val="auto"/>
          <w:szCs w:val="24"/>
          <w:lang w:eastAsia="zh-CN"/>
        </w:rPr>
        <w:t xml:space="preserve">ПОРЯДОК РАЗРЕШЕНИЯ СПОРОВ</w:t>
      </w:r>
      <w:r>
        <w:rPr>
          <w:b/>
          <w:bCs/>
          <w:color w:val="auto"/>
          <w:szCs w:val="24"/>
          <w:lang w:eastAsia="zh-CN"/>
        </w:rPr>
      </w:r>
      <w:r>
        <w:rPr>
          <w:b/>
          <w:bCs/>
          <w:color w:val="auto"/>
          <w:szCs w:val="24"/>
          <w:lang w:eastAsia="zh-CN"/>
        </w:rPr>
      </w:r>
    </w:p>
    <w:p w14:paraId="168A6F5F" w14:textId="77777777">
      <w:pPr>
        <w:pStyle w:val="1062"/>
        <w:pBdr/>
        <w:tabs>
          <w:tab w:val="left" w:leader="none" w:pos="0"/>
        </w:tabs>
        <w:spacing w:line="240" w:lineRule="atLeast"/>
        <w:ind w:left="2977"/>
        <w:jc w:val="left"/>
        <w:rPr>
          <w:b/>
          <w:bCs/>
          <w:color w:val="auto"/>
          <w:lang w:eastAsia="zh-CN"/>
        </w:rPr>
      </w:pPr>
      <w:r>
        <w:rPr>
          <w:b/>
          <w:bCs/>
          <w:color w:val="auto"/>
          <w:lang w:eastAsia="zh-CN"/>
        </w:rPr>
      </w:r>
      <w:r>
        <w:rPr>
          <w:b/>
          <w:bCs/>
          <w:color w:val="auto"/>
          <w:lang w:eastAsia="zh-CN"/>
        </w:rPr>
      </w:r>
      <w:r>
        <w:rPr>
          <w:b/>
          <w:bCs/>
          <w:color w:val="auto"/>
          <w:lang w:eastAsia="zh-CN"/>
        </w:rPr>
      </w:r>
    </w:p>
    <w:p w14:paraId="57DF50EC" w14:textId="77777777">
      <w:pPr>
        <w:pStyle w:val="880"/>
        <w:widowControl w:val="false"/>
        <w:pBdr/>
        <w:tabs>
          <w:tab w:val="left" w:leader="none" w:pos="0"/>
          <w:tab w:val="left" w:leader="none" w:pos="709"/>
        </w:tabs>
        <w:spacing/>
        <w:ind w:firstLine="142" w:left="0"/>
        <w:jc w:val="both"/>
        <w:rPr/>
      </w:pPr>
      <w:r>
        <w:rPr>
          <w:bCs/>
          <w:sz w:val="24"/>
          <w:szCs w:val="24"/>
          <w:lang w:eastAsia="en-US"/>
        </w:rPr>
        <w:t xml:space="preserve">9.1.</w:t>
      </w:r>
      <w:r>
        <w:rPr>
          <w:bCs/>
          <w:sz w:val="24"/>
          <w:szCs w:val="24"/>
          <w:lang w:eastAsia="en-US"/>
        </w:rPr>
        <w:tab/>
        <w:t xml:space="preserve">Все возникшие при исполнении Контракта разногласия разрешаются Сторонами в ходе переговоров. </w:t>
      </w:r>
      <w:r/>
    </w:p>
    <w:p w14:paraId="2D305D87" w14:textId="77777777">
      <w:pPr>
        <w:pStyle w:val="880"/>
        <w:widowControl w:val="false"/>
        <w:pBdr/>
        <w:tabs>
          <w:tab w:val="left" w:leader="none" w:pos="0"/>
          <w:tab w:val="left" w:leader="none" w:pos="709"/>
        </w:tabs>
        <w:spacing/>
        <w:ind w:firstLine="142" w:left="0"/>
        <w:jc w:val="both"/>
        <w:rPr/>
      </w:pPr>
      <w:r>
        <w:rPr>
          <w:bCs/>
          <w:sz w:val="24"/>
          <w:szCs w:val="24"/>
          <w:lang w:eastAsia="en-US"/>
        </w:rPr>
        <w:t xml:space="preserve">9.2.</w:t>
      </w:r>
      <w:r>
        <w:rPr>
          <w:bCs/>
          <w:sz w:val="24"/>
          <w:szCs w:val="24"/>
          <w:lang w:eastAsia="en-US"/>
        </w:rPr>
        <w:tab/>
        <w:t xml:space="preserve">Сторона, чьи интересы нарушены, направляет другой стороне претензию, которая </w:t>
      </w:r>
      <w:r>
        <w:rPr>
          <w:bCs/>
          <w:sz w:val="24"/>
          <w:szCs w:val="24"/>
          <w:lang w:eastAsia="en-US"/>
        </w:rPr>
        <w:t xml:space="preserve">должна быть рассмотрена контрагентом в течение 5 (пяти) рабочих дней с даты ее получения.</w:t>
      </w:r>
      <w:r/>
    </w:p>
    <w:p w14:paraId="3380DE2F" w14:textId="77777777">
      <w:pPr>
        <w:widowControl w:val="false"/>
        <w:pBdr/>
        <w:tabs>
          <w:tab w:val="left" w:leader="none" w:pos="0"/>
          <w:tab w:val="left" w:leader="none" w:pos="709"/>
        </w:tabs>
        <w:spacing/>
        <w:ind w:firstLine="142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9.3.</w:t>
      </w:r>
      <w:r>
        <w:rPr>
          <w:bCs/>
          <w:sz w:val="24"/>
          <w:szCs w:val="24"/>
          <w:lang w:eastAsia="en-US"/>
        </w:rPr>
        <w:tab/>
        <w:t xml:space="preserve">При недостижении согласия все споры, разногласия или требования, возникаю</w:t>
      </w:r>
      <w:r>
        <w:rPr>
          <w:bCs/>
          <w:sz w:val="24"/>
          <w:szCs w:val="24"/>
          <w:lang w:eastAsia="en-US"/>
        </w:rPr>
        <w:t xml:space="preserve">щие из настоящего Контракта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 согласно установленному законодательством Российской Федерации порядку.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 w14:paraId="71D87841" w14:textId="77777777">
      <w:pPr>
        <w:widowControl w:val="false"/>
        <w:pBdr/>
        <w:tabs>
          <w:tab w:val="left" w:leader="none" w:pos="0"/>
          <w:tab w:val="left" w:leader="none" w:pos="709"/>
        </w:tabs>
        <w:spacing/>
        <w:ind w:firstLine="14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 w14:paraId="188A44E2" w14:textId="77777777">
      <w:pPr>
        <w:pStyle w:val="880"/>
        <w:numPr>
          <w:ilvl w:val="0"/>
          <w:numId w:val="27"/>
        </w:num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АНТИКОРРУПЦИОННАЯ ОГОВОРКА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0B8161E7" w14:textId="77777777">
      <w:pPr>
        <w:pStyle w:val="880"/>
        <w:pBdr/>
        <w:tabs>
          <w:tab w:val="left" w:leader="none" w:pos="1134"/>
        </w:tabs>
        <w:spacing/>
        <w:ind w:firstLine="709" w:left="0"/>
        <w:jc w:val="both"/>
        <w:rPr/>
      </w:pPr>
      <w:r>
        <w:rPr>
          <w:bCs/>
          <w:sz w:val="24"/>
          <w:szCs w:val="24"/>
          <w:lang w:eastAsia="en-US"/>
        </w:rPr>
        <w:t xml:space="preserve">10.1.</w:t>
      </w:r>
      <w:r>
        <w:rPr>
          <w:bCs/>
          <w:sz w:val="24"/>
          <w:szCs w:val="24"/>
          <w:lang w:eastAsia="en-US"/>
        </w:rPr>
        <w:tab/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  <w:r/>
    </w:p>
    <w:p w14:paraId="7D959F8D" w14:textId="77777777">
      <w:pPr>
        <w:pStyle w:val="880"/>
        <w:pBdr/>
        <w:tabs>
          <w:tab w:val="left" w:leader="none" w:pos="1134"/>
        </w:tabs>
        <w:spacing/>
        <w:ind w:firstLine="709" w:left="0"/>
        <w:jc w:val="both"/>
        <w:rPr/>
      </w:pPr>
      <w:r>
        <w:rPr>
          <w:bCs/>
          <w:sz w:val="24"/>
          <w:szCs w:val="24"/>
          <w:lang w:eastAsia="en-US"/>
        </w:rPr>
        <w:t xml:space="preserve">10.2.</w:t>
      </w:r>
      <w:r>
        <w:rPr>
          <w:bCs/>
          <w:sz w:val="24"/>
          <w:szCs w:val="24"/>
          <w:lang w:eastAsia="en-US"/>
        </w:rPr>
        <w:tab/>
        <w:t xml:space="preserve">Стороны Контракта обя</w:t>
      </w:r>
      <w:r>
        <w:rPr>
          <w:bCs/>
          <w:sz w:val="24"/>
          <w:szCs w:val="24"/>
          <w:lang w:eastAsia="en-US"/>
        </w:rPr>
        <w:t xml:space="preserve">зуются соблюдать, а также обеспечивать соблюдение их аффилированными лицами, работниками и посредниками, действующими по Контракту, настоящей оговорки, а также оказывать друг другу содействие в случае действительного или возможного нарушения ее требований.</w:t>
      </w:r>
      <w:r/>
    </w:p>
    <w:p w14:paraId="7016CCBF" w14:textId="77777777">
      <w:pPr>
        <w:pStyle w:val="880"/>
        <w:pBdr/>
        <w:tabs>
          <w:tab w:val="left" w:leader="none" w:pos="1134"/>
        </w:tabs>
        <w:spacing/>
        <w:ind w:firstLine="709" w:left="0"/>
        <w:jc w:val="both"/>
        <w:rPr/>
      </w:pPr>
      <w:r>
        <w:rPr>
          <w:bCs/>
          <w:sz w:val="24"/>
          <w:szCs w:val="24"/>
          <w:lang w:eastAsia="en-US"/>
        </w:rPr>
        <w:t xml:space="preserve">10.3.</w:t>
      </w:r>
      <w:r>
        <w:rPr>
          <w:bCs/>
          <w:sz w:val="24"/>
          <w:szCs w:val="24"/>
          <w:lang w:eastAsia="en-US"/>
        </w:rPr>
        <w:tab/>
        <w:t xml:space="preserve">Стороны Контракта,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Контракта:</w:t>
      </w:r>
      <w:r/>
    </w:p>
    <w:p w14:paraId="35B9A436" w14:textId="77777777">
      <w:pPr>
        <w:pStyle w:val="880"/>
        <w:pBdr/>
        <w:tabs>
          <w:tab w:val="left" w:leader="none" w:pos="1134"/>
        </w:tabs>
        <w:spacing/>
        <w:ind w:left="0"/>
        <w:jc w:val="both"/>
        <w:rPr/>
      </w:pPr>
      <w:r>
        <w:rPr>
          <w:bCs/>
          <w:sz w:val="24"/>
          <w:szCs w:val="24"/>
          <w:lang w:eastAsia="en-US"/>
        </w:rPr>
        <w:t xml:space="preserve">          10.3.1. Платить или предлагать уплатить денежные средства или предоставить иные ценности, безвозмездно выполнить работы (услуги) и т.д. органам публичной власти, должностным лицам, лицам, которые являются близкими родств</w:t>
      </w:r>
      <w:r>
        <w:rPr>
          <w:bCs/>
          <w:sz w:val="24"/>
          <w:szCs w:val="24"/>
          <w:lang w:eastAsia="en-US"/>
        </w:rPr>
        <w:t xml:space="preserve">енниками должностных лиц органов публичной власти, либо лицам, иным образом связанным с государственной властью, в целях неправомерного получения преимуществ для Сторон Контракта, их аффилированных лиц, работников или посредников, действующих по Контракту.</w:t>
      </w:r>
      <w:r/>
    </w:p>
    <w:p w14:paraId="2DDD89F4" w14:textId="77777777">
      <w:pPr>
        <w:pStyle w:val="880"/>
        <w:pBdr/>
        <w:tabs>
          <w:tab w:val="left" w:leader="none" w:pos="1134"/>
        </w:tabs>
        <w:spacing/>
        <w:ind w:left="0"/>
        <w:jc w:val="both"/>
        <w:rPr/>
      </w:pPr>
      <w:r>
        <w:rPr>
          <w:bCs/>
          <w:sz w:val="24"/>
          <w:szCs w:val="24"/>
          <w:lang w:eastAsia="en-US"/>
        </w:rPr>
        <w:t xml:space="preserve">        10.3.2. Платить или предлагать уплатить денежные средства или предоставить иные ценности, безвозмездно выполнить работы (услуги) и </w:t>
      </w:r>
      <w:r>
        <w:rPr>
          <w:bCs/>
          <w:sz w:val="24"/>
          <w:szCs w:val="24"/>
          <w:lang w:eastAsia="en-US"/>
        </w:rPr>
        <w:t xml:space="preserve">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  <w:r/>
    </w:p>
    <w:p w14:paraId="2702236B" w14:textId="77777777">
      <w:pPr>
        <w:pStyle w:val="880"/>
        <w:pBdr/>
        <w:tabs>
          <w:tab w:val="left" w:leader="none" w:pos="1134"/>
        </w:tabs>
        <w:spacing/>
        <w:ind w:left="0"/>
        <w:jc w:val="both"/>
        <w:rPr/>
      </w:pPr>
      <w:r>
        <w:rPr>
          <w:bCs/>
          <w:sz w:val="24"/>
          <w:szCs w:val="24"/>
          <w:lang w:eastAsia="en-US"/>
        </w:rPr>
        <w:t xml:space="preserve">        10.3.3.</w:t>
      </w:r>
      <w:r>
        <w:rPr>
          <w:bCs/>
          <w:sz w:val="24"/>
          <w:szCs w:val="24"/>
          <w:lang w:eastAsia="en-US"/>
        </w:rPr>
        <w:tab/>
        <w:t xml:space="preserve">Не совершать иных действий, нарушающих действующее антикоррупционное законодательство. </w:t>
      </w:r>
      <w:r/>
    </w:p>
    <w:p w14:paraId="1815882E" w14:textId="77777777">
      <w:pPr>
        <w:pBdr/>
        <w:tabs>
          <w:tab w:val="left" w:leader="none" w:pos="1134"/>
        </w:tabs>
        <w:spacing/>
        <w:ind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10.4.</w:t>
      </w:r>
      <w:r>
        <w:rPr>
          <w:bCs/>
          <w:sz w:val="24"/>
          <w:szCs w:val="24"/>
          <w:lang w:eastAsia="en-US"/>
        </w:rPr>
        <w:tab/>
        <w:t xml:space="preserve">В случае возникновения у Стороны Контракта подозрений, что про</w:t>
      </w:r>
      <w:r>
        <w:rPr>
          <w:bCs/>
          <w:sz w:val="24"/>
          <w:szCs w:val="24"/>
          <w:lang w:eastAsia="en-US"/>
        </w:rPr>
        <w:t xml:space="preserve">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Стороны,</w:t>
      </w:r>
      <w:r>
        <w:rPr>
          <w:bCs/>
          <w:sz w:val="24"/>
          <w:szCs w:val="24"/>
          <w:lang w:eastAsia="en-US"/>
        </w:rPr>
        <w:t xml:space="preserve">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  <w:r>
        <w:rPr>
          <w:bCs/>
          <w:sz w:val="24"/>
          <w:szCs w:val="24"/>
          <w:lang w:eastAsia="en-US"/>
        </w:rPr>
      </w:r>
      <w:r>
        <w:rPr>
          <w:bCs/>
          <w:sz w:val="24"/>
          <w:szCs w:val="24"/>
          <w:lang w:eastAsia="en-US"/>
        </w:rPr>
      </w:r>
    </w:p>
    <w:p w14:paraId="0D160B0E" w14:textId="77777777">
      <w:pPr>
        <w:widowControl w:val="false"/>
        <w:pBdr/>
        <w:spacing/>
        <w:ind/>
        <w:outlineLvl w:val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1B2D05C" w14:textId="77777777"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ЗАКЛЮЧИТЕЛЬНЫЕ ПОЛОЖЕНИЯ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63F01CB5" w14:textId="77777777"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0D8A29F1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11.1. Во всем ином, что не предусмотрено настоящим Контрактом, Стороны руководствуются действующим законодательством РФ.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877C265" w14:textId="77777777">
      <w:pPr>
        <w:pStyle w:val="1045"/>
        <w:pBdr/>
        <w:spacing w:line="240" w:lineRule="auto"/>
        <w:ind w:firstLine="426"/>
        <w:rPr>
          <w:szCs w:val="24"/>
        </w:rPr>
      </w:pPr>
      <w:r>
        <w:rPr>
          <w:szCs w:val="24"/>
        </w:rPr>
        <w:t xml:space="preserve">11.2. Любые изменения и/или дополнения к настоящему Контракту действительны только в том случае, если они совершены в письменной форме и подписаны уполномоченными представителями обеих Сторон.</w:t>
      </w:r>
      <w:r>
        <w:rPr>
          <w:szCs w:val="24"/>
        </w:rPr>
      </w:r>
      <w:r>
        <w:rPr>
          <w:szCs w:val="24"/>
        </w:rPr>
      </w:r>
    </w:p>
    <w:p w14:paraId="756946E0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Стороны договорились о том, что все документы, согласованные и подписанные обеими сторонами в процессе исполнения настоящего </w:t>
      </w:r>
      <w:bookmarkStart w:id="4" w:name="_Hlk142071839"/>
      <w:r>
        <w:rPr>
          <w:sz w:val="24"/>
          <w:szCs w:val="24"/>
        </w:rPr>
        <w:t xml:space="preserve">Контракт</w:t>
      </w:r>
      <w:bookmarkEnd w:id="4"/>
      <w:r>
        <w:rPr>
          <w:sz w:val="24"/>
          <w:szCs w:val="24"/>
        </w:rPr>
        <w:t xml:space="preserve"> и переданные по каналам факсимильной или электронной средств связи, позволяющие однозначно идентифицировать сторону-отправителя, имеют юридическую силу до предоставления подлинников указанных документов. 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2D0E354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Стороны обязуются незамедлительно уведомлять друг друга об изменении своих реквизитов (адреса местонахождения, банковских реквизитов, телефонных номеров и пр.). В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2ADF359" w14:textId="77777777">
      <w:pPr>
        <w:pBdr/>
        <w:spacing/>
        <w:ind/>
        <w:jc w:val="both"/>
        <w:rPr>
          <w:sz w:val="24"/>
          <w:szCs w:val="24"/>
          <w:highlight w:val="lightGray"/>
        </w:rPr>
      </w:pPr>
      <w:r>
        <w:rPr>
          <w:sz w:val="24"/>
          <w:szCs w:val="24"/>
        </w:rPr>
        <w:t xml:space="preserve">противном случае документы (либо иная информация), переданные по указанным в настоящем Контракте реквизитам, считаются полученными (т.е. надлежащим образом переданными).</w:t>
      </w:r>
      <w:r>
        <w:rPr>
          <w:sz w:val="24"/>
          <w:szCs w:val="24"/>
          <w:highlight w:val="lightGray"/>
        </w:rPr>
      </w:r>
      <w:r>
        <w:rPr>
          <w:sz w:val="24"/>
          <w:szCs w:val="24"/>
          <w:highlight w:val="lightGray"/>
        </w:rPr>
      </w:r>
    </w:p>
    <w:p w14:paraId="665D4B09" w14:textId="77777777"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 Ни одна из Сторон не имеет права передавать свои права и обязанности по настоящему Контракту третьим лицам без предварительного письменного согласия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41490D5" w14:textId="77777777">
      <w:pPr>
        <w:pBdr/>
        <w:spacing/>
        <w:ind w:firstLine="426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11.6.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Настоящий Контракт вступает в силу с момента подписания Сторонами и действует по</w:t>
      </w:r>
      <w:r>
        <w:rPr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31 августа 2026 год</w:t>
      </w:r>
      <w:r>
        <w:rPr>
          <w:sz w:val="24"/>
          <w:szCs w:val="24"/>
          <w:highlight w:val="white"/>
        </w:rPr>
        <w:t xml:space="preserve">а.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 w14:paraId="44050FD3" w14:textId="77777777">
      <w:pPr>
        <w:pBdr/>
        <w:tabs>
          <w:tab w:val="left" w:leader="none" w:pos="0"/>
          <w:tab w:val="left" w:leader="none" w:pos="1134"/>
        </w:tabs>
        <w:spacing/>
        <w:ind/>
        <w:jc w:val="both"/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 xml:space="preserve">11.7. Настоящий Контракт составлен в 2 (двух) экземплярах, имеющих одинаковую юридическую силу. 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13CE055" w14:textId="77777777">
      <w:pPr>
        <w:pBdr/>
        <w:tabs>
          <w:tab w:val="left" w:leader="none" w:pos="0"/>
          <w:tab w:val="left" w:leader="none" w:pos="1134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11.8. Неотъемлемой частью настоящего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776C5B6" w14:textId="77777777">
      <w:pPr>
        <w:pBdr/>
        <w:tabs>
          <w:tab w:val="left" w:leader="none" w:pos="0"/>
          <w:tab w:val="left" w:leader="none" w:pos="1134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Приложение № 1 – «Спецификация на поставку товара».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28BD718" w14:textId="77777777">
      <w:pPr>
        <w:pBdr/>
        <w:tabs>
          <w:tab w:val="left" w:leader="none" w:pos="0"/>
          <w:tab w:val="left" w:leader="none" w:pos="1134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9C796D9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РЕКВИЗИТЫ И ПОДПИСИ СТОРОН: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58F2E895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4781" w:type="dxa"/>
        <w:tblBorders/>
        <w:tblLook w:val="04A0" w:firstRow="1" w:lastRow="0" w:firstColumn="1" w:lastColumn="0" w:noHBand="0" w:noVBand="1"/>
      </w:tblPr>
      <w:tblGrid>
        <w:gridCol w:w="9854"/>
        <w:gridCol w:w="492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54" w:type="dxa"/>
            <w:textDirection w:val="lrTb"/>
            <w:noWrap w:val="false"/>
          </w:tcPr>
          <w:tbl>
            <w:tblPr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4766"/>
              <w:gridCol w:w="4862"/>
            </w:tblGrid>
            <w:tr>
              <w:trPr/>
              <w:tc>
                <w:tcPr>
                  <w:tcBorders/>
                  <w:tcW w:w="4766" w:type="dxa"/>
                  <w:textDirection w:val="lrTb"/>
                  <w:noWrap w:val="false"/>
                </w:tcPr>
                <w:p w14:paraId="79D18F97" w14:textId="77777777">
                  <w:pPr>
                    <w:pStyle w:val="884"/>
                    <w:pBdr/>
                    <w:spacing/>
                    <w:ind/>
                    <w:jc w:val="both"/>
                    <w:rPr>
                      <w:b w:val="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b w:val="0"/>
                      <w:sz w:val="20"/>
                      <w:szCs w:val="20"/>
                      <w:u w:val="single"/>
                      <w:lang w:val="ru-RU" w:eastAsia="ru-RU"/>
                    </w:rPr>
                    <w:t xml:space="preserve">Поставщик:</w:t>
                  </w:r>
                  <w:r>
                    <w:rPr>
                      <w:b w:val="0"/>
                      <w:sz w:val="20"/>
                      <w:szCs w:val="20"/>
                      <w:u w:val="single"/>
                      <w:lang w:eastAsia="ru-RU"/>
                    </w:rPr>
                  </w:r>
                  <w:r>
                    <w:rPr>
                      <w:b w:val="0"/>
                      <w:sz w:val="20"/>
                      <w:szCs w:val="20"/>
                      <w:u w:val="single"/>
                      <w:lang w:eastAsia="ru-RU"/>
                    </w:rPr>
                  </w:r>
                </w:p>
                <w:p w14:paraId="777E9088" w14:textId="77777777">
                  <w:pPr>
                    <w:pStyle w:val="884"/>
                    <w:pBdr/>
                    <w:spacing/>
                    <w:ind/>
                    <w:jc w:val="both"/>
                    <w:rPr>
                      <w:b w:val="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b w:val="0"/>
                      <w:sz w:val="20"/>
                      <w:szCs w:val="20"/>
                      <w:u w:val="single"/>
                      <w:lang w:eastAsia="ru-RU"/>
                    </w:rPr>
                  </w:r>
                  <w:r>
                    <w:rPr>
                      <w:b w:val="0"/>
                      <w:sz w:val="20"/>
                      <w:szCs w:val="20"/>
                      <w:u w:val="single"/>
                      <w:lang w:eastAsia="ru-RU"/>
                    </w:rPr>
                  </w:r>
                  <w:r>
                    <w:rPr>
                      <w:b w:val="0"/>
                      <w:sz w:val="20"/>
                      <w:szCs w:val="20"/>
                      <w:u w:val="single"/>
                      <w:lang w:eastAsia="ru-RU"/>
                    </w:rPr>
                  </w:r>
                </w:p>
              </w:tc>
              <w:tc>
                <w:tcPr>
                  <w:tcBorders/>
                  <w:tcW w:w="4862" w:type="dxa"/>
                  <w:textDirection w:val="lrTb"/>
                  <w:noWrap w:val="false"/>
                </w:tcPr>
                <w:p w14:paraId="4D7BBB33" w14:textId="77777777">
                  <w:pPr>
                    <w:pStyle w:val="884"/>
                    <w:pBdr/>
                    <w:spacing/>
                    <w:ind/>
                    <w:jc w:val="both"/>
                    <w:rPr>
                      <w:b w:val="0"/>
                      <w:sz w:val="20"/>
                      <w:szCs w:val="20"/>
                      <w:u w:val="single"/>
                      <w:lang w:val="ru-RU" w:eastAsia="ru-RU"/>
                    </w:rPr>
                  </w:pPr>
                  <w:r>
                    <w:rPr>
                      <w:b w:val="0"/>
                      <w:sz w:val="20"/>
                      <w:szCs w:val="20"/>
                      <w:u w:val="single"/>
                      <w:lang w:val="ru-RU" w:eastAsia="ru-RU"/>
                    </w:rPr>
                    <w:t xml:space="preserve">Заказчик:</w:t>
                  </w:r>
                  <w:r>
                    <w:rPr>
                      <w:b w:val="0"/>
                      <w:sz w:val="20"/>
                      <w:szCs w:val="20"/>
                      <w:u w:val="single"/>
                      <w:lang w:val="ru-RU" w:eastAsia="ru-RU"/>
                    </w:rPr>
                  </w:r>
                  <w:r>
                    <w:rPr>
                      <w:b w:val="0"/>
                      <w:sz w:val="20"/>
                      <w:szCs w:val="20"/>
                      <w:u w:val="single"/>
                      <w:lang w:val="ru-RU" w:eastAsia="ru-RU"/>
                    </w:rPr>
                  </w:r>
                </w:p>
              </w:tc>
            </w:tr>
            <w:tr>
              <w:trPr>
                <w:trHeight w:val="70"/>
              </w:trPr>
              <w:tc>
                <w:tcPr>
                  <w:tcBorders/>
                  <w:tcW w:w="4766" w:type="dxa"/>
                  <w:textDirection w:val="lrTb"/>
                  <w:noWrap w:val="false"/>
                </w:tcPr>
                <w:p w14:paraId="30AEFE3C" w14:textId="77777777">
                  <w:pPr>
                    <w:pBdr/>
                    <w:spacing/>
                    <w:ind/>
                    <w:rPr>
                      <w:bCs/>
                    </w:rPr>
                  </w:pPr>
                  <w:r>
                    <w:rPr>
                      <w:bCs/>
                    </w:rPr>
                    <w:t xml:space="preserve">ПОСТАВЩИК:</w:t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  <w:p w14:paraId="1BFE127E" w14:textId="77777777">
                  <w:pPr>
                    <w:pBdr/>
                    <w:spacing/>
                    <w:ind/>
                    <w:rPr/>
                  </w:pPr>
                  <w:r/>
                  <w:r/>
                </w:p>
                <w:p w14:paraId="7E204B37" w14:textId="77777777">
                  <w:pPr>
                    <w:pBdr/>
                    <w:spacing/>
                    <w:ind/>
                    <w:rPr>
                      <w:bCs/>
                    </w:rPr>
                  </w:pP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  <w:p w14:paraId="37F2887F" w14:textId="77777777">
                  <w:pPr>
                    <w:pBdr/>
                    <w:spacing/>
                    <w:ind/>
                    <w:rPr>
                      <w:bCs/>
                    </w:rPr>
                  </w:pP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  <w:p w14:paraId="6E6B525D" w14:textId="77777777">
                  <w:pPr>
                    <w:pBdr/>
                    <w:spacing/>
                    <w:ind/>
                    <w:rPr>
                      <w:bCs/>
                    </w:rPr>
                  </w:pP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  <w:p w14:paraId="2643BF02" w14:textId="77777777">
                  <w:pPr>
                    <w:pBdr/>
                    <w:spacing/>
                    <w:ind/>
                    <w:rPr>
                      <w:bCs/>
                    </w:rPr>
                  </w:pP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  <w:p w14:paraId="10038812" w14:textId="77777777">
                  <w:pPr>
                    <w:pBdr/>
                    <w:spacing/>
                    <w:ind/>
                    <w:rPr>
                      <w:bCs/>
                    </w:rPr>
                  </w:pP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  <w:p w14:paraId="7287D3EE" w14:textId="77777777">
                  <w:pPr>
                    <w:pBdr/>
                    <w:spacing/>
                    <w:ind/>
                    <w:rPr>
                      <w:bCs/>
                    </w:rPr>
                  </w:pP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  <w:p w14:paraId="2DA30192" w14:textId="77777777">
                  <w:pPr>
                    <w:pBdr/>
                    <w:spacing/>
                    <w:ind/>
                    <w:rPr>
                      <w:bCs/>
                    </w:rPr>
                  </w:pP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  <w:p w14:paraId="617FFC01" w14:textId="77777777">
                  <w:pPr>
                    <w:pBdr/>
                    <w:spacing/>
                    <w:ind/>
                    <w:rPr>
                      <w:bCs/>
                    </w:rPr>
                  </w:pP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  <w:p w14:paraId="05F39486" w14:textId="2D8AC9B3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bCs/>
                    </w:rPr>
                    <w:t xml:space="preserve">_______________//</w:t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6C958A34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3FE3EF91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266A5F20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59D0131C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1E79F3C3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47894A78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78FAB422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44DD74B0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7ED252FC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65C67F96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0B198905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6DAA2B07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34419DCF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544FE830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188B590C" w14:textId="77777777">
                  <w:pPr>
                    <w:pBdr/>
                    <w:spacing/>
                    <w:ind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  <w:r>
                    <w:rPr>
                      <w:lang w:eastAsia="ru-RU"/>
                    </w:rPr>
                  </w:r>
                </w:p>
                <w:p w14:paraId="34E3F282" w14:textId="77777777">
                  <w:pPr>
                    <w:pStyle w:val="884"/>
                    <w:pBdr/>
                    <w:spacing/>
                    <w:ind/>
                    <w:jc w:val="both"/>
                    <w:rPr>
                      <w:b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b w:val="0"/>
                      <w:sz w:val="20"/>
                      <w:szCs w:val="20"/>
                      <w:lang w:val="ru-RU" w:eastAsia="ru-RU"/>
                    </w:rPr>
                  </w:r>
                  <w:r>
                    <w:rPr>
                      <w:b w:val="0"/>
                      <w:sz w:val="20"/>
                      <w:szCs w:val="20"/>
                      <w:lang w:val="ru-RU" w:eastAsia="ru-RU"/>
                    </w:rPr>
                  </w:r>
                  <w:r>
                    <w:rPr>
                      <w:b w:val="0"/>
                      <w:sz w:val="20"/>
                      <w:szCs w:val="20"/>
                      <w:lang w:val="ru-RU" w:eastAsia="ru-RU"/>
                    </w:rPr>
                  </w:r>
                </w:p>
              </w:tc>
              <w:tc>
                <w:tcPr>
                  <w:tcBorders/>
                  <w:tcW w:w="4862" w:type="dxa"/>
                  <w:textDirection w:val="lrTb"/>
                  <w:noWrap w:val="false"/>
                </w:tcPr>
                <w:p w14:paraId="27DB3434" w14:textId="77777777">
                  <w:pPr>
                    <w:pBdr/>
                    <w:spacing/>
                    <w:ind/>
                    <w:rPr/>
                  </w:pPr>
                  <w:r>
                    <w:t xml:space="preserve">Федеральное государственное бюджетное учреждение науки Институт языкознания Российской академии наук (ИЯз РАН)</w:t>
                  </w:r>
                  <w:r/>
                </w:p>
                <w:p w14:paraId="1F6E739A" w14:textId="77777777">
                  <w:pPr>
                    <w:pBdr/>
                    <w:spacing/>
                    <w:ind/>
                    <w:rPr/>
                  </w:pPr>
                  <w:r>
                    <w:t xml:space="preserve">Почтовый адрес: Большой Кисловский переулок, д. 1, стр.1, Москва, 125009</w:t>
                  </w:r>
                  <w:r/>
                </w:p>
                <w:p w14:paraId="6B55A413" w14:textId="77777777">
                  <w:pPr>
                    <w:pBdr/>
                    <w:spacing/>
                    <w:ind/>
                    <w:rPr/>
                  </w:pPr>
                  <w:r>
                    <w:t xml:space="preserve">Юридический адрес: Большой Кисловский переулок, д. 1, стр.1, Москва, 125009</w:t>
                  </w:r>
                  <w:r/>
                </w:p>
                <w:p w14:paraId="4F845188" w14:textId="77777777">
                  <w:pPr>
                    <w:pBdr/>
                    <w:spacing/>
                    <w:ind/>
                    <w:rPr/>
                  </w:pPr>
                  <w:r>
                    <w:t xml:space="preserve">ИНН 7704068008</w:t>
                  </w:r>
                  <w:r/>
                </w:p>
                <w:p w14:paraId="2238A626" w14:textId="77777777">
                  <w:pPr>
                    <w:pBdr/>
                    <w:spacing/>
                    <w:ind/>
                    <w:rPr/>
                  </w:pPr>
                  <w:r>
                    <w:t xml:space="preserve">КПП 770401001</w:t>
                  </w:r>
                  <w:r/>
                </w:p>
                <w:p w14:paraId="724ACE2D" w14:textId="77777777">
                  <w:pPr>
                    <w:pBdr/>
                    <w:spacing/>
                    <w:ind/>
                    <w:rPr/>
                  </w:pPr>
                  <w:r>
                    <w:t xml:space="preserve">Полное и сокращённое название организации: </w:t>
                  </w:r>
                  <w:r/>
                </w:p>
                <w:p w14:paraId="3AD49467" w14:textId="77777777">
                  <w:pPr>
                    <w:pBdr/>
                    <w:spacing/>
                    <w:ind/>
                    <w:rPr/>
                  </w:pPr>
                  <w:r>
                    <w:t xml:space="preserve">БИК ТОФК: 004525988</w:t>
                  </w:r>
                  <w:r/>
                </w:p>
                <w:p w14:paraId="084DF73B" w14:textId="77777777">
                  <w:pPr>
                    <w:pBdr/>
                    <w:spacing/>
                    <w:ind/>
                    <w:rPr/>
                  </w:pPr>
                  <w:r>
                    <w:t xml:space="preserve">Наименование банка получателя: ГУ БАНКА РОССИИ ПО ЦФО//УФК ПО Г.МОСКВЕ г. Москва </w:t>
                  </w:r>
                  <w:r/>
                </w:p>
                <w:p w14:paraId="321254AC" w14:textId="77777777">
                  <w:pPr>
                    <w:pBdr/>
                    <w:spacing/>
                    <w:ind/>
                    <w:rPr/>
                  </w:pPr>
                  <w:r>
                    <w:t xml:space="preserve">Плательщик: УФК по г. Москве (ИЯз РАН, л/с 20736Ч84440)</w:t>
                  </w:r>
                  <w:r/>
                </w:p>
                <w:p w14:paraId="044713D8" w14:textId="77777777">
                  <w:pPr>
                    <w:pBdr/>
                    <w:spacing/>
                    <w:ind/>
                    <w:rPr/>
                  </w:pPr>
                  <w:r>
                    <w:t xml:space="preserve">Единый казначейский счет: 40102810545370000003</w:t>
                  </w:r>
                  <w:r/>
                </w:p>
                <w:p w14:paraId="35D0F247" w14:textId="77777777">
                  <w:pPr>
                    <w:pBdr/>
                    <w:spacing/>
                    <w:ind/>
                    <w:rPr/>
                  </w:pPr>
                  <w:r>
                    <w:t xml:space="preserve">Казначейский счет: 03214643000000017300</w:t>
                  </w:r>
                  <w:r/>
                </w:p>
                <w:p w14:paraId="2BEB5919" w14:textId="77777777">
                  <w:pPr>
                    <w:pBdr/>
                    <w:spacing/>
                    <w:ind/>
                    <w:rPr/>
                  </w:pPr>
                  <w:r>
                    <w:t xml:space="preserve">ОКПО: 02699109</w:t>
                  </w:r>
                  <w:r/>
                </w:p>
                <w:p w14:paraId="7EC5DC9C" w14:textId="77777777">
                  <w:pPr>
                    <w:pBdr/>
                    <w:spacing/>
                    <w:ind/>
                    <w:rPr/>
                  </w:pPr>
                  <w:r>
                    <w:t xml:space="preserve">ОКОГУ:1322600</w:t>
                  </w:r>
                  <w:r/>
                </w:p>
                <w:p w14:paraId="07AD4649" w14:textId="77777777">
                  <w:pPr>
                    <w:pBdr/>
                    <w:spacing/>
                    <w:ind/>
                    <w:rPr/>
                  </w:pPr>
                  <w:r>
                    <w:t xml:space="preserve">ОКТМО: 45374000000</w:t>
                  </w:r>
                  <w:r/>
                </w:p>
                <w:p w14:paraId="1D6E0A81" w14:textId="77777777">
                  <w:pPr>
                    <w:pBdr/>
                    <w:spacing/>
                    <w:ind/>
                    <w:rPr/>
                  </w:pPr>
                  <w:r>
                    <w:t xml:space="preserve">ОКВЭД:72.20 58.11 58.14 85.23 85.42.9 74.90 74.90.6 </w:t>
                  </w:r>
                  <w:r>
                    <w:rPr>
                      <w:color w:val="000000"/>
                    </w:rPr>
                    <w:t xml:space="preserve">85.42</w:t>
                  </w:r>
                  <w:r>
                    <w:t xml:space="preserve"> 82.99</w:t>
                  </w:r>
                  <w:r/>
                </w:p>
                <w:p w14:paraId="2195C23E" w14:textId="77777777">
                  <w:pPr>
                    <w:pBdr/>
                    <w:spacing/>
                    <w:ind/>
                    <w:rPr/>
                  </w:pPr>
                  <w:r>
                    <w:t xml:space="preserve">ОКФС: 12</w:t>
                  </w:r>
                  <w:r/>
                </w:p>
                <w:p w14:paraId="09499407" w14:textId="77777777">
                  <w:pPr>
                    <w:pBdr/>
                    <w:spacing/>
                    <w:ind/>
                    <w:rPr/>
                  </w:pPr>
                  <w:r>
                    <w:t xml:space="preserve">ОКОПФ: 75103</w:t>
                  </w:r>
                  <w:r/>
                </w:p>
                <w:p w14:paraId="66C0794D" w14:textId="77777777">
                  <w:pPr>
                    <w:pBdr/>
                    <w:spacing/>
                    <w:ind/>
                    <w:rPr/>
                  </w:pPr>
                  <w:r>
                    <w:t xml:space="preserve">ОГРН: 1027700272126</w:t>
                  </w:r>
                  <w:r/>
                </w:p>
                <w:p w14:paraId="00FA77FC" w14:textId="77777777">
                  <w:pPr>
                    <w:pStyle w:val="884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</w:p>
                <w:p w14:paraId="23D9BF70" w14:textId="77777777">
                  <w:pPr>
                    <w:pStyle w:val="884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</w:p>
                <w:p w14:paraId="7391EAB3" w14:textId="77777777">
                  <w:pPr>
                    <w:pStyle w:val="884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Д</w:t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  <w:t xml:space="preserve">иректор</w:t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  <w:t xml:space="preserve">ИЯзРАН</w:t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</w:p>
                <w:p w14:paraId="3FE5D784" w14:textId="77777777">
                  <w:pPr>
                    <w:pStyle w:val="884"/>
                    <w:pBdr/>
                    <w:spacing/>
                    <w:ind/>
                    <w:jc w:val="both"/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 w:eastAsia="ru-RU"/>
                    </w:rPr>
                  </w:r>
                </w:p>
                <w:p w14:paraId="6F89B632" w14:textId="77777777">
                  <w:pPr>
                    <w:pStyle w:val="884"/>
                    <w:pBdr/>
                    <w:spacing/>
                    <w:ind/>
                    <w:jc w:val="both"/>
                    <w:rPr>
                      <w:b w:val="0"/>
                      <w:sz w:val="20"/>
                      <w:szCs w:val="20"/>
                      <w:lang w:val="ru-RU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ru-RU"/>
                    </w:rPr>
                    <w:t xml:space="preserve">_______________/</w:t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Кибрик А.А.</w:t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ru-RU"/>
                    </w:rPr>
                    <w:t xml:space="preserve">./</w:t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</w:r>
                  <w:r>
                    <w:rPr>
                      <w:b w:val="0"/>
                      <w:sz w:val="20"/>
                      <w:szCs w:val="20"/>
                      <w:lang w:val="ru-RU"/>
                    </w:rPr>
                  </w:r>
                </w:p>
              </w:tc>
            </w:tr>
          </w:tbl>
          <w:p w14:paraId="039C4109" w14:textId="77777777">
            <w:pPr>
              <w:pStyle w:val="884"/>
              <w:pBdr/>
              <w:spacing/>
              <w:ind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</w:r>
            <w:r>
              <w:rPr>
                <w:b w:val="0"/>
                <w:bCs w:val="0"/>
                <w:sz w:val="24"/>
                <w:lang w:val="ru-RU" w:eastAsia="ru-RU"/>
              </w:rPr>
            </w:r>
            <w:r>
              <w:rPr>
                <w:b w:val="0"/>
                <w:bCs w:val="0"/>
                <w:sz w:val="24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 w14:paraId="1C77B177" w14:textId="77777777"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 w14:paraId="46F07194" w14:textId="77777777"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11420938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4D652CF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85C31B2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F38E1E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1DCDFED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0C4B27C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BA51615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2C956D3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2F3CE9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E34D51C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98DDD0A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F434FF1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F0AEB73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1364D62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D6863A4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18C34A32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7021BCF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6F19E27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E4D22B9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039E3E8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Контракту №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7E906CF" w14:textId="77777777">
      <w:pPr>
        <w:pBdr/>
        <w:tabs>
          <w:tab w:val="left" w:leader="none" w:pos="2523"/>
          <w:tab w:val="left" w:leader="none" w:pos="8467"/>
        </w:tabs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__ июня 2026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1B710A4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7060418" w14:textId="77777777">
      <w:pPr>
        <w:pBdr/>
        <w:tabs>
          <w:tab w:val="left" w:leader="none" w:pos="2523"/>
          <w:tab w:val="left" w:leader="none" w:pos="8467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CD8067A" w14:textId="77777777">
      <w:pPr>
        <w:pStyle w:val="884"/>
        <w:pBdr/>
        <w:spacing/>
        <w:ind/>
        <w:jc w:val="left"/>
        <w:rPr>
          <w:bCs w:val="0"/>
          <w:sz w:val="24"/>
          <w:lang w:val="ru-RU" w:eastAsia="zh-CN"/>
        </w:rPr>
      </w:pPr>
      <w:r>
        <w:rPr>
          <w:bCs w:val="0"/>
          <w:sz w:val="24"/>
          <w:lang w:val="ru-RU" w:eastAsia="zh-CN"/>
        </w:rPr>
        <w:t xml:space="preserve">                                                 Спецификация на поставку товара</w:t>
      </w:r>
      <w:r>
        <w:rPr>
          <w:bCs w:val="0"/>
          <w:sz w:val="24"/>
          <w:lang w:val="ru-RU" w:eastAsia="zh-CN"/>
        </w:rPr>
      </w:r>
      <w:r>
        <w:rPr>
          <w:bCs w:val="0"/>
          <w:sz w:val="24"/>
          <w:lang w:val="ru-RU" w:eastAsia="zh-CN"/>
        </w:rPr>
      </w:r>
    </w:p>
    <w:p w14:paraId="367D6D88" w14:textId="77777777">
      <w:pPr>
        <w:pStyle w:val="884"/>
        <w:pBdr/>
        <w:spacing/>
        <w:ind/>
        <w:rPr>
          <w:bCs w:val="0"/>
          <w:sz w:val="18"/>
          <w:szCs w:val="18"/>
          <w:u w:val="single"/>
          <w:lang w:val="ru-RU"/>
        </w:rPr>
      </w:pPr>
      <w:r>
        <w:rPr>
          <w:bCs w:val="0"/>
          <w:sz w:val="18"/>
          <w:szCs w:val="18"/>
          <w:u w:val="single"/>
          <w:lang w:val="ru-RU"/>
        </w:rPr>
      </w:r>
      <w:r>
        <w:rPr>
          <w:bCs w:val="0"/>
          <w:sz w:val="18"/>
          <w:szCs w:val="18"/>
          <w:u w:val="single"/>
          <w:lang w:val="ru-RU"/>
        </w:rPr>
      </w:r>
      <w:r>
        <w:rPr>
          <w:bCs w:val="0"/>
          <w:sz w:val="18"/>
          <w:szCs w:val="18"/>
          <w:u w:val="single"/>
          <w:lang w:val="ru-RU"/>
        </w:rPr>
      </w:r>
    </w:p>
    <w:tbl>
      <w:tblPr>
        <w:tblInd w:w="-917" w:type="dxa"/>
        <w:tblW w:w="11170" w:type="dxa"/>
        <w:tblCellMar>
          <w:left w:w="15" w:type="dxa"/>
          <w:right w:w="1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049"/>
        <w:gridCol w:w="3686"/>
        <w:gridCol w:w="391"/>
        <w:gridCol w:w="845"/>
        <w:gridCol w:w="1069"/>
        <w:gridCol w:w="1105"/>
        <w:gridCol w:w="1651"/>
        <w:gridCol w:w="1317"/>
        <w:gridCol w:w="57"/>
      </w:tblGrid>
      <w:tr>
        <w:trPr>
          <w:gridAfter w:val="1"/>
          <w:trHeight w:val="438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1049" w:type="dxa"/>
            <w:vAlign w:val="center"/>
            <w:textDirection w:val="lrTb"/>
            <w:noWrap w:val="false"/>
          </w:tcPr>
          <w:p w14:paraId="04DFD3F3" w14:textId="77777777">
            <w:pPr>
              <w:widowControl w:val="false"/>
              <w:pBdr/>
              <w:spacing w:before="29" w:line="161" w:lineRule="exact"/>
              <w:ind w:left="15"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Артикул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3686" w:type="dxa"/>
            <w:vAlign w:val="center"/>
            <w:textDirection w:val="lrTb"/>
            <w:noWrap w:val="false"/>
          </w:tcPr>
          <w:p w14:paraId="19D2C714" w14:textId="77777777">
            <w:pPr>
              <w:widowControl w:val="false"/>
              <w:pBdr/>
              <w:spacing w:before="29" w:line="161" w:lineRule="exact"/>
              <w:ind w:left="15"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Наименование товара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391" w:type="dxa"/>
            <w:vAlign w:val="center"/>
            <w:textDirection w:val="lrTb"/>
            <w:noWrap w:val="false"/>
          </w:tcPr>
          <w:p w14:paraId="462C0DC7" w14:textId="77777777">
            <w:pPr>
              <w:widowControl w:val="false"/>
              <w:pBdr/>
              <w:spacing w:before="29" w:line="161" w:lineRule="exact"/>
              <w:ind w:left="15"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Ед.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br/>
              <w:t xml:space="preserve">изм.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845" w:type="dxa"/>
            <w:vAlign w:val="center"/>
            <w:textDirection w:val="lrTb"/>
            <w:noWrap w:val="false"/>
          </w:tcPr>
          <w:p w14:paraId="23195806" w14:textId="77777777">
            <w:pPr>
              <w:widowControl w:val="false"/>
              <w:pBdr/>
              <w:spacing w:before="29" w:line="161" w:lineRule="exact"/>
              <w:ind w:left="15"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Количество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1069" w:type="dxa"/>
            <w:vAlign w:val="center"/>
            <w:textDirection w:val="lrTb"/>
            <w:noWrap w:val="false"/>
          </w:tcPr>
          <w:p w14:paraId="1E5291A8" w14:textId="77777777">
            <w:pPr>
              <w:widowControl w:val="false"/>
              <w:pBdr/>
              <w:spacing w:before="29" w:line="161" w:lineRule="exact"/>
              <w:ind w:left="15"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Цена с НДС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br/>
              <w:t xml:space="preserve">РУБ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05" w:type="dxa"/>
            <w:vAlign w:val="center"/>
            <w:textDirection w:val="lrTb"/>
            <w:noWrap w:val="false"/>
          </w:tcPr>
          <w:p w14:paraId="60AAABB4" w14:textId="77777777">
            <w:pPr>
              <w:widowControl w:val="false"/>
              <w:pBdr/>
              <w:spacing w:before="29" w:line="161" w:lineRule="exact"/>
              <w:ind w:left="15"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Сумма с НДС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br/>
              <w:t xml:space="preserve">РУБ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51" w:type="dxa"/>
            <w:textDirection w:val="lrTb"/>
            <w:noWrap w:val="false"/>
          </w:tcPr>
          <w:p w14:paraId="0E89F1C9" w14:textId="77777777">
            <w:pPr>
              <w:widowControl w:val="false"/>
              <w:pBdr/>
              <w:spacing w:before="29" w:line="161" w:lineRule="exact"/>
              <w:ind w:left="15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ОКПД2/КТРУ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7" w:type="dxa"/>
            <w:textDirection w:val="lrTb"/>
            <w:noWrap w:val="false"/>
          </w:tcPr>
          <w:p w14:paraId="5D0D53E1" w14:textId="77777777">
            <w:pPr>
              <w:widowControl w:val="false"/>
              <w:pBdr/>
              <w:spacing w:before="29" w:line="161" w:lineRule="exact"/>
              <w:ind w:left="15"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Страна происхождения</w:t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</w:r>
          </w:p>
        </w:tc>
      </w:tr>
      <w:tr>
        <w:trPr>
          <w:gridAfter w:val="1"/>
          <w:trHeight w:val="1577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3AF42D89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t xml:space="preserve">779080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4483C1A7" w14:textId="77777777">
            <w:pPr>
              <w:widowControl w:val="false"/>
              <w:pBdr/>
              <w:spacing w:before="30" w:line="206" w:lineRule="exact"/>
              <w:ind/>
              <w:rPr/>
            </w:pPr>
            <w:r/>
            <w:r/>
          </w:p>
          <w:p w14:paraId="0DA8F831" w14:textId="77777777">
            <w:pPr>
              <w:widowControl w:val="false"/>
              <w:pBdr/>
              <w:spacing w:before="30" w:line="206" w:lineRule="exact"/>
              <w:ind/>
              <w:rPr/>
            </w:pPr>
            <w:r/>
            <w:r/>
          </w:p>
          <w:p w14:paraId="26461F15" w14:textId="77777777">
            <w:pPr>
              <w:widowControl w:val="false"/>
              <w:pBdr/>
              <w:spacing w:before="30" w:line="206" w:lineRule="exact"/>
              <w:ind/>
              <w:rPr/>
            </w:pPr>
            <w:r/>
            <w:r/>
          </w:p>
          <w:p w14:paraId="6B2333B4" w14:textId="77777777">
            <w:pPr>
              <w:widowControl w:val="false"/>
              <w:pBdr/>
              <w:spacing w:before="30" w:line="206" w:lineRule="exact"/>
              <w:ind/>
              <w:rPr/>
            </w:pPr>
            <w:r/>
            <w:r/>
          </w:p>
          <w:p w14:paraId="408380BE" w14:textId="77777777">
            <w:pPr>
              <w:widowControl w:val="false"/>
              <w:pBdr/>
              <w:spacing w:before="30" w:line="206" w:lineRule="exact"/>
              <w:ind/>
              <w:rPr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3810" b="0"/>
                      <wp:docPr id="1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2.50pt;height:52.50pt;mso-wrap-distance-left:0.00pt;mso-wrap-distance-top:0.00pt;mso-wrap-distance-right:0.00pt;mso-wrap-distance-bottom:0.00pt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t xml:space="preserve"> Стол угловой Riva А.СА-4 Пр правый (серый, 1600х1200х750 мм)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0FEED8B6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58FC6FDE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675C88DD" w14:textId="3174DCB0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63FB71BB" w14:textId="447002E0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4046FEE8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7EADDA4D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816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0DE05C9D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t xml:space="preserve">779116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734DBD96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86F196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92F6735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A97125B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30A7E615" w14:textId="77777777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52.50pt;height:52.50pt;mso-wrap-distance-left:0.00pt;mso-wrap-distance-top:0.00pt;mso-wrap-distance-right:0.00pt;mso-wrap-distance-bottom:0.00pt;z-index:1;" stroked="false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t xml:space="preserve">Шкаф для документов Riva А.СТ-1.1 полузакрытый серый 770x365x1980 мм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34326FDF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0DFA995A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61D9D547" w14:textId="3F84D06B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/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7CD7FED9" w14:textId="47A48106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0558C6EB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39D3D10E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55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5E8DFF9F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1390df"/>
                <w:sz w:val="17"/>
                <w:szCs w:val="17"/>
                <w:shd w:val="clear" w:color="auto" w:fill="ffffff"/>
              </w:rPr>
              <w:t xml:space="preserve">998814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08946AC1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w:t xml:space="preserve"> </w:t>
            </w:r>
            <w:r/>
          </w:p>
          <w:p w14:paraId="40D0287C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CADE3A2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6027561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75DAE35" w14:textId="77777777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3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52.50pt;height:52.50pt;mso-wrap-distance-left:0.00pt;mso-wrap-distance-top:0.00pt;mso-wrap-distance-right:0.00pt;mso-wrap-distance-bottom:0.00pt;z-index:1;" stroked="false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t xml:space="preserve">Тумба приставная Riva с замком (серый, 412х600х750 мм, 4 ящика)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4FF0E1EC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6717FD30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1E590E34" w14:textId="68388C64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5982ACB8" w14:textId="3D9B4446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/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0528E1CB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0C6ADF26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708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3292AC5D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1390df"/>
                <w:sz w:val="17"/>
                <w:szCs w:val="17"/>
                <w:shd w:val="clear" w:color="auto" w:fill="ffffff"/>
              </w:rPr>
              <w:t xml:space="preserve">1127793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3FEB489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04DD7A0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555E321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AF71FD6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58D2D16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4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52.50pt;height:52.50pt;mso-wrap-distance-left:0.00pt;mso-wrap-distance-top:0.00pt;mso-wrap-distance-right:0.00pt;mso-wrap-distance-bottom:0.00pt;z-index:1;" stroked="false"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/>
          </w:p>
          <w:p w14:paraId="14075E64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w:t xml:space="preserve">Кресло для руководителя Easy Chair 711 TPU чёрное (экокожа, металл)13 кг</w:t>
            </w:r>
            <w:r/>
          </w:p>
          <w:p w14:paraId="79BCDB0C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D2C4874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6E475F7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58E46D2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3E3FA1B5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A2B782B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60ADD42C" w14:textId="77777777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w:t xml:space="preserve">Кресло для руководителя Easy Chair 711 TPU чёрное (экокожа, металл)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07B191ED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4237E0D4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74B8F38A" w14:textId="3AEFA743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7663DCC1" w14:textId="3D252538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7018E068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31.01.11.150 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0565DF36" w14:textId="65E9ED45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42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58E6DCD7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t xml:space="preserve">573682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2BB315C6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0571577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77DF231C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652E1CE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74AD86C1" w14:textId="77777777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5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52.50pt;height:52.50pt;mso-wrap-distance-left:0.00pt;mso-wrap-distance-top:0.00pt;mso-wrap-distance-right:0.00pt;mso-wrap-distance-bottom:0.00pt;z-index:1;" stroked="false">
                      <v:imagedata r:id="rId18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 xml:space="preserve">Стул офисный Easy Chair Изо чёрный (пластик, металл) (573682)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4017A209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65AFF9ED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2B13DDF4" w14:textId="7457709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34369FD9" w14:textId="3757CEDA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2E9F293D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2AFDE819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55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2F76E871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t xml:space="preserve">651953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7FBFF862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2A8D6CB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244E1B8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7941D9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8413C13" w14:textId="77777777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6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52.50pt;height:52.50pt;mso-wrap-distance-left:0.00pt;mso-wrap-distance-top:0.00pt;mso-wrap-distance-right:0.00pt;mso-wrap-distance-bottom:0.00pt;z-index:1;" stroked="false">
                      <v:imagedata r:id="rId19" o:title=""/>
                      <o:lock v:ext="edit" rotation="t"/>
                    </v:shape>
                  </w:pict>
                </mc:Fallback>
              </mc:AlternateContent>
            </w:r>
            <w:r>
              <w:t xml:space="preserve">Стол прямой Imago СП-3 (белый, 1400х720х755 мм)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19AA5A2E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37524FCF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6BCC7B68" w14:textId="5B6F99C1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1EA7425D" w14:textId="5E3372F2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/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11A9ADC0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357B4890" w14:textId="1B734D7C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47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49279284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t xml:space="preserve">652032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0E2CBC94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654B3F72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2CDF5C6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25A5BFD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F87AF15" w14:textId="77777777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7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52.50pt;height:52.50pt;mso-wrap-distance-left:0.00pt;mso-wrap-distance-top:0.00pt;mso-wrap-distance-right:0.00pt;mso-wrap-distance-bottom:0.00pt;z-index:1;" stroked="false"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>
              <w:t xml:space="preserve">Стеллаж для документов Imago (белый, 770х365х1975 мм)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73549EFB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1063F8AD" w14:textId="77777777">
            <w:pPr>
              <w:widowControl w:val="false"/>
              <w:pBdr/>
              <w:spacing w:before="30" w:line="225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6647B121" w14:textId="15471211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/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6763263D" w14:textId="3F9AF0B1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61BED789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31.01.12.140 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715F99C1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56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6E2F76E6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t xml:space="preserve">652024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2DF14978" w14:textId="77777777">
            <w:pPr>
              <w:widowControl w:val="false"/>
              <w:pBdr/>
              <w:spacing w:before="30" w:line="206" w:lineRule="exact"/>
              <w:ind/>
              <w:rPr/>
            </w:pPr>
            <w:r/>
            <w:r/>
          </w:p>
          <w:p w14:paraId="1C9C5A6F" w14:textId="77777777">
            <w:pPr>
              <w:widowControl w:val="false"/>
              <w:pBdr/>
              <w:spacing w:before="30" w:line="206" w:lineRule="exact"/>
              <w:ind/>
              <w:rPr/>
            </w:pPr>
            <w:r/>
            <w:r/>
          </w:p>
          <w:p w14:paraId="354625FF" w14:textId="77777777">
            <w:pPr>
              <w:widowControl w:val="false"/>
              <w:pBdr/>
              <w:spacing w:before="30" w:line="206" w:lineRule="exact"/>
              <w:ind/>
              <w:rPr/>
            </w:pPr>
            <w:r/>
            <w:r/>
          </w:p>
          <w:p w14:paraId="5F2C8106" w14:textId="77777777">
            <w:pPr>
              <w:widowControl w:val="false"/>
              <w:pBdr/>
              <w:spacing w:before="30" w:line="206" w:lineRule="exact"/>
              <w:ind/>
              <w:rPr/>
            </w:pPr>
            <w:r/>
            <w:r/>
          </w:p>
          <w:p w14:paraId="495EB7C5" w14:textId="77777777">
            <w:pPr>
              <w:widowControl w:val="false"/>
              <w:pBdr/>
              <w:spacing w:before="30" w:line="206" w:lineRule="exact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8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52.50pt;height:52.50pt;mso-wrap-distance-left:0.00pt;mso-wrap-distance-top:0.00pt;mso-wrap-distance-right:0.00pt;mso-wrap-distance-bottom:0.00pt;z-index:1;" stroked="false">
                      <v:imagedata r:id="rId21" o:title=""/>
                      <o:lock v:ext="edit" rotation="t"/>
                    </v:shape>
                  </w:pict>
                </mc:Fallback>
              </mc:AlternateContent>
            </w:r>
            <w:r>
              <w:t xml:space="preserve">Гардероб Imago ГБ-1 (белый,</w:t>
            </w:r>
            <w:r/>
          </w:p>
          <w:p w14:paraId="51BCCC51" w14:textId="77777777">
            <w:pPr>
              <w:widowControl w:val="false"/>
              <w:pBdr/>
              <w:spacing w:before="30" w:line="206" w:lineRule="exact"/>
              <w:ind/>
              <w:rPr>
                <w:color w:val="000000"/>
                <w:sz w:val="18"/>
                <w:szCs w:val="18"/>
              </w:rPr>
            </w:pPr>
            <w:r>
              <w:t xml:space="preserve">550x365x1975 мм)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52F731C4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703D0D15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712BD982" w14:textId="4DE7E3B6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/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3A444C3C" w14:textId="1EF4E5C4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692D64F3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0D869F3D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48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53536E0A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t xml:space="preserve">651986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42B16773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ADA88B6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CBB711B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DEEDB1E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F590496" w14:textId="77777777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9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52.50pt;height:52.50pt;mso-wrap-distance-left:0.00pt;mso-wrap-distance-top:0.00pt;mso-wrap-distance-right:0.00pt;mso-wrap-distance-bottom:0.00pt;z-index:1;" stroked="false">
                      <v:imagedata r:id="rId22" o:title=""/>
                      <o:lock v:ext="edit" rotation="t"/>
                    </v:shape>
                  </w:pict>
                </mc:Fallback>
              </mc:AlternateContent>
            </w:r>
            <w:r>
              <w:t xml:space="preserve">Тумба подкатная Imago с замком (белый, 412х450х551 мм, 3 ящика)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0511BD8C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14A1492D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0A81085C" w14:textId="16BE3760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132A7011" w14:textId="7380A65C">
            <w:pPr>
              <w:widowControl w:val="false"/>
              <w:pBdr/>
              <w:spacing w:before="30" w:line="225" w:lineRule="exact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5E19E9F5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 w14:paraId="2331352C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31D1924E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84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5B8D36FE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t xml:space="preserve">652004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538399B8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7AAD13D0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CDE08F3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D0A2BD1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CABAEDE" w14:textId="32F8410F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0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52.50pt;height:52.50pt;mso-wrap-distance-left:0.00pt;mso-wrap-distance-top:0.00pt;mso-wrap-distance-right:0.00pt;mso-wrap-distance-bottom:0.00pt;z-index:1;" stroked="false">
                      <v:imagedata r:id="rId23" o:title=""/>
                      <o:lock v:ext="edit" rotation="t"/>
                    </v:shape>
                  </w:pict>
                </mc:Fallback>
              </mc:AlternateContent>
            </w:r>
            <w:r>
              <w:t xml:space="preserve">Шкаф SL Imago зак.4 дв СТ-1.3белый(крем)(СТ-1,Д-3Пр,Д-3Л,Д-2Пр,Д-2Л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 w14:paraId="01604761" w14:textId="77777777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659F07B6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20F7C928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5CECC205" w14:textId="175EC231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01DC2664" w14:textId="3FDB6506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75B9855E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693E6C72" w14:textId="2C1A3DF2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84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366DBD67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t xml:space="preserve">652014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2B07DA95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67594883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673FC73E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4CB86D1" w14:textId="2899CEA8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1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52.50pt;height:52.50pt;mso-wrap-distance-left:0.00pt;mso-wrap-distance-top:0.00pt;mso-wrap-distance-right:0.00pt;mso-wrap-distance-bottom:0.00pt;z-index:1;" stroked="false">
                      <v:imagedata r:id="rId24" o:title=""/>
                      <o:lock v:ext="edit" rotation="t"/>
                    </v:shape>
                  </w:pict>
                </mc:Fallback>
              </mc:AlternateContent>
            </w:r>
            <w:r>
              <w:t xml:space="preserve">Шкаф-</w:t>
            </w:r>
            <w:r>
              <w:t xml:space="preserve">колонка</w:t>
            </w:r>
            <w:r>
              <w:t xml:space="preserve"> для документов Imago СУ-1.1(R) полузакрытый белый</w:t>
            </w:r>
            <w:r/>
          </w:p>
          <w:p w14:paraId="5EFFCBFA" w14:textId="77777777">
            <w:pPr>
              <w:widowControl w:val="false"/>
              <w:pBdr/>
              <w:spacing w:before="30" w:line="206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16411DAC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t xml:space="preserve">шт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5B1C1FE2" w14:textId="77777777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60FFF71E" w14:textId="5315539D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56B827D1" w14:textId="6BF7F72B">
            <w:pPr>
              <w:widowControl w:val="false"/>
              <w:pBdr/>
              <w:spacing w:before="30" w:line="225" w:lineRule="exact"/>
              <w:ind w:left="15"/>
              <w:jc w:val="right"/>
              <w:rPr>
                <w:color w:val="000000"/>
              </w:rPr>
            </w:pPr>
            <w:r/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71DC68AC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31.01.12.130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2FA86FF8" w14:textId="03F6E6CF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55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7B11CDC2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2484355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750F7BCB" w14:textId="77777777">
            <w:pPr>
              <w:widowControl w:val="false"/>
              <w:pBdr/>
              <w:spacing w:before="30" w:line="206" w:lineRule="exact"/>
              <w:ind/>
              <w:rPr/>
            </w:pPr>
            <w:r/>
            <w:r/>
          </w:p>
          <w:p w14:paraId="6E0CFF5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3ADDD9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01BC4D9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45B997E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2" name="Рисуно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52.50pt;height:52.50pt;mso-wrap-distance-left:0.00pt;mso-wrap-distance-top:0.00pt;mso-wrap-distance-right:0.00pt;mso-wrap-distance-bottom:0.00pt;z-index:1;" stroked="false">
                      <v:imagedata r:id="rId25" o:title=""/>
                      <o:lock v:ext="edit" rotation="t"/>
                    </v:shape>
                  </w:pict>
                </mc:Fallback>
              </mc:AlternateContent>
            </w:r>
            <w:r>
              <w:t xml:space="preserve">кресло для руководителя Бюрократ CH BALANCE белое</w:t>
            </w:r>
            <w:r/>
          </w:p>
          <w:p w14:paraId="491C3663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A5F55F8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671FB6A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w:t xml:space="preserve">Кресло для руководителя Бюрократ CH BALANCE белое (экокожа, металл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2DC6CFB3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3F1AD6BA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03AC691A" w14:textId="0270A12B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0848C185" w14:textId="5AF33B4C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470E9D02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31.01.11.150 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 w14:paraId="6A34D232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0770C1ED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576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39C9B215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1905634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09C1A400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64BD5BB4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F740213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30806C25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9C187BB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3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52.50pt;height:52.50pt;mso-wrap-distance-left:0.00pt;mso-wrap-distance-top:0.00pt;mso-wrap-distance-right:0.00pt;mso-wrap-distance-bottom:0.00pt;z-index:1;" stroked="false">
                      <v:imagedata r:id="rId26" o:title=""/>
                      <o:lock v:ext="edit" rotation="t"/>
                    </v:shape>
                  </w:pict>
                </mc:Fallback>
              </mc:AlternateContent>
            </w:r>
            <w:r>
              <w:t xml:space="preserve">Стул офисный Easy Chair Изо РС01.00.10 серый (искусственная экокожа,металл хромированный)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2080E4EE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0BDB49B1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76A6CCDC" w14:textId="218A47D2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780E11A6" w14:textId="567AC975">
            <w:pPr>
              <w:widowControl w:val="false"/>
              <w:pBdr/>
              <w:spacing w:before="30" w:line="225" w:lineRule="exact"/>
              <w:ind w:left="15"/>
              <w:rPr/>
            </w:pPr>
            <w:r>
              <w:t xml:space="preserve">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3CE7FDC4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31.01.11.150 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 w14:paraId="4EC805B7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6A90136C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54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7C0EE3F0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1221599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624B75A8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3ED9776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CD82CC9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C3AE739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AC54522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4" name="Рисунок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52.50pt;height:52.50pt;mso-wrap-distance-left:0.00pt;mso-wrap-distance-top:0.00pt;mso-wrap-distance-right:0.00pt;mso-wrap-distance-bottom:0.00pt;z-index:1;" stroked="false">
                      <v:imagedata r:id="rId27" o:title=""/>
                      <o:lock v:ext="edit" rotation="t"/>
                    </v:shape>
                  </w:pict>
                </mc:Fallback>
              </mc:AlternateContent>
            </w:r>
            <w:r>
              <w:t xml:space="preserve">Светильник настольный Эра NLED-477-8W-W белый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1CF9F183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3BB2DEFE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58219D26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1C96A3B5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  <w14:ligatures w14:val="none"/>
              </w:rPr>
            </w:pPr>
            <w:r>
              <w:rPr>
                <w:color w:val="000000"/>
                <w:lang w:val="en-US"/>
              </w:rPr>
              <w:t xml:space="preserve">   </w:t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5A13159E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  <w14:ligatures w14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27.40.22.000</w:t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29313773" w14:textId="48C089D8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56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207B2593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2219669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2F5D45F4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8517B68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8F80F7C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3F76E58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F516CCD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5" name="Рисунок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52.50pt;height:52.50pt;mso-wrap-distance-left:0.00pt;mso-wrap-distance-top:0.00pt;mso-wrap-distance-right:0.00pt;mso-wrap-distance-bottom:0.00pt;z-index:1;" stroked="false">
                      <v:imagedata r:id="rId28" o:title=""/>
                      <o:lock v:ext="edit" rotation="t"/>
                    </v:shape>
                  </w:pict>
                </mc:Fallback>
              </mc:AlternateContent>
            </w:r>
            <w:r>
              <w:t xml:space="preserve">Чайник электрический Xiaomi Electric Kettle 2 Lite белый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01C7C3C0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67AD56F8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7FEE471A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732AAD93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4751C76E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27.51.24.110</w:t>
            </w:r>
            <w:r>
              <w:rPr>
                <w:rFonts w:ascii="Arial" w:hAnsi="Arial" w:eastAsia="Arial" w:cs="Arial"/>
                <w:color w:val="334059"/>
                <w:sz w:val="21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275C9783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276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301DDC64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2303985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049CAE77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9DDBF4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1B00F665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EF9391E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6" name="Рисунок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52.50pt;height:52.50pt;mso-wrap-distance-left:0.00pt;mso-wrap-distance-top:0.00pt;mso-wrap-distance-right:0.00pt;mso-wrap-distance-bottom:0.00pt;z-index:1;" stroked="false">
                      <v:imagedata r:id="rId29" o:title=""/>
                      <o:lock v:ext="edit" rotation="t"/>
                    </v:shape>
                  </w:pict>
                </mc:Fallback>
              </mc:AlternateContent>
            </w:r>
            <w:r>
              <w:t xml:space="preserve">Стол прямой Easy To Lead K-Loft 241S011 (дуб натуральный/чёрный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0A10DEC3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443E8E6B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2EEA85D3" w14:textId="1FBB646A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761CB927" w14:textId="6DB85A14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46F814A3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Arial" w:hAnsi="Arial" w:eastAsia="Arial" w:cs="Arial"/>
                <w:b/>
                <w:color w:val="334059"/>
                <w:sz w:val="21"/>
              </w:rPr>
              <w:t xml:space="preserve">31.01.12.110</w:t>
            </w:r>
            <w:r>
              <w:rPr>
                <w:rFonts w:ascii="Arial" w:hAnsi="Arial" w:eastAsia="Arial" w:cs="Arial"/>
                <w:color w:val="334059"/>
                <w:sz w:val="21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363C9AA4" w14:textId="2B9C851B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629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3CAF1A20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2019850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248A0D0D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F2373E1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6E215581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FDA1CBE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3D8D67A3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7" name="Рисунок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52.50pt;height:52.50pt;mso-wrap-distance-left:0.00pt;mso-wrap-distance-top:0.00pt;mso-wrap-distance-right:0.00pt;mso-wrap-distance-bottom:0.00pt;z-index:1;" stroked="false">
                      <v:imagedata r:id="rId30" o:title=""/>
                      <o:lock v:ext="edit" rotation="t"/>
                    </v:shape>
                  </w:pict>
                </mc:Fallback>
              </mc:AlternateContent>
            </w:r>
            <w:r>
              <w:t xml:space="preserve">Тумба подкатная Easy To Lead K-Loft (дуб натуральный/графит, 434х400х555 мм, 2 ящика)</w:t>
            </w:r>
            <w:r/>
          </w:p>
          <w:p w14:paraId="74CD9E0C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F35174B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02CB3F23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w:t xml:space="preserve">69 шт.</w:t>
            </w:r>
            <w:r/>
          </w:p>
          <w:p w14:paraId="4A41DF9B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C2C187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w:t xml:space="preserve">Нужно больше?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22B4B327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0949B20B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6B3FFF6C" w14:textId="4BEA6A1D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1136D19E" w14:textId="3D1205D9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5C7D1FA6">
            <w:pPr>
              <w:widowControl w:val="false"/>
              <w:pBdr/>
              <w:spacing w:before="30" w:line="225" w:lineRule="exact"/>
              <w:ind w:left="15"/>
              <w:rPr>
                <w:color w:val="000000"/>
                <w14:ligatures w14:val="none"/>
              </w:rPr>
            </w:pPr>
            <w:r>
              <w:rPr>
                <w:color w:val="000000"/>
              </w:rPr>
              <w:t xml:space="preserve">31.01.12.150</w:t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  <w:p w14:paraId="7F1445C7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  <w14:ligatures w14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47C5EA04" w14:textId="19DC2E7D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41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79DDAAD1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2310781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47EEFA81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360CF3F7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9F8210D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F18ACCA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8" name="Рисунок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52.50pt;height:52.50pt;mso-wrap-distance-left:0.00pt;mso-wrap-distance-top:0.00pt;mso-wrap-distance-right:0.00pt;mso-wrap-distance-bottom:0.00pt;z-index:1;" stroked="false">
                      <v:imagedata r:id="rId31" o:title=""/>
                      <o:lock v:ext="edit" rotation="t"/>
                    </v:shape>
                  </w:pict>
                </mc:Fallback>
              </mc:AlternateContent>
            </w:r>
            <w:r>
              <w:t xml:space="preserve">Стол прямой Style Project SN-4P.SP-004 (дуб табак/антрацит, 1580х600х750 мм)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60A99CA5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65EB48EB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0E595D8E" w14:textId="3C47DBF3">
            <w:pPr>
              <w:widowControl w:val="false"/>
              <w:pBdr/>
              <w:spacing w:before="30" w:line="225" w:lineRule="exact"/>
              <w:ind/>
              <w:rPr/>
            </w:pPr>
            <w:r>
              <w:t xml:space="preserve">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1566BF92" w14:textId="7CEC2DFA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21CFF33F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  <w14:ligatures w14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31.01.12.110</w:t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41B37BFF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43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6E6A559E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385957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0063896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w:t xml:space="preserve">Св</w:t>
            </w:r>
            <w:r/>
          </w:p>
          <w:p w14:paraId="059C24B2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2386B13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597098C5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4FA1A198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19" name="Рисунок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width:52.50pt;height:52.50pt;mso-wrap-distance-left:0.00pt;mso-wrap-distance-top:0.00pt;mso-wrap-distance-right:0.00pt;mso-wrap-distance-bottom:0.00pt;z-index:1;" stroked="false">
                      <v:imagedata r:id="rId32" o:title=""/>
                      <o:lock v:ext="edit" rotation="t"/>
                    </v:shape>
                  </w:pict>
                </mc:Fallback>
              </mc:AlternateContent>
            </w:r>
            <w:r>
              <w:t xml:space="preserve">Светильник настольный Camelion KD-313 черный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06C130DE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3C7C76A9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0DE10C36" w14:textId="77777777">
            <w:pPr>
              <w:widowControl w:val="false"/>
              <w:pBdr/>
              <w:spacing w:before="30" w:line="225" w:lineRule="exact"/>
              <w:ind w:left="15"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0D9E2CCA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08290B91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  <w14:ligatures w14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27.40.22.130</w:t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29AD6669" w14:textId="6F24D9D2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1409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 w14:paraId="06ECD157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1332050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 w14:paraId="4627A330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79AC4532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60E78A6B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2DB6236F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/>
            <w:r/>
          </w:p>
          <w:p w14:paraId="3F7A16C4" w14:textId="77777777">
            <w:pPr>
              <w:widowControl w:val="false"/>
              <w:pBdr/>
              <w:spacing w:before="30" w:line="206" w:lineRule="exact"/>
              <w:ind w:left="15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6750" cy="666750"/>
                      <wp:effectExtent l="0" t="0" r="0" b="0"/>
                      <wp:docPr id="20" name="Рисунок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3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9" o:spid="_x0000_s19" type="#_x0000_t75" style="width:52.50pt;height:52.50pt;mso-wrap-distance-left:0.00pt;mso-wrap-distance-top:0.00pt;mso-wrap-distance-right:0.00pt;mso-wrap-distance-bottom:0.00pt;z-index:1;" stroked="false">
                      <v:imagedata r:id="rId33" o:title=""/>
                      <o:lock v:ext="edit" rotation="t"/>
                    </v:shape>
                  </w:pict>
                </mc:Fallback>
              </mc:AlternateContent>
            </w:r>
            <w:r>
              <w:t xml:space="preserve">Стул офисный Easy Chair Изо/Iso чёрный (ткань, металл) (1332050)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 w14:paraId="49C834F2" w14:textId="77777777">
            <w:pPr>
              <w:widowControl w:val="false"/>
              <w:pBdr/>
              <w:spacing w:before="30" w:line="206" w:lineRule="exact"/>
              <w:ind w:left="15"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5" w:type="dxa"/>
            <w:textDirection w:val="lrTb"/>
            <w:noWrap w:val="false"/>
          </w:tcPr>
          <w:p w14:paraId="20A3F64B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69" w:type="dxa"/>
            <w:textDirection w:val="lrTb"/>
            <w:noWrap w:val="false"/>
          </w:tcPr>
          <w:p w14:paraId="4D2C4E92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 w14:paraId="37CF2123" w14:textId="77777777">
            <w:pPr>
              <w:widowControl w:val="false"/>
              <w:pBdr/>
              <w:spacing w:before="30" w:line="225" w:lineRule="exact"/>
              <w:ind w:left="15"/>
              <w:jc w:val="righ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 w14:paraId="20371D59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  <w14:ligatures w14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31.01.11.150</w:t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 w14:paraId="7D6DACCE" w14:textId="77777777">
            <w:pPr>
              <w:widowControl w:val="false"/>
              <w:pBdr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274" w:hRule="exac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0" w:type="dxa"/>
            <w:vAlign w:val="center"/>
            <w:textDirection w:val="lrTb"/>
            <w:noWrap w:val="false"/>
          </w:tcPr>
          <w:p w14:paraId="43222C89" w14:textId="77777777">
            <w:pPr>
              <w:widowControl w:val="false"/>
              <w:pBdr/>
              <w:spacing w:before="29" w:line="180" w:lineRule="exact"/>
              <w:ind w:left="15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Содержит: Одиннадцать наименований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756" w:type="dxa"/>
            <w:textDirection w:val="lrTb"/>
            <w:noWrap w:val="false"/>
          </w:tcPr>
          <w:p w14:paraId="111367F4" w14:textId="77777777">
            <w:pPr>
              <w:widowControl w:val="false"/>
              <w:pBdr/>
              <w:spacing w:before="30" w:line="265" w:lineRule="exact"/>
              <w:ind w:left="15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317" w:type="dxa"/>
            <w:vAlign w:val="center"/>
            <w:vMerge w:val="restart"/>
            <w:textDirection w:val="lrTb"/>
            <w:noWrap w:val="false"/>
          </w:tcPr>
          <w:p w14:paraId="5F7E4D45" w14:textId="7111C67F">
            <w:pPr>
              <w:widowControl w:val="false"/>
              <w:pBdr/>
              <w:spacing w:before="30" w:line="265" w:lineRule="exact"/>
              <w:ind w:left="15"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gridAfter w:val="1"/>
          <w:trHeight w:val="561" w:hRule="exac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5" w:type="dxa"/>
            <w:vAlign w:val="center"/>
            <w:vMerge w:val="restart"/>
            <w:textDirection w:val="lrTb"/>
            <w:noWrap w:val="false"/>
          </w:tcPr>
          <w:p w14:paraId="100197FB" w14:textId="77777777">
            <w:pPr>
              <w:widowControl w:val="false"/>
              <w:pBdr/>
              <w:spacing w:before="29" w:line="199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center"/>
            <w:textDirection w:val="lrTb"/>
            <w:noWrap w:val="false"/>
          </w:tcPr>
          <w:p w14:paraId="28303F84" w14:textId="77777777">
            <w:pPr>
              <w:widowControl w:val="false"/>
              <w:pBdr/>
              <w:spacing w:before="29" w:line="180" w:lineRule="exact"/>
              <w:ind w:left="1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Сумма НДС (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22%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 w14:paraId="5E0181CB" w14:textId="77777777">
            <w:pPr>
              <w:widowControl w:val="false"/>
              <w:pBdr/>
              <w:spacing w:before="30" w:line="186" w:lineRule="exact"/>
              <w:ind w:left="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right w:val="single" w:color="000000" w:sz="8" w:space="0"/>
            </w:tcBorders>
            <w:tcW w:w="2756" w:type="dxa"/>
            <w:textDirection w:val="lrTb"/>
            <w:noWrap w:val="false"/>
          </w:tcPr>
          <w:p w14:paraId="7ADD3696" w14:textId="77777777">
            <w:pPr>
              <w:widowControl w:val="false"/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>
              <w:left w:val="single" w:color="000000" w:sz="8" w:space="0"/>
              <w:right w:val="single" w:color="000000" w:sz="8" w:space="0"/>
            </w:tcBorders>
            <w:tcW w:w="1317" w:type="dxa"/>
            <w:vMerge w:val="continue"/>
            <w:textDirection w:val="lrTb"/>
            <w:noWrap w:val="false"/>
          </w:tcPr>
          <w:p w14:paraId="138423A3" w14:textId="77777777">
            <w:pPr>
              <w:widowControl w:val="false"/>
              <w:pBdr/>
              <w:spacing/>
              <w:ind/>
              <w:jc w:val="right"/>
              <w:rPr/>
            </w:pPr>
            <w:r/>
            <w:r/>
          </w:p>
        </w:tc>
      </w:tr>
      <w:tr>
        <w:trPr>
          <w:gridAfter w:val="1"/>
          <w:trHeight w:val="329" w:hRule="exac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5" w:type="dxa"/>
            <w:vMerge w:val="continue"/>
            <w:textDirection w:val="lrTb"/>
            <w:noWrap w:val="false"/>
          </w:tcPr>
          <w:p w14:paraId="79C09E89" w14:textId="77777777">
            <w:pPr>
              <w:widowControl w:val="false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center"/>
            <w:textDirection w:val="lrTb"/>
            <w:noWrap w:val="false"/>
          </w:tcPr>
          <w:p w14:paraId="6D8EEE92" w14:textId="77777777">
            <w:pPr>
              <w:widowControl w:val="false"/>
              <w:pBdr/>
              <w:spacing w:before="29" w:line="180" w:lineRule="exact"/>
              <w:ind w:left="15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Всего НДС</w:t>
            </w:r>
            <w:r>
              <w:rPr>
                <w:i/>
                <w:iCs/>
                <w:color w:val="000000"/>
                <w:sz w:val="16"/>
                <w:szCs w:val="16"/>
              </w:rPr>
            </w:r>
            <w:r>
              <w:rPr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 w14:paraId="1F633A2C" w14:textId="77777777">
            <w:pPr>
              <w:widowControl w:val="false"/>
              <w:pBdr/>
              <w:spacing w:before="30" w:line="186" w:lineRule="exact"/>
              <w:ind w:left="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56" w:type="dxa"/>
            <w:textDirection w:val="lrTb"/>
            <w:noWrap w:val="false"/>
          </w:tcPr>
          <w:p w14:paraId="3CBB6973" w14:textId="77777777">
            <w:pPr>
              <w:widowControl w:val="false"/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7" w:type="dxa"/>
            <w:vMerge w:val="continue"/>
            <w:textDirection w:val="lrTb"/>
            <w:noWrap w:val="false"/>
          </w:tcPr>
          <w:p w14:paraId="7CC934D8" w14:textId="77777777">
            <w:pPr>
              <w:widowControl w:val="false"/>
              <w:pBdr/>
              <w:spacing/>
              <w:ind/>
              <w:jc w:val="right"/>
              <w:rPr/>
            </w:pPr>
            <w:r/>
            <w:r/>
          </w:p>
        </w:tc>
      </w:tr>
      <w:tr>
        <w:trPr>
          <w:trHeight w:val="274" w:hRule="exact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45" w:type="dxa"/>
            <w:textDirection w:val="lrTb"/>
            <w:noWrap w:val="false"/>
          </w:tcPr>
          <w:p w14:paraId="06CE5F6D" w14:textId="77777777">
            <w:pPr>
              <w:widowControl w:val="false"/>
              <w:pBdr/>
              <w:spacing w:before="29" w:line="180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1" w:type="dxa"/>
            <w:textDirection w:val="lrTb"/>
            <w:noWrap w:val="false"/>
          </w:tcPr>
          <w:p w14:paraId="362F90F2" w14:textId="77777777">
            <w:pPr>
              <w:widowControl w:val="false"/>
              <w:pBdr/>
              <w:spacing w:before="29" w:line="180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7" w:type="dxa"/>
            <w:textDirection w:val="lrTb"/>
            <w:noWrap w:val="false"/>
          </w:tcPr>
          <w:p w14:paraId="59D85E2B" w14:textId="77777777">
            <w:pPr>
              <w:widowControl w:val="false"/>
              <w:pBdr/>
              <w:spacing w:before="29" w:line="180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 w14:paraId="5CA171AF" w14:textId="77777777">
            <w:pPr>
              <w:widowControl w:val="false"/>
              <w:pBdr/>
              <w:spacing w:before="29" w:line="180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 w14:paraId="5C1F9383" w14:textId="40F27E34">
      <w:pPr>
        <w:pStyle w:val="884"/>
        <w:pBdr/>
        <w:spacing/>
        <w:ind/>
        <w:jc w:val="both"/>
        <w:rPr>
          <w:sz w:val="24"/>
          <w:lang w:val="ru-RU"/>
        </w:rPr>
      </w:pPr>
      <w:r>
        <w:rPr>
          <w:bCs w:val="0"/>
          <w:sz w:val="24"/>
          <w:u w:val="single"/>
          <w:lang w:val="ru-RU"/>
        </w:rPr>
        <w:t xml:space="preserve">К оплате: </w:t>
      </w:r>
      <w:r>
        <w:rPr>
          <w:bCs w:val="0"/>
          <w:sz w:val="24"/>
          <w:u w:val="single"/>
          <w:lang w:val="en-US"/>
        </w:rPr>
        <w:t xml:space="preserve">                              </w:t>
      </w:r>
      <w:r>
        <w:rPr>
          <w:bCs w:val="0"/>
          <w:sz w:val="24"/>
          <w:u w:val="single"/>
          <w:lang w:val="ru-RU"/>
        </w:rPr>
        <w:t xml:space="preserve">(</w:t>
      </w:r>
      <w:r>
        <w:rPr>
          <w:bCs w:val="0"/>
          <w:sz w:val="24"/>
          <w:u w:val="single"/>
          <w:lang w:val="en-US"/>
        </w:rPr>
        <w:t xml:space="preserve">                                       </w:t>
      </w:r>
      <w:r>
        <w:rPr>
          <w:bCs w:val="0"/>
          <w:sz w:val="24"/>
          <w:u w:val="single"/>
          <w:lang w:val="ru-RU"/>
        </w:rPr>
        <w:t xml:space="preserve">), в том числе НДС </w:t>
      </w:r>
      <w:r>
        <w:rPr>
          <w:bCs w:val="0"/>
          <w:sz w:val="24"/>
          <w:u w:val="single"/>
          <w:lang w:val="en-US"/>
        </w:rPr>
        <w:t xml:space="preserve">               </w:t>
      </w:r>
      <w:r>
        <w:rPr>
          <w:sz w:val="24"/>
          <w:lang w:val="ru-RU"/>
        </w:rPr>
      </w:r>
    </w:p>
    <w:p w14:paraId="426AF024" w14:textId="77777777">
      <w:pPr>
        <w:pStyle w:val="884"/>
        <w:pBdr/>
        <w:spacing/>
        <w:ind/>
        <w:rPr>
          <w:bCs w:val="0"/>
          <w:sz w:val="24"/>
          <w:u w:val="single"/>
          <w:lang w:val="ru-RU"/>
        </w:rPr>
      </w:pPr>
      <w:r>
        <w:rPr>
          <w:bCs w:val="0"/>
          <w:sz w:val="24"/>
          <w:u w:val="single"/>
          <w:lang w:val="ru-RU"/>
        </w:rPr>
      </w:r>
      <w:r>
        <w:rPr>
          <w:bCs w:val="0"/>
          <w:sz w:val="24"/>
          <w:u w:val="single"/>
          <w:lang w:val="ru-RU"/>
        </w:rPr>
      </w:r>
      <w:r>
        <w:rPr>
          <w:bCs w:val="0"/>
          <w:sz w:val="24"/>
          <w:u w:val="single"/>
          <w:lang w:val="ru-RU"/>
        </w:rPr>
      </w:r>
    </w:p>
    <w:p w14:paraId="1B8B7B6F" w14:textId="77777777">
      <w:pPr>
        <w:pStyle w:val="884"/>
        <w:pBdr/>
        <w:spacing/>
        <w:ind/>
        <w:rPr>
          <w:bCs w:val="0"/>
          <w:sz w:val="24"/>
          <w:u w:val="single"/>
          <w:lang w:val="ru-RU"/>
        </w:rPr>
      </w:pPr>
      <w:r>
        <w:rPr>
          <w:bCs w:val="0"/>
          <w:sz w:val="24"/>
          <w:u w:val="single"/>
          <w:lang w:val="ru-RU"/>
        </w:rPr>
      </w:r>
      <w:r>
        <w:rPr>
          <w:bCs w:val="0"/>
          <w:sz w:val="24"/>
          <w:u w:val="single"/>
          <w:lang w:val="ru-RU"/>
        </w:rPr>
      </w:r>
      <w:r>
        <w:rPr>
          <w:bCs w:val="0"/>
          <w:sz w:val="24"/>
          <w:u w:val="single"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90"/>
        <w:gridCol w:w="4838"/>
      </w:tblGrid>
      <w:tr>
        <w:trPr/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8" w:type="dxa"/>
            <w:textDirection w:val="lrTb"/>
            <w:noWrap w:val="false"/>
          </w:tcPr>
          <w:p w14:paraId="510B0972" w14:textId="77777777">
            <w:pPr>
              <w:pStyle w:val="884"/>
              <w:pBdr/>
              <w:spacing/>
              <w:ind/>
              <w:jc w:val="both"/>
              <w:rPr>
                <w:bCs w:val="0"/>
                <w:sz w:val="24"/>
                <w:lang w:val="ru-RU"/>
              </w:rPr>
            </w:pPr>
            <w:r>
              <w:rPr>
                <w:bCs w:val="0"/>
                <w:sz w:val="24"/>
                <w:lang w:val="ru-RU"/>
              </w:rPr>
            </w:r>
            <w:r>
              <w:rPr>
                <w:bCs w:val="0"/>
                <w:sz w:val="24"/>
                <w:lang w:val="ru-RU"/>
              </w:rPr>
            </w:r>
            <w:r>
              <w:rPr>
                <w:bCs w:val="0"/>
                <w:sz w:val="24"/>
                <w:lang w:val="ru-RU"/>
              </w:rPr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9" w:type="dxa"/>
            <w:textDirection w:val="lrTb"/>
            <w:noWrap w:val="false"/>
          </w:tcPr>
          <w:p w14:paraId="2F763621" w14:textId="77777777">
            <w:pPr>
              <w:pStyle w:val="884"/>
              <w:pBdr/>
              <w:spacing/>
              <w:ind/>
              <w:jc w:val="both"/>
              <w:rPr>
                <w:b w:val="0"/>
                <w:bCs w:val="0"/>
                <w:sz w:val="24"/>
                <w:lang w:val="ru-RU"/>
              </w:rPr>
            </w:pPr>
            <w:r>
              <w:rPr>
                <w:bCs w:val="0"/>
                <w:sz w:val="24"/>
                <w:lang w:val="en-US"/>
              </w:rPr>
              <w:t xml:space="preserve">Д</w:t>
            </w:r>
            <w:r>
              <w:rPr>
                <w:bCs w:val="0"/>
                <w:sz w:val="24"/>
                <w:lang w:val="ru-RU" w:eastAsia="ru-RU"/>
              </w:rPr>
              <w:t xml:space="preserve">иректор</w:t>
            </w:r>
            <w:r>
              <w:rPr>
                <w:b w:val="0"/>
                <w:bCs w:val="0"/>
                <w:sz w:val="24"/>
                <w:lang w:val="ru-RU"/>
              </w:rPr>
            </w:r>
            <w:r>
              <w:rPr>
                <w:b w:val="0"/>
                <w:bCs w:val="0"/>
                <w:sz w:val="24"/>
                <w:lang w:val="ru-RU"/>
              </w:rPr>
            </w:r>
          </w:p>
        </w:tc>
      </w:tr>
      <w:tr>
        <w:trPr/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8" w:type="dxa"/>
            <w:textDirection w:val="lrTb"/>
            <w:noWrap w:val="false"/>
          </w:tcPr>
          <w:p w14:paraId="6496E82C" w14:textId="77777777">
            <w:pPr>
              <w:pStyle w:val="884"/>
              <w:pBdr/>
              <w:spacing/>
              <w:ind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9" w:type="dxa"/>
            <w:textDirection w:val="lrTb"/>
            <w:noWrap w:val="false"/>
          </w:tcPr>
          <w:p w14:paraId="0C55DDF1" w14:textId="77777777">
            <w:pPr>
              <w:pStyle w:val="884"/>
              <w:pBdr/>
              <w:spacing/>
              <w:ind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/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8" w:type="dxa"/>
            <w:textDirection w:val="lrTb"/>
            <w:noWrap w:val="false"/>
          </w:tcPr>
          <w:p w14:paraId="335499D8" w14:textId="77777777">
            <w:pPr>
              <w:pStyle w:val="884"/>
              <w:pBdr/>
              <w:spacing/>
              <w:ind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/_______________/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W w:w="5069" w:type="dxa"/>
            <w:textDirection w:val="lrTb"/>
            <w:noWrap w:val="false"/>
          </w:tcPr>
          <w:p w14:paraId="4F9EB674" w14:textId="77777777">
            <w:pPr>
              <w:pStyle w:val="884"/>
              <w:pBdr/>
              <w:spacing/>
              <w:ind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val="en-US"/>
              </w:rPr>
              <w:t xml:space="preserve">Кибрик А.А.</w:t>
            </w:r>
            <w:r>
              <w:rPr>
                <w:bCs w:val="0"/>
                <w:sz w:val="24"/>
              </w:rPr>
              <w:t xml:space="preserve">/_______________/</w:t>
            </w:r>
            <w:r>
              <w:rPr>
                <w:bCs w:val="0"/>
                <w:sz w:val="24"/>
              </w:rPr>
            </w:r>
            <w:r>
              <w:rPr>
                <w:bCs w:val="0"/>
                <w:sz w:val="24"/>
              </w:rPr>
            </w:r>
          </w:p>
        </w:tc>
      </w:tr>
    </w:tbl>
    <w:p w14:paraId="6E23EA3F" w14:textId="02F7397B">
      <w:pPr>
        <w:pStyle w:val="884"/>
        <w:pBdr/>
        <w:spacing/>
        <w:ind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</w:t>
      </w:r>
      <w:r>
        <w:rPr>
          <w:b w:val="0"/>
          <w:bCs w:val="0"/>
          <w:sz w:val="24"/>
          <w:lang w:val="ru-RU"/>
        </w:rPr>
        <w:t xml:space="preserve">       </w:t>
      </w:r>
      <w:r>
        <w:rPr>
          <w:b w:val="0"/>
          <w:bCs w:val="0"/>
          <w:sz w:val="24"/>
        </w:rPr>
        <w:t xml:space="preserve"> (должность, подпись)                                                       (должность, подпись)</w:t>
      </w:r>
      <w:r>
        <w:rPr>
          <w:b w:val="0"/>
          <w:bCs w:val="0"/>
          <w:sz w:val="24"/>
        </w:rPr>
      </w:r>
      <w:r>
        <w:rPr>
          <w:b w:val="0"/>
          <w:bCs w:val="0"/>
          <w:sz w:val="24"/>
        </w:rPr>
      </w:r>
    </w:p>
    <w:p w14:paraId="6164DC8D" w14:textId="756E0841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193FA033" w14:textId="38F17E4C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2387052C" w14:textId="0DDE417A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2282ACA7" w14:textId="0A265983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7C44BE11" w14:textId="743C9D51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546C121A" w14:textId="50FF5C04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6F79E6DB" w14:textId="329A64DB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681C04CA" w14:textId="15F0B46B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4E462A16" w14:textId="74C97730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6FEE6D89" w14:textId="28ED1FC6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2BE8C446" w14:textId="1BBE8700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774DCF1B" w14:textId="7F0F4347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07950065" w14:textId="7A3CD112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0A2D8A17" w14:textId="10175339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69E07464" w14:textId="62DE137E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7C9EA994" w14:textId="6DDC86AD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40279B0D" w14:textId="4A741378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621BC2F3" w14:textId="5E12D4BE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13786F84" w14:textId="0E5AE36A">
      <w:pPr>
        <w:pBdr/>
        <w:spacing/>
        <w:ind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 w14:paraId="4FD2FF6C" w14:textId="6C9DA8A0">
      <w:pPr>
        <w:pBdr/>
        <w:spacing/>
        <w:ind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  <w:lang w:val="en-US" w:eastAsia="en-US"/>
        </w:rPr>
      </w:r>
      <w:r>
        <w:rPr>
          <w:sz w:val="24"/>
          <w:szCs w:val="24"/>
          <w:lang w:val="en-US" w:eastAsia="en-US"/>
        </w:rPr>
      </w:r>
    </w:p>
    <w:p w14:paraId="775AEC85" w14:textId="23734531">
      <w:pPr>
        <w:pBdr/>
        <w:spacing/>
        <w:ind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 w14:paraId="43A306B8" w14:textId="77777777">
      <w:pPr>
        <w:pBdr/>
        <w:spacing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h="16840" w:orient="portrait" w:w="11907"/>
      <w:pgMar w:top="284" w:right="851" w:bottom="680" w:left="1418" w:header="567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0DD3C4B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99CFE4E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00603000000000000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0371427" w14:textId="77777777">
    <w:pPr>
      <w:pStyle w:val="892"/>
      <w:framePr w:hAnchor="margin" w:vAnchor="text" w:wrap="around" w:xAlign="right" w:y="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7BD21B5" w14:textId="77777777">
    <w:pPr>
      <w:pStyle w:val="892"/>
      <w:framePr w:hAnchor="margin" w:vAnchor="text" w:wrap="around" w:xAlign="right" w:y="1"/>
      <w:pBdr/>
      <w:spacing/>
      <w:ind/>
      <w:rPr>
        <w:rStyle w:val="1043"/>
      </w:rPr>
    </w:pPr>
    <w:r>
      <w:rPr>
        <w:rStyle w:val="1043"/>
      </w:rPr>
      <w:fldChar w:fldCharType="begin"/>
    </w:r>
    <w:r>
      <w:rPr>
        <w:rStyle w:val="1043"/>
      </w:rPr>
      <w:instrText xml:space="preserve">PAGE  </w:instrText>
    </w:r>
    <w:r>
      <w:rPr>
        <w:rStyle w:val="1043"/>
      </w:rPr>
      <w:fldChar w:fldCharType="end"/>
    </w:r>
    <w:r>
      <w:rPr>
        <w:rStyle w:val="1043"/>
      </w:rPr>
    </w:r>
    <w:r>
      <w:rPr>
        <w:rStyle w:val="1043"/>
      </w:rPr>
    </w:r>
  </w:p>
  <w:p w14:paraId="5DC314CA" w14:textId="77777777">
    <w:pPr>
      <w:pStyle w:val="892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D652EDE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1DBE4572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539BF5C" w14:textId="77777777">
    <w:pPr>
      <w:pStyle w:val="890"/>
      <w:framePr w:h="111" w:hAnchor="margin" w:vAnchor="text" w:wrap="around" w:xAlign="center" w:y="-421"/>
      <w:pBdr/>
      <w:spacing/>
      <w:ind/>
      <w:rPr>
        <w:rStyle w:val="1043"/>
      </w:rPr>
    </w:pPr>
    <w:r>
      <w:rPr>
        <w:rStyle w:val="1043"/>
      </w:rPr>
    </w:r>
    <w:r>
      <w:rPr>
        <w:rStyle w:val="1043"/>
      </w:rPr>
    </w:r>
  </w:p>
  <w:p w14:paraId="736F2A86" w14:textId="77777777">
    <w:pPr>
      <w:pStyle w:val="890"/>
      <w:pBdr/>
      <w:spacing/>
      <w:ind w:right="36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95F9D1" w14:textId="77777777">
    <w:pPr>
      <w:pStyle w:val="890"/>
      <w:framePr w:hAnchor="margin" w:vAnchor="text" w:wrap="around" w:xAlign="center" w:y="1"/>
      <w:pBdr/>
      <w:spacing/>
      <w:ind/>
      <w:rPr>
        <w:rStyle w:val="1043"/>
      </w:rPr>
    </w:pPr>
    <w:r>
      <w:rPr>
        <w:rStyle w:val="1043"/>
      </w:rPr>
      <w:fldChar w:fldCharType="begin"/>
    </w:r>
    <w:r>
      <w:rPr>
        <w:rStyle w:val="1043"/>
      </w:rPr>
      <w:instrText xml:space="preserve">PAGE  </w:instrText>
    </w:r>
    <w:r>
      <w:rPr>
        <w:rStyle w:val="1043"/>
      </w:rPr>
      <w:fldChar w:fldCharType="end"/>
    </w:r>
    <w:r>
      <w:rPr>
        <w:rStyle w:val="1043"/>
      </w:rPr>
    </w:r>
    <w:r>
      <w:rPr>
        <w:rStyle w:val="1043"/>
      </w:rPr>
    </w:r>
  </w:p>
  <w:p w14:paraId="149D88B7" w14:textId="77777777">
    <w:pPr>
      <w:pStyle w:val="890"/>
      <w:pBdr/>
      <w:spacing/>
      <w:ind w:right="360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2CA6"/>
    <w:lvl w:ilvl="0">
      <w:isLgl w:val="false"/>
      <w:lvlJc w:val="left"/>
      <w:lvlText w:val="%1."/>
      <w:numFmt w:val="decimal"/>
      <w:pPr>
        <w:pBdr/>
        <w:tabs>
          <w:tab w:val="num" w:leader="none" w:pos="420"/>
        </w:tabs>
        <w:spacing/>
        <w:ind w:hanging="420" w:left="42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570"/>
        </w:tabs>
        <w:spacing/>
        <w:ind w:hanging="420" w:left="57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020"/>
        </w:tabs>
        <w:spacing/>
        <w:ind w:hanging="720" w:left="10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170"/>
        </w:tabs>
        <w:spacing/>
        <w:ind w:hanging="720" w:left="117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680"/>
        </w:tabs>
        <w:spacing/>
        <w:ind w:hanging="1080" w:left="16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830"/>
        </w:tabs>
        <w:spacing/>
        <w:ind w:hanging="1080" w:left="183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980"/>
        </w:tabs>
        <w:spacing/>
        <w:ind w:hanging="1080" w:left="19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490"/>
        </w:tabs>
        <w:spacing/>
        <w:ind w:hanging="1440" w:left="249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640"/>
        </w:tabs>
        <w:spacing/>
        <w:ind w:hanging="1440" w:left="2640"/>
      </w:pPr>
      <w:rPr/>
      <w:start w:val="1"/>
      <w:suff w:val="tab"/>
    </w:lvl>
  </w:abstractNum>
  <w:abstractNum w:abstractNumId="1">
    <w:nsid w:val="05D72BB4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2">
    <w:nsid w:val="07DE114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09745A6D"/>
    <w:lvl w:ilvl="0">
      <w:isLgl w:val="false"/>
      <w:lvlJc w:val="left"/>
      <w:lvlText w:val="%1."/>
      <w:numFmt w:val="decimal"/>
      <w:pPr>
        <w:pBdr/>
        <w:tabs>
          <w:tab w:val="num" w:leader="none" w:pos="390"/>
        </w:tabs>
        <w:spacing/>
        <w:ind w:hanging="390" w:left="39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540"/>
        </w:tabs>
        <w:spacing/>
        <w:ind w:hanging="390" w:left="5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020"/>
        </w:tabs>
        <w:spacing/>
        <w:ind w:hanging="720" w:left="10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170"/>
        </w:tabs>
        <w:spacing/>
        <w:ind w:hanging="720" w:left="117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680"/>
        </w:tabs>
        <w:spacing/>
        <w:ind w:hanging="1080" w:left="16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830"/>
        </w:tabs>
        <w:spacing/>
        <w:ind w:hanging="1080" w:left="183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980"/>
        </w:tabs>
        <w:spacing/>
        <w:ind w:hanging="1080" w:left="19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490"/>
        </w:tabs>
        <w:spacing/>
        <w:ind w:hanging="1440" w:left="249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640"/>
        </w:tabs>
        <w:spacing/>
        <w:ind w:hanging="1440" w:left="2640"/>
      </w:pPr>
      <w:rPr/>
      <w:start w:val="1"/>
      <w:suff w:val="tab"/>
    </w:lvl>
  </w:abstractNum>
  <w:abstractNum w:abstractNumId="4">
    <w:nsid w:val="0A046B8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nsid w:val="0A162CA0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540" w:left="54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540" w:left="894"/>
      </w:pPr>
      <w:rPr>
        <w:b w:val="0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78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4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28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56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391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4632"/>
      </w:pPr>
      <w:rPr/>
      <w:start w:val="1"/>
      <w:suff w:val="tab"/>
    </w:lvl>
  </w:abstractNum>
  <w:abstractNum w:abstractNumId="6">
    <w:nsid w:val="0C140E09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7">
    <w:nsid w:val="0DB74AD9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>
        <w:b w:val="0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60"/>
        </w:tabs>
        <w:spacing/>
        <w:ind w:hanging="720" w:left="216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880"/>
        </w:tabs>
        <w:spacing/>
        <w:ind w:hanging="720" w:left="288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960"/>
        </w:tabs>
        <w:spacing/>
        <w:ind w:hanging="1080" w:left="396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680"/>
        </w:tabs>
        <w:spacing/>
        <w:ind w:hanging="1080" w:left="46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760"/>
        </w:tabs>
        <w:spacing/>
        <w:ind w:hanging="1440" w:left="576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480"/>
        </w:tabs>
        <w:spacing/>
        <w:ind w:hanging="1440" w:left="648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560"/>
        </w:tabs>
        <w:spacing/>
        <w:ind w:hanging="1800" w:left="7560"/>
      </w:pPr>
      <w:rPr>
        <w:b w:val="0"/>
      </w:rPr>
      <w:start w:val="1"/>
      <w:suff w:val="tab"/>
    </w:lvl>
  </w:abstractNum>
  <w:abstractNum w:abstractNumId="8">
    <w:nsid w:val="12AC798C"/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480" w:left="480"/>
      </w:pPr>
      <w:rPr>
        <w:rFonts w:hint="default"/>
        <w:b w:val="0"/>
        <w:bCs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4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9">
    <w:nsid w:val="16556E67"/>
    <w:lvl w:ilvl="0">
      <w:isLgl w:val="false"/>
      <w:lvlJc w:val="left"/>
      <w:lvlText w:val="%1"/>
      <w:numFmt w:val="decimal"/>
      <w:pPr>
        <w:pBdr/>
        <w:spacing/>
        <w:ind w:hanging="504" w:left="504"/>
      </w:pPr>
      <w:rPr/>
      <w:start w:val="10"/>
      <w:suff w:val="tab"/>
    </w:lvl>
    <w:lvl w:ilvl="1">
      <w:isLgl w:val="false"/>
      <w:lvlJc w:val="left"/>
      <w:lvlText w:val="%1.%2"/>
      <w:numFmt w:val="decimal"/>
      <w:pPr>
        <w:pBdr/>
        <w:spacing/>
        <w:ind w:hanging="504" w:left="504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10">
    <w:nsid w:val="16F85FD2"/>
    <w:lvl w:ilvl="0">
      <w:isLgl w:val="false"/>
      <w:lvlJc w:val="left"/>
      <w:lvlText w:val="%1."/>
      <w:numFmt w:val="decimal"/>
      <w:pPr>
        <w:pBdr/>
        <w:spacing/>
        <w:ind w:hanging="510" w:left="51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510" w:left="864"/>
      </w:pPr>
      <w:rPr>
        <w:rFonts w:hint="default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782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49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85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56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918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32"/>
      </w:pPr>
      <w:rPr>
        <w:rFonts w:hint="default"/>
      </w:rPr>
      <w:start w:val="1"/>
      <w:suff w:val="tab"/>
    </w:lvl>
  </w:abstractNum>
  <w:abstractNum w:abstractNumId="11">
    <w:nsid w:val="3DBB7E17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>
        <w:b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1069"/>
      </w:pPr>
      <w:rPr>
        <w:rFonts w:ascii="Times New Roman" w:hAnsi="Times New Roman"/>
        <w:b w:val="0"/>
        <w:color w:val="333333"/>
        <w:sz w:val="20"/>
        <w:szCs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0"/>
        </w:tabs>
        <w:spacing/>
        <w:ind w:hanging="720" w:left="1429"/>
      </w:pPr>
      <w:rPr>
        <w:rFonts w:ascii="Times New Roman" w:hAnsi="Times New Roman"/>
        <w:color w:val="333333"/>
        <w:sz w:val="18"/>
        <w:u w:val="no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429"/>
      </w:pPr>
      <w:rPr>
        <w:rFonts w:ascii="Times New Roman" w:hAnsi="Times New Roman"/>
        <w:color w:val="333333"/>
        <w:sz w:val="18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789"/>
      </w:pPr>
      <w:rPr>
        <w:rFonts w:ascii="Times New Roman" w:hAnsi="Times New Roman"/>
        <w:color w:val="333333"/>
        <w:sz w:val="18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789"/>
      </w:pPr>
      <w:rPr>
        <w:rFonts w:ascii="Times New Roman" w:hAnsi="Times New Roman"/>
        <w:color w:val="333333"/>
        <w:sz w:val="18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2149"/>
      </w:pPr>
      <w:rPr>
        <w:rFonts w:ascii="Times New Roman" w:hAnsi="Times New Roman"/>
        <w:color w:val="333333"/>
        <w:sz w:val="18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2149"/>
      </w:pPr>
      <w:rPr>
        <w:rFonts w:ascii="Times New Roman" w:hAnsi="Times New Roman"/>
        <w:color w:val="333333"/>
        <w:sz w:val="18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2509"/>
      </w:pPr>
      <w:rPr>
        <w:rFonts w:ascii="Times New Roman" w:hAnsi="Times New Roman"/>
        <w:color w:val="333333"/>
        <w:sz w:val="18"/>
      </w:rPr>
      <w:start w:val="1"/>
      <w:suff w:val="tab"/>
    </w:lvl>
  </w:abstractNum>
  <w:abstractNum w:abstractNumId="12">
    <w:nsid w:val="40B06B32"/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4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4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3960"/>
        </w:tabs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4680"/>
        </w:tabs>
        <w:spacing/>
        <w:ind w:hanging="1080" w:left="46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5760"/>
        </w:tabs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6480"/>
        </w:tabs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7560"/>
        </w:tabs>
        <w:spacing/>
        <w:ind w:hanging="1800" w:left="7560"/>
      </w:pPr>
      <w:rPr/>
      <w:start w:val="1"/>
      <w:suff w:val="tab"/>
    </w:lvl>
  </w:abstractNum>
  <w:abstractNum w:abstractNumId="13">
    <w:nsid w:val="44B92698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4">
    <w:nsid w:val="4D9C1A61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15">
    <w:nsid w:val="4ED6401D"/>
    <w:lvl w:ilvl="0">
      <w:isLgl w:val="false"/>
      <w:lvlJc w:val="left"/>
      <w:lvlText w:val="%1."/>
      <w:numFmt w:val="decimal"/>
      <w:pPr>
        <w:pBdr/>
        <w:tabs>
          <w:tab w:val="num" w:leader="none" w:pos="540"/>
        </w:tabs>
        <w:spacing/>
        <w:ind w:hanging="540" w:left="540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260"/>
        </w:tabs>
        <w:spacing/>
        <w:ind w:hanging="540" w:left="126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960"/>
        </w:tabs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680"/>
        </w:tabs>
        <w:spacing/>
        <w:ind w:hanging="1080" w:left="46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760"/>
        </w:tabs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480"/>
        </w:tabs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560"/>
        </w:tabs>
        <w:spacing/>
        <w:ind w:hanging="1800" w:left="7560"/>
      </w:pPr>
      <w:rPr/>
      <w:start w:val="1"/>
      <w:suff w:val="tab"/>
    </w:lvl>
  </w:abstractNum>
  <w:abstractNum w:abstractNumId="16">
    <w:nsid w:val="505627D7"/>
    <w:lvl w:ilvl="0">
      <w:isLgl w:val="false"/>
      <w:lvlJc w:val="left"/>
      <w:lvlText w:val="%1."/>
      <w:numFmt w:val="decimal"/>
      <w:pPr>
        <w:pBdr/>
        <w:tabs>
          <w:tab w:val="num" w:leader="none" w:pos="480"/>
        </w:tabs>
        <w:spacing/>
        <w:ind w:hanging="480" w:left="480"/>
      </w:pPr>
      <w:rPr/>
      <w:start w:val="5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660"/>
        </w:tabs>
        <w:spacing/>
        <w:ind w:hanging="480" w:left="660"/>
      </w:pPr>
      <w:rPr/>
      <w:start w:val="2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260"/>
        </w:tabs>
        <w:spacing/>
        <w:ind w:hanging="720" w:left="126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800"/>
        </w:tabs>
        <w:spacing/>
        <w:ind w:hanging="1080" w:left="180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980"/>
        </w:tabs>
        <w:spacing/>
        <w:ind w:hanging="1080" w:left="19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520"/>
        </w:tabs>
        <w:spacing/>
        <w:ind w:hanging="1440" w:left="25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700"/>
        </w:tabs>
        <w:spacing/>
        <w:ind w:hanging="1440" w:left="27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240"/>
        </w:tabs>
        <w:spacing/>
        <w:ind w:hanging="1800" w:left="3240"/>
      </w:pPr>
      <w:rPr/>
      <w:start w:val="1"/>
      <w:suff w:val="tab"/>
    </w:lvl>
  </w:abstractNum>
  <w:abstractNum w:abstractNumId="17">
    <w:nsid w:val="583824AC"/>
    <w:lvl w:ilvl="0">
      <w:isLgl w:val="false"/>
      <w:lvlJc w:val="left"/>
      <w:lvlText w:val="%1."/>
      <w:numFmt w:val="decimal"/>
      <w:pPr>
        <w:pBdr/>
        <w:tabs>
          <w:tab w:val="num" w:leader="none" w:pos="1230"/>
        </w:tabs>
        <w:spacing/>
        <w:ind w:hanging="1230" w:left="1230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950"/>
        </w:tabs>
        <w:spacing/>
        <w:ind w:hanging="1230" w:left="195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670"/>
        </w:tabs>
        <w:spacing/>
        <w:ind w:hanging="1230" w:left="267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390"/>
        </w:tabs>
        <w:spacing/>
        <w:ind w:hanging="1230" w:left="339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4110"/>
        </w:tabs>
        <w:spacing/>
        <w:ind w:hanging="1230" w:left="411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830"/>
        </w:tabs>
        <w:spacing/>
        <w:ind w:hanging="1230" w:left="483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760"/>
        </w:tabs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480"/>
        </w:tabs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560"/>
        </w:tabs>
        <w:spacing/>
        <w:ind w:hanging="1800" w:left="7560"/>
      </w:pPr>
      <w:rPr/>
      <w:start w:val="1"/>
      <w:suff w:val="tab"/>
    </w:lvl>
  </w:abstractNum>
  <w:abstractNum w:abstractNumId="18">
    <w:nsid w:val="5DAB3646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540" w:left="54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540" w:left="894"/>
      </w:pPr>
      <w:rPr/>
      <w:start w:val="3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78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4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28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56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391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4632"/>
      </w:pPr>
      <w:rPr/>
      <w:start w:val="1"/>
      <w:suff w:val="tab"/>
    </w:lvl>
  </w:abstractNum>
  <w:abstractNum w:abstractNumId="19">
    <w:nsid w:val="5EC32457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>
        <w:b w:val="0"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60"/>
        </w:tabs>
        <w:spacing/>
        <w:ind w:hanging="720" w:left="216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880"/>
        </w:tabs>
        <w:spacing/>
        <w:ind w:hanging="720" w:left="288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960"/>
        </w:tabs>
        <w:spacing/>
        <w:ind w:hanging="1080" w:left="396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680"/>
        </w:tabs>
        <w:spacing/>
        <w:ind w:hanging="1080" w:left="46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760"/>
        </w:tabs>
        <w:spacing/>
        <w:ind w:hanging="1440" w:left="576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6480"/>
        </w:tabs>
        <w:spacing/>
        <w:ind w:hanging="1440" w:left="648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560"/>
        </w:tabs>
        <w:spacing/>
        <w:ind w:hanging="1800" w:left="7560"/>
      </w:pPr>
      <w:rPr>
        <w:b w:val="0"/>
      </w:rPr>
      <w:start w:val="1"/>
      <w:suff w:val="tab"/>
    </w:lvl>
  </w:abstractNum>
  <w:abstractNum w:abstractNumId="20">
    <w:nsid w:val="6072337E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540" w:left="54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540" w:left="894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78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4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28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356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391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4632"/>
      </w:pPr>
      <w:rPr/>
      <w:start w:val="1"/>
      <w:suff w:val="tab"/>
    </w:lvl>
  </w:abstractNum>
  <w:abstractNum w:abstractNumId="21">
    <w:nsid w:val="60FC706B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/>
        <w:bCs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2">
    <w:nsid w:val="62517818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540" w:left="54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540" w:left="125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214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286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393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46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572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643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7512"/>
      </w:pPr>
      <w:rPr/>
      <w:start w:val="1"/>
      <w:suff w:val="tab"/>
    </w:lvl>
  </w:abstractNum>
  <w:abstractNum w:abstractNumId="23">
    <w:nsid w:val="67B67C90"/>
    <w:lvl w:ilvl="0">
      <w:isLgl w:val="false"/>
      <w:lvlJc w:val="left"/>
      <w:lvlText w:val="%1."/>
      <w:numFmt w:val="decimal"/>
      <w:pPr>
        <w:pBdr/>
        <w:spacing/>
        <w:ind w:hanging="405" w:left="405"/>
      </w:pPr>
      <w:rPr>
        <w:rFonts w:hint="default"/>
      </w:rPr>
      <w:start w:val="10"/>
      <w:suff w:val="tab"/>
    </w:lvl>
    <w:lvl w:ilvl="1">
      <w:isLgl w:val="false"/>
      <w:lvlJc w:val="left"/>
      <w:lvlText w:val="%1.%2."/>
      <w:numFmt w:val="decimal"/>
      <w:pPr>
        <w:pBdr/>
        <w:spacing/>
        <w:ind w:hanging="405" w:left="405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24">
    <w:nsid w:val="69DD0F6A"/>
    <w:lvl w:ilvl="0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775665C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6">
    <w:nsid w:val="79C845CA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72" w:left="798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21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27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20" w:left="1344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77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1836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262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2328"/>
      </w:pPr>
      <w:rPr/>
      <w:start w:val="1"/>
      <w:suff w:val="tab"/>
    </w:lvl>
  </w:abstractNum>
  <w:abstractNum w:abstractNumId="27">
    <w:nsid w:val="7D2D047C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24"/>
  </w:num>
  <w:num w:numId="4">
    <w:abstractNumId w:val="16"/>
  </w:num>
  <w:num w:numId="5">
    <w:abstractNumId w:val="17"/>
  </w:num>
  <w:num w:numId="6">
    <w:abstractNumId w:val="12"/>
  </w:num>
  <w:num w:numId="7">
    <w:abstractNumId w:val="19"/>
  </w:num>
  <w:num w:numId="8">
    <w:abstractNumId w:val="15"/>
  </w:num>
  <w:num w:numId="9">
    <w:abstractNumId w:val="7"/>
  </w:num>
  <w:num w:numId="10">
    <w:abstractNumId w:val="4"/>
  </w:num>
  <w:num w:numId="11">
    <w:abstractNumId w:val="26"/>
  </w:num>
  <w:num w:numId="12">
    <w:abstractNumId w:val="25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22"/>
  </w:num>
  <w:num w:numId="18">
    <w:abstractNumId w:val="5"/>
  </w:num>
  <w:num w:numId="19">
    <w:abstractNumId w:val="18"/>
  </w:num>
  <w:num w:numId="20">
    <w:abstractNumId w:val="20"/>
  </w:num>
  <w:num w:numId="21">
    <w:abstractNumId w:val="2"/>
  </w:num>
  <w:num w:numId="22">
    <w:abstractNumId w:val="14"/>
  </w:num>
  <w:num w:numId="23">
    <w:abstractNumId w:val="13"/>
  </w:num>
  <w:num w:numId="24">
    <w:abstractNumId w:val="27"/>
  </w:num>
  <w:num w:numId="25">
    <w:abstractNumId w:val="8"/>
  </w:num>
  <w:num w:numId="26">
    <w:abstractNumId w:val="21"/>
  </w:num>
  <w:num w:numId="27">
    <w:abstractNumId w:val="2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5" w:default="1">
    <w:name w:val="Normal"/>
    <w:qFormat/>
    <w:pPr>
      <w:pBdr/>
      <w:spacing/>
      <w:ind/>
    </w:pPr>
    <w:rPr>
      <w:lang w:eastAsia="zh-CN"/>
    </w:rPr>
  </w:style>
  <w:style w:type="paragraph" w:styleId="816">
    <w:name w:val="Heading 1"/>
    <w:basedOn w:val="815"/>
    <w:next w:val="815"/>
    <w:link w:val="871"/>
    <w:pPr>
      <w:keepNext w:val="true"/>
      <w:pBdr/>
      <w:spacing w:line="240" w:lineRule="atLeast"/>
      <w:ind/>
      <w:outlineLvl w:val="0"/>
    </w:pPr>
    <w:rPr>
      <w:rFonts w:ascii="Arial" w:hAnsi="Arial"/>
      <w:b/>
      <w:sz w:val="22"/>
    </w:rPr>
  </w:style>
  <w:style w:type="paragraph" w:styleId="817">
    <w:name w:val="Heading 2"/>
    <w:basedOn w:val="815"/>
    <w:next w:val="815"/>
    <w:link w:val="872"/>
    <w:pPr>
      <w:keepNext w:val="true"/>
      <w:pBdr/>
      <w:spacing w:line="240" w:lineRule="atLeast"/>
      <w:ind w:right="-800"/>
      <w:outlineLvl w:val="1"/>
    </w:pPr>
    <w:rPr>
      <w:b/>
      <w:lang w:val="en-US"/>
    </w:rPr>
  </w:style>
  <w:style w:type="paragraph" w:styleId="818">
    <w:name w:val="Heading 3"/>
    <w:basedOn w:val="815"/>
    <w:next w:val="815"/>
    <w:link w:val="873"/>
    <w:pPr>
      <w:keepNext w:val="true"/>
      <w:pBdr/>
      <w:spacing w:line="240" w:lineRule="atLeast"/>
      <w:ind w:right="-1"/>
      <w:jc w:val="both"/>
      <w:outlineLvl w:val="2"/>
    </w:pPr>
    <w:rPr>
      <w:b/>
    </w:rPr>
  </w:style>
  <w:style w:type="paragraph" w:styleId="819">
    <w:name w:val="Heading 4"/>
    <w:basedOn w:val="815"/>
    <w:next w:val="815"/>
    <w:link w:val="874"/>
    <w:pPr>
      <w:keepNext w:val="true"/>
      <w:pBdr/>
      <w:spacing w:line="260" w:lineRule="exact"/>
      <w:ind/>
      <w:jc w:val="both"/>
      <w:outlineLvl w:val="3"/>
    </w:pPr>
    <w:rPr>
      <w:bCs/>
      <w:sz w:val="24"/>
    </w:rPr>
  </w:style>
  <w:style w:type="paragraph" w:styleId="820">
    <w:name w:val="Heading 5"/>
    <w:basedOn w:val="815"/>
    <w:next w:val="815"/>
    <w:link w:val="875"/>
    <w:pPr>
      <w:keepNext w:val="true"/>
      <w:pBdr/>
      <w:spacing w:line="260" w:lineRule="exact"/>
      <w:ind/>
      <w:jc w:val="right"/>
      <w:outlineLvl w:val="4"/>
    </w:pPr>
    <w:rPr>
      <w:bCs/>
      <w:sz w:val="24"/>
    </w:rPr>
  </w:style>
  <w:style w:type="paragraph" w:styleId="821">
    <w:name w:val="Heading 6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822">
    <w:name w:val="Heading 7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823">
    <w:name w:val="Heading 8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824">
    <w:name w:val="Heading 9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825" w:default="1">
    <w:name w:val="Default Paragraph Font"/>
    <w:uiPriority w:val="1"/>
    <w:semiHidden/>
    <w:unhideWhenUsed/>
    <w:pPr>
      <w:pBdr/>
      <w:spacing/>
      <w:ind/>
    </w:pPr>
  </w:style>
  <w:style w:type="table" w:styleId="8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7" w:default="1">
    <w:name w:val="No List"/>
    <w:uiPriority w:val="99"/>
    <w:semiHidden/>
    <w:unhideWhenUsed/>
    <w:pPr>
      <w:pBdr/>
      <w:spacing/>
      <w:ind/>
    </w:pPr>
  </w:style>
  <w:style w:type="character" w:styleId="828">
    <w:name w:val="Intense Emphasis"/>
    <w:basedOn w:val="82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29">
    <w:name w:val="Intense Reference"/>
    <w:basedOn w:val="82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30">
    <w:name w:val="Subtle Emphasis"/>
    <w:basedOn w:val="8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1">
    <w:name w:val="Subtle Reference"/>
    <w:basedOn w:val="8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2">
    <w:name w:val="Book Title"/>
    <w:basedOn w:val="8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3">
    <w:name w:val="FollowedHyperlink"/>
    <w:basedOn w:val="82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34">
    <w:name w:val="Placeholder Text"/>
    <w:basedOn w:val="825"/>
    <w:uiPriority w:val="99"/>
    <w:semiHidden/>
    <w:pPr>
      <w:pBdr/>
      <w:spacing/>
      <w:ind/>
    </w:pPr>
    <w:rPr>
      <w:color w:val="666666"/>
    </w:rPr>
  </w:style>
  <w:style w:type="character" w:styleId="835" w:customStyle="1">
    <w:name w:val="Heading 1 Char"/>
    <w:basedOn w:val="82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6" w:customStyle="1">
    <w:name w:val="Heading 2 Char"/>
    <w:basedOn w:val="82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7" w:customStyle="1">
    <w:name w:val="Heading 3 Char"/>
    <w:basedOn w:val="82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8" w:customStyle="1">
    <w:name w:val="Heading 4 Char"/>
    <w:basedOn w:val="8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Heading 5 Char"/>
    <w:basedOn w:val="8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Heading 6 Char"/>
    <w:basedOn w:val="8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1" w:customStyle="1">
    <w:name w:val="Heading 7 Char"/>
    <w:basedOn w:val="8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2" w:customStyle="1">
    <w:name w:val="Heading 8 Char"/>
    <w:basedOn w:val="8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Heading 9 Char"/>
    <w:basedOn w:val="8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4" w:customStyle="1">
    <w:name w:val="Title Char"/>
    <w:basedOn w:val="825"/>
    <w:uiPriority w:val="10"/>
    <w:pPr>
      <w:pBdr/>
      <w:spacing/>
      <w:ind/>
    </w:pPr>
    <w:rPr>
      <w:sz w:val="48"/>
      <w:szCs w:val="48"/>
    </w:rPr>
  </w:style>
  <w:style w:type="character" w:styleId="845" w:customStyle="1">
    <w:name w:val="Quote Char"/>
    <w:uiPriority w:val="29"/>
    <w:pPr>
      <w:pBdr/>
      <w:spacing/>
      <w:ind/>
    </w:pPr>
    <w:rPr>
      <w:i/>
    </w:rPr>
  </w:style>
  <w:style w:type="character" w:styleId="846" w:customStyle="1">
    <w:name w:val="Intense Quote Char"/>
    <w:uiPriority w:val="30"/>
    <w:pPr>
      <w:pBdr/>
      <w:spacing/>
      <w:ind/>
    </w:pPr>
    <w:rPr>
      <w:i/>
    </w:rPr>
  </w:style>
  <w:style w:type="character" w:styleId="847" w:customStyle="1">
    <w:name w:val="Header Char"/>
    <w:basedOn w:val="825"/>
    <w:uiPriority w:val="99"/>
    <w:pPr>
      <w:pBdr/>
      <w:spacing/>
      <w:ind/>
    </w:pPr>
  </w:style>
  <w:style w:type="character" w:styleId="848" w:customStyle="1">
    <w:name w:val="Caption Char"/>
    <w:uiPriority w:val="99"/>
    <w:pPr>
      <w:pBdr/>
      <w:spacing/>
      <w:ind/>
    </w:pPr>
  </w:style>
  <w:style w:type="table" w:styleId="849">
    <w:name w:val="Plain Table 1"/>
    <w:basedOn w:val="82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2"/>
    <w:basedOn w:val="82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3"/>
    <w:basedOn w:val="8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4"/>
    <w:basedOn w:val="8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5"/>
    <w:basedOn w:val="8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"/>
    <w:basedOn w:val="82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"/>
    <w:basedOn w:val="82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"/>
    <w:basedOn w:val="82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"/>
    <w:basedOn w:val="82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"/>
    <w:basedOn w:val="82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"/>
    <w:basedOn w:val="82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2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"/>
    <w:basedOn w:val="82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82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82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"/>
    <w:basedOn w:val="82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82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82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82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Footnote Text Char"/>
    <w:uiPriority w:val="99"/>
    <w:pPr>
      <w:pBdr/>
      <w:spacing/>
      <w:ind/>
    </w:pPr>
    <w:rPr>
      <w:sz w:val="18"/>
    </w:rPr>
  </w:style>
  <w:style w:type="character" w:styleId="869" w:customStyle="1">
    <w:name w:val="Endnote Text Char"/>
    <w:uiPriority w:val="99"/>
    <w:pPr>
      <w:pBdr/>
      <w:spacing/>
      <w:ind/>
    </w:pPr>
    <w:rPr>
      <w:sz w:val="20"/>
    </w:rPr>
  </w:style>
  <w:style w:type="paragraph" w:styleId="870">
    <w:name w:val="table of figures"/>
    <w:basedOn w:val="815"/>
    <w:next w:val="815"/>
    <w:uiPriority w:val="99"/>
    <w:unhideWhenUsed/>
    <w:pPr>
      <w:pBdr/>
      <w:spacing/>
      <w:ind/>
    </w:pPr>
  </w:style>
  <w:style w:type="character" w:styleId="871" w:customStyle="1">
    <w:name w:val="Заголовок 1 Знак"/>
    <w:link w:val="8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2" w:customStyle="1">
    <w:name w:val="Заголовок 2 Знак"/>
    <w:link w:val="81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3" w:customStyle="1">
    <w:name w:val="Заголовок 3 Знак"/>
    <w:link w:val="81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4" w:customStyle="1">
    <w:name w:val="Заголовок 4 Знак"/>
    <w:link w:val="8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5" w:customStyle="1">
    <w:name w:val="Заголовок 5 Знак"/>
    <w:link w:val="82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6" w:customStyle="1">
    <w:name w:val="Заголовок 6 Знак"/>
    <w:link w:val="82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7" w:customStyle="1">
    <w:name w:val="Заголовок 7 Знак"/>
    <w:link w:val="8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8" w:customStyle="1">
    <w:name w:val="Заголовок 8 Знак"/>
    <w:link w:val="8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9" w:customStyle="1">
    <w:name w:val="Заголовок 9 Знак"/>
    <w:link w:val="8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0">
    <w:name w:val="List Paragraph"/>
    <w:link w:val="1061"/>
    <w:qFormat/>
    <w:pPr>
      <w:pBdr/>
      <w:spacing/>
      <w:ind w:left="720"/>
      <w:contextualSpacing w:val="true"/>
    </w:pPr>
    <w:rPr>
      <w:lang w:eastAsia="zh-CN"/>
    </w:rPr>
  </w:style>
  <w:style w:type="paragraph" w:styleId="881">
    <w:name w:val="No Spacing"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882">
    <w:name w:val="Title"/>
    <w:link w:val="883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character" w:styleId="883" w:customStyle="1">
    <w:name w:val="Заголовок Знак"/>
    <w:link w:val="882"/>
    <w:uiPriority w:val="10"/>
    <w:pPr>
      <w:pBdr/>
      <w:spacing/>
      <w:ind/>
    </w:pPr>
    <w:rPr>
      <w:sz w:val="48"/>
      <w:szCs w:val="48"/>
    </w:rPr>
  </w:style>
  <w:style w:type="paragraph" w:styleId="884">
    <w:name w:val="Subtitle"/>
    <w:basedOn w:val="815"/>
    <w:link w:val="1052"/>
    <w:pPr>
      <w:pBdr/>
      <w:spacing/>
      <w:ind/>
      <w:jc w:val="center"/>
    </w:pPr>
    <w:rPr>
      <w:b/>
      <w:bCs/>
      <w:sz w:val="22"/>
      <w:szCs w:val="24"/>
      <w:lang w:val="en-US" w:eastAsia="en-US"/>
    </w:rPr>
  </w:style>
  <w:style w:type="character" w:styleId="885" w:customStyle="1">
    <w:name w:val="Subtitle Char"/>
    <w:uiPriority w:val="11"/>
    <w:pPr>
      <w:pBdr/>
      <w:spacing/>
      <w:ind/>
    </w:pPr>
    <w:rPr>
      <w:sz w:val="24"/>
      <w:szCs w:val="24"/>
    </w:rPr>
  </w:style>
  <w:style w:type="paragraph" w:styleId="886">
    <w:name w:val="Quote"/>
    <w:link w:val="887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887" w:customStyle="1">
    <w:name w:val="Цитата 2 Знак"/>
    <w:link w:val="886"/>
    <w:uiPriority w:val="29"/>
    <w:pPr>
      <w:pBdr/>
      <w:spacing/>
      <w:ind/>
    </w:pPr>
    <w:rPr>
      <w:i/>
    </w:rPr>
  </w:style>
  <w:style w:type="paragraph" w:styleId="888">
    <w:name w:val="Intense Quote"/>
    <w:link w:val="8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eastAsia="zh-CN"/>
    </w:rPr>
  </w:style>
  <w:style w:type="character" w:styleId="889" w:customStyle="1">
    <w:name w:val="Выделенная цитата Знак"/>
    <w:link w:val="888"/>
    <w:uiPriority w:val="30"/>
    <w:pPr>
      <w:pBdr/>
      <w:spacing/>
      <w:ind/>
    </w:pPr>
    <w:rPr>
      <w:i/>
    </w:rPr>
  </w:style>
  <w:style w:type="paragraph" w:styleId="890">
    <w:name w:val="Header"/>
    <w:basedOn w:val="815"/>
    <w:link w:val="891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91" w:customStyle="1">
    <w:name w:val="Верхний колонтитул Знак"/>
    <w:link w:val="890"/>
    <w:uiPriority w:val="99"/>
    <w:pPr>
      <w:pBdr/>
      <w:spacing/>
      <w:ind/>
    </w:pPr>
  </w:style>
  <w:style w:type="paragraph" w:styleId="892">
    <w:name w:val="Footer"/>
    <w:basedOn w:val="815"/>
    <w:link w:val="895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93" w:customStyle="1">
    <w:name w:val="Footer Char"/>
    <w:uiPriority w:val="99"/>
    <w:pPr>
      <w:pBdr/>
      <w:spacing/>
      <w:ind/>
    </w:pPr>
  </w:style>
  <w:style w:type="paragraph" w:styleId="894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895" w:customStyle="1">
    <w:name w:val="Нижний колонтитул Знак"/>
    <w:link w:val="892"/>
    <w:uiPriority w:val="99"/>
    <w:pPr>
      <w:pBdr/>
      <w:spacing/>
      <w:ind/>
    </w:pPr>
  </w:style>
  <w:style w:type="table" w:styleId="896">
    <w:name w:val="Table Grid"/>
    <w:basedOn w:val="826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а простая 11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а простая 21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а простая 3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а простая 4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а простая 5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а-сетка 1 светл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а-сетка 2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а-сетка 3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а-сетка 4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а-сетка 5 тем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fff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а-сетка 6 цвет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а-сетка 7 цвет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Список-таблица 1 светл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Список-таблица 2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Список-таблица 3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Список-таблица 4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Список-таблица 5 тем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fffff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ffffff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ffffff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ffffff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ffffff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ffffff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fffff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Список-таблица 6 цвет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Список-таблица 7 цветная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2">
    <w:name w:val="Hyperlink"/>
    <w:pPr>
      <w:pBdr/>
      <w:spacing/>
      <w:ind/>
    </w:pPr>
    <w:rPr>
      <w:color w:val="0000ff"/>
      <w:u w:val="single"/>
    </w:rPr>
  </w:style>
  <w:style w:type="paragraph" w:styleId="1023">
    <w:name w:val="footnote text"/>
    <w:link w:val="1024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character" w:styleId="1024" w:customStyle="1">
    <w:name w:val="Текст сноски Знак"/>
    <w:link w:val="1023"/>
    <w:uiPriority w:val="99"/>
    <w:pPr>
      <w:pBdr/>
      <w:spacing/>
      <w:ind/>
    </w:pPr>
    <w:rPr>
      <w:sz w:val="18"/>
    </w:rPr>
  </w:style>
  <w:style w:type="character" w:styleId="102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26">
    <w:name w:val="endnote text"/>
    <w:link w:val="1027"/>
    <w:uiPriority w:val="99"/>
    <w:semiHidden/>
    <w:unhideWhenUsed/>
    <w:pPr>
      <w:pBdr/>
      <w:spacing/>
      <w:ind/>
    </w:pPr>
    <w:rPr>
      <w:lang w:eastAsia="zh-CN"/>
    </w:rPr>
  </w:style>
  <w:style w:type="character" w:styleId="1027" w:customStyle="1">
    <w:name w:val="Текст концевой сноски Знак"/>
    <w:link w:val="1026"/>
    <w:uiPriority w:val="99"/>
    <w:pPr>
      <w:pBdr/>
      <w:spacing/>
      <w:ind/>
    </w:pPr>
    <w:rPr>
      <w:sz w:val="20"/>
    </w:rPr>
  </w:style>
  <w:style w:type="character" w:styleId="102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29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1030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1031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1032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1033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1034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1035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1036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1037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1038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1039" w:customStyle="1">
    <w:name w:val="Название1"/>
    <w:basedOn w:val="815"/>
    <w:pPr>
      <w:pBdr/>
      <w:spacing w:line="240" w:lineRule="atLeast"/>
      <w:ind/>
      <w:jc w:val="center"/>
    </w:pPr>
    <w:rPr>
      <w:b/>
      <w:sz w:val="24"/>
    </w:rPr>
  </w:style>
  <w:style w:type="paragraph" w:styleId="1040">
    <w:name w:val="Body Text"/>
    <w:basedOn w:val="815"/>
    <w:pPr>
      <w:pBdr/>
      <w:spacing w:line="240" w:lineRule="atLeast"/>
      <w:ind/>
      <w:jc w:val="both"/>
    </w:pPr>
    <w:rPr>
      <w:b/>
    </w:rPr>
  </w:style>
  <w:style w:type="paragraph" w:styleId="1041">
    <w:name w:val="Body Text 2"/>
    <w:basedOn w:val="815"/>
    <w:pPr>
      <w:pBdr/>
      <w:spacing w:line="240" w:lineRule="atLeast"/>
      <w:ind/>
      <w:jc w:val="both"/>
    </w:pPr>
  </w:style>
  <w:style w:type="paragraph" w:styleId="1042">
    <w:name w:val="Body Text Indent"/>
    <w:basedOn w:val="815"/>
    <w:pPr>
      <w:pBdr/>
      <w:spacing w:line="240" w:lineRule="atLeast"/>
      <w:ind w:hanging="180" w:left="180"/>
    </w:pPr>
    <w:rPr>
      <w:rFonts w:ascii="Arial" w:hAnsi="Arial"/>
      <w:b/>
    </w:rPr>
  </w:style>
  <w:style w:type="character" w:styleId="1043">
    <w:name w:val="page number"/>
    <w:basedOn w:val="825"/>
    <w:pPr>
      <w:pBdr/>
      <w:spacing/>
      <w:ind/>
    </w:pPr>
  </w:style>
  <w:style w:type="paragraph" w:styleId="1044">
    <w:name w:val="Body Text Indent 2"/>
    <w:basedOn w:val="815"/>
    <w:pPr>
      <w:pBdr/>
      <w:spacing w:line="240" w:lineRule="atLeast"/>
      <w:ind w:right="-284" w:firstLine="142"/>
      <w:jc w:val="both"/>
    </w:pPr>
  </w:style>
  <w:style w:type="paragraph" w:styleId="1045">
    <w:name w:val="Body Text 3"/>
    <w:basedOn w:val="815"/>
    <w:pPr>
      <w:pBdr/>
      <w:spacing w:line="260" w:lineRule="exact"/>
      <w:ind/>
      <w:jc w:val="both"/>
    </w:pPr>
    <w:rPr>
      <w:sz w:val="24"/>
    </w:rPr>
  </w:style>
  <w:style w:type="paragraph" w:styleId="1046">
    <w:name w:val="Document Map"/>
    <w:basedOn w:val="815"/>
    <w:semiHidden/>
    <w:pPr>
      <w:pBdr/>
      <w:shd w:val="clear" w:color="000080" w:fill="000080"/>
      <w:spacing/>
      <w:ind/>
    </w:pPr>
    <w:rPr>
      <w:rFonts w:ascii="Tahoma" w:hAnsi="Tahoma"/>
    </w:rPr>
  </w:style>
  <w:style w:type="paragraph" w:styleId="1047">
    <w:name w:val="Balloon Text"/>
    <w:basedOn w:val="815"/>
    <w:semiHidden/>
    <w:pPr>
      <w:pBdr/>
      <w:spacing/>
      <w:ind/>
    </w:pPr>
    <w:rPr>
      <w:rFonts w:ascii="Tahoma" w:hAnsi="Tahoma"/>
      <w:sz w:val="16"/>
      <w:szCs w:val="16"/>
    </w:rPr>
  </w:style>
  <w:style w:type="paragraph" w:styleId="1048" w:customStyle="1">
    <w:name w:val="Normal1"/>
    <w:pPr>
      <w:pBdr/>
      <w:spacing/>
      <w:ind/>
    </w:pPr>
  </w:style>
  <w:style w:type="paragraph" w:styleId="1049" w:customStyle="1">
    <w:name w:val="Body Text 31"/>
    <w:basedOn w:val="1048"/>
    <w:pPr>
      <w:pBdr/>
      <w:spacing/>
      <w:ind/>
      <w:jc w:val="both"/>
    </w:pPr>
  </w:style>
  <w:style w:type="paragraph" w:styleId="1050">
    <w:name w:val="Body Text Indent 3"/>
    <w:basedOn w:val="815"/>
    <w:pPr>
      <w:pBdr/>
      <w:tabs>
        <w:tab w:val="left" w:leader="none" w:pos="4111"/>
      </w:tabs>
      <w:spacing w:line="260" w:lineRule="exact"/>
      <w:ind w:firstLine="720"/>
      <w:jc w:val="both"/>
    </w:pPr>
    <w:rPr>
      <w:sz w:val="24"/>
      <w:szCs w:val="24"/>
    </w:rPr>
  </w:style>
  <w:style w:type="character" w:styleId="1051">
    <w:name w:val="annotation reference"/>
    <w:pPr>
      <w:pBdr/>
      <w:spacing/>
      <w:ind/>
    </w:pPr>
    <w:rPr>
      <w:sz w:val="16"/>
      <w:szCs w:val="16"/>
    </w:rPr>
  </w:style>
  <w:style w:type="character" w:styleId="1052" w:customStyle="1">
    <w:name w:val="Подзаголовок Знак"/>
    <w:link w:val="884"/>
    <w:pPr>
      <w:pBdr/>
      <w:spacing/>
      <w:ind/>
    </w:pPr>
    <w:rPr>
      <w:b/>
      <w:bCs/>
      <w:sz w:val="22"/>
      <w:szCs w:val="24"/>
    </w:rPr>
  </w:style>
  <w:style w:type="paragraph" w:styleId="1053">
    <w:name w:val="annotation text"/>
    <w:basedOn w:val="815"/>
    <w:link w:val="1054"/>
    <w:pPr>
      <w:pBdr/>
      <w:spacing/>
      <w:ind/>
    </w:pPr>
  </w:style>
  <w:style w:type="character" w:styleId="1054" w:customStyle="1">
    <w:name w:val="Текст примечания Знак"/>
    <w:basedOn w:val="825"/>
    <w:link w:val="1053"/>
    <w:pPr>
      <w:pBdr/>
      <w:spacing/>
      <w:ind/>
    </w:pPr>
  </w:style>
  <w:style w:type="paragraph" w:styleId="1055">
    <w:name w:val="annotation subject"/>
    <w:basedOn w:val="1053"/>
    <w:next w:val="1053"/>
    <w:link w:val="1056"/>
    <w:pPr>
      <w:pBdr/>
      <w:spacing/>
      <w:ind/>
    </w:pPr>
    <w:rPr>
      <w:b/>
      <w:bCs/>
      <w:lang w:val="en-US" w:eastAsia="en-US"/>
    </w:rPr>
  </w:style>
  <w:style w:type="character" w:styleId="1056" w:customStyle="1">
    <w:name w:val="Тема примечания Знак"/>
    <w:link w:val="1055"/>
    <w:pPr>
      <w:pBdr/>
      <w:spacing/>
      <w:ind/>
    </w:pPr>
    <w:rPr>
      <w:b/>
      <w:bCs/>
    </w:rPr>
  </w:style>
  <w:style w:type="character" w:styleId="1057">
    <w:name w:val="Strong"/>
    <w:pPr>
      <w:pBdr/>
      <w:spacing/>
      <w:ind/>
    </w:pPr>
    <w:rPr>
      <w:b/>
      <w:bCs/>
    </w:rPr>
  </w:style>
  <w:style w:type="paragraph" w:styleId="1058" w:customStyle="1">
    <w:name w:val="Основной текст (2)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ffffff" w:fill="ffffff"/>
      <w:spacing w:after="1140" w:before="420" w:line="0" w:lineRule="atLeast"/>
      <w:ind/>
      <w:jc w:val="center"/>
    </w:pPr>
    <w:rPr>
      <w:sz w:val="28"/>
      <w:szCs w:val="28"/>
    </w:rPr>
  </w:style>
  <w:style w:type="character" w:styleId="1059">
    <w:name w:val="Emphasis"/>
    <w:basedOn w:val="825"/>
    <w:uiPriority w:val="20"/>
    <w:qFormat/>
    <w:pPr>
      <w:pBdr/>
      <w:spacing/>
      <w:ind/>
    </w:pPr>
    <w:rPr>
      <w:i/>
      <w:iCs/>
    </w:rPr>
  </w:style>
  <w:style w:type="character" w:styleId="1060" w:customStyle="1">
    <w:name w:val="WW8Num2z3"/>
    <w:pPr>
      <w:pBdr/>
      <w:spacing/>
      <w:ind/>
    </w:pPr>
    <w:rPr>
      <w:rFonts w:hint="default" w:ascii="Symbol" w:hAnsi="Symbol" w:cs="Symbol"/>
    </w:rPr>
  </w:style>
  <w:style w:type="character" w:styleId="1061" w:customStyle="1">
    <w:name w:val="Абзац списка Знак"/>
    <w:basedOn w:val="825"/>
    <w:link w:val="880"/>
    <w:qFormat/>
    <w:pPr>
      <w:pBdr/>
      <w:spacing/>
      <w:ind/>
    </w:pPr>
    <w:rPr>
      <w:lang w:eastAsia="zh-CN"/>
    </w:rPr>
  </w:style>
  <w:style w:type="paragraph" w:styleId="1062" w:customStyle="1">
    <w:name w:val="Text body"/>
    <w:basedOn w:val="815"/>
    <w:qFormat/>
    <w:pPr>
      <w:pBdr/>
      <w:spacing/>
      <w:ind/>
      <w:jc w:val="center"/>
    </w:pPr>
    <w:rPr>
      <w:color w:val="000000"/>
      <w:sz w:val="24"/>
      <w:lang w:eastAsia="ru-RU"/>
    </w:rPr>
  </w:style>
  <w:style w:type="character" w:styleId="1063" w:customStyle="1">
    <w:name w:val="v-product-price__value"/>
    <w:basedOn w:val="82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5.png"/><Relationship Id="rId29" Type="http://schemas.openxmlformats.org/officeDocument/2006/relationships/image" Target="media/image16.png"/><Relationship Id="rId30" Type="http://schemas.openxmlformats.org/officeDocument/2006/relationships/image" Target="media/image17.png"/><Relationship Id="rId31" Type="http://schemas.openxmlformats.org/officeDocument/2006/relationships/image" Target="media/image18.png"/><Relationship Id="rId32" Type="http://schemas.openxmlformats.org/officeDocument/2006/relationships/image" Target="media/image19.png"/><Relationship Id="rId33" Type="http://schemas.openxmlformats.org/officeDocument/2006/relationships/image" Target="media/image20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7A6AC-8469-4589-88CB-A12B5859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Прудников Андрей</dc:creator>
  <cp:revision>20</cp:revision>
  <dcterms:created xsi:type="dcterms:W3CDTF">2025-06-18T10:55:00Z</dcterms:created>
  <dcterms:modified xsi:type="dcterms:W3CDTF">2026-06-17T18:43:39Z</dcterms:modified>
</cp:coreProperties>
</file>