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35" w:rsidRDefault="00EC7F70">
      <w:pPr>
        <w:ind w:lef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Обоснование начальной (максимальной) цены контракта</w:t>
      </w:r>
    </w:p>
    <w:tbl>
      <w:tblPr>
        <w:tblW w:w="14601" w:type="dxa"/>
        <w:tblInd w:w="-965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4"/>
        <w:gridCol w:w="6526"/>
        <w:gridCol w:w="6371"/>
      </w:tblGrid>
      <w:tr w:rsidR="00823635" w:rsidTr="00A5776C">
        <w:trPr>
          <w:trHeight w:val="381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left="160" w:right="57" w:hanging="46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Основные характеристики объекта закупки</w:t>
            </w:r>
          </w:p>
        </w:tc>
        <w:tc>
          <w:tcPr>
            <w:tcW w:w="1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3635" w:rsidRPr="00D95CFF" w:rsidRDefault="00DA605E" w:rsidP="00DA605E">
            <w:pPr>
              <w:spacing w:line="240" w:lineRule="exact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>
              <w:rPr>
                <w:rFonts w:ascii="Roboto" w:hAnsi="Roboto"/>
                <w:color w:val="334059"/>
                <w:sz w:val="27"/>
                <w:szCs w:val="27"/>
                <w:shd w:val="clear" w:color="auto" w:fill="FFFFFF"/>
              </w:rPr>
              <w:t>Р</w:t>
            </w:r>
            <w:r>
              <w:rPr>
                <w:rFonts w:ascii="Roboto" w:hAnsi="Roboto"/>
                <w:color w:val="334059"/>
                <w:sz w:val="27"/>
                <w:szCs w:val="27"/>
                <w:shd w:val="clear" w:color="auto" w:fill="FFFFFF"/>
              </w:rPr>
              <w:t xml:space="preserve">емонт ПАК </w:t>
            </w:r>
            <w:proofErr w:type="spellStart"/>
            <w:r>
              <w:rPr>
                <w:rFonts w:ascii="Roboto" w:hAnsi="Roboto"/>
                <w:color w:val="334059"/>
                <w:sz w:val="27"/>
                <w:szCs w:val="27"/>
                <w:shd w:val="clear" w:color="auto" w:fill="FFFFFF"/>
              </w:rPr>
              <w:t>ViPNet</w:t>
            </w:r>
            <w:proofErr w:type="spellEnd"/>
            <w:r>
              <w:rPr>
                <w:rFonts w:ascii="Roboto" w:hAnsi="Roboto"/>
                <w:color w:val="334059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334059"/>
                <w:sz w:val="27"/>
                <w:szCs w:val="27"/>
                <w:shd w:val="clear" w:color="auto" w:fill="FFFFFF"/>
              </w:rPr>
              <w:t>Coordinator</w:t>
            </w:r>
            <w:proofErr w:type="spellEnd"/>
            <w:r>
              <w:rPr>
                <w:rFonts w:ascii="Roboto" w:hAnsi="Roboto"/>
                <w:color w:val="334059"/>
                <w:sz w:val="27"/>
                <w:szCs w:val="27"/>
                <w:shd w:val="clear" w:color="auto" w:fill="FFFFFF"/>
              </w:rPr>
              <w:t xml:space="preserve"> HW1000 Q7 c заменой блока электропитания</w:t>
            </w:r>
            <w:r w:rsidRPr="00256C5B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 xml:space="preserve">для нужд </w:t>
            </w:r>
            <w:r w:rsidR="00256C5B" w:rsidRPr="00256C5B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 xml:space="preserve">ФГБУ </w:t>
            </w:r>
            <w:proofErr w:type="spellStart"/>
            <w:r w:rsidR="00256C5B" w:rsidRPr="00256C5B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СибФНКЦ</w:t>
            </w:r>
            <w:proofErr w:type="spellEnd"/>
            <w:r w:rsidR="00256C5B" w:rsidRPr="00256C5B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 xml:space="preserve"> ФМБА России</w:t>
            </w:r>
          </w:p>
        </w:tc>
      </w:tr>
      <w:tr w:rsidR="00823635" w:rsidTr="00A5776C">
        <w:trPr>
          <w:trHeight w:val="1463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 xml:space="preserve">Используемый метод определения НМЦК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br/>
              <w:t>с обоснованием:</w:t>
            </w:r>
          </w:p>
        </w:tc>
        <w:tc>
          <w:tcPr>
            <w:tcW w:w="1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Default="00EC7F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Для определения НМЦК применялся метод сопоставимых рыночных цен (анализа рынка).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(ч.6 ст. 22 Федерального закона от 05.04.2013 N 44-ФЗ).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Использовалась общедоступная информация о рыночных ценах работ в соответствии с частью 18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нужд", информация о ценах работ  была  получена по запросу Заказчика у Подрядчиков, осуществляющих выполнение идентичных работ.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Использование методов определенных частями 7, 8, статьи 22 не предусмотрено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Заказчиком для обоснования цены контракта был применен метод сопоставимых рыночных цен (анализа рынка), заключающийся в определении цены контракта как минимальное ценовое предложение по выполнению работ, являющихся предметом проводимой закупки, из имеющихся у Заказчика коммерческих предложений в целях экономии бюджетных средств.</w:t>
            </w:r>
          </w:p>
          <w:p w:rsidR="00A47572" w:rsidRDefault="00A47572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eastAsia="zh-CN"/>
              </w:rPr>
            </w:pPr>
          </w:p>
        </w:tc>
      </w:tr>
      <w:tr w:rsidR="00823635" w:rsidTr="00A5776C">
        <w:trPr>
          <w:trHeight w:val="558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Расчет НМЦК</w:t>
            </w:r>
          </w:p>
        </w:tc>
        <w:tc>
          <w:tcPr>
            <w:tcW w:w="1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Default="00EC7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Изучен рынок выполняемых работ:</w:t>
            </w:r>
          </w:p>
          <w:p w:rsidR="009C5054" w:rsidRDefault="009C50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tbl>
            <w:tblPr>
              <w:tblStyle w:val="a9"/>
              <w:tblW w:w="12474" w:type="dxa"/>
              <w:tblInd w:w="107" w:type="dxa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4"/>
              <w:gridCol w:w="992"/>
              <w:gridCol w:w="567"/>
              <w:gridCol w:w="1559"/>
              <w:gridCol w:w="1559"/>
              <w:gridCol w:w="1701"/>
              <w:gridCol w:w="1418"/>
            </w:tblGrid>
            <w:tr w:rsidR="009E0CD8" w:rsidTr="001E28FE">
              <w:tc>
                <w:tcPr>
                  <w:tcW w:w="424" w:type="dxa"/>
                </w:tcPr>
                <w:p w:rsidR="009E0CD8" w:rsidRDefault="009E0CD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</w:rPr>
                    <w:t>/п</w:t>
                  </w:r>
                </w:p>
                <w:p w:rsidR="009E0CD8" w:rsidRDefault="009E0CD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4254" w:type="dxa"/>
                </w:tcPr>
                <w:p w:rsidR="009E0CD8" w:rsidRPr="00100879" w:rsidRDefault="009E0CD8" w:rsidP="0053480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00879">
                    <w:rPr>
                      <w:rFonts w:ascii="Times New Roman" w:hAnsi="Times New Roman" w:cs="Times New Roman"/>
                      <w:b/>
                    </w:rPr>
                    <w:t>Наименование работ (услуг)</w:t>
                  </w:r>
                </w:p>
              </w:tc>
              <w:tc>
                <w:tcPr>
                  <w:tcW w:w="992" w:type="dxa"/>
                </w:tcPr>
                <w:p w:rsidR="009E0CD8" w:rsidRPr="00100879" w:rsidRDefault="009E0CD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00879">
                    <w:rPr>
                      <w:rFonts w:ascii="Times New Roman" w:hAnsi="Times New Roman" w:cs="Times New Roman"/>
                      <w:b/>
                    </w:rPr>
                    <w:t>Ед. изм.</w:t>
                  </w:r>
                </w:p>
              </w:tc>
              <w:tc>
                <w:tcPr>
                  <w:tcW w:w="567" w:type="dxa"/>
                </w:tcPr>
                <w:p w:rsidR="009E0CD8" w:rsidRPr="00100879" w:rsidRDefault="009E0CD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00879">
                    <w:rPr>
                      <w:rFonts w:ascii="Times New Roman" w:hAnsi="Times New Roman" w:cs="Times New Roman"/>
                      <w:b/>
                    </w:rPr>
                    <w:t>Кол-во</w:t>
                  </w:r>
                </w:p>
              </w:tc>
              <w:tc>
                <w:tcPr>
                  <w:tcW w:w="1559" w:type="dxa"/>
                </w:tcPr>
                <w:p w:rsidR="009E0CD8" w:rsidRPr="00100879" w:rsidRDefault="009E0CD8" w:rsidP="00E863C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100879">
                    <w:rPr>
                      <w:rFonts w:ascii="Times New Roman" w:hAnsi="Times New Roman" w:cs="Times New Roman"/>
                      <w:b/>
                    </w:rPr>
                    <w:t>Цена по КП</w:t>
                  </w:r>
                  <w:r w:rsidR="00E863C1">
                    <w:rPr>
                      <w:rFonts w:ascii="Times New Roman" w:hAnsi="Times New Roman" w:cs="Times New Roman"/>
                      <w:b/>
                    </w:rPr>
                    <w:t xml:space="preserve"> за </w:t>
                  </w:r>
                  <w:proofErr w:type="spellStart"/>
                  <w:r w:rsidR="00E863C1">
                    <w:rPr>
                      <w:rFonts w:ascii="Times New Roman" w:hAnsi="Times New Roman" w:cs="Times New Roman"/>
                      <w:b/>
                    </w:rPr>
                    <w:t>усл</w:t>
                  </w:r>
                  <w:proofErr w:type="spellEnd"/>
                  <w:r w:rsidR="00E863C1">
                    <w:rPr>
                      <w:rFonts w:ascii="Times New Roman" w:hAnsi="Times New Roman" w:cs="Times New Roman"/>
                      <w:b/>
                    </w:rPr>
                    <w:t>. ед.</w:t>
                  </w:r>
                </w:p>
                <w:p w:rsidR="009E0CD8" w:rsidRPr="00100879" w:rsidRDefault="009E0CD8" w:rsidP="00655F7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и</w:t>
                  </w:r>
                  <w:r w:rsidRPr="00100879">
                    <w:rPr>
                      <w:rFonts w:ascii="Times New Roman" w:hAnsi="Times New Roman" w:cs="Times New Roman"/>
                      <w:b/>
                    </w:rPr>
                    <w:t>сполнителя №1</w:t>
                  </w:r>
                </w:p>
              </w:tc>
              <w:tc>
                <w:tcPr>
                  <w:tcW w:w="1559" w:type="dxa"/>
                </w:tcPr>
                <w:p w:rsidR="009E0CD8" w:rsidRPr="00100879" w:rsidRDefault="009E0CD8" w:rsidP="006F0D3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00879">
                    <w:rPr>
                      <w:rFonts w:ascii="Times New Roman" w:hAnsi="Times New Roman" w:cs="Times New Roman"/>
                      <w:b/>
                    </w:rPr>
                    <w:t>Цена по КП</w:t>
                  </w:r>
                  <w:r w:rsidR="00223987">
                    <w:t xml:space="preserve"> </w:t>
                  </w:r>
                  <w:r w:rsidR="00655F7D">
                    <w:br/>
                  </w:r>
                  <w:r w:rsidR="00223987" w:rsidRPr="00223987">
                    <w:rPr>
                      <w:rFonts w:ascii="Times New Roman" w:hAnsi="Times New Roman" w:cs="Times New Roman"/>
                      <w:b/>
                    </w:rPr>
                    <w:t xml:space="preserve">за </w:t>
                  </w:r>
                  <w:proofErr w:type="spellStart"/>
                  <w:r w:rsidR="00223987" w:rsidRPr="00223987">
                    <w:rPr>
                      <w:rFonts w:ascii="Times New Roman" w:hAnsi="Times New Roman" w:cs="Times New Roman"/>
                      <w:b/>
                    </w:rPr>
                    <w:t>усл</w:t>
                  </w:r>
                  <w:proofErr w:type="spellEnd"/>
                  <w:r w:rsidR="00223987" w:rsidRPr="00223987">
                    <w:rPr>
                      <w:rFonts w:ascii="Times New Roman" w:hAnsi="Times New Roman" w:cs="Times New Roman"/>
                      <w:b/>
                    </w:rPr>
                    <w:t>. ед.</w:t>
                  </w:r>
                </w:p>
                <w:p w:rsidR="009E0CD8" w:rsidRPr="00100879" w:rsidRDefault="009E0CD8" w:rsidP="0022398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и</w:t>
                  </w:r>
                  <w:r w:rsidRPr="00100879">
                    <w:rPr>
                      <w:rFonts w:ascii="Times New Roman" w:hAnsi="Times New Roman" w:cs="Times New Roman"/>
                      <w:b/>
                    </w:rPr>
                    <w:t>сполнителя №2</w:t>
                  </w:r>
                  <w:r w:rsidR="0022398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:rsidR="003148B2" w:rsidRPr="003148B2" w:rsidRDefault="003148B2" w:rsidP="003148B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3148B2">
                    <w:rPr>
                      <w:rFonts w:ascii="Times New Roman" w:hAnsi="Times New Roman" w:cs="Times New Roman"/>
                      <w:b/>
                    </w:rPr>
                    <w:t xml:space="preserve">Начальная максимальная </w:t>
                  </w:r>
                </w:p>
                <w:p w:rsidR="003148B2" w:rsidRPr="003148B2" w:rsidRDefault="003148B2" w:rsidP="003148B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3148B2">
                    <w:rPr>
                      <w:rFonts w:ascii="Times New Roman" w:hAnsi="Times New Roman" w:cs="Times New Roman"/>
                      <w:b/>
                    </w:rPr>
                    <w:t>цена</w:t>
                  </w:r>
                </w:p>
                <w:p w:rsidR="009E0CD8" w:rsidRPr="00100879" w:rsidRDefault="003148B2" w:rsidP="003148B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148B2">
                    <w:rPr>
                      <w:rFonts w:ascii="Times New Roman" w:hAnsi="Times New Roman" w:cs="Times New Roman"/>
                      <w:b/>
                    </w:rPr>
                    <w:t>контракта</w:t>
                  </w:r>
                  <w:r w:rsidRPr="003148B2">
                    <w:rPr>
                      <w:b/>
                    </w:rPr>
                    <w:t xml:space="preserve"> </w:t>
                  </w:r>
                  <w:r w:rsidRPr="003148B2">
                    <w:rPr>
                      <w:rFonts w:ascii="Times New Roman" w:hAnsi="Times New Roman" w:cs="Times New Roman"/>
                      <w:b/>
                    </w:rPr>
                    <w:t xml:space="preserve">за </w:t>
                  </w:r>
                  <w:proofErr w:type="spellStart"/>
                  <w:r w:rsidRPr="003148B2">
                    <w:rPr>
                      <w:rFonts w:ascii="Times New Roman" w:hAnsi="Times New Roman" w:cs="Times New Roman"/>
                      <w:b/>
                    </w:rPr>
                    <w:t>усл</w:t>
                  </w:r>
                  <w:proofErr w:type="spellEnd"/>
                  <w:r w:rsidRPr="003148B2">
                    <w:rPr>
                      <w:rFonts w:ascii="Times New Roman" w:hAnsi="Times New Roman" w:cs="Times New Roman"/>
                      <w:b/>
                    </w:rPr>
                    <w:t>. ед.</w:t>
                  </w:r>
                </w:p>
              </w:tc>
              <w:tc>
                <w:tcPr>
                  <w:tcW w:w="1418" w:type="dxa"/>
                </w:tcPr>
                <w:p w:rsidR="009E0CD8" w:rsidRPr="00223987" w:rsidRDefault="009E0CD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223987">
                    <w:rPr>
                      <w:rFonts w:ascii="Times New Roman" w:hAnsi="Times New Roman" w:cs="Times New Roman"/>
                      <w:b/>
                    </w:rPr>
                    <w:t xml:space="preserve">Начальная </w:t>
                  </w:r>
                  <w:proofErr w:type="gramStart"/>
                  <w:r w:rsidRPr="00223987">
                    <w:rPr>
                      <w:rFonts w:ascii="Times New Roman" w:hAnsi="Times New Roman" w:cs="Times New Roman"/>
                      <w:b/>
                    </w:rPr>
                    <w:t>макси-</w:t>
                  </w:r>
                  <w:proofErr w:type="spellStart"/>
                  <w:r w:rsidRPr="00223987">
                    <w:rPr>
                      <w:rFonts w:ascii="Times New Roman" w:hAnsi="Times New Roman" w:cs="Times New Roman"/>
                      <w:b/>
                    </w:rPr>
                    <w:t>мальная</w:t>
                  </w:r>
                  <w:proofErr w:type="spellEnd"/>
                  <w:proofErr w:type="gramEnd"/>
                  <w:r w:rsidRPr="0022398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9E0CD8" w:rsidRPr="00223987" w:rsidRDefault="009E0CD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223987">
                    <w:rPr>
                      <w:rFonts w:ascii="Times New Roman" w:hAnsi="Times New Roman" w:cs="Times New Roman"/>
                      <w:b/>
                    </w:rPr>
                    <w:t>цена</w:t>
                  </w:r>
                </w:p>
                <w:p w:rsidR="009E0CD8" w:rsidRPr="00100879" w:rsidRDefault="009E0CD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23987">
                    <w:rPr>
                      <w:rFonts w:ascii="Times New Roman" w:hAnsi="Times New Roman" w:cs="Times New Roman"/>
                      <w:b/>
                    </w:rPr>
                    <w:t>контракта</w:t>
                  </w:r>
                </w:p>
              </w:tc>
            </w:tr>
            <w:tr w:rsidR="00074A3D" w:rsidTr="00FF5354">
              <w:trPr>
                <w:trHeight w:val="1407"/>
              </w:trPr>
              <w:tc>
                <w:tcPr>
                  <w:tcW w:w="424" w:type="dxa"/>
                </w:tcPr>
                <w:p w:rsidR="00074A3D" w:rsidRPr="0020771E" w:rsidRDefault="00074A3D" w:rsidP="00CE28E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hAnsi="Times New Roman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4254" w:type="dxa"/>
                  <w:vAlign w:val="center"/>
                </w:tcPr>
                <w:p w:rsidR="00074A3D" w:rsidRPr="00770FBF" w:rsidRDefault="00DA605E" w:rsidP="00770FBF">
                  <w:pPr>
                    <w:pStyle w:val="4"/>
                    <w:keepNext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Roboto" w:hAnsi="Roboto"/>
                      <w:color w:val="334059"/>
                      <w:sz w:val="27"/>
                      <w:szCs w:val="27"/>
                      <w:shd w:val="clear" w:color="auto" w:fill="FFFFFF"/>
                    </w:rPr>
                    <w:t xml:space="preserve">Выполнение работ по ремонту ПАК </w:t>
                  </w:r>
                  <w:proofErr w:type="spellStart"/>
                  <w:r>
                    <w:rPr>
                      <w:rFonts w:ascii="Roboto" w:hAnsi="Roboto"/>
                      <w:color w:val="334059"/>
                      <w:sz w:val="27"/>
                      <w:szCs w:val="27"/>
                      <w:shd w:val="clear" w:color="auto" w:fill="FFFFFF"/>
                    </w:rPr>
                    <w:t>ViPNet</w:t>
                  </w:r>
                  <w:proofErr w:type="spellEnd"/>
                  <w:r>
                    <w:rPr>
                      <w:rFonts w:ascii="Roboto" w:hAnsi="Roboto"/>
                      <w:color w:val="334059"/>
                      <w:sz w:val="27"/>
                      <w:szCs w:val="27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rFonts w:ascii="Roboto" w:hAnsi="Roboto"/>
                      <w:color w:val="334059"/>
                      <w:sz w:val="27"/>
                      <w:szCs w:val="27"/>
                      <w:shd w:val="clear" w:color="auto" w:fill="FFFFFF"/>
                    </w:rPr>
                    <w:t>Coordinator</w:t>
                  </w:r>
                  <w:proofErr w:type="spellEnd"/>
                  <w:r>
                    <w:rPr>
                      <w:rFonts w:ascii="Roboto" w:hAnsi="Roboto"/>
                      <w:color w:val="334059"/>
                      <w:sz w:val="27"/>
                      <w:szCs w:val="27"/>
                      <w:shd w:val="clear" w:color="auto" w:fill="FFFFFF"/>
                    </w:rPr>
                    <w:t xml:space="preserve"> HW1000 Q7 c заменой блока электропит</w:t>
                  </w:r>
                  <w:r>
                    <w:rPr>
                      <w:rFonts w:ascii="Roboto" w:hAnsi="Roboto"/>
                      <w:color w:val="334059"/>
                      <w:sz w:val="27"/>
                      <w:szCs w:val="27"/>
                      <w:shd w:val="clear" w:color="auto" w:fill="FFFFFF"/>
                    </w:rPr>
                    <w:t>а</w:t>
                  </w:r>
                  <w:r>
                    <w:rPr>
                      <w:rFonts w:ascii="Roboto" w:hAnsi="Roboto"/>
                      <w:color w:val="334059"/>
                      <w:sz w:val="27"/>
                      <w:szCs w:val="27"/>
                      <w:shd w:val="clear" w:color="auto" w:fill="FFFFFF"/>
                    </w:rPr>
                    <w:t>ния</w:t>
                  </w:r>
                </w:p>
              </w:tc>
              <w:tc>
                <w:tcPr>
                  <w:tcW w:w="992" w:type="dxa"/>
                </w:tcPr>
                <w:p w:rsidR="00074A3D" w:rsidRPr="007A3893" w:rsidRDefault="00074A3D" w:rsidP="00444AB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A3893">
                    <w:rPr>
                      <w:rFonts w:ascii="Times New Roman" w:hAnsi="Times New Roman" w:cs="Times New Roman"/>
                    </w:rPr>
                    <w:t>Усл</w:t>
                  </w:r>
                  <w:proofErr w:type="spellEnd"/>
                  <w:r w:rsidRPr="007A3893">
                    <w:rPr>
                      <w:rFonts w:ascii="Times New Roman" w:hAnsi="Times New Roman" w:cs="Times New Roman"/>
                    </w:rPr>
                    <w:t>. ед.</w:t>
                  </w:r>
                </w:p>
              </w:tc>
              <w:tc>
                <w:tcPr>
                  <w:tcW w:w="567" w:type="dxa"/>
                </w:tcPr>
                <w:p w:rsidR="00074A3D" w:rsidRPr="007A3893" w:rsidRDefault="00074A3D" w:rsidP="00A47E8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074A3D" w:rsidRPr="007028E1" w:rsidRDefault="00DA605E" w:rsidP="00074A3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42000,00</w:t>
                  </w:r>
                </w:p>
              </w:tc>
              <w:tc>
                <w:tcPr>
                  <w:tcW w:w="1559" w:type="dxa"/>
                </w:tcPr>
                <w:p w:rsidR="00074A3D" w:rsidRPr="007028E1" w:rsidRDefault="00DA605E" w:rsidP="00074A3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44530,00</w:t>
                  </w:r>
                </w:p>
              </w:tc>
              <w:tc>
                <w:tcPr>
                  <w:tcW w:w="1701" w:type="dxa"/>
                </w:tcPr>
                <w:p w:rsidR="00074A3D" w:rsidRPr="007028E1" w:rsidRDefault="00DA605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44591,00</w:t>
                  </w:r>
                </w:p>
              </w:tc>
              <w:tc>
                <w:tcPr>
                  <w:tcW w:w="1418" w:type="dxa"/>
                </w:tcPr>
                <w:p w:rsidR="00074A3D" w:rsidRPr="007028E1" w:rsidRDefault="00DA605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42000,00</w:t>
                  </w:r>
                </w:p>
              </w:tc>
            </w:tr>
          </w:tbl>
          <w:p w:rsidR="00A47572" w:rsidRDefault="005E230A" w:rsidP="00DA60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Начальная (максимальная) цена контракта составила:  </w:t>
            </w:r>
            <w:r w:rsidR="00DA605E">
              <w:rPr>
                <w:rFonts w:ascii="Times New Roman" w:hAnsi="Times New Roman"/>
                <w:b/>
                <w:sz w:val="20"/>
                <w:szCs w:val="20"/>
              </w:rPr>
              <w:t>42000т.р.</w:t>
            </w:r>
          </w:p>
        </w:tc>
      </w:tr>
      <w:tr w:rsidR="00823635" w:rsidTr="00A5776C">
        <w:trPr>
          <w:cantSplit/>
        </w:trPr>
        <w:tc>
          <w:tcPr>
            <w:tcW w:w="8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Дата подготовки обоснования НМЦК:</w:t>
            </w:r>
          </w:p>
        </w:tc>
        <w:tc>
          <w:tcPr>
            <w:tcW w:w="63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Default="00DA605E" w:rsidP="00CF7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08</w:t>
            </w:r>
            <w:r w:rsidR="008F7145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.</w:t>
            </w:r>
            <w:r w:rsidR="00EC7F70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202</w:t>
            </w:r>
            <w:r w:rsidR="008F7145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6</w:t>
            </w:r>
            <w:r w:rsidR="00EC7F70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.</w:t>
            </w:r>
          </w:p>
        </w:tc>
      </w:tr>
    </w:tbl>
    <w:p w:rsidR="00456F5D" w:rsidRDefault="00456F5D" w:rsidP="00456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35B" w:rsidRPr="002112E2" w:rsidRDefault="00EC7F70" w:rsidP="00456F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proofErr w:type="gramStart"/>
      <w:r w:rsidRPr="002112E2">
        <w:rPr>
          <w:rFonts w:ascii="Times New Roman" w:hAnsi="Times New Roman" w:cs="Times New Roman"/>
          <w:sz w:val="24"/>
          <w:szCs w:val="24"/>
        </w:rPr>
        <w:t xml:space="preserve">Ответственный за расчет НМЦК </w:t>
      </w:r>
      <w:proofErr w:type="spellStart"/>
      <w:r w:rsidR="00DA605E">
        <w:rPr>
          <w:rFonts w:ascii="Times New Roman" w:hAnsi="Times New Roman" w:cs="Times New Roman"/>
          <w:sz w:val="24"/>
          <w:szCs w:val="24"/>
        </w:rPr>
        <w:t>Горностаева</w:t>
      </w:r>
      <w:proofErr w:type="spellEnd"/>
      <w:r w:rsidR="00DA605E">
        <w:rPr>
          <w:rFonts w:ascii="Times New Roman" w:hAnsi="Times New Roman" w:cs="Times New Roman"/>
          <w:sz w:val="24"/>
          <w:szCs w:val="24"/>
        </w:rPr>
        <w:t xml:space="preserve"> С.В.</w:t>
      </w:r>
      <w:r w:rsidR="00392759">
        <w:rPr>
          <w:rFonts w:ascii="Times New Roman" w:hAnsi="Times New Roman" w:cs="Times New Roman"/>
          <w:sz w:val="24"/>
          <w:szCs w:val="24"/>
        </w:rPr>
        <w:t xml:space="preserve"> </w:t>
      </w:r>
      <w:r w:rsidR="002275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23635" w:rsidRPr="002112E2" w:rsidRDefault="002112E2" w:rsidP="00456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Т</w:t>
      </w:r>
      <w:r w:rsidR="006D035B" w:rsidRPr="002112E2">
        <w:rPr>
          <w:rFonts w:ascii="Times New Roman" w:eastAsia="Calibri" w:hAnsi="Times New Roman" w:cs="Times New Roman"/>
          <w:sz w:val="24"/>
          <w:szCs w:val="24"/>
          <w:lang w:eastAsia="zh-CN"/>
        </w:rPr>
        <w:t>елефон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8</w:t>
      </w:r>
      <w:r w:rsidR="006D035B" w:rsidRPr="002112E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(3823) </w:t>
      </w:r>
      <w:r w:rsidR="00734EC4">
        <w:rPr>
          <w:rFonts w:ascii="Times New Roman" w:eastAsia="Calibri" w:hAnsi="Times New Roman" w:cs="Times New Roman"/>
          <w:sz w:val="24"/>
          <w:szCs w:val="24"/>
          <w:lang w:eastAsia="zh-CN"/>
        </w:rPr>
        <w:t>78-0</w:t>
      </w:r>
      <w:r w:rsidR="00DA605E">
        <w:rPr>
          <w:rFonts w:ascii="Times New Roman" w:eastAsia="Calibri" w:hAnsi="Times New Roman" w:cs="Times New Roman"/>
          <w:sz w:val="24"/>
          <w:szCs w:val="24"/>
          <w:lang w:eastAsia="zh-CN"/>
        </w:rPr>
        <w:t>8</w:t>
      </w:r>
      <w:r w:rsidR="00734EC4">
        <w:rPr>
          <w:rFonts w:ascii="Times New Roman" w:eastAsia="Calibri" w:hAnsi="Times New Roman" w:cs="Times New Roman"/>
          <w:sz w:val="24"/>
          <w:szCs w:val="24"/>
          <w:lang w:eastAsia="zh-CN"/>
        </w:rPr>
        <w:t>-</w:t>
      </w:r>
      <w:r w:rsidR="00DA605E">
        <w:rPr>
          <w:rFonts w:ascii="Times New Roman" w:eastAsia="Calibri" w:hAnsi="Times New Roman" w:cs="Times New Roman"/>
          <w:sz w:val="24"/>
          <w:szCs w:val="24"/>
          <w:lang w:eastAsia="zh-CN"/>
        </w:rPr>
        <w:t>03</w:t>
      </w:r>
      <w:r w:rsidR="00734EC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bookmarkStart w:id="0" w:name="_GoBack"/>
      <w:bookmarkEnd w:id="0"/>
    </w:p>
    <w:sectPr w:rsidR="00823635" w:rsidRPr="002112E2" w:rsidSect="00456F5D">
      <w:pgSz w:w="16838" w:h="11906" w:orient="landscape"/>
      <w:pgMar w:top="568" w:right="851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635"/>
    <w:rsid w:val="00021712"/>
    <w:rsid w:val="000527AB"/>
    <w:rsid w:val="00053C90"/>
    <w:rsid w:val="00061CC0"/>
    <w:rsid w:val="0006637D"/>
    <w:rsid w:val="00074A3D"/>
    <w:rsid w:val="00080E59"/>
    <w:rsid w:val="00086AFC"/>
    <w:rsid w:val="000D01BB"/>
    <w:rsid w:val="000D2445"/>
    <w:rsid w:val="000F2080"/>
    <w:rsid w:val="000F4E90"/>
    <w:rsid w:val="000F763D"/>
    <w:rsid w:val="00100879"/>
    <w:rsid w:val="00101CBB"/>
    <w:rsid w:val="00116841"/>
    <w:rsid w:val="00140106"/>
    <w:rsid w:val="0015550C"/>
    <w:rsid w:val="001C2ABC"/>
    <w:rsid w:val="001C6073"/>
    <w:rsid w:val="001D0272"/>
    <w:rsid w:val="001D5666"/>
    <w:rsid w:val="001E28FE"/>
    <w:rsid w:val="001F36E9"/>
    <w:rsid w:val="001F4DA2"/>
    <w:rsid w:val="0020771E"/>
    <w:rsid w:val="002112E2"/>
    <w:rsid w:val="0022199A"/>
    <w:rsid w:val="00223987"/>
    <w:rsid w:val="002275E3"/>
    <w:rsid w:val="00246647"/>
    <w:rsid w:val="00253E28"/>
    <w:rsid w:val="00256C5B"/>
    <w:rsid w:val="00263303"/>
    <w:rsid w:val="00266E28"/>
    <w:rsid w:val="00273520"/>
    <w:rsid w:val="002760D5"/>
    <w:rsid w:val="00280567"/>
    <w:rsid w:val="002B5811"/>
    <w:rsid w:val="002C31CE"/>
    <w:rsid w:val="002F1B2C"/>
    <w:rsid w:val="002F38CD"/>
    <w:rsid w:val="003148B2"/>
    <w:rsid w:val="00314DE2"/>
    <w:rsid w:val="0032608E"/>
    <w:rsid w:val="00327C06"/>
    <w:rsid w:val="00330B09"/>
    <w:rsid w:val="003369AD"/>
    <w:rsid w:val="00341261"/>
    <w:rsid w:val="003460C6"/>
    <w:rsid w:val="0035762E"/>
    <w:rsid w:val="00370F2D"/>
    <w:rsid w:val="00392759"/>
    <w:rsid w:val="00396B5A"/>
    <w:rsid w:val="003B4019"/>
    <w:rsid w:val="003C5625"/>
    <w:rsid w:val="003D7F60"/>
    <w:rsid w:val="003E56A6"/>
    <w:rsid w:val="003F187C"/>
    <w:rsid w:val="00407412"/>
    <w:rsid w:val="0041188D"/>
    <w:rsid w:val="0041553D"/>
    <w:rsid w:val="00416FC3"/>
    <w:rsid w:val="00440BD8"/>
    <w:rsid w:val="00444AB9"/>
    <w:rsid w:val="00456F5D"/>
    <w:rsid w:val="00457466"/>
    <w:rsid w:val="00483664"/>
    <w:rsid w:val="00484D6A"/>
    <w:rsid w:val="00485209"/>
    <w:rsid w:val="00486BF1"/>
    <w:rsid w:val="00492D10"/>
    <w:rsid w:val="004B0105"/>
    <w:rsid w:val="004C622C"/>
    <w:rsid w:val="004D7DA8"/>
    <w:rsid w:val="004E727D"/>
    <w:rsid w:val="004F1BE1"/>
    <w:rsid w:val="00502E8D"/>
    <w:rsid w:val="00533907"/>
    <w:rsid w:val="00534807"/>
    <w:rsid w:val="005407EF"/>
    <w:rsid w:val="005424B5"/>
    <w:rsid w:val="00544BE7"/>
    <w:rsid w:val="00556F56"/>
    <w:rsid w:val="00571739"/>
    <w:rsid w:val="005B1412"/>
    <w:rsid w:val="005C1ED2"/>
    <w:rsid w:val="005D342B"/>
    <w:rsid w:val="005D7C3A"/>
    <w:rsid w:val="005E230A"/>
    <w:rsid w:val="0061720E"/>
    <w:rsid w:val="006227FE"/>
    <w:rsid w:val="006302AC"/>
    <w:rsid w:val="00637268"/>
    <w:rsid w:val="006555CA"/>
    <w:rsid w:val="00655F7D"/>
    <w:rsid w:val="006707F4"/>
    <w:rsid w:val="00680C0D"/>
    <w:rsid w:val="006850F2"/>
    <w:rsid w:val="00686435"/>
    <w:rsid w:val="00692D59"/>
    <w:rsid w:val="006C420A"/>
    <w:rsid w:val="006C6E0D"/>
    <w:rsid w:val="006D035B"/>
    <w:rsid w:val="006E217F"/>
    <w:rsid w:val="006F0D30"/>
    <w:rsid w:val="007028E1"/>
    <w:rsid w:val="007206F7"/>
    <w:rsid w:val="00733B29"/>
    <w:rsid w:val="00734EC4"/>
    <w:rsid w:val="00736BD1"/>
    <w:rsid w:val="00747B16"/>
    <w:rsid w:val="00762053"/>
    <w:rsid w:val="00770FBF"/>
    <w:rsid w:val="00775F4A"/>
    <w:rsid w:val="007775BD"/>
    <w:rsid w:val="00777BD5"/>
    <w:rsid w:val="0078100E"/>
    <w:rsid w:val="007A3893"/>
    <w:rsid w:val="007B04EF"/>
    <w:rsid w:val="007B174D"/>
    <w:rsid w:val="007B1ED6"/>
    <w:rsid w:val="007D79F7"/>
    <w:rsid w:val="007E3D0D"/>
    <w:rsid w:val="00823635"/>
    <w:rsid w:val="00824576"/>
    <w:rsid w:val="00830646"/>
    <w:rsid w:val="00831836"/>
    <w:rsid w:val="0084052C"/>
    <w:rsid w:val="00853E6A"/>
    <w:rsid w:val="00860E26"/>
    <w:rsid w:val="00872E58"/>
    <w:rsid w:val="008B3AE3"/>
    <w:rsid w:val="008E7112"/>
    <w:rsid w:val="008E724C"/>
    <w:rsid w:val="008F3CC5"/>
    <w:rsid w:val="008F7145"/>
    <w:rsid w:val="008F72D8"/>
    <w:rsid w:val="008F79FE"/>
    <w:rsid w:val="009038B1"/>
    <w:rsid w:val="0090736A"/>
    <w:rsid w:val="00914901"/>
    <w:rsid w:val="009219A6"/>
    <w:rsid w:val="00934944"/>
    <w:rsid w:val="009378C2"/>
    <w:rsid w:val="0094752F"/>
    <w:rsid w:val="009662E5"/>
    <w:rsid w:val="00976E6D"/>
    <w:rsid w:val="00982DA8"/>
    <w:rsid w:val="009919F1"/>
    <w:rsid w:val="009A2CA1"/>
    <w:rsid w:val="009C3F67"/>
    <w:rsid w:val="009C5054"/>
    <w:rsid w:val="009E0CD8"/>
    <w:rsid w:val="009E178E"/>
    <w:rsid w:val="00A064CB"/>
    <w:rsid w:val="00A07451"/>
    <w:rsid w:val="00A23796"/>
    <w:rsid w:val="00A35726"/>
    <w:rsid w:val="00A374CE"/>
    <w:rsid w:val="00A45FA7"/>
    <w:rsid w:val="00A46CF0"/>
    <w:rsid w:val="00A47572"/>
    <w:rsid w:val="00A47E8F"/>
    <w:rsid w:val="00A5776C"/>
    <w:rsid w:val="00A75A96"/>
    <w:rsid w:val="00A81C6B"/>
    <w:rsid w:val="00AA20C7"/>
    <w:rsid w:val="00AB18C2"/>
    <w:rsid w:val="00AB4762"/>
    <w:rsid w:val="00AD57B3"/>
    <w:rsid w:val="00AE3EB4"/>
    <w:rsid w:val="00AE4BAC"/>
    <w:rsid w:val="00AF68E5"/>
    <w:rsid w:val="00B4252A"/>
    <w:rsid w:val="00B87343"/>
    <w:rsid w:val="00B91F3D"/>
    <w:rsid w:val="00BB0293"/>
    <w:rsid w:val="00BD6D18"/>
    <w:rsid w:val="00BE3A51"/>
    <w:rsid w:val="00C06528"/>
    <w:rsid w:val="00C16E40"/>
    <w:rsid w:val="00C17157"/>
    <w:rsid w:val="00C33097"/>
    <w:rsid w:val="00C45CCC"/>
    <w:rsid w:val="00C46C26"/>
    <w:rsid w:val="00C60AD9"/>
    <w:rsid w:val="00C6644D"/>
    <w:rsid w:val="00C71085"/>
    <w:rsid w:val="00C72C72"/>
    <w:rsid w:val="00CA1283"/>
    <w:rsid w:val="00CB6143"/>
    <w:rsid w:val="00CC1887"/>
    <w:rsid w:val="00CC52A1"/>
    <w:rsid w:val="00CD48F1"/>
    <w:rsid w:val="00CE28EE"/>
    <w:rsid w:val="00CF7281"/>
    <w:rsid w:val="00D1314C"/>
    <w:rsid w:val="00D31879"/>
    <w:rsid w:val="00D431A5"/>
    <w:rsid w:val="00D45F7F"/>
    <w:rsid w:val="00D50B39"/>
    <w:rsid w:val="00D50ED0"/>
    <w:rsid w:val="00D74CE2"/>
    <w:rsid w:val="00D95CFF"/>
    <w:rsid w:val="00DA605E"/>
    <w:rsid w:val="00DB1E5C"/>
    <w:rsid w:val="00DB7CDB"/>
    <w:rsid w:val="00DC6DC3"/>
    <w:rsid w:val="00E07D7F"/>
    <w:rsid w:val="00E13D27"/>
    <w:rsid w:val="00E35492"/>
    <w:rsid w:val="00E44A83"/>
    <w:rsid w:val="00E56CEE"/>
    <w:rsid w:val="00E65C29"/>
    <w:rsid w:val="00E863C1"/>
    <w:rsid w:val="00E913E2"/>
    <w:rsid w:val="00E94F1C"/>
    <w:rsid w:val="00EA36E7"/>
    <w:rsid w:val="00EC4B6F"/>
    <w:rsid w:val="00EC7BFD"/>
    <w:rsid w:val="00EC7F70"/>
    <w:rsid w:val="00F161FE"/>
    <w:rsid w:val="00F26B26"/>
    <w:rsid w:val="00F36A0E"/>
    <w:rsid w:val="00F93B89"/>
    <w:rsid w:val="00FA5509"/>
    <w:rsid w:val="00FA5AB1"/>
    <w:rsid w:val="00FA7CDE"/>
    <w:rsid w:val="00FC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checker-word-highlight">
    <w:name w:val="spellchecker-word-highlight"/>
    <w:qFormat/>
    <w:rsid w:val="001E4B63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051023"/>
    <w:pPr>
      <w:widowControl w:val="0"/>
    </w:pPr>
    <w:rPr>
      <w:rFonts w:ascii="Times New Roman" w:eastAsia="Andale Sans UI" w:hAnsi="Times New Roman" w:cs="Tahoma"/>
      <w:kern w:val="2"/>
      <w:sz w:val="24"/>
      <w:szCs w:val="24"/>
      <w:lang w:eastAsia="ru-RU"/>
    </w:rPr>
  </w:style>
  <w:style w:type="numbering" w:customStyle="1" w:styleId="a8">
    <w:name w:val="Без списка"/>
    <w:uiPriority w:val="99"/>
    <w:semiHidden/>
    <w:unhideWhenUsed/>
    <w:qFormat/>
  </w:style>
  <w:style w:type="table" w:styleId="a9">
    <w:name w:val="Table Grid"/>
    <w:basedOn w:val="a1"/>
    <w:uiPriority w:val="59"/>
    <w:rsid w:val="00207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0771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4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31A5"/>
    <w:rPr>
      <w:rFonts w:ascii="Tahoma" w:hAnsi="Tahoma" w:cs="Tahoma"/>
      <w:sz w:val="16"/>
      <w:szCs w:val="16"/>
    </w:rPr>
  </w:style>
  <w:style w:type="paragraph" w:customStyle="1" w:styleId="4">
    <w:name w:val="Обычный4"/>
    <w:rsid w:val="00D45F7F"/>
    <w:pPr>
      <w:suppressAutoHyphens w:val="0"/>
    </w:pPr>
    <w:rPr>
      <w:rFonts w:ascii="Calibri" w:eastAsia="Calibri" w:hAnsi="Calibri" w:cs="Calib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9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485D3-F42D-4596-A9B0-385A68D31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ФГБУЗ КБ-81 ФМБА России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Юрина Ольга Николаевна</dc:creator>
  <dc:description/>
  <cp:lastModifiedBy>Горностаева Светлана Витальевна</cp:lastModifiedBy>
  <cp:revision>320</cp:revision>
  <cp:lastPrinted>2026-07-10T05:37:00Z</cp:lastPrinted>
  <dcterms:created xsi:type="dcterms:W3CDTF">2022-03-23T05:45:00Z</dcterms:created>
  <dcterms:modified xsi:type="dcterms:W3CDTF">2026-08-17T08:11:00Z</dcterms:modified>
  <dc:language>ru-RU</dc:language>
</cp:coreProperties>
</file>