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6C" w:rsidRPr="0017550C" w:rsidRDefault="003F6936" w:rsidP="000D49E7">
      <w:pPr>
        <w:pStyle w:val="ConsTitle"/>
        <w:widowControl/>
        <w:tabs>
          <w:tab w:val="left" w:pos="0"/>
        </w:tabs>
        <w:spacing w:line="276" w:lineRule="auto"/>
        <w:ind w:right="-172"/>
        <w:jc w:val="center"/>
        <w:rPr>
          <w:rFonts w:ascii="PT Astra Serif" w:hAnsi="PT Astra Serif" w:cs="Times New Roman"/>
          <w:sz w:val="26"/>
          <w:szCs w:val="26"/>
        </w:rPr>
      </w:pPr>
      <w:r w:rsidRPr="0017550C">
        <w:rPr>
          <w:rFonts w:ascii="PT Astra Serif" w:hAnsi="PT Astra Serif" w:cs="Times New Roman"/>
          <w:sz w:val="26"/>
          <w:szCs w:val="26"/>
        </w:rPr>
        <w:t>РЕЗУЛЬТАТ ИЗУЧЕНИЯ РЫНКА</w:t>
      </w:r>
    </w:p>
    <w:p w:rsidR="003F6936" w:rsidRPr="0017550C" w:rsidRDefault="003F6936" w:rsidP="000D49E7">
      <w:pPr>
        <w:pStyle w:val="ConsTitle"/>
        <w:widowControl/>
        <w:tabs>
          <w:tab w:val="left" w:pos="0"/>
        </w:tabs>
        <w:spacing w:line="276" w:lineRule="auto"/>
        <w:ind w:right="-172"/>
        <w:jc w:val="center"/>
        <w:rPr>
          <w:rFonts w:ascii="PT Astra Serif" w:hAnsi="PT Astra Serif" w:cs="Times New Roman"/>
          <w:b w:val="0"/>
          <w:sz w:val="26"/>
          <w:szCs w:val="26"/>
        </w:rPr>
      </w:pPr>
      <w:r w:rsidRPr="0017550C">
        <w:rPr>
          <w:rFonts w:ascii="PT Astra Serif" w:hAnsi="PT Astra Serif" w:cs="Times New Roman"/>
          <w:b w:val="0"/>
          <w:sz w:val="26"/>
          <w:szCs w:val="26"/>
        </w:rPr>
        <w:t>цен товаров (работ, услуг)</w:t>
      </w:r>
    </w:p>
    <w:p w:rsidR="00F1546C" w:rsidRPr="0017550C" w:rsidRDefault="00541CEF" w:rsidP="000D49E7">
      <w:pPr>
        <w:ind w:right="-172"/>
        <w:jc w:val="center"/>
        <w:rPr>
          <w:rFonts w:ascii="PT Astra Serif" w:hAnsi="PT Astra Serif"/>
          <w:sz w:val="26"/>
          <w:szCs w:val="26"/>
        </w:rPr>
      </w:pPr>
      <w:r w:rsidRPr="0017550C">
        <w:rPr>
          <w:rFonts w:ascii="PT Astra Serif" w:hAnsi="PT Astra Serif"/>
          <w:sz w:val="26"/>
          <w:szCs w:val="26"/>
        </w:rPr>
        <w:t>по состоянию на «</w:t>
      </w:r>
      <w:r w:rsidR="0017550C" w:rsidRPr="0017550C">
        <w:rPr>
          <w:rFonts w:ascii="PT Astra Serif" w:hAnsi="PT Astra Serif"/>
          <w:sz w:val="26"/>
          <w:szCs w:val="26"/>
        </w:rPr>
        <w:t>21</w:t>
      </w:r>
      <w:r w:rsidR="00F1546C" w:rsidRPr="0017550C">
        <w:rPr>
          <w:rFonts w:ascii="PT Astra Serif" w:hAnsi="PT Astra Serif"/>
          <w:sz w:val="26"/>
          <w:szCs w:val="26"/>
        </w:rPr>
        <w:t>»</w:t>
      </w:r>
      <w:r w:rsidR="000202D5" w:rsidRPr="0017550C">
        <w:rPr>
          <w:rFonts w:ascii="PT Astra Serif" w:hAnsi="PT Astra Serif"/>
          <w:sz w:val="26"/>
          <w:szCs w:val="26"/>
        </w:rPr>
        <w:t xml:space="preserve"> </w:t>
      </w:r>
      <w:r w:rsidR="0017550C" w:rsidRPr="0017550C">
        <w:rPr>
          <w:rFonts w:ascii="PT Astra Serif" w:hAnsi="PT Astra Serif"/>
          <w:sz w:val="26"/>
          <w:szCs w:val="26"/>
        </w:rPr>
        <w:t>мая</w:t>
      </w:r>
      <w:r w:rsidR="00E57677" w:rsidRPr="0017550C">
        <w:rPr>
          <w:rFonts w:ascii="PT Astra Serif" w:hAnsi="PT Astra Serif"/>
          <w:sz w:val="26"/>
          <w:szCs w:val="26"/>
        </w:rPr>
        <w:t xml:space="preserve"> </w:t>
      </w:r>
      <w:r w:rsidR="00EC37B9" w:rsidRPr="0017550C">
        <w:rPr>
          <w:rFonts w:ascii="PT Astra Serif" w:hAnsi="PT Astra Serif"/>
          <w:sz w:val="26"/>
          <w:szCs w:val="26"/>
        </w:rPr>
        <w:t>202</w:t>
      </w:r>
      <w:r w:rsidR="0017550C" w:rsidRPr="0017550C">
        <w:rPr>
          <w:rFonts w:ascii="PT Astra Serif" w:hAnsi="PT Astra Serif"/>
          <w:sz w:val="26"/>
          <w:szCs w:val="26"/>
        </w:rPr>
        <w:t>6</w:t>
      </w:r>
      <w:r w:rsidR="00F1546C" w:rsidRPr="0017550C">
        <w:rPr>
          <w:rFonts w:ascii="PT Astra Serif" w:hAnsi="PT Astra Serif"/>
          <w:sz w:val="26"/>
          <w:szCs w:val="26"/>
        </w:rPr>
        <w:t xml:space="preserve"> года</w:t>
      </w: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709"/>
        <w:gridCol w:w="1980"/>
        <w:gridCol w:w="1841"/>
        <w:gridCol w:w="1714"/>
        <w:gridCol w:w="1411"/>
        <w:gridCol w:w="1140"/>
        <w:gridCol w:w="1804"/>
      </w:tblGrid>
      <w:tr w:rsidR="00F07584" w:rsidRPr="0017550C" w:rsidTr="005526A6">
        <w:trPr>
          <w:trHeight w:hRule="exact" w:val="930"/>
        </w:trPr>
        <w:tc>
          <w:tcPr>
            <w:tcW w:w="567" w:type="dxa"/>
            <w:vMerge w:val="restart"/>
            <w:vAlign w:val="center"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F07584" w:rsidRPr="0017550C" w:rsidRDefault="00F07584" w:rsidP="000D49E7">
            <w:pPr>
              <w:spacing w:after="0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Наименование закупаемого товара (работы, услуги)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07584" w:rsidRPr="0017550C" w:rsidRDefault="00F07584" w:rsidP="000D49E7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535" w:type="dxa"/>
            <w:gridSpan w:val="3"/>
            <w:vAlign w:val="center"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 xml:space="preserve">Отпускные оптовые цены за единицу товара </w:t>
            </w:r>
            <w:r w:rsidR="000D49E7" w:rsidRPr="0017550C">
              <w:rPr>
                <w:rFonts w:ascii="PT Astra Serif" w:hAnsi="PT Astra Serif"/>
              </w:rPr>
              <w:br/>
            </w:r>
            <w:r w:rsidRPr="0017550C">
              <w:rPr>
                <w:rFonts w:ascii="PT Astra Serif" w:hAnsi="PT Astra Serif"/>
              </w:rPr>
              <w:t>у производителей (поставщиков) товаров на день проведения анализа рынка, рублей</w:t>
            </w:r>
          </w:p>
        </w:tc>
        <w:tc>
          <w:tcPr>
            <w:tcW w:w="1411" w:type="dxa"/>
            <w:vMerge w:val="restart"/>
            <w:vAlign w:val="center"/>
          </w:tcPr>
          <w:p w:rsidR="00F07584" w:rsidRPr="0017550C" w:rsidRDefault="003F6936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Минимальная цена за единицу товара (услуг), рублей</w:t>
            </w:r>
          </w:p>
        </w:tc>
        <w:tc>
          <w:tcPr>
            <w:tcW w:w="1140" w:type="dxa"/>
            <w:vMerge w:val="restart"/>
            <w:vAlign w:val="center"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 xml:space="preserve">Кол-во </w:t>
            </w:r>
            <w:r w:rsidR="000D49E7" w:rsidRPr="0017550C">
              <w:rPr>
                <w:rFonts w:ascii="PT Astra Serif" w:hAnsi="PT Astra Serif"/>
              </w:rPr>
              <w:t>услуг</w:t>
            </w:r>
          </w:p>
        </w:tc>
        <w:tc>
          <w:tcPr>
            <w:tcW w:w="1804" w:type="dxa"/>
            <w:vMerge w:val="restart"/>
            <w:vAlign w:val="center"/>
          </w:tcPr>
          <w:p w:rsidR="00F07584" w:rsidRPr="0017550C" w:rsidRDefault="003F6936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Минимальная стоимость товара (услуг), рублей</w:t>
            </w:r>
          </w:p>
        </w:tc>
      </w:tr>
      <w:tr w:rsidR="00F07584" w:rsidRPr="0017550C" w:rsidTr="005526A6">
        <w:trPr>
          <w:trHeight w:hRule="exact" w:val="1331"/>
        </w:trPr>
        <w:tc>
          <w:tcPr>
            <w:tcW w:w="567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Align w:val="center"/>
          </w:tcPr>
          <w:p w:rsidR="00F07584" w:rsidRPr="0017550C" w:rsidRDefault="00F07584" w:rsidP="000D49E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Поставщик №1</w:t>
            </w:r>
          </w:p>
        </w:tc>
        <w:tc>
          <w:tcPr>
            <w:tcW w:w="1841" w:type="dxa"/>
            <w:vAlign w:val="center"/>
          </w:tcPr>
          <w:p w:rsidR="00F07584" w:rsidRPr="0017550C" w:rsidRDefault="00F07584" w:rsidP="000D49E7">
            <w:pPr>
              <w:spacing w:after="0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Поставщик №2</w:t>
            </w:r>
          </w:p>
        </w:tc>
        <w:tc>
          <w:tcPr>
            <w:tcW w:w="1714" w:type="dxa"/>
            <w:vAlign w:val="center"/>
          </w:tcPr>
          <w:p w:rsidR="00F07584" w:rsidRPr="0017550C" w:rsidRDefault="00F07584" w:rsidP="000D49E7">
            <w:pPr>
              <w:spacing w:after="0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Поставщик №3</w:t>
            </w:r>
          </w:p>
        </w:tc>
        <w:tc>
          <w:tcPr>
            <w:tcW w:w="1411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04" w:type="dxa"/>
            <w:vMerge/>
          </w:tcPr>
          <w:p w:rsidR="00F07584" w:rsidRPr="0017550C" w:rsidRDefault="00F07584" w:rsidP="008C0FC1">
            <w:pPr>
              <w:jc w:val="center"/>
              <w:rPr>
                <w:rFonts w:ascii="PT Astra Serif" w:hAnsi="PT Astra Serif"/>
              </w:rPr>
            </w:pPr>
          </w:p>
        </w:tc>
      </w:tr>
      <w:tr w:rsidR="000202D5" w:rsidRPr="0017550C" w:rsidTr="00B52393">
        <w:trPr>
          <w:trHeight w:hRule="exact" w:val="3041"/>
        </w:trPr>
        <w:tc>
          <w:tcPr>
            <w:tcW w:w="567" w:type="dxa"/>
            <w:vAlign w:val="center"/>
          </w:tcPr>
          <w:p w:rsidR="000202D5" w:rsidRPr="0017550C" w:rsidRDefault="000202D5" w:rsidP="008C0FC1">
            <w:pPr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</w:p>
          <w:p w:rsidR="00B52393" w:rsidRPr="00CA0CEA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Екатеринбург, ул. Репина, д. 4а, литер</w:t>
            </w:r>
            <w:proofErr w:type="gramStart"/>
            <w:r w:rsidRPr="00CA0CEA">
              <w:rPr>
                <w:rFonts w:ascii="PT Astra Serif" w:hAnsi="PT Astra Serif"/>
              </w:rPr>
              <w:t xml:space="preserve"> А</w:t>
            </w:r>
            <w:proofErr w:type="gramEnd"/>
          </w:p>
          <w:p w:rsidR="000202D5" w:rsidRPr="0017550C" w:rsidRDefault="00B52393" w:rsidP="00B52393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0202D5" w:rsidRPr="0017550C" w:rsidRDefault="000D49E7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усл. ед.</w:t>
            </w:r>
          </w:p>
        </w:tc>
        <w:tc>
          <w:tcPr>
            <w:tcW w:w="1980" w:type="dxa"/>
            <w:vAlign w:val="center"/>
          </w:tcPr>
          <w:p w:rsidR="000202D5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89 630,00</w:t>
            </w:r>
          </w:p>
        </w:tc>
        <w:tc>
          <w:tcPr>
            <w:tcW w:w="1841" w:type="dxa"/>
            <w:vAlign w:val="center"/>
          </w:tcPr>
          <w:p w:rsidR="000202D5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93 130,00</w:t>
            </w:r>
          </w:p>
        </w:tc>
        <w:tc>
          <w:tcPr>
            <w:tcW w:w="1714" w:type="dxa"/>
            <w:vAlign w:val="center"/>
          </w:tcPr>
          <w:p w:rsidR="000202D5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70 790,00</w:t>
            </w:r>
          </w:p>
        </w:tc>
        <w:tc>
          <w:tcPr>
            <w:tcW w:w="1411" w:type="dxa"/>
            <w:vAlign w:val="center"/>
          </w:tcPr>
          <w:p w:rsidR="000202D5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70 790,00</w:t>
            </w:r>
          </w:p>
        </w:tc>
        <w:tc>
          <w:tcPr>
            <w:tcW w:w="1140" w:type="dxa"/>
            <w:vAlign w:val="center"/>
          </w:tcPr>
          <w:p w:rsidR="000202D5" w:rsidRPr="0017550C" w:rsidRDefault="000D49E7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 w:rsidRPr="0017550C"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0202D5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70 790,00</w:t>
            </w:r>
          </w:p>
        </w:tc>
      </w:tr>
      <w:tr w:rsidR="00B52393" w:rsidRPr="0017550C" w:rsidTr="00B52393">
        <w:trPr>
          <w:trHeight w:hRule="exact" w:val="2971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</w:p>
          <w:p w:rsidR="00B52393" w:rsidRPr="00CA0CEA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</w:t>
            </w:r>
            <w:r>
              <w:rPr>
                <w:rFonts w:ascii="PT Astra Serif" w:hAnsi="PT Astra Serif"/>
              </w:rPr>
              <w:t>бург, ул. Репина, д. 4а, литер</w:t>
            </w:r>
            <w:proofErr w:type="gramStart"/>
            <w:r>
              <w:rPr>
                <w:rFonts w:ascii="PT Astra Serif" w:hAnsi="PT Astra Serif"/>
              </w:rPr>
              <w:t xml:space="preserve"> Д</w:t>
            </w:r>
            <w:proofErr w:type="gramEnd"/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14 160,00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16 220,00</w:t>
            </w:r>
          </w:p>
        </w:tc>
        <w:tc>
          <w:tcPr>
            <w:tcW w:w="1714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10 750,00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10 750,00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10 750,00</w:t>
            </w:r>
          </w:p>
        </w:tc>
      </w:tr>
      <w:tr w:rsidR="00B52393" w:rsidRPr="0017550C" w:rsidTr="00760423">
        <w:trPr>
          <w:trHeight w:hRule="exact" w:val="2849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</w:p>
          <w:p w:rsidR="00B52393" w:rsidRPr="00CA0CEA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</w:t>
            </w:r>
            <w:r>
              <w:rPr>
                <w:rFonts w:ascii="PT Astra Serif" w:hAnsi="PT Astra Serif"/>
              </w:rPr>
              <w:t>бург, ул. Репина, д. 4а, литер Д</w:t>
            </w:r>
            <w:proofErr w:type="gramStart"/>
            <w:r>
              <w:rPr>
                <w:rFonts w:ascii="PT Astra Serif" w:hAnsi="PT Astra Serif"/>
              </w:rPr>
              <w:t>1</w:t>
            </w:r>
            <w:proofErr w:type="gramEnd"/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34 280,00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38 300,00</w:t>
            </w:r>
          </w:p>
        </w:tc>
        <w:tc>
          <w:tcPr>
            <w:tcW w:w="1714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24 610,00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24 610,00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24 610,00</w:t>
            </w:r>
          </w:p>
        </w:tc>
      </w:tr>
      <w:tr w:rsidR="00B52393" w:rsidRPr="0017550C" w:rsidTr="00B52393">
        <w:trPr>
          <w:trHeight w:hRule="exact" w:val="2775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544" w:type="dxa"/>
            <w:vAlign w:val="center"/>
          </w:tcPr>
          <w:p w:rsidR="00B52393" w:rsidRPr="00CA0CEA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  <w:r>
              <w:rPr>
                <w:rFonts w:ascii="PT Astra Serif" w:hAnsi="PT Astra Serif"/>
              </w:rPr>
              <w:t xml:space="preserve"> </w:t>
            </w: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</w:t>
            </w:r>
            <w:r>
              <w:rPr>
                <w:rFonts w:ascii="PT Astra Serif" w:hAnsi="PT Astra Serif"/>
              </w:rPr>
              <w:t>бург, ул</w:t>
            </w:r>
            <w:proofErr w:type="gramStart"/>
            <w:r>
              <w:rPr>
                <w:rFonts w:ascii="PT Astra Serif" w:hAnsi="PT Astra Serif"/>
              </w:rPr>
              <w:t>.И</w:t>
            </w:r>
            <w:proofErr w:type="gramEnd"/>
            <w:r>
              <w:rPr>
                <w:rFonts w:ascii="PT Astra Serif" w:hAnsi="PT Astra Serif"/>
              </w:rPr>
              <w:t>льича д. 9а</w:t>
            </w:r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36 350,00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40 350,00</w:t>
            </w:r>
          </w:p>
        </w:tc>
        <w:tc>
          <w:tcPr>
            <w:tcW w:w="1714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28 350,00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28 350,00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28 350,00</w:t>
            </w:r>
          </w:p>
        </w:tc>
      </w:tr>
      <w:tr w:rsidR="00B52393" w:rsidRPr="0017550C" w:rsidTr="00B52393">
        <w:trPr>
          <w:trHeight w:hRule="exact" w:val="2730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</w:p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 xml:space="preserve">Административное здание ГУФСИН России по Свердловской области, </w:t>
            </w:r>
            <w:r w:rsidRPr="00CA0CEA">
              <w:rPr>
                <w:rFonts w:ascii="PT Astra Serif" w:hAnsi="PT Astra Serif"/>
              </w:rPr>
              <w:br/>
              <w:t>г. Екатеринбург, ул. 22 Партсъезда, д. 13а</w:t>
            </w:r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38 470,00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41 100,00</w:t>
            </w:r>
          </w:p>
        </w:tc>
        <w:tc>
          <w:tcPr>
            <w:tcW w:w="1714" w:type="dxa"/>
            <w:vAlign w:val="center"/>
          </w:tcPr>
          <w:p w:rsidR="00B52393" w:rsidRPr="0017550C" w:rsidRDefault="001242A8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29 890,00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29 890,00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29 890,00</w:t>
            </w:r>
          </w:p>
        </w:tc>
      </w:tr>
      <w:tr w:rsidR="00B52393" w:rsidRPr="0017550C" w:rsidTr="00B52393">
        <w:trPr>
          <w:trHeight w:hRule="exact" w:val="2372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  <w:r>
              <w:rPr>
                <w:rFonts w:ascii="PT Astra Serif" w:hAnsi="PT Astra Serif"/>
              </w:rPr>
              <w:t xml:space="preserve"> </w:t>
            </w: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</w:t>
            </w:r>
            <w:r>
              <w:rPr>
                <w:rFonts w:ascii="PT Astra Serif" w:hAnsi="PT Astra Serif"/>
              </w:rPr>
              <w:t>бург,</w:t>
            </w:r>
          </w:p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пр. Ленина д. 69/12;</w:t>
            </w:r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38 620,00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43 650,00</w:t>
            </w:r>
          </w:p>
        </w:tc>
        <w:tc>
          <w:tcPr>
            <w:tcW w:w="1714" w:type="dxa"/>
            <w:vAlign w:val="center"/>
          </w:tcPr>
          <w:p w:rsidR="00B52393" w:rsidRPr="0017550C" w:rsidRDefault="001242A8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36 340,00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36 340,00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36 340,00</w:t>
            </w:r>
          </w:p>
        </w:tc>
      </w:tr>
      <w:tr w:rsidR="00B52393" w:rsidRPr="0017550C" w:rsidTr="00B52393">
        <w:trPr>
          <w:trHeight w:hRule="exact" w:val="2737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  <w:r>
              <w:rPr>
                <w:rFonts w:ascii="PT Astra Serif" w:hAnsi="PT Astra Serif"/>
              </w:rPr>
              <w:t xml:space="preserve"> </w:t>
            </w: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Екатерин</w:t>
            </w:r>
            <w:r>
              <w:rPr>
                <w:rFonts w:ascii="PT Astra Serif" w:hAnsi="PT Astra Serif"/>
              </w:rPr>
              <w:t>бург,</w:t>
            </w:r>
            <w:r w:rsidRPr="00CA0CEA">
              <w:rPr>
                <w:rFonts w:ascii="PT Astra Serif" w:hAnsi="PT Astra Serif"/>
              </w:rPr>
              <w:t xml:space="preserve"> ул. Космонавтов, д. 14/2;</w:t>
            </w:r>
          </w:p>
          <w:p w:rsidR="00B52393" w:rsidRPr="0017550C" w:rsidRDefault="00B52393" w:rsidP="00B52393">
            <w:pPr>
              <w:pStyle w:val="Standarduser"/>
              <w:jc w:val="center"/>
              <w:rPr>
                <w:rFonts w:ascii="PT Astra Serif" w:hAnsi="PT Astra Serif"/>
                <w:szCs w:val="24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52 400,00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58 440,00</w:t>
            </w:r>
          </w:p>
        </w:tc>
        <w:tc>
          <w:tcPr>
            <w:tcW w:w="1714" w:type="dxa"/>
            <w:vAlign w:val="center"/>
          </w:tcPr>
          <w:p w:rsidR="00B52393" w:rsidRPr="0017550C" w:rsidRDefault="001242A8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44 590,00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44 590,00</w:t>
            </w:r>
          </w:p>
        </w:tc>
        <w:tc>
          <w:tcPr>
            <w:tcW w:w="114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F8555D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44 590,00</w:t>
            </w:r>
          </w:p>
        </w:tc>
      </w:tr>
      <w:tr w:rsidR="00B52393" w:rsidRPr="0017550C" w:rsidTr="00B52393">
        <w:trPr>
          <w:trHeight w:hRule="exact" w:val="2836"/>
        </w:trPr>
        <w:tc>
          <w:tcPr>
            <w:tcW w:w="567" w:type="dxa"/>
            <w:vAlign w:val="center"/>
          </w:tcPr>
          <w:p w:rsidR="00B52393" w:rsidRPr="0017550C" w:rsidRDefault="00A52320" w:rsidP="008C0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3544" w:type="dxa"/>
            <w:vAlign w:val="center"/>
          </w:tcPr>
          <w:p w:rsidR="00B52393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Проведение измерений и испытаний электрооборудования</w:t>
            </w:r>
            <w:r>
              <w:rPr>
                <w:rFonts w:ascii="PT Astra Serif" w:hAnsi="PT Astra Serif"/>
              </w:rPr>
              <w:t xml:space="preserve"> </w:t>
            </w:r>
            <w:r w:rsidRPr="00CA0CEA">
              <w:rPr>
                <w:rFonts w:ascii="PT Astra Serif" w:hAnsi="PT Astra Serif"/>
              </w:rPr>
              <w:t>Административное здание ФКУ БМТиВС ГУФСИН России по Свердловской области, г. Нижний Тагил, ул. Ломоносова, д. 51</w:t>
            </w:r>
          </w:p>
          <w:p w:rsidR="00B52393" w:rsidRPr="00CA0CEA" w:rsidRDefault="00B52393" w:rsidP="00B52393">
            <w:pPr>
              <w:jc w:val="center"/>
              <w:rPr>
                <w:rFonts w:ascii="PT Astra Serif" w:hAnsi="PT Astra Serif"/>
              </w:rPr>
            </w:pPr>
            <w:r w:rsidRPr="00CA0CEA">
              <w:rPr>
                <w:rFonts w:ascii="PT Astra Serif" w:hAnsi="PT Astra Serif"/>
              </w:rPr>
              <w:t>71.20.13.000</w:t>
            </w:r>
          </w:p>
        </w:tc>
        <w:tc>
          <w:tcPr>
            <w:tcW w:w="709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proofErr w:type="spellStart"/>
            <w:r w:rsidRPr="0017550C">
              <w:rPr>
                <w:rFonts w:ascii="PT Astra Serif" w:hAnsi="PT Astra Serif"/>
              </w:rPr>
              <w:t>усл</w:t>
            </w:r>
            <w:proofErr w:type="spellEnd"/>
            <w:r w:rsidRPr="0017550C">
              <w:rPr>
                <w:rFonts w:ascii="PT Astra Serif" w:hAnsi="PT Astra Serif"/>
              </w:rPr>
              <w:t xml:space="preserve">. </w:t>
            </w:r>
            <w:proofErr w:type="spellStart"/>
            <w:proofErr w:type="gramStart"/>
            <w:r w:rsidRPr="0017550C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1980" w:type="dxa"/>
            <w:vAlign w:val="center"/>
          </w:tcPr>
          <w:p w:rsidR="00B52393" w:rsidRPr="0017550C" w:rsidRDefault="00760423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16 390,00</w:t>
            </w:r>
          </w:p>
        </w:tc>
        <w:tc>
          <w:tcPr>
            <w:tcW w:w="1841" w:type="dxa"/>
            <w:vAlign w:val="center"/>
          </w:tcPr>
          <w:p w:rsidR="00B52393" w:rsidRPr="0017550C" w:rsidRDefault="00760423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19 710,00</w:t>
            </w:r>
          </w:p>
        </w:tc>
        <w:tc>
          <w:tcPr>
            <w:tcW w:w="1714" w:type="dxa"/>
            <w:vAlign w:val="center"/>
          </w:tcPr>
          <w:p w:rsidR="00B52393" w:rsidRPr="0017550C" w:rsidRDefault="001242A8" w:rsidP="00B37C5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13 560,00</w:t>
            </w:r>
          </w:p>
        </w:tc>
        <w:tc>
          <w:tcPr>
            <w:tcW w:w="1411" w:type="dxa"/>
            <w:vAlign w:val="center"/>
          </w:tcPr>
          <w:p w:rsidR="00B52393" w:rsidRPr="0017550C" w:rsidRDefault="001242A8" w:rsidP="00FD4572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13 620,00</w:t>
            </w:r>
          </w:p>
        </w:tc>
        <w:tc>
          <w:tcPr>
            <w:tcW w:w="1140" w:type="dxa"/>
            <w:vAlign w:val="center"/>
          </w:tcPr>
          <w:p w:rsidR="00B52393" w:rsidRPr="0017550C" w:rsidRDefault="001242A8" w:rsidP="00674B36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4" w:type="dxa"/>
            <w:vAlign w:val="center"/>
          </w:tcPr>
          <w:p w:rsidR="00B52393" w:rsidRPr="0017550C" w:rsidRDefault="001242A8" w:rsidP="001242A8">
            <w:pPr>
              <w:spacing w:after="0" w:line="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13 620,00</w:t>
            </w:r>
          </w:p>
        </w:tc>
      </w:tr>
      <w:tr w:rsidR="00694AFF" w:rsidRPr="0017550C" w:rsidTr="000D49E7">
        <w:trPr>
          <w:trHeight w:hRule="exact" w:val="469"/>
        </w:trPr>
        <w:tc>
          <w:tcPr>
            <w:tcW w:w="12906" w:type="dxa"/>
            <w:gridSpan w:val="8"/>
            <w:vAlign w:val="center"/>
          </w:tcPr>
          <w:p w:rsidR="00694AFF" w:rsidRPr="0017550C" w:rsidRDefault="00694AFF" w:rsidP="000D49E7">
            <w:pPr>
              <w:spacing w:after="0"/>
              <w:jc w:val="right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17550C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804" w:type="dxa"/>
            <w:vAlign w:val="center"/>
          </w:tcPr>
          <w:p w:rsidR="00694AFF" w:rsidRPr="0017550C" w:rsidRDefault="0017550C" w:rsidP="000D49E7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17550C">
              <w:rPr>
                <w:rFonts w:ascii="PT Astra Serif" w:hAnsi="PT Astra Serif"/>
                <w:b/>
              </w:rPr>
              <w:t>258 940,00</w:t>
            </w:r>
          </w:p>
        </w:tc>
      </w:tr>
    </w:tbl>
    <w:p w:rsidR="003F6936" w:rsidRPr="0017550C" w:rsidRDefault="003F6936" w:rsidP="000D49E7">
      <w:pPr>
        <w:spacing w:after="0"/>
        <w:ind w:right="253"/>
        <w:jc w:val="both"/>
        <w:rPr>
          <w:rFonts w:ascii="PT Astra Serif" w:hAnsi="PT Astra Serif"/>
        </w:rPr>
      </w:pPr>
    </w:p>
    <w:p w:rsidR="003F6936" w:rsidRPr="0017550C" w:rsidRDefault="003F6936" w:rsidP="00694AFF">
      <w:pPr>
        <w:spacing w:after="0"/>
        <w:ind w:right="253"/>
        <w:jc w:val="both"/>
        <w:rPr>
          <w:rFonts w:ascii="PT Astra Serif" w:hAnsi="PT Astra Serif"/>
        </w:rPr>
      </w:pPr>
    </w:p>
    <w:p w:rsidR="003F6936" w:rsidRPr="0017550C" w:rsidRDefault="003F6936" w:rsidP="00694AFF">
      <w:pPr>
        <w:spacing w:after="0"/>
        <w:ind w:right="253"/>
        <w:jc w:val="both"/>
        <w:rPr>
          <w:rFonts w:ascii="PT Astra Serif" w:hAnsi="PT Astra Serif"/>
        </w:rPr>
      </w:pPr>
    </w:p>
    <w:p w:rsidR="00622993" w:rsidRPr="0017550C" w:rsidRDefault="00622993" w:rsidP="000D49E7">
      <w:pPr>
        <w:spacing w:after="0"/>
        <w:ind w:right="-172"/>
        <w:jc w:val="both"/>
        <w:rPr>
          <w:rFonts w:ascii="PT Astra Serif" w:hAnsi="PT Astra Serif"/>
          <w:sz w:val="26"/>
          <w:szCs w:val="26"/>
        </w:rPr>
      </w:pPr>
    </w:p>
    <w:sectPr w:rsidR="00622993" w:rsidRPr="0017550C" w:rsidSect="000D49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1546C"/>
    <w:rsid w:val="000202D5"/>
    <w:rsid w:val="000261D2"/>
    <w:rsid w:val="000479E0"/>
    <w:rsid w:val="00083A18"/>
    <w:rsid w:val="000B2BF7"/>
    <w:rsid w:val="000C6EBF"/>
    <w:rsid w:val="000D4161"/>
    <w:rsid w:val="000D49E7"/>
    <w:rsid w:val="001242A8"/>
    <w:rsid w:val="0017550C"/>
    <w:rsid w:val="00191ADC"/>
    <w:rsid w:val="002025A7"/>
    <w:rsid w:val="00261EFC"/>
    <w:rsid w:val="002643F3"/>
    <w:rsid w:val="00277E3B"/>
    <w:rsid w:val="00286593"/>
    <w:rsid w:val="0031235A"/>
    <w:rsid w:val="00331AD0"/>
    <w:rsid w:val="003533D4"/>
    <w:rsid w:val="0035707F"/>
    <w:rsid w:val="003635BB"/>
    <w:rsid w:val="00375480"/>
    <w:rsid w:val="003D2487"/>
    <w:rsid w:val="003F6936"/>
    <w:rsid w:val="00422FA4"/>
    <w:rsid w:val="0042347E"/>
    <w:rsid w:val="00457341"/>
    <w:rsid w:val="00463752"/>
    <w:rsid w:val="00476BA2"/>
    <w:rsid w:val="00541CEF"/>
    <w:rsid w:val="005526A6"/>
    <w:rsid w:val="00612807"/>
    <w:rsid w:val="00622993"/>
    <w:rsid w:val="00625DDF"/>
    <w:rsid w:val="0063345C"/>
    <w:rsid w:val="0065016D"/>
    <w:rsid w:val="00671504"/>
    <w:rsid w:val="00674B36"/>
    <w:rsid w:val="00694AFF"/>
    <w:rsid w:val="006A39C1"/>
    <w:rsid w:val="006D4521"/>
    <w:rsid w:val="0073475C"/>
    <w:rsid w:val="00760423"/>
    <w:rsid w:val="00767F41"/>
    <w:rsid w:val="00774DD0"/>
    <w:rsid w:val="007A604C"/>
    <w:rsid w:val="007C6E42"/>
    <w:rsid w:val="00880608"/>
    <w:rsid w:val="008C0FC1"/>
    <w:rsid w:val="00922618"/>
    <w:rsid w:val="009555B3"/>
    <w:rsid w:val="009817A0"/>
    <w:rsid w:val="009C7477"/>
    <w:rsid w:val="009D1CE3"/>
    <w:rsid w:val="00A51770"/>
    <w:rsid w:val="00A52320"/>
    <w:rsid w:val="00A63426"/>
    <w:rsid w:val="00AC478E"/>
    <w:rsid w:val="00B336DD"/>
    <w:rsid w:val="00B37C58"/>
    <w:rsid w:val="00B52393"/>
    <w:rsid w:val="00B5596B"/>
    <w:rsid w:val="00BF6EE6"/>
    <w:rsid w:val="00CD60AF"/>
    <w:rsid w:val="00CE2C41"/>
    <w:rsid w:val="00D33A17"/>
    <w:rsid w:val="00D72BAD"/>
    <w:rsid w:val="00DA1195"/>
    <w:rsid w:val="00DA6DF6"/>
    <w:rsid w:val="00DB599F"/>
    <w:rsid w:val="00E06493"/>
    <w:rsid w:val="00E106E8"/>
    <w:rsid w:val="00E57677"/>
    <w:rsid w:val="00E738FB"/>
    <w:rsid w:val="00E87BDF"/>
    <w:rsid w:val="00E91605"/>
    <w:rsid w:val="00E91723"/>
    <w:rsid w:val="00E929A4"/>
    <w:rsid w:val="00EC37B9"/>
    <w:rsid w:val="00EE085A"/>
    <w:rsid w:val="00F07584"/>
    <w:rsid w:val="00F1546C"/>
    <w:rsid w:val="00F226C6"/>
    <w:rsid w:val="00F33C13"/>
    <w:rsid w:val="00F55A29"/>
    <w:rsid w:val="00F574D0"/>
    <w:rsid w:val="00F749E3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154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Subtitle"/>
    <w:basedOn w:val="a"/>
    <w:next w:val="a"/>
    <w:link w:val="a4"/>
    <w:qFormat/>
    <w:rsid w:val="00B37C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B3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Standarduser">
    <w:name w:val="Standard (user)"/>
    <w:rsid w:val="0017550C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table" w:styleId="a5">
    <w:name w:val="Table Grid"/>
    <w:basedOn w:val="a1"/>
    <w:uiPriority w:val="39"/>
    <w:rsid w:val="00B52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gk</dc:creator>
  <cp:lastModifiedBy>K411</cp:lastModifiedBy>
  <cp:revision>4</cp:revision>
  <cp:lastPrinted>2023-12-27T06:36:00Z</cp:lastPrinted>
  <dcterms:created xsi:type="dcterms:W3CDTF">2026-05-26T05:29:00Z</dcterms:created>
  <dcterms:modified xsi:type="dcterms:W3CDTF">2026-05-29T04:58:00Z</dcterms:modified>
</cp:coreProperties>
</file>