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940B5" w14:textId="73791039" w:rsidR="00CA408E" w:rsidRPr="00314610" w:rsidRDefault="00586796" w:rsidP="057C696D">
      <w:p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онный&quot; : &quot;Сублицензионный&quot;%}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-1107117666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Лицензионный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6383F">
        <w:rPr>
          <w:rFonts w:ascii="Times New Roman" w:hAnsi="Times New Roman"/>
          <w:b/>
          <w:bCs/>
          <w:color w:val="auto"/>
          <w:sz w:val="24"/>
          <w:szCs w:val="24"/>
        </w:rPr>
        <w:t>к</w:t>
      </w:r>
      <w:r w:rsidR="007748A5">
        <w:rPr>
          <w:rFonts w:ascii="Times New Roman" w:hAnsi="Times New Roman"/>
          <w:b/>
          <w:bCs/>
          <w:color w:val="auto"/>
          <w:sz w:val="24"/>
          <w:szCs w:val="24"/>
        </w:rPr>
        <w:t>онтракт</w:t>
      </w:r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№</w:t>
      </w:r>
      <w:sdt>
        <w:sdtPr>
          <w:rPr>
            <w:rFonts w:ascii="Times New Roman" w:hAnsi="Times New Roman"/>
            <w:sz w:val="24"/>
            <w:szCs w:val="24"/>
          </w:rPr>
          <w:alias w:val="{%&lt;Документ.Номер&gt;%}"/>
          <w:tag w:val="tensor_te_exp:7b253cd094d0bed0bad183d0bcd0b5d0bdd1822ed09dd0bed0bcd0b5d1803e257d"/>
          <w:id w:val="1260030763"/>
        </w:sdtPr>
        <w:sdtEndPr/>
        <w:sdtContent>
          <w:r w:rsidR="001C1F58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11П</w:t>
          </w:r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5D0B49" w14:paraId="44C04CB9" w14:textId="77777777" w:rsidTr="057C696D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6C02200E" w:rsidR="00CA408E" w:rsidRPr="00314610" w:rsidRDefault="00586796" w:rsidP="00412C46">
            <w:pPr>
              <w:spacing w:before="0" w:after="0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1129050062"/>
              </w:sdtPr>
              <w:sdtEndPr/>
              <w:sdtContent>
                <w:r w:rsidR="057C696D" w:rsidRPr="00314610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 xml:space="preserve">г. </w:t>
                </w:r>
                <w:r w:rsidR="00412C46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Москва</w:t>
                </w:r>
              </w:sdtContent>
            </w:sdt>
            <w:r w:rsidR="057C696D" w:rsidRPr="00314610">
              <w:rPr>
                <w:rFonts w:ascii="Times New Roman" w:eastAsia="Tahoma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54B527AF" w14:textId="0CDEE15F" w:rsidR="00CA408E" w:rsidRPr="005D0B49" w:rsidRDefault="00586796" w:rsidP="001C1F58">
            <w:pPr>
              <w:spacing w:before="0" w:after="0"/>
              <w:jc w:val="righ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472024647"/>
              </w:sdtPr>
              <w:sdtEndPr/>
              <w:sdtContent>
                <w:r w:rsidR="002F4811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_</w:t>
                </w:r>
                <w:r w:rsidR="001C1F58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Марта</w:t>
                </w:r>
                <w:r w:rsidR="057C696D" w:rsidRPr="005D0B49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.2026</w:t>
                </w:r>
              </w:sdtContent>
            </w:sdt>
            <w:r w:rsidR="057C696D" w:rsidRPr="005D0B49">
              <w:rPr>
                <w:rFonts w:ascii="Times New Roman" w:eastAsia="Tahoma" w:hAnsi="Times New Roman"/>
                <w:color w:val="auto"/>
                <w:sz w:val="24"/>
                <w:szCs w:val="24"/>
                <w:lang w:val="en-US"/>
              </w:rPr>
              <w:t> </w:t>
            </w:r>
            <w:r w:rsidR="057C696D" w:rsidRPr="005D0B49">
              <w:rPr>
                <w:rFonts w:ascii="Times New Roman" w:eastAsia="Tahoma" w:hAnsi="Times New Roman"/>
                <w:b/>
                <w:bCs/>
                <w:color w:val="auto"/>
                <w:sz w:val="24"/>
                <w:szCs w:val="24"/>
              </w:rPr>
              <w:t>г.</w:t>
            </w:r>
          </w:p>
        </w:tc>
      </w:tr>
    </w:tbl>
    <w:p w14:paraId="204C417B" w14:textId="1A8C721A" w:rsidR="00CA408E" w:rsidRPr="00314610" w:rsidRDefault="00586796" w:rsidP="00444DD5">
      <w:p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-1245719834"/>
        </w:sdtPr>
        <w:sdtEndPr/>
        <w:sdtContent>
          <w:r w:rsidR="0070790C" w:rsidRPr="00456208">
            <w:rPr>
              <w:rFonts w:ascii="Times New Roman" w:hAnsi="Times New Roman"/>
              <w:color w:val="auto"/>
              <w:sz w:val="24"/>
              <w:szCs w:val="24"/>
            </w:rPr>
            <w:t>Общество с ограниченной ответственностью «Компания «Тензор»</w:t>
          </w:r>
        </w:sdtContent>
      </w:sdt>
      <w:r w:rsidR="057C696D" w:rsidRPr="00456208">
        <w:rPr>
          <w:rFonts w:ascii="Times New Roman" w:hAnsi="Times New Roman"/>
          <w:color w:val="auto"/>
          <w:sz w:val="24"/>
          <w:szCs w:val="24"/>
        </w:rPr>
        <w:t>, именуемое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в дальнейшем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519516338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с одной стороны, и Пользователь программного обеспечения </w:t>
      </w:r>
      <w:r w:rsidR="00887F00" w:rsidRPr="00314610">
        <w:rPr>
          <w:rFonts w:ascii="Times New Roman" w:hAnsi="Times New Roman"/>
          <w:color w:val="auto"/>
          <w:sz w:val="24"/>
          <w:szCs w:val="24"/>
          <w:lang w:val="en-US"/>
        </w:rPr>
        <w:t>Saby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(далее - Программа) </w:t>
      </w:r>
      <w:r w:rsidR="007748A5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 </w:t>
      </w:r>
      <w:sdt>
        <w:sdtPr>
          <w:rPr>
            <w:rFonts w:ascii="Times New Roman" w:hAnsi="Times New Roman"/>
            <w:sz w:val="24"/>
            <w:szCs w:val="24"/>
          </w:r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1727182308"/>
        </w:sdtPr>
        <w:sdtEndPr/>
        <w:sdtContent>
          <w:r w:rsidR="057C696D" w:rsidRPr="00314610">
            <w:rPr>
              <w:rFonts w:ascii="Times New Roman" w:hAnsi="Times New Roman"/>
              <w:color w:val="auto"/>
              <w:sz w:val="24"/>
              <w:szCs w:val="24"/>
            </w:rPr>
            <w:t>ФЕДЕРАЛЬНОЕ ГОСУДАРСТВЕННОЕ БЮДЖЕТНОЕ УЧРЕЖДЕНИЕ "ФЕДЕРАЛЬНЫЙ НАУЧНО-ИССЛЕДОВАТЕЛЬСКИЙ ЦЕНТР РАЗВИТИЯ ОХОТНИЧЬЕГО ХОЗЯЙСТВА"</w:t>
          </w:r>
          <w:r w:rsidR="0036383F" w:rsidRPr="00030C5A">
            <w:rPr>
              <w:rFonts w:ascii="Times New Roman" w:hAnsi="Times New Roman"/>
              <w:color w:val="auto"/>
              <w:sz w:val="24"/>
              <w:szCs w:val="24"/>
            </w:rPr>
            <w:t xml:space="preserve"> (</w:t>
          </w:r>
          <w:r w:rsidR="0036383F" w:rsidRPr="0036383F">
            <w:rPr>
              <w:rFonts w:ascii="Times New Roman" w:hAnsi="Times New Roman"/>
              <w:color w:val="auto"/>
              <w:sz w:val="24"/>
              <w:szCs w:val="24"/>
            </w:rPr>
            <w:t>ФГБУ «ФНИЦ Охота»)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именуемый в дальнейшем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16127675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>, с другой стороны</w:t>
      </w:r>
      <w:r w:rsidR="00314610" w:rsidRPr="00314610">
        <w:t xml:space="preserve"> </w:t>
      </w:r>
      <w:r w:rsidR="00314610" w:rsidRPr="00314610">
        <w:rPr>
          <w:rFonts w:ascii="Times New Roman" w:hAnsi="Times New Roman"/>
          <w:color w:val="auto"/>
          <w:sz w:val="24"/>
          <w:szCs w:val="24"/>
        </w:rPr>
        <w:t>на основании п. 5 ч. 1 ст. 93 Федерального зако</w:t>
      </w:r>
      <w:r w:rsidR="00314610">
        <w:rPr>
          <w:rFonts w:ascii="Times New Roman" w:hAnsi="Times New Roman"/>
          <w:color w:val="auto"/>
          <w:sz w:val="24"/>
          <w:szCs w:val="24"/>
        </w:rPr>
        <w:t xml:space="preserve">на от 5 апреля 2013 г. № 44-ФЗ </w:t>
      </w:r>
      <w:r w:rsidR="00314610" w:rsidRPr="00314610">
        <w:rPr>
          <w:rFonts w:ascii="Times New Roman" w:hAnsi="Times New Roman"/>
          <w:color w:val="auto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(далее-Федеральный закон № 44-ФЗ)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заключили настоящий </w:t>
      </w:r>
      <w:r w:rsidR="007748A5">
        <w:rPr>
          <w:rFonts w:ascii="Times New Roman" w:hAnsi="Times New Roman"/>
          <w:color w:val="auto"/>
          <w:sz w:val="24"/>
          <w:szCs w:val="24"/>
        </w:rPr>
        <w:t>к</w:t>
      </w:r>
      <w:r w:rsidR="007748A5" w:rsidRPr="007748A5">
        <w:rPr>
          <w:rFonts w:ascii="Times New Roman" w:hAnsi="Times New Roman"/>
          <w:color w:val="auto"/>
          <w:sz w:val="24"/>
          <w:szCs w:val="24"/>
        </w:rPr>
        <w:t xml:space="preserve">онтракт (далее - Контракт)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о нижеследующем. </w:t>
      </w:r>
    </w:p>
    <w:p w14:paraId="2878D138" w14:textId="3E44C824" w:rsidR="00CA408E" w:rsidRPr="00314610" w:rsidRDefault="057C696D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Предмет </w:t>
      </w:r>
      <w:r w:rsidR="0036383F">
        <w:rPr>
          <w:rFonts w:ascii="Times New Roman" w:hAnsi="Times New Roman"/>
          <w:b/>
          <w:bCs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3DFF1A66" w14:textId="69F62013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355886844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обязуется передать, а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166054017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-11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:rsidRPr="00314610" w14:paraId="4EDC9E2C" w14:textId="77777777" w:rsidTr="680F9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Pr="00314610" w:rsidRDefault="00CA408E" w:rsidP="00444DD5">
            <w:pPr>
              <w:pStyle w:val="a3"/>
              <w:numPr>
                <w:ilvl w:val="0"/>
                <w:numId w:val="1"/>
              </w:numPr>
              <w:spacing w:before="0" w:after="0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00CD04B6" w:rsidR="00CA408E" w:rsidRPr="00314610" w:rsidRDefault="00586796" w:rsidP="00444DD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-786899555"/>
              </w:sdtPr>
              <w:sdtEndPr/>
              <w:sdtContent>
                <w:r w:rsidR="00365B8E" w:rsidRPr="00314610">
                  <w:rPr>
                    <w:rFonts w:ascii="Times New Roman" w:hAnsi="Times New Roman"/>
                    <w:b w:val="0"/>
                    <w:bCs w:val="0"/>
                    <w:color w:val="auto"/>
                    <w:sz w:val="24"/>
                    <w:szCs w:val="24"/>
                  </w:rPr>
                  <w:t>Права использования Saby, МЧД 1</w:t>
                </w:r>
              </w:sdtContent>
            </w:sdt>
            <w:r w:rsidR="00365B8E" w:rsidRPr="0031461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-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Документ.Номенклатура с комплектами.Количество&gt;%}"/>
                <w:tag w:val="tensor_te_exp:7b253cd094d0bed0bad183d0bcd0b5d0bdd1822ed09dd0bed0bcd0b5d0bdd0bad0bbd0b0d182d183d180d0b020d18120d0bad0bed0bcd0bfd0bbd0b5d0bad182d0b0d0bcd0b82ed09ad0bed0bbd0b8d187d0b5d181d182d0b2d0be3e257d"/>
                <w:id w:val="1202989094"/>
              </w:sdtPr>
              <w:sdtEndPr/>
              <w:sdtContent>
                <w:r w:rsidR="00E81EA5" w:rsidRPr="00314610">
                  <w:rPr>
                    <w:rFonts w:ascii="Times New Roman" w:hAnsi="Times New Roman"/>
                    <w:b w:val="0"/>
                    <w:bCs w:val="0"/>
                    <w:color w:val="auto"/>
                    <w:sz w:val="24"/>
                    <w:szCs w:val="24"/>
                  </w:rPr>
                  <w:t>7</w:t>
                </w:r>
              </w:sdtContent>
            </w:sdt>
            <w:r w:rsidR="00365B8E" w:rsidRPr="0031461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шт.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фильтр: ((([&quot;Неисключительные права&quot;, &quot;2&quot;, 2].indexOf(&lt;Документ.Номенклатура с комплектами.Категория&gt;) &gt; -1) &amp;&amp; (ПолучитьСписокНоменклатурыДляДоговора_New('Лицензионный договор СБИС', {'Номенклатура': &lt;Документ.Номенклатура с комплектами&gt;})).indexOf(&lt;Документ.Номенклатура с комплектами.Номер&gt;) == -1) &amp;&amp; (&lt;Документ.Номенклатура с комплектами.Тип&gt; == 'Лицензии Сбис' || &lt;Документ.Номенклатура с комплектами.Тип&gt; == 'Лицензии дополнительные' || &lt;Документ.Номенклатура с комплектами.Тип&gt; == 'Лицензии СБИС с нарядом' || &lt;Документ.Номенклатура с комплектами.Тип&gt; == 'Лицензии Saby с нарядом'|| &lt;Документ.Номенклатура с комплектами.Тип&gt; == 'Лицензии Saby')  || &lt;Документ.Номенклатура с комплектами. Тип&gt; == 'Комплект лицензий' || &lt;Документ.Номенклатура с комплектами.Номер&gt;== 'X7669935')%}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a1d0b1d0b8d18127207c7c20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<w:id w:val="-1715886271"/>
              </w:sdtPr>
              <w:sdtEndPr/>
              <w:sdtContent/>
            </w:sdt>
          </w:p>
        </w:tc>
      </w:tr>
    </w:tbl>
    <w:p w14:paraId="00ACE64A" w14:textId="73049DAD" w:rsidR="00CA408E" w:rsidRPr="00314610" w:rsidRDefault="057C696D" w:rsidP="00444DD5">
      <w:p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Функциональные возможности прав описаны на официальном сайте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а&quot; : &quot;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-909078971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Лицензиара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Программы </w:t>
      </w:r>
      <w:hyperlink r:id="rId8">
        <w:r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https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saby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.</w:t>
        </w:r>
        <w:r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/</w:t>
        </w:r>
        <w:r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tariffs</w:t>
        </w:r>
      </w:hyperlink>
      <w:hyperlink r:id="rId9"/>
      <w:r w:rsidRPr="00314610">
        <w:rPr>
          <w:rFonts w:ascii="Times New Roman" w:hAnsi="Times New Roman"/>
          <w:color w:val="auto"/>
          <w:sz w:val="24"/>
          <w:szCs w:val="24"/>
        </w:rPr>
        <w:t>.</w:t>
      </w:r>
      <w:bookmarkStart w:id="0" w:name="_GoBack"/>
      <w:bookmarkEnd w:id="0"/>
    </w:p>
    <w:p w14:paraId="040B525E" w14:textId="578ED1A1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Для использования прав, полученных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,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1418528500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Лицензиату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выделяется аккаунт (личный кабинет) № </w:t>
      </w:r>
      <w:sdt>
        <w:sdtPr>
          <w:rPr>
            <w:rFonts w:ascii="Times New Roman" w:hAnsi="Times New Roman"/>
            <w:sz w:val="24"/>
            <w:szCs w:val="24"/>
          </w:rPr>
          <w:alias w:val="{%&lt;Документ.Аккаунт.Номер&gt;%}"/>
          <w:tag w:val="tensor_te_exp:7b253cd094d0bed0bad183d0bcd0b5d0bdd1822ed090d0bad0bad0b0d183d0bdd1822ed09dd0bed0bcd0b5d1803e257d"/>
          <w:id w:val="120113519"/>
        </w:sdtPr>
        <w:sdtEndPr/>
        <w:sdtContent>
          <w:r w:rsidRPr="00314610">
            <w:rPr>
              <w:rFonts w:ascii="Times New Roman" w:hAnsi="Times New Roman"/>
              <w:color w:val="auto"/>
              <w:sz w:val="24"/>
              <w:szCs w:val="24"/>
            </w:rPr>
            <w:t>376685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>. </w:t>
      </w:r>
    </w:p>
    <w:p w14:paraId="41639D71" w14:textId="55F902AC" w:rsidR="00CA408E" w:rsidRPr="00314610" w:rsidRDefault="00586796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87576973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в соответствии со ст. 428 ГК РФ присоединяется к Регламенту, опубликованному по адресу </w:t>
      </w:r>
      <w:hyperlink r:id="rId10"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http</w:t>
        </w:r>
        <w:r w:rsidR="057C696D"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s</w:t>
        </w:r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</w:rPr>
          <w:t>saby</w:t>
        </w:r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.ru/reglament</w:t>
        </w:r>
      </w:hyperlink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(далее - Регламент). </w:t>
      </w:r>
    </w:p>
    <w:p w14:paraId="1F86EEEC" w14:textId="77777777" w:rsidR="00CD11FB" w:rsidRPr="00314610" w:rsidRDefault="00586796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\&quot;Компания \&quot;Тензор\&quot;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-1623538898"/>
        </w:sdtPr>
        <w:sdtEndPr/>
        <w:sdtContent>
          <w:r w:rsidR="62819896" w:rsidRPr="00314610">
            <w:rPr>
              <w:rFonts w:ascii="Times New Roman" w:hAnsi="Times New Roman"/>
              <w:color w:val="auto"/>
              <w:sz w:val="24"/>
              <w:szCs w:val="24"/>
            </w:rPr>
            <w:t>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 w:rsidR="62819896"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6521D35B" w14:textId="77777777" w:rsidR="00CA408E" w:rsidRPr="00314610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Права и обязанности сторон</w:t>
      </w:r>
      <w:r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5DB625D8" w14:textId="688B1EAB" w:rsidR="00CA408E" w:rsidRPr="00314610" w:rsidRDefault="00586796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63484927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в течение срока действия настоящего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Контракта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обеспечивает работу Программы в соответствии с документацией, опубликованной на </w:t>
      </w:r>
      <w:hyperlink r:id="rId11"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https://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</w:rPr>
          <w:t>saby</w:t>
        </w:r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.ru/tariffs</w:t>
        </w:r>
      </w:hyperlink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и в рамках прав, указанных в п.1.1 настоящего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Контракта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а также при условии выполнения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65247610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Лицензиатом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его обязанностей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. </w:t>
      </w:r>
    </w:p>
    <w:p w14:paraId="2FD6BCDE" w14:textId="77777777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626131540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-1731837207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Лицензиата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5C184B9E" w14:textId="77777777" w:rsidR="00CA408E" w:rsidRPr="00314610" w:rsidRDefault="00586796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905878633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имеет право: </w:t>
      </w:r>
    </w:p>
    <w:p w14:paraId="2B19C45E" w14:textId="77777777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77777777" w:rsidR="00CA408E" w:rsidRPr="00314610" w:rsidRDefault="00586796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699238860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обязан: </w:t>
      </w:r>
    </w:p>
    <w:p w14:paraId="3E60EDB9" w14:textId="7AE503E1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Оплачивать лицензионные вознаграждения в порядке и в сроки, установленные настоящим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Контрактом</w:t>
      </w:r>
      <w:r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278CA947" w14:textId="18454510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12"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https://</w:t>
        </w:r>
        <w:r w:rsidR="007C0D2A" w:rsidRPr="00314610">
          <w:rPr>
            <w:rStyle w:val="a8"/>
            <w:rFonts w:ascii="Times New Roman" w:eastAsia="Tahoma" w:hAnsi="Times New Roman"/>
            <w:sz w:val="24"/>
            <w:szCs w:val="24"/>
          </w:rPr>
          <w:t>saby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.ru/tariffs</w:t>
        </w:r>
      </w:hyperlink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, </w:t>
      </w:r>
      <w:r w:rsidRPr="00314610">
        <w:rPr>
          <w:rFonts w:ascii="Times New Roman" w:hAnsi="Times New Roman"/>
          <w:color w:val="auto"/>
          <w:sz w:val="24"/>
          <w:szCs w:val="24"/>
        </w:rPr>
        <w:t>в  течение  30 (тридцати) календарных дней с даты начала такого использования.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 </w:t>
      </w:r>
    </w:p>
    <w:p w14:paraId="4C2BDF56" w14:textId="52D6A703" w:rsidR="00263D7B" w:rsidRPr="00444DD5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hyperlink r:id="rId13">
        <w:r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https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://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help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.</w:t>
        </w:r>
        <w:r w:rsidR="007C0D2A"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saby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.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ru</w:t>
        </w:r>
      </w:hyperlink>
      <w:r w:rsidRPr="00314610">
        <w:rPr>
          <w:rFonts w:ascii="Times New Roman" w:eastAsia="Tahoma" w:hAnsi="Times New Roman"/>
          <w:color w:val="auto"/>
          <w:sz w:val="24"/>
          <w:szCs w:val="24"/>
        </w:rPr>
        <w:t>.</w:t>
      </w:r>
    </w:p>
    <w:p w14:paraId="4E506093" w14:textId="77777777" w:rsidR="00CA408E" w:rsidRPr="00314610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Стоимость и порядок расчетов</w:t>
      </w:r>
      <w:r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7C95CFB3" w14:textId="43BEAF4D" w:rsidR="00CA408E" w:rsidRPr="00456208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Стоимость неисключительных прав, передаваемых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составляет </w:t>
      </w:r>
      <w:sdt>
        <w:sdtPr>
          <w:rPr>
            <w:rFonts w:ascii="Times New Roman" w:hAnsi="Times New Roman"/>
            <w:sz w:val="24"/>
            <w:szCs w:val="24"/>
          </w:rPr>
          <w:alias w:val="{%getSumDogovor()%}"/>
          <w:tag w:val="tensor_te_exp:7b2567657453756d446f676f766f722829257d"/>
          <w:id w:val="-213120146"/>
        </w:sdtPr>
        <w:sdtEndPr/>
        <w:sdtContent>
          <w:r w:rsidR="0070790C" w:rsidRPr="00456208">
            <w:rPr>
              <w:rFonts w:ascii="Times New Roman" w:hAnsi="Times New Roman"/>
              <w:color w:val="auto"/>
              <w:sz w:val="24"/>
              <w:szCs w:val="24"/>
            </w:rPr>
            <w:t>7 700 ( семь тысяч семьсот)</w:t>
          </w:r>
        </w:sdtContent>
      </w:sdt>
      <w:r w:rsidRPr="00456208">
        <w:rPr>
          <w:rFonts w:ascii="Times New Roman" w:hAnsi="Times New Roman"/>
          <w:color w:val="auto"/>
          <w:sz w:val="24"/>
          <w:szCs w:val="24"/>
        </w:rPr>
        <w:t xml:space="preserve"> рублей</w:t>
      </w:r>
      <w:r w:rsidR="0070790C" w:rsidRPr="00456208">
        <w:rPr>
          <w:rFonts w:ascii="Times New Roman" w:hAnsi="Times New Roman"/>
          <w:color w:val="auto"/>
          <w:sz w:val="24"/>
          <w:szCs w:val="24"/>
        </w:rPr>
        <w:t xml:space="preserve"> 00 копеек</w:t>
      </w:r>
      <w:sdt>
        <w:sdtPr>
          <w:rPr>
            <w:rFonts w:ascii="Times New Roman" w:hAnsi="Times New Roman"/>
            <w:sz w:val="24"/>
            <w:szCs w:val="24"/>
          </w:rPr>
          <w:alias w:val="{%var products = &lt;Документ.Номенклатура&gt;;var exclude_codes = ПолучитьСписокНоменклатурыДляДоговора_New('Лицензионный договор СБИС', {'Номенклатура': products}); var result = products.reduce(function(document_summ, current){ if(exclude_codes.indexOf(current[&quot;Документ.Номенклатура.Номер&quot;]) == -1 &amp;&amp; (current[&quot;Документ.Номенклатура.Тип&quot;] == 'Неисключительные права' || current[&quot;Документ.Номенклатура.Тип&quot;] == &quot;2&quot;) ) { return document_summ + 1*current[&quot;Документ.Номенклатура.Сумма НДС&quot;]; } else {return document_summ; }; }, 0); if (result &gt;0) return ' (в том числе НДС)'; else return ' (НДС не облагается, в соответствии пп. 26 п.2 ст. 149 НК РФ)';%}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-951016403"/>
        </w:sdtPr>
        <w:sdtEndPr/>
        <w:sdtContent>
          <w:r w:rsidRPr="00456208">
            <w:rPr>
              <w:rFonts w:ascii="Times New Roman" w:hAnsi="Times New Roman"/>
              <w:color w:val="auto"/>
              <w:sz w:val="24"/>
              <w:szCs w:val="24"/>
            </w:rPr>
            <w:t xml:space="preserve"> (НДС не облагается, в соответствии пп. 26 п.2 ст. 149 НК РФ)</w:t>
          </w:r>
        </w:sdtContent>
      </w:sdt>
      <w:r w:rsidRPr="00456208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14:paraId="1A4E003D" w14:textId="3231A9C6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456208">
        <w:rPr>
          <w:rFonts w:ascii="Times New Roman" w:hAnsi="Times New Roman"/>
          <w:color w:val="auto"/>
          <w:sz w:val="24"/>
          <w:szCs w:val="24"/>
        </w:rPr>
        <w:t xml:space="preserve">Оплата по настоящему </w:t>
      </w:r>
      <w:r w:rsidR="007748A5" w:rsidRPr="00456208">
        <w:rPr>
          <w:rFonts w:ascii="Times New Roman" w:hAnsi="Times New Roman"/>
          <w:color w:val="auto"/>
          <w:sz w:val="24"/>
          <w:szCs w:val="24"/>
        </w:rPr>
        <w:t>Контракту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 осуществляется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ом&quot; : &quot;Сублицензиатом&quot;%}"/>
          <w:tag w:val="tensor_te_exp:7b253cd09dd0b0d188d0b020d0bed180d0b3d0b0d0bdd0b8d0b7d0b0d186d0b8d18f2ed094d0bed0bfd0bed0bbd0bdd0b8d182d0b5d0bbd18cd0bdd0be2ed098d09dd09d3e203d3d20273736303530313630333027203f2022d09bd0b8d186d0b5d0bdd0b7d0b8d0b0d182d0bed0bc22203a2022d0a1d183d0b1d0bbd0b8d186d0b5d0bdd0b7d0b8d0b0d182d0bed0bc22257d"/>
          <w:id w:val="-1203781928"/>
        </w:sdtPr>
        <w:sdtEndPr/>
        <w:sdtContent>
          <w:r w:rsidRPr="00456208">
            <w:rPr>
              <w:rFonts w:ascii="Times New Roman" w:hAnsi="Times New Roman"/>
              <w:color w:val="auto"/>
              <w:sz w:val="24"/>
              <w:szCs w:val="24"/>
            </w:rPr>
            <w:t>Лицензиатом</w:t>
          </w:r>
        </w:sdtContent>
      </w:sdt>
      <w:r w:rsidRPr="00456208">
        <w:rPr>
          <w:rFonts w:ascii="Times New Roman" w:hAnsi="Times New Roman"/>
          <w:color w:val="auto"/>
          <w:sz w:val="24"/>
          <w:szCs w:val="24"/>
        </w:rPr>
        <w:t xml:space="preserve"> на основании </w:t>
      </w:r>
      <w:r w:rsidR="00E81EA5" w:rsidRPr="00456208">
        <w:rPr>
          <w:rFonts w:ascii="Times New Roman" w:hAnsi="Times New Roman"/>
          <w:color w:val="auto"/>
          <w:sz w:val="24"/>
          <w:szCs w:val="24"/>
        </w:rPr>
        <w:t>выставленных</w:t>
      </w:r>
      <w:r w:rsidR="00E81EA5" w:rsidRPr="00314610">
        <w:rPr>
          <w:rFonts w:ascii="Times New Roman" w:hAnsi="Times New Roman"/>
          <w:color w:val="auto"/>
          <w:sz w:val="24"/>
          <w:szCs w:val="24"/>
        </w:rPr>
        <w:t xml:space="preserve"> счетов</w:t>
      </w:r>
      <w:r w:rsidR="007748A5">
        <w:rPr>
          <w:rFonts w:ascii="Times New Roman" w:hAnsi="Times New Roman"/>
          <w:color w:val="auto"/>
          <w:sz w:val="24"/>
          <w:szCs w:val="24"/>
        </w:rPr>
        <w:t xml:space="preserve"> в течении 10 (десяти) рабочих дней</w:t>
      </w:r>
      <w:r w:rsidR="00E81EA5"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57EAFC3E" w14:textId="15598378" w:rsidR="001C4B05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eastAsia="Tahoma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Стороны договорились, что к их отношениям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нормы ст.</w:t>
      </w:r>
      <w:r w:rsidR="007748A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317.1. ГК РФ не применяются.</w:t>
      </w:r>
    </w:p>
    <w:p w14:paraId="3D6BE187" w14:textId="3C438600" w:rsidR="00CA408E" w:rsidRPr="00314610" w:rsidRDefault="001C4B05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eastAsia="Tahoma" w:hAnsi="Times New Roman"/>
          <w:color w:val="auto"/>
          <w:sz w:val="24"/>
          <w:szCs w:val="24"/>
        </w:rPr>
      </w:pPr>
      <w:r w:rsidRPr="00314610">
        <w:rPr>
          <w:rFonts w:ascii="Times New Roman" w:eastAsia="Tahoma" w:hAnsi="Times New Roman"/>
          <w:color w:val="auto"/>
          <w:sz w:val="24"/>
          <w:szCs w:val="24"/>
        </w:rPr>
        <w:lastRenderedPageBreak/>
        <w:t xml:space="preserve">На момент заключения </w:t>
      </w:r>
      <w:r w:rsidR="007748A5">
        <w:rPr>
          <w:rFonts w:ascii="Times New Roman" w:eastAsia="Tahoma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 лицензионное вознаграждение, выплачиваемое Лицензиатом, НДС не облагается, в соответствии пп. 26 п.2 ст. 149 НК РФ. С момента, когда совершаемые между Сторонами операции по настоящему </w:t>
      </w:r>
      <w:r w:rsidR="007748A5">
        <w:rPr>
          <w:rFonts w:ascii="Times New Roman" w:eastAsia="Tahoma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 становятся облагаемыми НДС, вследствие изменения законодательства, лицензионное вознаграждение, указанное в </w:t>
      </w:r>
      <w:r w:rsidR="007748A5">
        <w:rPr>
          <w:rFonts w:ascii="Times New Roman" w:eastAsia="Tahoma" w:hAnsi="Times New Roman"/>
          <w:color w:val="auto"/>
          <w:sz w:val="24"/>
          <w:szCs w:val="24"/>
        </w:rPr>
        <w:t>Контракте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>, должно быть увеличено на сумму НДС, установленную законодательством.</w:t>
      </w:r>
    </w:p>
    <w:p w14:paraId="5C72249F" w14:textId="6404CEF6" w:rsidR="00CA408E" w:rsidRPr="00314610" w:rsidRDefault="057C696D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Действие </w:t>
      </w:r>
      <w:r w:rsidR="0036383F">
        <w:rPr>
          <w:rFonts w:ascii="Times New Roman" w:hAnsi="Times New Roman"/>
          <w:b/>
          <w:bCs/>
          <w:color w:val="auto"/>
          <w:sz w:val="24"/>
          <w:szCs w:val="24"/>
        </w:rPr>
        <w:t>контракта</w:t>
      </w:r>
    </w:p>
    <w:p w14:paraId="21F3DC5A" w14:textId="3B15BA88" w:rsidR="00CA408E" w:rsidRPr="00456208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456208">
        <w:rPr>
          <w:rFonts w:ascii="Times New Roman" w:hAnsi="Times New Roman"/>
          <w:color w:val="auto"/>
          <w:sz w:val="24"/>
          <w:szCs w:val="24"/>
        </w:rPr>
        <w:t xml:space="preserve">Настоящий </w:t>
      </w:r>
      <w:r w:rsidR="007748A5" w:rsidRPr="00456208">
        <w:rPr>
          <w:rFonts w:ascii="Times New Roman" w:hAnsi="Times New Roman"/>
          <w:color w:val="auto"/>
          <w:sz w:val="24"/>
          <w:szCs w:val="24"/>
        </w:rPr>
        <w:t>Контракт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 вступает в силу с момента подписания и действует до полного исполнения его Сторонами. Срок действия неисключительных прав </w:t>
      </w:r>
      <w:r w:rsidR="00E414CC" w:rsidRPr="00456208">
        <w:rPr>
          <w:rFonts w:ascii="Times New Roman" w:hAnsi="Times New Roman"/>
          <w:color w:val="auto"/>
          <w:sz w:val="24"/>
          <w:szCs w:val="24"/>
        </w:rPr>
        <w:t>12 календарных месяцев с момента передачи прав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7748A5" w:rsidRPr="00456208">
        <w:rPr>
          <w:rFonts w:ascii="Times New Roman" w:hAnsi="Times New Roman"/>
          <w:color w:val="auto"/>
          <w:sz w:val="24"/>
          <w:szCs w:val="24"/>
        </w:rPr>
        <w:t>Контракт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 может быть пролонгирован на 12 календарных месяцев, по стоимости, определяемой на дату начисления в соответствии с тарифами, опубликованными на </w:t>
      </w:r>
      <w:hyperlink r:id="rId14">
        <w:r w:rsidRPr="00456208">
          <w:rPr>
            <w:rStyle w:val="a8"/>
            <w:rFonts w:ascii="Times New Roman" w:hAnsi="Times New Roman"/>
            <w:sz w:val="24"/>
            <w:szCs w:val="24"/>
          </w:rPr>
          <w:t>https://</w:t>
        </w:r>
        <w:r w:rsidR="007C0D2A" w:rsidRPr="00456208">
          <w:rPr>
            <w:rStyle w:val="a8"/>
            <w:rFonts w:ascii="Times New Roman" w:hAnsi="Times New Roman"/>
            <w:sz w:val="24"/>
            <w:szCs w:val="24"/>
          </w:rPr>
          <w:t>saby</w:t>
        </w:r>
        <w:r w:rsidRPr="00456208">
          <w:rPr>
            <w:rStyle w:val="a8"/>
            <w:rFonts w:ascii="Times New Roman" w:hAnsi="Times New Roman"/>
            <w:sz w:val="24"/>
            <w:szCs w:val="24"/>
          </w:rPr>
          <w:t>.ru/tariffs</w:t>
        </w:r>
      </w:hyperlink>
      <w:r w:rsidRPr="00456208">
        <w:rPr>
          <w:rFonts w:ascii="Times New Roman" w:hAnsi="Times New Roman"/>
          <w:color w:val="auto"/>
          <w:sz w:val="24"/>
          <w:szCs w:val="24"/>
        </w:rPr>
        <w:t xml:space="preserve">. Количество пролонгаций не ограничено. Передача неисключительных прав по настоящему </w:t>
      </w:r>
      <w:r w:rsidR="007748A5" w:rsidRPr="00456208">
        <w:rPr>
          <w:rFonts w:ascii="Times New Roman" w:hAnsi="Times New Roman"/>
          <w:color w:val="auto"/>
          <w:sz w:val="24"/>
          <w:szCs w:val="24"/>
        </w:rPr>
        <w:t>Контракту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 оформляется Актом приема-передачи или УПД в течение 3-х рабочих дней с </w:t>
      </w:r>
      <w:r w:rsidR="00E414CC" w:rsidRPr="00456208">
        <w:rPr>
          <w:rFonts w:ascii="Times New Roman" w:hAnsi="Times New Roman"/>
          <w:color w:val="auto"/>
          <w:sz w:val="24"/>
          <w:szCs w:val="24"/>
        </w:rPr>
        <w:t>даты заключения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 настоящего </w:t>
      </w:r>
      <w:r w:rsidR="007748A5" w:rsidRPr="00456208">
        <w:rPr>
          <w:rFonts w:ascii="Times New Roman" w:hAnsi="Times New Roman"/>
          <w:color w:val="auto"/>
          <w:sz w:val="24"/>
          <w:szCs w:val="24"/>
        </w:rPr>
        <w:t>Контракта</w:t>
      </w:r>
      <w:r w:rsidRPr="00456208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9C6AA29" w14:textId="0D593972" w:rsidR="00CA408E" w:rsidRPr="00314610" w:rsidRDefault="00586796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1112628681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в течение 5 (пяти) рабочих дней после передачи неисключительных прав, перечисленных в п. 1.1, представляет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у&quot; : &quot;Суб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2d18322203a2022d0a1d183d0b1d0bbd0b8d186d0b5d0bdd0b7d0b8d0b0d182d18322257d"/>
          <w:id w:val="1370498860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Лицензиату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Акт приема</w:t>
      </w:r>
      <w:r w:rsidR="00B664E5">
        <w:rPr>
          <w:rFonts w:ascii="Times New Roman" w:hAnsi="Times New Roman"/>
          <w:color w:val="auto"/>
          <w:sz w:val="24"/>
          <w:szCs w:val="24"/>
        </w:rPr>
        <w:t>-передачи неисключительных прав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или УПД в двух экземплярах.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&quot; : &quot;Суб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222203a2022d0a1d183d0b1d0bbd0b8d186d0b5d0bdd0b7d0b8d0b0d18222257d"/>
          <w:id w:val="19667814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обязан рассмотреть и подписать Акт приема-передачи неисключительных прав или УПД в течение </w:t>
      </w:r>
      <w:r w:rsidR="00B664E5">
        <w:rPr>
          <w:rFonts w:ascii="Times New Roman" w:hAnsi="Times New Roman"/>
          <w:color w:val="auto"/>
          <w:sz w:val="24"/>
          <w:szCs w:val="24"/>
        </w:rPr>
        <w:t>10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B664E5">
        <w:rPr>
          <w:rFonts w:ascii="Times New Roman" w:hAnsi="Times New Roman"/>
          <w:color w:val="auto"/>
          <w:sz w:val="24"/>
          <w:szCs w:val="24"/>
        </w:rPr>
        <w:t>десяти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) рабочих дней с момента его выставления, либо предоставить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ру&quot; : &quot;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0d18322203a2022d09bd0b8d186d0b5d0bdd0b7d0b8d0b0d182d18322257d"/>
          <w:id w:val="-334384837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Лицензиару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мотивированный отказ. В противном случае, Акт приема-передачи неисключительных прав или УПД считается утвержденным, а права принятыми. </w:t>
      </w:r>
    </w:p>
    <w:p w14:paraId="7AE0076C" w14:textId="77777777" w:rsidR="00CA408E" w:rsidRPr="00314610" w:rsidRDefault="057C696D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Ответственность сторон</w:t>
      </w:r>
    </w:p>
    <w:p w14:paraId="7F89BABC" w14:textId="7F9C8902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За нарушение срока оплаты (п. 3.2 </w:t>
      </w:r>
      <w:r w:rsidR="00B664E5">
        <w:rPr>
          <w:rFonts w:ascii="Times New Roman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)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-1742552384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вправе требовать с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а&quot; : &quot;Сублицензиата&quot;%}"/>
          <w:tag w:val="tensor_te_exp:7b253cd09dd0b0d188d0b020d0bed180d0b3d0b0d0bdd0b8d0b7d0b0d186d0b8d18f2ed094d0bed0bfd0bed0bbd0bdd0b8d182d0b5d0bbd18cd0bdd0be2ed098d09dd09d3e203d3d20273736303530313630333027203f2022d09bd0b8d186d0b5d0bdd0b7d0b8d0b0d182d0b022203a2022d0a1d183d0b1d0bbd0b8d186d0b5d0bdd0b7d0b8d0b0d182d0b022257d"/>
          <w:id w:val="-1485781057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Лицензиата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уплаты неустойки (пеней) в размере 0,1 (одной десятой) процента от неуплаченной суммы за каждый день просрочки.</w:t>
      </w:r>
    </w:p>
    <w:p w14:paraId="03BC8929" w14:textId="4B47C520" w:rsidR="00263D7B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В случае нарушения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570459442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Лицензиатом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п.3, п.2.4 настоящего </w:t>
      </w:r>
      <w:r w:rsidR="00B664E5">
        <w:rPr>
          <w:rFonts w:ascii="Times New Roman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940260199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вправе досрочно расторгнуть настоящий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и заблокировать использование Программы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971131715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Лицензиатом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без предварительного уведомления.</w:t>
      </w:r>
    </w:p>
    <w:p w14:paraId="1B622CBA" w14:textId="49E5E024" w:rsidR="005F3283" w:rsidRPr="005F3283" w:rsidRDefault="005F3283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  <w:r w:rsidRPr="005F3283">
        <w:rPr>
          <w:rFonts w:ascii="Times New Roman" w:hAnsi="Times New Roman"/>
          <w:b/>
          <w:color w:val="auto"/>
          <w:sz w:val="24"/>
          <w:szCs w:val="24"/>
        </w:rPr>
        <w:t>Дополнительные условия</w:t>
      </w:r>
    </w:p>
    <w:p w14:paraId="12D4AAFC" w14:textId="0D0593C6" w:rsidR="005F3283" w:rsidRPr="005F3283" w:rsidRDefault="005F3283" w:rsidP="00444DD5">
      <w:pPr>
        <w:pStyle w:val="HTML"/>
        <w:numPr>
          <w:ilvl w:val="1"/>
          <w:numId w:val="9"/>
        </w:numPr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5F3283">
        <w:rPr>
          <w:rFonts w:ascii="Times New Roman" w:hAnsi="Times New Roman" w:cs="Times New Roman"/>
          <w:color w:val="auto"/>
          <w:sz w:val="24"/>
          <w:szCs w:val="24"/>
        </w:rPr>
        <w:t>Все дополнения к настоящему Контракту действительны лишь в том случае, если они совершены в письменной форме и подписаны уполномоченными на, то лицами.</w:t>
      </w:r>
    </w:p>
    <w:p w14:paraId="27F1BC81" w14:textId="3F03B34B" w:rsidR="005F3283" w:rsidRPr="00314610" w:rsidRDefault="005F3283" w:rsidP="00444DD5">
      <w:pPr>
        <w:pStyle w:val="HTML"/>
        <w:numPr>
          <w:ilvl w:val="1"/>
          <w:numId w:val="9"/>
        </w:numPr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5F3283">
        <w:rPr>
          <w:rFonts w:ascii="Times New Roman" w:hAnsi="Times New Roman" w:cs="Times New Roman"/>
          <w:color w:val="auto"/>
          <w:sz w:val="24"/>
          <w:szCs w:val="24"/>
        </w:rPr>
        <w:t>Настоящий Контракт заключен в электронной форме на площадке ЕАТ (единый агрегатор торговли) и подписан ЭП.</w:t>
      </w:r>
    </w:p>
    <w:p w14:paraId="2A492652" w14:textId="77777777" w:rsidR="00CA408E" w:rsidRPr="00314610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Реквизиты сторон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E414CC" w:rsidRPr="00314610" w14:paraId="686E01E3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1B3FF867" w:rsidR="00E414CC" w:rsidRPr="00456208" w:rsidRDefault="00586796" w:rsidP="00E414CC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  <w:bCs/>
                  <w:color w:val="auto"/>
                  <w:sz w:val="24"/>
                  <w:szCs w:val="24"/>
                </w:rPr>
                <w:alias w:val="{%&lt;Головная организация.Дополнительно.ИНН&gt; == &quot;7605016030&quot; ? &quot;ЛИ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827733"/>
              </w:sdtPr>
              <w:sdtEndPr/>
              <w:sdtContent>
                <w:r w:rsidR="00E414CC" w:rsidRPr="00456208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ЛИЦЕНЗИАР</w:t>
                </w:r>
              </w:sdtContent>
            </w:sdt>
            <w:r w:rsidR="00E414CC" w:rsidRPr="0045620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: </w:t>
            </w:r>
            <w:sdt>
              <w:sdtPr>
                <w:rPr>
                  <w:rFonts w:ascii="Times New Roman" w:hAnsi="Times New Roman"/>
                  <w:b/>
                  <w:bCs/>
                  <w:color w:val="auto"/>
                  <w:sz w:val="24"/>
                  <w:szCs w:val="24"/>
                </w:r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827734"/>
              </w:sdtPr>
              <w:sdtEndPr/>
              <w:sdtContent>
                <w:r w:rsidR="00E414CC" w:rsidRPr="00456208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Общество с ограниченной ответственностью "Компания "Тензор"</w:t>
                </w:r>
              </w:sdtContent>
            </w:sdt>
            <w:r w:rsidR="00E414CC" w:rsidRPr="00456208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3BDEABB5" w14:textId="77777777" w:rsidR="00E414CC" w:rsidRPr="00456208" w:rsidRDefault="00E414CC" w:rsidP="00E414CC">
            <w:pPr>
              <w:spacing w:before="0" w:after="0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6208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  <w:tr w:rsidR="00E414CC" w:rsidRPr="00314610" w14:paraId="3033AFBE" w14:textId="77777777" w:rsidTr="057C696D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E414CC" w:rsidRPr="00456208" w14:paraId="64AFE8B7" w14:textId="77777777" w:rsidTr="00211166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4B715615" w14:textId="77777777" w:rsidR="00E414CC" w:rsidRPr="00456208" w:rsidRDefault="00E414CC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56208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ИНН/КПП: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56004DA7" w14:textId="77777777" w:rsidR="00E414CC" w:rsidRPr="00456208" w:rsidRDefault="00586796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Головная организация.Дополнительно.ИНН&gt;%}"/>
                      <w:tag w:val="tensor_te_exp:7b253cd093d0bed0bbd0bed0b2d0bdd0b0d18f20d0bed180d0b3d0b0d0bdd0b8d0b7d0b0d186d0b8d18f2ed094d0bed0bfd0bed0bbd0bdd0b8d182d0b5d0bbd18cd0bdd0be2ed098d09dd09d3e257d"/>
                      <w:id w:val="827735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7605016030</w:t>
                      </w:r>
                    </w:sdtContent>
                  </w:sdt>
                  <w:r w:rsidR="00E414CC" w:rsidRPr="00456208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/</w:t>
                  </w: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Наша организация.Дополнительно.КПП&gt;%}"/>
                      <w:tag w:val="tensor_te_exp:7b253cd09dd0b0d188d0b020d0bed180d0b3d0b0d0bdd0b8d0b7d0b0d186d0b8d18f2ed094d0bed0bfd0bed0bbd0bdd0b8d182d0b5d0bbd18cd0bdd0be2ed09ad09fd09f3e257d"/>
                      <w:id w:val="827736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760401001</w:t>
                      </w:r>
                    </w:sdtContent>
                  </w:sdt>
                </w:p>
              </w:tc>
            </w:tr>
            <w:tr w:rsidR="00E414CC" w:rsidRPr="00456208" w14:paraId="2B33A44D" w14:textId="77777777" w:rsidTr="00211166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4B7FA7A5" w14:textId="77777777" w:rsidR="00E414CC" w:rsidRPr="00456208" w:rsidRDefault="00E414CC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56208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Адрес: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7B4F45BF" w14:textId="77777777" w:rsidR="00E414CC" w:rsidRPr="00456208" w:rsidRDefault="00586796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Наша организация.Адрес.Юридический&gt;%}"/>
                      <w:tag w:val="tensor_te_exp:7b253cd09dd0b0d188d0b020d0bed180d0b3d0b0d0bdd0b8d0b7d0b0d186d0b8d18f2ed090d0b4d180d0b5d1812ed0aed180d0b8d0b4d0b8d187d0b5d181d0bad0b8d0b93e257d"/>
                      <w:id w:val="827737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150001, г. Ярославль, Московский пр-кт, д. 12</w:t>
                      </w:r>
                    </w:sdtContent>
                  </w:sdt>
                </w:p>
              </w:tc>
            </w:tr>
            <w:tr w:rsidR="00E414CC" w:rsidRPr="00456208" w14:paraId="01FDAF57" w14:textId="77777777" w:rsidTr="00211166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732F7CF" w14:textId="77777777" w:rsidR="00E414CC" w:rsidRPr="00456208" w:rsidRDefault="00E414CC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56208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Р/С: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7959B83B" w14:textId="77777777" w:rsidR="00E414CC" w:rsidRPr="00456208" w:rsidRDefault="00586796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Документ.Расчетный счет.Номер&gt;%}"/>
                      <w:tag w:val="tensor_te_exp:7b253cd094d0bed0bad183d0bcd0b5d0bdd1822ed0a0d0b0d181d187d0b5d182d0bdd18bd0b920d181d187d0b5d1822ed09dd0bed0bcd0b5d1803e257d"/>
                      <w:id w:val="827738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40702810502910000075</w:t>
                      </w:r>
                    </w:sdtContent>
                  </w:sdt>
                </w:p>
              </w:tc>
            </w:tr>
            <w:tr w:rsidR="00E414CC" w:rsidRPr="00456208" w14:paraId="59C741F1" w14:textId="77777777" w:rsidTr="00211166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C3C527A" w14:textId="77777777" w:rsidR="00E414CC" w:rsidRPr="00456208" w:rsidRDefault="00E414CC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56208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Банк: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3135032A" w14:textId="77777777" w:rsidR="00E414CC" w:rsidRPr="00456208" w:rsidRDefault="00586796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Документ.Расчетный счет.Банк.Название&gt;%}"/>
                      <w:tag w:val="tensor_te_exp:7b253cd094d0bed0bad183d0bcd0b5d0bdd1822ed0a0d0b0d181d187d0b5d182d0bdd18bd0b920d181d187d0b5d1822ed091d0b0d0bdd0ba2ed09dd0b0d0b7d0b2d0b0d0bdd0b8d0b53e257d"/>
                      <w:id w:val="827739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АО "АЛЬФА-БАНК"</w:t>
                      </w:r>
                    </w:sdtContent>
                  </w:sdt>
                  <w:r w:rsidR="00E414CC" w:rsidRPr="00456208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Документ.Расчетный счет.Банк.Город&gt;%}"/>
                      <w:tag w:val="tensor_te_exp:7b253cd094d0bed0bad183d0bcd0b5d0bdd1822ed0a0d0b0d181d187d0b5d182d0bdd18bd0b920d181d187d0b5d1822ed091d0b0d0bdd0ba2ed093d0bed180d0bed0b43e257d"/>
                      <w:id w:val="827740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Москва</w:t>
                      </w:r>
                    </w:sdtContent>
                  </w:sdt>
                </w:p>
              </w:tc>
            </w:tr>
            <w:tr w:rsidR="00E414CC" w:rsidRPr="00456208" w14:paraId="73E05FE7" w14:textId="77777777" w:rsidTr="00211166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4C3992AB" w14:textId="77777777" w:rsidR="00E414CC" w:rsidRPr="00456208" w:rsidRDefault="00E414CC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56208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БИК: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57BC74F9" w14:textId="77777777" w:rsidR="00E414CC" w:rsidRPr="00456208" w:rsidRDefault="00586796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Документ.Расчетный счет.Банк.БИК&gt;%}"/>
                      <w:tag w:val="tensor_te_exp:7b253cd094d0bed0bad183d0bcd0b5d0bdd1822ed0a0d0b0d181d187d0b5d182d0bdd18bd0b920d181d187d0b5d1822ed091d0b0d0bdd0ba2ed091d098d09a3e257d"/>
                      <w:id w:val="827741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044525593</w:t>
                      </w:r>
                    </w:sdtContent>
                  </w:sdt>
                </w:p>
              </w:tc>
            </w:tr>
            <w:tr w:rsidR="00E414CC" w:rsidRPr="00456208" w14:paraId="766EA29B" w14:textId="77777777" w:rsidTr="00211166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01CC0CE5" w14:textId="77777777" w:rsidR="00E414CC" w:rsidRPr="00456208" w:rsidRDefault="00E414CC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56208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К/C: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C1756EE" w14:textId="77777777" w:rsidR="00E414CC" w:rsidRPr="00456208" w:rsidRDefault="00586796" w:rsidP="00E414CC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</w:rPr>
                      <w:alias w:val="{%&lt;Документ.Расчетный счет.Банк.КоррСчет&gt;%}"/>
                      <w:tag w:val="tensor_te_exp:7b253cd094d0bed0bad183d0bcd0b5d0bdd1822ed0a0d0b0d181d187d0b5d182d0bdd18bd0b920d181d187d0b5d1822ed091d0b0d0bdd0ba2ed09ad0bed180d180d0a1d187d0b5d1823e257d"/>
                      <w:id w:val="827742"/>
                    </w:sdtPr>
                    <w:sdtEndPr/>
                    <w:sdtContent>
                      <w:r w:rsidR="00E414CC" w:rsidRPr="00456208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30101810200000000593</w:t>
                      </w:r>
                    </w:sdtContent>
                  </w:sdt>
                </w:p>
              </w:tc>
            </w:tr>
          </w:tbl>
          <w:p w14:paraId="145D5108" w14:textId="0D610359" w:rsidR="00E414CC" w:rsidRPr="00456208" w:rsidRDefault="00E414CC" w:rsidP="00E414CC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5620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77777777" w:rsidR="00E414CC" w:rsidRPr="00456208" w:rsidRDefault="00E414CC" w:rsidP="00E414CC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6208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Pr="00456208">
              <w:rPr>
                <w:rFonts w:ascii="Times New Roman" w:hAnsi="Times New Roman"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Дополнительно.ИНН&gt; == &quot;7605016030&quot; ? &quot;ЛИЦЕНЗИАР&quot; : &quot;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498475763"/>
              </w:sdtPr>
              <w:sdtEndPr/>
              <w:sdtContent>
                <w:r w:rsidRPr="00456208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ЛИЦЕНЗИАР</w:t>
                </w:r>
              </w:sdtContent>
            </w:sdt>
            <w:r w:rsidRPr="00456208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FA8906C" w14:textId="627D8564" w:rsidR="00E414CC" w:rsidRPr="00456208" w:rsidRDefault="00E414CC" w:rsidP="00E414CC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6208">
              <w:rPr>
                <w:rFonts w:ascii="Times New Roman" w:hAnsi="Times New Roman"/>
                <w:color w:val="auto"/>
                <w:sz w:val="24"/>
                <w:szCs w:val="24"/>
              </w:rPr>
              <w:t>____________________ /Е.Г.Костичева /</w:t>
            </w:r>
          </w:p>
          <w:p w14:paraId="10B94FB6" w14:textId="77777777" w:rsidR="00E414CC" w:rsidRPr="00456208" w:rsidRDefault="00E414CC" w:rsidP="00E414CC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6208">
              <w:rPr>
                <w:rFonts w:ascii="Times New Roman" w:hAnsi="Times New Roman"/>
                <w:color w:val="auto"/>
                <w:sz w:val="24"/>
                <w:szCs w:val="24"/>
              </w:rPr>
              <w:t>                 М.П. </w:t>
            </w:r>
          </w:p>
        </w:tc>
      </w:tr>
      <w:tr w:rsidR="00CA408E" w:rsidRPr="00314610" w14:paraId="11D38317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52883E6A" w:rsidR="00CA408E" w:rsidRPr="00456208" w:rsidRDefault="00586796" w:rsidP="00314610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91828178"/>
              </w:sdtPr>
              <w:sdtEndPr/>
              <w:sdtContent>
                <w:r w:rsidR="057C696D" w:rsidRPr="00456208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ЛИЦЕНЗИАТ</w:t>
                </w:r>
              </w:sdtContent>
            </w:sdt>
            <w:r w:rsidR="057C696D" w:rsidRPr="00456208">
              <w:rPr>
                <w:rFonts w:ascii="Times New Roman" w:hAnsi="Times New Roman"/>
                <w:color w:val="auto"/>
                <w:sz w:val="24"/>
                <w:szCs w:val="24"/>
              </w:rPr>
              <w:t>: 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-828519911"/>
              </w:sdtPr>
              <w:sdtEndPr/>
              <w:sdtContent>
                <w:r w:rsidR="057C696D" w:rsidRPr="00456208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ФЕДЕРАЛЬНОЕ ГОСУДАРСТВЕННОЕ БЮДЖЕТНОЕ УЧРЕЖДЕНИЕ "ФЕДЕРАЛЬНЫЙ НАУЧНО-ИССЛЕДОВАТЕЛЬСКИЙ ЦЕНТР РАЗВИТИЯ ОХОТНИЧЬЕГО ХОЗЯЙСТВА"</w:t>
                </w:r>
              </w:sdtContent>
            </w:sdt>
            <w:r w:rsidR="0036383F" w:rsidRPr="00456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383F" w:rsidRPr="0045620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ФГБУ «ФНИЦ Охота»)</w:t>
            </w:r>
            <w:r w:rsidR="057C696D" w:rsidRPr="00456208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456208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6208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  <w:tr w:rsidR="00CA408E" w:rsidRPr="00314610" w14:paraId="3776A832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A408E" w:rsidRPr="00444DD5" w14:paraId="5979E993" w14:textId="77777777" w:rsidTr="057C696D">
              <w:trPr>
                <w:trHeight w:val="85"/>
                <w:tblCellSpacing w:w="15" w:type="dxa"/>
              </w:trPr>
              <w:tc>
                <w:tcPr>
                  <w:tcW w:w="806" w:type="dxa"/>
                  <w:vAlign w:val="center"/>
                  <w:hideMark/>
                </w:tcPr>
                <w:p w14:paraId="7A58B449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  <w:hideMark/>
                </w:tcPr>
                <w:p w14:paraId="380957CB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-2067337281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5029007706</w:t>
                      </w:r>
                    </w:sdtContent>
                  </w:sdt>
                  <w:r w:rsidR="057C696D"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/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-517464160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771901001</w:t>
                      </w:r>
                    </w:sdtContent>
                  </w:sdt>
                </w:p>
              </w:tc>
            </w:tr>
            <w:tr w:rsidR="00CA408E" w:rsidRPr="00444DD5" w14:paraId="7C6B66DC" w14:textId="77777777" w:rsidTr="057C696D">
              <w:trPr>
                <w:trHeight w:val="147"/>
                <w:tblCellSpacing w:w="15" w:type="dxa"/>
              </w:trPr>
              <w:tc>
                <w:tcPr>
                  <w:tcW w:w="806" w:type="dxa"/>
                  <w:hideMark/>
                </w:tcPr>
                <w:p w14:paraId="35029CA5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2025209554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0404387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/*if (&lt;Контрагент.Адрес.Юридический&gt;){var arr = [], result = ''; if (&lt;Контрагент.Адрес.Юридический.Индекс&gt;) arr.push(&lt;Контрагент.Адрес.Юридический.Индекс&gt;); if (&lt;Контрагент.Адрес.Юридический.Регион&gt;) arr.push(&lt;Контрагент.Адрес.Юридический.Регион&gt;); if (&lt;Контрагент.Адрес.Юридический.Район&gt;) arr.push(&lt;Контрагент.Адрес.Юридический.Район&gt;); if (&lt;Контрагент.Адрес.Юридический.Город&gt;) arr.push(&lt;Контрагент.Адрес.Юридический.Город&gt;); if (&lt;Контрагент.Адрес.Юридический.Населенный пункт&gt;) arr.push(&lt;Контрагент.Адрес.Юридический.Населенный пункт&gt;); if (&lt;Контрагент.Адрес.Юридический.Улица&gt;) arr.push(&lt;Контрагент.Адрес.Юридический.Улица&gt;); if (&lt;Контрагент.Адрес.Юридический.Дом&gt;) arr.push(&lt;Контрагент.Адрес.Юридический.Дом&gt;); if (&lt;Контрагент.Адрес.Юридический.Строение&gt;) arr.push(&lt;Контрагент.Адрес.Юридический.Строение&gt;); if (&lt;Контрагент.Адрес.Юридический.Корпус&gt;) arr.push(&lt;Контрагент.Адрес.Юридический.Корпус&gt;); if (&lt;Контрагент.Адрес.Юридический.Квартира&gt;) arr.push(&lt;Контрагент.Адрес.Юридический.Квартира&gt;); result = arr.join(', '); return result;} else return '';*/ return &lt;Контрагент.Адрес.Юридический.Исходный&gt;%}"/>
                      <w:tag w:val="tensor_te_exp:7b25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257d"/>
                      <w:id w:val="1529988152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г. Москва, ул. Вольная, д. 13, 105118</w:t>
                      </w:r>
                    </w:sdtContent>
                  </w:sdt>
                </w:p>
              </w:tc>
            </w:tr>
            <w:tr w:rsidR="00CA408E" w:rsidRPr="00444DD5" w14:paraId="56DEC94C" w14:textId="77777777" w:rsidTr="057C696D">
              <w:trPr>
                <w:trHeight w:val="91"/>
                <w:tblCellSpacing w:w="15" w:type="dxa"/>
              </w:trPr>
              <w:tc>
                <w:tcPr>
                  <w:tcW w:w="806" w:type="dxa"/>
                  <w:hideMark/>
                </w:tcPr>
                <w:p w14:paraId="3F55F770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227433675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600264B8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03234643977010001500'; else if (&lt;Контрагент.Основной расчетный счет.Номер&gt;) return &lt;Контрагент.Основной расчетный счет.Номер&gt;;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"/>
                      <w:id w:val="1088821156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40102810545370000003</w:t>
                      </w:r>
                    </w:sdtContent>
                  </w:sdt>
                </w:p>
              </w:tc>
            </w:tr>
            <w:tr w:rsidR="00CA408E" w:rsidRPr="00444DD5" w14:paraId="0E94BE57" w14:textId="77777777" w:rsidTr="057C696D">
              <w:trPr>
                <w:trHeight w:val="151"/>
                <w:tblCellSpacing w:w="15" w:type="dxa"/>
              </w:trPr>
              <w:tc>
                <w:tcPr>
                  <w:tcW w:w="806" w:type="dxa"/>
                  <w:hideMark/>
                </w:tcPr>
                <w:p w14:paraId="3BDD5C60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1132827153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362D9AB4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ОТДЕЛЕНИЕ-НБ ЧУВАШСКАЯ РЕСПУБЛИКА БАНКА РОССИИ//УФК по Чувашской Республике'; else if (&lt;Контрагент.Основной расчетный счет.Банк.Название&gt;) return &lt;Контрагент.Основной расчетный счет.Банк.Название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"/>
                      <w:id w:val="80650342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ОКЦ № 1 ГУ Банка России по ЦФО//УФК ПО Г. МОСКВА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 if (&lt;Документ.Аккаунт.Номер&gt; == '2056099' || &lt;Документ.Аккаунт.Номер&gt; == '2052405') return ' г. Чебоксары'; else if (&lt;Контрагент.Основной расчетный счет.Банк.Город&gt;) return ', '+&lt;Контрагент.Основной расчетный счет.Банк.Город&gt;; else return '';%}"/>
                      <w:tag w:val="tensor_te_exp: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"/>
                      <w:id w:val="-1115131481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, Москва</w:t>
                      </w:r>
                    </w:sdtContent>
                  </w:sdt>
                </w:p>
              </w:tc>
            </w:tr>
            <w:tr w:rsidR="00CA408E" w:rsidRPr="00444DD5" w14:paraId="7D5F5B2B" w14:textId="77777777" w:rsidTr="057C696D">
              <w:trPr>
                <w:trHeight w:val="178"/>
                <w:tblCellSpacing w:w="15" w:type="dxa"/>
              </w:trPr>
              <w:tc>
                <w:tcPr>
                  <w:tcW w:w="806" w:type="dxa"/>
                  <w:hideMark/>
                </w:tcPr>
                <w:p w14:paraId="7B56C600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1787771228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AF6E942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019706900'; else if (&lt;Контрагент.Основной расчетный счет.Банк.БИК&gt;) return &lt;Контрагент.Основной расчетный счет.Банк.БИК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"/>
                      <w:id w:val="-556935454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004525988</w:t>
                      </w:r>
                    </w:sdtContent>
                  </w:sdt>
                </w:p>
              </w:tc>
            </w:tr>
            <w:tr w:rsidR="00CA408E" w:rsidRPr="00444DD5" w14:paraId="3C187D00" w14:textId="77777777" w:rsidTr="057C696D">
              <w:trPr>
                <w:trHeight w:val="189"/>
                <w:tblCellSpacing w:w="15" w:type="dxa"/>
              </w:trPr>
              <w:tc>
                <w:tcPr>
                  <w:tcW w:w="806" w:type="dxa"/>
                  <w:hideMark/>
                </w:tcPr>
                <w:p w14:paraId="4E398ACA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К/С:'; else if (&lt;Контрагент.Основной расчетный счет.Банк.КоррСчет&gt;) return 'К/С:'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-95794385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К/С: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108E3F21" w14:textId="77777777" w:rsidR="00CA408E" w:rsidRPr="00444DD5" w:rsidRDefault="00586796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40102810945370000084'; else if (&lt;Контрагент.Основной расчетный счет.Банк.КоррСчет&gt;) return &lt;Контрагент.Основной расчетный счет.Банк.КоррСчет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-1775244971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40102810545370000003</w:t>
                      </w:r>
                    </w:sdtContent>
                  </w:sdt>
                </w:p>
              </w:tc>
            </w:tr>
            <w:tr w:rsidR="00CA408E" w:rsidRPr="00444DD5" w14:paraId="42BDEEE7" w14:textId="77777777" w:rsidTr="057C696D">
              <w:trPr>
                <w:trHeight w:val="189"/>
                <w:tblCellSpacing w:w="15" w:type="dxa"/>
              </w:trPr>
              <w:tc>
                <w:tcPr>
                  <w:tcW w:w="851" w:type="dxa"/>
                  <w:hideMark/>
                </w:tcPr>
                <w:p w14:paraId="128042B1" w14:textId="77777777" w:rsidR="00CA408E" w:rsidRPr="00444DD5" w:rsidRDefault="00586796" w:rsidP="00314610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-733926799"/>
                    </w:sdtPr>
                    <w:sdtEndPr/>
                    <w:sdtContent/>
                  </w:sdt>
                </w:p>
              </w:tc>
              <w:tc>
                <w:tcPr>
                  <w:tcW w:w="4678" w:type="dxa"/>
                  <w:hideMark/>
                </w:tcPr>
                <w:p w14:paraId="5D8B4409" w14:textId="77777777" w:rsidR="00CA408E" w:rsidRPr="00444DD5" w:rsidRDefault="00586796" w:rsidP="00314610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Получатель&gt;) ? (&lt;Контрагент.Основной расчетный счет.Получатель&gt;) : ('')%}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-2026160340"/>
                    </w:sdtPr>
                    <w:sdtEndPr/>
                    <w:sdtContent/>
                  </w:sdt>
                </w:p>
              </w:tc>
            </w:tr>
          </w:tbl>
          <w:p w14:paraId="0B82E166" w14:textId="77777777" w:rsidR="00CA408E" w:rsidRPr="00444DD5" w:rsidRDefault="00CA408E" w:rsidP="00314610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 </w:t>
            </w:r>
            <w:r w:rsidR="5ECD7BFF" w:rsidRPr="00444DD5">
              <w:rPr>
                <w:rFonts w:ascii="Times New Roman" w:hAnsi="Times New Roman"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768075076"/>
              </w:sdtPr>
              <w:sdtEndPr/>
              <w:sdtContent>
                <w:r w:rsidRPr="00444DD5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ЛИЦЕНЗИАТ</w:t>
                </w:r>
              </w:sdtContent>
            </w:sdt>
            <w:r w:rsidR="5ECD7BFF" w:rsidRPr="00444DD5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385343D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____________________ /______________/ </w:t>
            </w:r>
          </w:p>
          <w:p w14:paraId="4831BEEF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                М.П. </w:t>
            </w:r>
          </w:p>
        </w:tc>
      </w:tr>
    </w:tbl>
    <w:p w14:paraId="5E1F6A0B" w14:textId="77777777" w:rsidR="00CA408E" w:rsidRPr="00BB466F" w:rsidRDefault="00CA408E" w:rsidP="00CA408E"/>
    <w:p w14:paraId="6019C6BC" w14:textId="17529E21" w:rsidR="007424F4" w:rsidRPr="00CA408E" w:rsidRDefault="007424F4" w:rsidP="00CA408E"/>
    <w:sectPr w:rsidR="007424F4" w:rsidRPr="00CA408E" w:rsidSect="00170CD1">
      <w:pgSz w:w="11906" w:h="16838"/>
      <w:pgMar w:top="567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E175" w14:textId="77777777" w:rsidR="00586796" w:rsidRDefault="00586796" w:rsidP="00D87ADC">
      <w:pPr>
        <w:spacing w:before="0" w:after="0"/>
      </w:pPr>
      <w:r>
        <w:separator/>
      </w:r>
    </w:p>
  </w:endnote>
  <w:endnote w:type="continuationSeparator" w:id="0">
    <w:p w14:paraId="28DCF6E1" w14:textId="77777777" w:rsidR="00586796" w:rsidRDefault="00586796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0C21C" w14:textId="77777777" w:rsidR="00586796" w:rsidRDefault="00586796" w:rsidP="00D87ADC">
      <w:pPr>
        <w:spacing w:before="0" w:after="0"/>
      </w:pPr>
      <w:r>
        <w:separator/>
      </w:r>
    </w:p>
  </w:footnote>
  <w:footnote w:type="continuationSeparator" w:id="0">
    <w:p w14:paraId="2C6612E4" w14:textId="77777777" w:rsidR="00586796" w:rsidRDefault="00586796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 w15:restartNumberingAfterBreak="0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0C5A"/>
    <w:rsid w:val="00032F12"/>
    <w:rsid w:val="0005008A"/>
    <w:rsid w:val="00052934"/>
    <w:rsid w:val="00052E25"/>
    <w:rsid w:val="00053DAF"/>
    <w:rsid w:val="0006598C"/>
    <w:rsid w:val="000731F8"/>
    <w:rsid w:val="00074273"/>
    <w:rsid w:val="00084B16"/>
    <w:rsid w:val="00097E2C"/>
    <w:rsid w:val="000A32E5"/>
    <w:rsid w:val="000D1AF0"/>
    <w:rsid w:val="000E4EE9"/>
    <w:rsid w:val="000F7631"/>
    <w:rsid w:val="00104F5A"/>
    <w:rsid w:val="00113A20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C1F58"/>
    <w:rsid w:val="001C4B05"/>
    <w:rsid w:val="001D2347"/>
    <w:rsid w:val="001E1AD0"/>
    <w:rsid w:val="001E336B"/>
    <w:rsid w:val="001F46B8"/>
    <w:rsid w:val="002026A8"/>
    <w:rsid w:val="00214830"/>
    <w:rsid w:val="00217F4E"/>
    <w:rsid w:val="00225415"/>
    <w:rsid w:val="0022703E"/>
    <w:rsid w:val="00235693"/>
    <w:rsid w:val="002456DF"/>
    <w:rsid w:val="00263D7B"/>
    <w:rsid w:val="0028453B"/>
    <w:rsid w:val="00287AAE"/>
    <w:rsid w:val="002B29AF"/>
    <w:rsid w:val="002E02E7"/>
    <w:rsid w:val="002E1AE9"/>
    <w:rsid w:val="002F2407"/>
    <w:rsid w:val="002F4811"/>
    <w:rsid w:val="003031F4"/>
    <w:rsid w:val="00314610"/>
    <w:rsid w:val="00355F9B"/>
    <w:rsid w:val="0036383F"/>
    <w:rsid w:val="00365B8E"/>
    <w:rsid w:val="00367BB2"/>
    <w:rsid w:val="00377FC8"/>
    <w:rsid w:val="003925C1"/>
    <w:rsid w:val="003927B8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2C46"/>
    <w:rsid w:val="00417093"/>
    <w:rsid w:val="00422D6F"/>
    <w:rsid w:val="00423D25"/>
    <w:rsid w:val="00434130"/>
    <w:rsid w:val="00441DEA"/>
    <w:rsid w:val="00444DD5"/>
    <w:rsid w:val="00453936"/>
    <w:rsid w:val="00456208"/>
    <w:rsid w:val="00456E03"/>
    <w:rsid w:val="004611DF"/>
    <w:rsid w:val="00464598"/>
    <w:rsid w:val="00464F54"/>
    <w:rsid w:val="00480467"/>
    <w:rsid w:val="00483BCF"/>
    <w:rsid w:val="00492F9A"/>
    <w:rsid w:val="004A24D8"/>
    <w:rsid w:val="004A57F5"/>
    <w:rsid w:val="004B41AA"/>
    <w:rsid w:val="004B42E5"/>
    <w:rsid w:val="0051139D"/>
    <w:rsid w:val="00513EF2"/>
    <w:rsid w:val="00514260"/>
    <w:rsid w:val="00514685"/>
    <w:rsid w:val="005210B9"/>
    <w:rsid w:val="00522782"/>
    <w:rsid w:val="00523A43"/>
    <w:rsid w:val="00526555"/>
    <w:rsid w:val="00547841"/>
    <w:rsid w:val="00576565"/>
    <w:rsid w:val="00576F61"/>
    <w:rsid w:val="00584516"/>
    <w:rsid w:val="00585047"/>
    <w:rsid w:val="00586796"/>
    <w:rsid w:val="00591F2C"/>
    <w:rsid w:val="005A2B1E"/>
    <w:rsid w:val="005A469D"/>
    <w:rsid w:val="005B63D7"/>
    <w:rsid w:val="005D0B49"/>
    <w:rsid w:val="005D3B10"/>
    <w:rsid w:val="005E0E86"/>
    <w:rsid w:val="005E2B1F"/>
    <w:rsid w:val="005E480D"/>
    <w:rsid w:val="005E4A0C"/>
    <w:rsid w:val="005F21E9"/>
    <w:rsid w:val="005F3283"/>
    <w:rsid w:val="006134F9"/>
    <w:rsid w:val="00622696"/>
    <w:rsid w:val="0069570D"/>
    <w:rsid w:val="006A5C45"/>
    <w:rsid w:val="006A5DA8"/>
    <w:rsid w:val="006A7C3A"/>
    <w:rsid w:val="006B6EAB"/>
    <w:rsid w:val="006D5C1C"/>
    <w:rsid w:val="0070790C"/>
    <w:rsid w:val="0071310D"/>
    <w:rsid w:val="00721E76"/>
    <w:rsid w:val="0073262A"/>
    <w:rsid w:val="00735108"/>
    <w:rsid w:val="00742198"/>
    <w:rsid w:val="007424F4"/>
    <w:rsid w:val="007748A5"/>
    <w:rsid w:val="0078588A"/>
    <w:rsid w:val="007860A6"/>
    <w:rsid w:val="00787A8E"/>
    <w:rsid w:val="00793345"/>
    <w:rsid w:val="007A41E0"/>
    <w:rsid w:val="007A4E13"/>
    <w:rsid w:val="007A5AAA"/>
    <w:rsid w:val="007B6550"/>
    <w:rsid w:val="007C0D2A"/>
    <w:rsid w:val="007C5763"/>
    <w:rsid w:val="007D35E3"/>
    <w:rsid w:val="007E231B"/>
    <w:rsid w:val="007F626D"/>
    <w:rsid w:val="00833A88"/>
    <w:rsid w:val="0083569E"/>
    <w:rsid w:val="00840D45"/>
    <w:rsid w:val="00853D3E"/>
    <w:rsid w:val="00860B0B"/>
    <w:rsid w:val="00866408"/>
    <w:rsid w:val="00874C62"/>
    <w:rsid w:val="008816E7"/>
    <w:rsid w:val="00886120"/>
    <w:rsid w:val="00887F00"/>
    <w:rsid w:val="008A2575"/>
    <w:rsid w:val="008B03CE"/>
    <w:rsid w:val="008D52F5"/>
    <w:rsid w:val="008F5E26"/>
    <w:rsid w:val="008F6352"/>
    <w:rsid w:val="008F689B"/>
    <w:rsid w:val="00914ABE"/>
    <w:rsid w:val="00915534"/>
    <w:rsid w:val="009378A9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5533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C56B0"/>
    <w:rsid w:val="00AC6438"/>
    <w:rsid w:val="00AD7142"/>
    <w:rsid w:val="00AF15E4"/>
    <w:rsid w:val="00AF3209"/>
    <w:rsid w:val="00AF55AF"/>
    <w:rsid w:val="00B04466"/>
    <w:rsid w:val="00B133C9"/>
    <w:rsid w:val="00B32FAA"/>
    <w:rsid w:val="00B33B6E"/>
    <w:rsid w:val="00B3669B"/>
    <w:rsid w:val="00B61CEC"/>
    <w:rsid w:val="00B664E5"/>
    <w:rsid w:val="00B83D44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11FB"/>
    <w:rsid w:val="00CD15C7"/>
    <w:rsid w:val="00CD34A2"/>
    <w:rsid w:val="00CE0D97"/>
    <w:rsid w:val="00CE157C"/>
    <w:rsid w:val="00CE196B"/>
    <w:rsid w:val="00D04F89"/>
    <w:rsid w:val="00D11EC1"/>
    <w:rsid w:val="00D35562"/>
    <w:rsid w:val="00D47890"/>
    <w:rsid w:val="00D50656"/>
    <w:rsid w:val="00D778C1"/>
    <w:rsid w:val="00D87ADC"/>
    <w:rsid w:val="00D922B6"/>
    <w:rsid w:val="00D96D86"/>
    <w:rsid w:val="00DD564E"/>
    <w:rsid w:val="00DD5E69"/>
    <w:rsid w:val="00DD6A4A"/>
    <w:rsid w:val="00DE07E4"/>
    <w:rsid w:val="00DE480A"/>
    <w:rsid w:val="00DF5006"/>
    <w:rsid w:val="00E007E2"/>
    <w:rsid w:val="00E409CA"/>
    <w:rsid w:val="00E414CC"/>
    <w:rsid w:val="00E5008A"/>
    <w:rsid w:val="00E54E99"/>
    <w:rsid w:val="00E57F49"/>
    <w:rsid w:val="00E77542"/>
    <w:rsid w:val="00E81EA5"/>
    <w:rsid w:val="00E956C4"/>
    <w:rsid w:val="00EA5DC5"/>
    <w:rsid w:val="00EB1070"/>
    <w:rsid w:val="00EB2C5E"/>
    <w:rsid w:val="00EC32D3"/>
    <w:rsid w:val="00EC56CF"/>
    <w:rsid w:val="00ED37EC"/>
    <w:rsid w:val="00EE2455"/>
    <w:rsid w:val="00EE59A3"/>
    <w:rsid w:val="00F302F8"/>
    <w:rsid w:val="00F5626D"/>
    <w:rsid w:val="00F626FB"/>
    <w:rsid w:val="00F822D5"/>
    <w:rsid w:val="00FB3605"/>
    <w:rsid w:val="00FC042F"/>
    <w:rsid w:val="00FC4F07"/>
    <w:rsid w:val="00FD1507"/>
    <w:rsid w:val="00FD61E8"/>
    <w:rsid w:val="00FE1C0E"/>
    <w:rsid w:val="00FE45DF"/>
    <w:rsid w:val="057C696D"/>
    <w:rsid w:val="078D2FC0"/>
    <w:rsid w:val="0B55C911"/>
    <w:rsid w:val="0EEECF4D"/>
    <w:rsid w:val="114C0297"/>
    <w:rsid w:val="25522F3F"/>
    <w:rsid w:val="26218A76"/>
    <w:rsid w:val="2ACA4BC4"/>
    <w:rsid w:val="2AD65E44"/>
    <w:rsid w:val="31C8D79A"/>
    <w:rsid w:val="34C75C32"/>
    <w:rsid w:val="36F77674"/>
    <w:rsid w:val="39278277"/>
    <w:rsid w:val="39A36FC1"/>
    <w:rsid w:val="42A65366"/>
    <w:rsid w:val="437F06E8"/>
    <w:rsid w:val="4A56A02E"/>
    <w:rsid w:val="55747BDF"/>
    <w:rsid w:val="58F3F813"/>
    <w:rsid w:val="5ECD7BFF"/>
    <w:rsid w:val="61BBA03A"/>
    <w:rsid w:val="62819896"/>
    <w:rsid w:val="62ED1555"/>
    <w:rsid w:val="6790A7AE"/>
    <w:rsid w:val="680F9587"/>
    <w:rsid w:val="6C6AE88D"/>
    <w:rsid w:val="6E76FF51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  <w15:docId w15:val="{1727D403-26A2-433D-A6BD-F7BBD847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3638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383F"/>
    <w:rPr>
      <w:rFonts w:ascii="Segoe UI" w:eastAsia="Times New Roman" w:hAnsi="Segoe UI" w:cs="Segoe UI"/>
      <w:color w:val="16394F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3283"/>
    <w:pPr>
      <w:spacing w:before="0" w:after="0"/>
    </w:pPr>
    <w:rPr>
      <w:rFonts w:ascii="Consolas" w:hAnsi="Consolas" w:cs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283"/>
    <w:rPr>
      <w:rFonts w:ascii="Consolas" w:eastAsia="Times New Roman" w:hAnsi="Consolas" w:cs="Consolas"/>
      <w:color w:val="16394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y.ru/tariffs" TargetMode="External"/><Relationship Id="rId13" Type="http://schemas.openxmlformats.org/officeDocument/2006/relationships/hyperlink" Target="https://help.sbi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by.ru/tariff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is.ru/tariffs%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bis.ru/reglament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h2.sbis.ru" TargetMode="External"/><Relationship Id="rId14" Type="http://schemas.openxmlformats.org/officeDocument/2006/relationships/hyperlink" Target="https://saby.ru/tarif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66617-65CD-4905-A419-228297F2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Job</cp:lastModifiedBy>
  <cp:revision>247</cp:revision>
  <cp:lastPrinted>2026-03-13T11:46:00Z</cp:lastPrinted>
  <dcterms:created xsi:type="dcterms:W3CDTF">2016-08-10T06:01:00Z</dcterms:created>
  <dcterms:modified xsi:type="dcterms:W3CDTF">2026-03-18T11:52:00Z</dcterms:modified>
</cp:coreProperties>
</file>