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95" w:rsidRPr="00986FDB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86FDB">
        <w:rPr>
          <w:rFonts w:ascii="Times New Roman" w:hAnsi="Times New Roman"/>
          <w:sz w:val="20"/>
          <w:szCs w:val="20"/>
        </w:rPr>
        <w:t xml:space="preserve">Приложение № 1 </w:t>
      </w:r>
    </w:p>
    <w:p w:rsidR="00EA677C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86FDB">
        <w:rPr>
          <w:rFonts w:ascii="Times New Roman" w:hAnsi="Times New Roman"/>
          <w:sz w:val="20"/>
          <w:szCs w:val="20"/>
        </w:rPr>
        <w:t xml:space="preserve">к Контракту№___________ от « _______ » </w:t>
      </w:r>
      <w:r w:rsidRPr="00986FD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986FDB">
        <w:rPr>
          <w:rFonts w:ascii="Times New Roman" w:hAnsi="Times New Roman"/>
          <w:sz w:val="20"/>
          <w:szCs w:val="20"/>
        </w:rPr>
        <w:t xml:space="preserve"> 202</w:t>
      </w:r>
      <w:r w:rsidR="003343AB" w:rsidRPr="00986FDB">
        <w:rPr>
          <w:rFonts w:ascii="Times New Roman" w:hAnsi="Times New Roman"/>
          <w:sz w:val="20"/>
          <w:szCs w:val="20"/>
        </w:rPr>
        <w:t>6</w:t>
      </w:r>
      <w:r w:rsidRPr="00986FDB">
        <w:rPr>
          <w:rFonts w:ascii="Times New Roman" w:hAnsi="Times New Roman"/>
          <w:sz w:val="20"/>
          <w:szCs w:val="20"/>
        </w:rPr>
        <w:t xml:space="preserve"> г</w:t>
      </w:r>
    </w:p>
    <w:p w:rsidR="00E328B4" w:rsidRDefault="00A04F44" w:rsidP="00E328B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04F44">
        <w:rPr>
          <w:rFonts w:ascii="Times New Roman" w:hAnsi="Times New Roman"/>
          <w:b/>
          <w:sz w:val="20"/>
          <w:szCs w:val="20"/>
        </w:rPr>
        <w:tab/>
      </w:r>
      <w:r w:rsidRPr="00A04F44">
        <w:rPr>
          <w:rFonts w:ascii="Times New Roman" w:hAnsi="Times New Roman"/>
          <w:b/>
          <w:sz w:val="20"/>
          <w:szCs w:val="20"/>
        </w:rPr>
        <w:tab/>
      </w:r>
    </w:p>
    <w:p w:rsidR="00324DB3" w:rsidRDefault="00324DB3" w:rsidP="00324DB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ТЕХНИЧЕСКОЕ ЗАДАНИЕ</w:t>
      </w:r>
    </w:p>
    <w:p w:rsidR="00324DB3" w:rsidRDefault="00324DB3" w:rsidP="00324DB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 оказание услуг внутризоновой телефонной связи</w:t>
      </w:r>
    </w:p>
    <w:p w:rsidR="00324DB3" w:rsidRDefault="00324DB3" w:rsidP="00324DB3">
      <w:pPr>
        <w:spacing w:after="0" w:line="240" w:lineRule="auto"/>
        <w:jc w:val="center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>(наименование предмета контракта)</w:t>
      </w:r>
    </w:p>
    <w:p w:rsidR="00324DB3" w:rsidRDefault="00324DB3" w:rsidP="00324DB3">
      <w:pPr>
        <w:pStyle w:val="a5"/>
        <w:tabs>
          <w:tab w:val="left" w:pos="9345"/>
        </w:tabs>
        <w:spacing w:after="0" w:line="240" w:lineRule="auto"/>
        <w:ind w:left="1080" w:right="-2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Оказание услуг внутризоновой телефонной связи. </w:t>
      </w:r>
    </w:p>
    <w:p w:rsidR="00324DB3" w:rsidRDefault="00324DB3" w:rsidP="00324DB3">
      <w:pPr>
        <w:tabs>
          <w:tab w:val="left" w:pos="9345"/>
        </w:tabs>
        <w:spacing w:after="0" w:line="240" w:lineRule="auto"/>
        <w:ind w:right="-28" w:firstLine="567"/>
        <w:rPr>
          <w:rFonts w:ascii="Times New Roman" w:hAnsi="Times New Roman"/>
          <w:b/>
        </w:rPr>
      </w:pPr>
    </w:p>
    <w:p w:rsidR="00324DB3" w:rsidRDefault="00324DB3" w:rsidP="00324DB3">
      <w:pPr>
        <w:tabs>
          <w:tab w:val="left" w:pos="9345"/>
        </w:tabs>
        <w:spacing w:after="0" w:line="240" w:lineRule="auto"/>
        <w:ind w:right="-28"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Пользователь получает Услуги связи, а Оператор Местной связи при наличии доступа Пользователя к услугам внутризоновой телефонной связи оказывает Пользователю Услуги связи. </w:t>
      </w:r>
    </w:p>
    <w:p w:rsidR="00324DB3" w:rsidRDefault="00324DB3" w:rsidP="00324DB3">
      <w:pPr>
        <w:tabs>
          <w:tab w:val="left" w:pos="9345"/>
        </w:tabs>
        <w:spacing w:after="0" w:line="240" w:lineRule="auto"/>
        <w:ind w:right="-28" w:firstLine="567"/>
        <w:rPr>
          <w:rFonts w:ascii="Times New Roman" w:hAnsi="Times New Roman"/>
          <w:b/>
        </w:rPr>
      </w:pPr>
    </w:p>
    <w:p w:rsidR="00324DB3" w:rsidRDefault="00324DB3" w:rsidP="00324DB3">
      <w:pPr>
        <w:tabs>
          <w:tab w:val="left" w:pos="9345"/>
        </w:tabs>
        <w:spacing w:after="0" w:line="240" w:lineRule="auto"/>
        <w:ind w:right="-28"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Для получения Услуг связи по автоматической системе обслуживания Пользователь осуществляет набор определенной последовательности цифр для однозначного определения (идентификации) вызываемого оборудования: </w:t>
      </w:r>
    </w:p>
    <w:p w:rsidR="00324DB3" w:rsidRDefault="00324DB3" w:rsidP="00324DB3">
      <w:pPr>
        <w:tabs>
          <w:tab w:val="left" w:pos="9345"/>
        </w:tabs>
        <w:spacing w:after="0" w:line="240" w:lineRule="auto"/>
        <w:ind w:right="-28" w:firstLine="567"/>
        <w:rPr>
          <w:rFonts w:ascii="Times New Roman" w:hAnsi="Times New Roman"/>
          <w:b/>
        </w:rPr>
      </w:pPr>
    </w:p>
    <w:p w:rsidR="00324DB3" w:rsidRDefault="00324DB3" w:rsidP="00324DB3">
      <w:pPr>
        <w:tabs>
          <w:tab w:val="left" w:pos="9345"/>
        </w:tabs>
        <w:spacing w:after="0" w:line="240" w:lineRule="auto"/>
        <w:ind w:right="-28" w:firstLine="567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1.1 Междугороднее соединения: набор «8» с пользовательского оборудования; набор кода зоны нумерации вызываемого абонента; набор абонентского номера вызываемого абонента;</w:t>
      </w:r>
    </w:p>
    <w:p w:rsidR="00324DB3" w:rsidRDefault="00324DB3" w:rsidP="00324DB3">
      <w:pPr>
        <w:tabs>
          <w:tab w:val="left" w:pos="9345"/>
        </w:tabs>
        <w:spacing w:after="0" w:line="240" w:lineRule="auto"/>
        <w:ind w:right="-28" w:firstLine="567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1.2  Международного соединения: набор «8» с пользовательского оборудования; набор «10»; набор кода страны; набор национального (значащего) номера вызываемого абонента.</w:t>
      </w:r>
    </w:p>
    <w:p w:rsidR="00324DB3" w:rsidRDefault="00324DB3" w:rsidP="00324DB3">
      <w:pPr>
        <w:tabs>
          <w:tab w:val="left" w:pos="9345"/>
        </w:tabs>
        <w:spacing w:after="0" w:line="240" w:lineRule="auto"/>
        <w:ind w:right="-28" w:firstLine="567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Изменения указанных фактических действий доводятся </w:t>
      </w:r>
      <w:r>
        <w:rPr>
          <w:rFonts w:ascii="Times New Roman" w:hAnsi="Times New Roman"/>
          <w:b/>
        </w:rPr>
        <w:t>Оператором Местной связи</w:t>
      </w:r>
      <w:r>
        <w:rPr>
          <w:rFonts w:ascii="Times New Roman" w:hAnsi="Times New Roman"/>
          <w:bCs/>
        </w:rPr>
        <w:t xml:space="preserve"> до Пользователя.</w:t>
      </w:r>
    </w:p>
    <w:p w:rsidR="00324DB3" w:rsidRDefault="00324DB3" w:rsidP="00324DB3">
      <w:pPr>
        <w:tabs>
          <w:tab w:val="left" w:pos="9345"/>
        </w:tabs>
        <w:spacing w:after="0" w:line="240" w:lineRule="auto"/>
        <w:ind w:right="-28"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При условии наличия доступа к Услугам связи с Пользовательского оборудования, Оператор Местной связи обеспечивает Пользователю возможность пользования Услугами связи 24 часа в сутки, если иное не установлено законодательством Российской Федерации.</w:t>
      </w:r>
    </w:p>
    <w:p w:rsidR="00324DB3" w:rsidRDefault="00324DB3" w:rsidP="00324DB3">
      <w:pPr>
        <w:tabs>
          <w:tab w:val="left" w:pos="9345"/>
        </w:tabs>
        <w:spacing w:after="0" w:line="240" w:lineRule="auto"/>
        <w:ind w:right="-28" w:firstLine="567"/>
        <w:rPr>
          <w:rFonts w:ascii="Times New Roman" w:hAnsi="Times New Roman"/>
          <w:b/>
        </w:rPr>
      </w:pPr>
    </w:p>
    <w:p w:rsidR="00324DB3" w:rsidRDefault="00324DB3" w:rsidP="00324DB3">
      <w:pPr>
        <w:tabs>
          <w:tab w:val="left" w:pos="9345"/>
        </w:tabs>
        <w:spacing w:after="0" w:line="240" w:lineRule="auto"/>
        <w:ind w:right="-28"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                                                     Таблица № 1</w:t>
      </w:r>
    </w:p>
    <w:p w:rsidR="00324DB3" w:rsidRDefault="00324DB3" w:rsidP="00324DB3">
      <w:pPr>
        <w:spacing w:after="0" w:line="240" w:lineRule="auto"/>
        <w:ind w:right="-28" w:firstLine="567"/>
        <w:jc w:val="both"/>
        <w:rPr>
          <w:rFonts w:ascii="Times New Roman" w:eastAsiaTheme="minorHAnsi" w:hAnsi="Times New Roman"/>
          <w:b/>
          <w:sz w:val="20"/>
          <w:szCs w:val="20"/>
        </w:rPr>
      </w:pPr>
    </w:p>
    <w:tbl>
      <w:tblPr>
        <w:tblStyle w:val="a8"/>
        <w:tblW w:w="10340" w:type="dxa"/>
        <w:tblInd w:w="-5" w:type="dxa"/>
        <w:tblLook w:val="04A0" w:firstRow="1" w:lastRow="0" w:firstColumn="1" w:lastColumn="0" w:noHBand="0" w:noVBand="1"/>
      </w:tblPr>
      <w:tblGrid>
        <w:gridCol w:w="556"/>
        <w:gridCol w:w="1892"/>
        <w:gridCol w:w="1465"/>
        <w:gridCol w:w="2365"/>
        <w:gridCol w:w="1546"/>
        <w:gridCol w:w="2516"/>
      </w:tblGrid>
      <w:tr w:rsidR="00324DB3" w:rsidTr="00324DB3">
        <w:trPr>
          <w:trHeight w:val="41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услуги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абонентов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Абонентские номера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связи / Абонент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Адрес</w:t>
            </w:r>
          </w:p>
        </w:tc>
      </w:tr>
      <w:tr w:rsidR="00324DB3" w:rsidTr="00324DB3">
        <w:trPr>
          <w:trHeight w:val="41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</w:p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B3" w:rsidRDefault="00324DB3">
            <w:pPr>
              <w:pStyle w:val="a5"/>
              <w:tabs>
                <w:tab w:val="left" w:pos="993"/>
              </w:tabs>
              <w:ind w:left="0"/>
              <w:rPr>
                <w:rFonts w:ascii="Times New Roman" w:hAnsi="Times New Roman"/>
              </w:rPr>
            </w:pPr>
          </w:p>
          <w:p w:rsidR="00324DB3" w:rsidRDefault="00324DB3">
            <w:pPr>
              <w:pStyle w:val="a5"/>
              <w:tabs>
                <w:tab w:val="left" w:pos="993"/>
              </w:tabs>
              <w:ind w:left="0"/>
              <w:rPr>
                <w:rFonts w:ascii="Times New Roman" w:hAnsi="Times New Roman"/>
              </w:rPr>
            </w:pPr>
          </w:p>
          <w:p w:rsidR="00324DB3" w:rsidRDefault="00324DB3">
            <w:pPr>
              <w:pStyle w:val="a5"/>
              <w:tabs>
                <w:tab w:val="left" w:pos="993"/>
              </w:tabs>
              <w:ind w:left="0"/>
              <w:rPr>
                <w:rFonts w:ascii="Times New Roman" w:hAnsi="Times New Roman"/>
              </w:rPr>
            </w:pPr>
          </w:p>
          <w:p w:rsidR="00324DB3" w:rsidRDefault="00324DB3">
            <w:pPr>
              <w:pStyle w:val="a5"/>
              <w:tabs>
                <w:tab w:val="left" w:pos="993"/>
              </w:tabs>
              <w:ind w:left="0"/>
              <w:rPr>
                <w:rFonts w:ascii="Times New Roman" w:hAnsi="Times New Roman"/>
              </w:rPr>
            </w:pPr>
          </w:p>
          <w:p w:rsidR="00324DB3" w:rsidRDefault="00324DB3">
            <w:pPr>
              <w:pStyle w:val="a5"/>
              <w:tabs>
                <w:tab w:val="left" w:pos="993"/>
              </w:tabs>
              <w:ind w:left="0"/>
              <w:rPr>
                <w:rFonts w:ascii="Times New Roman" w:hAnsi="Times New Roman"/>
              </w:rPr>
            </w:pPr>
          </w:p>
          <w:p w:rsidR="00324DB3" w:rsidRDefault="00324DB3">
            <w:pPr>
              <w:pStyle w:val="a5"/>
              <w:tabs>
                <w:tab w:val="left" w:pos="993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Услуги внутризоновой телефонной связи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</w:p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</w:p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</w:p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</w:p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</w:p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</w:p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</w:p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83919411739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Норильская</w:t>
            </w:r>
            <w:proofErr w:type="gramEnd"/>
            <w:r>
              <w:rPr>
                <w:rFonts w:ascii="Times New Roman" w:hAnsi="Times New Roman"/>
              </w:rPr>
              <w:t xml:space="preserve"> КМИС., Начальник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B3" w:rsidRDefault="00324D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Норильск, ул. </w:t>
            </w:r>
            <w:proofErr w:type="gramStart"/>
            <w:r>
              <w:rPr>
                <w:rFonts w:ascii="Times New Roman" w:hAnsi="Times New Roman"/>
              </w:rPr>
              <w:t>Югославская</w:t>
            </w:r>
            <w:proofErr w:type="gramEnd"/>
            <w:r>
              <w:rPr>
                <w:rFonts w:ascii="Times New Roman" w:hAnsi="Times New Roman"/>
              </w:rPr>
              <w:t>, д.1</w:t>
            </w:r>
          </w:p>
          <w:p w:rsidR="00324DB3" w:rsidRDefault="00324DB3">
            <w:pPr>
              <w:pStyle w:val="a5"/>
              <w:tabs>
                <w:tab w:val="left" w:pos="993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Норильская КМИС</w:t>
            </w:r>
          </w:p>
        </w:tc>
      </w:tr>
      <w:tr w:rsidR="00324DB3" w:rsidTr="00324DB3">
        <w:trPr>
          <w:trHeight w:val="106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</w:p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DB3" w:rsidRDefault="00324DB3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DB3" w:rsidRDefault="00324DB3">
            <w:pPr>
              <w:rPr>
                <w:rFonts w:ascii="Times New Roman" w:hAnsi="Times New Roman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</w:p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83919412041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</w:p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Норильская КМИС., Бухгалтерия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B3" w:rsidRDefault="00324DB3">
            <w:pPr>
              <w:rPr>
                <w:rFonts w:ascii="Times New Roman" w:hAnsi="Times New Roman"/>
              </w:rPr>
            </w:pPr>
          </w:p>
          <w:p w:rsidR="00324DB3" w:rsidRDefault="00324D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Норильск, ул. </w:t>
            </w:r>
            <w:proofErr w:type="gramStart"/>
            <w:r>
              <w:rPr>
                <w:rFonts w:ascii="Times New Roman" w:hAnsi="Times New Roman"/>
              </w:rPr>
              <w:t>Югославская</w:t>
            </w:r>
            <w:proofErr w:type="gramEnd"/>
            <w:r>
              <w:rPr>
                <w:rFonts w:ascii="Times New Roman" w:hAnsi="Times New Roman"/>
              </w:rPr>
              <w:t>, д.1</w:t>
            </w:r>
          </w:p>
          <w:p w:rsidR="00324DB3" w:rsidRDefault="00324DB3">
            <w:pPr>
              <w:pStyle w:val="a5"/>
              <w:tabs>
                <w:tab w:val="left" w:pos="993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Норильская КМИС</w:t>
            </w:r>
          </w:p>
        </w:tc>
      </w:tr>
      <w:tr w:rsidR="00324DB3" w:rsidTr="00324DB3">
        <w:trPr>
          <w:trHeight w:val="106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</w:p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</w:p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DB3" w:rsidRDefault="00324DB3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DB3" w:rsidRDefault="00324DB3">
            <w:pPr>
              <w:rPr>
                <w:rFonts w:ascii="Times New Roman" w:hAnsi="Times New Roman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</w:p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</w:p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83919412327</w:t>
            </w:r>
          </w:p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</w:p>
          <w:p w:rsidR="00324DB3" w:rsidRDefault="00324DB3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Норильская КМИС., Главный инженер</w:t>
            </w:r>
            <w:proofErr w:type="gramEnd"/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B3" w:rsidRDefault="00324DB3">
            <w:pPr>
              <w:rPr>
                <w:rFonts w:ascii="Times New Roman" w:hAnsi="Times New Roman"/>
              </w:rPr>
            </w:pPr>
          </w:p>
          <w:p w:rsidR="00324DB3" w:rsidRDefault="00324D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Норильск, ул. </w:t>
            </w:r>
            <w:proofErr w:type="gramStart"/>
            <w:r>
              <w:rPr>
                <w:rFonts w:ascii="Times New Roman" w:hAnsi="Times New Roman"/>
              </w:rPr>
              <w:t>Югославская</w:t>
            </w:r>
            <w:proofErr w:type="gramEnd"/>
            <w:r>
              <w:rPr>
                <w:rFonts w:ascii="Times New Roman" w:hAnsi="Times New Roman"/>
              </w:rPr>
              <w:t>, д.1, каб.2</w:t>
            </w:r>
          </w:p>
          <w:p w:rsidR="00324DB3" w:rsidRDefault="00324D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Норильская КМИС</w:t>
            </w:r>
          </w:p>
        </w:tc>
      </w:tr>
    </w:tbl>
    <w:p w:rsidR="00324DB3" w:rsidRDefault="00324DB3" w:rsidP="00324DB3">
      <w:pPr>
        <w:pStyle w:val="a5"/>
        <w:tabs>
          <w:tab w:val="left" w:pos="993"/>
        </w:tabs>
        <w:ind w:left="709"/>
        <w:rPr>
          <w:rFonts w:ascii="Times New Roman" w:hAnsi="Times New Roman" w:cs="Times New Roman"/>
          <w:sz w:val="20"/>
          <w:szCs w:val="20"/>
        </w:rPr>
      </w:pPr>
    </w:p>
    <w:p w:rsidR="00324DB3" w:rsidRDefault="00324DB3" w:rsidP="00324DB3">
      <w:pPr>
        <w:pStyle w:val="a5"/>
        <w:tabs>
          <w:tab w:val="left" w:pos="993"/>
        </w:tabs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Границы ответственности Оператора связи по услугам связи: до кабельной коробки.</w:t>
      </w:r>
    </w:p>
    <w:p w:rsidR="00324DB3" w:rsidRDefault="00324DB3" w:rsidP="00324DB3">
      <w:pPr>
        <w:pStyle w:val="a5"/>
        <w:tabs>
          <w:tab w:val="left" w:pos="993"/>
        </w:tabs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номеров, имеющих доступ к сети Оператора связи, оказывающего услуги внутризоновой телефонной связи:</w:t>
      </w:r>
    </w:p>
    <w:p w:rsidR="00324DB3" w:rsidRDefault="00324DB3" w:rsidP="00324DB3">
      <w:pPr>
        <w:pStyle w:val="a5"/>
        <w:tabs>
          <w:tab w:val="left" w:pos="993"/>
        </w:tabs>
        <w:ind w:left="70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83919411739</w:t>
      </w:r>
    </w:p>
    <w:p w:rsidR="00324DB3" w:rsidRDefault="00324DB3" w:rsidP="00324DB3">
      <w:pPr>
        <w:pStyle w:val="a5"/>
        <w:tabs>
          <w:tab w:val="left" w:pos="993"/>
        </w:tabs>
        <w:ind w:left="70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83919412041</w:t>
      </w:r>
    </w:p>
    <w:p w:rsidR="00324DB3" w:rsidRDefault="00324DB3" w:rsidP="00324DB3">
      <w:pPr>
        <w:pStyle w:val="a5"/>
        <w:tabs>
          <w:tab w:val="left" w:pos="993"/>
        </w:tabs>
        <w:ind w:left="70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83919412327</w:t>
      </w:r>
    </w:p>
    <w:p w:rsidR="00324DB3" w:rsidRDefault="00324DB3" w:rsidP="00324DB3">
      <w:pPr>
        <w:spacing w:after="0" w:line="23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Перечень </w:t>
      </w:r>
      <w:proofErr w:type="gramStart"/>
      <w:r>
        <w:rPr>
          <w:rFonts w:ascii="Times New Roman" w:hAnsi="Times New Roman"/>
        </w:rPr>
        <w:t>услуг, предоставляемых Оператором связи Пользователю согласовывается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Сторонами</w:t>
      </w:r>
      <w:r>
        <w:rPr>
          <w:rFonts w:ascii="Times New Roman" w:hAnsi="Times New Roman"/>
        </w:rPr>
        <w:t xml:space="preserve"> в Приложении № 2 техническому заданию. </w:t>
      </w:r>
    </w:p>
    <w:p w:rsidR="00324DB3" w:rsidRDefault="00324DB3" w:rsidP="00324DB3">
      <w:pPr>
        <w:spacing w:after="0" w:line="23" w:lineRule="atLeast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 Вышеперечисленные услуги оказываются </w:t>
      </w:r>
      <w:r>
        <w:rPr>
          <w:rFonts w:ascii="Times New Roman" w:hAnsi="Times New Roman"/>
          <w:b/>
        </w:rPr>
        <w:t>Оператором связи</w:t>
      </w:r>
      <w:r>
        <w:rPr>
          <w:rFonts w:ascii="Times New Roman" w:hAnsi="Times New Roman"/>
        </w:rPr>
        <w:t xml:space="preserve"> на основании лицензий, выданных Федеральной службой по надзору в сфере информационных технологий и массовых коммуникаций, реестр которых публично доступен на сайте </w:t>
      </w:r>
      <w:proofErr w:type="spellStart"/>
      <w:r>
        <w:rPr>
          <w:rFonts w:ascii="Times New Roman" w:hAnsi="Times New Roman"/>
        </w:rPr>
        <w:t>Роскомнадзора</w:t>
      </w:r>
      <w:proofErr w:type="spellEnd"/>
      <w:r>
        <w:rPr>
          <w:rFonts w:ascii="Times New Roman" w:hAnsi="Times New Roman"/>
        </w:rPr>
        <w:t xml:space="preserve"> (ссылка </w:t>
      </w:r>
      <w:hyperlink r:id="rId8" w:history="1">
        <w:r>
          <w:rPr>
            <w:rStyle w:val="a3"/>
            <w:rFonts w:ascii="Times New Roman" w:hAnsi="Times New Roman"/>
          </w:rPr>
          <w:t>https://rkn.gov.ru/communication/register/license/</w:t>
        </w:r>
      </w:hyperlink>
      <w:r>
        <w:rPr>
          <w:rFonts w:ascii="Times New Roman" w:hAnsi="Times New Roman"/>
        </w:rPr>
        <w:t xml:space="preserve">). </w:t>
      </w:r>
    </w:p>
    <w:p w:rsidR="00324DB3" w:rsidRDefault="00324DB3" w:rsidP="00324DB3">
      <w:pPr>
        <w:spacing w:after="0" w:line="23" w:lineRule="atLeast"/>
        <w:ind w:left="-142" w:firstLine="68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3.4 Услуги оказываются </w:t>
      </w:r>
      <w:r>
        <w:rPr>
          <w:rFonts w:ascii="Times New Roman" w:hAnsi="Times New Roman"/>
          <w:b/>
        </w:rPr>
        <w:t>Оператором связи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Пользователю</w:t>
      </w:r>
      <w:r>
        <w:rPr>
          <w:rFonts w:ascii="Times New Roman" w:hAnsi="Times New Roman"/>
        </w:rPr>
        <w:t xml:space="preserve"> в соответствии с условиями заключенного Договора, Федеральным законом «О связи», Правилами оказания услуг местной, внутризоновой, междугородной и международной телефонной связи, Правилами оказания услуг связи по передаче данных, Правилами оказания </w:t>
      </w:r>
      <w:proofErr w:type="spellStart"/>
      <w:r>
        <w:rPr>
          <w:rFonts w:ascii="Times New Roman" w:hAnsi="Times New Roman"/>
        </w:rPr>
        <w:t>телематических</w:t>
      </w:r>
      <w:proofErr w:type="spellEnd"/>
      <w:r>
        <w:rPr>
          <w:rFonts w:ascii="Times New Roman" w:hAnsi="Times New Roman"/>
        </w:rPr>
        <w:t xml:space="preserve"> услуг связи. </w:t>
      </w:r>
    </w:p>
    <w:p w:rsidR="00324DB3" w:rsidRDefault="00324DB3" w:rsidP="00324DB3">
      <w:pPr>
        <w:spacing w:after="0" w:line="23" w:lineRule="atLeast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3.5</w:t>
      </w:r>
      <w:r>
        <w:rPr>
          <w:rFonts w:ascii="Times New Roman" w:hAnsi="Times New Roman"/>
          <w:b/>
        </w:rPr>
        <w:t xml:space="preserve"> Пользователь</w:t>
      </w:r>
      <w:r>
        <w:rPr>
          <w:rFonts w:ascii="Times New Roman" w:hAnsi="Times New Roman"/>
        </w:rPr>
        <w:t xml:space="preserve"> оплачивает предоставленные </w:t>
      </w:r>
      <w:r>
        <w:rPr>
          <w:rFonts w:ascii="Times New Roman" w:hAnsi="Times New Roman"/>
          <w:b/>
        </w:rPr>
        <w:t>Оператором связи</w:t>
      </w:r>
      <w:r>
        <w:rPr>
          <w:rFonts w:ascii="Times New Roman" w:hAnsi="Times New Roman"/>
        </w:rPr>
        <w:t xml:space="preserve"> услуги связи в соответствии с действующими тарифами.</w:t>
      </w:r>
    </w:p>
    <w:p w:rsidR="00324DB3" w:rsidRDefault="00324DB3" w:rsidP="00324DB3">
      <w:pPr>
        <w:spacing w:after="0" w:line="240" w:lineRule="auto"/>
        <w:ind w:right="-28"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2. Тарифы (тарифные планы)</w:t>
      </w:r>
      <w:r>
        <w:rPr>
          <w:rFonts w:ascii="Times New Roman" w:eastAsia="Times New Roman" w:hAnsi="Times New Roman"/>
          <w:lang w:eastAsia="ru-RU"/>
        </w:rPr>
        <w:t xml:space="preserve"> могут устанавливаться дифференцированно по времени суток, дням недели, выходным и нерабочим праздничным дням, а также по набору и объему оказываемых Услуг связи. Тарифы приведены на сайте компании </w:t>
      </w:r>
      <w:hyperlink r:id="rId9" w:history="1">
        <w:r>
          <w:rPr>
            <w:rStyle w:val="a3"/>
            <w:rFonts w:ascii="Times New Roman" w:eastAsia="Times New Roman" w:hAnsi="Times New Roman"/>
            <w:lang w:eastAsia="ru-RU"/>
          </w:rPr>
          <w:t>www.mtt.ru</w:t>
        </w:r>
      </w:hyperlink>
      <w:r>
        <w:rPr>
          <w:rFonts w:ascii="Times New Roman" w:eastAsia="Times New Roman" w:hAnsi="Times New Roman"/>
          <w:lang w:eastAsia="ru-RU"/>
        </w:rPr>
        <w:t>. Расчетным периодом является календарный месяц, в котором Пользователю были предоставлены Услуги связи.</w:t>
      </w:r>
    </w:p>
    <w:p w:rsidR="00324DB3" w:rsidRDefault="00324DB3" w:rsidP="00324DB3">
      <w:pPr>
        <w:spacing w:after="0" w:line="240" w:lineRule="auto"/>
        <w:ind w:right="-28" w:firstLine="567"/>
        <w:jc w:val="both"/>
        <w:rPr>
          <w:rFonts w:ascii="Times New Roman" w:eastAsia="Times New Roman" w:hAnsi="Times New Roman"/>
          <w:lang w:eastAsia="ru-RU"/>
        </w:rPr>
      </w:pPr>
    </w:p>
    <w:p w:rsidR="00324DB3" w:rsidRPr="00324DB3" w:rsidRDefault="00324DB3" w:rsidP="00324DB3">
      <w:pPr>
        <w:pStyle w:val="a5"/>
        <w:numPr>
          <w:ilvl w:val="0"/>
          <w:numId w:val="9"/>
        </w:numPr>
        <w:tabs>
          <w:tab w:val="left" w:pos="993"/>
        </w:tabs>
        <w:spacing w:after="0"/>
        <w:rPr>
          <w:rFonts w:ascii="Times New Roman" w:hAnsi="Times New Roman" w:cs="Times New Roman"/>
        </w:rPr>
      </w:pPr>
      <w:bookmarkStart w:id="0" w:name="_GoBack"/>
      <w:bookmarkEnd w:id="0"/>
      <w:r w:rsidRPr="00324DB3">
        <w:rPr>
          <w:rFonts w:ascii="Times New Roman" w:hAnsi="Times New Roman" w:cs="Times New Roman"/>
          <w:b/>
        </w:rPr>
        <w:t xml:space="preserve">Сроки предоставления услуг: </w:t>
      </w:r>
      <w:r w:rsidRPr="00324DB3">
        <w:rPr>
          <w:rFonts w:ascii="Times New Roman" w:hAnsi="Times New Roman" w:cs="Times New Roman"/>
        </w:rPr>
        <w:t>730 календарных дней со дня заключения Контракта.</w:t>
      </w:r>
    </w:p>
    <w:p w:rsidR="00324DB3" w:rsidRDefault="00324DB3" w:rsidP="00E328B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sectPr w:rsidR="00324DB3" w:rsidSect="00231DAD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042" w:rsidRDefault="00DE1042" w:rsidP="007B05EB">
      <w:pPr>
        <w:spacing w:after="0" w:line="240" w:lineRule="auto"/>
      </w:pPr>
      <w:r>
        <w:separator/>
      </w:r>
    </w:p>
  </w:endnote>
  <w:endnote w:type="continuationSeparator" w:id="0">
    <w:p w:rsidR="00DE1042" w:rsidRDefault="00DE1042" w:rsidP="007B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042" w:rsidRDefault="00DE1042" w:rsidP="007B05EB">
      <w:pPr>
        <w:spacing w:after="0" w:line="240" w:lineRule="auto"/>
      </w:pPr>
      <w:r>
        <w:separator/>
      </w:r>
    </w:p>
  </w:footnote>
  <w:footnote w:type="continuationSeparator" w:id="0">
    <w:p w:rsidR="00DE1042" w:rsidRDefault="00DE1042" w:rsidP="007B0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7"/>
    <w:multiLevelType w:val="multilevel"/>
    <w:tmpl w:val="00000007"/>
    <w:name w:val="WW8Num9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5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1977389"/>
    <w:multiLevelType w:val="multilevel"/>
    <w:tmpl w:val="A21A49B0"/>
    <w:lvl w:ilvl="0">
      <w:start w:val="2"/>
      <w:numFmt w:val="decimal"/>
      <w:lvlText w:val="%1."/>
      <w:lvlJc w:val="left"/>
      <w:pPr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0"/>
      </w:rPr>
    </w:lvl>
  </w:abstractNum>
  <w:abstractNum w:abstractNumId="8">
    <w:nsid w:val="15213984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AF22FDC"/>
    <w:multiLevelType w:val="hybridMultilevel"/>
    <w:tmpl w:val="9664210C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E93665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9F27D95"/>
    <w:multiLevelType w:val="multilevel"/>
    <w:tmpl w:val="B1102324"/>
    <w:lvl w:ilvl="0">
      <w:start w:val="1"/>
      <w:numFmt w:val="decimal"/>
      <w:lvlText w:val="%1."/>
      <w:lvlJc w:val="left"/>
      <w:pPr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05" w:hanging="7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2">
    <w:nsid w:val="6B905302"/>
    <w:multiLevelType w:val="hybridMultilevel"/>
    <w:tmpl w:val="8E7A5216"/>
    <w:lvl w:ilvl="0" w:tplc="6504E584">
      <w:start w:val="3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42B5757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764A3BD8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6"/>
  </w:num>
  <w:num w:numId="5">
    <w:abstractNumId w:val="13"/>
  </w:num>
  <w:num w:numId="6">
    <w:abstractNumId w:val="14"/>
  </w:num>
  <w:num w:numId="7">
    <w:abstractNumId w:val="8"/>
  </w:num>
  <w:num w:numId="8">
    <w:abstractNumId w:val="10"/>
  </w:num>
  <w:num w:numId="9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31"/>
    <w:rsid w:val="00000190"/>
    <w:rsid w:val="000022F2"/>
    <w:rsid w:val="000107AD"/>
    <w:rsid w:val="000139E6"/>
    <w:rsid w:val="0002143B"/>
    <w:rsid w:val="00024109"/>
    <w:rsid w:val="00070B2B"/>
    <w:rsid w:val="000854F3"/>
    <w:rsid w:val="000C40D3"/>
    <w:rsid w:val="000F7AAC"/>
    <w:rsid w:val="00106D44"/>
    <w:rsid w:val="00124F1F"/>
    <w:rsid w:val="001263D4"/>
    <w:rsid w:val="00142311"/>
    <w:rsid w:val="00153ED2"/>
    <w:rsid w:val="00162BCB"/>
    <w:rsid w:val="00167BD6"/>
    <w:rsid w:val="001840E9"/>
    <w:rsid w:val="00193452"/>
    <w:rsid w:val="001973F6"/>
    <w:rsid w:val="001A4D94"/>
    <w:rsid w:val="001A4D9E"/>
    <w:rsid w:val="001C0E09"/>
    <w:rsid w:val="001D7D57"/>
    <w:rsid w:val="002018B1"/>
    <w:rsid w:val="00216812"/>
    <w:rsid w:val="00217764"/>
    <w:rsid w:val="00221A18"/>
    <w:rsid w:val="002248B0"/>
    <w:rsid w:val="00231DAD"/>
    <w:rsid w:val="00244871"/>
    <w:rsid w:val="00250153"/>
    <w:rsid w:val="002621DF"/>
    <w:rsid w:val="002872B4"/>
    <w:rsid w:val="00287FAE"/>
    <w:rsid w:val="002976E6"/>
    <w:rsid w:val="002A407C"/>
    <w:rsid w:val="002A4FA2"/>
    <w:rsid w:val="002A575C"/>
    <w:rsid w:val="002A79D9"/>
    <w:rsid w:val="002B3B9C"/>
    <w:rsid w:val="002B4689"/>
    <w:rsid w:val="002B68AA"/>
    <w:rsid w:val="002E7D65"/>
    <w:rsid w:val="002F423C"/>
    <w:rsid w:val="00324DB3"/>
    <w:rsid w:val="00326DA4"/>
    <w:rsid w:val="00326EEA"/>
    <w:rsid w:val="003343AB"/>
    <w:rsid w:val="00335C95"/>
    <w:rsid w:val="00360FBA"/>
    <w:rsid w:val="00391321"/>
    <w:rsid w:val="003A1466"/>
    <w:rsid w:val="003A778D"/>
    <w:rsid w:val="003B067B"/>
    <w:rsid w:val="003B1066"/>
    <w:rsid w:val="003B78A1"/>
    <w:rsid w:val="003C351E"/>
    <w:rsid w:val="003D5165"/>
    <w:rsid w:val="003D6C21"/>
    <w:rsid w:val="00444825"/>
    <w:rsid w:val="004461BA"/>
    <w:rsid w:val="00451CB1"/>
    <w:rsid w:val="0045780D"/>
    <w:rsid w:val="00460579"/>
    <w:rsid w:val="004D341D"/>
    <w:rsid w:val="004E46BE"/>
    <w:rsid w:val="00502ED9"/>
    <w:rsid w:val="00503F44"/>
    <w:rsid w:val="00514113"/>
    <w:rsid w:val="00520BDE"/>
    <w:rsid w:val="005407EF"/>
    <w:rsid w:val="00542B5A"/>
    <w:rsid w:val="005A1A23"/>
    <w:rsid w:val="005C69BB"/>
    <w:rsid w:val="005D0399"/>
    <w:rsid w:val="005D1CBD"/>
    <w:rsid w:val="005E1049"/>
    <w:rsid w:val="005E1B07"/>
    <w:rsid w:val="005E5131"/>
    <w:rsid w:val="005F0A4F"/>
    <w:rsid w:val="005F3CB6"/>
    <w:rsid w:val="00606885"/>
    <w:rsid w:val="006172F8"/>
    <w:rsid w:val="00623CF6"/>
    <w:rsid w:val="00625230"/>
    <w:rsid w:val="00640B7A"/>
    <w:rsid w:val="00674C6C"/>
    <w:rsid w:val="006846BD"/>
    <w:rsid w:val="0069657E"/>
    <w:rsid w:val="006A6743"/>
    <w:rsid w:val="006A6A6A"/>
    <w:rsid w:val="006B32D0"/>
    <w:rsid w:val="006E5F1A"/>
    <w:rsid w:val="006F2C72"/>
    <w:rsid w:val="006F50C9"/>
    <w:rsid w:val="00701094"/>
    <w:rsid w:val="00715CE5"/>
    <w:rsid w:val="0072383E"/>
    <w:rsid w:val="0074647D"/>
    <w:rsid w:val="00777DE7"/>
    <w:rsid w:val="00784626"/>
    <w:rsid w:val="00787917"/>
    <w:rsid w:val="00793B7A"/>
    <w:rsid w:val="007B05EB"/>
    <w:rsid w:val="007B31D7"/>
    <w:rsid w:val="007C3D64"/>
    <w:rsid w:val="007C3E57"/>
    <w:rsid w:val="007C6B98"/>
    <w:rsid w:val="007E78F8"/>
    <w:rsid w:val="00800361"/>
    <w:rsid w:val="00812815"/>
    <w:rsid w:val="00820993"/>
    <w:rsid w:val="00822B59"/>
    <w:rsid w:val="00823344"/>
    <w:rsid w:val="00823A62"/>
    <w:rsid w:val="008264C1"/>
    <w:rsid w:val="0084567C"/>
    <w:rsid w:val="0085451E"/>
    <w:rsid w:val="00870A19"/>
    <w:rsid w:val="00872807"/>
    <w:rsid w:val="00883E66"/>
    <w:rsid w:val="00891875"/>
    <w:rsid w:val="008A2A46"/>
    <w:rsid w:val="008A6754"/>
    <w:rsid w:val="008B6CE8"/>
    <w:rsid w:val="008C2ABD"/>
    <w:rsid w:val="008C33B3"/>
    <w:rsid w:val="008C62A0"/>
    <w:rsid w:val="0090263E"/>
    <w:rsid w:val="0092088D"/>
    <w:rsid w:val="00923BF7"/>
    <w:rsid w:val="009475A2"/>
    <w:rsid w:val="00970AAF"/>
    <w:rsid w:val="00977EFD"/>
    <w:rsid w:val="0098206A"/>
    <w:rsid w:val="00982A8E"/>
    <w:rsid w:val="00986FDB"/>
    <w:rsid w:val="00992BA8"/>
    <w:rsid w:val="009939D2"/>
    <w:rsid w:val="009A00D3"/>
    <w:rsid w:val="009A1B1F"/>
    <w:rsid w:val="009B23C1"/>
    <w:rsid w:val="009C5270"/>
    <w:rsid w:val="009D1999"/>
    <w:rsid w:val="009E111B"/>
    <w:rsid w:val="00A04F44"/>
    <w:rsid w:val="00A202F4"/>
    <w:rsid w:val="00A26E6C"/>
    <w:rsid w:val="00A376CF"/>
    <w:rsid w:val="00A76F63"/>
    <w:rsid w:val="00A96EF4"/>
    <w:rsid w:val="00AA6257"/>
    <w:rsid w:val="00AC211E"/>
    <w:rsid w:val="00AE1214"/>
    <w:rsid w:val="00AE1AA0"/>
    <w:rsid w:val="00AF0E56"/>
    <w:rsid w:val="00B10971"/>
    <w:rsid w:val="00B110E7"/>
    <w:rsid w:val="00B13CC5"/>
    <w:rsid w:val="00B17D60"/>
    <w:rsid w:val="00B47D8B"/>
    <w:rsid w:val="00B67CE0"/>
    <w:rsid w:val="00B71FF6"/>
    <w:rsid w:val="00B738F3"/>
    <w:rsid w:val="00BA2BBB"/>
    <w:rsid w:val="00BB676C"/>
    <w:rsid w:val="00BC6305"/>
    <w:rsid w:val="00BD58CD"/>
    <w:rsid w:val="00C15CC4"/>
    <w:rsid w:val="00C270EB"/>
    <w:rsid w:val="00C32550"/>
    <w:rsid w:val="00C77A23"/>
    <w:rsid w:val="00C843E5"/>
    <w:rsid w:val="00C84C55"/>
    <w:rsid w:val="00CB1B82"/>
    <w:rsid w:val="00CB5952"/>
    <w:rsid w:val="00CC5B3C"/>
    <w:rsid w:val="00CC699E"/>
    <w:rsid w:val="00CE548A"/>
    <w:rsid w:val="00CE7E10"/>
    <w:rsid w:val="00CF113A"/>
    <w:rsid w:val="00D1157F"/>
    <w:rsid w:val="00D211D2"/>
    <w:rsid w:val="00D217B1"/>
    <w:rsid w:val="00D22F89"/>
    <w:rsid w:val="00D2309A"/>
    <w:rsid w:val="00D2547A"/>
    <w:rsid w:val="00D276FA"/>
    <w:rsid w:val="00D3007C"/>
    <w:rsid w:val="00D35FD7"/>
    <w:rsid w:val="00D434A3"/>
    <w:rsid w:val="00D60C16"/>
    <w:rsid w:val="00D820C9"/>
    <w:rsid w:val="00DA5A5D"/>
    <w:rsid w:val="00DE1042"/>
    <w:rsid w:val="00DE2F43"/>
    <w:rsid w:val="00DF180E"/>
    <w:rsid w:val="00DF2FE4"/>
    <w:rsid w:val="00DF4F02"/>
    <w:rsid w:val="00E120C5"/>
    <w:rsid w:val="00E167F9"/>
    <w:rsid w:val="00E328B4"/>
    <w:rsid w:val="00E352F1"/>
    <w:rsid w:val="00E871CD"/>
    <w:rsid w:val="00E96C94"/>
    <w:rsid w:val="00EA2931"/>
    <w:rsid w:val="00EA677C"/>
    <w:rsid w:val="00EB75F9"/>
    <w:rsid w:val="00EC0985"/>
    <w:rsid w:val="00EE2A8A"/>
    <w:rsid w:val="00EE42B4"/>
    <w:rsid w:val="00EF1D5E"/>
    <w:rsid w:val="00EF529B"/>
    <w:rsid w:val="00F059C1"/>
    <w:rsid w:val="00F211E9"/>
    <w:rsid w:val="00F260C2"/>
    <w:rsid w:val="00F30433"/>
    <w:rsid w:val="00F57251"/>
    <w:rsid w:val="00F76056"/>
    <w:rsid w:val="00FB00B0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iPriority w:val="99"/>
    <w:semiHidden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iPriority w:val="99"/>
    <w:semiHidden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semiHidden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iPriority w:val="99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uiPriority w:val="99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uiPriority w:val="22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59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iPriority w:val="99"/>
    <w:semiHidden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iPriority w:val="99"/>
    <w:semiHidden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iPriority w:val="99"/>
    <w:semiHidden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semiHidden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iPriority w:val="99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uiPriority w:val="99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uiPriority w:val="22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59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iPriority w:val="99"/>
    <w:semiHidden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kn.gov.ru/communication/register/licens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t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128</cp:revision>
  <dcterms:created xsi:type="dcterms:W3CDTF">2025-12-23T02:47:00Z</dcterms:created>
  <dcterms:modified xsi:type="dcterms:W3CDTF">2026-04-15T01:39:00Z</dcterms:modified>
</cp:coreProperties>
</file>