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CCEB6" w14:textId="77777777" w:rsidR="008A1300" w:rsidRPr="008A1300" w:rsidRDefault="008A1300" w:rsidP="008A130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8A1300">
        <w:rPr>
          <w:b/>
          <w:bCs/>
          <w:color w:val="000000"/>
          <w:sz w:val="28"/>
          <w:szCs w:val="28"/>
        </w:rPr>
        <w:t>ТЕХНИЧЕСКОЕ ЗАДАНИЕ</w:t>
      </w:r>
    </w:p>
    <w:p w14:paraId="17B233EA" w14:textId="77481BF4" w:rsidR="00645F63" w:rsidRDefault="008A1300" w:rsidP="00645F63">
      <w:pPr>
        <w:pStyle w:val="a3"/>
        <w:jc w:val="center"/>
        <w:rPr>
          <w:i/>
          <w:iCs/>
          <w:color w:val="000000"/>
        </w:rPr>
      </w:pPr>
      <w:r w:rsidRPr="008A1300">
        <w:rPr>
          <w:b/>
          <w:bCs/>
          <w:color w:val="000000"/>
          <w:sz w:val="28"/>
          <w:szCs w:val="28"/>
        </w:rPr>
        <w:t xml:space="preserve">на поставку </w:t>
      </w:r>
      <w:r w:rsidR="00645F63" w:rsidRPr="00645F63">
        <w:rPr>
          <w:b/>
          <w:bCs/>
          <w:color w:val="000000"/>
          <w:sz w:val="28"/>
          <w:szCs w:val="28"/>
        </w:rPr>
        <w:t>аккумулятор</w:t>
      </w:r>
      <w:r w:rsidR="00645F63">
        <w:rPr>
          <w:b/>
          <w:bCs/>
          <w:color w:val="000000"/>
          <w:sz w:val="28"/>
          <w:szCs w:val="28"/>
        </w:rPr>
        <w:t>ов</w:t>
      </w:r>
      <w:r w:rsidR="00645F63" w:rsidRPr="00645F63">
        <w:rPr>
          <w:b/>
          <w:bCs/>
          <w:color w:val="000000"/>
          <w:sz w:val="28"/>
          <w:szCs w:val="28"/>
        </w:rPr>
        <w:t xml:space="preserve"> для запуска поршневых двигателей</w:t>
      </w:r>
      <w:r w:rsidR="00645F63" w:rsidRPr="008A1300">
        <w:rPr>
          <w:i/>
          <w:iCs/>
          <w:color w:val="000000"/>
        </w:rPr>
        <w:t xml:space="preserve"> </w:t>
      </w:r>
    </w:p>
    <w:p w14:paraId="435A6858" w14:textId="2A7E6689" w:rsidR="008A1300" w:rsidRPr="008A1300" w:rsidRDefault="008A1300" w:rsidP="00645F63">
      <w:pPr>
        <w:pStyle w:val="a3"/>
        <w:jc w:val="right"/>
        <w:rPr>
          <w:i/>
          <w:iCs/>
          <w:color w:val="000000"/>
        </w:rPr>
      </w:pPr>
      <w:r w:rsidRPr="008A1300">
        <w:rPr>
          <w:i/>
          <w:iCs/>
          <w:color w:val="000000"/>
        </w:rPr>
        <w:t xml:space="preserve">ОКПД2 (ОК 034–2014) </w:t>
      </w:r>
      <w:r w:rsidR="000A4BFE" w:rsidRPr="000A4BFE">
        <w:rPr>
          <w:i/>
          <w:iCs/>
          <w:color w:val="000000"/>
        </w:rPr>
        <w:t>27.20.21.000</w:t>
      </w:r>
    </w:p>
    <w:p w14:paraId="7E61C36B" w14:textId="723AC8BA" w:rsidR="008A1300" w:rsidRPr="008A1300" w:rsidRDefault="000A4BFE" w:rsidP="008A1300">
      <w:pPr>
        <w:pStyle w:val="a3"/>
        <w:spacing w:before="0" w:beforeAutospacing="0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Стартерные аккумуляторы для запуска поршневых двигателей</w:t>
      </w:r>
    </w:p>
    <w:p w14:paraId="0792DCB5" w14:textId="4E305708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1. Наименование, технические характеристики и количество поставляемого товара: </w:t>
      </w:r>
      <w:r w:rsidR="00645F63">
        <w:rPr>
          <w:color w:val="000000"/>
        </w:rPr>
        <w:br/>
      </w:r>
      <w:r w:rsidRPr="008A1300">
        <w:rPr>
          <w:color w:val="000000"/>
        </w:rPr>
        <w:t>в соответствии с Таблицей № 1 (Приложение № 1 к настоящему Техническому заданию).</w:t>
      </w:r>
    </w:p>
    <w:p w14:paraId="2829B08C" w14:textId="2F87AFC4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2. Место поставки (передачи) товара: Российская Федерация, </w:t>
      </w:r>
      <w:r w:rsidRPr="008A1300">
        <w:t>г. Санкт-Петербург, Колпинский район, поселок Металлострой, Северный проезд, дом 1</w:t>
      </w:r>
      <w:r w:rsidRPr="008A1300">
        <w:rPr>
          <w:color w:val="000000"/>
        </w:rPr>
        <w:t xml:space="preserve">, </w:t>
      </w:r>
      <w:r w:rsidRPr="008A1300">
        <w:t xml:space="preserve">ФКУ ИК-5 </w:t>
      </w:r>
      <w:r w:rsidR="00645F63">
        <w:t>Г</w:t>
      </w:r>
      <w:r w:rsidRPr="008A1300">
        <w:t>УФСИН России по г. Санкт-Петербургу и Ленинградской области</w:t>
      </w:r>
      <w:r w:rsidRPr="008A1300">
        <w:rPr>
          <w:color w:val="000000"/>
        </w:rPr>
        <w:t>, котельная.</w:t>
      </w:r>
    </w:p>
    <w:p w14:paraId="6266A574" w14:textId="06130F42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3. Сроки (периоды) поставки товара: единовременно, в течение </w:t>
      </w:r>
      <w:r w:rsidR="002F452F">
        <w:rPr>
          <w:color w:val="000000"/>
        </w:rPr>
        <w:t>10</w:t>
      </w:r>
      <w:r w:rsidRPr="008A1300">
        <w:rPr>
          <w:color w:val="000000"/>
        </w:rPr>
        <w:t xml:space="preserve"> (</w:t>
      </w:r>
      <w:r w:rsidR="002F452F">
        <w:rPr>
          <w:color w:val="000000"/>
        </w:rPr>
        <w:t>десяти</w:t>
      </w:r>
      <w:r w:rsidRPr="008A1300">
        <w:rPr>
          <w:color w:val="000000"/>
        </w:rPr>
        <w:t>) дней с даты заключения Договора.</w:t>
      </w:r>
    </w:p>
    <w:p w14:paraId="16E62EA2" w14:textId="243D007D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4. Назначение товара и цели использования: для обеспечени</w:t>
      </w:r>
      <w:r>
        <w:rPr>
          <w:color w:val="000000"/>
        </w:rPr>
        <w:t>я</w:t>
      </w:r>
      <w:r w:rsidRPr="008A1300">
        <w:rPr>
          <w:color w:val="000000"/>
        </w:rPr>
        <w:t xml:space="preserve"> деятельности </w:t>
      </w:r>
      <w:r w:rsidRPr="008A1300">
        <w:t xml:space="preserve">ФКУ ИК-5 </w:t>
      </w:r>
      <w:r w:rsidR="002F452F">
        <w:t>Г</w:t>
      </w:r>
      <w:r w:rsidRPr="008A1300">
        <w:t>УФСИН России по г. Санкт-Петербургу и Ленинградской области</w:t>
      </w:r>
      <w:r w:rsidRPr="008A1300">
        <w:rPr>
          <w:color w:val="000000"/>
        </w:rPr>
        <w:t>.</w:t>
      </w:r>
    </w:p>
    <w:p w14:paraId="1797A803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5. Общие технические требования к товару:</w:t>
      </w:r>
    </w:p>
    <w:p w14:paraId="3015468B" w14:textId="036EAE3A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5.1. Поставляемый товар должен соответствовать обязательным требованиям ГОСТ, ТУ </w:t>
      </w:r>
      <w:r w:rsidR="00645F63">
        <w:rPr>
          <w:color w:val="000000"/>
        </w:rPr>
        <w:br/>
      </w:r>
      <w:r w:rsidRPr="008A1300">
        <w:rPr>
          <w:color w:val="000000"/>
        </w:rPr>
        <w:t>к его качеству и безопасности, предусмотренным для товара данного рода действующим законодательством РФ, правовыми актами органов государственной власти РФ. Поставщик гарантирует безопасность использования товара.</w:t>
      </w:r>
    </w:p>
    <w:p w14:paraId="3B4018F7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6. Требования к качеству товара, качественным (потребительским) свойствам товара.</w:t>
      </w:r>
    </w:p>
    <w:p w14:paraId="250A86BC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6.1. Качество Товара следующими документами:</w:t>
      </w:r>
    </w:p>
    <w:p w14:paraId="1FDFAD52" w14:textId="3CE6835C" w:rsidR="008A1300" w:rsidRPr="008A1300" w:rsidRDefault="000A4BFE" w:rsidP="002F452F">
      <w:pPr>
        <w:pStyle w:val="a3"/>
        <w:jc w:val="both"/>
        <w:rPr>
          <w:color w:val="000000"/>
        </w:rPr>
      </w:pPr>
      <w:r>
        <w:rPr>
          <w:color w:val="000000"/>
        </w:rPr>
        <w:t xml:space="preserve">- </w:t>
      </w:r>
      <w:r w:rsidR="008A1300" w:rsidRPr="008A1300">
        <w:rPr>
          <w:color w:val="000000"/>
        </w:rPr>
        <w:t>сертификат соответствия – в том случае если товар подлежит обязательной сертификации;</w:t>
      </w:r>
    </w:p>
    <w:p w14:paraId="6308E027" w14:textId="1932FD47" w:rsidR="008A1300" w:rsidRDefault="000A4BFE" w:rsidP="002F452F">
      <w:pPr>
        <w:pStyle w:val="a3"/>
        <w:jc w:val="both"/>
        <w:rPr>
          <w:color w:val="000000"/>
        </w:rPr>
      </w:pPr>
      <w:r>
        <w:rPr>
          <w:color w:val="000000"/>
        </w:rPr>
        <w:t xml:space="preserve">- </w:t>
      </w:r>
      <w:r w:rsidR="008A1300" w:rsidRPr="008A1300">
        <w:rPr>
          <w:color w:val="000000"/>
        </w:rPr>
        <w:t>декларация о соответствии - в том случае если подтверждение соответствия осуществляется в форме принятия декларации о соответствии</w:t>
      </w:r>
      <w:r>
        <w:rPr>
          <w:color w:val="000000"/>
        </w:rPr>
        <w:t>;</w:t>
      </w:r>
    </w:p>
    <w:p w14:paraId="081D1B73" w14:textId="5B2A67B3" w:rsidR="000A4BFE" w:rsidRPr="008A1300" w:rsidRDefault="000A4BFE" w:rsidP="002F452F">
      <w:pPr>
        <w:pStyle w:val="a3"/>
        <w:jc w:val="both"/>
        <w:rPr>
          <w:color w:val="000000"/>
        </w:rPr>
      </w:pPr>
      <w:r>
        <w:rPr>
          <w:color w:val="000000"/>
        </w:rPr>
        <w:t>- паспорт на поставляемый товар.</w:t>
      </w:r>
    </w:p>
    <w:p w14:paraId="668C2F4D" w14:textId="481E8724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Основание: Постановление Правительства РФ от 1 декабря 2009 г. N 982 </w:t>
      </w:r>
      <w:r w:rsidR="00645F63">
        <w:rPr>
          <w:color w:val="000000"/>
        </w:rPr>
        <w:br/>
      </w:r>
      <w:r w:rsidRPr="008A1300">
        <w:rPr>
          <w:color w:val="000000"/>
        </w:rPr>
        <w:t>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2AFF95D5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6.2. 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14:paraId="2A23E5B2" w14:textId="0C031248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7. Порядок поставки и приема-передачи товара: в соответствии с договор</w:t>
      </w:r>
      <w:r>
        <w:rPr>
          <w:color w:val="000000"/>
        </w:rPr>
        <w:t>ом</w:t>
      </w:r>
      <w:r w:rsidRPr="008A1300">
        <w:rPr>
          <w:color w:val="000000"/>
        </w:rPr>
        <w:t>.</w:t>
      </w:r>
    </w:p>
    <w:p w14:paraId="3E2FA4EC" w14:textId="5633400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lastRenderedPageBreak/>
        <w:t xml:space="preserve">8. Требования по передаче Заказчику документов при поставке и передаче товара: </w:t>
      </w:r>
      <w:r w:rsidR="00645F63">
        <w:rPr>
          <w:color w:val="000000"/>
        </w:rPr>
        <w:br/>
      </w:r>
      <w:r w:rsidRPr="008A1300">
        <w:rPr>
          <w:color w:val="000000"/>
        </w:rPr>
        <w:t>в соответствии с договор</w:t>
      </w:r>
      <w:r>
        <w:rPr>
          <w:color w:val="000000"/>
        </w:rPr>
        <w:t>ом</w:t>
      </w:r>
      <w:r w:rsidRPr="008A1300">
        <w:rPr>
          <w:color w:val="000000"/>
        </w:rPr>
        <w:t>.</w:t>
      </w:r>
    </w:p>
    <w:p w14:paraId="44D6C19C" w14:textId="34902658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9. Требования к обеспечению качества и безопасности товара при упаковке и маркировке: в соответствии с договор</w:t>
      </w:r>
      <w:r>
        <w:rPr>
          <w:color w:val="000000"/>
        </w:rPr>
        <w:t>ом</w:t>
      </w:r>
      <w:r w:rsidRPr="008A1300">
        <w:rPr>
          <w:color w:val="000000"/>
        </w:rPr>
        <w:t>.</w:t>
      </w:r>
    </w:p>
    <w:p w14:paraId="7DCE4945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10. Требования к упаковке и перевозке товара.</w:t>
      </w:r>
    </w:p>
    <w:p w14:paraId="6DDDE6D5" w14:textId="072C1F1E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10.1. Поставка товара должна осуществляется в оригинальной заводской упаковке, обеспечивающей его сохранность, защиту от воздействия механических, химических </w:t>
      </w:r>
      <w:r w:rsidR="00645F63">
        <w:rPr>
          <w:color w:val="000000"/>
        </w:rPr>
        <w:br/>
      </w:r>
      <w:r w:rsidRPr="008A1300">
        <w:rPr>
          <w:color w:val="000000"/>
        </w:rPr>
        <w:t>и климатических факторов во время транспортирования и хранения поставляемого товара.</w:t>
      </w:r>
    </w:p>
    <w:p w14:paraId="74ED6280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10.2. Транспортная тара и упаковка товара должны соответствовать государственным стандартам или техническим условиям на продукцию, утвержденным соответствующими организациями по согласованию с федеральным органом исполнительной власти в области транспорта.</w:t>
      </w:r>
    </w:p>
    <w:p w14:paraId="51E8C2B5" w14:textId="42B27BD1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10.3. Поставщик гарантирует, что условия хранения товара на складе и условия доставки полностью соответствуют действующим нормативам и законодательным актам </w:t>
      </w:r>
      <w:r w:rsidR="00645F63">
        <w:rPr>
          <w:color w:val="000000"/>
        </w:rPr>
        <w:br/>
      </w:r>
      <w:r w:rsidRPr="008A1300">
        <w:rPr>
          <w:color w:val="000000"/>
        </w:rPr>
        <w:t>в отношении товара данного вида и установленному температурному режиму.</w:t>
      </w:r>
    </w:p>
    <w:p w14:paraId="69827D7B" w14:textId="1ABDE9D6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11. Требования по гарантии качества товара: в соответствии с договор</w:t>
      </w:r>
      <w:r>
        <w:rPr>
          <w:color w:val="000000"/>
        </w:rPr>
        <w:t>ом</w:t>
      </w:r>
      <w:r w:rsidRPr="008A1300">
        <w:rPr>
          <w:color w:val="000000"/>
        </w:rPr>
        <w:t>.</w:t>
      </w:r>
    </w:p>
    <w:p w14:paraId="4E14CED2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12. Правовое регулирование приобретения и использования поставляемого товара:</w:t>
      </w:r>
    </w:p>
    <w:p w14:paraId="0F4F20CA" w14:textId="5444EA6D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12.1. Поставщик должен гарантировать, что будет осуществлять поставки товара, </w:t>
      </w:r>
      <w:r w:rsidR="00645F63">
        <w:rPr>
          <w:color w:val="000000"/>
        </w:rPr>
        <w:br/>
      </w:r>
      <w:r w:rsidRPr="008A1300">
        <w:rPr>
          <w:color w:val="000000"/>
        </w:rPr>
        <w:t>не ущемляя каких-либо патентных прав, торговых знаков и наименований, авторских прав и других промышленных прав третьих сторон.</w:t>
      </w:r>
    </w:p>
    <w:p w14:paraId="69A99855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12.2.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применению поставленного товара,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14:paraId="2A45E280" w14:textId="77777777" w:rsidR="008A1300" w:rsidRPr="008A1300" w:rsidRDefault="008A1300" w:rsidP="008A1300">
      <w:pPr>
        <w:pStyle w:val="a3"/>
        <w:rPr>
          <w:color w:val="000000"/>
        </w:rPr>
      </w:pPr>
      <w:r w:rsidRPr="008A1300">
        <w:rPr>
          <w:color w:val="000000"/>
        </w:rPr>
        <w:t>13. Перечень приложений к техническому заданию:</w:t>
      </w:r>
    </w:p>
    <w:p w14:paraId="560F185F" w14:textId="77777777" w:rsidR="008A1300" w:rsidRPr="008A1300" w:rsidRDefault="008A1300" w:rsidP="008A1300">
      <w:pPr>
        <w:pStyle w:val="a3"/>
        <w:rPr>
          <w:color w:val="000000"/>
        </w:rPr>
      </w:pPr>
      <w:r w:rsidRPr="008A1300">
        <w:rPr>
          <w:color w:val="000000"/>
        </w:rPr>
        <w:t>13.1. Приложение № 1 – Таблица № 1.</w:t>
      </w:r>
    </w:p>
    <w:p w14:paraId="2AB7B804" w14:textId="77777777" w:rsidR="008A1300" w:rsidRDefault="008A1300" w:rsidP="008A1300">
      <w:pPr>
        <w:pStyle w:val="a3"/>
        <w:rPr>
          <w:color w:val="000000"/>
        </w:rPr>
      </w:pPr>
    </w:p>
    <w:p w14:paraId="631325B2" w14:textId="77777777" w:rsidR="008A1300" w:rsidRDefault="008A1300" w:rsidP="008A1300">
      <w:pPr>
        <w:pStyle w:val="a3"/>
        <w:rPr>
          <w:color w:val="000000"/>
        </w:rPr>
      </w:pPr>
    </w:p>
    <w:p w14:paraId="60006748" w14:textId="77777777" w:rsidR="008A1300" w:rsidRDefault="008A1300" w:rsidP="008A1300">
      <w:pPr>
        <w:pStyle w:val="a3"/>
        <w:rPr>
          <w:color w:val="000000"/>
        </w:rPr>
      </w:pPr>
    </w:p>
    <w:p w14:paraId="7B655226" w14:textId="77777777" w:rsidR="008A1300" w:rsidRDefault="008A1300" w:rsidP="008A1300">
      <w:pPr>
        <w:pStyle w:val="a3"/>
        <w:rPr>
          <w:color w:val="000000"/>
        </w:rPr>
      </w:pPr>
    </w:p>
    <w:p w14:paraId="14BA31B8" w14:textId="77777777" w:rsidR="008A1300" w:rsidRDefault="008A1300" w:rsidP="008A1300">
      <w:pPr>
        <w:pStyle w:val="a3"/>
        <w:rPr>
          <w:color w:val="000000"/>
        </w:rPr>
      </w:pPr>
    </w:p>
    <w:p w14:paraId="3F8FF60C" w14:textId="77777777" w:rsidR="008A1300" w:rsidRDefault="008A1300" w:rsidP="008A1300">
      <w:pPr>
        <w:pStyle w:val="a3"/>
        <w:rPr>
          <w:color w:val="000000"/>
        </w:rPr>
      </w:pPr>
    </w:p>
    <w:p w14:paraId="54D3BFAB" w14:textId="77777777" w:rsidR="008A1300" w:rsidRDefault="008A1300" w:rsidP="008A1300">
      <w:pPr>
        <w:pStyle w:val="a3"/>
        <w:rPr>
          <w:color w:val="000000"/>
        </w:rPr>
      </w:pPr>
    </w:p>
    <w:p w14:paraId="1C5D26F1" w14:textId="77777777" w:rsidR="008A1300" w:rsidRDefault="008A1300" w:rsidP="008A1300">
      <w:pPr>
        <w:pStyle w:val="a3"/>
        <w:rPr>
          <w:color w:val="000000"/>
        </w:rPr>
      </w:pPr>
    </w:p>
    <w:p w14:paraId="1C26E67B" w14:textId="5A6CD611" w:rsidR="008A1300" w:rsidRPr="008A1300" w:rsidRDefault="008A1300" w:rsidP="008A13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8A1300">
        <w:rPr>
          <w:color w:val="000000"/>
        </w:rPr>
        <w:t>Приложение № 1</w:t>
      </w:r>
    </w:p>
    <w:p w14:paraId="1B64BABA" w14:textId="77777777" w:rsidR="008A1300" w:rsidRPr="008A1300" w:rsidRDefault="008A1300" w:rsidP="008A1300">
      <w:pPr>
        <w:pStyle w:val="a3"/>
        <w:spacing w:before="0" w:beforeAutospacing="0"/>
        <w:jc w:val="right"/>
        <w:rPr>
          <w:color w:val="000000"/>
        </w:rPr>
      </w:pPr>
      <w:r w:rsidRPr="008A1300">
        <w:rPr>
          <w:color w:val="000000"/>
        </w:rPr>
        <w:t>к Техническому заданию</w:t>
      </w:r>
    </w:p>
    <w:p w14:paraId="025C3456" w14:textId="709D187C" w:rsidR="008A1300" w:rsidRDefault="008A1300" w:rsidP="008A1300">
      <w:pPr>
        <w:pStyle w:val="a3"/>
        <w:rPr>
          <w:color w:val="000000"/>
        </w:rPr>
      </w:pPr>
      <w:r w:rsidRPr="008A1300">
        <w:rPr>
          <w:color w:val="000000"/>
        </w:rPr>
        <w:t>Таблица № 1</w:t>
      </w:r>
    </w:p>
    <w:tbl>
      <w:tblPr>
        <w:tblW w:w="9465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1534"/>
        <w:gridCol w:w="1918"/>
        <w:gridCol w:w="3903"/>
        <w:gridCol w:w="675"/>
        <w:gridCol w:w="779"/>
      </w:tblGrid>
      <w:tr w:rsidR="008A1300" w14:paraId="57800F60" w14:textId="44A7D7F4" w:rsidTr="00C206BE">
        <w:trPr>
          <w:trHeight w:val="720"/>
        </w:trPr>
        <w:tc>
          <w:tcPr>
            <w:tcW w:w="656" w:type="dxa"/>
          </w:tcPr>
          <w:p w14:paraId="0EA3C627" w14:textId="53DD363C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  <w:r w:rsidRPr="008A1300">
              <w:rPr>
                <w:b/>
                <w:bCs/>
                <w:color w:val="000000"/>
              </w:rPr>
              <w:t>№ п/п</w:t>
            </w:r>
          </w:p>
          <w:p w14:paraId="316053EA" w14:textId="77777777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8" w:type="dxa"/>
          </w:tcPr>
          <w:p w14:paraId="783EB4A0" w14:textId="12C3E7EF" w:rsidR="008A1300" w:rsidRPr="008A1300" w:rsidRDefault="008A1300" w:rsidP="008A1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ОКПД 2</w:t>
            </w:r>
          </w:p>
          <w:p w14:paraId="4D420175" w14:textId="4C7C2FAD" w:rsidR="008A1300" w:rsidRPr="00C206BE" w:rsidRDefault="00C206BE" w:rsidP="00C206BE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r w:rsidRPr="00C206BE">
              <w:rPr>
                <w:b/>
                <w:bCs/>
                <w:color w:val="000000"/>
                <w:sz w:val="20"/>
                <w:szCs w:val="20"/>
              </w:rPr>
              <w:t>(ОК 034–2014)</w:t>
            </w:r>
          </w:p>
        </w:tc>
        <w:tc>
          <w:tcPr>
            <w:tcW w:w="1568" w:type="dxa"/>
          </w:tcPr>
          <w:p w14:paraId="10B98CE8" w14:textId="7494EB03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  <w:r w:rsidRPr="008A1300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4222" w:type="dxa"/>
          </w:tcPr>
          <w:p w14:paraId="0C15947F" w14:textId="5F5CACF7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  <w:r w:rsidRPr="008A1300">
              <w:rPr>
                <w:b/>
                <w:bCs/>
                <w:color w:val="000000"/>
              </w:rPr>
              <w:t>Требования к товару</w:t>
            </w:r>
          </w:p>
        </w:tc>
        <w:tc>
          <w:tcPr>
            <w:tcW w:w="675" w:type="dxa"/>
          </w:tcPr>
          <w:p w14:paraId="5D3D0B21" w14:textId="01718799" w:rsidR="008A1300" w:rsidRPr="008A1300" w:rsidRDefault="008A1300" w:rsidP="008A1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  <w:p w14:paraId="02E318DA" w14:textId="77777777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6" w:type="dxa"/>
          </w:tcPr>
          <w:p w14:paraId="0C1813F2" w14:textId="01A573B2" w:rsidR="008A1300" w:rsidRPr="008A1300" w:rsidRDefault="008A1300" w:rsidP="008A1300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8A1300">
              <w:rPr>
                <w:b/>
                <w:bCs/>
                <w:color w:val="000000"/>
              </w:rPr>
              <w:t>Кол-во</w:t>
            </w:r>
          </w:p>
          <w:p w14:paraId="761483FA" w14:textId="77777777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</w:p>
        </w:tc>
      </w:tr>
      <w:tr w:rsidR="008A1300" w14:paraId="264C3512" w14:textId="77777777" w:rsidTr="00C206BE">
        <w:trPr>
          <w:trHeight w:val="225"/>
        </w:trPr>
        <w:tc>
          <w:tcPr>
            <w:tcW w:w="656" w:type="dxa"/>
          </w:tcPr>
          <w:p w14:paraId="672653A2" w14:textId="43542D95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8" w:type="dxa"/>
          </w:tcPr>
          <w:p w14:paraId="44635926" w14:textId="0F6596A2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8" w:type="dxa"/>
          </w:tcPr>
          <w:p w14:paraId="325FE4D7" w14:textId="47507A33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22" w:type="dxa"/>
          </w:tcPr>
          <w:p w14:paraId="23DAE45F" w14:textId="756CDCF4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75" w:type="dxa"/>
          </w:tcPr>
          <w:p w14:paraId="1F77E94E" w14:textId="6C656217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86" w:type="dxa"/>
          </w:tcPr>
          <w:p w14:paraId="563E122D" w14:textId="08710A77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A1300" w14:paraId="3864D57B" w14:textId="77777777" w:rsidTr="00C206BE">
        <w:trPr>
          <w:trHeight w:val="2940"/>
        </w:trPr>
        <w:tc>
          <w:tcPr>
            <w:tcW w:w="656" w:type="dxa"/>
          </w:tcPr>
          <w:p w14:paraId="464A87D0" w14:textId="2BE8C845" w:rsidR="008A1300" w:rsidRPr="00C206BE" w:rsidRDefault="00C206BE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 w:rsidRPr="00C206B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14:paraId="34490769" w14:textId="6A0D4C33" w:rsidR="008A1300" w:rsidRPr="00C206BE" w:rsidRDefault="000A4BFE" w:rsidP="000A4BFE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  <w:r w:rsidR="00C206BE" w:rsidRPr="00C206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</w:t>
            </w:r>
            <w:r w:rsidR="00C206BE" w:rsidRPr="00C206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21.000</w:t>
            </w:r>
          </w:p>
        </w:tc>
        <w:tc>
          <w:tcPr>
            <w:tcW w:w="1568" w:type="dxa"/>
          </w:tcPr>
          <w:p w14:paraId="70AE209B" w14:textId="2070627F" w:rsidR="008A1300" w:rsidRPr="00C206BE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 xml:space="preserve">кумулятор </w:t>
            </w:r>
          </w:p>
        </w:tc>
        <w:tc>
          <w:tcPr>
            <w:tcW w:w="4222" w:type="dxa"/>
          </w:tcPr>
          <w:p w14:paraId="3C4E9F53" w14:textId="2B517444" w:rsidR="002F452F" w:rsidRDefault="000A4BFE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  <w:r w:rsidR="002F452F">
              <w:rPr>
                <w:color w:val="000000"/>
                <w:sz w:val="20"/>
                <w:szCs w:val="20"/>
              </w:rPr>
              <w:t>мкость</w:t>
            </w:r>
            <w:r>
              <w:rPr>
                <w:color w:val="000000"/>
                <w:sz w:val="20"/>
                <w:szCs w:val="20"/>
              </w:rPr>
              <w:t xml:space="preserve"> в диапазоне</w:t>
            </w:r>
            <w:r w:rsidR="002F452F">
              <w:rPr>
                <w:color w:val="000000"/>
                <w:sz w:val="20"/>
                <w:szCs w:val="20"/>
              </w:rPr>
              <w:t>: 1</w:t>
            </w:r>
            <w:r w:rsidR="006C2B32" w:rsidRPr="006C2B32">
              <w:rPr>
                <w:color w:val="000000"/>
                <w:sz w:val="20"/>
                <w:szCs w:val="20"/>
              </w:rPr>
              <w:t>80</w:t>
            </w:r>
            <w:r>
              <w:rPr>
                <w:color w:val="000000"/>
                <w:sz w:val="20"/>
                <w:szCs w:val="20"/>
              </w:rPr>
              <w:t>-</w:t>
            </w:r>
            <w:r w:rsidR="006C2B32" w:rsidRPr="006C2B32">
              <w:rPr>
                <w:color w:val="000000"/>
                <w:sz w:val="20"/>
                <w:szCs w:val="20"/>
              </w:rPr>
              <w:t>210</w:t>
            </w:r>
            <w:r w:rsidR="002F452F">
              <w:rPr>
                <w:color w:val="000000"/>
                <w:sz w:val="20"/>
                <w:szCs w:val="20"/>
              </w:rPr>
              <w:t xml:space="preserve"> А/Ч;</w:t>
            </w:r>
          </w:p>
          <w:p w14:paraId="3AC37908" w14:textId="07901FE4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Пусковой ток не менее: 910 А;</w:t>
            </w:r>
          </w:p>
          <w:p w14:paraId="0D8506B4" w14:textId="0966FB53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Полярность</w:t>
            </w:r>
            <w:r w:rsidR="000A4BFE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обратная;</w:t>
            </w:r>
          </w:p>
          <w:p w14:paraId="0FF05808" w14:textId="654C885C" w:rsidR="006C2B32" w:rsidRDefault="002F452F" w:rsidP="006C2B32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Габаритные размеры не более:</w:t>
            </w:r>
            <w:r w:rsidR="00C206BE" w:rsidRPr="00C206B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="006C2B32" w:rsidRPr="006C2B32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00 мм х </w:t>
            </w:r>
            <w:r w:rsidR="006C2B32" w:rsidRPr="006C2B32">
              <w:rPr>
                <w:color w:val="000000"/>
                <w:sz w:val="20"/>
                <w:szCs w:val="20"/>
              </w:rPr>
              <w:t>300</w:t>
            </w:r>
            <w:r>
              <w:rPr>
                <w:color w:val="000000"/>
                <w:sz w:val="20"/>
                <w:szCs w:val="20"/>
              </w:rPr>
              <w:t xml:space="preserve"> мм х </w:t>
            </w:r>
            <w:r w:rsidR="006C2B32" w:rsidRPr="006C2B32">
              <w:rPr>
                <w:color w:val="000000"/>
                <w:sz w:val="20"/>
                <w:szCs w:val="20"/>
              </w:rPr>
              <w:t xml:space="preserve">300 </w:t>
            </w:r>
            <w:r>
              <w:rPr>
                <w:color w:val="000000"/>
                <w:sz w:val="20"/>
                <w:szCs w:val="20"/>
              </w:rPr>
              <w:t>мм;</w:t>
            </w:r>
          </w:p>
          <w:p w14:paraId="71CC194B" w14:textId="53EB7563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Тип клемм: </w:t>
            </w:r>
            <w:r>
              <w:rPr>
                <w:color w:val="000000"/>
                <w:sz w:val="20"/>
                <w:szCs w:val="20"/>
                <w:lang w:val="en-US"/>
              </w:rPr>
              <w:t>EURO</w:t>
            </w:r>
            <w:r>
              <w:rPr>
                <w:color w:val="000000"/>
                <w:sz w:val="20"/>
                <w:szCs w:val="20"/>
              </w:rPr>
              <w:t xml:space="preserve"> конус </w:t>
            </w:r>
            <w:r>
              <w:rPr>
                <w:color w:val="000000"/>
                <w:sz w:val="20"/>
                <w:szCs w:val="20"/>
                <w:lang w:val="en-US"/>
              </w:rPr>
              <w:t>d</w:t>
            </w:r>
            <w:r w:rsidRPr="002F452F"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>, 5/17 мм;</w:t>
            </w:r>
          </w:p>
          <w:p w14:paraId="0B03451D" w14:textId="380007A5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Напряжение: 12 В;</w:t>
            </w:r>
          </w:p>
          <w:p w14:paraId="74320BBF" w14:textId="77777777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Расположение клемм: верхнее, по узкой стороне;</w:t>
            </w:r>
          </w:p>
          <w:p w14:paraId="07434FAE" w14:textId="77777777" w:rsidR="002F452F" w:rsidRP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</w:p>
          <w:p w14:paraId="6325D5DD" w14:textId="3EAFC678" w:rsidR="002F452F" w:rsidRPr="00C206BE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</w:tcPr>
          <w:p w14:paraId="3D8A6D5B" w14:textId="570EB05B" w:rsidR="008A1300" w:rsidRPr="00C206BE" w:rsidRDefault="00C206BE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 w:rsidRPr="00C206B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86" w:type="dxa"/>
          </w:tcPr>
          <w:p w14:paraId="02920F62" w14:textId="7B8769E8" w:rsidR="008A1300" w:rsidRPr="00C206BE" w:rsidRDefault="00583B37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</w:tbl>
    <w:p w14:paraId="75CC7006" w14:textId="3C548201" w:rsidR="00C206BE" w:rsidRDefault="00C206BE" w:rsidP="008A1300">
      <w:pPr>
        <w:pStyle w:val="a3"/>
        <w:rPr>
          <w:color w:val="000000"/>
        </w:rPr>
      </w:pPr>
    </w:p>
    <w:p w14:paraId="2B49817E" w14:textId="72E227D8" w:rsidR="00C206BE" w:rsidRDefault="00645F63" w:rsidP="00587A0D">
      <w:pPr>
        <w:pStyle w:val="a3"/>
        <w:spacing w:after="0" w:afterAutospacing="0"/>
        <w:rPr>
          <w:color w:val="000000"/>
        </w:rPr>
      </w:pPr>
      <w:r>
        <w:rPr>
          <w:color w:val="000000"/>
        </w:rPr>
        <w:t>Главный инженер ФКУ ИК-5</w:t>
      </w:r>
    </w:p>
    <w:p w14:paraId="61F83E55" w14:textId="4A48997F" w:rsidR="008A1300" w:rsidRPr="008A1300" w:rsidRDefault="00645F63" w:rsidP="00587A0D">
      <w:pPr>
        <w:pStyle w:val="a3"/>
        <w:spacing w:before="0" w:beforeAutospacing="0"/>
        <w:rPr>
          <w:color w:val="000000"/>
        </w:rPr>
      </w:pPr>
      <w:r>
        <w:rPr>
          <w:color w:val="000000"/>
        </w:rPr>
        <w:t>майор</w:t>
      </w:r>
      <w:r w:rsidR="00C206BE">
        <w:rPr>
          <w:color w:val="000000"/>
        </w:rPr>
        <w:t xml:space="preserve"> внутренней службы   </w:t>
      </w:r>
      <w:r>
        <w:rPr>
          <w:color w:val="000000"/>
        </w:rPr>
        <w:t xml:space="preserve">             </w:t>
      </w:r>
      <w:r w:rsidR="00C206BE">
        <w:rPr>
          <w:color w:val="000000"/>
        </w:rPr>
        <w:t xml:space="preserve">  </w:t>
      </w:r>
      <w:r w:rsidR="008A1300" w:rsidRPr="008A1300">
        <w:rPr>
          <w:color w:val="000000"/>
        </w:rPr>
        <w:t>____________________</w:t>
      </w:r>
      <w:r w:rsidR="00C206BE">
        <w:rPr>
          <w:color w:val="000000"/>
        </w:rPr>
        <w:t xml:space="preserve"> </w:t>
      </w:r>
      <w:r>
        <w:rPr>
          <w:color w:val="000000"/>
        </w:rPr>
        <w:t xml:space="preserve">                         П.А. Синицкий</w:t>
      </w:r>
    </w:p>
    <w:p w14:paraId="19F862CB" w14:textId="77777777" w:rsidR="00C31153" w:rsidRPr="008A1300" w:rsidRDefault="00C31153">
      <w:pPr>
        <w:rPr>
          <w:sz w:val="24"/>
          <w:szCs w:val="24"/>
        </w:rPr>
      </w:pPr>
    </w:p>
    <w:sectPr w:rsidR="00C31153" w:rsidRPr="008A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00"/>
    <w:rsid w:val="000A4BFE"/>
    <w:rsid w:val="002F452F"/>
    <w:rsid w:val="00583B37"/>
    <w:rsid w:val="00587A0D"/>
    <w:rsid w:val="00645F63"/>
    <w:rsid w:val="006C2B32"/>
    <w:rsid w:val="008A1300"/>
    <w:rsid w:val="00C206BE"/>
    <w:rsid w:val="00C3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ECA6"/>
  <w15:chartTrackingRefBased/>
  <w15:docId w15:val="{0B0A93DB-877D-410E-970C-86B3D6CB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8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dcterms:created xsi:type="dcterms:W3CDTF">2026-06-23T14:20:00Z</dcterms:created>
  <dcterms:modified xsi:type="dcterms:W3CDTF">2026-07-22T09:25:00Z</dcterms:modified>
</cp:coreProperties>
</file>