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F7ADB" w:rsidRPr="000B7F04" w:rsidRDefault="001F7ADB" w:rsidP="00EA25DC">
      <w:pPr>
        <w:adjustRightInd w:val="0"/>
        <w:rPr>
          <w:rFonts w:eastAsia="Calibri"/>
        </w:rPr>
      </w:pPr>
    </w:p>
    <w:p w:rsidR="00293770" w:rsidRPr="000B7F04" w:rsidRDefault="00293770" w:rsidP="000B7F04">
      <w:pPr>
        <w:jc w:val="center"/>
        <w:rPr>
          <w:b/>
          <w:sz w:val="24"/>
          <w:szCs w:val="24"/>
          <w:lang w:eastAsia="ru-RU"/>
        </w:rPr>
      </w:pPr>
      <w:r w:rsidRPr="000B7F04">
        <w:rPr>
          <w:b/>
          <w:sz w:val="24"/>
          <w:szCs w:val="24"/>
          <w:lang w:eastAsia="ru-RU"/>
        </w:rPr>
        <w:t>Контракт № ________/ДУ</w:t>
      </w:r>
    </w:p>
    <w:p w:rsidR="00293770" w:rsidRPr="000B7F04" w:rsidRDefault="00293770" w:rsidP="000B7F04">
      <w:pPr>
        <w:jc w:val="center"/>
        <w:rPr>
          <w:b/>
          <w:sz w:val="24"/>
          <w:szCs w:val="24"/>
          <w:lang w:eastAsia="ru-RU"/>
        </w:rPr>
      </w:pPr>
      <w:r w:rsidRPr="000B7F04">
        <w:rPr>
          <w:b/>
          <w:sz w:val="24"/>
          <w:szCs w:val="24"/>
          <w:lang w:eastAsia="ru-RU"/>
        </w:rPr>
        <w:t xml:space="preserve">на оказание услуг для нужд </w:t>
      </w:r>
      <w:r w:rsidRPr="000B7F04">
        <w:rPr>
          <w:b/>
          <w:sz w:val="24"/>
          <w:szCs w:val="24"/>
          <w:lang w:eastAsia="ru-RU"/>
        </w:rPr>
        <w:br/>
        <w:t>ФГБОУ </w:t>
      </w:r>
      <w:proofErr w:type="gramStart"/>
      <w:r w:rsidRPr="000B7F04">
        <w:rPr>
          <w:b/>
          <w:sz w:val="24"/>
          <w:szCs w:val="24"/>
          <w:lang w:eastAsia="ru-RU"/>
        </w:rPr>
        <w:t>ВО</w:t>
      </w:r>
      <w:proofErr w:type="gramEnd"/>
      <w:r w:rsidRPr="000B7F04">
        <w:rPr>
          <w:b/>
          <w:sz w:val="24"/>
          <w:szCs w:val="24"/>
          <w:lang w:eastAsia="ru-RU"/>
        </w:rPr>
        <w:t xml:space="preserve"> Воронежский ГАУ </w:t>
      </w:r>
    </w:p>
    <w:p w:rsidR="00293770" w:rsidRPr="000B7F04" w:rsidRDefault="00293770" w:rsidP="000B7F04">
      <w:pPr>
        <w:jc w:val="center"/>
        <w:outlineLvl w:val="0"/>
        <w:rPr>
          <w:b/>
          <w:sz w:val="24"/>
          <w:szCs w:val="24"/>
          <w:lang w:eastAsia="ru-RU"/>
        </w:rPr>
      </w:pPr>
      <w:r w:rsidRPr="000B7F04">
        <w:rPr>
          <w:b/>
          <w:sz w:val="24"/>
          <w:szCs w:val="24"/>
          <w:lang w:eastAsia="ru-RU"/>
        </w:rPr>
        <w:t xml:space="preserve"> </w:t>
      </w:r>
    </w:p>
    <w:p w:rsidR="00293770" w:rsidRPr="000B7F04" w:rsidRDefault="00293770" w:rsidP="000B7F04">
      <w:pPr>
        <w:jc w:val="center"/>
        <w:rPr>
          <w:sz w:val="24"/>
          <w:szCs w:val="24"/>
          <w:lang w:eastAsia="ru-RU"/>
        </w:rPr>
      </w:pPr>
    </w:p>
    <w:p w:rsidR="00293770" w:rsidRPr="000B7F04" w:rsidRDefault="00293770" w:rsidP="000B7F04">
      <w:pPr>
        <w:jc w:val="both"/>
        <w:rPr>
          <w:sz w:val="24"/>
          <w:szCs w:val="24"/>
          <w:lang w:eastAsia="ru-RU"/>
        </w:rPr>
      </w:pPr>
      <w:r w:rsidRPr="000B7F04">
        <w:rPr>
          <w:sz w:val="24"/>
          <w:szCs w:val="24"/>
          <w:lang w:eastAsia="ru-RU"/>
        </w:rPr>
        <w:t>г. Воронеж</w:t>
      </w:r>
      <w:r w:rsidRPr="000B7F04">
        <w:rPr>
          <w:sz w:val="24"/>
          <w:szCs w:val="24"/>
          <w:lang w:eastAsia="ru-RU"/>
        </w:rPr>
        <w:tab/>
      </w:r>
      <w:r w:rsidRPr="000B7F04">
        <w:rPr>
          <w:sz w:val="24"/>
          <w:szCs w:val="24"/>
          <w:lang w:eastAsia="ru-RU"/>
        </w:rPr>
        <w:tab/>
      </w:r>
      <w:r w:rsidRPr="000B7F04">
        <w:rPr>
          <w:sz w:val="24"/>
          <w:szCs w:val="24"/>
          <w:lang w:eastAsia="ru-RU"/>
        </w:rPr>
        <w:tab/>
      </w:r>
      <w:r w:rsidRPr="000B7F04">
        <w:rPr>
          <w:sz w:val="24"/>
          <w:szCs w:val="24"/>
          <w:lang w:eastAsia="ru-RU"/>
        </w:rPr>
        <w:tab/>
        <w:t xml:space="preserve">                               «        » ________________ 20___г.</w:t>
      </w:r>
    </w:p>
    <w:p w:rsidR="00293770" w:rsidRPr="000B7F04" w:rsidRDefault="00293770" w:rsidP="000B7F04">
      <w:pPr>
        <w:jc w:val="both"/>
        <w:rPr>
          <w:sz w:val="24"/>
          <w:szCs w:val="24"/>
          <w:lang w:eastAsia="ru-RU"/>
        </w:rPr>
      </w:pPr>
    </w:p>
    <w:p w:rsidR="00293770" w:rsidRPr="000B7F04" w:rsidRDefault="00293770" w:rsidP="000B7F04">
      <w:pPr>
        <w:ind w:firstLine="709"/>
        <w:jc w:val="both"/>
        <w:rPr>
          <w:b/>
          <w:bCs/>
          <w:sz w:val="24"/>
          <w:szCs w:val="24"/>
          <w:lang w:eastAsia="ru-RU"/>
        </w:rPr>
      </w:pPr>
      <w:r w:rsidRPr="000B7F04">
        <w:rPr>
          <w:b/>
          <w:sz w:val="24"/>
          <w:szCs w:val="24"/>
          <w:lang w:eastAsia="ru-RU"/>
        </w:rPr>
        <w:t xml:space="preserve">Федеральное государственное бюджетное образовательное учреждение высшего образования «Воронежский государственный аграрный университет имени императора Петра </w:t>
      </w:r>
      <w:r w:rsidRPr="000B7F04">
        <w:rPr>
          <w:b/>
          <w:sz w:val="24"/>
          <w:szCs w:val="24"/>
          <w:lang w:val="en-US" w:eastAsia="ru-RU"/>
        </w:rPr>
        <w:t>I</w:t>
      </w:r>
      <w:r w:rsidRPr="000B7F04">
        <w:rPr>
          <w:b/>
          <w:sz w:val="24"/>
          <w:szCs w:val="24"/>
          <w:lang w:eastAsia="ru-RU"/>
        </w:rPr>
        <w:t xml:space="preserve">» (ФГБОУ </w:t>
      </w:r>
      <w:proofErr w:type="gramStart"/>
      <w:r w:rsidRPr="000B7F04">
        <w:rPr>
          <w:b/>
          <w:sz w:val="24"/>
          <w:szCs w:val="24"/>
          <w:lang w:eastAsia="ru-RU"/>
        </w:rPr>
        <w:t>ВО</w:t>
      </w:r>
      <w:proofErr w:type="gramEnd"/>
      <w:r w:rsidRPr="000B7F04">
        <w:rPr>
          <w:b/>
          <w:sz w:val="24"/>
          <w:szCs w:val="24"/>
          <w:lang w:eastAsia="ru-RU"/>
        </w:rPr>
        <w:t xml:space="preserve"> Воронежский ГАУ)</w:t>
      </w:r>
      <w:r w:rsidRPr="000B7F04">
        <w:rPr>
          <w:sz w:val="24"/>
          <w:szCs w:val="24"/>
          <w:lang w:eastAsia="ru-RU"/>
        </w:rPr>
        <w:t>, именуемое в дальнейшем «</w:t>
      </w:r>
      <w:r w:rsidRPr="000B7F04">
        <w:rPr>
          <w:b/>
          <w:sz w:val="24"/>
          <w:szCs w:val="24"/>
          <w:lang w:eastAsia="ru-RU"/>
        </w:rPr>
        <w:t xml:space="preserve">Заказчик», </w:t>
      </w:r>
      <w:r w:rsidRPr="000B7F04">
        <w:rPr>
          <w:sz w:val="24"/>
          <w:szCs w:val="24"/>
          <w:lang w:eastAsia="ru-RU"/>
        </w:rPr>
        <w:t xml:space="preserve">в лице  </w:t>
      </w:r>
      <w:proofErr w:type="spellStart"/>
      <w:r w:rsidRPr="000B7F04">
        <w:rPr>
          <w:sz w:val="24"/>
          <w:szCs w:val="24"/>
          <w:lang w:eastAsia="ru-RU"/>
        </w:rPr>
        <w:t>врио</w:t>
      </w:r>
      <w:proofErr w:type="spellEnd"/>
      <w:r w:rsidRPr="000B7F04">
        <w:rPr>
          <w:sz w:val="24"/>
          <w:szCs w:val="24"/>
          <w:lang w:eastAsia="ru-RU"/>
        </w:rPr>
        <w:t xml:space="preserve"> </w:t>
      </w:r>
      <w:r w:rsidRPr="000B7F04">
        <w:rPr>
          <w:b/>
          <w:bCs/>
          <w:sz w:val="24"/>
          <w:szCs w:val="24"/>
          <w:lang w:eastAsia="ru-RU"/>
        </w:rPr>
        <w:t>ректора Ворониной Анны Александровны</w:t>
      </w:r>
      <w:r w:rsidRPr="000B7F04">
        <w:rPr>
          <w:sz w:val="24"/>
          <w:szCs w:val="24"/>
          <w:lang w:eastAsia="ru-RU"/>
        </w:rPr>
        <w:t xml:space="preserve">, действующей на основании Устава и приказа №235-кр от 18.09.2025 г., с одной стороны, и </w:t>
      </w:r>
      <w:r w:rsidRPr="000B7F04">
        <w:rPr>
          <w:b/>
          <w:sz w:val="24"/>
          <w:szCs w:val="24"/>
          <w:lang w:eastAsia="ru-RU"/>
        </w:rPr>
        <w:t>_______________________________</w:t>
      </w:r>
      <w:r w:rsidRPr="000B7F04">
        <w:rPr>
          <w:sz w:val="24"/>
          <w:szCs w:val="24"/>
          <w:lang w:eastAsia="ru-RU"/>
        </w:rPr>
        <w:t>, именуемое в дальнейшем «</w:t>
      </w:r>
      <w:r w:rsidRPr="000B7F04">
        <w:rPr>
          <w:b/>
          <w:sz w:val="24"/>
          <w:szCs w:val="24"/>
          <w:lang w:eastAsia="ru-RU"/>
        </w:rPr>
        <w:t xml:space="preserve">Исполнитель», в </w:t>
      </w:r>
      <w:r w:rsidRPr="000B7F04">
        <w:rPr>
          <w:sz w:val="24"/>
          <w:szCs w:val="24"/>
          <w:lang w:eastAsia="ru-RU"/>
        </w:rPr>
        <w:t>лице___________________________, действующего на основании _________________,</w:t>
      </w:r>
      <w:r w:rsidRPr="000B7F04">
        <w:rPr>
          <w:b/>
          <w:sz w:val="24"/>
          <w:szCs w:val="24"/>
          <w:lang w:eastAsia="ru-RU"/>
        </w:rPr>
        <w:t xml:space="preserve"> </w:t>
      </w:r>
      <w:r w:rsidRPr="000B7F04">
        <w:rPr>
          <w:sz w:val="24"/>
          <w:szCs w:val="24"/>
          <w:lang w:eastAsia="ru-RU"/>
        </w:rPr>
        <w:t>с другой стороны, совместно именуемые «</w:t>
      </w:r>
      <w:r w:rsidRPr="000B7F04">
        <w:rPr>
          <w:b/>
          <w:sz w:val="24"/>
          <w:szCs w:val="24"/>
          <w:lang w:eastAsia="ru-RU"/>
        </w:rPr>
        <w:t>Стороны»</w:t>
      </w:r>
      <w:r w:rsidRPr="000B7F04">
        <w:rPr>
          <w:sz w:val="24"/>
          <w:szCs w:val="24"/>
          <w:lang w:eastAsia="ru-RU"/>
        </w:rPr>
        <w:t>, с соблюдением требований ст. 93 Федерального закона от 05.04.2013 N 44-ФЗ "О контрактной системе в сфере закупок товаров, работ, услуг для обеспечения государственных и муниципальных нужд", заключили настоящий Контракт о нижеследующем:</w:t>
      </w:r>
    </w:p>
    <w:p w:rsidR="00293770" w:rsidRPr="000B7F04" w:rsidRDefault="00293770" w:rsidP="000B7F04">
      <w:pPr>
        <w:jc w:val="center"/>
        <w:rPr>
          <w:b/>
          <w:sz w:val="24"/>
          <w:szCs w:val="24"/>
          <w:lang w:eastAsia="ru-RU"/>
        </w:rPr>
      </w:pPr>
    </w:p>
    <w:p w:rsidR="00293770" w:rsidRPr="000B7F04" w:rsidRDefault="00293770" w:rsidP="000B7F04">
      <w:pPr>
        <w:jc w:val="center"/>
        <w:rPr>
          <w:b/>
          <w:sz w:val="24"/>
          <w:szCs w:val="24"/>
          <w:lang w:eastAsia="ru-RU"/>
        </w:rPr>
      </w:pPr>
      <w:r w:rsidRPr="000B7F04">
        <w:rPr>
          <w:b/>
          <w:sz w:val="24"/>
          <w:szCs w:val="24"/>
          <w:lang w:eastAsia="ru-RU"/>
        </w:rPr>
        <w:t>1. Предмет Контракта.</w:t>
      </w:r>
    </w:p>
    <w:p w:rsidR="00293770" w:rsidRPr="000B7F04" w:rsidRDefault="00293770" w:rsidP="000B7F04">
      <w:pPr>
        <w:adjustRightInd w:val="0"/>
        <w:ind w:firstLine="540"/>
        <w:jc w:val="both"/>
        <w:rPr>
          <w:sz w:val="24"/>
          <w:szCs w:val="24"/>
          <w:lang w:eastAsia="ru-RU"/>
        </w:rPr>
      </w:pPr>
      <w:r w:rsidRPr="000B7F04">
        <w:rPr>
          <w:sz w:val="24"/>
          <w:szCs w:val="24"/>
          <w:lang w:eastAsia="ru-RU"/>
        </w:rPr>
        <w:t xml:space="preserve">1.1.​  Исполнитель обязуется </w:t>
      </w:r>
      <w:r w:rsidRPr="000B7F04">
        <w:rPr>
          <w:bCs/>
          <w:iCs/>
          <w:sz w:val="24"/>
          <w:szCs w:val="24"/>
          <w:lang w:eastAsia="ru-RU"/>
        </w:rPr>
        <w:t>оказать услуги по проведению расчетов по операциям, совершенных с использованием банковских карт (</w:t>
      </w:r>
      <w:proofErr w:type="spellStart"/>
      <w:r w:rsidRPr="000B7F04">
        <w:rPr>
          <w:bCs/>
          <w:iCs/>
          <w:sz w:val="24"/>
          <w:szCs w:val="24"/>
          <w:lang w:eastAsia="ru-RU"/>
        </w:rPr>
        <w:t>эквайринг</w:t>
      </w:r>
      <w:proofErr w:type="spellEnd"/>
      <w:r w:rsidRPr="000B7F04">
        <w:rPr>
          <w:bCs/>
          <w:iCs/>
          <w:sz w:val="24"/>
          <w:szCs w:val="24"/>
          <w:lang w:eastAsia="ru-RU"/>
        </w:rPr>
        <w:t>)</w:t>
      </w:r>
      <w:r w:rsidR="000B7F04" w:rsidRPr="000B7F04">
        <w:rPr>
          <w:bCs/>
          <w:iCs/>
          <w:sz w:val="24"/>
          <w:szCs w:val="24"/>
          <w:lang w:eastAsia="ru-RU"/>
        </w:rPr>
        <w:t xml:space="preserve"> </w:t>
      </w:r>
      <w:r w:rsidRPr="000B7F04">
        <w:rPr>
          <w:sz w:val="24"/>
          <w:szCs w:val="24"/>
          <w:lang w:eastAsia="ru-RU"/>
        </w:rPr>
        <w:t xml:space="preserve">(далее – услуги), а Заказчик обязуется оплатить оказанные услуги. </w:t>
      </w:r>
    </w:p>
    <w:p w:rsidR="00293770" w:rsidRPr="000B7F04" w:rsidRDefault="00293770" w:rsidP="000B7F04">
      <w:pPr>
        <w:adjustRightInd w:val="0"/>
        <w:ind w:firstLine="540"/>
        <w:jc w:val="both"/>
        <w:rPr>
          <w:rFonts w:eastAsia="Calibri"/>
          <w:i/>
          <w:iCs/>
          <w:color w:val="00B050"/>
          <w:sz w:val="24"/>
          <w:szCs w:val="24"/>
          <w:lang w:eastAsia="ru-RU"/>
        </w:rPr>
      </w:pPr>
      <w:r w:rsidRPr="000B7F04">
        <w:rPr>
          <w:sz w:val="24"/>
          <w:szCs w:val="24"/>
          <w:lang w:eastAsia="ru-RU"/>
        </w:rPr>
        <w:t>ИКЗ 261366603120836660100100090000000244</w:t>
      </w:r>
    </w:p>
    <w:p w:rsidR="00293770" w:rsidRPr="000B7F04" w:rsidRDefault="00293770" w:rsidP="000B7F04">
      <w:pPr>
        <w:adjustRightInd w:val="0"/>
        <w:ind w:firstLine="540"/>
        <w:jc w:val="both"/>
        <w:rPr>
          <w:rFonts w:eastAsia="Calibri"/>
          <w:i/>
          <w:iCs/>
          <w:color w:val="00B050"/>
          <w:sz w:val="24"/>
          <w:szCs w:val="24"/>
          <w:lang w:eastAsia="ru-RU"/>
        </w:rPr>
      </w:pPr>
      <w:r w:rsidRPr="000B7F04">
        <w:rPr>
          <w:sz w:val="24"/>
          <w:szCs w:val="24"/>
          <w:lang w:eastAsia="ru-RU"/>
        </w:rPr>
        <w:t xml:space="preserve">1.2. Требования, предъявляемые к услугам, виды, содержание, объем, периодичность и место оказания, состав отчетной документации и другие условия определяются в Техническом задании, содержащемся в Приложении 1. Приложение является неотъемлемой частью  настоящего Контракта. </w:t>
      </w:r>
    </w:p>
    <w:p w:rsidR="001F7ADB" w:rsidRPr="000B7F04" w:rsidRDefault="001F7ADB" w:rsidP="000B7F04">
      <w:pPr>
        <w:pStyle w:val="1"/>
        <w:spacing w:before="0"/>
        <w:ind w:left="0" w:right="7"/>
        <w:jc w:val="both"/>
        <w:rPr>
          <w:w w:val="90"/>
          <w:sz w:val="24"/>
          <w:szCs w:val="24"/>
        </w:rPr>
      </w:pPr>
    </w:p>
    <w:p w:rsidR="00293770" w:rsidRPr="000B7F04" w:rsidRDefault="00293770" w:rsidP="000B7F04">
      <w:pPr>
        <w:jc w:val="center"/>
        <w:rPr>
          <w:b/>
          <w:sz w:val="24"/>
          <w:szCs w:val="24"/>
          <w:lang w:eastAsia="ru-RU"/>
        </w:rPr>
      </w:pPr>
      <w:r w:rsidRPr="000B7F04">
        <w:rPr>
          <w:b/>
          <w:sz w:val="24"/>
          <w:szCs w:val="24"/>
          <w:lang w:eastAsia="ru-RU"/>
        </w:rPr>
        <w:t>2. Цена Контракта.</w:t>
      </w:r>
    </w:p>
    <w:p w:rsidR="00293770" w:rsidRPr="000B7F04" w:rsidRDefault="00293770" w:rsidP="000B7F04">
      <w:pPr>
        <w:adjustRightInd w:val="0"/>
        <w:ind w:firstLine="540"/>
        <w:jc w:val="both"/>
        <w:rPr>
          <w:sz w:val="24"/>
          <w:szCs w:val="24"/>
          <w:lang w:eastAsia="ru-RU"/>
        </w:rPr>
      </w:pPr>
      <w:r w:rsidRPr="000B7F04">
        <w:rPr>
          <w:sz w:val="24"/>
          <w:szCs w:val="24"/>
          <w:lang w:eastAsia="ru-RU"/>
        </w:rPr>
        <w:t xml:space="preserve">2.1. Цена Контракта составляет </w:t>
      </w:r>
      <w:r w:rsidRPr="000B7F04">
        <w:rPr>
          <w:b/>
          <w:sz w:val="24"/>
          <w:szCs w:val="24"/>
          <w:lang w:eastAsia="ru-RU"/>
        </w:rPr>
        <w:t>________________________________</w:t>
      </w:r>
      <w:r w:rsidRPr="000B7F04">
        <w:rPr>
          <w:sz w:val="24"/>
          <w:szCs w:val="24"/>
          <w:lang w:eastAsia="ru-RU"/>
        </w:rPr>
        <w:t xml:space="preserve"> (НДС___________________)  и включает в себя все расходы, связанные с исполнением договорных обязательств. </w:t>
      </w:r>
    </w:p>
    <w:p w:rsidR="00293770" w:rsidRPr="000B7F04" w:rsidRDefault="00293770" w:rsidP="000B7F04">
      <w:pPr>
        <w:adjustRightInd w:val="0"/>
        <w:ind w:firstLine="540"/>
        <w:jc w:val="both"/>
        <w:rPr>
          <w:sz w:val="24"/>
          <w:szCs w:val="24"/>
          <w:lang w:eastAsia="ru-RU"/>
        </w:rPr>
      </w:pPr>
      <w:r w:rsidRPr="000B7F04">
        <w:rPr>
          <w:sz w:val="24"/>
          <w:szCs w:val="24"/>
          <w:lang w:eastAsia="ru-RU"/>
        </w:rPr>
        <w:t>2.2. Цена Контракта является твёрдой, определяется на весь срок исполнения Контракта и в ходе его исполнения изменению не подлежит, за исключением случаев установленных законодательством.</w:t>
      </w:r>
    </w:p>
    <w:p w:rsidR="00293770" w:rsidRPr="000B7F04" w:rsidRDefault="00293770" w:rsidP="000B7F04">
      <w:pPr>
        <w:adjustRightInd w:val="0"/>
        <w:ind w:firstLine="540"/>
        <w:jc w:val="both"/>
        <w:rPr>
          <w:sz w:val="24"/>
          <w:szCs w:val="24"/>
          <w:lang w:eastAsia="ru-RU"/>
        </w:rPr>
      </w:pPr>
      <w:r w:rsidRPr="000B7F04">
        <w:rPr>
          <w:sz w:val="24"/>
          <w:szCs w:val="24"/>
          <w:lang w:eastAsia="ru-RU"/>
        </w:rPr>
        <w:t xml:space="preserve">2.3. Оплата оказанных услуг производится ежемесячно после подписания Заказчиком акта об оказании услуг (далее – Акт).  </w:t>
      </w:r>
    </w:p>
    <w:p w:rsidR="00293770" w:rsidRPr="000B7F04" w:rsidRDefault="00293770" w:rsidP="000B7F04">
      <w:pPr>
        <w:adjustRightInd w:val="0"/>
        <w:ind w:firstLine="540"/>
        <w:jc w:val="both"/>
        <w:rPr>
          <w:sz w:val="24"/>
          <w:szCs w:val="24"/>
          <w:lang w:eastAsia="ru-RU"/>
        </w:rPr>
      </w:pPr>
      <w:r w:rsidRPr="000B7F04">
        <w:rPr>
          <w:sz w:val="24"/>
          <w:szCs w:val="24"/>
          <w:lang w:eastAsia="ru-RU"/>
        </w:rPr>
        <w:t xml:space="preserve">2.4. Оплата по Контракту осуществляются Заказчиком в рублях РФ на расчетный счет Исполнителя, в срок не более 7 рабочих дней после подписания Сторонами Акта. Об изменении платежных реквизитов Исполнителя, Исполнитель, обязуется сообщать Заказчику в письменной форме в двухдневный срок. Указанные изменения оформляются Сторонами в порядке, предусмотренном Контрактом. До получения Заказчиком указанного извещения об изменении платежных реквизитов Исполнителя и подписания дополнительного соглашения к Контракту платежи производятся Заказчиком по платежным реквизитам, согласованным Сторонами в настоящем Контракте. Ответственность за достоверность и правильность платежных реквизитов, сообщенных Заказчику, а также своевременность сообщения об их изменении в соответствии с Контрактом несет Исполнитель. </w:t>
      </w:r>
    </w:p>
    <w:p w:rsidR="00293770" w:rsidRPr="000B7F04" w:rsidRDefault="00293770" w:rsidP="000B7F04">
      <w:pPr>
        <w:adjustRightInd w:val="0"/>
        <w:ind w:firstLine="540"/>
        <w:jc w:val="both"/>
        <w:rPr>
          <w:sz w:val="24"/>
          <w:szCs w:val="24"/>
          <w:lang w:eastAsia="ru-RU"/>
        </w:rPr>
      </w:pPr>
      <w:r w:rsidRPr="000B7F04">
        <w:rPr>
          <w:sz w:val="24"/>
          <w:szCs w:val="24"/>
          <w:lang w:eastAsia="ru-RU"/>
        </w:rPr>
        <w:t>2.5. Оплата Контракта осуществляется за счет средств бюджетного учреждения.</w:t>
      </w:r>
    </w:p>
    <w:p w:rsidR="00A7038E" w:rsidRPr="00A7038E" w:rsidRDefault="00A7038E" w:rsidP="00A7038E">
      <w:pPr>
        <w:adjustRightInd w:val="0"/>
        <w:ind w:firstLine="540"/>
        <w:jc w:val="both"/>
        <w:rPr>
          <w:sz w:val="24"/>
          <w:szCs w:val="24"/>
          <w:lang w:eastAsia="ru-RU"/>
        </w:rPr>
      </w:pPr>
      <w:r w:rsidRPr="00A7038E">
        <w:rPr>
          <w:sz w:val="24"/>
          <w:szCs w:val="24"/>
          <w:lang w:eastAsia="ru-RU"/>
        </w:rPr>
        <w:t xml:space="preserve">2.6. За осуществление расчетов по Операциям оплаты, </w:t>
      </w:r>
      <w:r>
        <w:rPr>
          <w:sz w:val="24"/>
          <w:szCs w:val="24"/>
          <w:lang w:eastAsia="ru-RU"/>
        </w:rPr>
        <w:t>Заказчик</w:t>
      </w:r>
      <w:r w:rsidRPr="00A7038E">
        <w:rPr>
          <w:sz w:val="24"/>
          <w:szCs w:val="24"/>
          <w:lang w:eastAsia="ru-RU"/>
        </w:rPr>
        <w:t xml:space="preserve"> уплачивает </w:t>
      </w:r>
      <w:r>
        <w:rPr>
          <w:sz w:val="24"/>
          <w:szCs w:val="24"/>
          <w:lang w:eastAsia="ru-RU"/>
        </w:rPr>
        <w:lastRenderedPageBreak/>
        <w:t>Исполнителю</w:t>
      </w:r>
      <w:r w:rsidRPr="00A7038E">
        <w:rPr>
          <w:sz w:val="24"/>
          <w:szCs w:val="24"/>
          <w:lang w:eastAsia="ru-RU"/>
        </w:rPr>
        <w:t xml:space="preserve"> плату в размере:</w:t>
      </w:r>
    </w:p>
    <w:p w:rsidR="00A7038E" w:rsidRPr="00A7038E" w:rsidRDefault="00A7038E" w:rsidP="00A7038E">
      <w:pPr>
        <w:adjustRightInd w:val="0"/>
        <w:ind w:firstLine="540"/>
        <w:jc w:val="both"/>
        <w:rPr>
          <w:sz w:val="24"/>
          <w:szCs w:val="24"/>
          <w:lang w:eastAsia="ru-RU"/>
        </w:rPr>
      </w:pPr>
      <w:r w:rsidRPr="00A7038E">
        <w:rPr>
          <w:sz w:val="24"/>
          <w:szCs w:val="24"/>
          <w:lang w:eastAsia="ru-RU"/>
        </w:rPr>
        <w:t xml:space="preserve">- (____________) процент от суммы каждой Операции оплаты по </w:t>
      </w:r>
      <w:proofErr w:type="gramStart"/>
      <w:r w:rsidRPr="00A7038E">
        <w:rPr>
          <w:sz w:val="24"/>
          <w:szCs w:val="24"/>
          <w:lang w:eastAsia="ru-RU"/>
        </w:rPr>
        <w:t>Торговому</w:t>
      </w:r>
      <w:proofErr w:type="gramEnd"/>
      <w:r w:rsidRPr="00A7038E">
        <w:rPr>
          <w:sz w:val="24"/>
          <w:szCs w:val="24"/>
          <w:lang w:eastAsia="ru-RU"/>
        </w:rPr>
        <w:t xml:space="preserve"> </w:t>
      </w:r>
      <w:proofErr w:type="spellStart"/>
      <w:r w:rsidRPr="00A7038E">
        <w:rPr>
          <w:sz w:val="24"/>
          <w:szCs w:val="24"/>
          <w:lang w:eastAsia="ru-RU"/>
        </w:rPr>
        <w:t>эквайрингу</w:t>
      </w:r>
      <w:proofErr w:type="spellEnd"/>
      <w:r w:rsidRPr="00A7038E">
        <w:rPr>
          <w:sz w:val="24"/>
          <w:szCs w:val="24"/>
          <w:lang w:eastAsia="ru-RU"/>
        </w:rPr>
        <w:t xml:space="preserve">, совершенной с использованием Карт VISA, </w:t>
      </w:r>
      <w:proofErr w:type="spellStart"/>
      <w:r w:rsidRPr="00A7038E">
        <w:rPr>
          <w:sz w:val="24"/>
          <w:szCs w:val="24"/>
          <w:lang w:eastAsia="ru-RU"/>
        </w:rPr>
        <w:t>MasterCard</w:t>
      </w:r>
      <w:proofErr w:type="spellEnd"/>
      <w:r w:rsidRPr="00A7038E">
        <w:rPr>
          <w:sz w:val="24"/>
          <w:szCs w:val="24"/>
          <w:lang w:eastAsia="ru-RU"/>
        </w:rPr>
        <w:t xml:space="preserve">, МИР, </w:t>
      </w:r>
      <w:proofErr w:type="spellStart"/>
      <w:r w:rsidRPr="00A7038E">
        <w:rPr>
          <w:sz w:val="24"/>
          <w:szCs w:val="24"/>
          <w:lang w:eastAsia="ru-RU"/>
        </w:rPr>
        <w:t>UnionPay</w:t>
      </w:r>
      <w:proofErr w:type="spellEnd"/>
      <w:r w:rsidRPr="00A7038E">
        <w:rPr>
          <w:sz w:val="24"/>
          <w:szCs w:val="24"/>
          <w:lang w:eastAsia="ru-RU"/>
        </w:rPr>
        <w:t xml:space="preserve">, </w:t>
      </w:r>
      <w:proofErr w:type="spellStart"/>
      <w:r w:rsidRPr="00A7038E">
        <w:rPr>
          <w:sz w:val="24"/>
          <w:szCs w:val="24"/>
          <w:lang w:eastAsia="ru-RU"/>
        </w:rPr>
        <w:t>Bluetooth</w:t>
      </w:r>
      <w:proofErr w:type="spellEnd"/>
      <w:r w:rsidRPr="00A7038E">
        <w:rPr>
          <w:sz w:val="24"/>
          <w:szCs w:val="24"/>
          <w:lang w:eastAsia="ru-RU"/>
        </w:rPr>
        <w:t>;</w:t>
      </w:r>
    </w:p>
    <w:p w:rsidR="00A7038E" w:rsidRPr="00A7038E" w:rsidRDefault="00A7038E" w:rsidP="00A7038E">
      <w:pPr>
        <w:adjustRightInd w:val="0"/>
        <w:ind w:firstLine="540"/>
        <w:jc w:val="both"/>
        <w:rPr>
          <w:sz w:val="24"/>
          <w:szCs w:val="24"/>
          <w:lang w:eastAsia="ru-RU"/>
        </w:rPr>
      </w:pPr>
      <w:r w:rsidRPr="00A7038E">
        <w:rPr>
          <w:sz w:val="24"/>
          <w:szCs w:val="24"/>
          <w:lang w:eastAsia="ru-RU"/>
        </w:rPr>
        <w:t>- (____________) процент от суммы каждой Операции оплаты по Интернет-</w:t>
      </w:r>
      <w:proofErr w:type="spellStart"/>
      <w:r w:rsidRPr="00A7038E">
        <w:rPr>
          <w:sz w:val="24"/>
          <w:szCs w:val="24"/>
          <w:lang w:eastAsia="ru-RU"/>
        </w:rPr>
        <w:t>эквайрингу</w:t>
      </w:r>
      <w:proofErr w:type="spellEnd"/>
      <w:r w:rsidRPr="00A7038E">
        <w:rPr>
          <w:sz w:val="24"/>
          <w:szCs w:val="24"/>
          <w:lang w:eastAsia="ru-RU"/>
        </w:rPr>
        <w:t xml:space="preserve">, совершенной с использованием Карт VISA, </w:t>
      </w:r>
      <w:proofErr w:type="spellStart"/>
      <w:r w:rsidRPr="00A7038E">
        <w:rPr>
          <w:sz w:val="24"/>
          <w:szCs w:val="24"/>
          <w:lang w:eastAsia="ru-RU"/>
        </w:rPr>
        <w:t>MasterCard</w:t>
      </w:r>
      <w:proofErr w:type="spellEnd"/>
      <w:r w:rsidRPr="00A7038E">
        <w:rPr>
          <w:sz w:val="24"/>
          <w:szCs w:val="24"/>
          <w:lang w:eastAsia="ru-RU"/>
        </w:rPr>
        <w:t>, МИР;</w:t>
      </w:r>
    </w:p>
    <w:p w:rsidR="00A7038E" w:rsidRPr="00A7038E" w:rsidRDefault="00A7038E" w:rsidP="00A7038E">
      <w:pPr>
        <w:adjustRightInd w:val="0"/>
        <w:ind w:firstLine="540"/>
        <w:jc w:val="both"/>
        <w:rPr>
          <w:sz w:val="24"/>
          <w:szCs w:val="24"/>
          <w:lang w:eastAsia="ru-RU"/>
        </w:rPr>
      </w:pPr>
      <w:r w:rsidRPr="00A7038E">
        <w:rPr>
          <w:sz w:val="24"/>
          <w:szCs w:val="24"/>
          <w:lang w:eastAsia="ru-RU"/>
        </w:rPr>
        <w:t xml:space="preserve">- (____________) процент от суммы каждой Операции оплаты, совершенной с использованием </w:t>
      </w:r>
      <w:proofErr w:type="spellStart"/>
      <w:r w:rsidRPr="00A7038E">
        <w:rPr>
          <w:sz w:val="24"/>
          <w:szCs w:val="24"/>
          <w:lang w:eastAsia="ru-RU"/>
        </w:rPr>
        <w:t>SberPay</w:t>
      </w:r>
      <w:proofErr w:type="spellEnd"/>
      <w:r w:rsidRPr="00A7038E">
        <w:rPr>
          <w:sz w:val="24"/>
          <w:szCs w:val="24"/>
          <w:lang w:eastAsia="ru-RU"/>
        </w:rPr>
        <w:t xml:space="preserve"> QR/Платежных сервисов; </w:t>
      </w:r>
    </w:p>
    <w:p w:rsidR="00A7038E" w:rsidRPr="00A7038E" w:rsidRDefault="00A7038E" w:rsidP="00A7038E">
      <w:pPr>
        <w:adjustRightInd w:val="0"/>
        <w:ind w:firstLine="540"/>
        <w:jc w:val="both"/>
        <w:rPr>
          <w:sz w:val="24"/>
          <w:szCs w:val="24"/>
          <w:lang w:eastAsia="ru-RU"/>
        </w:rPr>
      </w:pPr>
      <w:r w:rsidRPr="00A7038E">
        <w:rPr>
          <w:sz w:val="24"/>
          <w:szCs w:val="24"/>
          <w:lang w:eastAsia="ru-RU"/>
        </w:rPr>
        <w:t>- (____________) процент от суммы каждой Операции оплаты, совершенной с использованием сервиса Покупки в кредит;</w:t>
      </w:r>
    </w:p>
    <w:p w:rsidR="00A7038E" w:rsidRPr="00A7038E" w:rsidRDefault="00A7038E" w:rsidP="00A7038E">
      <w:pPr>
        <w:adjustRightInd w:val="0"/>
        <w:ind w:firstLine="540"/>
        <w:jc w:val="both"/>
        <w:rPr>
          <w:sz w:val="24"/>
          <w:szCs w:val="24"/>
          <w:lang w:eastAsia="ru-RU"/>
        </w:rPr>
      </w:pPr>
      <w:r w:rsidRPr="00A7038E">
        <w:rPr>
          <w:sz w:val="24"/>
          <w:szCs w:val="24"/>
          <w:lang w:eastAsia="ru-RU"/>
        </w:rPr>
        <w:t xml:space="preserve">- (____________) процент от суммы каждой Операции оплаты, совершенной с использованием </w:t>
      </w:r>
      <w:proofErr w:type="spellStart"/>
      <w:r w:rsidRPr="00A7038E">
        <w:rPr>
          <w:sz w:val="24"/>
          <w:szCs w:val="24"/>
          <w:lang w:eastAsia="ru-RU"/>
        </w:rPr>
        <w:t>SberPay</w:t>
      </w:r>
      <w:proofErr w:type="spellEnd"/>
      <w:r w:rsidRPr="00A7038E">
        <w:rPr>
          <w:sz w:val="24"/>
          <w:szCs w:val="24"/>
          <w:lang w:eastAsia="ru-RU"/>
        </w:rPr>
        <w:t xml:space="preserve"> </w:t>
      </w:r>
      <w:proofErr w:type="spellStart"/>
      <w:r w:rsidRPr="00A7038E">
        <w:rPr>
          <w:sz w:val="24"/>
          <w:szCs w:val="24"/>
          <w:lang w:eastAsia="ru-RU"/>
        </w:rPr>
        <w:t>Online</w:t>
      </w:r>
      <w:proofErr w:type="spellEnd"/>
      <w:r w:rsidRPr="00A7038E">
        <w:rPr>
          <w:sz w:val="24"/>
          <w:szCs w:val="24"/>
          <w:lang w:eastAsia="ru-RU"/>
        </w:rPr>
        <w:t>, Платежных решений;</w:t>
      </w:r>
    </w:p>
    <w:p w:rsidR="00A7038E" w:rsidRPr="00A7038E" w:rsidRDefault="00A7038E" w:rsidP="00A7038E">
      <w:pPr>
        <w:adjustRightInd w:val="0"/>
        <w:ind w:firstLine="540"/>
        <w:jc w:val="both"/>
        <w:rPr>
          <w:sz w:val="24"/>
          <w:szCs w:val="24"/>
          <w:lang w:eastAsia="ru-RU"/>
        </w:rPr>
      </w:pPr>
      <w:r w:rsidRPr="00A7038E">
        <w:rPr>
          <w:sz w:val="24"/>
          <w:szCs w:val="24"/>
          <w:lang w:eastAsia="ru-RU"/>
        </w:rPr>
        <w:t xml:space="preserve">- (____________) процент от суммы каждой Операции оплаты, совершенной с использованием </w:t>
      </w:r>
      <w:proofErr w:type="spellStart"/>
      <w:r w:rsidRPr="00A7038E">
        <w:rPr>
          <w:sz w:val="24"/>
          <w:szCs w:val="24"/>
          <w:lang w:eastAsia="ru-RU"/>
        </w:rPr>
        <w:t>SberPay</w:t>
      </w:r>
      <w:proofErr w:type="spellEnd"/>
      <w:r w:rsidRPr="00A7038E">
        <w:rPr>
          <w:sz w:val="24"/>
          <w:szCs w:val="24"/>
          <w:lang w:eastAsia="ru-RU"/>
        </w:rPr>
        <w:t xml:space="preserve"> </w:t>
      </w:r>
      <w:proofErr w:type="spellStart"/>
      <w:r w:rsidRPr="00A7038E">
        <w:rPr>
          <w:sz w:val="24"/>
          <w:szCs w:val="24"/>
          <w:lang w:eastAsia="ru-RU"/>
        </w:rPr>
        <w:t>FaceScan</w:t>
      </w:r>
      <w:proofErr w:type="spellEnd"/>
      <w:r w:rsidRPr="00A7038E">
        <w:rPr>
          <w:sz w:val="24"/>
          <w:szCs w:val="24"/>
          <w:lang w:eastAsia="ru-RU"/>
        </w:rPr>
        <w:t>.</w:t>
      </w:r>
    </w:p>
    <w:p w:rsidR="00A7038E" w:rsidRDefault="00A7038E" w:rsidP="00A7038E">
      <w:pPr>
        <w:adjustRightInd w:val="0"/>
        <w:ind w:firstLine="540"/>
        <w:jc w:val="both"/>
        <w:rPr>
          <w:sz w:val="24"/>
          <w:szCs w:val="24"/>
          <w:lang w:eastAsia="ru-RU"/>
        </w:rPr>
      </w:pPr>
      <w:r w:rsidRPr="00A7038E">
        <w:rPr>
          <w:sz w:val="24"/>
          <w:szCs w:val="24"/>
          <w:lang w:eastAsia="ru-RU"/>
        </w:rPr>
        <w:t xml:space="preserve">Размер платы указан без НДС. По услугам </w:t>
      </w:r>
      <w:r w:rsidR="00C726BB">
        <w:rPr>
          <w:sz w:val="24"/>
          <w:szCs w:val="24"/>
          <w:lang w:eastAsia="ru-RU"/>
        </w:rPr>
        <w:t>Исполнителя</w:t>
      </w:r>
      <w:r w:rsidRPr="00A7038E">
        <w:rPr>
          <w:sz w:val="24"/>
          <w:szCs w:val="24"/>
          <w:lang w:eastAsia="ru-RU"/>
        </w:rPr>
        <w:t>, облагаемым НДС согласно п. 2.</w:t>
      </w:r>
      <w:r w:rsidR="00C726BB">
        <w:rPr>
          <w:sz w:val="24"/>
          <w:szCs w:val="24"/>
          <w:lang w:eastAsia="ru-RU"/>
        </w:rPr>
        <w:t>7</w:t>
      </w:r>
      <w:r w:rsidRPr="00A7038E">
        <w:rPr>
          <w:sz w:val="24"/>
          <w:szCs w:val="24"/>
          <w:lang w:eastAsia="ru-RU"/>
        </w:rPr>
        <w:t xml:space="preserve"> </w:t>
      </w:r>
      <w:r w:rsidR="00241E30">
        <w:rPr>
          <w:sz w:val="24"/>
          <w:szCs w:val="24"/>
          <w:lang w:eastAsia="ru-RU"/>
        </w:rPr>
        <w:t>Контракта</w:t>
      </w:r>
      <w:r w:rsidRPr="00A7038E">
        <w:rPr>
          <w:sz w:val="24"/>
          <w:szCs w:val="24"/>
          <w:lang w:eastAsia="ru-RU"/>
        </w:rPr>
        <w:t xml:space="preserve">, НДС исчисляется и оплачивается дополнительно сверх указанного в данном разделе размера вознаграждения </w:t>
      </w:r>
      <w:r w:rsidR="00241E30">
        <w:rPr>
          <w:sz w:val="24"/>
          <w:szCs w:val="24"/>
          <w:lang w:eastAsia="ru-RU"/>
        </w:rPr>
        <w:t>Исполнителя</w:t>
      </w:r>
      <w:r w:rsidRPr="00A7038E">
        <w:rPr>
          <w:sz w:val="24"/>
          <w:szCs w:val="24"/>
          <w:lang w:eastAsia="ru-RU"/>
        </w:rPr>
        <w:t xml:space="preserve"> по ставке, установленной законодательством Российской Федерации.</w:t>
      </w:r>
    </w:p>
    <w:p w:rsidR="00C726BB" w:rsidRPr="00C726BB" w:rsidRDefault="00241E30" w:rsidP="00C726BB">
      <w:pPr>
        <w:adjustRightInd w:val="0"/>
        <w:ind w:firstLine="540"/>
        <w:jc w:val="both"/>
        <w:rPr>
          <w:sz w:val="24"/>
          <w:szCs w:val="24"/>
          <w:lang w:eastAsia="ru-RU"/>
        </w:rPr>
      </w:pPr>
      <w:r w:rsidRPr="00A7038E">
        <w:rPr>
          <w:sz w:val="24"/>
          <w:szCs w:val="24"/>
          <w:lang w:eastAsia="ru-RU"/>
        </w:rPr>
        <w:t>2.</w:t>
      </w:r>
      <w:r>
        <w:rPr>
          <w:sz w:val="24"/>
          <w:szCs w:val="24"/>
          <w:lang w:eastAsia="ru-RU"/>
        </w:rPr>
        <w:t>7</w:t>
      </w:r>
      <w:r w:rsidRPr="00A7038E">
        <w:rPr>
          <w:sz w:val="24"/>
          <w:szCs w:val="24"/>
          <w:lang w:eastAsia="ru-RU"/>
        </w:rPr>
        <w:t xml:space="preserve">. </w:t>
      </w:r>
      <w:r w:rsidR="00C726BB" w:rsidRPr="00C726BB">
        <w:rPr>
          <w:sz w:val="24"/>
          <w:szCs w:val="24"/>
          <w:lang w:eastAsia="ru-RU"/>
        </w:rPr>
        <w:t>Термины:</w:t>
      </w:r>
    </w:p>
    <w:p w:rsidR="00C726BB" w:rsidRPr="00C726BB" w:rsidRDefault="00C726BB" w:rsidP="00C726BB">
      <w:pPr>
        <w:adjustRightInd w:val="0"/>
        <w:ind w:firstLine="540"/>
        <w:jc w:val="both"/>
        <w:rPr>
          <w:sz w:val="24"/>
          <w:szCs w:val="24"/>
          <w:lang w:eastAsia="ru-RU"/>
        </w:rPr>
      </w:pPr>
      <w:r w:rsidRPr="00C726BB">
        <w:rPr>
          <w:sz w:val="24"/>
          <w:szCs w:val="24"/>
          <w:lang w:eastAsia="ru-RU"/>
        </w:rPr>
        <w:t xml:space="preserve">«Альтернативные платежные методы (АПМ) – сервисы </w:t>
      </w:r>
      <w:r w:rsidR="006443D7">
        <w:rPr>
          <w:sz w:val="24"/>
          <w:szCs w:val="24"/>
          <w:lang w:eastAsia="ru-RU"/>
        </w:rPr>
        <w:t>Исполнителя</w:t>
      </w:r>
      <w:r w:rsidRPr="00C726BB">
        <w:rPr>
          <w:sz w:val="24"/>
          <w:szCs w:val="24"/>
          <w:lang w:eastAsia="ru-RU"/>
        </w:rPr>
        <w:t xml:space="preserve">, позволяющие посредством специального программного обеспечения осуществлять оплату Товаров/услуг в ТСТ/на Ресурсе с банковского счета Покупателя. К АПМ в рамках настоящего </w:t>
      </w:r>
      <w:r w:rsidR="006443D7">
        <w:rPr>
          <w:sz w:val="24"/>
          <w:szCs w:val="24"/>
          <w:lang w:eastAsia="ru-RU"/>
        </w:rPr>
        <w:t>Контракта</w:t>
      </w:r>
      <w:r w:rsidRPr="00C726BB">
        <w:rPr>
          <w:sz w:val="24"/>
          <w:szCs w:val="24"/>
          <w:lang w:eastAsia="ru-RU"/>
        </w:rPr>
        <w:t xml:space="preserve"> относятся следующие способы оплаты: </w:t>
      </w:r>
      <w:proofErr w:type="spellStart"/>
      <w:r w:rsidRPr="00C726BB">
        <w:rPr>
          <w:sz w:val="24"/>
          <w:szCs w:val="24"/>
          <w:lang w:eastAsia="ru-RU"/>
        </w:rPr>
        <w:t>SberPayQR</w:t>
      </w:r>
      <w:proofErr w:type="spellEnd"/>
      <w:r w:rsidRPr="00C726BB">
        <w:rPr>
          <w:sz w:val="24"/>
          <w:szCs w:val="24"/>
          <w:lang w:eastAsia="ru-RU"/>
        </w:rPr>
        <w:t xml:space="preserve">, Платежные сервисы, </w:t>
      </w:r>
      <w:proofErr w:type="spellStart"/>
      <w:r w:rsidRPr="00C726BB">
        <w:rPr>
          <w:sz w:val="24"/>
          <w:szCs w:val="24"/>
          <w:lang w:eastAsia="ru-RU"/>
        </w:rPr>
        <w:t>SberPayFaceScan</w:t>
      </w:r>
      <w:proofErr w:type="spellEnd"/>
      <w:r w:rsidRPr="00C726BB">
        <w:rPr>
          <w:sz w:val="24"/>
          <w:szCs w:val="24"/>
          <w:lang w:eastAsia="ru-RU"/>
        </w:rPr>
        <w:t xml:space="preserve">, </w:t>
      </w:r>
      <w:proofErr w:type="spellStart"/>
      <w:r w:rsidRPr="00C726BB">
        <w:rPr>
          <w:sz w:val="24"/>
          <w:szCs w:val="24"/>
          <w:lang w:eastAsia="ru-RU"/>
        </w:rPr>
        <w:t>SberPay</w:t>
      </w:r>
      <w:proofErr w:type="spellEnd"/>
      <w:r w:rsidRPr="00C726BB">
        <w:rPr>
          <w:sz w:val="24"/>
          <w:szCs w:val="24"/>
          <w:lang w:eastAsia="ru-RU"/>
        </w:rPr>
        <w:t xml:space="preserve"> </w:t>
      </w:r>
      <w:proofErr w:type="spellStart"/>
      <w:r w:rsidRPr="00C726BB">
        <w:rPr>
          <w:sz w:val="24"/>
          <w:szCs w:val="24"/>
          <w:lang w:eastAsia="ru-RU"/>
        </w:rPr>
        <w:t>Online</w:t>
      </w:r>
      <w:proofErr w:type="spellEnd"/>
      <w:r w:rsidRPr="00C726BB">
        <w:rPr>
          <w:sz w:val="24"/>
          <w:szCs w:val="24"/>
          <w:lang w:eastAsia="ru-RU"/>
        </w:rPr>
        <w:t xml:space="preserve">, Платежные решения, </w:t>
      </w:r>
      <w:proofErr w:type="spellStart"/>
      <w:r w:rsidRPr="00C726BB">
        <w:rPr>
          <w:sz w:val="24"/>
          <w:szCs w:val="24"/>
          <w:lang w:eastAsia="ru-RU"/>
        </w:rPr>
        <w:t>Bluetooth</w:t>
      </w:r>
      <w:proofErr w:type="spellEnd"/>
      <w:r w:rsidRPr="00C726BB">
        <w:rPr>
          <w:sz w:val="24"/>
          <w:szCs w:val="24"/>
          <w:lang w:eastAsia="ru-RU"/>
        </w:rPr>
        <w:t>.».</w:t>
      </w:r>
    </w:p>
    <w:p w:rsidR="00C726BB" w:rsidRPr="00C726BB" w:rsidRDefault="00C726BB" w:rsidP="00C726BB">
      <w:pPr>
        <w:adjustRightInd w:val="0"/>
        <w:ind w:firstLine="540"/>
        <w:jc w:val="both"/>
        <w:rPr>
          <w:sz w:val="24"/>
          <w:szCs w:val="24"/>
          <w:lang w:eastAsia="ru-RU"/>
        </w:rPr>
      </w:pPr>
      <w:r w:rsidRPr="00C726BB">
        <w:rPr>
          <w:sz w:val="24"/>
          <w:szCs w:val="24"/>
          <w:lang w:eastAsia="ru-RU"/>
        </w:rPr>
        <w:t>«</w:t>
      </w:r>
      <w:proofErr w:type="spellStart"/>
      <w:r w:rsidRPr="00C726BB">
        <w:rPr>
          <w:sz w:val="24"/>
          <w:szCs w:val="24"/>
          <w:lang w:eastAsia="ru-RU"/>
        </w:rPr>
        <w:t>SberPay</w:t>
      </w:r>
      <w:proofErr w:type="spellEnd"/>
      <w:r w:rsidRPr="00C726BB">
        <w:rPr>
          <w:sz w:val="24"/>
          <w:szCs w:val="24"/>
          <w:lang w:eastAsia="ru-RU"/>
        </w:rPr>
        <w:t xml:space="preserve"> – способы осуществления Операций, позволяющие Предприятию предоставлять Покупателям, имеющим действующий счет в Банке, возможность совершения в адрес такого Предприятия Операций оплаты:</w:t>
      </w:r>
    </w:p>
    <w:p w:rsidR="00C726BB" w:rsidRPr="00C726BB" w:rsidRDefault="00C726BB" w:rsidP="00C726BB">
      <w:pPr>
        <w:adjustRightInd w:val="0"/>
        <w:ind w:firstLine="540"/>
        <w:jc w:val="both"/>
        <w:rPr>
          <w:sz w:val="24"/>
          <w:szCs w:val="24"/>
          <w:lang w:eastAsia="ru-RU"/>
        </w:rPr>
      </w:pPr>
      <w:r w:rsidRPr="00C726BB">
        <w:rPr>
          <w:sz w:val="24"/>
          <w:szCs w:val="24"/>
          <w:lang w:eastAsia="ru-RU"/>
        </w:rPr>
        <w:t xml:space="preserve">- </w:t>
      </w:r>
      <w:proofErr w:type="spellStart"/>
      <w:r w:rsidRPr="00C726BB">
        <w:rPr>
          <w:sz w:val="24"/>
          <w:szCs w:val="24"/>
          <w:lang w:eastAsia="ru-RU"/>
        </w:rPr>
        <w:t>SberPay</w:t>
      </w:r>
      <w:proofErr w:type="spellEnd"/>
      <w:r w:rsidRPr="00C726BB">
        <w:rPr>
          <w:sz w:val="24"/>
          <w:szCs w:val="24"/>
          <w:lang w:eastAsia="ru-RU"/>
        </w:rPr>
        <w:t xml:space="preserve"> </w:t>
      </w:r>
      <w:proofErr w:type="spellStart"/>
      <w:r w:rsidRPr="00C726BB">
        <w:rPr>
          <w:sz w:val="24"/>
          <w:szCs w:val="24"/>
          <w:lang w:eastAsia="ru-RU"/>
        </w:rPr>
        <w:t>FaceScan</w:t>
      </w:r>
      <w:proofErr w:type="spellEnd"/>
      <w:r w:rsidRPr="00C726BB">
        <w:rPr>
          <w:sz w:val="24"/>
          <w:szCs w:val="24"/>
          <w:lang w:eastAsia="ru-RU"/>
        </w:rPr>
        <w:t xml:space="preserve"> – с использованием Биометрического метода аутентификации; </w:t>
      </w:r>
    </w:p>
    <w:p w:rsidR="00C726BB" w:rsidRPr="00C726BB" w:rsidRDefault="00C726BB" w:rsidP="00C726BB">
      <w:pPr>
        <w:adjustRightInd w:val="0"/>
        <w:ind w:firstLine="540"/>
        <w:jc w:val="both"/>
        <w:rPr>
          <w:sz w:val="24"/>
          <w:szCs w:val="24"/>
          <w:lang w:eastAsia="ru-RU"/>
        </w:rPr>
      </w:pPr>
      <w:r w:rsidRPr="00C726BB">
        <w:rPr>
          <w:sz w:val="24"/>
          <w:szCs w:val="24"/>
          <w:lang w:eastAsia="ru-RU"/>
        </w:rPr>
        <w:t xml:space="preserve">- </w:t>
      </w:r>
      <w:proofErr w:type="spellStart"/>
      <w:r w:rsidRPr="00C726BB">
        <w:rPr>
          <w:sz w:val="24"/>
          <w:szCs w:val="24"/>
          <w:lang w:eastAsia="ru-RU"/>
        </w:rPr>
        <w:t>SberPay</w:t>
      </w:r>
      <w:proofErr w:type="spellEnd"/>
      <w:r w:rsidRPr="00C726BB">
        <w:rPr>
          <w:sz w:val="24"/>
          <w:szCs w:val="24"/>
          <w:lang w:eastAsia="ru-RU"/>
        </w:rPr>
        <w:t xml:space="preserve"> QR – с использованием УПК;</w:t>
      </w:r>
    </w:p>
    <w:p w:rsidR="00C726BB" w:rsidRPr="00C726BB" w:rsidRDefault="00C726BB" w:rsidP="00C726BB">
      <w:pPr>
        <w:adjustRightInd w:val="0"/>
        <w:ind w:firstLine="540"/>
        <w:jc w:val="both"/>
        <w:rPr>
          <w:sz w:val="24"/>
          <w:szCs w:val="24"/>
          <w:lang w:eastAsia="ru-RU"/>
        </w:rPr>
      </w:pPr>
      <w:r w:rsidRPr="00C726BB">
        <w:rPr>
          <w:sz w:val="24"/>
          <w:szCs w:val="24"/>
          <w:lang w:eastAsia="ru-RU"/>
        </w:rPr>
        <w:t xml:space="preserve">- </w:t>
      </w:r>
      <w:proofErr w:type="spellStart"/>
      <w:r w:rsidRPr="00C726BB">
        <w:rPr>
          <w:sz w:val="24"/>
          <w:szCs w:val="24"/>
          <w:lang w:eastAsia="ru-RU"/>
        </w:rPr>
        <w:t>SberPay</w:t>
      </w:r>
      <w:proofErr w:type="spellEnd"/>
      <w:r w:rsidRPr="00C726BB">
        <w:rPr>
          <w:sz w:val="24"/>
          <w:szCs w:val="24"/>
          <w:lang w:eastAsia="ru-RU"/>
        </w:rPr>
        <w:t xml:space="preserve"> </w:t>
      </w:r>
      <w:proofErr w:type="spellStart"/>
      <w:r w:rsidRPr="00C726BB">
        <w:rPr>
          <w:sz w:val="24"/>
          <w:szCs w:val="24"/>
          <w:lang w:eastAsia="ru-RU"/>
        </w:rPr>
        <w:t>Online</w:t>
      </w:r>
      <w:proofErr w:type="spellEnd"/>
      <w:r w:rsidRPr="00C726BB">
        <w:rPr>
          <w:sz w:val="24"/>
          <w:szCs w:val="24"/>
          <w:lang w:eastAsia="ru-RU"/>
        </w:rPr>
        <w:t xml:space="preserve"> – с использованием обозначения «</w:t>
      </w:r>
      <w:proofErr w:type="spellStart"/>
      <w:r w:rsidRPr="00C726BB">
        <w:rPr>
          <w:sz w:val="24"/>
          <w:szCs w:val="24"/>
          <w:lang w:eastAsia="ru-RU"/>
        </w:rPr>
        <w:t>SberPay</w:t>
      </w:r>
      <w:proofErr w:type="spellEnd"/>
      <w:r w:rsidRPr="00C726BB">
        <w:rPr>
          <w:sz w:val="24"/>
          <w:szCs w:val="24"/>
          <w:lang w:eastAsia="ru-RU"/>
        </w:rPr>
        <w:t>» на Ресурсе</w:t>
      </w:r>
      <w:proofErr w:type="gramStart"/>
      <w:r w:rsidRPr="00C726BB">
        <w:rPr>
          <w:sz w:val="24"/>
          <w:szCs w:val="24"/>
          <w:lang w:eastAsia="ru-RU"/>
        </w:rPr>
        <w:t>.».</w:t>
      </w:r>
      <w:proofErr w:type="gramEnd"/>
    </w:p>
    <w:p w:rsidR="00C726BB" w:rsidRPr="00C726BB" w:rsidRDefault="00C726BB" w:rsidP="00C726BB">
      <w:pPr>
        <w:adjustRightInd w:val="0"/>
        <w:ind w:firstLine="540"/>
        <w:jc w:val="both"/>
        <w:rPr>
          <w:sz w:val="24"/>
          <w:szCs w:val="24"/>
          <w:lang w:eastAsia="ru-RU"/>
        </w:rPr>
      </w:pPr>
      <w:r w:rsidRPr="00C726BB">
        <w:rPr>
          <w:sz w:val="24"/>
          <w:szCs w:val="24"/>
          <w:lang w:eastAsia="ru-RU"/>
        </w:rPr>
        <w:t xml:space="preserve">«Тарифы </w:t>
      </w:r>
      <w:r w:rsidR="006443D7">
        <w:rPr>
          <w:sz w:val="24"/>
          <w:szCs w:val="24"/>
          <w:lang w:eastAsia="ru-RU"/>
        </w:rPr>
        <w:t>Исполнителя</w:t>
      </w:r>
      <w:r w:rsidRPr="00C726BB">
        <w:rPr>
          <w:sz w:val="24"/>
          <w:szCs w:val="24"/>
          <w:lang w:eastAsia="ru-RU"/>
        </w:rPr>
        <w:t>:</w:t>
      </w:r>
    </w:p>
    <w:p w:rsidR="00C726BB" w:rsidRPr="00C726BB" w:rsidRDefault="00C726BB" w:rsidP="00C726BB">
      <w:pPr>
        <w:adjustRightInd w:val="0"/>
        <w:ind w:firstLine="540"/>
        <w:jc w:val="both"/>
        <w:rPr>
          <w:sz w:val="24"/>
          <w:szCs w:val="24"/>
          <w:lang w:eastAsia="ru-RU"/>
        </w:rPr>
      </w:pPr>
      <w:r w:rsidRPr="00C726BB">
        <w:rPr>
          <w:sz w:val="24"/>
          <w:szCs w:val="24"/>
          <w:lang w:eastAsia="ru-RU"/>
        </w:rPr>
        <w:t xml:space="preserve">– Тарифы по операциям с использованием Банковских карт (Тарифы БК) – указанная в п. 2.6 </w:t>
      </w:r>
      <w:r w:rsidR="006443D7">
        <w:rPr>
          <w:sz w:val="24"/>
          <w:szCs w:val="24"/>
          <w:lang w:eastAsia="ru-RU"/>
        </w:rPr>
        <w:t>Контракта</w:t>
      </w:r>
      <w:r w:rsidRPr="00C726BB">
        <w:rPr>
          <w:sz w:val="24"/>
          <w:szCs w:val="24"/>
          <w:lang w:eastAsia="ru-RU"/>
        </w:rPr>
        <w:t xml:space="preserve"> стоимость услуг </w:t>
      </w:r>
      <w:r w:rsidR="006443D7">
        <w:rPr>
          <w:sz w:val="24"/>
          <w:szCs w:val="24"/>
          <w:lang w:eastAsia="ru-RU"/>
        </w:rPr>
        <w:t>Исполнителя</w:t>
      </w:r>
      <w:r w:rsidRPr="00C726BB">
        <w:rPr>
          <w:sz w:val="24"/>
          <w:szCs w:val="24"/>
          <w:lang w:eastAsia="ru-RU"/>
        </w:rPr>
        <w:t xml:space="preserve"> за выполнение расчетов с </w:t>
      </w:r>
      <w:r w:rsidR="006443D7">
        <w:rPr>
          <w:sz w:val="24"/>
          <w:szCs w:val="24"/>
          <w:lang w:eastAsia="ru-RU"/>
        </w:rPr>
        <w:t>Заказчиком</w:t>
      </w:r>
      <w:r w:rsidRPr="00C726BB">
        <w:rPr>
          <w:sz w:val="24"/>
          <w:szCs w:val="24"/>
          <w:lang w:eastAsia="ru-RU"/>
        </w:rPr>
        <w:t xml:space="preserve"> по Операциям оплаты с использованием Карты в виде процента от суммы каждой Операции оплаты. Тарифы </w:t>
      </w:r>
      <w:r w:rsidR="006443D7">
        <w:rPr>
          <w:sz w:val="24"/>
          <w:szCs w:val="24"/>
          <w:lang w:eastAsia="ru-RU"/>
        </w:rPr>
        <w:t>Исполнителя</w:t>
      </w:r>
      <w:r w:rsidR="006443D7" w:rsidRPr="00C726BB">
        <w:rPr>
          <w:sz w:val="24"/>
          <w:szCs w:val="24"/>
          <w:lang w:eastAsia="ru-RU"/>
        </w:rPr>
        <w:t xml:space="preserve"> </w:t>
      </w:r>
      <w:r w:rsidRPr="00C726BB">
        <w:rPr>
          <w:sz w:val="24"/>
          <w:szCs w:val="24"/>
          <w:lang w:eastAsia="ru-RU"/>
        </w:rPr>
        <w:t xml:space="preserve">устанавливаются без учета налога на добавленную стоимость (НДС), иных налогов и сборов, предусмотренных законодательством Российской Федерации. НДС исчисляется и оплачивается дополнительно сверх Тарифа БК, указанного в разделе 2 </w:t>
      </w:r>
      <w:r w:rsidR="006443D7">
        <w:rPr>
          <w:sz w:val="24"/>
          <w:szCs w:val="24"/>
          <w:lang w:eastAsia="ru-RU"/>
        </w:rPr>
        <w:t>Контракта</w:t>
      </w:r>
      <w:r w:rsidRPr="00C726BB">
        <w:rPr>
          <w:sz w:val="24"/>
          <w:szCs w:val="24"/>
          <w:lang w:eastAsia="ru-RU"/>
        </w:rPr>
        <w:t>, по ставке, установленной законодательством Российской Федерации.</w:t>
      </w:r>
    </w:p>
    <w:p w:rsidR="00C726BB" w:rsidRPr="00A7038E" w:rsidRDefault="00C726BB" w:rsidP="00C726BB">
      <w:pPr>
        <w:adjustRightInd w:val="0"/>
        <w:ind w:firstLine="540"/>
        <w:jc w:val="both"/>
        <w:rPr>
          <w:sz w:val="24"/>
          <w:szCs w:val="24"/>
          <w:lang w:eastAsia="ru-RU"/>
        </w:rPr>
      </w:pPr>
      <w:r w:rsidRPr="00C726BB">
        <w:rPr>
          <w:sz w:val="24"/>
          <w:szCs w:val="24"/>
          <w:lang w:eastAsia="ru-RU"/>
        </w:rPr>
        <w:t xml:space="preserve">– Тарифы по операциям с использованием АПМ (Тарифы АПМ) – указанная в п. 2.6 </w:t>
      </w:r>
      <w:r w:rsidR="00956663">
        <w:rPr>
          <w:sz w:val="24"/>
          <w:szCs w:val="24"/>
          <w:lang w:eastAsia="ru-RU"/>
        </w:rPr>
        <w:t>Контракта</w:t>
      </w:r>
      <w:r w:rsidRPr="00C726BB">
        <w:rPr>
          <w:sz w:val="24"/>
          <w:szCs w:val="24"/>
          <w:lang w:eastAsia="ru-RU"/>
        </w:rPr>
        <w:t xml:space="preserve"> стоимость услуг </w:t>
      </w:r>
      <w:r w:rsidR="00956663">
        <w:rPr>
          <w:sz w:val="24"/>
          <w:szCs w:val="24"/>
          <w:lang w:eastAsia="ru-RU"/>
        </w:rPr>
        <w:t>Исполнителя</w:t>
      </w:r>
      <w:r w:rsidRPr="00C726BB">
        <w:rPr>
          <w:sz w:val="24"/>
          <w:szCs w:val="24"/>
          <w:lang w:eastAsia="ru-RU"/>
        </w:rPr>
        <w:t xml:space="preserve"> за выполнение расчетов с </w:t>
      </w:r>
      <w:r w:rsidR="00956663">
        <w:rPr>
          <w:sz w:val="24"/>
          <w:szCs w:val="24"/>
          <w:lang w:eastAsia="ru-RU"/>
        </w:rPr>
        <w:t>Заказчиком</w:t>
      </w:r>
      <w:r w:rsidRPr="00C726BB">
        <w:rPr>
          <w:sz w:val="24"/>
          <w:szCs w:val="24"/>
          <w:lang w:eastAsia="ru-RU"/>
        </w:rPr>
        <w:t xml:space="preserve"> по Операциям оплаты с использованием АПМ в виде процента от суммы каждой Операции оплаты, НДС не облагается.</w:t>
      </w:r>
    </w:p>
    <w:p w:rsidR="001F7ADB" w:rsidRPr="000B7F04" w:rsidRDefault="001F7ADB" w:rsidP="000B7F04">
      <w:pPr>
        <w:pStyle w:val="1"/>
        <w:spacing w:before="0"/>
        <w:ind w:left="0" w:right="7"/>
        <w:jc w:val="both"/>
        <w:rPr>
          <w:w w:val="90"/>
          <w:sz w:val="24"/>
          <w:szCs w:val="24"/>
        </w:rPr>
      </w:pPr>
    </w:p>
    <w:p w:rsidR="00DA6B55" w:rsidRPr="000B7F04" w:rsidRDefault="00DA6B55" w:rsidP="000B7F04">
      <w:pPr>
        <w:pStyle w:val="a5"/>
        <w:spacing w:before="0"/>
        <w:ind w:left="0" w:right="7"/>
        <w:rPr>
          <w:sz w:val="24"/>
          <w:szCs w:val="24"/>
        </w:rPr>
      </w:pPr>
    </w:p>
    <w:p w:rsidR="00E262B2" w:rsidRDefault="00E262B2" w:rsidP="00E262B2">
      <w:pPr>
        <w:spacing w:after="60"/>
        <w:jc w:val="center"/>
        <w:rPr>
          <w:b/>
          <w:lang w:eastAsia="ru-RU"/>
        </w:rPr>
      </w:pPr>
      <w:r>
        <w:rPr>
          <w:b/>
          <w:lang w:eastAsia="ru-RU"/>
        </w:rPr>
        <w:t xml:space="preserve">3. Порядок и сроки оказания услуг. </w:t>
      </w:r>
    </w:p>
    <w:p w:rsidR="00E262B2" w:rsidRDefault="00E262B2" w:rsidP="00E262B2">
      <w:pPr>
        <w:ind w:firstLine="709"/>
        <w:jc w:val="both"/>
        <w:rPr>
          <w:spacing w:val="-4"/>
          <w:lang w:eastAsia="ru-RU"/>
        </w:rPr>
      </w:pPr>
      <w:r>
        <w:rPr>
          <w:spacing w:val="-4"/>
          <w:lang w:eastAsia="ru-RU"/>
        </w:rPr>
        <w:t xml:space="preserve">3.1. Указанные в разделе 1 настоящего Контракта обязательства должны быть исполнены в следующие сроки: </w:t>
      </w:r>
      <w:r>
        <w:rPr>
          <w:b/>
          <w:spacing w:val="-4"/>
          <w:lang w:eastAsia="ru-RU"/>
        </w:rPr>
        <w:t>с момента заключения контракта по 31.0</w:t>
      </w:r>
      <w:r w:rsidR="00A7038E">
        <w:rPr>
          <w:b/>
          <w:spacing w:val="-4"/>
          <w:lang w:eastAsia="ru-RU"/>
        </w:rPr>
        <w:t>8</w:t>
      </w:r>
      <w:r>
        <w:rPr>
          <w:b/>
          <w:spacing w:val="-4"/>
          <w:lang w:eastAsia="ru-RU"/>
        </w:rPr>
        <w:t>.2026г.</w:t>
      </w:r>
    </w:p>
    <w:p w:rsidR="00E262B2" w:rsidRDefault="00E262B2" w:rsidP="00E262B2">
      <w:pPr>
        <w:ind w:firstLine="709"/>
        <w:jc w:val="both"/>
        <w:rPr>
          <w:lang w:eastAsia="ru-RU"/>
        </w:rPr>
      </w:pPr>
      <w:r>
        <w:rPr>
          <w:lang w:eastAsia="ru-RU"/>
        </w:rPr>
        <w:t>3.2. Для проверки соответствия качества оказываемых услуг требованиям, установленным настоящим Контрактом, Заказчик вправе привлекать независимых экспертов, выбор которых осуществляется в соответствии с законодательством.</w:t>
      </w:r>
    </w:p>
    <w:p w:rsidR="00E262B2" w:rsidRDefault="00E262B2" w:rsidP="00E262B2">
      <w:pPr>
        <w:ind w:firstLine="709"/>
        <w:jc w:val="both"/>
        <w:rPr>
          <w:lang w:eastAsia="ru-RU"/>
        </w:rPr>
      </w:pPr>
      <w:r>
        <w:rPr>
          <w:bCs/>
          <w:lang w:eastAsia="ru-RU"/>
        </w:rPr>
        <w:t>3.3.</w:t>
      </w:r>
      <w:r>
        <w:rPr>
          <w:b/>
          <w:bCs/>
          <w:lang w:eastAsia="ru-RU"/>
        </w:rPr>
        <w:t xml:space="preserve"> </w:t>
      </w:r>
      <w:r>
        <w:rPr>
          <w:lang w:eastAsia="ru-RU"/>
        </w:rPr>
        <w:t xml:space="preserve">При выявлении недостатков качества оказываемых услуг Заказчик обязан незамедлительно письменно уведомить Исполнителя. </w:t>
      </w:r>
    </w:p>
    <w:p w:rsidR="00E262B2" w:rsidRDefault="00E262B2" w:rsidP="00E262B2">
      <w:pPr>
        <w:ind w:firstLine="709"/>
        <w:jc w:val="both"/>
        <w:rPr>
          <w:lang w:eastAsia="ru-RU"/>
        </w:rPr>
      </w:pPr>
      <w:r>
        <w:rPr>
          <w:lang w:eastAsia="ru-RU"/>
        </w:rPr>
        <w:lastRenderedPageBreak/>
        <w:t xml:space="preserve">3.4. Приёмка оказанных Исполнителем услуг, предусмотренных настоящим Контрактом, и оформление данной приемки путём составления и подписания уполномоченными представителями сторон Акта осуществляется в течение 3 рабочих дней с момента завершения оказания услуг. </w:t>
      </w:r>
    </w:p>
    <w:p w:rsidR="00E262B2" w:rsidRDefault="00E262B2" w:rsidP="00E262B2">
      <w:pPr>
        <w:ind w:firstLine="709"/>
        <w:jc w:val="both"/>
        <w:rPr>
          <w:lang w:eastAsia="ru-RU"/>
        </w:rPr>
      </w:pPr>
      <w:r>
        <w:rPr>
          <w:lang w:eastAsia="ru-RU"/>
        </w:rPr>
        <w:t>3.5. В течение 3 (трёх) рабочих дней со дня получения подписанного Исполнителем Акта Заказчик обязан подписать его и возвратить экземпляр Акта Исполнителю, или представить мотивированное возражение в случае обнаружения недостатков в оказанных услугах.</w:t>
      </w:r>
    </w:p>
    <w:p w:rsidR="00E262B2" w:rsidRDefault="00E262B2" w:rsidP="00E262B2">
      <w:pPr>
        <w:ind w:firstLine="709"/>
        <w:jc w:val="both"/>
        <w:rPr>
          <w:lang w:eastAsia="ru-RU"/>
        </w:rPr>
      </w:pPr>
      <w:r>
        <w:rPr>
          <w:bCs/>
          <w:lang w:eastAsia="ru-RU"/>
        </w:rPr>
        <w:t>3.6.</w:t>
      </w:r>
      <w:r>
        <w:rPr>
          <w:b/>
          <w:bCs/>
          <w:lang w:eastAsia="ru-RU"/>
        </w:rPr>
        <w:t xml:space="preserve"> </w:t>
      </w:r>
      <w:r>
        <w:rPr>
          <w:lang w:eastAsia="ru-RU"/>
        </w:rPr>
        <w:t>Исполнитель, получивший мотивированный отказ Заказчика, обязан рассмотреть его и устранить замечания в согласованные с Заказчиком сроки. В случае невозможности устранения недостатков в связи с характером услуги Исполнитель возвращает Заказчику стоимость не оказанных по настоящему Контракту услуг.</w:t>
      </w:r>
    </w:p>
    <w:p w:rsidR="00E262B2" w:rsidRDefault="00E262B2" w:rsidP="00E262B2">
      <w:pPr>
        <w:ind w:firstLine="709"/>
        <w:jc w:val="both"/>
        <w:rPr>
          <w:lang w:eastAsia="ru-RU"/>
        </w:rPr>
      </w:pPr>
      <w:r>
        <w:rPr>
          <w:lang w:eastAsia="ru-RU"/>
        </w:rPr>
        <w:t>3.7. Услуги  считаются   оказанными  после  подписания  Акта Заказчиком.</w:t>
      </w:r>
    </w:p>
    <w:p w:rsidR="00E262B2" w:rsidRDefault="00E262B2" w:rsidP="00E262B2">
      <w:pPr>
        <w:spacing w:after="60"/>
        <w:jc w:val="both"/>
        <w:rPr>
          <w:b/>
          <w:lang w:eastAsia="ru-RU"/>
        </w:rPr>
      </w:pPr>
    </w:p>
    <w:p w:rsidR="00E262B2" w:rsidRDefault="00E262B2" w:rsidP="00E262B2">
      <w:pPr>
        <w:spacing w:after="60"/>
        <w:jc w:val="center"/>
        <w:rPr>
          <w:b/>
          <w:lang w:eastAsia="ru-RU"/>
        </w:rPr>
      </w:pPr>
      <w:r>
        <w:rPr>
          <w:b/>
          <w:lang w:eastAsia="ru-RU"/>
        </w:rPr>
        <w:t>4. Обязательства Сторон.</w:t>
      </w:r>
    </w:p>
    <w:p w:rsidR="00E262B2" w:rsidRDefault="00E262B2" w:rsidP="00E262B2">
      <w:pPr>
        <w:ind w:firstLine="709"/>
        <w:jc w:val="both"/>
        <w:rPr>
          <w:color w:val="000000"/>
          <w:lang w:eastAsia="ru-RU"/>
        </w:rPr>
      </w:pPr>
      <w:r>
        <w:rPr>
          <w:color w:val="000000"/>
          <w:lang w:eastAsia="ru-RU"/>
        </w:rPr>
        <w:t>4.1. Исполнитель:</w:t>
      </w:r>
    </w:p>
    <w:p w:rsidR="00E262B2" w:rsidRDefault="00E262B2" w:rsidP="00E262B2">
      <w:pPr>
        <w:adjustRightInd w:val="0"/>
        <w:ind w:firstLine="540"/>
        <w:jc w:val="both"/>
        <w:rPr>
          <w:color w:val="000000"/>
          <w:lang w:eastAsia="ru-RU"/>
        </w:rPr>
      </w:pPr>
      <w:r>
        <w:rPr>
          <w:color w:val="000000"/>
          <w:lang w:eastAsia="ru-RU"/>
        </w:rPr>
        <w:t>4.1.1. Предоставляет Заказчику заверение о налич</w:t>
      </w:r>
      <w:proofErr w:type="gramStart"/>
      <w:r>
        <w:rPr>
          <w:color w:val="000000"/>
          <w:lang w:eastAsia="ru-RU"/>
        </w:rPr>
        <w:t>ии у И</w:t>
      </w:r>
      <w:proofErr w:type="gramEnd"/>
      <w:r>
        <w:rPr>
          <w:color w:val="000000"/>
          <w:lang w:eastAsia="ru-RU"/>
        </w:rPr>
        <w:t xml:space="preserve">сполнителя финансовых, материально-технических, кадровых ресурсов, а также соответствующей разрешительной документации, необходимых для надлежащего исполнения договорных обязательств.  Также Исполнитель гарантирует наличие соответствующих полномочий на заключение настоящего Контракта. </w:t>
      </w:r>
    </w:p>
    <w:p w:rsidR="00E262B2" w:rsidRDefault="00E262B2" w:rsidP="00E262B2">
      <w:pPr>
        <w:adjustRightInd w:val="0"/>
        <w:ind w:firstLine="540"/>
        <w:jc w:val="both"/>
        <w:rPr>
          <w:rFonts w:eastAsia="Calibri"/>
          <w:color w:val="000000"/>
          <w:lang w:eastAsia="ru-RU"/>
        </w:rPr>
      </w:pPr>
      <w:r>
        <w:rPr>
          <w:color w:val="000000"/>
          <w:lang w:eastAsia="ru-RU"/>
        </w:rPr>
        <w:t xml:space="preserve">4.1.2. Обязуется оказывать услуги в соответствии с Приложением 1. </w:t>
      </w:r>
      <w:r>
        <w:rPr>
          <w:rFonts w:eastAsia="Calibri"/>
          <w:color w:val="000000"/>
          <w:lang w:eastAsia="ru-RU"/>
        </w:rPr>
        <w:t xml:space="preserve">Исполнитель несет все необходимые расходы, связанные с исполнением обязательства. </w:t>
      </w:r>
    </w:p>
    <w:p w:rsidR="00E262B2" w:rsidRDefault="00E262B2" w:rsidP="00E262B2">
      <w:pPr>
        <w:adjustRightInd w:val="0"/>
        <w:ind w:firstLine="540"/>
        <w:jc w:val="both"/>
        <w:rPr>
          <w:lang w:eastAsia="ru-RU"/>
        </w:rPr>
      </w:pPr>
      <w:r>
        <w:rPr>
          <w:lang w:eastAsia="ru-RU"/>
        </w:rPr>
        <w:t xml:space="preserve"> 4.1.3. Обязуется обеспечивать качество оказания услуг в соответствии с ГОСТ </w:t>
      </w:r>
      <w:proofErr w:type="gramStart"/>
      <w:r>
        <w:rPr>
          <w:lang w:eastAsia="ru-RU"/>
        </w:rPr>
        <w:t>Р</w:t>
      </w:r>
      <w:proofErr w:type="gramEnd"/>
      <w:r>
        <w:rPr>
          <w:lang w:eastAsia="ru-RU"/>
        </w:rPr>
        <w:t xml:space="preserve"> 50691-2013 «Услуги населению. Модель системы обеспечения качества услуг»</w:t>
      </w:r>
      <w:r>
        <w:rPr>
          <w:rFonts w:eastAsia="Calibri"/>
          <w:iCs/>
          <w:lang w:eastAsia="ru-RU"/>
        </w:rPr>
        <w:t xml:space="preserve">, а также иными </w:t>
      </w:r>
      <w:r>
        <w:rPr>
          <w:lang w:eastAsia="ru-RU"/>
        </w:rPr>
        <w:t>действующими нормами и техническими условиями.</w:t>
      </w:r>
    </w:p>
    <w:p w:rsidR="00E262B2" w:rsidRDefault="00E262B2" w:rsidP="00E262B2">
      <w:pPr>
        <w:adjustRightInd w:val="0"/>
        <w:ind w:firstLine="540"/>
        <w:jc w:val="both"/>
        <w:rPr>
          <w:lang w:eastAsia="ru-RU"/>
        </w:rPr>
      </w:pPr>
      <w:r>
        <w:rPr>
          <w:lang w:eastAsia="ru-RU"/>
        </w:rPr>
        <w:t>4.1.4. При наличии запроса Заказчика, своевременно предоставлять достоверную информацию о ходе исполнения обязательств, в том числе о сложностях, возникающих при исполнении Контракта.</w:t>
      </w:r>
    </w:p>
    <w:p w:rsidR="00E262B2" w:rsidRDefault="00E262B2" w:rsidP="00E262B2">
      <w:pPr>
        <w:adjustRightInd w:val="0"/>
        <w:ind w:firstLine="540"/>
        <w:jc w:val="both"/>
        <w:rPr>
          <w:rFonts w:eastAsia="Calibri"/>
          <w:color w:val="FF0000"/>
          <w:lang w:eastAsia="ru-RU"/>
        </w:rPr>
      </w:pPr>
      <w:r>
        <w:rPr>
          <w:lang w:eastAsia="ru-RU"/>
        </w:rPr>
        <w:t>4.1.5. Обязуется безвозмездно   исправить  по  требованию  Заказчика  все выявленные недостатки,  если в процессе оказания  услуг  Исполнитель допустил   отступление  от  условий  контракта,  ухудшившее  качество, в течение 3 дней.</w:t>
      </w:r>
    </w:p>
    <w:p w:rsidR="00E262B2" w:rsidRDefault="00E262B2" w:rsidP="00E262B2">
      <w:pPr>
        <w:ind w:firstLine="709"/>
        <w:jc w:val="both"/>
        <w:rPr>
          <w:lang w:eastAsia="ru-RU"/>
        </w:rPr>
      </w:pPr>
      <w:r>
        <w:rPr>
          <w:lang w:eastAsia="ru-RU"/>
        </w:rPr>
        <w:t>4.2. Заказчик:</w:t>
      </w:r>
    </w:p>
    <w:p w:rsidR="00E262B2" w:rsidRDefault="00E262B2" w:rsidP="00E262B2">
      <w:pPr>
        <w:ind w:firstLine="709"/>
        <w:jc w:val="both"/>
        <w:rPr>
          <w:lang w:eastAsia="ru-RU"/>
        </w:rPr>
      </w:pPr>
      <w:r>
        <w:rPr>
          <w:lang w:eastAsia="ru-RU"/>
        </w:rPr>
        <w:t xml:space="preserve">4.2.1. Обязуется осуществлять </w:t>
      </w:r>
      <w:proofErr w:type="gramStart"/>
      <w:r>
        <w:rPr>
          <w:lang w:eastAsia="ru-RU"/>
        </w:rPr>
        <w:t>контроль за</w:t>
      </w:r>
      <w:proofErr w:type="gramEnd"/>
      <w:r>
        <w:rPr>
          <w:lang w:eastAsia="ru-RU"/>
        </w:rPr>
        <w:t xml:space="preserve"> исполнением обязательств, качеством оказываемых услуг и сроков их оказания. </w:t>
      </w:r>
    </w:p>
    <w:p w:rsidR="00E262B2" w:rsidRDefault="00E262B2" w:rsidP="00E262B2">
      <w:pPr>
        <w:ind w:firstLine="709"/>
        <w:jc w:val="both"/>
        <w:rPr>
          <w:lang w:eastAsia="ru-RU"/>
        </w:rPr>
      </w:pPr>
      <w:r>
        <w:rPr>
          <w:lang w:eastAsia="ru-RU"/>
        </w:rPr>
        <w:t>4.2.2. Производит приемку и оплату услуг, выполненных Исполнителем в порядке, предусмотренном настоящем Контрактом.</w:t>
      </w:r>
    </w:p>
    <w:p w:rsidR="00E262B2" w:rsidRDefault="00E262B2" w:rsidP="00E262B2">
      <w:pPr>
        <w:ind w:firstLine="709"/>
        <w:jc w:val="both"/>
        <w:rPr>
          <w:lang w:eastAsia="ru-RU"/>
        </w:rPr>
      </w:pPr>
    </w:p>
    <w:p w:rsidR="00E262B2" w:rsidRDefault="00E262B2" w:rsidP="00E262B2">
      <w:pPr>
        <w:ind w:firstLine="709"/>
        <w:jc w:val="center"/>
        <w:rPr>
          <w:b/>
          <w:lang w:eastAsia="ru-RU"/>
        </w:rPr>
      </w:pPr>
      <w:r>
        <w:rPr>
          <w:b/>
          <w:lang w:eastAsia="ru-RU"/>
        </w:rPr>
        <w:t>5. Ответственность Сторон.</w:t>
      </w:r>
    </w:p>
    <w:p w:rsidR="00E262B2" w:rsidRDefault="00E262B2" w:rsidP="00E262B2">
      <w:pPr>
        <w:ind w:firstLine="709"/>
        <w:jc w:val="center"/>
        <w:rPr>
          <w:b/>
          <w:lang w:eastAsia="ru-RU"/>
        </w:rPr>
      </w:pPr>
    </w:p>
    <w:p w:rsidR="00E262B2" w:rsidRPr="009B243D" w:rsidRDefault="00E262B2" w:rsidP="00E262B2">
      <w:pPr>
        <w:pStyle w:val="1"/>
        <w:spacing w:before="0"/>
        <w:ind w:left="0" w:right="7" w:firstLine="709"/>
        <w:jc w:val="both"/>
        <w:rPr>
          <w:rFonts w:eastAsiaTheme="minorHAnsi"/>
          <w:b w:val="0"/>
          <w:bCs w:val="0"/>
          <w:sz w:val="24"/>
          <w:szCs w:val="24"/>
        </w:rPr>
      </w:pPr>
      <w:r>
        <w:rPr>
          <w:rFonts w:eastAsiaTheme="minorHAnsi"/>
          <w:b w:val="0"/>
          <w:bCs w:val="0"/>
          <w:sz w:val="24"/>
          <w:szCs w:val="24"/>
        </w:rPr>
        <w:t>5</w:t>
      </w:r>
      <w:r w:rsidRPr="009B243D">
        <w:rPr>
          <w:rFonts w:eastAsiaTheme="minorHAnsi"/>
          <w:b w:val="0"/>
          <w:bCs w:val="0"/>
          <w:sz w:val="24"/>
          <w:szCs w:val="24"/>
        </w:rPr>
        <w:t>.1.</w:t>
      </w:r>
      <w:r w:rsidRPr="009B243D">
        <w:rPr>
          <w:rFonts w:eastAsiaTheme="minorHAnsi"/>
          <w:b w:val="0"/>
          <w:bCs w:val="0"/>
          <w:sz w:val="24"/>
          <w:szCs w:val="24"/>
        </w:rPr>
        <w:tab/>
      </w:r>
      <w:proofErr w:type="gramStart"/>
      <w:r w:rsidRPr="009B243D">
        <w:rPr>
          <w:rFonts w:eastAsiaTheme="minorHAnsi"/>
          <w:b w:val="0"/>
          <w:bCs w:val="0"/>
          <w:sz w:val="24"/>
          <w:szCs w:val="24"/>
        </w:rPr>
        <w:t>За неисполнение или ненадлежащее исполнение своих обязательств, установленных Контрактом, Заказчик и Исполнитель несут ответственность в соответствии с постановлением Правительства Российской Федерации от 30.08.2017</w:t>
      </w:r>
      <w:r>
        <w:rPr>
          <w:rFonts w:eastAsiaTheme="minorHAnsi"/>
          <w:b w:val="0"/>
          <w:bCs w:val="0"/>
          <w:sz w:val="24"/>
          <w:szCs w:val="24"/>
        </w:rPr>
        <w:t xml:space="preserve"> </w:t>
      </w:r>
      <w:r w:rsidRPr="009B243D">
        <w:rPr>
          <w:rFonts w:eastAsiaTheme="minorHAnsi"/>
          <w:b w:val="0"/>
          <w:bCs w:val="0"/>
          <w:sz w:val="24"/>
          <w:szCs w:val="24"/>
        </w:rPr>
        <w:t>№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w:t>
      </w:r>
      <w:proofErr w:type="gramEnd"/>
      <w:r w:rsidRPr="009B243D">
        <w:rPr>
          <w:rFonts w:eastAsiaTheme="minorHAnsi"/>
          <w:b w:val="0"/>
          <w:bCs w:val="0"/>
          <w:sz w:val="24"/>
          <w:szCs w:val="24"/>
        </w:rPr>
        <w:t xml:space="preserve"> Правительства Российской Федерации от 15 мая 2017 г. № 570 и признании утратившим силу постановления Правительства Российской Федерации от 25 ноября 2013 г. № 1063».</w:t>
      </w:r>
    </w:p>
    <w:p w:rsidR="00E262B2" w:rsidRPr="009B243D" w:rsidRDefault="00E262B2" w:rsidP="00E262B2">
      <w:pPr>
        <w:pStyle w:val="1"/>
        <w:spacing w:before="0"/>
        <w:ind w:left="0" w:right="7" w:firstLine="709"/>
        <w:jc w:val="both"/>
        <w:rPr>
          <w:rFonts w:eastAsiaTheme="minorHAnsi"/>
          <w:b w:val="0"/>
          <w:bCs w:val="0"/>
          <w:sz w:val="24"/>
          <w:szCs w:val="24"/>
        </w:rPr>
      </w:pPr>
      <w:r w:rsidRPr="009B243D">
        <w:rPr>
          <w:rFonts w:eastAsiaTheme="minorHAnsi"/>
          <w:b w:val="0"/>
          <w:bCs w:val="0"/>
          <w:sz w:val="24"/>
          <w:szCs w:val="24"/>
        </w:rPr>
        <w:t>В случае просрочки исполнения Исполнителем обязательств (в том числе гарантийного обязательства), предусмотренных настоящим Контрактом, а также в иных случаях неисполнения или ненадлежащего исполнения Исполнителем обязательств, предусмотренных настоящим Контрактом, Заказчик направляет требование об уплате неустоек (штрафов, пеней).</w:t>
      </w:r>
    </w:p>
    <w:p w:rsidR="00E262B2" w:rsidRPr="009B243D" w:rsidRDefault="00E262B2" w:rsidP="00E262B2">
      <w:pPr>
        <w:pStyle w:val="1"/>
        <w:spacing w:before="0"/>
        <w:ind w:left="0" w:right="7" w:firstLine="709"/>
        <w:jc w:val="both"/>
        <w:rPr>
          <w:rFonts w:eastAsiaTheme="minorHAnsi"/>
          <w:b w:val="0"/>
          <w:bCs w:val="0"/>
          <w:sz w:val="24"/>
          <w:szCs w:val="24"/>
        </w:rPr>
      </w:pPr>
      <w:r>
        <w:rPr>
          <w:rFonts w:eastAsiaTheme="minorHAnsi"/>
          <w:b w:val="0"/>
          <w:bCs w:val="0"/>
          <w:sz w:val="24"/>
          <w:szCs w:val="24"/>
        </w:rPr>
        <w:t>5</w:t>
      </w:r>
      <w:r w:rsidRPr="009B243D">
        <w:rPr>
          <w:rFonts w:eastAsiaTheme="minorHAnsi"/>
          <w:b w:val="0"/>
          <w:bCs w:val="0"/>
          <w:sz w:val="24"/>
          <w:szCs w:val="24"/>
        </w:rPr>
        <w:t>.2.</w:t>
      </w:r>
      <w:r w:rsidRPr="009B243D">
        <w:rPr>
          <w:rFonts w:eastAsiaTheme="minorHAnsi"/>
          <w:b w:val="0"/>
          <w:bCs w:val="0"/>
          <w:sz w:val="24"/>
          <w:szCs w:val="24"/>
        </w:rPr>
        <w:tab/>
        <w:t xml:space="preserve">Размер штрафа устанавливается Контрактом в порядке, установленном </w:t>
      </w:r>
      <w:r w:rsidRPr="009B243D">
        <w:rPr>
          <w:rFonts w:eastAsiaTheme="minorHAnsi"/>
          <w:b w:val="0"/>
          <w:bCs w:val="0"/>
          <w:sz w:val="24"/>
          <w:szCs w:val="24"/>
        </w:rPr>
        <w:lastRenderedPageBreak/>
        <w:t>настоящей статьей, в том числе рассчитывается как процент Цены контракта, или в случае, если Контрактом предусмотрены этапы исполнения Контракта, как процент цены этапа исполнения Контракта.</w:t>
      </w:r>
    </w:p>
    <w:p w:rsidR="00E262B2" w:rsidRPr="009B243D" w:rsidRDefault="00E262B2" w:rsidP="00E262B2">
      <w:pPr>
        <w:pStyle w:val="1"/>
        <w:spacing w:before="0"/>
        <w:ind w:left="0" w:right="7" w:firstLine="709"/>
        <w:jc w:val="both"/>
        <w:rPr>
          <w:rFonts w:eastAsiaTheme="minorHAnsi"/>
          <w:b w:val="0"/>
          <w:bCs w:val="0"/>
          <w:sz w:val="24"/>
          <w:szCs w:val="24"/>
        </w:rPr>
      </w:pPr>
      <w:r>
        <w:rPr>
          <w:rFonts w:eastAsiaTheme="minorHAnsi"/>
          <w:b w:val="0"/>
          <w:bCs w:val="0"/>
          <w:sz w:val="24"/>
          <w:szCs w:val="24"/>
        </w:rPr>
        <w:t>5</w:t>
      </w:r>
      <w:r w:rsidRPr="009B243D">
        <w:rPr>
          <w:rFonts w:eastAsiaTheme="minorHAnsi"/>
          <w:b w:val="0"/>
          <w:bCs w:val="0"/>
          <w:sz w:val="24"/>
          <w:szCs w:val="24"/>
        </w:rPr>
        <w:t>.3.</w:t>
      </w:r>
      <w:r w:rsidRPr="009B243D">
        <w:rPr>
          <w:rFonts w:eastAsiaTheme="minorHAnsi"/>
          <w:b w:val="0"/>
          <w:bCs w:val="0"/>
          <w:sz w:val="24"/>
          <w:szCs w:val="24"/>
        </w:rPr>
        <w:tab/>
        <w:t>За каждый факт неисполнения или ненадлежащего исполнения Исполнителем обязательств, предусмотренных настоящим Контрактом, за исключением просрочки исполнения обязательств (в том числе гарантийного обязательства), предусмотренных настоящим Контрактом, размер штрафа устанавливается в следующем порядке:</w:t>
      </w:r>
    </w:p>
    <w:p w:rsidR="00E262B2" w:rsidRPr="009B243D" w:rsidRDefault="00E262B2" w:rsidP="00E262B2">
      <w:pPr>
        <w:pStyle w:val="1"/>
        <w:spacing w:before="0"/>
        <w:ind w:left="0" w:right="7" w:firstLine="709"/>
        <w:jc w:val="both"/>
        <w:rPr>
          <w:rFonts w:eastAsiaTheme="minorHAnsi"/>
          <w:b w:val="0"/>
          <w:bCs w:val="0"/>
          <w:sz w:val="24"/>
          <w:szCs w:val="24"/>
        </w:rPr>
      </w:pPr>
      <w:r w:rsidRPr="009B243D">
        <w:rPr>
          <w:rFonts w:eastAsiaTheme="minorHAnsi"/>
          <w:b w:val="0"/>
          <w:bCs w:val="0"/>
          <w:sz w:val="24"/>
          <w:szCs w:val="24"/>
        </w:rPr>
        <w:t>-</w:t>
      </w:r>
      <w:r w:rsidRPr="009B243D">
        <w:rPr>
          <w:rFonts w:eastAsiaTheme="minorHAnsi"/>
          <w:b w:val="0"/>
          <w:bCs w:val="0"/>
          <w:sz w:val="24"/>
          <w:szCs w:val="24"/>
        </w:rPr>
        <w:tab/>
        <w:t xml:space="preserve">10 процентов Цены контракта (этапа) в случае, если Цена контракта (этапа) не превышает 3 </w:t>
      </w:r>
      <w:proofErr w:type="gramStart"/>
      <w:r w:rsidRPr="009B243D">
        <w:rPr>
          <w:rFonts w:eastAsiaTheme="minorHAnsi"/>
          <w:b w:val="0"/>
          <w:bCs w:val="0"/>
          <w:sz w:val="24"/>
          <w:szCs w:val="24"/>
        </w:rPr>
        <w:t>млн</w:t>
      </w:r>
      <w:proofErr w:type="gramEnd"/>
      <w:r w:rsidRPr="009B243D">
        <w:rPr>
          <w:rFonts w:eastAsiaTheme="minorHAnsi"/>
          <w:b w:val="0"/>
          <w:bCs w:val="0"/>
          <w:sz w:val="24"/>
          <w:szCs w:val="24"/>
        </w:rPr>
        <w:t xml:space="preserve"> рублей;</w:t>
      </w:r>
    </w:p>
    <w:p w:rsidR="00E262B2" w:rsidRPr="009B243D" w:rsidRDefault="00E262B2" w:rsidP="00E262B2">
      <w:pPr>
        <w:pStyle w:val="1"/>
        <w:spacing w:before="0"/>
        <w:ind w:left="0" w:right="7" w:firstLine="709"/>
        <w:jc w:val="both"/>
        <w:rPr>
          <w:rFonts w:eastAsiaTheme="minorHAnsi"/>
          <w:b w:val="0"/>
          <w:bCs w:val="0"/>
          <w:sz w:val="24"/>
          <w:szCs w:val="24"/>
        </w:rPr>
      </w:pPr>
      <w:r w:rsidRPr="009B243D">
        <w:rPr>
          <w:rFonts w:eastAsiaTheme="minorHAnsi"/>
          <w:b w:val="0"/>
          <w:bCs w:val="0"/>
          <w:sz w:val="24"/>
          <w:szCs w:val="24"/>
        </w:rPr>
        <w:t>-</w:t>
      </w:r>
      <w:r w:rsidRPr="009B243D">
        <w:rPr>
          <w:rFonts w:eastAsiaTheme="minorHAnsi"/>
          <w:b w:val="0"/>
          <w:bCs w:val="0"/>
          <w:sz w:val="24"/>
          <w:szCs w:val="24"/>
        </w:rPr>
        <w:tab/>
        <w:t xml:space="preserve">5 процентов Цены контракта (этапа) в случае, если Цена контракта (этапа) составляет от 3 </w:t>
      </w:r>
      <w:proofErr w:type="gramStart"/>
      <w:r w:rsidRPr="009B243D">
        <w:rPr>
          <w:rFonts w:eastAsiaTheme="minorHAnsi"/>
          <w:b w:val="0"/>
          <w:bCs w:val="0"/>
          <w:sz w:val="24"/>
          <w:szCs w:val="24"/>
        </w:rPr>
        <w:t>млн</w:t>
      </w:r>
      <w:proofErr w:type="gramEnd"/>
      <w:r w:rsidRPr="009B243D">
        <w:rPr>
          <w:rFonts w:eastAsiaTheme="minorHAnsi"/>
          <w:b w:val="0"/>
          <w:bCs w:val="0"/>
          <w:sz w:val="24"/>
          <w:szCs w:val="24"/>
        </w:rPr>
        <w:t xml:space="preserve"> рублей до 50 млн рублей (включительно);</w:t>
      </w:r>
    </w:p>
    <w:p w:rsidR="00E262B2" w:rsidRPr="009B243D" w:rsidRDefault="00E262B2" w:rsidP="00E262B2">
      <w:pPr>
        <w:pStyle w:val="1"/>
        <w:spacing w:before="0"/>
        <w:ind w:left="0" w:right="7" w:firstLine="709"/>
        <w:jc w:val="both"/>
        <w:rPr>
          <w:rFonts w:eastAsiaTheme="minorHAnsi"/>
          <w:b w:val="0"/>
          <w:bCs w:val="0"/>
          <w:sz w:val="24"/>
          <w:szCs w:val="24"/>
        </w:rPr>
      </w:pPr>
      <w:r w:rsidRPr="009B243D">
        <w:rPr>
          <w:rFonts w:eastAsiaTheme="minorHAnsi"/>
          <w:b w:val="0"/>
          <w:bCs w:val="0"/>
          <w:sz w:val="24"/>
          <w:szCs w:val="24"/>
        </w:rPr>
        <w:t>-</w:t>
      </w:r>
      <w:r w:rsidRPr="009B243D">
        <w:rPr>
          <w:rFonts w:eastAsiaTheme="minorHAnsi"/>
          <w:b w:val="0"/>
          <w:bCs w:val="0"/>
          <w:sz w:val="24"/>
          <w:szCs w:val="24"/>
        </w:rPr>
        <w:tab/>
        <w:t xml:space="preserve">1 процент Цены контракта (этапа) в случае, если Цена контракта (этапа) составляет от 50 </w:t>
      </w:r>
      <w:proofErr w:type="gramStart"/>
      <w:r w:rsidRPr="009B243D">
        <w:rPr>
          <w:rFonts w:eastAsiaTheme="minorHAnsi"/>
          <w:b w:val="0"/>
          <w:bCs w:val="0"/>
          <w:sz w:val="24"/>
          <w:szCs w:val="24"/>
        </w:rPr>
        <w:t>млн</w:t>
      </w:r>
      <w:proofErr w:type="gramEnd"/>
      <w:r w:rsidRPr="009B243D">
        <w:rPr>
          <w:rFonts w:eastAsiaTheme="minorHAnsi"/>
          <w:b w:val="0"/>
          <w:bCs w:val="0"/>
          <w:sz w:val="24"/>
          <w:szCs w:val="24"/>
        </w:rPr>
        <w:t xml:space="preserve"> рублей до 100 млн рублей (включительно);</w:t>
      </w:r>
    </w:p>
    <w:p w:rsidR="00E262B2" w:rsidRPr="009B243D" w:rsidRDefault="00E262B2" w:rsidP="00E262B2">
      <w:pPr>
        <w:pStyle w:val="1"/>
        <w:spacing w:before="0"/>
        <w:ind w:left="0" w:right="7" w:firstLine="709"/>
        <w:jc w:val="both"/>
        <w:rPr>
          <w:rFonts w:eastAsiaTheme="minorHAnsi"/>
          <w:b w:val="0"/>
          <w:bCs w:val="0"/>
          <w:sz w:val="24"/>
          <w:szCs w:val="24"/>
        </w:rPr>
      </w:pPr>
      <w:r w:rsidRPr="009B243D">
        <w:rPr>
          <w:rFonts w:eastAsiaTheme="minorHAnsi"/>
          <w:b w:val="0"/>
          <w:bCs w:val="0"/>
          <w:sz w:val="24"/>
          <w:szCs w:val="24"/>
        </w:rPr>
        <w:t>-</w:t>
      </w:r>
      <w:r w:rsidRPr="009B243D">
        <w:rPr>
          <w:rFonts w:eastAsiaTheme="minorHAnsi"/>
          <w:b w:val="0"/>
          <w:bCs w:val="0"/>
          <w:sz w:val="24"/>
          <w:szCs w:val="24"/>
        </w:rPr>
        <w:tab/>
        <w:t xml:space="preserve">0,5 процента Цены контракта (этапа) в случае, если Цена контракта (этапа) составляет от 100 </w:t>
      </w:r>
      <w:proofErr w:type="gramStart"/>
      <w:r w:rsidRPr="009B243D">
        <w:rPr>
          <w:rFonts w:eastAsiaTheme="minorHAnsi"/>
          <w:b w:val="0"/>
          <w:bCs w:val="0"/>
          <w:sz w:val="24"/>
          <w:szCs w:val="24"/>
        </w:rPr>
        <w:t>млн</w:t>
      </w:r>
      <w:proofErr w:type="gramEnd"/>
      <w:r w:rsidRPr="009B243D">
        <w:rPr>
          <w:rFonts w:eastAsiaTheme="minorHAnsi"/>
          <w:b w:val="0"/>
          <w:bCs w:val="0"/>
          <w:sz w:val="24"/>
          <w:szCs w:val="24"/>
        </w:rPr>
        <w:t xml:space="preserve"> рублей до 500 млн рублей (включительно);</w:t>
      </w:r>
    </w:p>
    <w:p w:rsidR="00E262B2" w:rsidRPr="009B243D" w:rsidRDefault="00E262B2" w:rsidP="00E262B2">
      <w:pPr>
        <w:pStyle w:val="1"/>
        <w:spacing w:before="0"/>
        <w:ind w:left="0" w:right="7" w:firstLine="709"/>
        <w:jc w:val="both"/>
        <w:rPr>
          <w:rFonts w:eastAsiaTheme="minorHAnsi"/>
          <w:b w:val="0"/>
          <w:bCs w:val="0"/>
          <w:sz w:val="24"/>
          <w:szCs w:val="24"/>
        </w:rPr>
      </w:pPr>
      <w:r w:rsidRPr="009B243D">
        <w:rPr>
          <w:rFonts w:eastAsiaTheme="minorHAnsi"/>
          <w:b w:val="0"/>
          <w:bCs w:val="0"/>
          <w:sz w:val="24"/>
          <w:szCs w:val="24"/>
        </w:rPr>
        <w:t>-</w:t>
      </w:r>
      <w:r w:rsidRPr="009B243D">
        <w:rPr>
          <w:rFonts w:eastAsiaTheme="minorHAnsi"/>
          <w:b w:val="0"/>
          <w:bCs w:val="0"/>
          <w:sz w:val="24"/>
          <w:szCs w:val="24"/>
        </w:rPr>
        <w:tab/>
        <w:t xml:space="preserve">0,4 процента Цены контракта (этапа) в случае, если Цена контракта (этапа) составляет от 500 </w:t>
      </w:r>
      <w:proofErr w:type="gramStart"/>
      <w:r w:rsidRPr="009B243D">
        <w:rPr>
          <w:rFonts w:eastAsiaTheme="minorHAnsi"/>
          <w:b w:val="0"/>
          <w:bCs w:val="0"/>
          <w:sz w:val="24"/>
          <w:szCs w:val="24"/>
        </w:rPr>
        <w:t>млн</w:t>
      </w:r>
      <w:proofErr w:type="gramEnd"/>
      <w:r w:rsidRPr="009B243D">
        <w:rPr>
          <w:rFonts w:eastAsiaTheme="minorHAnsi"/>
          <w:b w:val="0"/>
          <w:bCs w:val="0"/>
          <w:sz w:val="24"/>
          <w:szCs w:val="24"/>
        </w:rPr>
        <w:t xml:space="preserve"> рублей до 1 млрд рублей (включительно);</w:t>
      </w:r>
    </w:p>
    <w:p w:rsidR="00E262B2" w:rsidRPr="009B243D" w:rsidRDefault="00E262B2" w:rsidP="00E262B2">
      <w:pPr>
        <w:pStyle w:val="1"/>
        <w:spacing w:before="0"/>
        <w:ind w:left="0" w:right="7" w:firstLine="709"/>
        <w:jc w:val="both"/>
        <w:rPr>
          <w:rFonts w:eastAsiaTheme="minorHAnsi"/>
          <w:b w:val="0"/>
          <w:bCs w:val="0"/>
          <w:sz w:val="24"/>
          <w:szCs w:val="24"/>
        </w:rPr>
      </w:pPr>
      <w:r w:rsidRPr="009B243D">
        <w:rPr>
          <w:rFonts w:eastAsiaTheme="minorHAnsi"/>
          <w:b w:val="0"/>
          <w:bCs w:val="0"/>
          <w:sz w:val="24"/>
          <w:szCs w:val="24"/>
        </w:rPr>
        <w:t>-</w:t>
      </w:r>
      <w:r w:rsidRPr="009B243D">
        <w:rPr>
          <w:rFonts w:eastAsiaTheme="minorHAnsi"/>
          <w:b w:val="0"/>
          <w:bCs w:val="0"/>
          <w:sz w:val="24"/>
          <w:szCs w:val="24"/>
        </w:rPr>
        <w:tab/>
        <w:t xml:space="preserve">0,3 процента Цены контракта (этапа) в случае, если Цена контракта (этапа) составляет от 1 </w:t>
      </w:r>
      <w:proofErr w:type="gramStart"/>
      <w:r w:rsidRPr="009B243D">
        <w:rPr>
          <w:rFonts w:eastAsiaTheme="minorHAnsi"/>
          <w:b w:val="0"/>
          <w:bCs w:val="0"/>
          <w:sz w:val="24"/>
          <w:szCs w:val="24"/>
        </w:rPr>
        <w:t>млрд</w:t>
      </w:r>
      <w:proofErr w:type="gramEnd"/>
      <w:r w:rsidRPr="009B243D">
        <w:rPr>
          <w:rFonts w:eastAsiaTheme="minorHAnsi"/>
          <w:b w:val="0"/>
          <w:bCs w:val="0"/>
          <w:sz w:val="24"/>
          <w:szCs w:val="24"/>
        </w:rPr>
        <w:t xml:space="preserve"> рублей до 2 млрд рублей (включительно);</w:t>
      </w:r>
    </w:p>
    <w:p w:rsidR="00E262B2" w:rsidRPr="009B243D" w:rsidRDefault="00E262B2" w:rsidP="00E262B2">
      <w:pPr>
        <w:pStyle w:val="1"/>
        <w:spacing w:before="0"/>
        <w:ind w:left="0" w:right="7" w:firstLine="709"/>
        <w:jc w:val="both"/>
        <w:rPr>
          <w:rFonts w:eastAsiaTheme="minorHAnsi"/>
          <w:b w:val="0"/>
          <w:bCs w:val="0"/>
          <w:sz w:val="24"/>
          <w:szCs w:val="24"/>
        </w:rPr>
      </w:pPr>
      <w:r w:rsidRPr="009B243D">
        <w:rPr>
          <w:rFonts w:eastAsiaTheme="minorHAnsi"/>
          <w:b w:val="0"/>
          <w:bCs w:val="0"/>
          <w:sz w:val="24"/>
          <w:szCs w:val="24"/>
        </w:rPr>
        <w:t>-</w:t>
      </w:r>
      <w:r w:rsidRPr="009B243D">
        <w:rPr>
          <w:rFonts w:eastAsiaTheme="minorHAnsi"/>
          <w:b w:val="0"/>
          <w:bCs w:val="0"/>
          <w:sz w:val="24"/>
          <w:szCs w:val="24"/>
        </w:rPr>
        <w:tab/>
        <w:t xml:space="preserve">0,25 процента Цены контракта (этапа) в случае, если Цена контракта (этапа) составляет от 2 </w:t>
      </w:r>
      <w:proofErr w:type="gramStart"/>
      <w:r w:rsidRPr="009B243D">
        <w:rPr>
          <w:rFonts w:eastAsiaTheme="minorHAnsi"/>
          <w:b w:val="0"/>
          <w:bCs w:val="0"/>
          <w:sz w:val="24"/>
          <w:szCs w:val="24"/>
        </w:rPr>
        <w:t>млрд</w:t>
      </w:r>
      <w:proofErr w:type="gramEnd"/>
      <w:r w:rsidRPr="009B243D">
        <w:rPr>
          <w:rFonts w:eastAsiaTheme="minorHAnsi"/>
          <w:b w:val="0"/>
          <w:bCs w:val="0"/>
          <w:sz w:val="24"/>
          <w:szCs w:val="24"/>
        </w:rPr>
        <w:t xml:space="preserve"> рублей до 5 млрд рублей (включительно);</w:t>
      </w:r>
    </w:p>
    <w:p w:rsidR="00E262B2" w:rsidRPr="009B243D" w:rsidRDefault="00E262B2" w:rsidP="00E262B2">
      <w:pPr>
        <w:pStyle w:val="1"/>
        <w:spacing w:before="0"/>
        <w:ind w:left="0" w:right="7" w:firstLine="709"/>
        <w:jc w:val="both"/>
        <w:rPr>
          <w:rFonts w:eastAsiaTheme="minorHAnsi"/>
          <w:b w:val="0"/>
          <w:bCs w:val="0"/>
          <w:sz w:val="24"/>
          <w:szCs w:val="24"/>
        </w:rPr>
      </w:pPr>
      <w:r w:rsidRPr="009B243D">
        <w:rPr>
          <w:rFonts w:eastAsiaTheme="minorHAnsi"/>
          <w:b w:val="0"/>
          <w:bCs w:val="0"/>
          <w:sz w:val="24"/>
          <w:szCs w:val="24"/>
        </w:rPr>
        <w:t>-</w:t>
      </w:r>
      <w:r w:rsidRPr="009B243D">
        <w:rPr>
          <w:rFonts w:eastAsiaTheme="minorHAnsi"/>
          <w:b w:val="0"/>
          <w:bCs w:val="0"/>
          <w:sz w:val="24"/>
          <w:szCs w:val="24"/>
        </w:rPr>
        <w:tab/>
        <w:t xml:space="preserve">0,2 процента Цены контракта (этапа) в случае, если Цена контракта (этапа) составляет от 5 </w:t>
      </w:r>
      <w:proofErr w:type="gramStart"/>
      <w:r w:rsidRPr="009B243D">
        <w:rPr>
          <w:rFonts w:eastAsiaTheme="minorHAnsi"/>
          <w:b w:val="0"/>
          <w:bCs w:val="0"/>
          <w:sz w:val="24"/>
          <w:szCs w:val="24"/>
        </w:rPr>
        <w:t>млрд</w:t>
      </w:r>
      <w:proofErr w:type="gramEnd"/>
      <w:r w:rsidRPr="009B243D">
        <w:rPr>
          <w:rFonts w:eastAsiaTheme="minorHAnsi"/>
          <w:b w:val="0"/>
          <w:bCs w:val="0"/>
          <w:sz w:val="24"/>
          <w:szCs w:val="24"/>
        </w:rPr>
        <w:t xml:space="preserve"> рублей до 10 млрд рублей (включительно);</w:t>
      </w:r>
    </w:p>
    <w:p w:rsidR="00E262B2" w:rsidRPr="009B243D" w:rsidRDefault="00E262B2" w:rsidP="00E262B2">
      <w:pPr>
        <w:pStyle w:val="1"/>
        <w:spacing w:before="0"/>
        <w:ind w:left="0" w:right="7" w:firstLine="709"/>
        <w:jc w:val="both"/>
        <w:rPr>
          <w:rFonts w:eastAsiaTheme="minorHAnsi"/>
          <w:b w:val="0"/>
          <w:bCs w:val="0"/>
          <w:sz w:val="24"/>
          <w:szCs w:val="24"/>
        </w:rPr>
      </w:pPr>
      <w:r w:rsidRPr="009B243D">
        <w:rPr>
          <w:rFonts w:eastAsiaTheme="minorHAnsi"/>
          <w:b w:val="0"/>
          <w:bCs w:val="0"/>
          <w:sz w:val="24"/>
          <w:szCs w:val="24"/>
        </w:rPr>
        <w:t>-</w:t>
      </w:r>
      <w:r w:rsidRPr="009B243D">
        <w:rPr>
          <w:rFonts w:eastAsiaTheme="minorHAnsi"/>
          <w:b w:val="0"/>
          <w:bCs w:val="0"/>
          <w:sz w:val="24"/>
          <w:szCs w:val="24"/>
        </w:rPr>
        <w:tab/>
        <w:t xml:space="preserve">0,1 процента Цены контракта (этапа) в случае, если Цена контракта (этапа) превышает 10 </w:t>
      </w:r>
      <w:proofErr w:type="gramStart"/>
      <w:r w:rsidRPr="009B243D">
        <w:rPr>
          <w:rFonts w:eastAsiaTheme="minorHAnsi"/>
          <w:b w:val="0"/>
          <w:bCs w:val="0"/>
          <w:sz w:val="24"/>
          <w:szCs w:val="24"/>
        </w:rPr>
        <w:t>млрд</w:t>
      </w:r>
      <w:proofErr w:type="gramEnd"/>
      <w:r w:rsidRPr="009B243D">
        <w:rPr>
          <w:rFonts w:eastAsiaTheme="minorHAnsi"/>
          <w:b w:val="0"/>
          <w:bCs w:val="0"/>
          <w:sz w:val="24"/>
          <w:szCs w:val="24"/>
        </w:rPr>
        <w:t xml:space="preserve"> рублей.</w:t>
      </w:r>
    </w:p>
    <w:p w:rsidR="00E262B2" w:rsidRPr="009B243D" w:rsidRDefault="00E262B2" w:rsidP="00E262B2">
      <w:pPr>
        <w:pStyle w:val="1"/>
        <w:spacing w:before="0"/>
        <w:ind w:left="0" w:right="7" w:firstLine="709"/>
        <w:jc w:val="both"/>
        <w:rPr>
          <w:rFonts w:eastAsiaTheme="minorHAnsi"/>
          <w:b w:val="0"/>
          <w:bCs w:val="0"/>
          <w:sz w:val="24"/>
          <w:szCs w:val="24"/>
        </w:rPr>
      </w:pPr>
      <w:r>
        <w:rPr>
          <w:rFonts w:eastAsiaTheme="minorHAnsi"/>
          <w:b w:val="0"/>
          <w:bCs w:val="0"/>
          <w:sz w:val="24"/>
          <w:szCs w:val="24"/>
        </w:rPr>
        <w:t>5</w:t>
      </w:r>
      <w:r w:rsidRPr="009B243D">
        <w:rPr>
          <w:rFonts w:eastAsiaTheme="minorHAnsi"/>
          <w:b w:val="0"/>
          <w:bCs w:val="0"/>
          <w:sz w:val="24"/>
          <w:szCs w:val="24"/>
        </w:rPr>
        <w:t>.4.</w:t>
      </w:r>
      <w:r w:rsidRPr="009B243D">
        <w:rPr>
          <w:rFonts w:eastAsiaTheme="minorHAnsi"/>
          <w:b w:val="0"/>
          <w:bCs w:val="0"/>
          <w:sz w:val="24"/>
          <w:szCs w:val="24"/>
        </w:rPr>
        <w:tab/>
      </w:r>
      <w:proofErr w:type="gramStart"/>
      <w:r w:rsidRPr="009B243D">
        <w:rPr>
          <w:rFonts w:eastAsiaTheme="minorHAnsi"/>
          <w:b w:val="0"/>
          <w:bCs w:val="0"/>
          <w:sz w:val="24"/>
          <w:szCs w:val="24"/>
        </w:rPr>
        <w:t>За каждый факт неисполнения или ненадлежащего исполнения Исполнителем обязательств, предусмотренных контрактом, заключенным с победителем закупки (или с иным участником закупки в случаях, установленных Законом о контрактной системе), предложившим наиболее высокую цену за право заключения Контракта, размер штрафа рассчитывается в порядке, установленном настоящим пунктом, за исключением просрочки исполнения обязательств (в том числе гарантийного обязательства), предусмотренных настоящим Контрактом, и устанавливается в следующем</w:t>
      </w:r>
      <w:proofErr w:type="gramEnd"/>
      <w:r w:rsidRPr="009B243D">
        <w:rPr>
          <w:rFonts w:eastAsiaTheme="minorHAnsi"/>
          <w:b w:val="0"/>
          <w:bCs w:val="0"/>
          <w:sz w:val="24"/>
          <w:szCs w:val="24"/>
        </w:rPr>
        <w:t xml:space="preserve"> </w:t>
      </w:r>
      <w:proofErr w:type="gramStart"/>
      <w:r w:rsidRPr="009B243D">
        <w:rPr>
          <w:rFonts w:eastAsiaTheme="minorHAnsi"/>
          <w:b w:val="0"/>
          <w:bCs w:val="0"/>
          <w:sz w:val="24"/>
          <w:szCs w:val="24"/>
        </w:rPr>
        <w:t>порядке</w:t>
      </w:r>
      <w:proofErr w:type="gramEnd"/>
      <w:r w:rsidRPr="009B243D">
        <w:rPr>
          <w:rFonts w:eastAsiaTheme="minorHAnsi"/>
          <w:b w:val="0"/>
          <w:bCs w:val="0"/>
          <w:sz w:val="24"/>
          <w:szCs w:val="24"/>
        </w:rPr>
        <w:t>:</w:t>
      </w:r>
    </w:p>
    <w:p w:rsidR="00E262B2" w:rsidRPr="009B243D" w:rsidRDefault="00E262B2" w:rsidP="00E262B2">
      <w:pPr>
        <w:pStyle w:val="1"/>
        <w:spacing w:before="0"/>
        <w:ind w:left="0" w:right="7" w:firstLine="709"/>
        <w:jc w:val="both"/>
        <w:rPr>
          <w:rFonts w:eastAsiaTheme="minorHAnsi"/>
          <w:b w:val="0"/>
          <w:bCs w:val="0"/>
          <w:sz w:val="24"/>
          <w:szCs w:val="24"/>
        </w:rPr>
      </w:pPr>
      <w:r>
        <w:rPr>
          <w:rFonts w:eastAsiaTheme="minorHAnsi"/>
          <w:b w:val="0"/>
          <w:bCs w:val="0"/>
          <w:sz w:val="24"/>
          <w:szCs w:val="24"/>
        </w:rPr>
        <w:t>5</w:t>
      </w:r>
      <w:r w:rsidRPr="009B243D">
        <w:rPr>
          <w:rFonts w:eastAsiaTheme="minorHAnsi"/>
          <w:b w:val="0"/>
          <w:bCs w:val="0"/>
          <w:sz w:val="24"/>
          <w:szCs w:val="24"/>
        </w:rPr>
        <w:t>.4.1.</w:t>
      </w:r>
      <w:r w:rsidRPr="009B243D">
        <w:rPr>
          <w:rFonts w:eastAsiaTheme="minorHAnsi"/>
          <w:b w:val="0"/>
          <w:bCs w:val="0"/>
          <w:sz w:val="24"/>
          <w:szCs w:val="24"/>
        </w:rPr>
        <w:tab/>
        <w:t>В случае</w:t>
      </w:r>
      <w:proofErr w:type="gramStart"/>
      <w:r w:rsidRPr="009B243D">
        <w:rPr>
          <w:rFonts w:eastAsiaTheme="minorHAnsi"/>
          <w:b w:val="0"/>
          <w:bCs w:val="0"/>
          <w:sz w:val="24"/>
          <w:szCs w:val="24"/>
        </w:rPr>
        <w:t>,</w:t>
      </w:r>
      <w:proofErr w:type="gramEnd"/>
      <w:r w:rsidRPr="009B243D">
        <w:rPr>
          <w:rFonts w:eastAsiaTheme="minorHAnsi"/>
          <w:b w:val="0"/>
          <w:bCs w:val="0"/>
          <w:sz w:val="24"/>
          <w:szCs w:val="24"/>
        </w:rPr>
        <w:t xml:space="preserve"> если Цена контракта не превышает начальную (максимальную) цену контракта:</w:t>
      </w:r>
    </w:p>
    <w:p w:rsidR="00E262B2" w:rsidRPr="009B243D" w:rsidRDefault="00E262B2" w:rsidP="00E262B2">
      <w:pPr>
        <w:pStyle w:val="1"/>
        <w:spacing w:before="0"/>
        <w:ind w:left="0" w:right="7" w:firstLine="709"/>
        <w:jc w:val="both"/>
        <w:rPr>
          <w:rFonts w:eastAsiaTheme="minorHAnsi"/>
          <w:b w:val="0"/>
          <w:bCs w:val="0"/>
          <w:sz w:val="24"/>
          <w:szCs w:val="24"/>
        </w:rPr>
      </w:pPr>
      <w:r w:rsidRPr="009B243D">
        <w:rPr>
          <w:rFonts w:eastAsiaTheme="minorHAnsi"/>
          <w:b w:val="0"/>
          <w:bCs w:val="0"/>
          <w:sz w:val="24"/>
          <w:szCs w:val="24"/>
        </w:rPr>
        <w:t>-</w:t>
      </w:r>
      <w:r w:rsidRPr="009B243D">
        <w:rPr>
          <w:rFonts w:eastAsiaTheme="minorHAnsi"/>
          <w:b w:val="0"/>
          <w:bCs w:val="0"/>
          <w:sz w:val="24"/>
          <w:szCs w:val="24"/>
        </w:rPr>
        <w:tab/>
        <w:t xml:space="preserve">10 процентов начальной (максимальной) цены контракта, если Цена контракта не превышает 3 </w:t>
      </w:r>
      <w:proofErr w:type="gramStart"/>
      <w:r w:rsidRPr="009B243D">
        <w:rPr>
          <w:rFonts w:eastAsiaTheme="minorHAnsi"/>
          <w:b w:val="0"/>
          <w:bCs w:val="0"/>
          <w:sz w:val="24"/>
          <w:szCs w:val="24"/>
        </w:rPr>
        <w:t>млн</w:t>
      </w:r>
      <w:proofErr w:type="gramEnd"/>
      <w:r w:rsidRPr="009B243D">
        <w:rPr>
          <w:rFonts w:eastAsiaTheme="minorHAnsi"/>
          <w:b w:val="0"/>
          <w:bCs w:val="0"/>
          <w:sz w:val="24"/>
          <w:szCs w:val="24"/>
        </w:rPr>
        <w:t xml:space="preserve"> рублей;</w:t>
      </w:r>
    </w:p>
    <w:p w:rsidR="00E262B2" w:rsidRPr="009B243D" w:rsidRDefault="00E262B2" w:rsidP="00E262B2">
      <w:pPr>
        <w:pStyle w:val="1"/>
        <w:spacing w:before="0"/>
        <w:ind w:left="0" w:right="7" w:firstLine="709"/>
        <w:jc w:val="both"/>
        <w:rPr>
          <w:rFonts w:eastAsiaTheme="minorHAnsi"/>
          <w:b w:val="0"/>
          <w:bCs w:val="0"/>
          <w:sz w:val="24"/>
          <w:szCs w:val="24"/>
        </w:rPr>
      </w:pPr>
      <w:r w:rsidRPr="009B243D">
        <w:rPr>
          <w:rFonts w:eastAsiaTheme="minorHAnsi"/>
          <w:b w:val="0"/>
          <w:bCs w:val="0"/>
          <w:sz w:val="24"/>
          <w:szCs w:val="24"/>
        </w:rPr>
        <w:t>-</w:t>
      </w:r>
      <w:r w:rsidRPr="009B243D">
        <w:rPr>
          <w:rFonts w:eastAsiaTheme="minorHAnsi"/>
          <w:b w:val="0"/>
          <w:bCs w:val="0"/>
          <w:sz w:val="24"/>
          <w:szCs w:val="24"/>
        </w:rPr>
        <w:tab/>
        <w:t xml:space="preserve">5 процентов начальной (максимальной) цены контракта, если Цена контракта составляет от 3 </w:t>
      </w:r>
      <w:proofErr w:type="gramStart"/>
      <w:r w:rsidRPr="009B243D">
        <w:rPr>
          <w:rFonts w:eastAsiaTheme="minorHAnsi"/>
          <w:b w:val="0"/>
          <w:bCs w:val="0"/>
          <w:sz w:val="24"/>
          <w:szCs w:val="24"/>
        </w:rPr>
        <w:t>млн</w:t>
      </w:r>
      <w:proofErr w:type="gramEnd"/>
      <w:r w:rsidRPr="009B243D">
        <w:rPr>
          <w:rFonts w:eastAsiaTheme="minorHAnsi"/>
          <w:b w:val="0"/>
          <w:bCs w:val="0"/>
          <w:sz w:val="24"/>
          <w:szCs w:val="24"/>
        </w:rPr>
        <w:t xml:space="preserve"> рублей до 50 млн рублей (включительно);</w:t>
      </w:r>
    </w:p>
    <w:p w:rsidR="00E262B2" w:rsidRPr="009B243D" w:rsidRDefault="00E262B2" w:rsidP="00E262B2">
      <w:pPr>
        <w:pStyle w:val="1"/>
        <w:spacing w:before="0"/>
        <w:ind w:left="0" w:right="7" w:firstLine="709"/>
        <w:jc w:val="both"/>
        <w:rPr>
          <w:rFonts w:eastAsiaTheme="minorHAnsi"/>
          <w:b w:val="0"/>
          <w:bCs w:val="0"/>
          <w:sz w:val="24"/>
          <w:szCs w:val="24"/>
        </w:rPr>
      </w:pPr>
      <w:r w:rsidRPr="009B243D">
        <w:rPr>
          <w:rFonts w:eastAsiaTheme="minorHAnsi"/>
          <w:b w:val="0"/>
          <w:bCs w:val="0"/>
          <w:sz w:val="24"/>
          <w:szCs w:val="24"/>
        </w:rPr>
        <w:t>-</w:t>
      </w:r>
      <w:r w:rsidRPr="009B243D">
        <w:rPr>
          <w:rFonts w:eastAsiaTheme="minorHAnsi"/>
          <w:b w:val="0"/>
          <w:bCs w:val="0"/>
          <w:sz w:val="24"/>
          <w:szCs w:val="24"/>
        </w:rPr>
        <w:tab/>
        <w:t xml:space="preserve">1 процент начальной (максимальной) цены контракта, если Цена Контракта составляет от 50 </w:t>
      </w:r>
      <w:proofErr w:type="gramStart"/>
      <w:r w:rsidRPr="009B243D">
        <w:rPr>
          <w:rFonts w:eastAsiaTheme="minorHAnsi"/>
          <w:b w:val="0"/>
          <w:bCs w:val="0"/>
          <w:sz w:val="24"/>
          <w:szCs w:val="24"/>
        </w:rPr>
        <w:t>млн</w:t>
      </w:r>
      <w:proofErr w:type="gramEnd"/>
      <w:r w:rsidRPr="009B243D">
        <w:rPr>
          <w:rFonts w:eastAsiaTheme="minorHAnsi"/>
          <w:b w:val="0"/>
          <w:bCs w:val="0"/>
          <w:sz w:val="24"/>
          <w:szCs w:val="24"/>
        </w:rPr>
        <w:t xml:space="preserve"> рублей до 100 млн рублей (включительно);</w:t>
      </w:r>
    </w:p>
    <w:p w:rsidR="00E262B2" w:rsidRPr="009B243D" w:rsidRDefault="00E262B2" w:rsidP="00E262B2">
      <w:pPr>
        <w:pStyle w:val="1"/>
        <w:spacing w:before="0"/>
        <w:ind w:left="0" w:right="7" w:firstLine="709"/>
        <w:jc w:val="both"/>
        <w:rPr>
          <w:rFonts w:eastAsiaTheme="minorHAnsi"/>
          <w:b w:val="0"/>
          <w:bCs w:val="0"/>
          <w:sz w:val="24"/>
          <w:szCs w:val="24"/>
        </w:rPr>
      </w:pPr>
      <w:r>
        <w:rPr>
          <w:rFonts w:eastAsiaTheme="minorHAnsi"/>
          <w:b w:val="0"/>
          <w:bCs w:val="0"/>
          <w:sz w:val="24"/>
          <w:szCs w:val="24"/>
        </w:rPr>
        <w:t>5</w:t>
      </w:r>
      <w:r w:rsidRPr="009B243D">
        <w:rPr>
          <w:rFonts w:eastAsiaTheme="minorHAnsi"/>
          <w:b w:val="0"/>
          <w:bCs w:val="0"/>
          <w:sz w:val="24"/>
          <w:szCs w:val="24"/>
        </w:rPr>
        <w:t>.4.2.</w:t>
      </w:r>
      <w:r w:rsidRPr="009B243D">
        <w:rPr>
          <w:rFonts w:eastAsiaTheme="minorHAnsi"/>
          <w:b w:val="0"/>
          <w:bCs w:val="0"/>
          <w:sz w:val="24"/>
          <w:szCs w:val="24"/>
        </w:rPr>
        <w:tab/>
        <w:t>В случае</w:t>
      </w:r>
      <w:proofErr w:type="gramStart"/>
      <w:r w:rsidRPr="009B243D">
        <w:rPr>
          <w:rFonts w:eastAsiaTheme="minorHAnsi"/>
          <w:b w:val="0"/>
          <w:bCs w:val="0"/>
          <w:sz w:val="24"/>
          <w:szCs w:val="24"/>
        </w:rPr>
        <w:t>,</w:t>
      </w:r>
      <w:proofErr w:type="gramEnd"/>
      <w:r w:rsidRPr="009B243D">
        <w:rPr>
          <w:rFonts w:eastAsiaTheme="minorHAnsi"/>
          <w:b w:val="0"/>
          <w:bCs w:val="0"/>
          <w:sz w:val="24"/>
          <w:szCs w:val="24"/>
        </w:rPr>
        <w:t xml:space="preserve"> если Цена контракта превышает начальную (максимальную) цену контракта:</w:t>
      </w:r>
    </w:p>
    <w:p w:rsidR="00E262B2" w:rsidRPr="009B243D" w:rsidRDefault="00E262B2" w:rsidP="00E262B2">
      <w:pPr>
        <w:pStyle w:val="1"/>
        <w:spacing w:before="0"/>
        <w:ind w:left="0" w:right="7" w:firstLine="709"/>
        <w:jc w:val="both"/>
        <w:rPr>
          <w:rFonts w:eastAsiaTheme="minorHAnsi"/>
          <w:b w:val="0"/>
          <w:bCs w:val="0"/>
          <w:sz w:val="24"/>
          <w:szCs w:val="24"/>
        </w:rPr>
      </w:pPr>
      <w:r w:rsidRPr="009B243D">
        <w:rPr>
          <w:rFonts w:eastAsiaTheme="minorHAnsi"/>
          <w:b w:val="0"/>
          <w:bCs w:val="0"/>
          <w:sz w:val="24"/>
          <w:szCs w:val="24"/>
        </w:rPr>
        <w:t>-</w:t>
      </w:r>
      <w:r w:rsidRPr="009B243D">
        <w:rPr>
          <w:rFonts w:eastAsiaTheme="minorHAnsi"/>
          <w:b w:val="0"/>
          <w:bCs w:val="0"/>
          <w:sz w:val="24"/>
          <w:szCs w:val="24"/>
        </w:rPr>
        <w:tab/>
        <w:t xml:space="preserve">10 процентов Цены контракта, если Цена контракта не превышает 3 </w:t>
      </w:r>
      <w:proofErr w:type="gramStart"/>
      <w:r w:rsidRPr="009B243D">
        <w:rPr>
          <w:rFonts w:eastAsiaTheme="minorHAnsi"/>
          <w:b w:val="0"/>
          <w:bCs w:val="0"/>
          <w:sz w:val="24"/>
          <w:szCs w:val="24"/>
        </w:rPr>
        <w:t>млн</w:t>
      </w:r>
      <w:proofErr w:type="gramEnd"/>
      <w:r w:rsidRPr="009B243D">
        <w:rPr>
          <w:rFonts w:eastAsiaTheme="minorHAnsi"/>
          <w:b w:val="0"/>
          <w:bCs w:val="0"/>
          <w:sz w:val="24"/>
          <w:szCs w:val="24"/>
        </w:rPr>
        <w:t xml:space="preserve"> рублей;</w:t>
      </w:r>
    </w:p>
    <w:p w:rsidR="00E262B2" w:rsidRPr="009B243D" w:rsidRDefault="00E262B2" w:rsidP="00E262B2">
      <w:pPr>
        <w:pStyle w:val="1"/>
        <w:spacing w:before="0"/>
        <w:ind w:left="0" w:right="7" w:firstLine="709"/>
        <w:jc w:val="both"/>
        <w:rPr>
          <w:rFonts w:eastAsiaTheme="minorHAnsi"/>
          <w:b w:val="0"/>
          <w:bCs w:val="0"/>
          <w:sz w:val="24"/>
          <w:szCs w:val="24"/>
        </w:rPr>
      </w:pPr>
      <w:r w:rsidRPr="009B243D">
        <w:rPr>
          <w:rFonts w:eastAsiaTheme="minorHAnsi"/>
          <w:b w:val="0"/>
          <w:bCs w:val="0"/>
          <w:sz w:val="24"/>
          <w:szCs w:val="24"/>
        </w:rPr>
        <w:t>-</w:t>
      </w:r>
      <w:r w:rsidRPr="009B243D">
        <w:rPr>
          <w:rFonts w:eastAsiaTheme="minorHAnsi"/>
          <w:b w:val="0"/>
          <w:bCs w:val="0"/>
          <w:sz w:val="24"/>
          <w:szCs w:val="24"/>
        </w:rPr>
        <w:tab/>
        <w:t xml:space="preserve">5 процентов Цены контракта, если Цена контракта составляет от 3 </w:t>
      </w:r>
      <w:proofErr w:type="gramStart"/>
      <w:r w:rsidRPr="009B243D">
        <w:rPr>
          <w:rFonts w:eastAsiaTheme="minorHAnsi"/>
          <w:b w:val="0"/>
          <w:bCs w:val="0"/>
          <w:sz w:val="24"/>
          <w:szCs w:val="24"/>
        </w:rPr>
        <w:t>млн</w:t>
      </w:r>
      <w:proofErr w:type="gramEnd"/>
      <w:r w:rsidRPr="009B243D">
        <w:rPr>
          <w:rFonts w:eastAsiaTheme="minorHAnsi"/>
          <w:b w:val="0"/>
          <w:bCs w:val="0"/>
          <w:sz w:val="24"/>
          <w:szCs w:val="24"/>
        </w:rPr>
        <w:t xml:space="preserve"> рублей до 50 млн рублей (включительно);</w:t>
      </w:r>
    </w:p>
    <w:p w:rsidR="00E262B2" w:rsidRPr="009B243D" w:rsidRDefault="00E262B2" w:rsidP="00E262B2">
      <w:pPr>
        <w:pStyle w:val="1"/>
        <w:spacing w:before="0"/>
        <w:ind w:left="0" w:right="7" w:firstLine="709"/>
        <w:jc w:val="both"/>
        <w:rPr>
          <w:rFonts w:eastAsiaTheme="minorHAnsi"/>
          <w:b w:val="0"/>
          <w:bCs w:val="0"/>
          <w:sz w:val="24"/>
          <w:szCs w:val="24"/>
        </w:rPr>
      </w:pPr>
      <w:r w:rsidRPr="009B243D">
        <w:rPr>
          <w:rFonts w:eastAsiaTheme="minorHAnsi"/>
          <w:b w:val="0"/>
          <w:bCs w:val="0"/>
          <w:sz w:val="24"/>
          <w:szCs w:val="24"/>
        </w:rPr>
        <w:t>-</w:t>
      </w:r>
      <w:r w:rsidRPr="009B243D">
        <w:rPr>
          <w:rFonts w:eastAsiaTheme="minorHAnsi"/>
          <w:b w:val="0"/>
          <w:bCs w:val="0"/>
          <w:sz w:val="24"/>
          <w:szCs w:val="24"/>
        </w:rPr>
        <w:tab/>
        <w:t xml:space="preserve">1 процент Цены контракта, если Цена контракта составляет от 50 </w:t>
      </w:r>
      <w:proofErr w:type="gramStart"/>
      <w:r w:rsidRPr="009B243D">
        <w:rPr>
          <w:rFonts w:eastAsiaTheme="minorHAnsi"/>
          <w:b w:val="0"/>
          <w:bCs w:val="0"/>
          <w:sz w:val="24"/>
          <w:szCs w:val="24"/>
        </w:rPr>
        <w:t>млн</w:t>
      </w:r>
      <w:proofErr w:type="gramEnd"/>
      <w:r w:rsidRPr="009B243D">
        <w:rPr>
          <w:rFonts w:eastAsiaTheme="minorHAnsi"/>
          <w:b w:val="0"/>
          <w:bCs w:val="0"/>
          <w:sz w:val="24"/>
          <w:szCs w:val="24"/>
        </w:rPr>
        <w:t xml:space="preserve"> рублей до 100 млн рублей (включительно).</w:t>
      </w:r>
    </w:p>
    <w:p w:rsidR="00E262B2" w:rsidRPr="009B243D" w:rsidRDefault="00E262B2" w:rsidP="00E262B2">
      <w:pPr>
        <w:pStyle w:val="1"/>
        <w:spacing w:before="0"/>
        <w:ind w:left="0" w:right="7" w:firstLine="709"/>
        <w:jc w:val="both"/>
        <w:rPr>
          <w:rFonts w:eastAsiaTheme="minorHAnsi"/>
          <w:b w:val="0"/>
          <w:bCs w:val="0"/>
          <w:sz w:val="24"/>
          <w:szCs w:val="24"/>
        </w:rPr>
      </w:pPr>
      <w:r>
        <w:rPr>
          <w:rFonts w:eastAsiaTheme="minorHAnsi"/>
          <w:b w:val="0"/>
          <w:bCs w:val="0"/>
          <w:sz w:val="24"/>
          <w:szCs w:val="24"/>
        </w:rPr>
        <w:t>5</w:t>
      </w:r>
      <w:r w:rsidRPr="009B243D">
        <w:rPr>
          <w:rFonts w:eastAsiaTheme="minorHAnsi"/>
          <w:b w:val="0"/>
          <w:bCs w:val="0"/>
          <w:sz w:val="24"/>
          <w:szCs w:val="24"/>
        </w:rPr>
        <w:t>.5.</w:t>
      </w:r>
      <w:r w:rsidRPr="009B243D">
        <w:rPr>
          <w:rFonts w:eastAsiaTheme="minorHAnsi"/>
          <w:b w:val="0"/>
          <w:bCs w:val="0"/>
          <w:sz w:val="24"/>
          <w:szCs w:val="24"/>
        </w:rPr>
        <w:tab/>
        <w:t xml:space="preserve">За каждый факт неисполнения или ненадлежащего исполнения Исполнителем обязательства, предусмотренного Контрактом, которое не имеет </w:t>
      </w:r>
      <w:r w:rsidRPr="009B243D">
        <w:rPr>
          <w:rFonts w:eastAsiaTheme="minorHAnsi"/>
          <w:b w:val="0"/>
          <w:bCs w:val="0"/>
          <w:sz w:val="24"/>
          <w:szCs w:val="24"/>
        </w:rPr>
        <w:lastRenderedPageBreak/>
        <w:t>стоимостного выражения, размер штрафа устанавливается (при наличии в Контракте таких обязательств) в следующем порядке:</w:t>
      </w:r>
    </w:p>
    <w:p w:rsidR="00E262B2" w:rsidRPr="009B243D" w:rsidRDefault="00E262B2" w:rsidP="00E262B2">
      <w:pPr>
        <w:pStyle w:val="1"/>
        <w:spacing w:before="0"/>
        <w:ind w:left="0" w:right="7" w:firstLine="709"/>
        <w:jc w:val="both"/>
        <w:rPr>
          <w:rFonts w:eastAsiaTheme="minorHAnsi"/>
          <w:b w:val="0"/>
          <w:bCs w:val="0"/>
          <w:sz w:val="24"/>
          <w:szCs w:val="24"/>
        </w:rPr>
      </w:pPr>
      <w:r w:rsidRPr="009B243D">
        <w:rPr>
          <w:rFonts w:eastAsiaTheme="minorHAnsi"/>
          <w:b w:val="0"/>
          <w:bCs w:val="0"/>
          <w:sz w:val="24"/>
          <w:szCs w:val="24"/>
        </w:rPr>
        <w:t>-</w:t>
      </w:r>
      <w:r w:rsidRPr="009B243D">
        <w:rPr>
          <w:rFonts w:eastAsiaTheme="minorHAnsi"/>
          <w:b w:val="0"/>
          <w:bCs w:val="0"/>
          <w:sz w:val="24"/>
          <w:szCs w:val="24"/>
        </w:rPr>
        <w:tab/>
        <w:t xml:space="preserve">1 000 рублей, если Цена контракта не превышает 3 </w:t>
      </w:r>
      <w:proofErr w:type="gramStart"/>
      <w:r w:rsidRPr="009B243D">
        <w:rPr>
          <w:rFonts w:eastAsiaTheme="minorHAnsi"/>
          <w:b w:val="0"/>
          <w:bCs w:val="0"/>
          <w:sz w:val="24"/>
          <w:szCs w:val="24"/>
        </w:rPr>
        <w:t>млн</w:t>
      </w:r>
      <w:proofErr w:type="gramEnd"/>
      <w:r w:rsidRPr="009B243D">
        <w:rPr>
          <w:rFonts w:eastAsiaTheme="minorHAnsi"/>
          <w:b w:val="0"/>
          <w:bCs w:val="0"/>
          <w:sz w:val="24"/>
          <w:szCs w:val="24"/>
        </w:rPr>
        <w:t xml:space="preserve"> рублей;</w:t>
      </w:r>
    </w:p>
    <w:p w:rsidR="00E262B2" w:rsidRPr="009B243D" w:rsidRDefault="00E262B2" w:rsidP="00E262B2">
      <w:pPr>
        <w:pStyle w:val="1"/>
        <w:spacing w:before="0"/>
        <w:ind w:left="0" w:right="7" w:firstLine="709"/>
        <w:jc w:val="both"/>
        <w:rPr>
          <w:rFonts w:eastAsiaTheme="minorHAnsi"/>
          <w:b w:val="0"/>
          <w:bCs w:val="0"/>
          <w:sz w:val="24"/>
          <w:szCs w:val="24"/>
        </w:rPr>
      </w:pPr>
      <w:r w:rsidRPr="009B243D">
        <w:rPr>
          <w:rFonts w:eastAsiaTheme="minorHAnsi"/>
          <w:b w:val="0"/>
          <w:bCs w:val="0"/>
          <w:sz w:val="24"/>
          <w:szCs w:val="24"/>
        </w:rPr>
        <w:t xml:space="preserve"> -</w:t>
      </w:r>
      <w:r w:rsidRPr="009B243D">
        <w:rPr>
          <w:rFonts w:eastAsiaTheme="minorHAnsi"/>
          <w:b w:val="0"/>
          <w:bCs w:val="0"/>
          <w:sz w:val="24"/>
          <w:szCs w:val="24"/>
        </w:rPr>
        <w:tab/>
        <w:t xml:space="preserve">5 000 рублей, если Цена контракта составляет от 3 </w:t>
      </w:r>
      <w:proofErr w:type="gramStart"/>
      <w:r w:rsidRPr="009B243D">
        <w:rPr>
          <w:rFonts w:eastAsiaTheme="minorHAnsi"/>
          <w:b w:val="0"/>
          <w:bCs w:val="0"/>
          <w:sz w:val="24"/>
          <w:szCs w:val="24"/>
        </w:rPr>
        <w:t>млн</w:t>
      </w:r>
      <w:proofErr w:type="gramEnd"/>
      <w:r w:rsidRPr="009B243D">
        <w:rPr>
          <w:rFonts w:eastAsiaTheme="minorHAnsi"/>
          <w:b w:val="0"/>
          <w:bCs w:val="0"/>
          <w:sz w:val="24"/>
          <w:szCs w:val="24"/>
        </w:rPr>
        <w:t xml:space="preserve"> рублей до 50 млн рублей (включительно);</w:t>
      </w:r>
    </w:p>
    <w:p w:rsidR="00E262B2" w:rsidRPr="009B243D" w:rsidRDefault="00E262B2" w:rsidP="00E262B2">
      <w:pPr>
        <w:pStyle w:val="1"/>
        <w:spacing w:before="0"/>
        <w:ind w:left="0" w:right="7" w:firstLine="709"/>
        <w:jc w:val="both"/>
        <w:rPr>
          <w:rFonts w:eastAsiaTheme="minorHAnsi"/>
          <w:b w:val="0"/>
          <w:bCs w:val="0"/>
          <w:sz w:val="24"/>
          <w:szCs w:val="24"/>
        </w:rPr>
      </w:pPr>
      <w:r w:rsidRPr="009B243D">
        <w:rPr>
          <w:rFonts w:eastAsiaTheme="minorHAnsi"/>
          <w:b w:val="0"/>
          <w:bCs w:val="0"/>
          <w:sz w:val="24"/>
          <w:szCs w:val="24"/>
        </w:rPr>
        <w:t>-</w:t>
      </w:r>
      <w:r w:rsidRPr="009B243D">
        <w:rPr>
          <w:rFonts w:eastAsiaTheme="minorHAnsi"/>
          <w:b w:val="0"/>
          <w:bCs w:val="0"/>
          <w:sz w:val="24"/>
          <w:szCs w:val="24"/>
        </w:rPr>
        <w:tab/>
        <w:t xml:space="preserve">10 000 рублей, если Цена контракта составляет от 50 </w:t>
      </w:r>
      <w:proofErr w:type="gramStart"/>
      <w:r w:rsidRPr="009B243D">
        <w:rPr>
          <w:rFonts w:eastAsiaTheme="minorHAnsi"/>
          <w:b w:val="0"/>
          <w:bCs w:val="0"/>
          <w:sz w:val="24"/>
          <w:szCs w:val="24"/>
        </w:rPr>
        <w:t>млн</w:t>
      </w:r>
      <w:proofErr w:type="gramEnd"/>
      <w:r w:rsidRPr="009B243D">
        <w:rPr>
          <w:rFonts w:eastAsiaTheme="minorHAnsi"/>
          <w:b w:val="0"/>
          <w:bCs w:val="0"/>
          <w:sz w:val="24"/>
          <w:szCs w:val="24"/>
        </w:rPr>
        <w:t xml:space="preserve"> рублей до 100 млн рублей (включительно);</w:t>
      </w:r>
    </w:p>
    <w:p w:rsidR="00E262B2" w:rsidRPr="009B243D" w:rsidRDefault="00E262B2" w:rsidP="00E262B2">
      <w:pPr>
        <w:pStyle w:val="1"/>
        <w:spacing w:before="0"/>
        <w:ind w:left="0" w:right="7" w:firstLine="709"/>
        <w:jc w:val="both"/>
        <w:rPr>
          <w:rFonts w:eastAsiaTheme="minorHAnsi"/>
          <w:b w:val="0"/>
          <w:bCs w:val="0"/>
          <w:sz w:val="24"/>
          <w:szCs w:val="24"/>
        </w:rPr>
      </w:pPr>
      <w:r w:rsidRPr="009B243D">
        <w:rPr>
          <w:rFonts w:eastAsiaTheme="minorHAnsi"/>
          <w:b w:val="0"/>
          <w:bCs w:val="0"/>
          <w:sz w:val="24"/>
          <w:szCs w:val="24"/>
        </w:rPr>
        <w:t>-</w:t>
      </w:r>
      <w:r w:rsidRPr="009B243D">
        <w:rPr>
          <w:rFonts w:eastAsiaTheme="minorHAnsi"/>
          <w:b w:val="0"/>
          <w:bCs w:val="0"/>
          <w:sz w:val="24"/>
          <w:szCs w:val="24"/>
        </w:rPr>
        <w:tab/>
        <w:t xml:space="preserve">100 000 рублей, если Цена контракта превышает 100 </w:t>
      </w:r>
      <w:proofErr w:type="gramStart"/>
      <w:r w:rsidRPr="009B243D">
        <w:rPr>
          <w:rFonts w:eastAsiaTheme="minorHAnsi"/>
          <w:b w:val="0"/>
          <w:bCs w:val="0"/>
          <w:sz w:val="24"/>
          <w:szCs w:val="24"/>
        </w:rPr>
        <w:t>млн</w:t>
      </w:r>
      <w:proofErr w:type="gramEnd"/>
      <w:r w:rsidRPr="009B243D">
        <w:rPr>
          <w:rFonts w:eastAsiaTheme="minorHAnsi"/>
          <w:b w:val="0"/>
          <w:bCs w:val="0"/>
          <w:sz w:val="24"/>
          <w:szCs w:val="24"/>
        </w:rPr>
        <w:t xml:space="preserve"> рублей.</w:t>
      </w:r>
    </w:p>
    <w:p w:rsidR="00E262B2" w:rsidRPr="009B243D" w:rsidRDefault="00E262B2" w:rsidP="00E262B2">
      <w:pPr>
        <w:pStyle w:val="1"/>
        <w:spacing w:before="0"/>
        <w:ind w:left="0" w:right="7" w:firstLine="709"/>
        <w:jc w:val="both"/>
        <w:rPr>
          <w:rFonts w:eastAsiaTheme="minorHAnsi"/>
          <w:b w:val="0"/>
          <w:bCs w:val="0"/>
          <w:sz w:val="24"/>
          <w:szCs w:val="24"/>
        </w:rPr>
      </w:pPr>
      <w:r>
        <w:rPr>
          <w:rFonts w:eastAsiaTheme="minorHAnsi"/>
          <w:b w:val="0"/>
          <w:bCs w:val="0"/>
          <w:sz w:val="24"/>
          <w:szCs w:val="24"/>
        </w:rPr>
        <w:t>5</w:t>
      </w:r>
      <w:r w:rsidRPr="009B243D">
        <w:rPr>
          <w:rFonts w:eastAsiaTheme="minorHAnsi"/>
          <w:b w:val="0"/>
          <w:bCs w:val="0"/>
          <w:sz w:val="24"/>
          <w:szCs w:val="24"/>
        </w:rPr>
        <w:t>.6.</w:t>
      </w:r>
      <w:r w:rsidRPr="009B243D">
        <w:rPr>
          <w:rFonts w:eastAsiaTheme="minorHAnsi"/>
          <w:b w:val="0"/>
          <w:bCs w:val="0"/>
          <w:sz w:val="24"/>
          <w:szCs w:val="24"/>
        </w:rPr>
        <w:tab/>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E262B2" w:rsidRPr="009B243D" w:rsidRDefault="00E262B2" w:rsidP="00E262B2">
      <w:pPr>
        <w:pStyle w:val="1"/>
        <w:spacing w:before="0"/>
        <w:ind w:left="0" w:right="7" w:firstLine="709"/>
        <w:jc w:val="both"/>
        <w:rPr>
          <w:rFonts w:eastAsiaTheme="minorHAnsi"/>
          <w:b w:val="0"/>
          <w:bCs w:val="0"/>
          <w:sz w:val="24"/>
          <w:szCs w:val="24"/>
        </w:rPr>
      </w:pPr>
      <w:r w:rsidRPr="009B243D">
        <w:rPr>
          <w:rFonts w:eastAsiaTheme="minorHAnsi"/>
          <w:b w:val="0"/>
          <w:bCs w:val="0"/>
          <w:sz w:val="24"/>
          <w:szCs w:val="24"/>
        </w:rPr>
        <w:t>-</w:t>
      </w:r>
      <w:r w:rsidRPr="009B243D">
        <w:rPr>
          <w:rFonts w:eastAsiaTheme="minorHAnsi"/>
          <w:b w:val="0"/>
          <w:bCs w:val="0"/>
          <w:sz w:val="24"/>
          <w:szCs w:val="24"/>
        </w:rPr>
        <w:tab/>
        <w:t xml:space="preserve">1 000 рублей, если Цена контракта не превышает 3 </w:t>
      </w:r>
      <w:proofErr w:type="gramStart"/>
      <w:r w:rsidRPr="009B243D">
        <w:rPr>
          <w:rFonts w:eastAsiaTheme="minorHAnsi"/>
          <w:b w:val="0"/>
          <w:bCs w:val="0"/>
          <w:sz w:val="24"/>
          <w:szCs w:val="24"/>
        </w:rPr>
        <w:t>млн</w:t>
      </w:r>
      <w:proofErr w:type="gramEnd"/>
      <w:r w:rsidRPr="009B243D">
        <w:rPr>
          <w:rFonts w:eastAsiaTheme="minorHAnsi"/>
          <w:b w:val="0"/>
          <w:bCs w:val="0"/>
          <w:sz w:val="24"/>
          <w:szCs w:val="24"/>
        </w:rPr>
        <w:t xml:space="preserve"> рублей (включительно);</w:t>
      </w:r>
    </w:p>
    <w:p w:rsidR="00E262B2" w:rsidRPr="009B243D" w:rsidRDefault="00E262B2" w:rsidP="00E262B2">
      <w:pPr>
        <w:pStyle w:val="1"/>
        <w:spacing w:before="0"/>
        <w:ind w:left="0" w:right="7" w:firstLine="709"/>
        <w:jc w:val="both"/>
        <w:rPr>
          <w:rFonts w:eastAsiaTheme="minorHAnsi"/>
          <w:b w:val="0"/>
          <w:bCs w:val="0"/>
          <w:sz w:val="24"/>
          <w:szCs w:val="24"/>
        </w:rPr>
      </w:pPr>
      <w:r w:rsidRPr="009B243D">
        <w:rPr>
          <w:rFonts w:eastAsiaTheme="minorHAnsi"/>
          <w:b w:val="0"/>
          <w:bCs w:val="0"/>
          <w:sz w:val="24"/>
          <w:szCs w:val="24"/>
        </w:rPr>
        <w:t>-</w:t>
      </w:r>
      <w:r w:rsidRPr="009B243D">
        <w:rPr>
          <w:rFonts w:eastAsiaTheme="minorHAnsi"/>
          <w:b w:val="0"/>
          <w:bCs w:val="0"/>
          <w:sz w:val="24"/>
          <w:szCs w:val="24"/>
        </w:rPr>
        <w:tab/>
        <w:t xml:space="preserve">5 000 рублей, если Цена контракта составляет от 3 </w:t>
      </w:r>
      <w:proofErr w:type="gramStart"/>
      <w:r w:rsidRPr="009B243D">
        <w:rPr>
          <w:rFonts w:eastAsiaTheme="minorHAnsi"/>
          <w:b w:val="0"/>
          <w:bCs w:val="0"/>
          <w:sz w:val="24"/>
          <w:szCs w:val="24"/>
        </w:rPr>
        <w:t>млн</w:t>
      </w:r>
      <w:proofErr w:type="gramEnd"/>
      <w:r w:rsidRPr="009B243D">
        <w:rPr>
          <w:rFonts w:eastAsiaTheme="minorHAnsi"/>
          <w:b w:val="0"/>
          <w:bCs w:val="0"/>
          <w:sz w:val="24"/>
          <w:szCs w:val="24"/>
        </w:rPr>
        <w:t xml:space="preserve"> рублей до 50 млн рублей (включительно);</w:t>
      </w:r>
    </w:p>
    <w:p w:rsidR="00E262B2" w:rsidRPr="009B243D" w:rsidRDefault="00E262B2" w:rsidP="00E262B2">
      <w:pPr>
        <w:pStyle w:val="1"/>
        <w:spacing w:before="0"/>
        <w:ind w:left="0" w:right="7" w:firstLine="709"/>
        <w:jc w:val="both"/>
        <w:rPr>
          <w:rFonts w:eastAsiaTheme="minorHAnsi"/>
          <w:b w:val="0"/>
          <w:bCs w:val="0"/>
          <w:sz w:val="24"/>
          <w:szCs w:val="24"/>
        </w:rPr>
      </w:pPr>
      <w:r w:rsidRPr="009B243D">
        <w:rPr>
          <w:rFonts w:eastAsiaTheme="minorHAnsi"/>
          <w:b w:val="0"/>
          <w:bCs w:val="0"/>
          <w:sz w:val="24"/>
          <w:szCs w:val="24"/>
        </w:rPr>
        <w:t>-</w:t>
      </w:r>
      <w:r w:rsidRPr="009B243D">
        <w:rPr>
          <w:rFonts w:eastAsiaTheme="minorHAnsi"/>
          <w:b w:val="0"/>
          <w:bCs w:val="0"/>
          <w:sz w:val="24"/>
          <w:szCs w:val="24"/>
        </w:rPr>
        <w:tab/>
        <w:t xml:space="preserve">10 000 рублей, если Цена контракта составляет от 50 </w:t>
      </w:r>
      <w:proofErr w:type="gramStart"/>
      <w:r w:rsidRPr="009B243D">
        <w:rPr>
          <w:rFonts w:eastAsiaTheme="minorHAnsi"/>
          <w:b w:val="0"/>
          <w:bCs w:val="0"/>
          <w:sz w:val="24"/>
          <w:szCs w:val="24"/>
        </w:rPr>
        <w:t>млн</w:t>
      </w:r>
      <w:proofErr w:type="gramEnd"/>
      <w:r w:rsidRPr="009B243D">
        <w:rPr>
          <w:rFonts w:eastAsiaTheme="minorHAnsi"/>
          <w:b w:val="0"/>
          <w:bCs w:val="0"/>
          <w:sz w:val="24"/>
          <w:szCs w:val="24"/>
        </w:rPr>
        <w:t xml:space="preserve"> рублей до 100 млн рублей (включительно);</w:t>
      </w:r>
    </w:p>
    <w:p w:rsidR="00E262B2" w:rsidRPr="009B243D" w:rsidRDefault="00E262B2" w:rsidP="00E262B2">
      <w:pPr>
        <w:pStyle w:val="1"/>
        <w:spacing w:before="0"/>
        <w:ind w:left="0" w:right="7" w:firstLine="709"/>
        <w:jc w:val="both"/>
        <w:rPr>
          <w:rFonts w:eastAsiaTheme="minorHAnsi"/>
          <w:b w:val="0"/>
          <w:bCs w:val="0"/>
          <w:sz w:val="24"/>
          <w:szCs w:val="24"/>
        </w:rPr>
      </w:pPr>
      <w:r w:rsidRPr="009B243D">
        <w:rPr>
          <w:rFonts w:eastAsiaTheme="minorHAnsi"/>
          <w:b w:val="0"/>
          <w:bCs w:val="0"/>
          <w:sz w:val="24"/>
          <w:szCs w:val="24"/>
        </w:rPr>
        <w:t>-</w:t>
      </w:r>
      <w:r w:rsidRPr="009B243D">
        <w:rPr>
          <w:rFonts w:eastAsiaTheme="minorHAnsi"/>
          <w:b w:val="0"/>
          <w:bCs w:val="0"/>
          <w:sz w:val="24"/>
          <w:szCs w:val="24"/>
        </w:rPr>
        <w:tab/>
        <w:t xml:space="preserve">100 000 рублей, если Цена контракта превышает 100 </w:t>
      </w:r>
      <w:proofErr w:type="gramStart"/>
      <w:r w:rsidRPr="009B243D">
        <w:rPr>
          <w:rFonts w:eastAsiaTheme="minorHAnsi"/>
          <w:b w:val="0"/>
          <w:bCs w:val="0"/>
          <w:sz w:val="24"/>
          <w:szCs w:val="24"/>
        </w:rPr>
        <w:t>млн</w:t>
      </w:r>
      <w:proofErr w:type="gramEnd"/>
      <w:r w:rsidRPr="009B243D">
        <w:rPr>
          <w:rFonts w:eastAsiaTheme="minorHAnsi"/>
          <w:b w:val="0"/>
          <w:bCs w:val="0"/>
          <w:sz w:val="24"/>
          <w:szCs w:val="24"/>
        </w:rPr>
        <w:t xml:space="preserve"> рублей.</w:t>
      </w:r>
    </w:p>
    <w:p w:rsidR="00E262B2" w:rsidRPr="009B243D" w:rsidRDefault="00E262B2" w:rsidP="00E262B2">
      <w:pPr>
        <w:pStyle w:val="1"/>
        <w:spacing w:before="0"/>
        <w:ind w:left="0" w:right="7" w:firstLine="709"/>
        <w:jc w:val="both"/>
        <w:rPr>
          <w:rFonts w:eastAsiaTheme="minorHAnsi"/>
          <w:b w:val="0"/>
          <w:bCs w:val="0"/>
          <w:sz w:val="24"/>
          <w:szCs w:val="24"/>
        </w:rPr>
      </w:pPr>
      <w:r>
        <w:rPr>
          <w:rFonts w:eastAsiaTheme="minorHAnsi"/>
          <w:b w:val="0"/>
          <w:bCs w:val="0"/>
          <w:sz w:val="24"/>
          <w:szCs w:val="24"/>
        </w:rPr>
        <w:t>5</w:t>
      </w:r>
      <w:r w:rsidRPr="009B243D">
        <w:rPr>
          <w:rFonts w:eastAsiaTheme="minorHAnsi"/>
          <w:b w:val="0"/>
          <w:bCs w:val="0"/>
          <w:sz w:val="24"/>
          <w:szCs w:val="24"/>
        </w:rPr>
        <w:t>.7.</w:t>
      </w:r>
      <w:r w:rsidRPr="009B243D">
        <w:rPr>
          <w:rFonts w:eastAsiaTheme="minorHAnsi"/>
          <w:b w:val="0"/>
          <w:bCs w:val="0"/>
          <w:sz w:val="24"/>
          <w:szCs w:val="24"/>
        </w:rPr>
        <w:tab/>
      </w:r>
      <w:proofErr w:type="gramStart"/>
      <w:r w:rsidRPr="009B243D">
        <w:rPr>
          <w:rFonts w:eastAsiaTheme="minorHAnsi"/>
          <w:b w:val="0"/>
          <w:bCs w:val="0"/>
          <w:sz w:val="24"/>
          <w:szCs w:val="24"/>
        </w:rPr>
        <w:t>Пеня начисляется за каждый день просрочки исполнения Исполнителем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 законодательством Российской</w:t>
      </w:r>
      <w:proofErr w:type="gramEnd"/>
      <w:r w:rsidRPr="009B243D">
        <w:rPr>
          <w:rFonts w:eastAsiaTheme="minorHAnsi"/>
          <w:b w:val="0"/>
          <w:bCs w:val="0"/>
          <w:sz w:val="24"/>
          <w:szCs w:val="24"/>
        </w:rPr>
        <w:t xml:space="preserve"> Федерации установлен иной порядок начисления пени.</w:t>
      </w:r>
    </w:p>
    <w:p w:rsidR="00E262B2" w:rsidRPr="009B243D" w:rsidRDefault="00E262B2" w:rsidP="00E262B2">
      <w:pPr>
        <w:pStyle w:val="1"/>
        <w:spacing w:before="0"/>
        <w:ind w:left="0" w:right="7" w:firstLine="709"/>
        <w:jc w:val="both"/>
        <w:rPr>
          <w:rFonts w:eastAsiaTheme="minorHAnsi"/>
          <w:b w:val="0"/>
          <w:bCs w:val="0"/>
          <w:sz w:val="24"/>
          <w:szCs w:val="24"/>
        </w:rPr>
      </w:pPr>
      <w:r>
        <w:rPr>
          <w:rFonts w:eastAsiaTheme="minorHAnsi"/>
          <w:b w:val="0"/>
          <w:bCs w:val="0"/>
          <w:sz w:val="24"/>
          <w:szCs w:val="24"/>
        </w:rPr>
        <w:t>5</w:t>
      </w:r>
      <w:r w:rsidRPr="009B243D">
        <w:rPr>
          <w:rFonts w:eastAsiaTheme="minorHAnsi"/>
          <w:b w:val="0"/>
          <w:bCs w:val="0"/>
          <w:sz w:val="24"/>
          <w:szCs w:val="24"/>
        </w:rPr>
        <w:t>.8.</w:t>
      </w:r>
      <w:r w:rsidRPr="009B243D">
        <w:rPr>
          <w:rFonts w:eastAsiaTheme="minorHAnsi"/>
          <w:b w:val="0"/>
          <w:bCs w:val="0"/>
          <w:sz w:val="24"/>
          <w:szCs w:val="24"/>
        </w:rPr>
        <w:tab/>
        <w:t>Пеня начисляется за каждый день просрочки исполнения обязательства Заказчиком,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E262B2" w:rsidRPr="009B243D" w:rsidRDefault="00E262B2" w:rsidP="00E262B2">
      <w:pPr>
        <w:pStyle w:val="1"/>
        <w:spacing w:before="0"/>
        <w:ind w:left="0" w:right="7" w:firstLine="709"/>
        <w:jc w:val="both"/>
        <w:rPr>
          <w:rFonts w:eastAsiaTheme="minorHAnsi"/>
          <w:b w:val="0"/>
          <w:bCs w:val="0"/>
          <w:sz w:val="24"/>
          <w:szCs w:val="24"/>
        </w:rPr>
      </w:pPr>
      <w:r>
        <w:rPr>
          <w:rFonts w:eastAsiaTheme="minorHAnsi"/>
          <w:b w:val="0"/>
          <w:bCs w:val="0"/>
          <w:sz w:val="24"/>
          <w:szCs w:val="24"/>
        </w:rPr>
        <w:t>5</w:t>
      </w:r>
      <w:r w:rsidRPr="009B243D">
        <w:rPr>
          <w:rFonts w:eastAsiaTheme="minorHAnsi"/>
          <w:b w:val="0"/>
          <w:bCs w:val="0"/>
          <w:sz w:val="24"/>
          <w:szCs w:val="24"/>
        </w:rPr>
        <w:t>.9.</w:t>
      </w:r>
      <w:r w:rsidRPr="009B243D">
        <w:rPr>
          <w:rFonts w:eastAsiaTheme="minorHAnsi"/>
          <w:b w:val="0"/>
          <w:bCs w:val="0"/>
          <w:sz w:val="24"/>
          <w:szCs w:val="24"/>
        </w:rPr>
        <w:tab/>
        <w:t>Общая сумма начисленных штрафов за неисполнение или ненадлежащее исполнение Исполнителем обязательств, предусмотренных настоящим Контрактом, не может превышать Цену контракта.</w:t>
      </w:r>
    </w:p>
    <w:p w:rsidR="00E262B2" w:rsidRPr="009B243D" w:rsidRDefault="00E262B2" w:rsidP="00E262B2">
      <w:pPr>
        <w:pStyle w:val="1"/>
        <w:spacing w:before="0"/>
        <w:ind w:left="0" w:right="7" w:firstLine="709"/>
        <w:jc w:val="both"/>
        <w:rPr>
          <w:rFonts w:eastAsiaTheme="minorHAnsi"/>
          <w:b w:val="0"/>
          <w:bCs w:val="0"/>
          <w:sz w:val="24"/>
          <w:szCs w:val="24"/>
        </w:rPr>
      </w:pPr>
      <w:r>
        <w:rPr>
          <w:rFonts w:eastAsiaTheme="minorHAnsi"/>
          <w:b w:val="0"/>
          <w:bCs w:val="0"/>
          <w:sz w:val="24"/>
          <w:szCs w:val="24"/>
        </w:rPr>
        <w:t>5</w:t>
      </w:r>
      <w:r w:rsidRPr="009B243D">
        <w:rPr>
          <w:rFonts w:eastAsiaTheme="minorHAnsi"/>
          <w:b w:val="0"/>
          <w:bCs w:val="0"/>
          <w:sz w:val="24"/>
          <w:szCs w:val="24"/>
        </w:rPr>
        <w:t>.10.</w:t>
      </w:r>
      <w:r w:rsidRPr="009B243D">
        <w:rPr>
          <w:rFonts w:eastAsiaTheme="minorHAnsi"/>
          <w:b w:val="0"/>
          <w:bCs w:val="0"/>
          <w:sz w:val="24"/>
          <w:szCs w:val="24"/>
        </w:rPr>
        <w:tab/>
        <w:t>Общая сумма начисленных штрафов за ненадлежащее исполнение Заказчиком обязательств, предусмотренных настоящим Контрактом, не может превышать Цену контракта.</w:t>
      </w:r>
    </w:p>
    <w:p w:rsidR="00E262B2" w:rsidRPr="009B243D" w:rsidRDefault="00E262B2" w:rsidP="00E262B2">
      <w:pPr>
        <w:pStyle w:val="1"/>
        <w:spacing w:before="0"/>
        <w:ind w:left="0" w:right="7" w:firstLine="709"/>
        <w:jc w:val="both"/>
        <w:rPr>
          <w:rFonts w:eastAsiaTheme="minorHAnsi"/>
          <w:b w:val="0"/>
          <w:bCs w:val="0"/>
          <w:sz w:val="24"/>
          <w:szCs w:val="24"/>
        </w:rPr>
      </w:pPr>
      <w:r>
        <w:rPr>
          <w:rFonts w:eastAsiaTheme="minorHAnsi"/>
          <w:b w:val="0"/>
          <w:bCs w:val="0"/>
          <w:sz w:val="24"/>
          <w:szCs w:val="24"/>
        </w:rPr>
        <w:t>5</w:t>
      </w:r>
      <w:r w:rsidRPr="009B243D">
        <w:rPr>
          <w:rFonts w:eastAsiaTheme="minorHAnsi"/>
          <w:b w:val="0"/>
          <w:bCs w:val="0"/>
          <w:sz w:val="24"/>
          <w:szCs w:val="24"/>
        </w:rPr>
        <w:t>.11.</w:t>
      </w:r>
      <w:r w:rsidRPr="009B243D">
        <w:rPr>
          <w:rFonts w:eastAsiaTheme="minorHAnsi"/>
          <w:b w:val="0"/>
          <w:bCs w:val="0"/>
          <w:sz w:val="24"/>
          <w:szCs w:val="24"/>
        </w:rPr>
        <w:tab/>
        <w:t>Стороны настоящего Контракта освобождаются от уплаты неустойки (штрафа, пеней), если докажут, что неисполнение или ненадлежащее исполнение обязательства произошло вследствие обстоятельств непреодолимой силы или по вине другой Стороны.</w:t>
      </w:r>
    </w:p>
    <w:p w:rsidR="00E262B2" w:rsidRPr="009B243D" w:rsidRDefault="00E262B2" w:rsidP="00E262B2">
      <w:pPr>
        <w:pStyle w:val="1"/>
        <w:spacing w:before="0"/>
        <w:ind w:left="0" w:right="7" w:firstLine="709"/>
        <w:jc w:val="both"/>
        <w:rPr>
          <w:rFonts w:eastAsiaTheme="minorHAnsi"/>
          <w:b w:val="0"/>
          <w:bCs w:val="0"/>
          <w:sz w:val="24"/>
          <w:szCs w:val="24"/>
        </w:rPr>
      </w:pPr>
      <w:r>
        <w:rPr>
          <w:rFonts w:eastAsiaTheme="minorHAnsi"/>
          <w:b w:val="0"/>
          <w:bCs w:val="0"/>
          <w:sz w:val="24"/>
          <w:szCs w:val="24"/>
        </w:rPr>
        <w:t>5</w:t>
      </w:r>
      <w:r w:rsidRPr="009B243D">
        <w:rPr>
          <w:rFonts w:eastAsiaTheme="minorHAnsi"/>
          <w:b w:val="0"/>
          <w:bCs w:val="0"/>
          <w:sz w:val="24"/>
          <w:szCs w:val="24"/>
        </w:rPr>
        <w:t>.12.</w:t>
      </w:r>
      <w:r w:rsidRPr="009B243D">
        <w:rPr>
          <w:rFonts w:eastAsiaTheme="minorHAnsi"/>
          <w:b w:val="0"/>
          <w:bCs w:val="0"/>
          <w:sz w:val="24"/>
          <w:szCs w:val="24"/>
        </w:rPr>
        <w:tab/>
        <w:t>В случае установления уполномоченными контрольными органами фактов поставки товаров не в полном объеме и/или завышения стоимости товаров/работ/услуг Исполнитель осуществляет возврат Заказчику излишне уплаченных денежных средств.</w:t>
      </w:r>
    </w:p>
    <w:p w:rsidR="00E262B2" w:rsidRPr="009B243D" w:rsidRDefault="00E262B2" w:rsidP="00E262B2">
      <w:pPr>
        <w:pStyle w:val="1"/>
        <w:spacing w:before="0"/>
        <w:ind w:left="0" w:right="7" w:firstLine="709"/>
        <w:jc w:val="both"/>
        <w:rPr>
          <w:rFonts w:eastAsiaTheme="minorHAnsi"/>
          <w:b w:val="0"/>
          <w:bCs w:val="0"/>
          <w:sz w:val="24"/>
          <w:szCs w:val="24"/>
        </w:rPr>
      </w:pPr>
      <w:r>
        <w:rPr>
          <w:rFonts w:eastAsiaTheme="minorHAnsi"/>
          <w:b w:val="0"/>
          <w:bCs w:val="0"/>
          <w:sz w:val="24"/>
          <w:szCs w:val="24"/>
        </w:rPr>
        <w:t>5</w:t>
      </w:r>
      <w:r w:rsidRPr="009B243D">
        <w:rPr>
          <w:rFonts w:eastAsiaTheme="minorHAnsi"/>
          <w:b w:val="0"/>
          <w:bCs w:val="0"/>
          <w:sz w:val="24"/>
          <w:szCs w:val="24"/>
        </w:rPr>
        <w:t>.13.</w:t>
      </w:r>
      <w:r w:rsidRPr="009B243D">
        <w:rPr>
          <w:rFonts w:eastAsiaTheme="minorHAnsi"/>
          <w:b w:val="0"/>
          <w:bCs w:val="0"/>
          <w:sz w:val="24"/>
          <w:szCs w:val="24"/>
        </w:rPr>
        <w:tab/>
        <w:t>Уплата Исполнителем неустойки или применение иной формы ответственности не освобождает его от исполнения обязательств по настоящему Контракту.</w:t>
      </w:r>
    </w:p>
    <w:p w:rsidR="00E262B2" w:rsidRPr="009B243D" w:rsidRDefault="00E262B2" w:rsidP="00E262B2">
      <w:pPr>
        <w:pStyle w:val="1"/>
        <w:spacing w:before="0"/>
        <w:ind w:left="0" w:right="7" w:firstLine="709"/>
        <w:jc w:val="both"/>
        <w:rPr>
          <w:rFonts w:eastAsiaTheme="minorHAnsi"/>
          <w:b w:val="0"/>
          <w:bCs w:val="0"/>
          <w:sz w:val="24"/>
          <w:szCs w:val="24"/>
        </w:rPr>
      </w:pPr>
      <w:r>
        <w:rPr>
          <w:rFonts w:eastAsiaTheme="minorHAnsi"/>
          <w:b w:val="0"/>
          <w:bCs w:val="0"/>
          <w:sz w:val="24"/>
          <w:szCs w:val="24"/>
        </w:rPr>
        <w:t>5</w:t>
      </w:r>
      <w:r w:rsidRPr="009B243D">
        <w:rPr>
          <w:rFonts w:eastAsiaTheme="minorHAnsi"/>
          <w:b w:val="0"/>
          <w:bCs w:val="0"/>
          <w:sz w:val="24"/>
          <w:szCs w:val="24"/>
        </w:rPr>
        <w:t>.14.</w:t>
      </w:r>
      <w:r w:rsidRPr="009B243D">
        <w:rPr>
          <w:rFonts w:eastAsiaTheme="minorHAnsi"/>
          <w:b w:val="0"/>
          <w:bCs w:val="0"/>
          <w:sz w:val="24"/>
          <w:szCs w:val="24"/>
        </w:rPr>
        <w:tab/>
        <w:t xml:space="preserve">В качестве подтверждения фактов неисполнения и (или) ненадлежащего исполнения обязательств Заказчик может предъявлять </w:t>
      </w:r>
      <w:proofErr w:type="gramStart"/>
      <w:r w:rsidRPr="009B243D">
        <w:rPr>
          <w:rFonts w:eastAsiaTheme="minorHAnsi"/>
          <w:b w:val="0"/>
          <w:bCs w:val="0"/>
          <w:sz w:val="24"/>
          <w:szCs w:val="24"/>
        </w:rPr>
        <w:t>фото-и</w:t>
      </w:r>
      <w:proofErr w:type="gramEnd"/>
      <w:r w:rsidRPr="009B243D">
        <w:rPr>
          <w:rFonts w:eastAsiaTheme="minorHAnsi"/>
          <w:b w:val="0"/>
          <w:bCs w:val="0"/>
          <w:sz w:val="24"/>
          <w:szCs w:val="24"/>
        </w:rPr>
        <w:t xml:space="preserve"> видеоматериалы, являющиеся основанием для взыскания неустойки или применения иной формы ответственности в соответствии с действующим законодательством.</w:t>
      </w:r>
    </w:p>
    <w:p w:rsidR="00E262B2" w:rsidRPr="009B243D" w:rsidRDefault="00E262B2" w:rsidP="00E262B2">
      <w:pPr>
        <w:pStyle w:val="1"/>
        <w:spacing w:before="0"/>
        <w:ind w:left="0" w:right="7" w:firstLine="709"/>
        <w:jc w:val="both"/>
        <w:rPr>
          <w:rFonts w:eastAsiaTheme="minorHAnsi"/>
          <w:b w:val="0"/>
          <w:bCs w:val="0"/>
          <w:sz w:val="24"/>
          <w:szCs w:val="24"/>
        </w:rPr>
      </w:pPr>
      <w:r>
        <w:rPr>
          <w:rFonts w:eastAsiaTheme="minorHAnsi"/>
          <w:b w:val="0"/>
          <w:bCs w:val="0"/>
          <w:sz w:val="24"/>
          <w:szCs w:val="24"/>
        </w:rPr>
        <w:t>5</w:t>
      </w:r>
      <w:r w:rsidRPr="009B243D">
        <w:rPr>
          <w:rFonts w:eastAsiaTheme="minorHAnsi"/>
          <w:b w:val="0"/>
          <w:bCs w:val="0"/>
          <w:sz w:val="24"/>
          <w:szCs w:val="24"/>
        </w:rPr>
        <w:t>.15.</w:t>
      </w:r>
      <w:r w:rsidRPr="009B243D">
        <w:rPr>
          <w:rFonts w:eastAsiaTheme="minorHAnsi"/>
          <w:b w:val="0"/>
          <w:bCs w:val="0"/>
          <w:sz w:val="24"/>
          <w:szCs w:val="24"/>
        </w:rPr>
        <w:tab/>
        <w:t xml:space="preserve">В случае полного (частичного) неисполнения условий Контракта одной из </w:t>
      </w:r>
      <w:r w:rsidRPr="009B243D">
        <w:rPr>
          <w:rFonts w:eastAsiaTheme="minorHAnsi"/>
          <w:b w:val="0"/>
          <w:bCs w:val="0"/>
          <w:sz w:val="24"/>
          <w:szCs w:val="24"/>
        </w:rPr>
        <w:lastRenderedPageBreak/>
        <w:t>Сторон эта Сторона обязана возместить другой Стороне причиненные убытки в части, не покрытой неустойкой.</w:t>
      </w:r>
    </w:p>
    <w:p w:rsidR="00E262B2" w:rsidRPr="009B243D" w:rsidRDefault="00E262B2" w:rsidP="00E262B2">
      <w:pPr>
        <w:pStyle w:val="1"/>
        <w:spacing w:before="0"/>
        <w:ind w:left="0" w:right="7" w:firstLine="709"/>
        <w:jc w:val="both"/>
        <w:rPr>
          <w:rFonts w:eastAsiaTheme="minorHAnsi"/>
          <w:b w:val="0"/>
          <w:bCs w:val="0"/>
          <w:sz w:val="24"/>
          <w:szCs w:val="24"/>
        </w:rPr>
      </w:pPr>
      <w:r>
        <w:rPr>
          <w:rFonts w:eastAsiaTheme="minorHAnsi"/>
          <w:b w:val="0"/>
          <w:bCs w:val="0"/>
          <w:sz w:val="24"/>
          <w:szCs w:val="24"/>
        </w:rPr>
        <w:t>5</w:t>
      </w:r>
      <w:r w:rsidRPr="009B243D">
        <w:rPr>
          <w:rFonts w:eastAsiaTheme="minorHAnsi"/>
          <w:b w:val="0"/>
          <w:bCs w:val="0"/>
          <w:sz w:val="24"/>
          <w:szCs w:val="24"/>
        </w:rPr>
        <w:t>.16.</w:t>
      </w:r>
      <w:r w:rsidRPr="009B243D">
        <w:rPr>
          <w:rFonts w:eastAsiaTheme="minorHAnsi"/>
          <w:b w:val="0"/>
          <w:bCs w:val="0"/>
          <w:sz w:val="24"/>
          <w:szCs w:val="24"/>
        </w:rPr>
        <w:tab/>
        <w:t>В случае привлечения к исполнению Контракта соисполнителей, ответственность перед Заказчиком за неисполнение обязательств по Контракту несет Исполнитель.</w:t>
      </w:r>
    </w:p>
    <w:p w:rsidR="00E262B2" w:rsidRDefault="00E262B2" w:rsidP="00E262B2">
      <w:pPr>
        <w:adjustRightInd w:val="0"/>
        <w:ind w:firstLine="540"/>
        <w:contextualSpacing/>
        <w:jc w:val="both"/>
        <w:rPr>
          <w:rFonts w:eastAsia="Calibri"/>
        </w:rPr>
      </w:pPr>
    </w:p>
    <w:p w:rsidR="00E262B2" w:rsidRDefault="00E262B2" w:rsidP="00E262B2">
      <w:pPr>
        <w:spacing w:after="60"/>
        <w:contextualSpacing/>
        <w:jc w:val="center"/>
        <w:rPr>
          <w:b/>
          <w:lang w:eastAsia="ru-RU"/>
        </w:rPr>
      </w:pPr>
      <w:r>
        <w:rPr>
          <w:b/>
          <w:lang w:eastAsia="ru-RU"/>
        </w:rPr>
        <w:t>6. Форс-мажор.</w:t>
      </w:r>
    </w:p>
    <w:p w:rsidR="00E262B2" w:rsidRDefault="00E262B2" w:rsidP="00E262B2">
      <w:pPr>
        <w:ind w:firstLine="709"/>
        <w:contextualSpacing/>
        <w:jc w:val="both"/>
        <w:rPr>
          <w:lang w:eastAsia="ru-RU"/>
        </w:rPr>
      </w:pPr>
      <w:r>
        <w:rPr>
          <w:lang w:eastAsia="ru-RU"/>
        </w:rPr>
        <w:t>6.1.</w:t>
      </w:r>
      <w:r>
        <w:rPr>
          <w:lang w:eastAsia="ru-RU"/>
        </w:rPr>
        <w:tab/>
      </w:r>
      <w:proofErr w:type="gramStart"/>
      <w:r>
        <w:rPr>
          <w:lang w:eastAsia="ru-RU"/>
        </w:rPr>
        <w:t>Стороны освобождаются от ответственности за частичное или полное неисполнение обязательств по настоящему контракту, если оно явилось следствием обстоятельств непреодолимой силы, которые понимаются как обстоятельства, возникшие в результате непредвиденных и необратимых событий чрезвычайного характера, не поддающиеся контролю Сторон, включая пожар, наводнение, землетрясение и любые другие стихийные бедствия, а также войну, военные действия, восстание, саботаж, забастовки, локауты, объявления эмбарго или блокады, враждебные</w:t>
      </w:r>
      <w:proofErr w:type="gramEnd"/>
      <w:r>
        <w:rPr>
          <w:lang w:eastAsia="ru-RU"/>
        </w:rPr>
        <w:t xml:space="preserve"> действия какого- либо другого государства, существующие де-юре или де-факто, и если эти обстоятельства непосредственно повлияли на исполнение настоящего контракта.</w:t>
      </w:r>
    </w:p>
    <w:p w:rsidR="00E262B2" w:rsidRDefault="00E262B2" w:rsidP="00E262B2">
      <w:pPr>
        <w:ind w:firstLine="709"/>
        <w:contextualSpacing/>
        <w:jc w:val="both"/>
        <w:rPr>
          <w:lang w:eastAsia="ru-RU"/>
        </w:rPr>
      </w:pPr>
      <w:r>
        <w:rPr>
          <w:lang w:eastAsia="ru-RU"/>
        </w:rPr>
        <w:t>6.2.</w:t>
      </w:r>
      <w:r>
        <w:rPr>
          <w:lang w:eastAsia="ru-RU"/>
        </w:rPr>
        <w:tab/>
        <w:t>Сторона, которая по причине обстоятельств непреодолимой силы не может исполнить обязательства по настоящему контракту, обязана незамедлительно уведомить другую Сторону о наступлении и предполагаемом сроке действия этих обстоятельств, после чего Стороны немедленно проведут взаимные консультации для принятия необходимых мер.</w:t>
      </w:r>
    </w:p>
    <w:p w:rsidR="00E262B2" w:rsidRDefault="00E262B2" w:rsidP="00E262B2">
      <w:pPr>
        <w:ind w:firstLine="709"/>
        <w:contextualSpacing/>
        <w:jc w:val="both"/>
        <w:rPr>
          <w:lang w:eastAsia="ru-RU"/>
        </w:rPr>
      </w:pPr>
      <w:r>
        <w:rPr>
          <w:lang w:eastAsia="ru-RU"/>
        </w:rPr>
        <w:t>6.3.</w:t>
      </w:r>
      <w:r>
        <w:rPr>
          <w:lang w:eastAsia="ru-RU"/>
        </w:rPr>
        <w:tab/>
      </w:r>
      <w:proofErr w:type="gramStart"/>
      <w:r>
        <w:rPr>
          <w:lang w:eastAsia="ru-RU"/>
        </w:rPr>
        <w:t>Надлежащим доказательством наличия обстоятельств непреодолимой силы и их продолжительности будут служить справки, выдаваемые местными компетентными органами административной территории, на которой находится Сторона, заявившая о таких обстоятельствах, или на которой произошло такое событие (либо Торгово-промышленной палатой государства Стороны, заявляющей о таких обстоятельствах).</w:t>
      </w:r>
      <w:proofErr w:type="gramEnd"/>
    </w:p>
    <w:p w:rsidR="00E262B2" w:rsidRDefault="00E262B2" w:rsidP="00E262B2">
      <w:pPr>
        <w:ind w:firstLine="709"/>
        <w:contextualSpacing/>
        <w:jc w:val="both"/>
        <w:rPr>
          <w:lang w:eastAsia="ru-RU"/>
        </w:rPr>
      </w:pPr>
      <w:r>
        <w:rPr>
          <w:lang w:eastAsia="ru-RU"/>
        </w:rPr>
        <w:t>6.4.</w:t>
      </w:r>
      <w:r>
        <w:rPr>
          <w:lang w:eastAsia="ru-RU"/>
        </w:rPr>
        <w:tab/>
        <w:t>Не уведомление, несвоевременное и (или) ненадлежащим образом оформленное уведомление о наступлении обстоятельств непреодолимой силы лишает Стороны права ссылаться на любые из них как на основание, освобождающее от ответственности за неисполнение обязательства.</w:t>
      </w:r>
    </w:p>
    <w:p w:rsidR="00E262B2" w:rsidRDefault="00E262B2" w:rsidP="00E262B2">
      <w:pPr>
        <w:ind w:firstLine="709"/>
        <w:contextualSpacing/>
        <w:jc w:val="both"/>
        <w:rPr>
          <w:lang w:eastAsia="ru-RU"/>
        </w:rPr>
      </w:pPr>
      <w:r>
        <w:rPr>
          <w:lang w:eastAsia="ru-RU"/>
        </w:rPr>
        <w:t>6.5.</w:t>
      </w:r>
      <w:r>
        <w:rPr>
          <w:lang w:eastAsia="ru-RU"/>
        </w:rPr>
        <w:tab/>
      </w:r>
      <w:proofErr w:type="gramStart"/>
      <w:r>
        <w:rPr>
          <w:lang w:eastAsia="ru-RU"/>
        </w:rPr>
        <w:t>Если какое-либо из обстоятельств непреодолимой силы непосредственно повлияет на выполнение каких- либо обязательств по контракту, период их выполнения по соглашению Сторон может быть продлен на срок действия указанных обстоятельств.</w:t>
      </w:r>
      <w:proofErr w:type="gramEnd"/>
    </w:p>
    <w:p w:rsidR="00E262B2" w:rsidRDefault="00E262B2" w:rsidP="00E262B2">
      <w:pPr>
        <w:ind w:firstLine="709"/>
        <w:contextualSpacing/>
        <w:jc w:val="both"/>
        <w:rPr>
          <w:lang w:eastAsia="ru-RU"/>
        </w:rPr>
      </w:pPr>
      <w:r>
        <w:rPr>
          <w:lang w:eastAsia="ru-RU"/>
        </w:rPr>
        <w:t>6.6.Если эти обстоятельства будут продолжаться более трех месяцев, Стороны проведут переговоры для обсуждения сложившейся ситуации и поиска возможных путей ее разрешения.</w:t>
      </w:r>
    </w:p>
    <w:p w:rsidR="00E262B2" w:rsidRDefault="00E262B2" w:rsidP="00E262B2">
      <w:pPr>
        <w:ind w:firstLine="709"/>
        <w:contextualSpacing/>
        <w:jc w:val="both"/>
        <w:rPr>
          <w:lang w:eastAsia="ru-RU"/>
        </w:rPr>
      </w:pPr>
      <w:r>
        <w:rPr>
          <w:lang w:eastAsia="ru-RU"/>
        </w:rPr>
        <w:t>6.7. Если Стороны не найдут взаимоприемлемого решения, то каждая из Сторон будет иметь право отказаться от дальнейшего исполнения контракта, при этом Стороны обязаны произвести полные взаиморасчеты по уже реализованной части настоящего контракта, и ни одна из Сторон не будет иметь право на возмещение убытков и упущенной выгоды.</w:t>
      </w:r>
    </w:p>
    <w:p w:rsidR="00E262B2" w:rsidRDefault="00E262B2" w:rsidP="00E262B2">
      <w:pPr>
        <w:shd w:val="clear" w:color="auto" w:fill="FFFFFF"/>
        <w:spacing w:before="100" w:beforeAutospacing="1" w:after="100" w:afterAutospacing="1"/>
        <w:jc w:val="center"/>
        <w:rPr>
          <w:color w:val="000000"/>
          <w:lang w:eastAsia="ru-RU"/>
        </w:rPr>
      </w:pPr>
      <w:r>
        <w:rPr>
          <w:b/>
          <w:lang w:eastAsia="ru-RU"/>
        </w:rPr>
        <w:t xml:space="preserve">7. </w:t>
      </w:r>
      <w:r>
        <w:rPr>
          <w:b/>
          <w:bCs/>
          <w:color w:val="000000"/>
          <w:lang w:eastAsia="ru-RU"/>
        </w:rPr>
        <w:t>Порядок изменения и расторжения Контракта.</w:t>
      </w:r>
    </w:p>
    <w:p w:rsidR="00E262B2" w:rsidRDefault="00E262B2" w:rsidP="00E262B2">
      <w:pPr>
        <w:shd w:val="clear" w:color="auto" w:fill="FFFFFF"/>
        <w:ind w:firstLine="709"/>
        <w:jc w:val="both"/>
        <w:rPr>
          <w:lang w:eastAsia="ru-RU"/>
        </w:rPr>
      </w:pPr>
      <w:r>
        <w:rPr>
          <w:bCs/>
          <w:lang w:eastAsia="ru-RU"/>
        </w:rPr>
        <w:t>7.1</w:t>
      </w:r>
      <w:r>
        <w:rPr>
          <w:lang w:eastAsia="ru-RU"/>
        </w:rPr>
        <w:t>. Настоящий Контракт может быть изменен, в том числе в части существенных условий, по соглашению сторон в случаях, установленных действующим законодательством.</w:t>
      </w:r>
    </w:p>
    <w:p w:rsidR="00E262B2" w:rsidRDefault="00E262B2" w:rsidP="00E262B2">
      <w:pPr>
        <w:shd w:val="clear" w:color="auto" w:fill="FFFFFF"/>
        <w:ind w:firstLine="709"/>
        <w:jc w:val="both"/>
        <w:rPr>
          <w:lang w:eastAsia="ru-RU"/>
        </w:rPr>
      </w:pPr>
      <w:r>
        <w:rPr>
          <w:bCs/>
          <w:lang w:eastAsia="ru-RU"/>
        </w:rPr>
        <w:t>7.2.</w:t>
      </w:r>
      <w:r>
        <w:rPr>
          <w:lang w:eastAsia="ru-RU"/>
        </w:rPr>
        <w:t>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E262B2" w:rsidRDefault="00E262B2" w:rsidP="00E262B2">
      <w:pPr>
        <w:ind w:firstLine="709"/>
        <w:jc w:val="center"/>
        <w:rPr>
          <w:b/>
          <w:bCs/>
          <w:lang w:eastAsia="ru-RU"/>
        </w:rPr>
      </w:pPr>
    </w:p>
    <w:p w:rsidR="00635E53" w:rsidRDefault="00635E53" w:rsidP="00E262B2">
      <w:pPr>
        <w:ind w:firstLine="709"/>
        <w:jc w:val="center"/>
        <w:rPr>
          <w:b/>
          <w:bCs/>
          <w:lang w:eastAsia="ru-RU"/>
        </w:rPr>
      </w:pPr>
    </w:p>
    <w:p w:rsidR="00635E53" w:rsidRDefault="00635E53" w:rsidP="00E262B2">
      <w:pPr>
        <w:ind w:firstLine="709"/>
        <w:jc w:val="center"/>
        <w:rPr>
          <w:b/>
          <w:bCs/>
          <w:lang w:eastAsia="ru-RU"/>
        </w:rPr>
      </w:pPr>
    </w:p>
    <w:p w:rsidR="00635E53" w:rsidRDefault="00635E53" w:rsidP="00E262B2">
      <w:pPr>
        <w:ind w:firstLine="709"/>
        <w:jc w:val="center"/>
        <w:rPr>
          <w:b/>
          <w:bCs/>
          <w:lang w:eastAsia="ru-RU"/>
        </w:rPr>
      </w:pPr>
    </w:p>
    <w:p w:rsidR="00E262B2" w:rsidRDefault="00E262B2" w:rsidP="00E262B2">
      <w:pPr>
        <w:spacing w:after="60"/>
        <w:jc w:val="center"/>
        <w:rPr>
          <w:b/>
          <w:lang w:eastAsia="ru-RU"/>
        </w:rPr>
      </w:pPr>
      <w:r>
        <w:rPr>
          <w:b/>
          <w:lang w:eastAsia="ru-RU"/>
        </w:rPr>
        <w:t>8. Прочие условия.</w:t>
      </w:r>
    </w:p>
    <w:p w:rsidR="00E262B2" w:rsidRDefault="00E262B2" w:rsidP="00E262B2">
      <w:pPr>
        <w:ind w:firstLine="709"/>
        <w:jc w:val="both"/>
        <w:rPr>
          <w:lang w:eastAsia="ru-RU"/>
        </w:rPr>
      </w:pPr>
      <w:r>
        <w:rPr>
          <w:lang w:eastAsia="ru-RU"/>
        </w:rPr>
        <w:t>8.1.  Все приложения к настоящему Контракту являются его неотъемлемой частью.</w:t>
      </w:r>
    </w:p>
    <w:p w:rsidR="00E262B2" w:rsidRDefault="00E262B2" w:rsidP="00E262B2">
      <w:pPr>
        <w:ind w:firstLine="709"/>
        <w:jc w:val="both"/>
        <w:rPr>
          <w:lang w:eastAsia="ru-RU"/>
        </w:rPr>
      </w:pPr>
      <w:r>
        <w:rPr>
          <w:lang w:eastAsia="ru-RU"/>
        </w:rPr>
        <w:t>8.2.   Все изменения и дополнения к настоящему Контракту действительны лишь в том случае, если они совершены в письменной форме и подписаны обеими Сторонами.</w:t>
      </w:r>
    </w:p>
    <w:p w:rsidR="00E262B2" w:rsidRDefault="00E262B2" w:rsidP="00E262B2">
      <w:pPr>
        <w:ind w:firstLine="709"/>
        <w:jc w:val="both"/>
        <w:rPr>
          <w:lang w:eastAsia="ru-RU"/>
        </w:rPr>
      </w:pPr>
      <w:r>
        <w:rPr>
          <w:lang w:eastAsia="ru-RU"/>
        </w:rPr>
        <w:t xml:space="preserve">8.3. При исполнении Контракта не допускается перемена Исполнителя, за исключением случая, если новый Исполнитель является правопреемником Исполнителя по данному Контракту вследствие реорганизации юридического лица в форме преобразования, слияния или </w:t>
      </w:r>
      <w:r>
        <w:rPr>
          <w:lang w:eastAsia="ru-RU"/>
        </w:rPr>
        <w:lastRenderedPageBreak/>
        <w:t>присоединения.</w:t>
      </w:r>
    </w:p>
    <w:p w:rsidR="00E262B2" w:rsidRDefault="00E262B2" w:rsidP="00E262B2">
      <w:pPr>
        <w:ind w:firstLine="709"/>
        <w:jc w:val="both"/>
        <w:rPr>
          <w:i/>
          <w:iCs/>
          <w:lang w:eastAsia="ru-RU"/>
        </w:rPr>
      </w:pPr>
      <w:r>
        <w:rPr>
          <w:lang w:eastAsia="ru-RU"/>
        </w:rPr>
        <w:t>8.4. Контра</w:t>
      </w:r>
      <w:proofErr w:type="gramStart"/>
      <w:r>
        <w:rPr>
          <w:lang w:eastAsia="ru-RU"/>
        </w:rPr>
        <w:t>кт вст</w:t>
      </w:r>
      <w:proofErr w:type="gramEnd"/>
      <w:r>
        <w:rPr>
          <w:lang w:eastAsia="ru-RU"/>
        </w:rPr>
        <w:t>упает в силу с даты подписания его Сторонами и действует до полного исполнения сторонами своих обязательств, но не позднее 31.08.2026 года.</w:t>
      </w:r>
    </w:p>
    <w:p w:rsidR="00E262B2" w:rsidRDefault="00E262B2" w:rsidP="00E262B2">
      <w:pPr>
        <w:ind w:firstLine="709"/>
        <w:jc w:val="both"/>
        <w:rPr>
          <w:lang w:eastAsia="ru-RU"/>
        </w:rPr>
      </w:pPr>
      <w:r>
        <w:rPr>
          <w:lang w:eastAsia="ru-RU"/>
        </w:rPr>
        <w:t>8.5.  Настоящий Контракт составлен в двух экземплярах, по одному для каждой Стороны, оба текста имеют одинаковую юридическую силу.</w:t>
      </w:r>
    </w:p>
    <w:p w:rsidR="00E262B2" w:rsidRDefault="00E262B2" w:rsidP="00E262B2">
      <w:pPr>
        <w:ind w:firstLine="709"/>
        <w:jc w:val="both"/>
        <w:rPr>
          <w:lang w:eastAsia="ru-RU"/>
        </w:rPr>
      </w:pPr>
      <w:r>
        <w:rPr>
          <w:lang w:eastAsia="ru-RU"/>
        </w:rPr>
        <w:t>8.6. Стороны принимают все меры к разрешению всех споров и разногласий, которые могут возникнуть из настоящего Контракта или в связи с ним, путем соглашения.</w:t>
      </w:r>
    </w:p>
    <w:p w:rsidR="00E262B2" w:rsidRDefault="00E262B2" w:rsidP="00E262B2">
      <w:pPr>
        <w:ind w:firstLine="709"/>
        <w:jc w:val="both"/>
        <w:rPr>
          <w:lang w:eastAsia="ru-RU"/>
        </w:rPr>
      </w:pPr>
      <w:r>
        <w:rPr>
          <w:lang w:eastAsia="ru-RU"/>
        </w:rPr>
        <w:t xml:space="preserve">В случае если Стороны не могут прийти к соглашению, все споры или разногласия, которые могут возникнуть из настоящего Контракта или в связи с ним, подлежат рассмотрению в арбитражном суде Воронежской области в соответствии с законодательством Российской Федерации. </w:t>
      </w:r>
      <w:r>
        <w:rPr>
          <w:lang w:eastAsia="ru-RU"/>
        </w:rPr>
        <w:tab/>
      </w:r>
    </w:p>
    <w:p w:rsidR="00E262B2" w:rsidRDefault="00E262B2" w:rsidP="00E262B2">
      <w:pPr>
        <w:jc w:val="both"/>
        <w:rPr>
          <w:lang w:eastAsia="ru-RU"/>
        </w:rPr>
      </w:pPr>
      <w:r>
        <w:rPr>
          <w:lang w:eastAsia="ru-RU"/>
        </w:rPr>
        <w:t xml:space="preserve">    8.7. К настоящему Контракту прилагается:</w:t>
      </w:r>
    </w:p>
    <w:p w:rsidR="00E262B2" w:rsidRDefault="00E262B2" w:rsidP="00E262B2">
      <w:pPr>
        <w:jc w:val="both"/>
        <w:rPr>
          <w:lang w:eastAsia="ru-RU"/>
        </w:rPr>
      </w:pPr>
      <w:r>
        <w:rPr>
          <w:lang w:eastAsia="ru-RU"/>
        </w:rPr>
        <w:t>Приложение 1. Техническое задание</w:t>
      </w:r>
    </w:p>
    <w:p w:rsidR="00E262B2" w:rsidRDefault="00E262B2" w:rsidP="00E262B2">
      <w:pPr>
        <w:jc w:val="both"/>
        <w:rPr>
          <w:lang w:eastAsia="ru-RU"/>
        </w:rPr>
      </w:pPr>
    </w:p>
    <w:p w:rsidR="00E262B2" w:rsidRDefault="00E262B2" w:rsidP="00E262B2">
      <w:pPr>
        <w:spacing w:after="60"/>
        <w:jc w:val="center"/>
        <w:rPr>
          <w:b/>
          <w:lang w:eastAsia="ru-RU"/>
        </w:rPr>
      </w:pPr>
      <w:r>
        <w:rPr>
          <w:b/>
          <w:lang w:eastAsia="ru-RU"/>
        </w:rPr>
        <w:t>9. Юридические адреса и реквизиты сторон.</w:t>
      </w:r>
    </w:p>
    <w:p w:rsidR="00E262B2" w:rsidRDefault="00E262B2" w:rsidP="00E262B2">
      <w:pPr>
        <w:ind w:firstLine="708"/>
        <w:jc w:val="center"/>
        <w:rPr>
          <w:lang w:eastAsia="ru-RU"/>
        </w:rPr>
      </w:pPr>
    </w:p>
    <w:p w:rsidR="00E262B2" w:rsidRDefault="00E262B2" w:rsidP="00E262B2">
      <w:pPr>
        <w:spacing w:after="60"/>
        <w:jc w:val="center"/>
        <w:rPr>
          <w:b/>
          <w:lang w:eastAsia="ru-RU"/>
        </w:rPr>
      </w:pPr>
      <w:r>
        <w:rPr>
          <w:b/>
          <w:lang w:eastAsia="ru-RU"/>
        </w:rPr>
        <w:t>Заказчик                                                                   Исполнитель</w:t>
      </w:r>
    </w:p>
    <w:tbl>
      <w:tblPr>
        <w:tblW w:w="10110" w:type="dxa"/>
        <w:tblLayout w:type="fixed"/>
        <w:tblLook w:val="04A0" w:firstRow="1" w:lastRow="0" w:firstColumn="1" w:lastColumn="0" w:noHBand="0" w:noVBand="1"/>
      </w:tblPr>
      <w:tblGrid>
        <w:gridCol w:w="5070"/>
        <w:gridCol w:w="5040"/>
      </w:tblGrid>
      <w:tr w:rsidR="00E262B2" w:rsidTr="00E262B2">
        <w:tc>
          <w:tcPr>
            <w:tcW w:w="5070" w:type="dxa"/>
            <w:hideMark/>
          </w:tcPr>
          <w:p w:rsidR="00E262B2" w:rsidRDefault="00E262B2">
            <w:pPr>
              <w:spacing w:after="60"/>
              <w:rPr>
                <w:b/>
                <w:bCs/>
                <w:color w:val="000000"/>
                <w:lang w:eastAsia="ru-RU"/>
              </w:rPr>
            </w:pPr>
            <w:r>
              <w:rPr>
                <w:b/>
                <w:bCs/>
                <w:color w:val="000000"/>
                <w:lang w:eastAsia="ru-RU"/>
              </w:rPr>
              <w:t xml:space="preserve">ФГБОУ </w:t>
            </w:r>
            <w:proofErr w:type="gramStart"/>
            <w:r>
              <w:rPr>
                <w:b/>
                <w:bCs/>
                <w:color w:val="000000"/>
                <w:lang w:eastAsia="ru-RU"/>
              </w:rPr>
              <w:t>ВО</w:t>
            </w:r>
            <w:proofErr w:type="gramEnd"/>
            <w:r>
              <w:rPr>
                <w:color w:val="000000"/>
                <w:lang w:eastAsia="ru-RU"/>
              </w:rPr>
              <w:t xml:space="preserve"> </w:t>
            </w:r>
            <w:r>
              <w:rPr>
                <w:b/>
                <w:bCs/>
                <w:color w:val="000000"/>
                <w:lang w:eastAsia="ru-RU"/>
              </w:rPr>
              <w:t>Воронежский ГАУ</w:t>
            </w:r>
          </w:p>
        </w:tc>
        <w:tc>
          <w:tcPr>
            <w:tcW w:w="5040" w:type="dxa"/>
          </w:tcPr>
          <w:p w:rsidR="00E262B2" w:rsidRDefault="00E262B2">
            <w:pPr>
              <w:spacing w:after="60"/>
              <w:rPr>
                <w:b/>
                <w:lang w:eastAsia="ru-RU"/>
              </w:rPr>
            </w:pPr>
          </w:p>
        </w:tc>
      </w:tr>
      <w:tr w:rsidR="00E262B2" w:rsidTr="00E262B2">
        <w:tc>
          <w:tcPr>
            <w:tcW w:w="5070" w:type="dxa"/>
            <w:hideMark/>
          </w:tcPr>
          <w:p w:rsidR="00E262B2" w:rsidRDefault="00E262B2">
            <w:pPr>
              <w:spacing w:after="60"/>
              <w:rPr>
                <w:lang w:eastAsia="ru-RU"/>
              </w:rPr>
            </w:pPr>
            <w:r>
              <w:rPr>
                <w:lang w:eastAsia="ru-RU"/>
              </w:rPr>
              <w:t xml:space="preserve">394087 г. Воронеж, ул. Мичурина, 1. </w:t>
            </w:r>
            <w:r>
              <w:rPr>
                <w:lang w:eastAsia="ru-RU"/>
              </w:rPr>
              <w:br/>
              <w:t>тел 253-86-51</w:t>
            </w:r>
          </w:p>
        </w:tc>
        <w:tc>
          <w:tcPr>
            <w:tcW w:w="5040" w:type="dxa"/>
            <w:vMerge w:val="restart"/>
          </w:tcPr>
          <w:p w:rsidR="00E262B2" w:rsidRDefault="00E262B2">
            <w:pPr>
              <w:spacing w:after="60"/>
              <w:rPr>
                <w:lang w:eastAsia="ru-RU"/>
              </w:rPr>
            </w:pPr>
          </w:p>
        </w:tc>
      </w:tr>
      <w:tr w:rsidR="00E262B2" w:rsidTr="00E262B2">
        <w:tc>
          <w:tcPr>
            <w:tcW w:w="5070" w:type="dxa"/>
            <w:hideMark/>
          </w:tcPr>
          <w:p w:rsidR="00E262B2" w:rsidRDefault="00E262B2">
            <w:pPr>
              <w:spacing w:after="60"/>
              <w:rPr>
                <w:lang w:eastAsia="ru-RU"/>
              </w:rPr>
            </w:pPr>
            <w:r>
              <w:rPr>
                <w:lang w:eastAsia="ru-RU"/>
              </w:rPr>
              <w:t>ИНН 3666031208     КПП 366601001</w:t>
            </w:r>
          </w:p>
        </w:tc>
        <w:tc>
          <w:tcPr>
            <w:tcW w:w="5040" w:type="dxa"/>
            <w:vMerge/>
            <w:vAlign w:val="center"/>
            <w:hideMark/>
          </w:tcPr>
          <w:p w:rsidR="00E262B2" w:rsidRDefault="00E262B2">
            <w:pPr>
              <w:rPr>
                <w:lang w:eastAsia="ru-RU"/>
              </w:rPr>
            </w:pPr>
          </w:p>
        </w:tc>
      </w:tr>
      <w:tr w:rsidR="00E262B2" w:rsidTr="00E262B2">
        <w:tc>
          <w:tcPr>
            <w:tcW w:w="5070" w:type="dxa"/>
          </w:tcPr>
          <w:p w:rsidR="00E262B2" w:rsidRDefault="00E262B2">
            <w:pPr>
              <w:spacing w:after="60"/>
              <w:rPr>
                <w:lang w:eastAsia="ru-RU"/>
              </w:rPr>
            </w:pPr>
            <w:r>
              <w:rPr>
                <w:lang w:eastAsia="ru-RU"/>
              </w:rPr>
              <w:t xml:space="preserve">Получатель платежа: </w:t>
            </w:r>
            <w:r>
              <w:rPr>
                <w:bCs/>
                <w:lang w:eastAsia="ru-RU"/>
              </w:rPr>
              <w:t xml:space="preserve">УФК ПО НИЖЕГОРОДСКОЙ ОБЛАСТИ (ФГБОУ ВО </w:t>
            </w:r>
            <w:proofErr w:type="gramStart"/>
            <w:r>
              <w:rPr>
                <w:bCs/>
                <w:lang w:eastAsia="ru-RU"/>
              </w:rPr>
              <w:t>ВОРОНЕЖСКИЙ</w:t>
            </w:r>
            <w:proofErr w:type="gramEnd"/>
            <w:r>
              <w:rPr>
                <w:bCs/>
                <w:lang w:eastAsia="ru-RU"/>
              </w:rPr>
              <w:t xml:space="preserve"> ГАУ л/с 21316У08160)</w:t>
            </w:r>
            <w:r>
              <w:rPr>
                <w:lang w:eastAsia="ru-RU"/>
              </w:rPr>
              <w:t xml:space="preserve"> </w:t>
            </w:r>
          </w:p>
          <w:p w:rsidR="00E262B2" w:rsidRDefault="00E262B2">
            <w:pPr>
              <w:spacing w:after="60"/>
              <w:rPr>
                <w:lang w:eastAsia="ru-RU"/>
              </w:rPr>
            </w:pPr>
            <w:r>
              <w:rPr>
                <w:lang w:eastAsia="ru-RU"/>
              </w:rPr>
              <w:t>ИНН/КПП: 3666031208/366601001</w:t>
            </w:r>
          </w:p>
          <w:p w:rsidR="00E262B2" w:rsidRDefault="00E262B2">
            <w:pPr>
              <w:spacing w:after="60"/>
              <w:rPr>
                <w:bCs/>
                <w:lang w:eastAsia="ru-RU"/>
              </w:rPr>
            </w:pPr>
            <w:r>
              <w:rPr>
                <w:bCs/>
                <w:lang w:eastAsia="ru-RU"/>
              </w:rPr>
              <w:t>Банк получателя платежа: ОКЦ № 1 ВВГУ Банка России //УФК по Нижегородской области, г. Нижний Новгород.</w:t>
            </w:r>
          </w:p>
          <w:p w:rsidR="00E262B2" w:rsidRDefault="00E262B2">
            <w:pPr>
              <w:spacing w:after="60"/>
              <w:rPr>
                <w:bCs/>
                <w:lang w:eastAsia="ru-RU"/>
              </w:rPr>
            </w:pPr>
            <w:r>
              <w:rPr>
                <w:lang w:eastAsia="ru-RU"/>
              </w:rPr>
              <w:t xml:space="preserve"> </w:t>
            </w:r>
            <w:r>
              <w:rPr>
                <w:bCs/>
                <w:lang w:eastAsia="ru-RU"/>
              </w:rPr>
              <w:t>БИК: 012202102</w:t>
            </w:r>
          </w:p>
          <w:p w:rsidR="00E262B2" w:rsidRDefault="00E262B2">
            <w:pPr>
              <w:spacing w:after="60"/>
              <w:rPr>
                <w:bCs/>
                <w:lang w:eastAsia="ru-RU"/>
              </w:rPr>
            </w:pPr>
            <w:r>
              <w:rPr>
                <w:lang w:eastAsia="ru-RU"/>
              </w:rPr>
              <w:t xml:space="preserve"> </w:t>
            </w:r>
            <w:r>
              <w:rPr>
                <w:bCs/>
                <w:lang w:eastAsia="ru-RU"/>
              </w:rPr>
              <w:t>к/с: 40102810745370000024</w:t>
            </w:r>
          </w:p>
          <w:p w:rsidR="00E262B2" w:rsidRDefault="00E262B2">
            <w:pPr>
              <w:spacing w:after="60"/>
              <w:rPr>
                <w:bCs/>
                <w:lang w:eastAsia="ru-RU"/>
              </w:rPr>
            </w:pPr>
            <w:r>
              <w:rPr>
                <w:lang w:eastAsia="ru-RU"/>
              </w:rPr>
              <w:t xml:space="preserve"> </w:t>
            </w:r>
            <w:proofErr w:type="gramStart"/>
            <w:r>
              <w:rPr>
                <w:lang w:eastAsia="ru-RU"/>
              </w:rPr>
              <w:t>Р</w:t>
            </w:r>
            <w:proofErr w:type="gramEnd"/>
            <w:r>
              <w:rPr>
                <w:bCs/>
                <w:lang w:eastAsia="ru-RU"/>
              </w:rPr>
              <w:t>/с: 03214643000000013228</w:t>
            </w:r>
          </w:p>
          <w:p w:rsidR="00E262B2" w:rsidRDefault="00E262B2">
            <w:pPr>
              <w:spacing w:after="60"/>
              <w:rPr>
                <w:lang w:eastAsia="ru-RU"/>
              </w:rPr>
            </w:pPr>
            <w:r>
              <w:rPr>
                <w:lang w:eastAsia="ru-RU"/>
              </w:rPr>
              <w:t xml:space="preserve"> ОКТМО: 20701000</w:t>
            </w:r>
          </w:p>
          <w:p w:rsidR="00E262B2" w:rsidRDefault="00E262B2">
            <w:pPr>
              <w:spacing w:after="60"/>
              <w:rPr>
                <w:lang w:eastAsia="ru-RU"/>
              </w:rPr>
            </w:pPr>
            <w:r>
              <w:rPr>
                <w:lang w:eastAsia="ru-RU"/>
              </w:rPr>
              <w:t>ОГРН: 1033600074090</w:t>
            </w:r>
          </w:p>
          <w:p w:rsidR="00E262B2" w:rsidRDefault="00E262B2">
            <w:pPr>
              <w:spacing w:after="60"/>
              <w:rPr>
                <w:lang w:eastAsia="ru-RU"/>
              </w:rPr>
            </w:pPr>
            <w:r>
              <w:rPr>
                <w:lang w:eastAsia="ru-RU"/>
              </w:rPr>
              <w:t>ОКПО: 00492894</w:t>
            </w:r>
          </w:p>
          <w:p w:rsidR="00E262B2" w:rsidRDefault="00E262B2">
            <w:pPr>
              <w:spacing w:after="60"/>
              <w:rPr>
                <w:lang w:eastAsia="ru-RU"/>
              </w:rPr>
            </w:pPr>
          </w:p>
          <w:p w:rsidR="00E262B2" w:rsidRDefault="00E262B2">
            <w:pPr>
              <w:spacing w:after="60"/>
              <w:rPr>
                <w:lang w:eastAsia="ru-RU"/>
              </w:rPr>
            </w:pPr>
          </w:p>
        </w:tc>
        <w:tc>
          <w:tcPr>
            <w:tcW w:w="5040" w:type="dxa"/>
            <w:vMerge/>
            <w:vAlign w:val="center"/>
            <w:hideMark/>
          </w:tcPr>
          <w:p w:rsidR="00E262B2" w:rsidRDefault="00E262B2">
            <w:pPr>
              <w:rPr>
                <w:lang w:eastAsia="ru-RU"/>
              </w:rPr>
            </w:pPr>
          </w:p>
        </w:tc>
      </w:tr>
      <w:tr w:rsidR="00E262B2" w:rsidTr="00E262B2">
        <w:trPr>
          <w:trHeight w:val="565"/>
        </w:trPr>
        <w:tc>
          <w:tcPr>
            <w:tcW w:w="5070" w:type="dxa"/>
          </w:tcPr>
          <w:p w:rsidR="00E262B2" w:rsidRDefault="00E262B2">
            <w:pPr>
              <w:jc w:val="both"/>
              <w:rPr>
                <w:lang w:eastAsia="ru-RU"/>
              </w:rPr>
            </w:pPr>
          </w:p>
          <w:p w:rsidR="00E262B2" w:rsidRDefault="00E262B2">
            <w:pPr>
              <w:jc w:val="both"/>
              <w:rPr>
                <w:lang w:eastAsia="ru-RU"/>
              </w:rPr>
            </w:pPr>
          </w:p>
        </w:tc>
        <w:tc>
          <w:tcPr>
            <w:tcW w:w="5040" w:type="dxa"/>
            <w:vMerge/>
            <w:vAlign w:val="center"/>
            <w:hideMark/>
          </w:tcPr>
          <w:p w:rsidR="00E262B2" w:rsidRDefault="00E262B2">
            <w:pPr>
              <w:rPr>
                <w:lang w:eastAsia="ru-RU"/>
              </w:rPr>
            </w:pPr>
          </w:p>
        </w:tc>
      </w:tr>
      <w:tr w:rsidR="00E262B2" w:rsidTr="00E262B2">
        <w:tc>
          <w:tcPr>
            <w:tcW w:w="5070" w:type="dxa"/>
          </w:tcPr>
          <w:p w:rsidR="00E262B2" w:rsidRDefault="00E262B2">
            <w:pPr>
              <w:jc w:val="both"/>
              <w:rPr>
                <w:b/>
                <w:bCs/>
                <w:lang w:eastAsia="ru-RU"/>
              </w:rPr>
            </w:pPr>
            <w:proofErr w:type="spellStart"/>
            <w:r>
              <w:rPr>
                <w:b/>
                <w:bCs/>
                <w:lang w:eastAsia="ru-RU"/>
              </w:rPr>
              <w:t>Врио</w:t>
            </w:r>
            <w:proofErr w:type="spellEnd"/>
            <w:r>
              <w:rPr>
                <w:b/>
                <w:bCs/>
                <w:lang w:eastAsia="ru-RU"/>
              </w:rPr>
              <w:t xml:space="preserve"> ректора ФГБОУ </w:t>
            </w:r>
            <w:proofErr w:type="gramStart"/>
            <w:r>
              <w:rPr>
                <w:b/>
                <w:bCs/>
                <w:lang w:eastAsia="ru-RU"/>
              </w:rPr>
              <w:t>ВО</w:t>
            </w:r>
            <w:proofErr w:type="gramEnd"/>
            <w:r>
              <w:rPr>
                <w:b/>
                <w:bCs/>
                <w:lang w:eastAsia="ru-RU"/>
              </w:rPr>
              <w:t xml:space="preserve">  Воронежский ГАУ</w:t>
            </w:r>
          </w:p>
          <w:p w:rsidR="00E262B2" w:rsidRDefault="00E262B2">
            <w:pPr>
              <w:jc w:val="both"/>
              <w:rPr>
                <w:b/>
                <w:bCs/>
                <w:lang w:eastAsia="ru-RU"/>
              </w:rPr>
            </w:pPr>
          </w:p>
          <w:p w:rsidR="00E262B2" w:rsidRDefault="00E262B2">
            <w:pPr>
              <w:spacing w:after="120"/>
              <w:jc w:val="both"/>
              <w:rPr>
                <w:lang w:eastAsia="ru-RU"/>
              </w:rPr>
            </w:pPr>
            <w:r>
              <w:rPr>
                <w:lang w:eastAsia="ru-RU"/>
              </w:rPr>
              <w:t>_________________________ А.А. Воронина</w:t>
            </w:r>
          </w:p>
          <w:p w:rsidR="00E262B2" w:rsidRDefault="00E262B2">
            <w:pPr>
              <w:jc w:val="both"/>
              <w:rPr>
                <w:b/>
                <w:bCs/>
                <w:lang w:eastAsia="ru-RU"/>
              </w:rPr>
            </w:pPr>
          </w:p>
          <w:p w:rsidR="00E262B2" w:rsidRDefault="00E262B2">
            <w:pPr>
              <w:jc w:val="both"/>
              <w:rPr>
                <w:b/>
                <w:bCs/>
                <w:lang w:eastAsia="ru-RU"/>
              </w:rPr>
            </w:pPr>
            <w:r>
              <w:rPr>
                <w:b/>
                <w:bCs/>
                <w:lang w:eastAsia="ru-RU"/>
              </w:rPr>
              <w:t>«___» ____________ 20</w:t>
            </w:r>
            <w:r>
              <w:rPr>
                <w:b/>
                <w:bCs/>
                <w:lang w:val="en-US" w:eastAsia="ru-RU"/>
              </w:rPr>
              <w:t>26</w:t>
            </w:r>
            <w:r>
              <w:rPr>
                <w:b/>
                <w:bCs/>
                <w:lang w:eastAsia="ru-RU"/>
              </w:rPr>
              <w:t xml:space="preserve"> г.</w:t>
            </w:r>
          </w:p>
        </w:tc>
        <w:tc>
          <w:tcPr>
            <w:tcW w:w="5040" w:type="dxa"/>
          </w:tcPr>
          <w:p w:rsidR="00E262B2" w:rsidRDefault="00E262B2">
            <w:pPr>
              <w:spacing w:after="120"/>
              <w:jc w:val="both"/>
              <w:rPr>
                <w:lang w:eastAsia="ru-RU"/>
              </w:rPr>
            </w:pPr>
          </w:p>
          <w:p w:rsidR="00E262B2" w:rsidRDefault="00E262B2">
            <w:pPr>
              <w:jc w:val="both"/>
              <w:rPr>
                <w:lang w:val="en-US" w:eastAsia="ru-RU"/>
              </w:rPr>
            </w:pPr>
            <w:r>
              <w:rPr>
                <w:lang w:eastAsia="ru-RU"/>
              </w:rPr>
              <w:t xml:space="preserve">  ___________</w:t>
            </w:r>
            <w:r>
              <w:rPr>
                <w:lang w:val="en-US" w:eastAsia="ru-RU"/>
              </w:rPr>
              <w:t>____________</w:t>
            </w:r>
          </w:p>
          <w:p w:rsidR="00E262B2" w:rsidRDefault="00E262B2">
            <w:pPr>
              <w:jc w:val="both"/>
              <w:rPr>
                <w:b/>
                <w:bCs/>
                <w:lang w:eastAsia="ru-RU"/>
              </w:rPr>
            </w:pPr>
          </w:p>
          <w:p w:rsidR="00E262B2" w:rsidRDefault="00E262B2">
            <w:pPr>
              <w:jc w:val="both"/>
              <w:rPr>
                <w:b/>
                <w:bCs/>
                <w:lang w:eastAsia="ru-RU"/>
              </w:rPr>
            </w:pPr>
          </w:p>
          <w:p w:rsidR="00E262B2" w:rsidRDefault="00E262B2">
            <w:pPr>
              <w:jc w:val="both"/>
              <w:rPr>
                <w:b/>
                <w:bCs/>
                <w:lang w:eastAsia="ru-RU"/>
              </w:rPr>
            </w:pPr>
            <w:r>
              <w:rPr>
                <w:b/>
                <w:bCs/>
                <w:lang w:eastAsia="ru-RU"/>
              </w:rPr>
              <w:t xml:space="preserve"> «___» ____________ 20</w:t>
            </w:r>
            <w:r>
              <w:rPr>
                <w:b/>
                <w:bCs/>
                <w:lang w:val="en-US" w:eastAsia="ru-RU"/>
              </w:rPr>
              <w:t>26</w:t>
            </w:r>
            <w:r>
              <w:rPr>
                <w:b/>
                <w:bCs/>
                <w:lang w:eastAsia="ru-RU"/>
              </w:rPr>
              <w:t xml:space="preserve"> г.</w:t>
            </w:r>
          </w:p>
        </w:tc>
      </w:tr>
    </w:tbl>
    <w:p w:rsidR="00194483" w:rsidRPr="000B7F04" w:rsidRDefault="00194483" w:rsidP="000B7F04">
      <w:pPr>
        <w:pStyle w:val="a5"/>
        <w:spacing w:before="0"/>
        <w:ind w:left="0" w:right="7"/>
        <w:rPr>
          <w:sz w:val="24"/>
          <w:szCs w:val="24"/>
        </w:rPr>
      </w:pPr>
    </w:p>
    <w:p w:rsidR="00E1372C" w:rsidRPr="000B7F04" w:rsidRDefault="00E1372C" w:rsidP="00CF3100">
      <w:pPr>
        <w:ind w:right="7"/>
        <w:jc w:val="both"/>
        <w:rPr>
          <w:i/>
        </w:rPr>
        <w:sectPr w:rsidR="00E1372C" w:rsidRPr="000B7F04" w:rsidSect="000B7F04">
          <w:footerReference w:type="default" r:id="rId8"/>
          <w:type w:val="continuous"/>
          <w:pgSz w:w="11900" w:h="16840"/>
          <w:pgMar w:top="1134" w:right="850" w:bottom="1134" w:left="1701" w:header="0" w:footer="766" w:gutter="0"/>
          <w:cols w:space="720"/>
          <w:docGrid w:linePitch="299"/>
        </w:sectPr>
      </w:pPr>
    </w:p>
    <w:p w:rsidR="00E262B2" w:rsidRDefault="00E262B2" w:rsidP="00E262B2">
      <w:pPr>
        <w:jc w:val="right"/>
        <w:rPr>
          <w:b/>
          <w:sz w:val="24"/>
          <w:szCs w:val="24"/>
          <w:lang w:eastAsia="ru-RU"/>
        </w:rPr>
      </w:pPr>
      <w:r>
        <w:rPr>
          <w:b/>
          <w:sz w:val="24"/>
          <w:szCs w:val="24"/>
          <w:lang w:eastAsia="ru-RU"/>
        </w:rPr>
        <w:lastRenderedPageBreak/>
        <w:t>Приложение №1</w:t>
      </w:r>
    </w:p>
    <w:p w:rsidR="00E262B2" w:rsidRDefault="00E262B2" w:rsidP="00E262B2">
      <w:pPr>
        <w:jc w:val="right"/>
        <w:rPr>
          <w:b/>
          <w:sz w:val="24"/>
          <w:szCs w:val="24"/>
          <w:lang w:eastAsia="ru-RU"/>
        </w:rPr>
      </w:pPr>
      <w:r>
        <w:rPr>
          <w:b/>
          <w:sz w:val="24"/>
          <w:szCs w:val="24"/>
          <w:lang w:eastAsia="ru-RU"/>
        </w:rPr>
        <w:t xml:space="preserve">                                                                                                                         к Контракту </w:t>
      </w:r>
    </w:p>
    <w:p w:rsidR="00E262B2" w:rsidRDefault="00E262B2" w:rsidP="00E262B2">
      <w:pPr>
        <w:jc w:val="right"/>
        <w:rPr>
          <w:b/>
          <w:sz w:val="24"/>
          <w:szCs w:val="24"/>
          <w:lang w:eastAsia="ru-RU"/>
        </w:rPr>
      </w:pPr>
      <w:r>
        <w:rPr>
          <w:b/>
          <w:sz w:val="24"/>
          <w:szCs w:val="24"/>
          <w:lang w:eastAsia="ru-RU"/>
        </w:rPr>
        <w:t>№ ________ от _____________20</w:t>
      </w:r>
      <w:r w:rsidRPr="00E262B2">
        <w:rPr>
          <w:b/>
          <w:sz w:val="24"/>
          <w:szCs w:val="24"/>
          <w:lang w:eastAsia="ru-RU"/>
        </w:rPr>
        <w:t>26</w:t>
      </w:r>
      <w:r>
        <w:rPr>
          <w:b/>
          <w:sz w:val="24"/>
          <w:szCs w:val="24"/>
          <w:lang w:eastAsia="ru-RU"/>
        </w:rPr>
        <w:t>г.</w:t>
      </w:r>
    </w:p>
    <w:p w:rsidR="006B0EF5" w:rsidRPr="000B7F04" w:rsidRDefault="006B0EF5" w:rsidP="00E262B2">
      <w:pPr>
        <w:ind w:right="7"/>
        <w:jc w:val="both"/>
      </w:pPr>
    </w:p>
    <w:p w:rsidR="00CF3100" w:rsidRPr="000B7F04" w:rsidRDefault="00CF3100" w:rsidP="00E262B2">
      <w:pPr>
        <w:ind w:right="1"/>
        <w:jc w:val="center"/>
        <w:rPr>
          <w:b/>
        </w:rPr>
      </w:pPr>
      <w:r w:rsidRPr="000B7F04">
        <w:rPr>
          <w:b/>
          <w:w w:val="90"/>
        </w:rPr>
        <w:t>ТЕХНИЧЕСКОЕ</w:t>
      </w:r>
      <w:r w:rsidRPr="000B7F04">
        <w:rPr>
          <w:b/>
        </w:rPr>
        <w:t xml:space="preserve"> ЗАДАНИЕ</w:t>
      </w:r>
    </w:p>
    <w:p w:rsidR="00E262B2" w:rsidRDefault="00E262B2" w:rsidP="00E262B2">
      <w:pPr>
        <w:ind w:firstLine="720"/>
        <w:jc w:val="center"/>
        <w:rPr>
          <w:bCs/>
          <w:iCs/>
          <w:sz w:val="24"/>
          <w:szCs w:val="24"/>
          <w:lang w:eastAsia="ru-RU"/>
        </w:rPr>
      </w:pPr>
      <w:r>
        <w:rPr>
          <w:iCs/>
          <w:sz w:val="24"/>
          <w:szCs w:val="24"/>
          <w:lang w:eastAsia="ru-RU"/>
        </w:rPr>
        <w:t xml:space="preserve">на оказание </w:t>
      </w:r>
      <w:r>
        <w:rPr>
          <w:bCs/>
          <w:iCs/>
          <w:sz w:val="24"/>
          <w:szCs w:val="24"/>
          <w:lang w:eastAsia="ru-RU"/>
        </w:rPr>
        <w:t>услуги по проведению расчетов по операциям, совершенным с использованием банковских карт (</w:t>
      </w:r>
      <w:proofErr w:type="spellStart"/>
      <w:r>
        <w:rPr>
          <w:bCs/>
          <w:iCs/>
          <w:sz w:val="24"/>
          <w:szCs w:val="24"/>
          <w:lang w:eastAsia="ru-RU"/>
        </w:rPr>
        <w:t>эквайринг</w:t>
      </w:r>
      <w:proofErr w:type="spellEnd"/>
      <w:r>
        <w:rPr>
          <w:bCs/>
          <w:iCs/>
          <w:sz w:val="24"/>
          <w:szCs w:val="24"/>
          <w:lang w:eastAsia="ru-RU"/>
        </w:rPr>
        <w:t>).</w:t>
      </w:r>
    </w:p>
    <w:p w:rsidR="00CF3100" w:rsidRPr="000B7F04" w:rsidRDefault="00CF3100" w:rsidP="00E262B2">
      <w:pPr>
        <w:pStyle w:val="a3"/>
        <w:spacing w:before="0"/>
        <w:ind w:left="185" w:right="185"/>
        <w:jc w:val="center"/>
        <w:rPr>
          <w:sz w:val="22"/>
          <w:szCs w:val="22"/>
        </w:rPr>
      </w:pPr>
    </w:p>
    <w:p w:rsidR="00BC5EBB" w:rsidRPr="000B7F04" w:rsidRDefault="00BC5EBB" w:rsidP="00E262B2">
      <w:pPr>
        <w:numPr>
          <w:ilvl w:val="0"/>
          <w:numId w:val="25"/>
        </w:numPr>
        <w:tabs>
          <w:tab w:val="left" w:pos="192"/>
        </w:tabs>
        <w:ind w:left="192" w:hanging="180"/>
        <w:outlineLvl w:val="0"/>
        <w:rPr>
          <w:b/>
          <w:bCs/>
          <w:sz w:val="24"/>
          <w:szCs w:val="24"/>
          <w:u w:color="000000"/>
        </w:rPr>
      </w:pPr>
      <w:r w:rsidRPr="000B7F04">
        <w:rPr>
          <w:b/>
          <w:bCs/>
          <w:sz w:val="24"/>
          <w:szCs w:val="24"/>
          <w:u w:val="single" w:color="000000"/>
        </w:rPr>
        <w:t>​</w:t>
      </w:r>
      <w:r w:rsidRPr="000B7F04">
        <w:rPr>
          <w:b/>
          <w:bCs/>
          <w:w w:val="90"/>
          <w:sz w:val="24"/>
          <w:szCs w:val="24"/>
          <w:u w:val="single" w:color="000000"/>
        </w:rPr>
        <w:t>Общая</w:t>
      </w:r>
      <w:r w:rsidRPr="000B7F04">
        <w:rPr>
          <w:b/>
          <w:bCs/>
          <w:sz w:val="24"/>
          <w:szCs w:val="24"/>
          <w:u w:val="single" w:color="000000"/>
        </w:rPr>
        <w:t xml:space="preserve"> </w:t>
      </w:r>
      <w:r w:rsidRPr="000B7F04">
        <w:rPr>
          <w:b/>
          <w:bCs/>
          <w:w w:val="90"/>
          <w:sz w:val="24"/>
          <w:szCs w:val="24"/>
          <w:u w:val="single" w:color="000000"/>
        </w:rPr>
        <w:t>информация</w:t>
      </w:r>
      <w:r w:rsidRPr="000B7F04">
        <w:rPr>
          <w:b/>
          <w:bCs/>
          <w:sz w:val="24"/>
          <w:szCs w:val="24"/>
          <w:u w:val="single" w:color="000000"/>
        </w:rPr>
        <w:t xml:space="preserve"> </w:t>
      </w:r>
      <w:r w:rsidRPr="000B7F04">
        <w:rPr>
          <w:b/>
          <w:bCs/>
          <w:w w:val="90"/>
          <w:sz w:val="24"/>
          <w:szCs w:val="24"/>
          <w:u w:val="single" w:color="000000"/>
        </w:rPr>
        <w:t>об</w:t>
      </w:r>
      <w:r w:rsidRPr="000B7F04">
        <w:rPr>
          <w:b/>
          <w:bCs/>
          <w:sz w:val="24"/>
          <w:szCs w:val="24"/>
          <w:u w:val="single" w:color="000000"/>
        </w:rPr>
        <w:t xml:space="preserve"> </w:t>
      </w:r>
      <w:r w:rsidRPr="000B7F04">
        <w:rPr>
          <w:b/>
          <w:bCs/>
          <w:w w:val="90"/>
          <w:sz w:val="24"/>
          <w:szCs w:val="24"/>
          <w:u w:val="single" w:color="000000"/>
        </w:rPr>
        <w:t>объекте</w:t>
      </w:r>
      <w:r w:rsidRPr="000B7F04">
        <w:rPr>
          <w:b/>
          <w:bCs/>
          <w:sz w:val="24"/>
          <w:szCs w:val="24"/>
          <w:u w:val="single" w:color="000000"/>
        </w:rPr>
        <w:t xml:space="preserve"> </w:t>
      </w:r>
      <w:r w:rsidRPr="000B7F04">
        <w:rPr>
          <w:b/>
          <w:bCs/>
          <w:w w:val="90"/>
          <w:sz w:val="24"/>
          <w:szCs w:val="24"/>
          <w:u w:val="single" w:color="000000"/>
        </w:rPr>
        <w:t>закупки</w:t>
      </w:r>
    </w:p>
    <w:p w:rsidR="00BC5EBB" w:rsidRPr="000B7F04" w:rsidRDefault="00BC5EBB" w:rsidP="00E262B2">
      <w:pPr>
        <w:numPr>
          <w:ilvl w:val="1"/>
          <w:numId w:val="25"/>
        </w:numPr>
        <w:tabs>
          <w:tab w:val="left" w:pos="432"/>
        </w:tabs>
        <w:ind w:left="432" w:hanging="420"/>
        <w:rPr>
          <w:sz w:val="24"/>
        </w:rPr>
      </w:pPr>
      <w:r w:rsidRPr="000B7F04">
        <w:rPr>
          <w:sz w:val="24"/>
        </w:rPr>
        <w:t>Место оказания услуг: согласно Приложению 1</w:t>
      </w:r>
      <w:r w:rsidR="00E262B2">
        <w:rPr>
          <w:sz w:val="24"/>
        </w:rPr>
        <w:t xml:space="preserve"> к техническому заданию</w:t>
      </w:r>
      <w:r w:rsidRPr="000B7F04">
        <w:rPr>
          <w:sz w:val="24"/>
        </w:rPr>
        <w:t>.</w:t>
      </w:r>
    </w:p>
    <w:p w:rsidR="00BC5EBB" w:rsidRPr="000B7F04" w:rsidRDefault="00BC5EBB" w:rsidP="00E262B2">
      <w:pPr>
        <w:numPr>
          <w:ilvl w:val="1"/>
          <w:numId w:val="25"/>
        </w:numPr>
        <w:tabs>
          <w:tab w:val="left" w:pos="432"/>
        </w:tabs>
        <w:ind w:left="432" w:hanging="420"/>
        <w:rPr>
          <w:sz w:val="24"/>
        </w:rPr>
      </w:pPr>
      <w:r w:rsidRPr="000B7F04">
        <w:rPr>
          <w:sz w:val="24"/>
        </w:rPr>
        <w:t>Объем услуг: согласно Приложению</w:t>
      </w:r>
      <w:r w:rsidR="00E262B2" w:rsidRPr="000B7F04">
        <w:rPr>
          <w:sz w:val="24"/>
        </w:rPr>
        <w:t xml:space="preserve"> 1</w:t>
      </w:r>
      <w:r w:rsidR="00E262B2">
        <w:rPr>
          <w:sz w:val="24"/>
        </w:rPr>
        <w:t xml:space="preserve"> к техническому заданию</w:t>
      </w:r>
      <w:r w:rsidR="00E262B2" w:rsidRPr="000B7F04">
        <w:rPr>
          <w:sz w:val="24"/>
        </w:rPr>
        <w:t>.</w:t>
      </w:r>
    </w:p>
    <w:p w:rsidR="00BC5EBB" w:rsidRPr="000B7F04" w:rsidRDefault="00BC5EBB" w:rsidP="00E262B2">
      <w:pPr>
        <w:numPr>
          <w:ilvl w:val="1"/>
          <w:numId w:val="25"/>
        </w:numPr>
        <w:tabs>
          <w:tab w:val="left" w:pos="432"/>
        </w:tabs>
        <w:ind w:left="432" w:hanging="420"/>
        <w:rPr>
          <w:sz w:val="24"/>
        </w:rPr>
      </w:pPr>
      <w:r w:rsidRPr="000B7F04">
        <w:rPr>
          <w:sz w:val="24"/>
        </w:rPr>
        <w:t xml:space="preserve">Срок оказания услуг: согласно Приложению </w:t>
      </w:r>
      <w:r w:rsidR="00E262B2" w:rsidRPr="000B7F04">
        <w:rPr>
          <w:sz w:val="24"/>
        </w:rPr>
        <w:t xml:space="preserve"> 1</w:t>
      </w:r>
      <w:r w:rsidR="00E262B2">
        <w:rPr>
          <w:sz w:val="24"/>
        </w:rPr>
        <w:t xml:space="preserve"> к техническому заданию</w:t>
      </w:r>
      <w:r w:rsidR="00E262B2" w:rsidRPr="000B7F04">
        <w:rPr>
          <w:sz w:val="24"/>
        </w:rPr>
        <w:t>.</w:t>
      </w:r>
    </w:p>
    <w:p w:rsidR="00BC5EBB" w:rsidRPr="000B7F04" w:rsidRDefault="00BC5EBB" w:rsidP="00E262B2">
      <w:pPr>
        <w:numPr>
          <w:ilvl w:val="1"/>
          <w:numId w:val="25"/>
        </w:numPr>
        <w:tabs>
          <w:tab w:val="left" w:pos="432"/>
        </w:tabs>
        <w:ind w:left="432" w:hanging="420"/>
        <w:rPr>
          <w:sz w:val="24"/>
        </w:rPr>
      </w:pPr>
      <w:r w:rsidRPr="000B7F04">
        <w:rPr>
          <w:sz w:val="24"/>
        </w:rPr>
        <w:t>Приложения к Техническому заданию:</w:t>
      </w:r>
    </w:p>
    <w:p w:rsidR="00BC5EBB" w:rsidRPr="000B7F04" w:rsidRDefault="00BC5EBB" w:rsidP="00E262B2">
      <w:pPr>
        <w:numPr>
          <w:ilvl w:val="0"/>
          <w:numId w:val="24"/>
        </w:numPr>
        <w:tabs>
          <w:tab w:val="left" w:pos="751"/>
        </w:tabs>
        <w:ind w:hanging="139"/>
        <w:rPr>
          <w:sz w:val="24"/>
        </w:rPr>
      </w:pPr>
      <w:r w:rsidRPr="000B7F04">
        <w:rPr>
          <w:sz w:val="24"/>
        </w:rPr>
        <w:t>Приложение 1. – «Перечень объектов закупки».</w:t>
      </w:r>
    </w:p>
    <w:p w:rsidR="00BC5EBB" w:rsidRPr="000B7F04" w:rsidRDefault="00BC5EBB" w:rsidP="00E262B2">
      <w:pPr>
        <w:numPr>
          <w:ilvl w:val="0"/>
          <w:numId w:val="24"/>
        </w:numPr>
        <w:tabs>
          <w:tab w:val="left" w:pos="751"/>
        </w:tabs>
        <w:ind w:hanging="139"/>
        <w:rPr>
          <w:sz w:val="24"/>
        </w:rPr>
      </w:pPr>
      <w:r w:rsidRPr="000B7F04">
        <w:rPr>
          <w:sz w:val="24"/>
        </w:rPr>
        <w:t>Приложение 2. – «Заявка на регистрацию/изменение реквизитов объекта».</w:t>
      </w:r>
    </w:p>
    <w:p w:rsidR="00BC5EBB" w:rsidRPr="000B7F04" w:rsidRDefault="00BC5EBB" w:rsidP="00E262B2">
      <w:pPr>
        <w:numPr>
          <w:ilvl w:val="0"/>
          <w:numId w:val="24"/>
        </w:numPr>
        <w:tabs>
          <w:tab w:val="left" w:pos="751"/>
        </w:tabs>
        <w:ind w:hanging="139"/>
        <w:rPr>
          <w:sz w:val="24"/>
        </w:rPr>
      </w:pPr>
      <w:r w:rsidRPr="000B7F04">
        <w:rPr>
          <w:sz w:val="24"/>
        </w:rPr>
        <w:t xml:space="preserve">Приложение </w:t>
      </w:r>
      <w:r w:rsidR="00B555CD">
        <w:rPr>
          <w:sz w:val="24"/>
        </w:rPr>
        <w:t>3</w:t>
      </w:r>
      <w:r w:rsidRPr="000B7F04">
        <w:rPr>
          <w:sz w:val="24"/>
        </w:rPr>
        <w:t>. – «Отчет о неподтвержденных опротестованных операциях».</w:t>
      </w:r>
    </w:p>
    <w:p w:rsidR="00BC5EBB" w:rsidRPr="000B7F04" w:rsidRDefault="00BC5EBB" w:rsidP="00E262B2">
      <w:pPr>
        <w:ind w:left="12"/>
        <w:jc w:val="both"/>
        <w:outlineLvl w:val="0"/>
        <w:rPr>
          <w:b/>
          <w:bCs/>
          <w:sz w:val="24"/>
          <w:szCs w:val="24"/>
          <w:u w:color="000000"/>
        </w:rPr>
      </w:pPr>
      <w:r w:rsidRPr="000B7F04">
        <w:rPr>
          <w:b/>
          <w:bCs/>
          <w:w w:val="90"/>
          <w:sz w:val="24"/>
          <w:szCs w:val="24"/>
          <w:u w:val="single" w:color="000000"/>
        </w:rPr>
        <w:t>Термины</w:t>
      </w:r>
      <w:r w:rsidRPr="000B7F04">
        <w:rPr>
          <w:b/>
          <w:bCs/>
          <w:sz w:val="24"/>
          <w:szCs w:val="24"/>
          <w:u w:val="single" w:color="000000"/>
        </w:rPr>
        <w:t xml:space="preserve"> </w:t>
      </w:r>
      <w:r w:rsidRPr="000B7F04">
        <w:rPr>
          <w:b/>
          <w:bCs/>
          <w:w w:val="90"/>
          <w:sz w:val="24"/>
          <w:szCs w:val="24"/>
          <w:u w:val="single" w:color="000000"/>
        </w:rPr>
        <w:t>и</w:t>
      </w:r>
      <w:r w:rsidRPr="000B7F04">
        <w:rPr>
          <w:b/>
          <w:bCs/>
          <w:sz w:val="24"/>
          <w:szCs w:val="24"/>
          <w:u w:val="single" w:color="000000"/>
        </w:rPr>
        <w:t xml:space="preserve"> </w:t>
      </w:r>
      <w:r w:rsidRPr="000B7F04">
        <w:rPr>
          <w:b/>
          <w:bCs/>
          <w:w w:val="90"/>
          <w:sz w:val="24"/>
          <w:szCs w:val="24"/>
          <w:u w:val="single" w:color="000000"/>
        </w:rPr>
        <w:t>определения</w:t>
      </w:r>
    </w:p>
    <w:p w:rsidR="00BC5EBB" w:rsidRPr="000B7F04" w:rsidRDefault="00BC5EBB" w:rsidP="00E262B2">
      <w:pPr>
        <w:spacing w:line="249" w:lineRule="auto"/>
        <w:ind w:left="12" w:right="124"/>
        <w:jc w:val="both"/>
        <w:rPr>
          <w:sz w:val="24"/>
          <w:szCs w:val="24"/>
        </w:rPr>
      </w:pPr>
      <w:proofErr w:type="spellStart"/>
      <w:r w:rsidRPr="000B7F04">
        <w:rPr>
          <w:b/>
          <w:sz w:val="24"/>
          <w:szCs w:val="24"/>
        </w:rPr>
        <w:t>Эквайринг</w:t>
      </w:r>
      <w:proofErr w:type="spellEnd"/>
      <w:r w:rsidRPr="000B7F04">
        <w:rPr>
          <w:b/>
          <w:sz w:val="24"/>
          <w:szCs w:val="24"/>
        </w:rPr>
        <w:t xml:space="preserve"> </w:t>
      </w:r>
      <w:r w:rsidRPr="000B7F04">
        <w:rPr>
          <w:sz w:val="24"/>
          <w:szCs w:val="24"/>
        </w:rPr>
        <w:t>– система, с помощью которой производятся расчеты с организациями торговли (услуг) по операциям, совершаемым с использованием платежных карт, а также платежных инструментов, эмулирующих банковскую карту.</w:t>
      </w:r>
    </w:p>
    <w:p w:rsidR="00BC5EBB" w:rsidRPr="000B7F04" w:rsidRDefault="00BC5EBB" w:rsidP="00E262B2">
      <w:pPr>
        <w:spacing w:line="249" w:lineRule="auto"/>
        <w:ind w:left="12" w:right="148"/>
        <w:jc w:val="both"/>
        <w:rPr>
          <w:sz w:val="24"/>
          <w:szCs w:val="24"/>
        </w:rPr>
      </w:pPr>
      <w:proofErr w:type="gramStart"/>
      <w:r w:rsidRPr="000B7F04">
        <w:rPr>
          <w:b/>
          <w:sz w:val="24"/>
          <w:szCs w:val="24"/>
        </w:rPr>
        <w:t>Торговый</w:t>
      </w:r>
      <w:proofErr w:type="gramEnd"/>
      <w:r w:rsidRPr="000B7F04">
        <w:rPr>
          <w:b/>
          <w:sz w:val="24"/>
          <w:szCs w:val="24"/>
        </w:rPr>
        <w:t xml:space="preserve"> </w:t>
      </w:r>
      <w:proofErr w:type="spellStart"/>
      <w:r w:rsidRPr="000B7F04">
        <w:rPr>
          <w:b/>
          <w:sz w:val="24"/>
          <w:szCs w:val="24"/>
        </w:rPr>
        <w:t>эквайринг</w:t>
      </w:r>
      <w:proofErr w:type="spellEnd"/>
      <w:r w:rsidRPr="000B7F04">
        <w:rPr>
          <w:b/>
          <w:sz w:val="24"/>
          <w:szCs w:val="24"/>
        </w:rPr>
        <w:t xml:space="preserve"> </w:t>
      </w:r>
      <w:r w:rsidRPr="000B7F04">
        <w:rPr>
          <w:sz w:val="24"/>
          <w:szCs w:val="24"/>
        </w:rPr>
        <w:t>– услуга по приему банковских карт для оплаты в торговой точке, а также по установке оборудования для приема карт на территории Заказчика, а также произведения расчетов по операциям с их использованием.</w:t>
      </w:r>
    </w:p>
    <w:p w:rsidR="00BC5EBB" w:rsidRPr="000B7F04" w:rsidRDefault="00BC5EBB" w:rsidP="00E262B2">
      <w:pPr>
        <w:spacing w:line="249" w:lineRule="auto"/>
        <w:ind w:left="12" w:right="151"/>
        <w:jc w:val="both"/>
        <w:rPr>
          <w:sz w:val="24"/>
          <w:szCs w:val="24"/>
        </w:rPr>
      </w:pPr>
      <w:r w:rsidRPr="000B7F04">
        <w:rPr>
          <w:b/>
          <w:sz w:val="24"/>
          <w:szCs w:val="24"/>
        </w:rPr>
        <w:t xml:space="preserve">Банковская карта </w:t>
      </w:r>
      <w:r w:rsidRPr="000B7F04">
        <w:rPr>
          <w:sz w:val="24"/>
          <w:szCs w:val="24"/>
        </w:rPr>
        <w:t>– пластиковая карта, которая привязана к одному или нескольким расчетным счетам в банке.</w:t>
      </w:r>
    </w:p>
    <w:p w:rsidR="00BC5EBB" w:rsidRPr="000B7F04" w:rsidRDefault="00BC5EBB" w:rsidP="00E262B2">
      <w:pPr>
        <w:spacing w:line="249" w:lineRule="auto"/>
        <w:ind w:left="12" w:right="156"/>
        <w:jc w:val="both"/>
        <w:rPr>
          <w:sz w:val="24"/>
          <w:szCs w:val="24"/>
        </w:rPr>
      </w:pPr>
      <w:r w:rsidRPr="000B7F04">
        <w:rPr>
          <w:b/>
          <w:sz w:val="24"/>
          <w:szCs w:val="24"/>
        </w:rPr>
        <w:t xml:space="preserve">Бесконтактная банковская карта </w:t>
      </w:r>
      <w:r w:rsidRPr="000B7F04">
        <w:rPr>
          <w:sz w:val="24"/>
          <w:szCs w:val="24"/>
        </w:rPr>
        <w:t xml:space="preserve">– пластиковая карта, которая оснащена </w:t>
      </w:r>
      <w:proofErr w:type="gramStart"/>
      <w:r w:rsidRPr="000B7F04">
        <w:rPr>
          <w:sz w:val="24"/>
          <w:szCs w:val="24"/>
        </w:rPr>
        <w:t>встроенными</w:t>
      </w:r>
      <w:proofErr w:type="gramEnd"/>
      <w:r w:rsidRPr="000B7F04">
        <w:rPr>
          <w:sz w:val="24"/>
          <w:szCs w:val="24"/>
        </w:rPr>
        <w:t xml:space="preserve"> чипом и антенной, передающими по радиоканалу на бесконтактное оборудование информацию о платеже.</w:t>
      </w:r>
    </w:p>
    <w:p w:rsidR="00BC5EBB" w:rsidRPr="000B7F04" w:rsidRDefault="00BC5EBB" w:rsidP="00E262B2">
      <w:pPr>
        <w:spacing w:line="249" w:lineRule="auto"/>
        <w:ind w:left="12" w:right="148"/>
        <w:jc w:val="both"/>
        <w:rPr>
          <w:sz w:val="24"/>
          <w:szCs w:val="24"/>
        </w:rPr>
      </w:pPr>
      <w:r w:rsidRPr="000B7F04">
        <w:rPr>
          <w:b/>
          <w:sz w:val="24"/>
          <w:szCs w:val="24"/>
        </w:rPr>
        <w:t xml:space="preserve">Интернет-трафик </w:t>
      </w:r>
      <w:r w:rsidRPr="000B7F04">
        <w:rPr>
          <w:sz w:val="24"/>
          <w:szCs w:val="24"/>
        </w:rPr>
        <w:t>– информация, передаваемая через информационно-телекоммуникационную сеть Интернет за определенный период времени.</w:t>
      </w:r>
    </w:p>
    <w:p w:rsidR="00BC5EBB" w:rsidRPr="000B7F04" w:rsidRDefault="00BC5EBB" w:rsidP="00E262B2">
      <w:pPr>
        <w:spacing w:line="249" w:lineRule="auto"/>
        <w:ind w:left="12" w:right="151"/>
        <w:jc w:val="both"/>
        <w:rPr>
          <w:sz w:val="24"/>
          <w:szCs w:val="24"/>
        </w:rPr>
      </w:pPr>
      <w:r w:rsidRPr="000B7F04">
        <w:rPr>
          <w:b/>
          <w:sz w:val="24"/>
          <w:szCs w:val="24"/>
        </w:rPr>
        <w:t xml:space="preserve">Драйвер </w:t>
      </w:r>
      <w:r w:rsidRPr="000B7F04">
        <w:rPr>
          <w:sz w:val="24"/>
          <w:szCs w:val="24"/>
        </w:rPr>
        <w:t>– программное обеспечение, с помощью которого операционная система получает доступ к оборудованию для приема банковских карт.</w:t>
      </w:r>
    </w:p>
    <w:p w:rsidR="00BC5EBB" w:rsidRPr="000B7F04" w:rsidRDefault="00BC5EBB" w:rsidP="00E262B2">
      <w:pPr>
        <w:spacing w:line="249" w:lineRule="auto"/>
        <w:ind w:left="12" w:right="140"/>
        <w:jc w:val="both"/>
        <w:rPr>
          <w:sz w:val="24"/>
          <w:szCs w:val="24"/>
        </w:rPr>
      </w:pPr>
      <w:proofErr w:type="gramStart"/>
      <w:r w:rsidRPr="000B7F04">
        <w:rPr>
          <w:b/>
          <w:sz w:val="24"/>
          <w:szCs w:val="24"/>
        </w:rPr>
        <w:t xml:space="preserve">Точка предоставления услуг (ТПУ) </w:t>
      </w:r>
      <w:r w:rsidRPr="000B7F04">
        <w:rPr>
          <w:sz w:val="24"/>
          <w:szCs w:val="24"/>
        </w:rPr>
        <w:t>– территориальное подразделение Заказчика и объекты третьих лиц (в том числе с использованием мобильного кассового оборудования), на которых Заказчиком осуществляется продажа товаров и услуг, в котором установлено оборудование Исполнителя для приема банковских карт, подключенное к процессинговому центру Исполнителя, на основании Контракта между Заказчиком и Исполнителем.</w:t>
      </w:r>
      <w:proofErr w:type="gramEnd"/>
    </w:p>
    <w:p w:rsidR="00BC5EBB" w:rsidRPr="000B7F04" w:rsidRDefault="00BC5EBB" w:rsidP="00E262B2">
      <w:pPr>
        <w:spacing w:line="249" w:lineRule="auto"/>
        <w:ind w:left="12" w:right="131"/>
        <w:jc w:val="both"/>
        <w:rPr>
          <w:sz w:val="24"/>
          <w:szCs w:val="24"/>
        </w:rPr>
      </w:pPr>
      <w:r w:rsidRPr="000B7F04">
        <w:rPr>
          <w:b/>
          <w:sz w:val="24"/>
          <w:szCs w:val="24"/>
        </w:rPr>
        <w:t xml:space="preserve">Авторизация </w:t>
      </w:r>
      <w:r w:rsidRPr="000B7F04">
        <w:rPr>
          <w:sz w:val="24"/>
          <w:szCs w:val="24"/>
        </w:rPr>
        <w:t>– процедура получения разрешения от банка-эмитента или иного юридического лица, действующего от его имени, на проведение операции по карте.</w:t>
      </w:r>
    </w:p>
    <w:p w:rsidR="00BC5EBB" w:rsidRPr="000B7F04" w:rsidRDefault="00BC5EBB" w:rsidP="00E262B2">
      <w:pPr>
        <w:spacing w:line="249" w:lineRule="auto"/>
        <w:ind w:left="12" w:right="131"/>
        <w:jc w:val="both"/>
        <w:rPr>
          <w:sz w:val="24"/>
          <w:szCs w:val="24"/>
        </w:rPr>
      </w:pPr>
      <w:r w:rsidRPr="000B7F04">
        <w:rPr>
          <w:b/>
          <w:sz w:val="24"/>
          <w:szCs w:val="24"/>
        </w:rPr>
        <w:t xml:space="preserve">Отчетный период </w:t>
      </w:r>
      <w:r w:rsidRPr="000B7F04">
        <w:rPr>
          <w:sz w:val="24"/>
          <w:szCs w:val="24"/>
        </w:rPr>
        <w:t xml:space="preserve">– один календарный месяц. </w:t>
      </w:r>
      <w:proofErr w:type="gramStart"/>
      <w:r w:rsidRPr="000B7F04">
        <w:rPr>
          <w:sz w:val="24"/>
          <w:szCs w:val="24"/>
        </w:rPr>
        <w:t>Первый отчетный период начинается в 00:00:00 часа календарного дня, в котором Исполнитель впервые принял к переводу денежные средства Держателя банковской карты по распоряжению Держателя банковской карты, в пользу Заказчика в счет оплаты проездных билетов, товаров, услуг или осуществил возврат Держателю банковской карты денежных средств, ранее уплаченных Держателем банковской карты за проездные билеты, товары, услуги, и заканчивается в 23</w:t>
      </w:r>
      <w:proofErr w:type="gramEnd"/>
      <w:r w:rsidRPr="000B7F04">
        <w:rPr>
          <w:sz w:val="24"/>
          <w:szCs w:val="24"/>
        </w:rPr>
        <w:t>:59:59 часа последнего календарного дня того же календарного месяца. Каждый последующий отчетный период начинается 00:00:00 часа первого календарного дня соответствующего календарного месяца и заканчивается в 23:59:59 часа последнего календарного дня того же календарного месяца.</w:t>
      </w:r>
    </w:p>
    <w:p w:rsidR="00BC5EBB" w:rsidRPr="000B7F04" w:rsidRDefault="00BC5EBB" w:rsidP="00E262B2">
      <w:pPr>
        <w:spacing w:line="249" w:lineRule="auto"/>
        <w:ind w:left="12"/>
        <w:rPr>
          <w:sz w:val="24"/>
          <w:szCs w:val="24"/>
        </w:rPr>
      </w:pPr>
      <w:r w:rsidRPr="000B7F04">
        <w:rPr>
          <w:b/>
          <w:sz w:val="24"/>
          <w:szCs w:val="24"/>
        </w:rPr>
        <w:t xml:space="preserve">Расчетный период </w:t>
      </w:r>
      <w:r w:rsidRPr="000B7F04">
        <w:rPr>
          <w:sz w:val="24"/>
          <w:szCs w:val="24"/>
        </w:rPr>
        <w:t xml:space="preserve">– один календарный день. </w:t>
      </w:r>
      <w:proofErr w:type="gramStart"/>
      <w:r w:rsidRPr="000B7F04">
        <w:rPr>
          <w:sz w:val="24"/>
          <w:szCs w:val="24"/>
        </w:rPr>
        <w:t xml:space="preserve">Первый расчетный период начинается в </w:t>
      </w:r>
      <w:r w:rsidRPr="000B7F04">
        <w:rPr>
          <w:sz w:val="24"/>
          <w:szCs w:val="24"/>
        </w:rPr>
        <w:lastRenderedPageBreak/>
        <w:t>00:00:00 часа календарного дня, в котором Исполнитель впервые принял к переводу денежные средства Держателя банковской карты по распоряжению Держателя банковской карты, в пользу Заказчика в счет оплаты проездных билетов, товаров, услуг или осуществил возврат Держателю банковской карты денежных средств, ранее уплаченных Держателем банковской карты за проездные билеты, товары, услуги, и заканчивается в 23</w:t>
      </w:r>
      <w:proofErr w:type="gramEnd"/>
      <w:r w:rsidRPr="000B7F04">
        <w:rPr>
          <w:sz w:val="24"/>
          <w:szCs w:val="24"/>
        </w:rPr>
        <w:t>:59:59 часа того же календарного дня. Каждый последующий расчетный период начинается в 00:00:00 часа соответствующего календарного дня и заканчивается в 23:59:59 часа того же календарного дня.</w:t>
      </w:r>
    </w:p>
    <w:p w:rsidR="00BC5EBB" w:rsidRPr="000B7F04" w:rsidRDefault="00BC5EBB" w:rsidP="00E262B2">
      <w:pPr>
        <w:spacing w:line="249" w:lineRule="auto"/>
        <w:ind w:left="12" w:right="197"/>
        <w:rPr>
          <w:sz w:val="24"/>
          <w:szCs w:val="24"/>
        </w:rPr>
      </w:pPr>
      <w:r w:rsidRPr="000B7F04">
        <w:rPr>
          <w:b/>
          <w:sz w:val="24"/>
          <w:szCs w:val="24"/>
        </w:rPr>
        <w:t xml:space="preserve">Операция возврата </w:t>
      </w:r>
      <w:r w:rsidRPr="000B7F04">
        <w:rPr>
          <w:sz w:val="24"/>
          <w:szCs w:val="24"/>
        </w:rPr>
        <w:t>– операция возврата Держателю банковской карты денежных средств, списанных с его счета при оплате товаров и услуг, в рамках операции, ранее совершенной на инфраструктуре Заказчика либо иных лиц, с которыми у Заказчика заключены соответствующие соглашения (осуществляется с проверкой на связь с первоначальной операцией или без такой проверки).</w:t>
      </w:r>
    </w:p>
    <w:p w:rsidR="00BC5EBB" w:rsidRPr="000B7F04" w:rsidRDefault="00BC5EBB" w:rsidP="00E262B2">
      <w:pPr>
        <w:spacing w:line="249" w:lineRule="auto"/>
        <w:ind w:left="12" w:right="144"/>
        <w:jc w:val="both"/>
        <w:rPr>
          <w:sz w:val="24"/>
          <w:szCs w:val="24"/>
        </w:rPr>
      </w:pPr>
      <w:r w:rsidRPr="000B7F04">
        <w:rPr>
          <w:b/>
          <w:sz w:val="24"/>
          <w:szCs w:val="24"/>
        </w:rPr>
        <w:t xml:space="preserve">Опротестованная операция </w:t>
      </w:r>
      <w:r w:rsidRPr="000B7F04">
        <w:rPr>
          <w:sz w:val="24"/>
          <w:szCs w:val="24"/>
        </w:rPr>
        <w:t>– операция, совершенная с использованием карты, оспоренная Держателем банковской карты или банком-эмитентом карты, по которой отсутствует подтверждение оказания услуги Держателю банковской карты, которая в порядке, установленном правилами соответствующей платежной системы, признана недействительной.</w:t>
      </w:r>
    </w:p>
    <w:p w:rsidR="00BC5EBB" w:rsidRPr="000B7F04" w:rsidRDefault="00BC5EBB" w:rsidP="00E262B2">
      <w:pPr>
        <w:spacing w:line="249" w:lineRule="auto"/>
        <w:ind w:left="12" w:right="155"/>
        <w:jc w:val="both"/>
        <w:rPr>
          <w:sz w:val="24"/>
          <w:szCs w:val="24"/>
        </w:rPr>
      </w:pPr>
      <w:r w:rsidRPr="000B7F04">
        <w:rPr>
          <w:b/>
          <w:sz w:val="24"/>
          <w:szCs w:val="24"/>
        </w:rPr>
        <w:t xml:space="preserve">Операция </w:t>
      </w:r>
      <w:r w:rsidRPr="000B7F04">
        <w:rPr>
          <w:sz w:val="24"/>
          <w:szCs w:val="24"/>
        </w:rPr>
        <w:t>– безналичная оплата проездных билетов, товаров и услуг, совершенная с использованием банковской карты на инфраструктуре Заказчика с использованием оборудования Исполнителя или оборудования Заказчика, подключенного к процессинговому центру Исполнителя.</w:t>
      </w:r>
    </w:p>
    <w:p w:rsidR="00BC5EBB" w:rsidRPr="000B7F04" w:rsidRDefault="00BC5EBB" w:rsidP="00E262B2">
      <w:pPr>
        <w:numPr>
          <w:ilvl w:val="0"/>
          <w:numId w:val="25"/>
        </w:numPr>
        <w:tabs>
          <w:tab w:val="left" w:pos="192"/>
        </w:tabs>
        <w:ind w:left="192" w:hanging="180"/>
        <w:jc w:val="both"/>
        <w:outlineLvl w:val="0"/>
        <w:rPr>
          <w:b/>
          <w:bCs/>
          <w:sz w:val="24"/>
          <w:szCs w:val="24"/>
          <w:u w:color="000000"/>
        </w:rPr>
      </w:pPr>
      <w:r w:rsidRPr="000B7F04">
        <w:rPr>
          <w:b/>
          <w:bCs/>
          <w:sz w:val="24"/>
          <w:szCs w:val="24"/>
          <w:u w:val="single" w:color="000000"/>
        </w:rPr>
        <w:t xml:space="preserve"> ​</w:t>
      </w:r>
      <w:r w:rsidRPr="000B7F04">
        <w:rPr>
          <w:b/>
          <w:bCs/>
          <w:w w:val="90"/>
          <w:sz w:val="24"/>
          <w:szCs w:val="24"/>
          <w:u w:val="single" w:color="000000"/>
        </w:rPr>
        <w:t>Стандарт</w:t>
      </w:r>
      <w:r w:rsidRPr="000B7F04">
        <w:rPr>
          <w:b/>
          <w:bCs/>
          <w:sz w:val="24"/>
          <w:szCs w:val="24"/>
          <w:u w:val="single" w:color="000000"/>
        </w:rPr>
        <w:t xml:space="preserve"> услуг</w:t>
      </w:r>
    </w:p>
    <w:p w:rsidR="00BC5EBB" w:rsidRPr="000B7F04" w:rsidRDefault="00BC5EBB" w:rsidP="00E262B2">
      <w:pPr>
        <w:numPr>
          <w:ilvl w:val="1"/>
          <w:numId w:val="25"/>
        </w:numPr>
        <w:tabs>
          <w:tab w:val="left" w:pos="458"/>
        </w:tabs>
        <w:spacing w:line="249" w:lineRule="auto"/>
        <w:ind w:right="121" w:firstLine="0"/>
        <w:jc w:val="both"/>
        <w:rPr>
          <w:sz w:val="24"/>
        </w:rPr>
      </w:pPr>
      <w:proofErr w:type="gramStart"/>
      <w:r w:rsidRPr="000B7F04">
        <w:rPr>
          <w:sz w:val="24"/>
        </w:rPr>
        <w:t>Исполнитель обязан оказать услуги по проведению расчетов по операциям, совершенным с использованием банковских карт, по операциям, совершенным с использованием бесконтактных банковских карт (эмулирующих банковские карты) и (далее – услуги), в порядке и на условиях, предусмотренных Контрактом и настоящим Техническим заданием, а также в соответствии с требованиями актов, указанных в разделе 7 настоящего Технического задания.</w:t>
      </w:r>
      <w:proofErr w:type="gramEnd"/>
    </w:p>
    <w:p w:rsidR="00BC5EBB" w:rsidRPr="00E262B2" w:rsidRDefault="00BC5EBB" w:rsidP="00E262B2">
      <w:pPr>
        <w:numPr>
          <w:ilvl w:val="1"/>
          <w:numId w:val="25"/>
        </w:numPr>
        <w:tabs>
          <w:tab w:val="left" w:pos="437"/>
        </w:tabs>
        <w:spacing w:line="249" w:lineRule="auto"/>
        <w:ind w:right="121" w:firstLine="0"/>
        <w:jc w:val="both"/>
        <w:rPr>
          <w:sz w:val="24"/>
        </w:rPr>
      </w:pPr>
      <w:r w:rsidRPr="00E262B2">
        <w:rPr>
          <w:sz w:val="24"/>
        </w:rPr>
        <w:t xml:space="preserve">Для взаимодействия с Заказчиком Исполнитель обязан в течение 1 (одного) рабочего дня с </w:t>
      </w:r>
      <w:proofErr w:type="spellStart"/>
      <w:r w:rsidRPr="00E262B2">
        <w:rPr>
          <w:sz w:val="24"/>
        </w:rPr>
        <w:t>датызаключения</w:t>
      </w:r>
      <w:proofErr w:type="spellEnd"/>
      <w:r w:rsidRPr="00E262B2">
        <w:rPr>
          <w:sz w:val="24"/>
        </w:rPr>
        <w:t xml:space="preserve"> Контракта назначить ответственное за оказание услуг контактное лицо, предоставить Заказчику контактные данные для приема  уведомлений в порядке, предусмотренном статьей</w:t>
      </w:r>
    </w:p>
    <w:p w:rsidR="00BC5EBB" w:rsidRPr="000B7F04" w:rsidRDefault="00BC5EBB" w:rsidP="00E262B2">
      <w:pPr>
        <w:spacing w:line="249" w:lineRule="auto"/>
        <w:ind w:left="12" w:right="143"/>
        <w:jc w:val="both"/>
        <w:rPr>
          <w:sz w:val="24"/>
          <w:szCs w:val="24"/>
        </w:rPr>
      </w:pPr>
      <w:r w:rsidRPr="000B7F04">
        <w:rPr>
          <w:sz w:val="24"/>
          <w:szCs w:val="24"/>
        </w:rPr>
        <w:t>«Прочие условия» Контракта: номер телефона, адрес электронной почты, а также обеспечить возможность прямой телефонной связи Заказчика с ответственным за оказание услуг контактным лицом Исполнителя. Об изменении контактных данных Исполнитель должен уведомить Заказчика в течение 1 (одного) рабочего дня со дня возникновения таких изменений.</w:t>
      </w:r>
    </w:p>
    <w:p w:rsidR="00BC5EBB" w:rsidRPr="000B7F04" w:rsidRDefault="00BC5EBB" w:rsidP="00E262B2">
      <w:pPr>
        <w:numPr>
          <w:ilvl w:val="1"/>
          <w:numId w:val="25"/>
        </w:numPr>
        <w:tabs>
          <w:tab w:val="left" w:pos="432"/>
        </w:tabs>
        <w:ind w:left="432" w:hanging="420"/>
        <w:jc w:val="both"/>
        <w:rPr>
          <w:sz w:val="24"/>
        </w:rPr>
      </w:pPr>
      <w:r w:rsidRPr="000B7F04">
        <w:rPr>
          <w:sz w:val="24"/>
        </w:rPr>
        <w:t>Исполнитель обязуется оказывать услуги ежедневно, круглосуточно, включая выходные дни.</w:t>
      </w:r>
    </w:p>
    <w:p w:rsidR="00BC5EBB" w:rsidRPr="000B7F04" w:rsidRDefault="00BC5EBB" w:rsidP="00E262B2">
      <w:pPr>
        <w:numPr>
          <w:ilvl w:val="1"/>
          <w:numId w:val="25"/>
        </w:numPr>
        <w:tabs>
          <w:tab w:val="left" w:pos="473"/>
        </w:tabs>
        <w:spacing w:line="249" w:lineRule="auto"/>
        <w:ind w:right="118" w:firstLine="0"/>
        <w:jc w:val="both"/>
        <w:rPr>
          <w:sz w:val="24"/>
        </w:rPr>
      </w:pPr>
      <w:r w:rsidRPr="000B7F04">
        <w:rPr>
          <w:sz w:val="24"/>
        </w:rPr>
        <w:t>При оказании услуг Исполнитель обязан соблюдать действующие правила безопасности, внутреннего распорядка, внутренние положения и инструкции, контрольно-пропускной режим, установленные у Заказчика.</w:t>
      </w:r>
    </w:p>
    <w:p w:rsidR="00BC5EBB" w:rsidRPr="000B7F04" w:rsidRDefault="00BC5EBB" w:rsidP="00E262B2">
      <w:pPr>
        <w:numPr>
          <w:ilvl w:val="1"/>
          <w:numId w:val="25"/>
        </w:numPr>
        <w:tabs>
          <w:tab w:val="left" w:pos="472"/>
        </w:tabs>
        <w:spacing w:line="249" w:lineRule="auto"/>
        <w:ind w:right="133" w:firstLine="0"/>
        <w:jc w:val="both"/>
        <w:rPr>
          <w:sz w:val="24"/>
        </w:rPr>
      </w:pPr>
      <w:r w:rsidRPr="000B7F04">
        <w:rPr>
          <w:sz w:val="24"/>
        </w:rPr>
        <w:t>Исполнитель за свой счет предоставляет оборудование для приема банковских карт, при необходимости осуществляет подключение, установку в местах крепления, определяемых Заказчиком, настройку, проверку работы и интеграцию оборудования с программным обеспечением Заказчика, обеспечивает его работоспособность, регистрацию (перерегистрацию) в Федеральной налоговой службе и сервисное обслуживание. Оборудование для приема банковских карт должно соответствовать Приложению 1 «Перечень объектов закупки» к настоящему Техническому заданию.</w:t>
      </w:r>
    </w:p>
    <w:p w:rsidR="00BC5EBB" w:rsidRPr="000B7F04" w:rsidRDefault="00BC5EBB" w:rsidP="00E262B2">
      <w:pPr>
        <w:ind w:left="12"/>
        <w:rPr>
          <w:sz w:val="24"/>
          <w:szCs w:val="24"/>
        </w:rPr>
      </w:pPr>
      <w:r w:rsidRPr="000B7F04">
        <w:rPr>
          <w:sz w:val="24"/>
          <w:szCs w:val="24"/>
        </w:rPr>
        <w:t>настройки</w:t>
      </w:r>
    </w:p>
    <w:p w:rsidR="00BC5EBB" w:rsidRPr="000B7F04" w:rsidRDefault="00BC5EBB" w:rsidP="00E262B2">
      <w:pPr>
        <w:numPr>
          <w:ilvl w:val="1"/>
          <w:numId w:val="25"/>
        </w:numPr>
        <w:tabs>
          <w:tab w:val="left" w:pos="437"/>
        </w:tabs>
        <w:spacing w:line="249" w:lineRule="auto"/>
        <w:ind w:right="149" w:firstLine="0"/>
        <w:jc w:val="both"/>
        <w:rPr>
          <w:sz w:val="24"/>
        </w:rPr>
      </w:pPr>
      <w:r w:rsidRPr="000B7F04">
        <w:rPr>
          <w:sz w:val="24"/>
        </w:rPr>
        <w:lastRenderedPageBreak/>
        <w:t>Исполнитель осуществляет доставку оборудования для приема банковских карт и инструментов к месту его установки и выполнение погрузочно-разгрузочных работ своими силами и за свой счет.</w:t>
      </w:r>
    </w:p>
    <w:p w:rsidR="00BC5EBB" w:rsidRPr="000B7F04" w:rsidRDefault="00BC5EBB" w:rsidP="00E262B2">
      <w:pPr>
        <w:numPr>
          <w:ilvl w:val="2"/>
          <w:numId w:val="25"/>
        </w:numPr>
        <w:tabs>
          <w:tab w:val="left" w:pos="570"/>
        </w:tabs>
        <w:spacing w:line="249" w:lineRule="auto"/>
        <w:ind w:right="125" w:firstLine="0"/>
        <w:jc w:val="both"/>
        <w:rPr>
          <w:sz w:val="24"/>
        </w:rPr>
      </w:pPr>
      <w:r w:rsidRPr="000B7F04">
        <w:rPr>
          <w:sz w:val="24"/>
        </w:rPr>
        <w:t xml:space="preserve">Исполнитель на основании заявки Заказчика на регистрацию/изменение реквизитов объекта, составленной по форме указанной в Приложении 2 «Заявка на регистрацию/изменение реквизитов объекта» к настоящему Техническому заданию, осуществляет подключение в течение 5 (пяти) календарных дней </w:t>
      </w:r>
      <w:proofErr w:type="gramStart"/>
      <w:r w:rsidRPr="000B7F04">
        <w:rPr>
          <w:sz w:val="24"/>
        </w:rPr>
        <w:t>с даты получения</w:t>
      </w:r>
      <w:proofErr w:type="gramEnd"/>
      <w:r w:rsidRPr="000B7F04">
        <w:rPr>
          <w:sz w:val="24"/>
        </w:rPr>
        <w:t xml:space="preserve"> заявки.</w:t>
      </w:r>
    </w:p>
    <w:p w:rsidR="00BC5EBB" w:rsidRPr="000B7F04" w:rsidRDefault="00BC5EBB" w:rsidP="00E262B2">
      <w:pPr>
        <w:numPr>
          <w:ilvl w:val="1"/>
          <w:numId w:val="25"/>
        </w:numPr>
        <w:tabs>
          <w:tab w:val="left" w:pos="453"/>
        </w:tabs>
        <w:spacing w:line="249" w:lineRule="auto"/>
        <w:ind w:right="145" w:firstLine="0"/>
        <w:jc w:val="both"/>
        <w:rPr>
          <w:sz w:val="24"/>
        </w:rPr>
      </w:pPr>
      <w:proofErr w:type="gramStart"/>
      <w:r w:rsidRPr="000B7F04">
        <w:rPr>
          <w:sz w:val="24"/>
        </w:rPr>
        <w:t>При использовании оборудования, передающего информацию посредством мобильной связи (сим-карта), на весь срок использования оборудования для приема банковских карт Исполнителем предоставляется сим-карта с оплаченным интернет-трафиком на весь срок оказания услуг.</w:t>
      </w:r>
      <w:proofErr w:type="gramEnd"/>
      <w:r w:rsidRPr="000B7F04">
        <w:rPr>
          <w:sz w:val="24"/>
        </w:rPr>
        <w:t xml:space="preserve"> Контроль за пополнением оплаты </w:t>
      </w:r>
      <w:proofErr w:type="gramStart"/>
      <w:r w:rsidRPr="000B7F04">
        <w:rPr>
          <w:sz w:val="24"/>
        </w:rPr>
        <w:t>интернет-трафика</w:t>
      </w:r>
      <w:proofErr w:type="gramEnd"/>
      <w:r w:rsidRPr="000B7F04">
        <w:rPr>
          <w:sz w:val="24"/>
        </w:rPr>
        <w:t xml:space="preserve"> осуществляется Исполнителем.</w:t>
      </w:r>
    </w:p>
    <w:p w:rsidR="00BC5EBB" w:rsidRPr="000B7F04" w:rsidRDefault="00BC5EBB" w:rsidP="00E262B2">
      <w:pPr>
        <w:numPr>
          <w:ilvl w:val="1"/>
          <w:numId w:val="25"/>
        </w:numPr>
        <w:tabs>
          <w:tab w:val="left" w:pos="448"/>
        </w:tabs>
        <w:spacing w:line="249" w:lineRule="auto"/>
        <w:ind w:right="118" w:firstLine="0"/>
        <w:jc w:val="both"/>
        <w:rPr>
          <w:sz w:val="24"/>
        </w:rPr>
      </w:pPr>
      <w:r w:rsidRPr="000B7F04">
        <w:rPr>
          <w:sz w:val="24"/>
        </w:rPr>
        <w:t>Отчетные данные по операциям, совершенным с помощью банковских карт при оплате услуг Заказчика в отчетном периоде предоставляются Исполнителем ежедневно на электронную почту Заказчика. Отчетные данные по операциям, совершенным в выходные и праздничные дни, приходящиеся на отчетный период, предоставляются Исполнителем в течение первого рабочего дня после прошедших выходных и праздничных дней</w:t>
      </w:r>
    </w:p>
    <w:p w:rsidR="00BC5EBB" w:rsidRPr="000B7F04" w:rsidRDefault="00BC5EBB" w:rsidP="00635E53">
      <w:pPr>
        <w:numPr>
          <w:ilvl w:val="1"/>
          <w:numId w:val="25"/>
        </w:numPr>
        <w:tabs>
          <w:tab w:val="left" w:pos="492"/>
        </w:tabs>
        <w:spacing w:line="249" w:lineRule="auto"/>
        <w:ind w:right="982" w:firstLine="60"/>
        <w:jc w:val="both"/>
        <w:rPr>
          <w:sz w:val="24"/>
        </w:rPr>
      </w:pPr>
      <w:r w:rsidRPr="000B7F04">
        <w:rPr>
          <w:sz w:val="24"/>
        </w:rPr>
        <w:t xml:space="preserve">В течение 1 (одного) рабочего дня с даты заключения Контракта Исполнитель обязан предоставить Заказчику описание открытого программного интерфейса (API) для интеграции </w:t>
      </w:r>
      <w:proofErr w:type="gramStart"/>
      <w:r w:rsidRPr="000B7F04">
        <w:rPr>
          <w:sz w:val="24"/>
        </w:rPr>
        <w:t>интернет-портала</w:t>
      </w:r>
      <w:proofErr w:type="gramEnd"/>
      <w:r w:rsidRPr="000B7F04">
        <w:rPr>
          <w:sz w:val="24"/>
        </w:rPr>
        <w:t xml:space="preserve"> Заказчика с системой проведения платежей Исполнителя.</w:t>
      </w:r>
    </w:p>
    <w:p w:rsidR="00BC5EBB" w:rsidRPr="000B7F04" w:rsidRDefault="00BC5EBB" w:rsidP="00E262B2">
      <w:pPr>
        <w:numPr>
          <w:ilvl w:val="1"/>
          <w:numId w:val="25"/>
        </w:numPr>
        <w:tabs>
          <w:tab w:val="left" w:pos="612"/>
        </w:tabs>
        <w:spacing w:line="249" w:lineRule="auto"/>
        <w:ind w:right="943" w:firstLine="60"/>
        <w:rPr>
          <w:sz w:val="24"/>
        </w:rPr>
      </w:pPr>
      <w:r w:rsidRPr="000B7F04">
        <w:rPr>
          <w:sz w:val="24"/>
        </w:rPr>
        <w:t xml:space="preserve">Исполнитель в течение 10 (десяти) рабочих дней </w:t>
      </w:r>
      <w:proofErr w:type="gramStart"/>
      <w:r w:rsidRPr="000B7F04">
        <w:rPr>
          <w:sz w:val="24"/>
        </w:rPr>
        <w:t>с даты заключения</w:t>
      </w:r>
      <w:proofErr w:type="gramEnd"/>
      <w:r w:rsidRPr="000B7F04">
        <w:rPr>
          <w:sz w:val="24"/>
        </w:rPr>
        <w:t xml:space="preserve"> Контракта по согласованию с Заказчиком должен обеспечить поддержку тестовых мероприятий со стороны Заказчика с СПП Исполнителя. Состав тестовых мероприятий включает в себя:</w:t>
      </w:r>
    </w:p>
    <w:p w:rsidR="00BC5EBB" w:rsidRPr="000B7F04" w:rsidRDefault="00BC5EBB" w:rsidP="00E262B2">
      <w:pPr>
        <w:numPr>
          <w:ilvl w:val="0"/>
          <w:numId w:val="23"/>
        </w:numPr>
        <w:tabs>
          <w:tab w:val="left" w:pos="751"/>
        </w:tabs>
        <w:ind w:left="751" w:hanging="139"/>
        <w:rPr>
          <w:sz w:val="24"/>
        </w:rPr>
      </w:pPr>
      <w:r w:rsidRPr="000B7F04">
        <w:rPr>
          <w:sz w:val="24"/>
        </w:rPr>
        <w:t>апробацию Заказчиком технического протокола API Исполнителя;</w:t>
      </w:r>
    </w:p>
    <w:p w:rsidR="00BC5EBB" w:rsidRPr="00E262B2" w:rsidRDefault="00BC5EBB" w:rsidP="00E262B2">
      <w:pPr>
        <w:numPr>
          <w:ilvl w:val="0"/>
          <w:numId w:val="23"/>
        </w:numPr>
        <w:tabs>
          <w:tab w:val="left" w:pos="775"/>
        </w:tabs>
        <w:ind w:hanging="163"/>
        <w:rPr>
          <w:sz w:val="24"/>
          <w:szCs w:val="24"/>
        </w:rPr>
      </w:pPr>
      <w:r w:rsidRPr="00E262B2">
        <w:rPr>
          <w:sz w:val="24"/>
        </w:rPr>
        <w:t>проверку корректности подключения платежного шлюза Заказчика к платежному шлюзу</w:t>
      </w:r>
      <w:r w:rsidR="00E262B2" w:rsidRPr="00E262B2">
        <w:rPr>
          <w:sz w:val="24"/>
        </w:rPr>
        <w:t xml:space="preserve"> </w:t>
      </w:r>
      <w:r w:rsidRPr="00E262B2">
        <w:rPr>
          <w:sz w:val="24"/>
          <w:szCs w:val="24"/>
        </w:rPr>
        <w:t>Исполнителя;</w:t>
      </w:r>
    </w:p>
    <w:p w:rsidR="00BC5EBB" w:rsidRPr="000B7F04" w:rsidRDefault="00BC5EBB" w:rsidP="00E262B2">
      <w:pPr>
        <w:numPr>
          <w:ilvl w:val="0"/>
          <w:numId w:val="23"/>
        </w:numPr>
        <w:tabs>
          <w:tab w:val="left" w:pos="816"/>
        </w:tabs>
        <w:spacing w:line="249" w:lineRule="auto"/>
        <w:ind w:right="154" w:firstLine="0"/>
        <w:rPr>
          <w:sz w:val="24"/>
        </w:rPr>
      </w:pPr>
      <w:r w:rsidRPr="000B7F04">
        <w:rPr>
          <w:sz w:val="24"/>
        </w:rPr>
        <w:t>проверку корректности регистрации платежа в платежном шлюзе Исполнителя с обеспечением идентификации платежа и конфиденциальности сведений о плательщике;</w:t>
      </w:r>
    </w:p>
    <w:p w:rsidR="00BC5EBB" w:rsidRPr="000B7F04" w:rsidRDefault="00BC5EBB" w:rsidP="00E262B2">
      <w:pPr>
        <w:numPr>
          <w:ilvl w:val="0"/>
          <w:numId w:val="23"/>
        </w:numPr>
        <w:tabs>
          <w:tab w:val="left" w:pos="802"/>
        </w:tabs>
        <w:spacing w:line="249" w:lineRule="auto"/>
        <w:ind w:right="140" w:firstLine="0"/>
        <w:rPr>
          <w:sz w:val="24"/>
        </w:rPr>
      </w:pPr>
      <w:r w:rsidRPr="000B7F04">
        <w:rPr>
          <w:sz w:val="24"/>
        </w:rPr>
        <w:t>проверку финансовой авторизации (ввода карточных данных) на платежном шлюзе Исполнителя;</w:t>
      </w:r>
    </w:p>
    <w:p w:rsidR="00BC5EBB" w:rsidRPr="000B7F04" w:rsidRDefault="00BC5EBB" w:rsidP="00E262B2">
      <w:pPr>
        <w:numPr>
          <w:ilvl w:val="0"/>
          <w:numId w:val="23"/>
        </w:numPr>
        <w:tabs>
          <w:tab w:val="left" w:pos="751"/>
        </w:tabs>
        <w:ind w:left="751" w:hanging="139"/>
        <w:rPr>
          <w:sz w:val="24"/>
        </w:rPr>
      </w:pPr>
      <w:r w:rsidRPr="000B7F04">
        <w:rPr>
          <w:sz w:val="24"/>
        </w:rPr>
        <w:t>проверку корректности списания сре</w:t>
      </w:r>
      <w:proofErr w:type="gramStart"/>
      <w:r w:rsidRPr="000B7F04">
        <w:rPr>
          <w:sz w:val="24"/>
        </w:rPr>
        <w:t>дств с к</w:t>
      </w:r>
      <w:proofErr w:type="gramEnd"/>
      <w:r w:rsidRPr="000B7F04">
        <w:rPr>
          <w:sz w:val="24"/>
        </w:rPr>
        <w:t>арты плательщика;</w:t>
      </w:r>
    </w:p>
    <w:p w:rsidR="00BC5EBB" w:rsidRPr="000B7F04" w:rsidRDefault="00BC5EBB" w:rsidP="00E262B2">
      <w:pPr>
        <w:numPr>
          <w:ilvl w:val="0"/>
          <w:numId w:val="23"/>
        </w:numPr>
        <w:tabs>
          <w:tab w:val="left" w:pos="751"/>
        </w:tabs>
        <w:ind w:left="751" w:hanging="139"/>
        <w:rPr>
          <w:sz w:val="24"/>
        </w:rPr>
      </w:pPr>
      <w:r w:rsidRPr="000B7F04">
        <w:rPr>
          <w:sz w:val="24"/>
        </w:rPr>
        <w:t>проверку корректности получения статуса оплаты от платежного шлюза Исполнителя;</w:t>
      </w:r>
    </w:p>
    <w:p w:rsidR="00BC5EBB" w:rsidRPr="000B7F04" w:rsidRDefault="00BC5EBB" w:rsidP="00E262B2">
      <w:pPr>
        <w:numPr>
          <w:ilvl w:val="0"/>
          <w:numId w:val="23"/>
        </w:numPr>
        <w:tabs>
          <w:tab w:val="left" w:pos="759"/>
        </w:tabs>
        <w:spacing w:line="249" w:lineRule="auto"/>
        <w:ind w:right="147" w:firstLine="0"/>
        <w:rPr>
          <w:sz w:val="24"/>
        </w:rPr>
      </w:pPr>
      <w:r w:rsidRPr="000B7F04">
        <w:rPr>
          <w:sz w:val="24"/>
        </w:rPr>
        <w:t>проверку корректности отчетных данных, сформированных Исполнителем по проведенному платежу.</w:t>
      </w:r>
    </w:p>
    <w:p w:rsidR="00BC5EBB" w:rsidRPr="000B7F04" w:rsidRDefault="00BC5EBB" w:rsidP="00E262B2">
      <w:pPr>
        <w:numPr>
          <w:ilvl w:val="1"/>
          <w:numId w:val="25"/>
        </w:numPr>
        <w:tabs>
          <w:tab w:val="left" w:pos="583"/>
        </w:tabs>
        <w:spacing w:line="249" w:lineRule="auto"/>
        <w:ind w:right="138" w:firstLine="0"/>
        <w:jc w:val="both"/>
        <w:rPr>
          <w:sz w:val="24"/>
        </w:rPr>
      </w:pPr>
      <w:r w:rsidRPr="000B7F04">
        <w:rPr>
          <w:sz w:val="24"/>
        </w:rPr>
        <w:t xml:space="preserve">По завершении работ по настройке и </w:t>
      </w:r>
      <w:proofErr w:type="spellStart"/>
      <w:r w:rsidRPr="000B7F04">
        <w:rPr>
          <w:sz w:val="24"/>
        </w:rPr>
        <w:t>пусконаладке</w:t>
      </w:r>
      <w:proofErr w:type="spellEnd"/>
      <w:r w:rsidRPr="000B7F04">
        <w:rPr>
          <w:sz w:val="24"/>
        </w:rPr>
        <w:t xml:space="preserve"> оборудования Исполнитель письменно уведомляет Заказчика о завершении работ.</w:t>
      </w:r>
    </w:p>
    <w:p w:rsidR="00BC5EBB" w:rsidRPr="000B7F04" w:rsidRDefault="00BC5EBB" w:rsidP="00E262B2">
      <w:pPr>
        <w:numPr>
          <w:ilvl w:val="1"/>
          <w:numId w:val="25"/>
        </w:numPr>
        <w:tabs>
          <w:tab w:val="left" w:pos="588"/>
        </w:tabs>
        <w:spacing w:line="249" w:lineRule="auto"/>
        <w:ind w:right="140" w:firstLine="0"/>
        <w:rPr>
          <w:sz w:val="24"/>
        </w:rPr>
      </w:pPr>
      <w:r w:rsidRPr="000B7F04">
        <w:rPr>
          <w:sz w:val="24"/>
        </w:rPr>
        <w:t xml:space="preserve">Оборудование для приема платежей банковских карт должно обеспечивать контактную и бесконтактную оплату по банковским картам следующих платежных систем: </w:t>
      </w:r>
      <w:proofErr w:type="spellStart"/>
      <w:proofErr w:type="gramStart"/>
      <w:r w:rsidRPr="000B7F04">
        <w:rPr>
          <w:sz w:val="24"/>
        </w:rPr>
        <w:t>М</w:t>
      </w:r>
      <w:proofErr w:type="gramEnd"/>
      <w:r w:rsidRPr="000B7F04">
        <w:rPr>
          <w:sz w:val="24"/>
        </w:rPr>
        <w:t>asterCard</w:t>
      </w:r>
      <w:proofErr w:type="spellEnd"/>
      <w:r w:rsidRPr="000B7F04">
        <w:rPr>
          <w:sz w:val="24"/>
        </w:rPr>
        <w:t xml:space="preserve">, </w:t>
      </w:r>
      <w:proofErr w:type="spellStart"/>
      <w:r w:rsidRPr="000B7F04">
        <w:rPr>
          <w:sz w:val="24"/>
        </w:rPr>
        <w:t>МasterCard</w:t>
      </w:r>
      <w:proofErr w:type="spellEnd"/>
      <w:r w:rsidRPr="000B7F04">
        <w:rPr>
          <w:sz w:val="24"/>
        </w:rPr>
        <w:t xml:space="preserve"> </w:t>
      </w:r>
      <w:proofErr w:type="spellStart"/>
      <w:r w:rsidRPr="000B7F04">
        <w:rPr>
          <w:sz w:val="24"/>
        </w:rPr>
        <w:t>Electronic</w:t>
      </w:r>
      <w:proofErr w:type="spellEnd"/>
      <w:r w:rsidRPr="000B7F04">
        <w:rPr>
          <w:sz w:val="24"/>
        </w:rPr>
        <w:t xml:space="preserve">, </w:t>
      </w:r>
      <w:proofErr w:type="spellStart"/>
      <w:r w:rsidRPr="000B7F04">
        <w:rPr>
          <w:sz w:val="24"/>
        </w:rPr>
        <w:t>Мaestro</w:t>
      </w:r>
      <w:proofErr w:type="spellEnd"/>
      <w:r w:rsidRPr="000B7F04">
        <w:rPr>
          <w:sz w:val="24"/>
        </w:rPr>
        <w:t xml:space="preserve">, </w:t>
      </w:r>
      <w:proofErr w:type="spellStart"/>
      <w:r w:rsidRPr="000B7F04">
        <w:rPr>
          <w:sz w:val="24"/>
        </w:rPr>
        <w:t>Visa</w:t>
      </w:r>
      <w:proofErr w:type="spellEnd"/>
      <w:r w:rsidRPr="000B7F04">
        <w:rPr>
          <w:sz w:val="24"/>
        </w:rPr>
        <w:t xml:space="preserve">, </w:t>
      </w:r>
      <w:proofErr w:type="spellStart"/>
      <w:r w:rsidRPr="000B7F04">
        <w:rPr>
          <w:sz w:val="24"/>
        </w:rPr>
        <w:t>Visa</w:t>
      </w:r>
      <w:proofErr w:type="spellEnd"/>
      <w:r w:rsidRPr="000B7F04">
        <w:rPr>
          <w:sz w:val="24"/>
        </w:rPr>
        <w:t xml:space="preserve"> </w:t>
      </w:r>
      <w:proofErr w:type="spellStart"/>
      <w:r w:rsidRPr="000B7F04">
        <w:rPr>
          <w:sz w:val="24"/>
        </w:rPr>
        <w:t>Electron</w:t>
      </w:r>
      <w:proofErr w:type="spellEnd"/>
      <w:r w:rsidRPr="000B7F04">
        <w:rPr>
          <w:sz w:val="24"/>
        </w:rPr>
        <w:t xml:space="preserve">, </w:t>
      </w:r>
      <w:proofErr w:type="spellStart"/>
      <w:r w:rsidRPr="000B7F04">
        <w:rPr>
          <w:sz w:val="24"/>
        </w:rPr>
        <w:t>UnionPay</w:t>
      </w:r>
      <w:proofErr w:type="spellEnd"/>
      <w:r w:rsidRPr="000B7F04">
        <w:rPr>
          <w:sz w:val="24"/>
        </w:rPr>
        <w:t xml:space="preserve">, Мир (НСПК), а также следующих платежных инструментов, эмулирующих банковскую карту: </w:t>
      </w:r>
      <w:proofErr w:type="spellStart"/>
      <w:r w:rsidRPr="000B7F04">
        <w:rPr>
          <w:sz w:val="24"/>
        </w:rPr>
        <w:t>Mir</w:t>
      </w:r>
      <w:proofErr w:type="spellEnd"/>
      <w:r w:rsidRPr="000B7F04">
        <w:rPr>
          <w:sz w:val="24"/>
        </w:rPr>
        <w:t xml:space="preserve"> </w:t>
      </w:r>
      <w:proofErr w:type="spellStart"/>
      <w:r w:rsidRPr="000B7F04">
        <w:rPr>
          <w:sz w:val="24"/>
        </w:rPr>
        <w:t>Pay</w:t>
      </w:r>
      <w:proofErr w:type="spellEnd"/>
      <w:r w:rsidRPr="000B7F04">
        <w:rPr>
          <w:sz w:val="24"/>
        </w:rPr>
        <w:t>.</w:t>
      </w:r>
    </w:p>
    <w:p w:rsidR="00BC5EBB" w:rsidRPr="000B7F04" w:rsidRDefault="00BC5EBB" w:rsidP="00E262B2">
      <w:pPr>
        <w:numPr>
          <w:ilvl w:val="1"/>
          <w:numId w:val="25"/>
        </w:numPr>
        <w:tabs>
          <w:tab w:val="left" w:pos="624"/>
        </w:tabs>
        <w:spacing w:line="249" w:lineRule="auto"/>
        <w:ind w:right="140" w:firstLine="0"/>
        <w:rPr>
          <w:sz w:val="24"/>
        </w:rPr>
      </w:pPr>
      <w:r w:rsidRPr="000B7F04">
        <w:rPr>
          <w:sz w:val="24"/>
        </w:rPr>
        <w:t>Авторизация платежей, осуществляемых с использованием банковских карт должна обеспечиваться Исполнителем круглосуточно, включая выходные дни.</w:t>
      </w:r>
    </w:p>
    <w:p w:rsidR="00BC5EBB" w:rsidRPr="000B7F04" w:rsidRDefault="00BC5EBB" w:rsidP="00E262B2">
      <w:pPr>
        <w:numPr>
          <w:ilvl w:val="1"/>
          <w:numId w:val="25"/>
        </w:numPr>
        <w:tabs>
          <w:tab w:val="left" w:pos="595"/>
        </w:tabs>
        <w:spacing w:line="249" w:lineRule="auto"/>
        <w:ind w:right="120" w:firstLine="0"/>
        <w:jc w:val="both"/>
        <w:rPr>
          <w:sz w:val="24"/>
        </w:rPr>
      </w:pPr>
      <w:r w:rsidRPr="000B7F04">
        <w:rPr>
          <w:sz w:val="24"/>
        </w:rPr>
        <w:t xml:space="preserve">Исполнитель на основании полученной от Заказчика расчетной информации об операциях, переданной от оборудования по приему банковских карт к Исполнителю в 1 </w:t>
      </w:r>
      <w:r w:rsidRPr="000B7F04">
        <w:rPr>
          <w:sz w:val="24"/>
        </w:rPr>
        <w:lastRenderedPageBreak/>
        <w:t>(первый) рабочий день, следующий за операционны</w:t>
      </w:r>
      <w:proofErr w:type="gramStart"/>
      <w:r w:rsidRPr="000B7F04">
        <w:rPr>
          <w:sz w:val="24"/>
        </w:rPr>
        <w:t>м(</w:t>
      </w:r>
      <w:proofErr w:type="gramEnd"/>
      <w:r w:rsidRPr="000B7F04">
        <w:rPr>
          <w:sz w:val="24"/>
        </w:rPr>
        <w:t>и), перечисляет единым платежным поручением на расчетный (текущий) счет Заказчика суммы операций по картам.</w:t>
      </w:r>
    </w:p>
    <w:p w:rsidR="00BC5EBB" w:rsidRPr="000B7F04" w:rsidRDefault="00BC5EBB" w:rsidP="00E262B2">
      <w:pPr>
        <w:numPr>
          <w:ilvl w:val="2"/>
          <w:numId w:val="25"/>
        </w:numPr>
        <w:tabs>
          <w:tab w:val="left" w:pos="828"/>
        </w:tabs>
        <w:spacing w:line="249" w:lineRule="auto"/>
        <w:ind w:right="121" w:firstLine="0"/>
        <w:jc w:val="both"/>
        <w:rPr>
          <w:sz w:val="24"/>
        </w:rPr>
      </w:pPr>
      <w:r w:rsidRPr="000B7F04">
        <w:rPr>
          <w:sz w:val="24"/>
        </w:rPr>
        <w:t>Отчет о проведении расчетов по операциям, ежемесячно, не позднее 3 (третьего) числа месяца, следующего за отчетным периодом, направляется Заказчику Исполнителем в электронной форме посредством электронной почты.</w:t>
      </w:r>
    </w:p>
    <w:p w:rsidR="00BC5EBB" w:rsidRPr="000B7F04" w:rsidRDefault="00BC5EBB" w:rsidP="00E262B2">
      <w:pPr>
        <w:numPr>
          <w:ilvl w:val="1"/>
          <w:numId w:val="25"/>
        </w:numPr>
        <w:tabs>
          <w:tab w:val="left" w:pos="594"/>
        </w:tabs>
        <w:spacing w:line="249" w:lineRule="auto"/>
        <w:ind w:right="142" w:firstLine="0"/>
        <w:jc w:val="both"/>
        <w:rPr>
          <w:sz w:val="24"/>
        </w:rPr>
      </w:pPr>
      <w:r w:rsidRPr="000B7F04">
        <w:rPr>
          <w:sz w:val="24"/>
        </w:rPr>
        <w:t>Датой получения Исполнителем расчетной информации, переданной от оборудования по приему банковских карт, является дата рабочего дня, следующего за учетными сутками Заказчика, в течение которых были совершены сверки итогов. Если при сверке итогов произошел сбой, то оборудование по приему банковских карт распечатывает контрольную ленту, если есть возможность печати. Если отсутствует возможность распечатать контрольную ленту, сверка проводится по расчетной информации, переданной из процессингового центра Исполнителя.</w:t>
      </w:r>
    </w:p>
    <w:p w:rsidR="00BC5EBB" w:rsidRPr="000B7F04" w:rsidRDefault="00BC5EBB" w:rsidP="00E262B2">
      <w:pPr>
        <w:numPr>
          <w:ilvl w:val="1"/>
          <w:numId w:val="25"/>
        </w:numPr>
        <w:tabs>
          <w:tab w:val="left" w:pos="565"/>
        </w:tabs>
        <w:spacing w:line="249" w:lineRule="auto"/>
        <w:ind w:right="146" w:firstLine="0"/>
        <w:jc w:val="both"/>
        <w:rPr>
          <w:sz w:val="24"/>
        </w:rPr>
      </w:pPr>
      <w:r w:rsidRPr="000B7F04">
        <w:rPr>
          <w:sz w:val="24"/>
        </w:rPr>
        <w:t>В случае сбоя при передаче расчетной информации от электронного терминала Исполнителю при проведении сверки итогов Исполнитель перечисляет Заказчику суммы операций в день передачи Исполнителю контрольной ленты электронного терминала.</w:t>
      </w:r>
    </w:p>
    <w:p w:rsidR="00BC5EBB" w:rsidRPr="00E262B2" w:rsidRDefault="00BC5EBB" w:rsidP="00E262B2">
      <w:pPr>
        <w:numPr>
          <w:ilvl w:val="1"/>
          <w:numId w:val="25"/>
        </w:numPr>
        <w:tabs>
          <w:tab w:val="left" w:pos="618"/>
        </w:tabs>
        <w:spacing w:line="249" w:lineRule="auto"/>
        <w:ind w:right="138" w:firstLine="0"/>
        <w:jc w:val="both"/>
        <w:rPr>
          <w:sz w:val="24"/>
          <w:szCs w:val="24"/>
        </w:rPr>
      </w:pPr>
      <w:r w:rsidRPr="00E262B2">
        <w:rPr>
          <w:sz w:val="24"/>
        </w:rPr>
        <w:t>Исполнитель обеспечивает устранение сбоев в работе и неисправностей либо замену неисправного оборудования, предоставленного Исполнителем, в срок, не превышающий 4 (четырех) часов с момента получения заявки Заказчика о неисправности в порядке, установленном пунктом</w:t>
      </w:r>
      <w:r w:rsidR="00E262B2" w:rsidRPr="00E262B2">
        <w:rPr>
          <w:sz w:val="24"/>
        </w:rPr>
        <w:t xml:space="preserve"> </w:t>
      </w:r>
      <w:r w:rsidRPr="00E262B2">
        <w:rPr>
          <w:sz w:val="24"/>
          <w:szCs w:val="24"/>
        </w:rPr>
        <w:t>2.19 настоящего Технического задания.</w:t>
      </w:r>
    </w:p>
    <w:p w:rsidR="00BC5EBB" w:rsidRPr="000B7F04" w:rsidRDefault="00BC5EBB" w:rsidP="00E262B2">
      <w:pPr>
        <w:numPr>
          <w:ilvl w:val="1"/>
          <w:numId w:val="25"/>
        </w:numPr>
        <w:tabs>
          <w:tab w:val="left" w:pos="558"/>
        </w:tabs>
        <w:spacing w:line="249" w:lineRule="auto"/>
        <w:ind w:right="149" w:firstLine="0"/>
        <w:jc w:val="both"/>
        <w:rPr>
          <w:sz w:val="24"/>
        </w:rPr>
      </w:pPr>
      <w:r w:rsidRPr="000B7F04">
        <w:rPr>
          <w:sz w:val="24"/>
        </w:rPr>
        <w:t>В случае наступления сбоя, приведшего к невозможности обслуживания клиентов по всей сети оборудования и подтвержденного Исполнителем, Исполнитель в течение 10 (десяти) минут с момента выявления сбоя информирует Заказчика о сбое, сроке устранения сбоя и предпринимает меры по его устранению. Суммарное время простоя оборудования в указанном случае не должно превышать 1 (одного) часа в день.</w:t>
      </w:r>
    </w:p>
    <w:p w:rsidR="00BC5EBB" w:rsidRPr="000B7F04" w:rsidRDefault="00BC5EBB" w:rsidP="00E262B2">
      <w:pPr>
        <w:numPr>
          <w:ilvl w:val="1"/>
          <w:numId w:val="25"/>
        </w:numPr>
        <w:tabs>
          <w:tab w:val="left" w:pos="588"/>
        </w:tabs>
        <w:spacing w:line="249" w:lineRule="auto"/>
        <w:ind w:right="121" w:firstLine="0"/>
        <w:jc w:val="both"/>
        <w:rPr>
          <w:sz w:val="24"/>
        </w:rPr>
      </w:pPr>
      <w:r w:rsidRPr="000B7F04">
        <w:rPr>
          <w:sz w:val="24"/>
        </w:rPr>
        <w:t>Исполнитель осуществляет прием заявок от Заказчика службой поддержки (</w:t>
      </w:r>
      <w:proofErr w:type="spellStart"/>
      <w:r w:rsidRPr="000B7F04">
        <w:rPr>
          <w:sz w:val="24"/>
        </w:rPr>
        <w:t>Service</w:t>
      </w:r>
      <w:proofErr w:type="spellEnd"/>
      <w:r w:rsidRPr="000B7F04">
        <w:rPr>
          <w:sz w:val="24"/>
        </w:rPr>
        <w:t xml:space="preserve"> </w:t>
      </w:r>
      <w:proofErr w:type="spellStart"/>
      <w:r w:rsidRPr="000B7F04">
        <w:rPr>
          <w:sz w:val="24"/>
        </w:rPr>
        <w:t>Desk</w:t>
      </w:r>
      <w:proofErr w:type="spellEnd"/>
      <w:r w:rsidRPr="000B7F04">
        <w:rPr>
          <w:sz w:val="24"/>
        </w:rPr>
        <w:t>). Прием заявок осуществляется круглосуточно по электронной почте, по телефону и через систему регистрации сбоев и учета заявок.</w:t>
      </w:r>
    </w:p>
    <w:p w:rsidR="00BC5EBB" w:rsidRPr="000B7F04" w:rsidRDefault="00BC5EBB" w:rsidP="00E262B2">
      <w:pPr>
        <w:numPr>
          <w:ilvl w:val="1"/>
          <w:numId w:val="25"/>
        </w:numPr>
        <w:tabs>
          <w:tab w:val="left" w:pos="580"/>
        </w:tabs>
        <w:spacing w:line="249" w:lineRule="auto"/>
        <w:ind w:right="148" w:firstLine="0"/>
        <w:jc w:val="both"/>
        <w:rPr>
          <w:sz w:val="24"/>
        </w:rPr>
      </w:pPr>
      <w:r w:rsidRPr="000B7F04">
        <w:rPr>
          <w:sz w:val="24"/>
        </w:rPr>
        <w:t>Исполнитель должен обеспечить предоставление информации по запросам Заказчика о ходе оказания услуг, в том числе разъяснения по опротестованным операциям и др., поступившим по электронной почте и (или) телефону в течение 1 (одного) рабочего дня с даты их поступления. Время ожидания ответа на телефонный звонок должно составлять не более 10 (десяти) минут.</w:t>
      </w:r>
    </w:p>
    <w:p w:rsidR="00BC5EBB" w:rsidRPr="000B7F04" w:rsidRDefault="00BC5EBB" w:rsidP="00E262B2">
      <w:pPr>
        <w:numPr>
          <w:ilvl w:val="1"/>
          <w:numId w:val="25"/>
        </w:numPr>
        <w:tabs>
          <w:tab w:val="left" w:pos="559"/>
        </w:tabs>
        <w:spacing w:line="249" w:lineRule="auto"/>
        <w:ind w:right="144" w:firstLine="0"/>
        <w:jc w:val="both"/>
        <w:rPr>
          <w:sz w:val="24"/>
        </w:rPr>
      </w:pPr>
      <w:r w:rsidRPr="000B7F04">
        <w:rPr>
          <w:sz w:val="24"/>
        </w:rPr>
        <w:t>По письменному обращению Заказчика Исполнитель должен провести обучение (инструктаж) работников Заказчика по работе с банковскими картами.</w:t>
      </w:r>
    </w:p>
    <w:p w:rsidR="00BC5EBB" w:rsidRPr="000B7F04" w:rsidRDefault="00BC5EBB" w:rsidP="00E262B2">
      <w:pPr>
        <w:numPr>
          <w:ilvl w:val="1"/>
          <w:numId w:val="25"/>
        </w:numPr>
        <w:tabs>
          <w:tab w:val="left" w:pos="564"/>
        </w:tabs>
        <w:spacing w:line="249" w:lineRule="auto"/>
        <w:ind w:right="139" w:firstLine="0"/>
        <w:jc w:val="both"/>
        <w:rPr>
          <w:sz w:val="24"/>
        </w:rPr>
      </w:pPr>
      <w:r w:rsidRPr="000B7F04">
        <w:rPr>
          <w:sz w:val="24"/>
        </w:rPr>
        <w:t>Размер вознаграждения Исполнителя рассчитывается из сумм денежных средств, полученных от проведения операций, совершенных с использованием банковских карт, совершенных с использованием бесконтактных банковских карт (эмулирующих банковские карты). Размер вознаграждения Исполнителя за совершение одной операции определяется в процентах от суммы операции.</w:t>
      </w:r>
    </w:p>
    <w:p w:rsidR="00BC5EBB" w:rsidRPr="000B7F04" w:rsidRDefault="00BC5EBB" w:rsidP="00E262B2">
      <w:pPr>
        <w:numPr>
          <w:ilvl w:val="0"/>
          <w:numId w:val="25"/>
        </w:numPr>
        <w:tabs>
          <w:tab w:val="left" w:pos="192"/>
        </w:tabs>
        <w:ind w:left="192" w:hanging="180"/>
        <w:jc w:val="both"/>
        <w:outlineLvl w:val="0"/>
        <w:rPr>
          <w:b/>
          <w:bCs/>
          <w:sz w:val="24"/>
          <w:szCs w:val="24"/>
          <w:u w:color="000000"/>
        </w:rPr>
      </w:pPr>
      <w:r w:rsidRPr="000B7F04">
        <w:rPr>
          <w:b/>
          <w:bCs/>
          <w:sz w:val="24"/>
          <w:szCs w:val="24"/>
          <w:u w:val="single" w:color="000000"/>
        </w:rPr>
        <w:t xml:space="preserve"> ​</w:t>
      </w:r>
      <w:r w:rsidRPr="000B7F04">
        <w:rPr>
          <w:b/>
          <w:bCs/>
          <w:w w:val="90"/>
          <w:sz w:val="24"/>
          <w:szCs w:val="24"/>
          <w:u w:val="single" w:color="000000"/>
        </w:rPr>
        <w:t>Состав</w:t>
      </w:r>
      <w:r w:rsidRPr="000B7F04">
        <w:rPr>
          <w:b/>
          <w:bCs/>
          <w:sz w:val="24"/>
          <w:szCs w:val="24"/>
          <w:u w:val="single" w:color="000000"/>
        </w:rPr>
        <w:t xml:space="preserve"> услуг</w:t>
      </w:r>
    </w:p>
    <w:p w:rsidR="00BC5EBB" w:rsidRPr="000B7F04" w:rsidRDefault="00BC5EBB" w:rsidP="00E262B2">
      <w:pPr>
        <w:numPr>
          <w:ilvl w:val="1"/>
          <w:numId w:val="25"/>
        </w:numPr>
        <w:tabs>
          <w:tab w:val="left" w:pos="432"/>
        </w:tabs>
        <w:ind w:left="432" w:hanging="420"/>
        <w:jc w:val="both"/>
        <w:rPr>
          <w:sz w:val="24"/>
        </w:rPr>
      </w:pPr>
      <w:r w:rsidRPr="000B7F04">
        <w:rPr>
          <w:sz w:val="24"/>
        </w:rPr>
        <w:t>В состав услуг входит:</w:t>
      </w:r>
    </w:p>
    <w:p w:rsidR="00BC5EBB" w:rsidRPr="000B7F04" w:rsidRDefault="00BC5EBB" w:rsidP="00E262B2">
      <w:pPr>
        <w:numPr>
          <w:ilvl w:val="0"/>
          <w:numId w:val="22"/>
        </w:numPr>
        <w:tabs>
          <w:tab w:val="left" w:pos="751"/>
        </w:tabs>
        <w:ind w:hanging="139"/>
        <w:rPr>
          <w:sz w:val="24"/>
        </w:rPr>
      </w:pPr>
      <w:r w:rsidRPr="000B7F04">
        <w:rPr>
          <w:sz w:val="24"/>
        </w:rPr>
        <w:t>проведение Исполнителем расчетов:</w:t>
      </w:r>
    </w:p>
    <w:p w:rsidR="00BC5EBB" w:rsidRPr="000B7F04" w:rsidRDefault="00BC5EBB" w:rsidP="00E262B2">
      <w:pPr>
        <w:numPr>
          <w:ilvl w:val="1"/>
          <w:numId w:val="22"/>
        </w:numPr>
        <w:tabs>
          <w:tab w:val="left" w:pos="1351"/>
        </w:tabs>
        <w:ind w:left="1351" w:hanging="139"/>
        <w:rPr>
          <w:sz w:val="24"/>
        </w:rPr>
      </w:pPr>
      <w:r w:rsidRPr="000B7F04">
        <w:rPr>
          <w:sz w:val="24"/>
        </w:rPr>
        <w:t>По операциям, совершенным с использованием банковских карт.</w:t>
      </w:r>
    </w:p>
    <w:p w:rsidR="00BC5EBB" w:rsidRPr="000B7F04" w:rsidRDefault="00BC5EBB" w:rsidP="00E262B2">
      <w:pPr>
        <w:numPr>
          <w:ilvl w:val="1"/>
          <w:numId w:val="22"/>
        </w:numPr>
        <w:tabs>
          <w:tab w:val="left" w:pos="1393"/>
        </w:tabs>
        <w:spacing w:line="249" w:lineRule="auto"/>
        <w:ind w:right="141" w:firstLine="0"/>
        <w:rPr>
          <w:sz w:val="24"/>
        </w:rPr>
      </w:pPr>
      <w:r w:rsidRPr="000B7F04">
        <w:rPr>
          <w:sz w:val="24"/>
        </w:rPr>
        <w:t>По операциям, совершенным с использованием бесконтактных банковских карт (эмулирующих банковские карты).</w:t>
      </w:r>
    </w:p>
    <w:p w:rsidR="00BC5EBB" w:rsidRPr="00635E53" w:rsidRDefault="00BC5EBB" w:rsidP="00E262B2">
      <w:pPr>
        <w:numPr>
          <w:ilvl w:val="0"/>
          <w:numId w:val="22"/>
        </w:numPr>
        <w:tabs>
          <w:tab w:val="left" w:pos="765"/>
        </w:tabs>
        <w:ind w:left="612" w:hanging="153"/>
        <w:rPr>
          <w:sz w:val="24"/>
          <w:szCs w:val="24"/>
        </w:rPr>
      </w:pPr>
      <w:r w:rsidRPr="00635E53">
        <w:rPr>
          <w:sz w:val="24"/>
        </w:rPr>
        <w:t>обеспечение поддержки тестовых мероприятий со стороны Заказчика, указанных в пункте</w:t>
      </w:r>
      <w:r w:rsidR="00635E53" w:rsidRPr="00635E53">
        <w:rPr>
          <w:sz w:val="24"/>
        </w:rPr>
        <w:t xml:space="preserve"> </w:t>
      </w:r>
      <w:r w:rsidRPr="00635E53">
        <w:rPr>
          <w:sz w:val="24"/>
          <w:szCs w:val="24"/>
        </w:rPr>
        <w:t>2.10 настоящего Технического задания.</w:t>
      </w:r>
    </w:p>
    <w:p w:rsidR="00BC5EBB" w:rsidRPr="000B7F04" w:rsidRDefault="00BC5EBB" w:rsidP="00E262B2">
      <w:pPr>
        <w:numPr>
          <w:ilvl w:val="0"/>
          <w:numId w:val="21"/>
        </w:numPr>
        <w:tabs>
          <w:tab w:val="left" w:pos="782"/>
        </w:tabs>
        <w:spacing w:line="249" w:lineRule="auto"/>
        <w:ind w:right="148" w:firstLine="0"/>
        <w:rPr>
          <w:sz w:val="24"/>
        </w:rPr>
      </w:pPr>
      <w:r w:rsidRPr="000B7F04">
        <w:rPr>
          <w:sz w:val="24"/>
        </w:rPr>
        <w:t>обучение (проведение инструктажа) работников Заказчика работе с оборудованием для</w:t>
      </w:r>
      <w:r w:rsidRPr="000B7F04">
        <w:rPr>
          <w:w w:val="150"/>
          <w:sz w:val="24"/>
        </w:rPr>
        <w:t xml:space="preserve"> </w:t>
      </w:r>
      <w:r w:rsidRPr="000B7F04">
        <w:rPr>
          <w:sz w:val="24"/>
        </w:rPr>
        <w:t>приема банковских карт.</w:t>
      </w:r>
    </w:p>
    <w:p w:rsidR="00BC5EBB" w:rsidRPr="000B7F04" w:rsidRDefault="00BC5EBB" w:rsidP="00E262B2">
      <w:pPr>
        <w:numPr>
          <w:ilvl w:val="0"/>
          <w:numId w:val="21"/>
        </w:numPr>
        <w:tabs>
          <w:tab w:val="left" w:pos="751"/>
        </w:tabs>
        <w:ind w:left="751" w:hanging="139"/>
        <w:rPr>
          <w:sz w:val="24"/>
        </w:rPr>
      </w:pPr>
      <w:r w:rsidRPr="000B7F04">
        <w:rPr>
          <w:sz w:val="24"/>
        </w:rPr>
        <w:lastRenderedPageBreak/>
        <w:t>при необходимости подключение, установка, настройка, проверка работы оборудования.</w:t>
      </w:r>
    </w:p>
    <w:p w:rsidR="00BC5EBB" w:rsidRPr="000B7F04" w:rsidRDefault="00BC5EBB" w:rsidP="00E262B2">
      <w:pPr>
        <w:numPr>
          <w:ilvl w:val="1"/>
          <w:numId w:val="25"/>
        </w:numPr>
        <w:tabs>
          <w:tab w:val="left" w:pos="458"/>
        </w:tabs>
        <w:spacing w:line="249" w:lineRule="auto"/>
        <w:ind w:right="138" w:firstLine="0"/>
        <w:jc w:val="both"/>
        <w:rPr>
          <w:sz w:val="24"/>
        </w:rPr>
      </w:pPr>
      <w:r w:rsidRPr="000B7F04">
        <w:rPr>
          <w:sz w:val="24"/>
        </w:rPr>
        <w:t>В соответствии с требованиями Контракта Исполнитель предоставляет Заказчику отчетную документацию и электронный структурированный Документ о приемке. Комплект отчетной документации должен включать:</w:t>
      </w:r>
    </w:p>
    <w:p w:rsidR="00BC5EBB" w:rsidRPr="000B7F04" w:rsidRDefault="00BC5EBB" w:rsidP="00E262B2">
      <w:pPr>
        <w:numPr>
          <w:ilvl w:val="0"/>
          <w:numId w:val="20"/>
        </w:numPr>
        <w:tabs>
          <w:tab w:val="left" w:pos="784"/>
        </w:tabs>
        <w:spacing w:line="249" w:lineRule="auto"/>
        <w:ind w:right="151" w:firstLine="0"/>
        <w:jc w:val="both"/>
        <w:rPr>
          <w:sz w:val="24"/>
        </w:rPr>
      </w:pPr>
      <w:r w:rsidRPr="000B7F04">
        <w:rPr>
          <w:sz w:val="24"/>
        </w:rPr>
        <w:t>отчеты о проведении расчетов по операциям.</w:t>
      </w:r>
    </w:p>
    <w:p w:rsidR="00BC5EBB" w:rsidRPr="000B7F04" w:rsidRDefault="00BC5EBB" w:rsidP="00E262B2">
      <w:pPr>
        <w:numPr>
          <w:ilvl w:val="0"/>
          <w:numId w:val="20"/>
        </w:numPr>
        <w:tabs>
          <w:tab w:val="left" w:pos="812"/>
        </w:tabs>
        <w:spacing w:line="249" w:lineRule="auto"/>
        <w:ind w:right="133" w:firstLine="0"/>
        <w:jc w:val="both"/>
        <w:rPr>
          <w:sz w:val="24"/>
        </w:rPr>
      </w:pPr>
      <w:r w:rsidRPr="000B7F04">
        <w:rPr>
          <w:sz w:val="24"/>
        </w:rPr>
        <w:t>отчет о неподтвержденных опротестованных операциях по форме, установленной Приложением 6 «Отчет о неподтвержденных опротестованных операциях» к настоящему Техническому заданию.</w:t>
      </w:r>
    </w:p>
    <w:p w:rsidR="00BC5EBB" w:rsidRPr="000B7F04" w:rsidRDefault="00BC5EBB" w:rsidP="00E262B2">
      <w:pPr>
        <w:numPr>
          <w:ilvl w:val="1"/>
          <w:numId w:val="25"/>
        </w:numPr>
        <w:tabs>
          <w:tab w:val="left" w:pos="487"/>
        </w:tabs>
        <w:spacing w:line="249" w:lineRule="auto"/>
        <w:ind w:right="122" w:firstLine="0"/>
        <w:jc w:val="both"/>
        <w:rPr>
          <w:sz w:val="24"/>
        </w:rPr>
      </w:pPr>
      <w:r w:rsidRPr="000B7F04">
        <w:rPr>
          <w:sz w:val="24"/>
        </w:rPr>
        <w:t>Отчеты о проведении расчетов по операциям должны направляться в электронной форме посредством электронной почты.</w:t>
      </w:r>
    </w:p>
    <w:p w:rsidR="00BC5EBB" w:rsidRPr="000B7F04" w:rsidRDefault="00BC5EBB" w:rsidP="00E262B2">
      <w:pPr>
        <w:numPr>
          <w:ilvl w:val="0"/>
          <w:numId w:val="25"/>
        </w:numPr>
        <w:tabs>
          <w:tab w:val="left" w:pos="192"/>
        </w:tabs>
        <w:ind w:left="192" w:hanging="180"/>
        <w:outlineLvl w:val="0"/>
        <w:rPr>
          <w:b/>
          <w:bCs/>
          <w:sz w:val="24"/>
          <w:szCs w:val="24"/>
          <w:u w:color="000000"/>
        </w:rPr>
      </w:pPr>
      <w:r w:rsidRPr="000B7F04">
        <w:rPr>
          <w:b/>
          <w:bCs/>
          <w:sz w:val="24"/>
          <w:szCs w:val="24"/>
          <w:u w:val="single" w:color="000000"/>
        </w:rPr>
        <w:t xml:space="preserve"> ​</w:t>
      </w:r>
      <w:r w:rsidRPr="000B7F04">
        <w:rPr>
          <w:b/>
          <w:bCs/>
          <w:w w:val="90"/>
          <w:sz w:val="24"/>
          <w:szCs w:val="24"/>
          <w:u w:val="single" w:color="000000"/>
        </w:rPr>
        <w:t>Объем</w:t>
      </w:r>
      <w:r w:rsidRPr="000B7F04">
        <w:rPr>
          <w:b/>
          <w:bCs/>
          <w:sz w:val="24"/>
          <w:szCs w:val="24"/>
          <w:u w:val="single" w:color="000000"/>
        </w:rPr>
        <w:t xml:space="preserve"> </w:t>
      </w:r>
      <w:r w:rsidRPr="000B7F04">
        <w:rPr>
          <w:b/>
          <w:bCs/>
          <w:w w:val="90"/>
          <w:sz w:val="24"/>
          <w:szCs w:val="24"/>
          <w:u w:val="single" w:color="000000"/>
        </w:rPr>
        <w:t>и</w:t>
      </w:r>
      <w:r w:rsidRPr="000B7F04">
        <w:rPr>
          <w:b/>
          <w:bCs/>
          <w:sz w:val="24"/>
          <w:szCs w:val="24"/>
          <w:u w:val="single" w:color="000000"/>
        </w:rPr>
        <w:t xml:space="preserve"> </w:t>
      </w:r>
      <w:r w:rsidRPr="000B7F04">
        <w:rPr>
          <w:b/>
          <w:bCs/>
          <w:w w:val="90"/>
          <w:sz w:val="24"/>
          <w:szCs w:val="24"/>
          <w:u w:val="single" w:color="000000"/>
        </w:rPr>
        <w:t>сроки</w:t>
      </w:r>
      <w:r w:rsidRPr="000B7F04">
        <w:rPr>
          <w:b/>
          <w:bCs/>
          <w:sz w:val="24"/>
          <w:szCs w:val="24"/>
          <w:u w:val="single" w:color="000000"/>
        </w:rPr>
        <w:t xml:space="preserve"> </w:t>
      </w:r>
      <w:r w:rsidRPr="000B7F04">
        <w:rPr>
          <w:b/>
          <w:bCs/>
          <w:w w:val="90"/>
          <w:sz w:val="24"/>
          <w:szCs w:val="24"/>
          <w:u w:val="single" w:color="000000"/>
        </w:rPr>
        <w:t>гарантий</w:t>
      </w:r>
      <w:r w:rsidRPr="000B7F04">
        <w:rPr>
          <w:b/>
          <w:bCs/>
          <w:sz w:val="24"/>
          <w:szCs w:val="24"/>
          <w:u w:val="single" w:color="000000"/>
        </w:rPr>
        <w:t xml:space="preserve"> </w:t>
      </w:r>
      <w:r w:rsidRPr="000B7F04">
        <w:rPr>
          <w:b/>
          <w:bCs/>
          <w:w w:val="90"/>
          <w:sz w:val="24"/>
          <w:szCs w:val="24"/>
          <w:u w:val="single" w:color="000000"/>
        </w:rPr>
        <w:t>качества</w:t>
      </w:r>
    </w:p>
    <w:p w:rsidR="00BC5EBB" w:rsidRPr="000B7F04" w:rsidRDefault="00BC5EBB" w:rsidP="00E262B2">
      <w:pPr>
        <w:numPr>
          <w:ilvl w:val="1"/>
          <w:numId w:val="25"/>
        </w:numPr>
        <w:tabs>
          <w:tab w:val="left" w:pos="467"/>
        </w:tabs>
        <w:spacing w:line="249" w:lineRule="auto"/>
        <w:ind w:right="158" w:firstLine="0"/>
        <w:jc w:val="both"/>
        <w:rPr>
          <w:sz w:val="24"/>
        </w:rPr>
      </w:pPr>
      <w:r w:rsidRPr="000B7F04">
        <w:rPr>
          <w:sz w:val="24"/>
        </w:rPr>
        <w:t>Гарантия качества услуг предоставляется Исполнителем в течение срока оказания услуг в полном объеме в соответствии с требованиями Контракта и настоящего Технического задания:</w:t>
      </w:r>
    </w:p>
    <w:p w:rsidR="00BC5EBB" w:rsidRPr="000B7F04" w:rsidRDefault="00BC5EBB" w:rsidP="00E262B2">
      <w:pPr>
        <w:numPr>
          <w:ilvl w:val="0"/>
          <w:numId w:val="19"/>
        </w:numPr>
        <w:tabs>
          <w:tab w:val="left" w:pos="793"/>
        </w:tabs>
        <w:spacing w:line="249" w:lineRule="auto"/>
        <w:ind w:right="148" w:firstLine="0"/>
        <w:jc w:val="both"/>
        <w:rPr>
          <w:sz w:val="24"/>
        </w:rPr>
      </w:pPr>
      <w:r w:rsidRPr="000B7F04">
        <w:rPr>
          <w:sz w:val="24"/>
        </w:rPr>
        <w:t>Объем услуг должен соответствовать Приложению 1 «Перечень объектов закупки» к настоящему Техническому заданию.</w:t>
      </w:r>
    </w:p>
    <w:p w:rsidR="00BC5EBB" w:rsidRPr="000B7F04" w:rsidRDefault="00BC5EBB" w:rsidP="00E262B2">
      <w:pPr>
        <w:numPr>
          <w:ilvl w:val="0"/>
          <w:numId w:val="19"/>
        </w:numPr>
        <w:tabs>
          <w:tab w:val="left" w:pos="765"/>
        </w:tabs>
        <w:spacing w:line="249" w:lineRule="auto"/>
        <w:ind w:right="221" w:firstLine="0"/>
        <w:jc w:val="both"/>
        <w:rPr>
          <w:sz w:val="24"/>
        </w:rPr>
      </w:pPr>
      <w:r w:rsidRPr="000B7F04">
        <w:rPr>
          <w:sz w:val="24"/>
        </w:rPr>
        <w:t>Срок оказания услуг должен соответствовать требованиям, предусмотренным пунктом 1.</w:t>
      </w:r>
      <w:r w:rsidR="00E262B2">
        <w:rPr>
          <w:sz w:val="24"/>
        </w:rPr>
        <w:t>3</w:t>
      </w:r>
      <w:r w:rsidRPr="000B7F04">
        <w:rPr>
          <w:sz w:val="24"/>
        </w:rPr>
        <w:t xml:space="preserve"> настоящего Технического задания.</w:t>
      </w:r>
    </w:p>
    <w:p w:rsidR="00BC5EBB" w:rsidRPr="000B7F04" w:rsidRDefault="00BC5EBB" w:rsidP="00E262B2">
      <w:pPr>
        <w:numPr>
          <w:ilvl w:val="0"/>
          <w:numId w:val="19"/>
        </w:numPr>
        <w:tabs>
          <w:tab w:val="left" w:pos="768"/>
        </w:tabs>
        <w:spacing w:line="249" w:lineRule="auto"/>
        <w:ind w:right="225" w:firstLine="0"/>
        <w:jc w:val="both"/>
        <w:rPr>
          <w:sz w:val="24"/>
        </w:rPr>
      </w:pPr>
      <w:r w:rsidRPr="000B7F04">
        <w:rPr>
          <w:sz w:val="24"/>
        </w:rPr>
        <w:t>Услуги должны оказываться в соответствии с требованиями актов, указанных в разделе 7 настоящего Технического задания.</w:t>
      </w:r>
    </w:p>
    <w:p w:rsidR="00BC5EBB" w:rsidRPr="000B7F04" w:rsidRDefault="00BC5EBB" w:rsidP="00E262B2">
      <w:pPr>
        <w:numPr>
          <w:ilvl w:val="1"/>
          <w:numId w:val="25"/>
        </w:numPr>
        <w:tabs>
          <w:tab w:val="left" w:pos="477"/>
        </w:tabs>
        <w:spacing w:line="249" w:lineRule="auto"/>
        <w:ind w:right="120" w:firstLine="0"/>
        <w:jc w:val="both"/>
        <w:rPr>
          <w:sz w:val="24"/>
        </w:rPr>
      </w:pPr>
      <w:r w:rsidRPr="000B7F04">
        <w:rPr>
          <w:sz w:val="24"/>
        </w:rPr>
        <w:t>Гарантия качества услуг заключается в том, что Исполнитель должен оказывать услуги, соответствующие требованиям Контракта и настоящего Технического задания:</w:t>
      </w:r>
    </w:p>
    <w:p w:rsidR="00BC5EBB" w:rsidRPr="000B7F04" w:rsidRDefault="00BC5EBB" w:rsidP="00E262B2">
      <w:pPr>
        <w:numPr>
          <w:ilvl w:val="0"/>
          <w:numId w:val="18"/>
        </w:numPr>
        <w:tabs>
          <w:tab w:val="left" w:pos="751"/>
        </w:tabs>
        <w:ind w:left="751" w:hanging="139"/>
        <w:rPr>
          <w:sz w:val="24"/>
        </w:rPr>
      </w:pPr>
      <w:r w:rsidRPr="000B7F04">
        <w:rPr>
          <w:sz w:val="24"/>
        </w:rPr>
        <w:t>к количеству услуг;</w:t>
      </w:r>
    </w:p>
    <w:p w:rsidR="00BC5EBB" w:rsidRPr="000B7F04" w:rsidRDefault="00BC5EBB" w:rsidP="00E262B2">
      <w:pPr>
        <w:numPr>
          <w:ilvl w:val="0"/>
          <w:numId w:val="18"/>
        </w:numPr>
        <w:tabs>
          <w:tab w:val="left" w:pos="751"/>
        </w:tabs>
        <w:ind w:left="751" w:hanging="139"/>
        <w:rPr>
          <w:sz w:val="24"/>
        </w:rPr>
      </w:pPr>
      <w:r w:rsidRPr="000B7F04">
        <w:rPr>
          <w:sz w:val="24"/>
        </w:rPr>
        <w:t>к сроку оказания услуг;</w:t>
      </w:r>
    </w:p>
    <w:p w:rsidR="00BC5EBB" w:rsidRPr="000B7F04" w:rsidRDefault="00BC5EBB" w:rsidP="00E262B2">
      <w:pPr>
        <w:numPr>
          <w:ilvl w:val="0"/>
          <w:numId w:val="18"/>
        </w:numPr>
        <w:tabs>
          <w:tab w:val="left" w:pos="751"/>
        </w:tabs>
        <w:ind w:left="751" w:hanging="139"/>
        <w:rPr>
          <w:sz w:val="24"/>
        </w:rPr>
      </w:pPr>
      <w:r w:rsidRPr="000B7F04">
        <w:rPr>
          <w:sz w:val="24"/>
        </w:rPr>
        <w:t>к составу услуг;</w:t>
      </w:r>
    </w:p>
    <w:p w:rsidR="00BC5EBB" w:rsidRPr="000B7F04" w:rsidRDefault="00BC5EBB" w:rsidP="00E262B2">
      <w:pPr>
        <w:numPr>
          <w:ilvl w:val="0"/>
          <w:numId w:val="18"/>
        </w:numPr>
        <w:tabs>
          <w:tab w:val="left" w:pos="751"/>
        </w:tabs>
        <w:ind w:left="751" w:hanging="139"/>
        <w:rPr>
          <w:sz w:val="24"/>
        </w:rPr>
      </w:pPr>
      <w:r w:rsidRPr="000B7F04">
        <w:rPr>
          <w:sz w:val="24"/>
        </w:rPr>
        <w:t>к соблюдению требований действующих актов;</w:t>
      </w:r>
    </w:p>
    <w:p w:rsidR="00BC5EBB" w:rsidRPr="000B7F04" w:rsidRDefault="00BC5EBB" w:rsidP="00E262B2">
      <w:pPr>
        <w:numPr>
          <w:ilvl w:val="0"/>
          <w:numId w:val="18"/>
        </w:numPr>
        <w:tabs>
          <w:tab w:val="left" w:pos="794"/>
        </w:tabs>
        <w:spacing w:line="249" w:lineRule="auto"/>
        <w:ind w:right="244" w:firstLine="0"/>
        <w:jc w:val="both"/>
        <w:rPr>
          <w:sz w:val="24"/>
        </w:rPr>
      </w:pPr>
      <w:r w:rsidRPr="000B7F04">
        <w:rPr>
          <w:sz w:val="24"/>
        </w:rPr>
        <w:t>к порядку оформления и составу отчетных документов в соответствии с разделом 3 настоящего Технического задания.</w:t>
      </w:r>
    </w:p>
    <w:p w:rsidR="00BC5EBB" w:rsidRPr="000B7F04" w:rsidRDefault="00BC5EBB" w:rsidP="00E262B2">
      <w:pPr>
        <w:numPr>
          <w:ilvl w:val="0"/>
          <w:numId w:val="25"/>
        </w:numPr>
        <w:tabs>
          <w:tab w:val="left" w:pos="192"/>
        </w:tabs>
        <w:ind w:left="192" w:hanging="180"/>
        <w:outlineLvl w:val="0"/>
        <w:rPr>
          <w:b/>
          <w:bCs/>
          <w:sz w:val="24"/>
          <w:szCs w:val="24"/>
          <w:u w:color="000000"/>
        </w:rPr>
      </w:pPr>
      <w:r w:rsidRPr="000B7F04">
        <w:rPr>
          <w:b/>
          <w:bCs/>
          <w:sz w:val="24"/>
          <w:szCs w:val="24"/>
          <w:u w:val="single" w:color="000000"/>
        </w:rPr>
        <w:t xml:space="preserve"> ​</w:t>
      </w:r>
      <w:r w:rsidRPr="000B7F04">
        <w:rPr>
          <w:b/>
          <w:bCs/>
          <w:w w:val="90"/>
          <w:sz w:val="24"/>
          <w:szCs w:val="24"/>
          <w:u w:val="single" w:color="000000"/>
        </w:rPr>
        <w:t>Требования</w:t>
      </w:r>
      <w:r w:rsidRPr="000B7F04">
        <w:rPr>
          <w:b/>
          <w:bCs/>
          <w:sz w:val="24"/>
          <w:szCs w:val="24"/>
          <w:u w:val="single" w:color="000000"/>
        </w:rPr>
        <w:t xml:space="preserve"> </w:t>
      </w:r>
      <w:r w:rsidRPr="000B7F04">
        <w:rPr>
          <w:b/>
          <w:bCs/>
          <w:w w:val="90"/>
          <w:sz w:val="24"/>
          <w:szCs w:val="24"/>
          <w:u w:val="single" w:color="000000"/>
        </w:rPr>
        <w:t>к</w:t>
      </w:r>
      <w:r w:rsidRPr="000B7F04">
        <w:rPr>
          <w:b/>
          <w:bCs/>
          <w:sz w:val="24"/>
          <w:szCs w:val="24"/>
          <w:u w:val="single" w:color="000000"/>
        </w:rPr>
        <w:t xml:space="preserve"> </w:t>
      </w:r>
      <w:r w:rsidRPr="000B7F04">
        <w:rPr>
          <w:b/>
          <w:bCs/>
          <w:w w:val="90"/>
          <w:sz w:val="24"/>
          <w:szCs w:val="24"/>
          <w:u w:val="single" w:color="000000"/>
        </w:rPr>
        <w:t>безопасности</w:t>
      </w:r>
      <w:r w:rsidRPr="000B7F04">
        <w:rPr>
          <w:b/>
          <w:bCs/>
          <w:sz w:val="24"/>
          <w:szCs w:val="24"/>
          <w:u w:val="single" w:color="000000"/>
        </w:rPr>
        <w:t xml:space="preserve"> </w:t>
      </w:r>
      <w:r w:rsidRPr="000B7F04">
        <w:rPr>
          <w:b/>
          <w:bCs/>
          <w:w w:val="90"/>
          <w:sz w:val="24"/>
          <w:szCs w:val="24"/>
          <w:u w:val="single" w:color="000000"/>
        </w:rPr>
        <w:t>оказания</w:t>
      </w:r>
      <w:r w:rsidRPr="000B7F04">
        <w:rPr>
          <w:b/>
          <w:bCs/>
          <w:sz w:val="24"/>
          <w:szCs w:val="24"/>
          <w:u w:val="single" w:color="000000"/>
        </w:rPr>
        <w:t xml:space="preserve"> </w:t>
      </w:r>
      <w:r w:rsidRPr="000B7F04">
        <w:rPr>
          <w:b/>
          <w:bCs/>
          <w:w w:val="90"/>
          <w:sz w:val="24"/>
          <w:szCs w:val="24"/>
          <w:u w:val="single" w:color="000000"/>
        </w:rPr>
        <w:t>услуг</w:t>
      </w:r>
    </w:p>
    <w:p w:rsidR="00BC5EBB" w:rsidRPr="000B7F04" w:rsidRDefault="00BC5EBB" w:rsidP="00E262B2">
      <w:pPr>
        <w:numPr>
          <w:ilvl w:val="1"/>
          <w:numId w:val="25"/>
        </w:numPr>
        <w:tabs>
          <w:tab w:val="left" w:pos="453"/>
        </w:tabs>
        <w:spacing w:line="249" w:lineRule="auto"/>
        <w:ind w:right="113" w:firstLine="0"/>
        <w:jc w:val="both"/>
        <w:rPr>
          <w:sz w:val="24"/>
        </w:rPr>
      </w:pPr>
      <w:r w:rsidRPr="000B7F04">
        <w:rPr>
          <w:sz w:val="24"/>
        </w:rPr>
        <w:t>Исполнитель обязан обеспечить соблюдение сотрудниками Исполнителя требований охраны труда, техники безопасности, сохранности и целостности инженерных коммуникаций, сетей, имущества, сооружений и других материальных ценностей на объектах Заказчика в соответствии с действующим законодательством Российской Федерации во время оказания услуг.</w:t>
      </w:r>
    </w:p>
    <w:p w:rsidR="00BC5EBB" w:rsidRPr="000B7F04" w:rsidRDefault="00BC5EBB" w:rsidP="00E262B2">
      <w:pPr>
        <w:numPr>
          <w:ilvl w:val="0"/>
          <w:numId w:val="25"/>
        </w:numPr>
        <w:tabs>
          <w:tab w:val="left" w:pos="192"/>
        </w:tabs>
        <w:ind w:left="192" w:hanging="180"/>
        <w:outlineLvl w:val="0"/>
        <w:rPr>
          <w:b/>
          <w:bCs/>
          <w:sz w:val="24"/>
          <w:szCs w:val="24"/>
          <w:u w:color="000000"/>
        </w:rPr>
      </w:pPr>
      <w:r w:rsidRPr="000B7F04">
        <w:rPr>
          <w:b/>
          <w:bCs/>
          <w:sz w:val="24"/>
          <w:szCs w:val="24"/>
          <w:u w:val="single" w:color="000000"/>
        </w:rPr>
        <w:t xml:space="preserve"> ​</w:t>
      </w:r>
      <w:r w:rsidRPr="000B7F04">
        <w:rPr>
          <w:b/>
          <w:bCs/>
          <w:w w:val="90"/>
          <w:sz w:val="24"/>
          <w:szCs w:val="24"/>
          <w:u w:val="single" w:color="000000"/>
        </w:rPr>
        <w:t>Требования</w:t>
      </w:r>
      <w:r w:rsidRPr="000B7F04">
        <w:rPr>
          <w:b/>
          <w:bCs/>
          <w:sz w:val="24"/>
          <w:szCs w:val="24"/>
          <w:u w:val="single" w:color="000000"/>
        </w:rPr>
        <w:t xml:space="preserve"> </w:t>
      </w:r>
      <w:r w:rsidRPr="000B7F04">
        <w:rPr>
          <w:b/>
          <w:bCs/>
          <w:w w:val="90"/>
          <w:sz w:val="24"/>
          <w:szCs w:val="24"/>
          <w:u w:val="single" w:color="000000"/>
        </w:rPr>
        <w:t>к</w:t>
      </w:r>
      <w:r w:rsidRPr="000B7F04">
        <w:rPr>
          <w:b/>
          <w:bCs/>
          <w:sz w:val="24"/>
          <w:szCs w:val="24"/>
          <w:u w:val="single" w:color="000000"/>
        </w:rPr>
        <w:t xml:space="preserve"> </w:t>
      </w:r>
      <w:r w:rsidRPr="000B7F04">
        <w:rPr>
          <w:b/>
          <w:bCs/>
          <w:w w:val="90"/>
          <w:sz w:val="24"/>
          <w:szCs w:val="24"/>
          <w:u w:val="single" w:color="000000"/>
        </w:rPr>
        <w:t>используемым</w:t>
      </w:r>
      <w:r w:rsidRPr="000B7F04">
        <w:rPr>
          <w:b/>
          <w:bCs/>
          <w:sz w:val="24"/>
          <w:szCs w:val="24"/>
          <w:u w:val="single" w:color="000000"/>
        </w:rPr>
        <w:t xml:space="preserve"> </w:t>
      </w:r>
      <w:r w:rsidRPr="000B7F04">
        <w:rPr>
          <w:b/>
          <w:bCs/>
          <w:w w:val="90"/>
          <w:sz w:val="24"/>
          <w:szCs w:val="24"/>
          <w:u w:val="single" w:color="000000"/>
        </w:rPr>
        <w:t>материалам</w:t>
      </w:r>
      <w:r w:rsidRPr="000B7F04">
        <w:rPr>
          <w:b/>
          <w:bCs/>
          <w:sz w:val="24"/>
          <w:szCs w:val="24"/>
          <w:u w:val="single" w:color="000000"/>
        </w:rPr>
        <w:t xml:space="preserve"> </w:t>
      </w:r>
      <w:r w:rsidRPr="000B7F04">
        <w:rPr>
          <w:b/>
          <w:bCs/>
          <w:w w:val="90"/>
          <w:sz w:val="24"/>
          <w:szCs w:val="24"/>
          <w:u w:val="single" w:color="000000"/>
        </w:rPr>
        <w:t>и</w:t>
      </w:r>
      <w:r w:rsidRPr="000B7F04">
        <w:rPr>
          <w:b/>
          <w:bCs/>
          <w:sz w:val="24"/>
          <w:szCs w:val="24"/>
          <w:u w:val="single" w:color="000000"/>
        </w:rPr>
        <w:t xml:space="preserve"> </w:t>
      </w:r>
      <w:r w:rsidRPr="000B7F04">
        <w:rPr>
          <w:b/>
          <w:bCs/>
          <w:w w:val="90"/>
          <w:sz w:val="24"/>
          <w:szCs w:val="24"/>
          <w:u w:val="single" w:color="000000"/>
        </w:rPr>
        <w:t>оборудованию</w:t>
      </w:r>
    </w:p>
    <w:p w:rsidR="00BC5EBB" w:rsidRPr="000B7F04" w:rsidRDefault="00BC5EBB" w:rsidP="00E262B2">
      <w:pPr>
        <w:numPr>
          <w:ilvl w:val="1"/>
          <w:numId w:val="25"/>
        </w:numPr>
        <w:tabs>
          <w:tab w:val="left" w:pos="523"/>
        </w:tabs>
        <w:spacing w:line="249" w:lineRule="auto"/>
        <w:ind w:right="256" w:firstLine="0"/>
        <w:rPr>
          <w:sz w:val="24"/>
        </w:rPr>
      </w:pPr>
      <w:r w:rsidRPr="000B7F04">
        <w:rPr>
          <w:sz w:val="24"/>
        </w:rPr>
        <w:t>Исполнитель обеспечивает оборудование, установленное на объекте Заказчика,</w:t>
      </w:r>
      <w:r w:rsidRPr="000B7F04">
        <w:rPr>
          <w:w w:val="150"/>
          <w:sz w:val="24"/>
        </w:rPr>
        <w:t xml:space="preserve"> </w:t>
      </w:r>
      <w:r w:rsidRPr="000B7F04">
        <w:rPr>
          <w:sz w:val="24"/>
        </w:rPr>
        <w:t>информационными материалами, необходимыми для работы с картами.</w:t>
      </w:r>
    </w:p>
    <w:p w:rsidR="00BC5EBB" w:rsidRPr="00942936" w:rsidRDefault="00BC5EBB" w:rsidP="00E262B2">
      <w:pPr>
        <w:numPr>
          <w:ilvl w:val="1"/>
          <w:numId w:val="25"/>
        </w:numPr>
        <w:tabs>
          <w:tab w:val="left" w:pos="528"/>
        </w:tabs>
        <w:spacing w:line="249" w:lineRule="auto"/>
        <w:ind w:right="109" w:firstLine="0"/>
        <w:rPr>
          <w:sz w:val="24"/>
          <w:szCs w:val="24"/>
        </w:rPr>
      </w:pPr>
      <w:r w:rsidRPr="00942936">
        <w:rPr>
          <w:sz w:val="24"/>
        </w:rPr>
        <w:t>Применяемое оборудование должно соответствовать требованиям безопасности, функциональным и качественным характеристикам, действующим государственным и</w:t>
      </w:r>
      <w:r w:rsidR="00942936">
        <w:rPr>
          <w:sz w:val="24"/>
        </w:rPr>
        <w:t xml:space="preserve"> </w:t>
      </w:r>
      <w:r w:rsidRPr="00942936">
        <w:rPr>
          <w:sz w:val="24"/>
          <w:szCs w:val="24"/>
        </w:rPr>
        <w:t>международным стандартам и другим актам, указанным в разделе 7 настоящего Технического</w:t>
      </w:r>
      <w:r w:rsidRPr="00942936">
        <w:rPr>
          <w:w w:val="150"/>
          <w:sz w:val="24"/>
          <w:szCs w:val="24"/>
        </w:rPr>
        <w:t xml:space="preserve"> </w:t>
      </w:r>
      <w:r w:rsidRPr="00942936">
        <w:rPr>
          <w:sz w:val="24"/>
          <w:szCs w:val="24"/>
        </w:rPr>
        <w:t>задания.</w:t>
      </w:r>
    </w:p>
    <w:p w:rsidR="00BC5EBB" w:rsidRPr="000B7F04" w:rsidRDefault="00BC5EBB" w:rsidP="00E262B2">
      <w:pPr>
        <w:numPr>
          <w:ilvl w:val="0"/>
          <w:numId w:val="25"/>
        </w:numPr>
        <w:tabs>
          <w:tab w:val="left" w:pos="192"/>
        </w:tabs>
        <w:ind w:left="192" w:hanging="180"/>
        <w:outlineLvl w:val="0"/>
        <w:rPr>
          <w:b/>
          <w:bCs/>
          <w:sz w:val="24"/>
          <w:szCs w:val="24"/>
          <w:u w:color="000000"/>
        </w:rPr>
      </w:pPr>
      <w:r w:rsidRPr="000B7F04">
        <w:rPr>
          <w:b/>
          <w:bCs/>
          <w:sz w:val="24"/>
          <w:szCs w:val="24"/>
          <w:u w:val="single" w:color="000000"/>
        </w:rPr>
        <w:t xml:space="preserve"> ​</w:t>
      </w:r>
      <w:r w:rsidRPr="000B7F04">
        <w:rPr>
          <w:b/>
          <w:bCs/>
          <w:w w:val="90"/>
          <w:sz w:val="24"/>
          <w:szCs w:val="24"/>
          <w:u w:val="single" w:color="000000"/>
        </w:rPr>
        <w:t>Перечень</w:t>
      </w:r>
      <w:r w:rsidRPr="000B7F04">
        <w:rPr>
          <w:b/>
          <w:bCs/>
          <w:sz w:val="24"/>
          <w:szCs w:val="24"/>
          <w:u w:val="single" w:color="000000"/>
        </w:rPr>
        <w:t xml:space="preserve"> </w:t>
      </w:r>
      <w:r w:rsidRPr="000B7F04">
        <w:rPr>
          <w:b/>
          <w:bCs/>
          <w:w w:val="90"/>
          <w:sz w:val="24"/>
          <w:szCs w:val="24"/>
          <w:u w:val="single" w:color="000000"/>
        </w:rPr>
        <w:t>нормативных</w:t>
      </w:r>
      <w:r w:rsidRPr="000B7F04">
        <w:rPr>
          <w:b/>
          <w:bCs/>
          <w:sz w:val="24"/>
          <w:szCs w:val="24"/>
          <w:u w:val="single" w:color="000000"/>
        </w:rPr>
        <w:t xml:space="preserve"> </w:t>
      </w:r>
      <w:r w:rsidRPr="000B7F04">
        <w:rPr>
          <w:b/>
          <w:bCs/>
          <w:w w:val="90"/>
          <w:sz w:val="24"/>
          <w:szCs w:val="24"/>
          <w:u w:val="single" w:color="000000"/>
        </w:rPr>
        <w:t>правовых</w:t>
      </w:r>
      <w:r w:rsidRPr="000B7F04">
        <w:rPr>
          <w:b/>
          <w:bCs/>
          <w:sz w:val="24"/>
          <w:szCs w:val="24"/>
          <w:u w:val="single" w:color="000000"/>
        </w:rPr>
        <w:t xml:space="preserve"> </w:t>
      </w:r>
      <w:r w:rsidRPr="000B7F04">
        <w:rPr>
          <w:b/>
          <w:bCs/>
          <w:w w:val="90"/>
          <w:sz w:val="24"/>
          <w:szCs w:val="24"/>
          <w:u w:val="single" w:color="000000"/>
        </w:rPr>
        <w:t>и</w:t>
      </w:r>
      <w:r w:rsidRPr="000B7F04">
        <w:rPr>
          <w:b/>
          <w:bCs/>
          <w:sz w:val="24"/>
          <w:szCs w:val="24"/>
          <w:u w:val="single" w:color="000000"/>
        </w:rPr>
        <w:t xml:space="preserve"> </w:t>
      </w:r>
      <w:r w:rsidRPr="000B7F04">
        <w:rPr>
          <w:b/>
          <w:bCs/>
          <w:w w:val="90"/>
          <w:sz w:val="24"/>
          <w:szCs w:val="24"/>
          <w:u w:val="single" w:color="000000"/>
        </w:rPr>
        <w:t>нормативных</w:t>
      </w:r>
      <w:r w:rsidRPr="000B7F04">
        <w:rPr>
          <w:b/>
          <w:bCs/>
          <w:sz w:val="24"/>
          <w:szCs w:val="24"/>
          <w:u w:val="single" w:color="000000"/>
        </w:rPr>
        <w:t xml:space="preserve"> </w:t>
      </w:r>
      <w:r w:rsidRPr="000B7F04">
        <w:rPr>
          <w:b/>
          <w:bCs/>
          <w:w w:val="90"/>
          <w:sz w:val="24"/>
          <w:szCs w:val="24"/>
          <w:u w:val="single" w:color="000000"/>
        </w:rPr>
        <w:t>технических</w:t>
      </w:r>
      <w:r w:rsidRPr="000B7F04">
        <w:rPr>
          <w:b/>
          <w:bCs/>
          <w:sz w:val="24"/>
          <w:szCs w:val="24"/>
          <w:u w:val="single" w:color="000000"/>
        </w:rPr>
        <w:t xml:space="preserve"> </w:t>
      </w:r>
      <w:r w:rsidRPr="000B7F04">
        <w:rPr>
          <w:b/>
          <w:bCs/>
          <w:w w:val="90"/>
          <w:sz w:val="24"/>
          <w:szCs w:val="24"/>
          <w:u w:val="single" w:color="000000"/>
        </w:rPr>
        <w:t>актов</w:t>
      </w:r>
    </w:p>
    <w:p w:rsidR="00BC5EBB" w:rsidRPr="000B7F04" w:rsidRDefault="00BC5EBB" w:rsidP="00E262B2">
      <w:pPr>
        <w:numPr>
          <w:ilvl w:val="1"/>
          <w:numId w:val="25"/>
        </w:numPr>
        <w:tabs>
          <w:tab w:val="left" w:pos="432"/>
        </w:tabs>
        <w:ind w:left="432" w:hanging="420"/>
        <w:rPr>
          <w:sz w:val="24"/>
        </w:rPr>
      </w:pPr>
      <w:r w:rsidRPr="000B7F04">
        <w:rPr>
          <w:sz w:val="24"/>
        </w:rPr>
        <w:t>Федеральный закон от 02.12.1990 N 395-1 "О банках и банковской деятельности".</w:t>
      </w:r>
    </w:p>
    <w:p w:rsidR="00BC5EBB" w:rsidRPr="000B7F04" w:rsidRDefault="00BC5EBB" w:rsidP="00E262B2">
      <w:pPr>
        <w:numPr>
          <w:ilvl w:val="1"/>
          <w:numId w:val="25"/>
        </w:numPr>
        <w:tabs>
          <w:tab w:val="left" w:pos="432"/>
        </w:tabs>
        <w:ind w:left="432" w:hanging="420"/>
        <w:rPr>
          <w:sz w:val="24"/>
        </w:rPr>
      </w:pPr>
      <w:r w:rsidRPr="000B7F04">
        <w:rPr>
          <w:sz w:val="24"/>
        </w:rPr>
        <w:t>Федеральный закон от 21.12.1994 N 69-ФЗ "О пожарной безопасности".</w:t>
      </w:r>
    </w:p>
    <w:p w:rsidR="00BC5EBB" w:rsidRPr="000B7F04" w:rsidRDefault="00BC5EBB" w:rsidP="00E262B2">
      <w:pPr>
        <w:numPr>
          <w:ilvl w:val="1"/>
          <w:numId w:val="25"/>
        </w:numPr>
        <w:tabs>
          <w:tab w:val="left" w:pos="448"/>
        </w:tabs>
        <w:spacing w:line="249" w:lineRule="auto"/>
        <w:ind w:right="146" w:firstLine="0"/>
        <w:jc w:val="both"/>
        <w:rPr>
          <w:sz w:val="24"/>
        </w:rPr>
      </w:pPr>
      <w:r w:rsidRPr="000B7F04">
        <w:rPr>
          <w:sz w:val="24"/>
        </w:rPr>
        <w:t>Федеральный закон от 22.05.2003 N 54-ФЗ "О применении контрольно-кассовой техники при осуществлении расчетов в Российской Федерации".</w:t>
      </w:r>
    </w:p>
    <w:p w:rsidR="00BC5EBB" w:rsidRPr="000B7F04" w:rsidRDefault="00BC5EBB" w:rsidP="00E262B2">
      <w:pPr>
        <w:numPr>
          <w:ilvl w:val="1"/>
          <w:numId w:val="25"/>
        </w:numPr>
        <w:tabs>
          <w:tab w:val="left" w:pos="432"/>
        </w:tabs>
        <w:ind w:left="432" w:hanging="420"/>
        <w:rPr>
          <w:sz w:val="24"/>
        </w:rPr>
      </w:pPr>
      <w:r w:rsidRPr="000B7F04">
        <w:rPr>
          <w:sz w:val="24"/>
        </w:rPr>
        <w:t>Федеральный закон от 27.07.2006 N 152-ФЗ "О персональных данных".</w:t>
      </w:r>
    </w:p>
    <w:p w:rsidR="00BC5EBB" w:rsidRPr="000B7F04" w:rsidRDefault="00BC5EBB" w:rsidP="00E262B2">
      <w:pPr>
        <w:numPr>
          <w:ilvl w:val="1"/>
          <w:numId w:val="25"/>
        </w:numPr>
        <w:tabs>
          <w:tab w:val="left" w:pos="432"/>
        </w:tabs>
        <w:ind w:left="432" w:hanging="420"/>
        <w:rPr>
          <w:sz w:val="24"/>
        </w:rPr>
      </w:pPr>
      <w:r w:rsidRPr="000B7F04">
        <w:rPr>
          <w:sz w:val="24"/>
        </w:rPr>
        <w:t>Федеральный закон от 27.06.2011 N 161-ФЗ "О национальной платежной системе".</w:t>
      </w:r>
    </w:p>
    <w:p w:rsidR="00BC5EBB" w:rsidRPr="000B7F04" w:rsidRDefault="00BC5EBB" w:rsidP="00E262B2">
      <w:pPr>
        <w:numPr>
          <w:ilvl w:val="1"/>
          <w:numId w:val="25"/>
        </w:numPr>
        <w:tabs>
          <w:tab w:val="left" w:pos="512"/>
        </w:tabs>
        <w:spacing w:line="249" w:lineRule="auto"/>
        <w:ind w:right="138" w:firstLine="0"/>
        <w:jc w:val="both"/>
        <w:rPr>
          <w:sz w:val="24"/>
        </w:rPr>
      </w:pPr>
      <w:r w:rsidRPr="000B7F04">
        <w:rPr>
          <w:sz w:val="24"/>
        </w:rPr>
        <w:t>Постановление Правительства РФ от 16.09.2020 N 1479 "Об утверждении Правил противопожарного режима в Российской Федерации".</w:t>
      </w:r>
    </w:p>
    <w:p w:rsidR="00BC5EBB" w:rsidRPr="000B7F04" w:rsidRDefault="00BC5EBB" w:rsidP="00E262B2">
      <w:pPr>
        <w:numPr>
          <w:ilvl w:val="1"/>
          <w:numId w:val="25"/>
        </w:numPr>
        <w:tabs>
          <w:tab w:val="left" w:pos="487"/>
        </w:tabs>
        <w:spacing w:line="249" w:lineRule="auto"/>
        <w:ind w:right="141" w:firstLine="0"/>
        <w:jc w:val="both"/>
        <w:rPr>
          <w:sz w:val="24"/>
        </w:rPr>
      </w:pPr>
      <w:r w:rsidRPr="000B7F04">
        <w:rPr>
          <w:sz w:val="24"/>
        </w:rPr>
        <w:lastRenderedPageBreak/>
        <w:t>"ГОСТ 12.1.003-83. Система стандартов безопасности труда. Шум. Общие требования безопасности" (утв. Постановлением Госстандарта СССР от 06.06.1983 N 2473).</w:t>
      </w:r>
    </w:p>
    <w:p w:rsidR="00BC5EBB" w:rsidRPr="000B7F04" w:rsidRDefault="00BC5EBB" w:rsidP="00E262B2">
      <w:pPr>
        <w:numPr>
          <w:ilvl w:val="1"/>
          <w:numId w:val="25"/>
        </w:numPr>
        <w:tabs>
          <w:tab w:val="left" w:pos="443"/>
        </w:tabs>
        <w:spacing w:line="249" w:lineRule="auto"/>
        <w:ind w:right="124" w:firstLine="0"/>
        <w:jc w:val="both"/>
        <w:rPr>
          <w:sz w:val="24"/>
        </w:rPr>
      </w:pPr>
      <w:r w:rsidRPr="000B7F04">
        <w:rPr>
          <w:sz w:val="24"/>
        </w:rPr>
        <w:t>"ГОСТ 12.2.003-91. Система стандартов безопасности труда. Оборудование производственное. Общие требования безопасности" (утв. Постановлением Госстандарта СССР от 06.06.1991 N 807).</w:t>
      </w:r>
    </w:p>
    <w:p w:rsidR="00BC5EBB" w:rsidRPr="000B7F04" w:rsidRDefault="00BC5EBB" w:rsidP="00E262B2">
      <w:pPr>
        <w:numPr>
          <w:ilvl w:val="1"/>
          <w:numId w:val="25"/>
        </w:numPr>
        <w:tabs>
          <w:tab w:val="left" w:pos="483"/>
        </w:tabs>
        <w:spacing w:line="249" w:lineRule="auto"/>
        <w:ind w:right="138" w:firstLine="0"/>
        <w:jc w:val="both"/>
        <w:rPr>
          <w:sz w:val="24"/>
        </w:rPr>
      </w:pPr>
      <w:r w:rsidRPr="000B7F04">
        <w:rPr>
          <w:sz w:val="24"/>
        </w:rPr>
        <w:t xml:space="preserve">"ГОСТ </w:t>
      </w:r>
      <w:proofErr w:type="gramStart"/>
      <w:r w:rsidRPr="000B7F04">
        <w:rPr>
          <w:sz w:val="24"/>
        </w:rPr>
        <w:t>Р</w:t>
      </w:r>
      <w:proofErr w:type="gramEnd"/>
      <w:r w:rsidRPr="000B7F04">
        <w:rPr>
          <w:sz w:val="24"/>
        </w:rPr>
        <w:t xml:space="preserve"> 50747-2000. Совместимость технических средств электромагнитная. Машины контрольно-кассовые электронные. Требования и методы испытаний" (</w:t>
      </w:r>
      <w:proofErr w:type="gramStart"/>
      <w:r w:rsidRPr="000B7F04">
        <w:rPr>
          <w:sz w:val="24"/>
        </w:rPr>
        <w:t>принят</w:t>
      </w:r>
      <w:proofErr w:type="gramEnd"/>
      <w:r w:rsidRPr="000B7F04">
        <w:rPr>
          <w:sz w:val="24"/>
        </w:rPr>
        <w:t xml:space="preserve"> Постановлением Госстандарта РФ от 21.12.2000 N 395-ст).</w:t>
      </w:r>
    </w:p>
    <w:p w:rsidR="00CF3100" w:rsidRPr="000B7F04" w:rsidRDefault="00BC5EBB" w:rsidP="00E262B2">
      <w:pPr>
        <w:pStyle w:val="a5"/>
        <w:numPr>
          <w:ilvl w:val="1"/>
          <w:numId w:val="25"/>
        </w:numPr>
        <w:spacing w:before="0"/>
        <w:ind w:hanging="12"/>
      </w:pPr>
      <w:r w:rsidRPr="000B7F04">
        <w:rPr>
          <w:sz w:val="24"/>
        </w:rPr>
        <w:t>Положение Банка России от 24.12.2004 N 266-П "Об эмиссии платежных карт и об операциях, совершаемых с их использованием"</w:t>
      </w:r>
      <w:r w:rsidR="00375B33" w:rsidRPr="000B7F04">
        <w:rPr>
          <w:sz w:val="24"/>
        </w:rPr>
        <w:t>.</w:t>
      </w:r>
    </w:p>
    <w:p w:rsidR="00CF3100" w:rsidRPr="000B7F04" w:rsidRDefault="00CF3100" w:rsidP="00CF3100">
      <w:pPr>
        <w:jc w:val="both"/>
      </w:pPr>
    </w:p>
    <w:p w:rsidR="00CF3100" w:rsidRPr="000B7F04" w:rsidRDefault="00CF3100" w:rsidP="00CF3100">
      <w:pPr>
        <w:pStyle w:val="a5"/>
        <w:spacing w:before="0"/>
        <w:sectPr w:rsidR="00CF3100" w:rsidRPr="000B7F04" w:rsidSect="00E262B2">
          <w:footerReference w:type="default" r:id="rId9"/>
          <w:pgSz w:w="11900" w:h="16840"/>
          <w:pgMar w:top="1134" w:right="850" w:bottom="1134" w:left="1701" w:header="0" w:footer="766" w:gutter="0"/>
          <w:cols w:space="720"/>
          <w:docGrid w:linePitch="299"/>
        </w:sectPr>
      </w:pPr>
    </w:p>
    <w:p w:rsidR="00CF3100" w:rsidRPr="000B7F04" w:rsidRDefault="00CF3100" w:rsidP="00CF3100">
      <w:pPr>
        <w:ind w:right="151"/>
        <w:jc w:val="right"/>
        <w:rPr>
          <w:b/>
        </w:rPr>
      </w:pPr>
      <w:r w:rsidRPr="000B7F04">
        <w:rPr>
          <w:b/>
        </w:rPr>
        <w:lastRenderedPageBreak/>
        <w:t>Приложение 1 к Техническому заданию</w:t>
      </w:r>
    </w:p>
    <w:p w:rsidR="00CF3100" w:rsidRPr="000B7F04" w:rsidRDefault="00CF3100" w:rsidP="00CF3100">
      <w:pPr>
        <w:ind w:left="2" w:right="1"/>
        <w:jc w:val="center"/>
        <w:rPr>
          <w:b/>
        </w:rPr>
      </w:pPr>
      <w:r w:rsidRPr="000B7F04">
        <w:rPr>
          <w:b/>
          <w:w w:val="90"/>
        </w:rPr>
        <w:t>Перечень</w:t>
      </w:r>
      <w:r w:rsidRPr="000B7F04">
        <w:rPr>
          <w:b/>
        </w:rPr>
        <w:t xml:space="preserve"> </w:t>
      </w:r>
      <w:r w:rsidRPr="000B7F04">
        <w:rPr>
          <w:b/>
          <w:w w:val="90"/>
        </w:rPr>
        <w:t>объектов</w:t>
      </w:r>
      <w:r w:rsidRPr="000B7F04">
        <w:rPr>
          <w:b/>
        </w:rPr>
        <w:t xml:space="preserve"> </w:t>
      </w:r>
      <w:r w:rsidRPr="000B7F04">
        <w:rPr>
          <w:b/>
          <w:w w:val="90"/>
        </w:rPr>
        <w:t>закупки</w:t>
      </w:r>
    </w:p>
    <w:p w:rsidR="00CF3100" w:rsidRPr="000B7F04" w:rsidRDefault="00CF3100" w:rsidP="00CF3100">
      <w:pPr>
        <w:pStyle w:val="a3"/>
        <w:spacing w:before="0"/>
        <w:ind w:left="0"/>
        <w:rPr>
          <w:b/>
          <w:sz w:val="22"/>
          <w:szCs w:val="22"/>
        </w:rPr>
      </w:pPr>
    </w:p>
    <w:p w:rsidR="00942936" w:rsidRDefault="00942936" w:rsidP="00942936">
      <w:pPr>
        <w:tabs>
          <w:tab w:val="left" w:pos="708"/>
        </w:tabs>
        <w:adjustRightInd w:val="0"/>
        <w:jc w:val="both"/>
        <w:rPr>
          <w:sz w:val="24"/>
          <w:szCs w:val="24"/>
          <w:lang w:eastAsia="ru-RU"/>
        </w:rPr>
      </w:pPr>
      <w:r>
        <w:rPr>
          <w:b/>
          <w:sz w:val="24"/>
          <w:szCs w:val="24"/>
          <w:lang w:eastAsia="ru-RU"/>
        </w:rPr>
        <w:t>1. Сроки оказания услуг</w:t>
      </w:r>
      <w:r>
        <w:rPr>
          <w:sz w:val="24"/>
          <w:szCs w:val="24"/>
          <w:lang w:eastAsia="ru-RU"/>
        </w:rPr>
        <w:t>: с момента заключения контракта по 31.08.2026г.</w:t>
      </w:r>
    </w:p>
    <w:p w:rsidR="00942936" w:rsidRDefault="00942936" w:rsidP="00942936">
      <w:pPr>
        <w:tabs>
          <w:tab w:val="left" w:pos="708"/>
        </w:tabs>
        <w:adjustRightInd w:val="0"/>
        <w:jc w:val="both"/>
        <w:rPr>
          <w:rFonts w:eastAsia="SimSun"/>
          <w:b/>
          <w:bCs/>
          <w:sz w:val="24"/>
          <w:szCs w:val="24"/>
          <w:lang w:eastAsia="hi-IN" w:bidi="hi-IN"/>
        </w:rPr>
      </w:pPr>
      <w:r>
        <w:rPr>
          <w:b/>
          <w:sz w:val="24"/>
          <w:szCs w:val="24"/>
          <w:lang w:eastAsia="ru-RU"/>
        </w:rPr>
        <w:t xml:space="preserve">2. </w:t>
      </w:r>
      <w:proofErr w:type="gramStart"/>
      <w:r>
        <w:rPr>
          <w:rFonts w:eastAsia="SimSun"/>
          <w:b/>
          <w:sz w:val="24"/>
          <w:szCs w:val="24"/>
          <w:lang w:eastAsia="hi-IN" w:bidi="hi-IN"/>
        </w:rPr>
        <w:t xml:space="preserve">Местоположение </w:t>
      </w:r>
      <w:r>
        <w:rPr>
          <w:rFonts w:eastAsia="SimSun"/>
          <w:b/>
          <w:bCs/>
          <w:sz w:val="24"/>
          <w:szCs w:val="24"/>
          <w:lang w:eastAsia="hi-IN" w:bidi="hi-IN"/>
        </w:rPr>
        <w:t>точек приема к оплате пластиковых карт (</w:t>
      </w:r>
      <w:proofErr w:type="spellStart"/>
      <w:r>
        <w:rPr>
          <w:rFonts w:eastAsia="SimSun"/>
          <w:b/>
          <w:bCs/>
          <w:sz w:val="24"/>
          <w:szCs w:val="24"/>
          <w:lang w:eastAsia="hi-IN" w:bidi="hi-IN"/>
        </w:rPr>
        <w:t>эквайринга</w:t>
      </w:r>
      <w:proofErr w:type="spellEnd"/>
      <w:r>
        <w:rPr>
          <w:rFonts w:eastAsia="SimSun"/>
          <w:b/>
          <w:bCs/>
          <w:sz w:val="24"/>
          <w:szCs w:val="24"/>
          <w:lang w:eastAsia="hi-IN" w:bidi="hi-IN"/>
        </w:rPr>
        <w:t>) (торгово-сервисных точек (ТСТ)</w:t>
      </w:r>
      <w:proofErr w:type="gramEnd"/>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83"/>
        <w:gridCol w:w="6064"/>
        <w:gridCol w:w="2718"/>
      </w:tblGrid>
      <w:tr w:rsidR="00942936" w:rsidTr="00942936">
        <w:trPr>
          <w:jc w:val="center"/>
        </w:trPr>
        <w:tc>
          <w:tcPr>
            <w:tcW w:w="409" w:type="pct"/>
            <w:tcBorders>
              <w:top w:val="single" w:sz="4" w:space="0" w:color="auto"/>
              <w:left w:val="single" w:sz="4" w:space="0" w:color="auto"/>
              <w:bottom w:val="single" w:sz="4" w:space="0" w:color="auto"/>
              <w:right w:val="single" w:sz="4" w:space="0" w:color="auto"/>
            </w:tcBorders>
            <w:hideMark/>
          </w:tcPr>
          <w:p w:rsidR="00942936" w:rsidRDefault="00942936">
            <w:pPr>
              <w:spacing w:line="276" w:lineRule="auto"/>
              <w:rPr>
                <w:rFonts w:eastAsia="SimSun"/>
                <w:b/>
                <w:sz w:val="24"/>
                <w:szCs w:val="24"/>
                <w:lang w:val="en-US" w:eastAsia="hi-IN" w:bidi="hi-IN"/>
              </w:rPr>
            </w:pPr>
            <w:r>
              <w:rPr>
                <w:rFonts w:eastAsia="SimSun"/>
                <w:b/>
                <w:sz w:val="24"/>
                <w:szCs w:val="24"/>
                <w:lang w:val="en-US" w:eastAsia="hi-IN" w:bidi="hi-IN"/>
              </w:rPr>
              <w:t>№ п/п</w:t>
            </w:r>
          </w:p>
        </w:tc>
        <w:tc>
          <w:tcPr>
            <w:tcW w:w="3170" w:type="pct"/>
            <w:tcBorders>
              <w:top w:val="single" w:sz="4" w:space="0" w:color="auto"/>
              <w:left w:val="single" w:sz="4" w:space="0" w:color="auto"/>
              <w:bottom w:val="single" w:sz="4" w:space="0" w:color="auto"/>
              <w:right w:val="single" w:sz="4" w:space="0" w:color="auto"/>
            </w:tcBorders>
            <w:hideMark/>
          </w:tcPr>
          <w:p w:rsidR="00942936" w:rsidRDefault="00942936">
            <w:pPr>
              <w:spacing w:line="276" w:lineRule="auto"/>
              <w:ind w:firstLine="567"/>
              <w:rPr>
                <w:rFonts w:eastAsia="SimSun"/>
                <w:b/>
                <w:sz w:val="24"/>
                <w:szCs w:val="24"/>
                <w:lang w:val="en-US" w:eastAsia="hi-IN" w:bidi="hi-IN"/>
              </w:rPr>
            </w:pPr>
            <w:proofErr w:type="spellStart"/>
            <w:r>
              <w:rPr>
                <w:rFonts w:eastAsia="SimSun"/>
                <w:b/>
                <w:sz w:val="24"/>
                <w:szCs w:val="24"/>
                <w:lang w:val="en-US" w:eastAsia="hi-IN" w:bidi="hi-IN"/>
              </w:rPr>
              <w:t>Адрес</w:t>
            </w:r>
            <w:proofErr w:type="spellEnd"/>
          </w:p>
        </w:tc>
        <w:tc>
          <w:tcPr>
            <w:tcW w:w="1421" w:type="pct"/>
            <w:tcBorders>
              <w:top w:val="single" w:sz="4" w:space="0" w:color="auto"/>
              <w:left w:val="single" w:sz="4" w:space="0" w:color="auto"/>
              <w:bottom w:val="single" w:sz="4" w:space="0" w:color="auto"/>
              <w:right w:val="single" w:sz="4" w:space="0" w:color="auto"/>
            </w:tcBorders>
            <w:hideMark/>
          </w:tcPr>
          <w:p w:rsidR="00942936" w:rsidRDefault="00942936">
            <w:pPr>
              <w:spacing w:line="276" w:lineRule="auto"/>
              <w:rPr>
                <w:rFonts w:eastAsia="Calibri"/>
                <w:b/>
                <w:sz w:val="24"/>
                <w:szCs w:val="24"/>
                <w:lang w:val="en-US"/>
              </w:rPr>
            </w:pPr>
            <w:proofErr w:type="spellStart"/>
            <w:r>
              <w:rPr>
                <w:rFonts w:eastAsia="Calibri"/>
                <w:b/>
                <w:sz w:val="24"/>
                <w:szCs w:val="24"/>
                <w:lang w:val="en-US"/>
              </w:rPr>
              <w:t>Количество</w:t>
            </w:r>
            <w:proofErr w:type="spellEnd"/>
            <w:r>
              <w:rPr>
                <w:rFonts w:eastAsia="Calibri"/>
                <w:b/>
                <w:sz w:val="24"/>
                <w:szCs w:val="24"/>
                <w:lang w:val="en-US"/>
              </w:rPr>
              <w:t xml:space="preserve"> POS-</w:t>
            </w:r>
            <w:proofErr w:type="spellStart"/>
            <w:r>
              <w:rPr>
                <w:rFonts w:eastAsia="Calibri"/>
                <w:b/>
                <w:sz w:val="24"/>
                <w:szCs w:val="24"/>
                <w:lang w:val="en-US"/>
              </w:rPr>
              <w:t>терминалов</w:t>
            </w:r>
            <w:proofErr w:type="spellEnd"/>
          </w:p>
        </w:tc>
      </w:tr>
      <w:tr w:rsidR="00942936" w:rsidTr="00942936">
        <w:trPr>
          <w:jc w:val="center"/>
        </w:trPr>
        <w:tc>
          <w:tcPr>
            <w:tcW w:w="409" w:type="pct"/>
            <w:tcBorders>
              <w:top w:val="single" w:sz="4" w:space="0" w:color="auto"/>
              <w:left w:val="single" w:sz="4" w:space="0" w:color="auto"/>
              <w:bottom w:val="single" w:sz="4" w:space="0" w:color="auto"/>
              <w:right w:val="single" w:sz="4" w:space="0" w:color="auto"/>
            </w:tcBorders>
            <w:hideMark/>
          </w:tcPr>
          <w:p w:rsidR="00942936" w:rsidRDefault="00942936">
            <w:pPr>
              <w:spacing w:line="276" w:lineRule="auto"/>
              <w:jc w:val="center"/>
              <w:rPr>
                <w:rFonts w:eastAsia="SimSun"/>
                <w:b/>
                <w:sz w:val="24"/>
                <w:szCs w:val="24"/>
                <w:lang w:val="en-US" w:eastAsia="hi-IN" w:bidi="hi-IN"/>
              </w:rPr>
            </w:pPr>
            <w:r>
              <w:rPr>
                <w:rFonts w:eastAsia="SimSun"/>
                <w:kern w:val="2"/>
                <w:sz w:val="24"/>
                <w:szCs w:val="24"/>
                <w:lang w:val="en-US" w:eastAsia="hi-IN" w:bidi="hi-IN"/>
              </w:rPr>
              <w:t>1.</w:t>
            </w:r>
          </w:p>
        </w:tc>
        <w:tc>
          <w:tcPr>
            <w:tcW w:w="3170" w:type="pct"/>
            <w:tcBorders>
              <w:top w:val="single" w:sz="4" w:space="0" w:color="auto"/>
              <w:left w:val="single" w:sz="4" w:space="0" w:color="auto"/>
              <w:bottom w:val="single" w:sz="4" w:space="0" w:color="auto"/>
              <w:right w:val="single" w:sz="4" w:space="0" w:color="auto"/>
            </w:tcBorders>
            <w:hideMark/>
          </w:tcPr>
          <w:p w:rsidR="00942936" w:rsidRDefault="00942936">
            <w:pPr>
              <w:spacing w:line="276" w:lineRule="auto"/>
              <w:rPr>
                <w:rFonts w:eastAsia="SimSun"/>
                <w:sz w:val="24"/>
                <w:szCs w:val="24"/>
                <w:lang w:eastAsia="hi-IN" w:bidi="hi-IN"/>
              </w:rPr>
            </w:pPr>
            <w:r>
              <w:rPr>
                <w:rFonts w:eastAsia="SimSun"/>
                <w:sz w:val="24"/>
                <w:szCs w:val="24"/>
                <w:lang w:eastAsia="hi-IN" w:bidi="hi-IN"/>
              </w:rPr>
              <w:t>г. Воронеж, ул. Дарвина, д. 5</w:t>
            </w:r>
          </w:p>
        </w:tc>
        <w:tc>
          <w:tcPr>
            <w:tcW w:w="1421" w:type="pct"/>
            <w:tcBorders>
              <w:top w:val="single" w:sz="4" w:space="0" w:color="auto"/>
              <w:left w:val="single" w:sz="4" w:space="0" w:color="auto"/>
              <w:bottom w:val="single" w:sz="4" w:space="0" w:color="auto"/>
              <w:right w:val="single" w:sz="4" w:space="0" w:color="auto"/>
            </w:tcBorders>
            <w:hideMark/>
          </w:tcPr>
          <w:p w:rsidR="00942936" w:rsidRDefault="00942936">
            <w:pPr>
              <w:spacing w:line="276" w:lineRule="auto"/>
              <w:jc w:val="center"/>
              <w:rPr>
                <w:rFonts w:eastAsia="Calibri"/>
                <w:b/>
                <w:sz w:val="24"/>
                <w:szCs w:val="24"/>
                <w:lang w:val="en-US"/>
              </w:rPr>
            </w:pPr>
            <w:r>
              <w:rPr>
                <w:rFonts w:eastAsia="Calibri"/>
                <w:sz w:val="24"/>
                <w:szCs w:val="24"/>
                <w:lang w:val="en-US"/>
              </w:rPr>
              <w:t>2</w:t>
            </w:r>
          </w:p>
        </w:tc>
      </w:tr>
      <w:tr w:rsidR="00942936" w:rsidTr="00942936">
        <w:trPr>
          <w:jc w:val="center"/>
        </w:trPr>
        <w:tc>
          <w:tcPr>
            <w:tcW w:w="409" w:type="pct"/>
            <w:tcBorders>
              <w:top w:val="single" w:sz="4" w:space="0" w:color="auto"/>
              <w:left w:val="single" w:sz="4" w:space="0" w:color="auto"/>
              <w:bottom w:val="single" w:sz="4" w:space="0" w:color="auto"/>
              <w:right w:val="single" w:sz="4" w:space="0" w:color="auto"/>
            </w:tcBorders>
            <w:hideMark/>
          </w:tcPr>
          <w:p w:rsidR="00942936" w:rsidRDefault="00942936">
            <w:pPr>
              <w:spacing w:line="276" w:lineRule="auto"/>
              <w:jc w:val="center"/>
              <w:rPr>
                <w:rFonts w:eastAsia="SimSun"/>
                <w:sz w:val="24"/>
                <w:szCs w:val="24"/>
                <w:lang w:val="en-US" w:eastAsia="hi-IN" w:bidi="hi-IN"/>
              </w:rPr>
            </w:pPr>
            <w:r>
              <w:rPr>
                <w:rFonts w:eastAsia="SimSun"/>
                <w:kern w:val="2"/>
                <w:sz w:val="24"/>
                <w:szCs w:val="24"/>
                <w:lang w:val="en-US" w:eastAsia="hi-IN" w:bidi="hi-IN"/>
              </w:rPr>
              <w:t>2.</w:t>
            </w:r>
          </w:p>
        </w:tc>
        <w:tc>
          <w:tcPr>
            <w:tcW w:w="3170" w:type="pct"/>
            <w:tcBorders>
              <w:top w:val="single" w:sz="4" w:space="0" w:color="auto"/>
              <w:left w:val="single" w:sz="4" w:space="0" w:color="auto"/>
              <w:bottom w:val="single" w:sz="4" w:space="0" w:color="auto"/>
              <w:right w:val="single" w:sz="4" w:space="0" w:color="auto"/>
            </w:tcBorders>
            <w:hideMark/>
          </w:tcPr>
          <w:p w:rsidR="00942936" w:rsidRDefault="00942936">
            <w:pPr>
              <w:spacing w:line="276" w:lineRule="auto"/>
              <w:rPr>
                <w:rFonts w:eastAsia="Calibri"/>
                <w:sz w:val="24"/>
                <w:szCs w:val="24"/>
              </w:rPr>
            </w:pPr>
            <w:r>
              <w:rPr>
                <w:rFonts w:eastAsia="Calibri"/>
                <w:sz w:val="24"/>
                <w:szCs w:val="24"/>
              </w:rPr>
              <w:t>г. Воронеж, ул. Мичурина, д. 1</w:t>
            </w:r>
          </w:p>
        </w:tc>
        <w:tc>
          <w:tcPr>
            <w:tcW w:w="1421" w:type="pct"/>
            <w:tcBorders>
              <w:top w:val="single" w:sz="4" w:space="0" w:color="auto"/>
              <w:left w:val="single" w:sz="4" w:space="0" w:color="auto"/>
              <w:bottom w:val="single" w:sz="4" w:space="0" w:color="auto"/>
              <w:right w:val="single" w:sz="4" w:space="0" w:color="auto"/>
            </w:tcBorders>
            <w:hideMark/>
          </w:tcPr>
          <w:p w:rsidR="00942936" w:rsidRDefault="00942936">
            <w:pPr>
              <w:spacing w:line="276" w:lineRule="auto"/>
              <w:jc w:val="center"/>
              <w:rPr>
                <w:rFonts w:eastAsia="Calibri"/>
                <w:sz w:val="24"/>
                <w:szCs w:val="24"/>
                <w:lang w:val="en-US"/>
              </w:rPr>
            </w:pPr>
            <w:r>
              <w:rPr>
                <w:rFonts w:eastAsia="Calibri"/>
                <w:sz w:val="24"/>
                <w:szCs w:val="24"/>
                <w:lang w:val="en-US"/>
              </w:rPr>
              <w:t>1</w:t>
            </w:r>
          </w:p>
        </w:tc>
      </w:tr>
      <w:tr w:rsidR="00942936" w:rsidTr="00942936">
        <w:trPr>
          <w:jc w:val="center"/>
        </w:trPr>
        <w:tc>
          <w:tcPr>
            <w:tcW w:w="409" w:type="pct"/>
            <w:tcBorders>
              <w:top w:val="single" w:sz="4" w:space="0" w:color="auto"/>
              <w:left w:val="single" w:sz="4" w:space="0" w:color="auto"/>
              <w:bottom w:val="single" w:sz="4" w:space="0" w:color="auto"/>
              <w:right w:val="single" w:sz="4" w:space="0" w:color="auto"/>
            </w:tcBorders>
            <w:hideMark/>
          </w:tcPr>
          <w:p w:rsidR="00942936" w:rsidRDefault="00942936">
            <w:pPr>
              <w:spacing w:line="276" w:lineRule="auto"/>
              <w:jc w:val="center"/>
              <w:rPr>
                <w:rFonts w:eastAsia="SimSun"/>
                <w:kern w:val="2"/>
                <w:sz w:val="24"/>
                <w:szCs w:val="24"/>
                <w:lang w:val="en-US" w:eastAsia="hi-IN" w:bidi="hi-IN"/>
              </w:rPr>
            </w:pPr>
            <w:r>
              <w:rPr>
                <w:rFonts w:eastAsia="SimSun"/>
                <w:kern w:val="2"/>
                <w:sz w:val="24"/>
                <w:szCs w:val="24"/>
                <w:lang w:val="en-US" w:eastAsia="hi-IN" w:bidi="hi-IN"/>
              </w:rPr>
              <w:t>3.</w:t>
            </w:r>
          </w:p>
        </w:tc>
        <w:tc>
          <w:tcPr>
            <w:tcW w:w="3170" w:type="pct"/>
            <w:tcBorders>
              <w:top w:val="single" w:sz="4" w:space="0" w:color="auto"/>
              <w:left w:val="single" w:sz="4" w:space="0" w:color="auto"/>
              <w:bottom w:val="single" w:sz="4" w:space="0" w:color="auto"/>
              <w:right w:val="single" w:sz="4" w:space="0" w:color="auto"/>
            </w:tcBorders>
            <w:hideMark/>
          </w:tcPr>
          <w:p w:rsidR="00942936" w:rsidRDefault="00942936">
            <w:pPr>
              <w:spacing w:line="276" w:lineRule="auto"/>
              <w:rPr>
                <w:rFonts w:eastAsia="Calibri"/>
                <w:sz w:val="24"/>
                <w:szCs w:val="24"/>
              </w:rPr>
            </w:pPr>
            <w:r>
              <w:rPr>
                <w:rFonts w:eastAsia="Calibri"/>
                <w:sz w:val="24"/>
                <w:szCs w:val="24"/>
              </w:rPr>
              <w:t>г. Воронеж, ул. Ломоносова, д. 81Д</w:t>
            </w:r>
          </w:p>
        </w:tc>
        <w:tc>
          <w:tcPr>
            <w:tcW w:w="1421" w:type="pct"/>
            <w:tcBorders>
              <w:top w:val="single" w:sz="4" w:space="0" w:color="auto"/>
              <w:left w:val="single" w:sz="4" w:space="0" w:color="auto"/>
              <w:bottom w:val="single" w:sz="4" w:space="0" w:color="auto"/>
              <w:right w:val="single" w:sz="4" w:space="0" w:color="auto"/>
            </w:tcBorders>
            <w:hideMark/>
          </w:tcPr>
          <w:p w:rsidR="00942936" w:rsidRDefault="00942936">
            <w:pPr>
              <w:spacing w:line="276" w:lineRule="auto"/>
              <w:jc w:val="center"/>
              <w:rPr>
                <w:rFonts w:eastAsia="Calibri"/>
                <w:sz w:val="24"/>
                <w:szCs w:val="24"/>
                <w:lang w:val="en-US"/>
              </w:rPr>
            </w:pPr>
            <w:r>
              <w:rPr>
                <w:rFonts w:eastAsia="Calibri"/>
                <w:sz w:val="24"/>
                <w:szCs w:val="24"/>
                <w:lang w:val="en-US"/>
              </w:rPr>
              <w:t>1</w:t>
            </w:r>
          </w:p>
        </w:tc>
      </w:tr>
      <w:tr w:rsidR="00942936" w:rsidTr="00942936">
        <w:trPr>
          <w:jc w:val="center"/>
        </w:trPr>
        <w:tc>
          <w:tcPr>
            <w:tcW w:w="409" w:type="pct"/>
            <w:tcBorders>
              <w:top w:val="single" w:sz="4" w:space="0" w:color="auto"/>
              <w:left w:val="single" w:sz="4" w:space="0" w:color="auto"/>
              <w:bottom w:val="single" w:sz="4" w:space="0" w:color="auto"/>
              <w:right w:val="single" w:sz="4" w:space="0" w:color="auto"/>
            </w:tcBorders>
            <w:hideMark/>
          </w:tcPr>
          <w:p w:rsidR="00942936" w:rsidRDefault="00942936">
            <w:pPr>
              <w:spacing w:line="276" w:lineRule="auto"/>
              <w:jc w:val="center"/>
              <w:rPr>
                <w:rFonts w:eastAsia="SimSun"/>
                <w:kern w:val="2"/>
                <w:sz w:val="24"/>
                <w:szCs w:val="24"/>
                <w:lang w:val="en-US" w:eastAsia="hi-IN" w:bidi="hi-IN"/>
              </w:rPr>
            </w:pPr>
            <w:r>
              <w:rPr>
                <w:rFonts w:eastAsia="SimSun"/>
                <w:kern w:val="2"/>
                <w:sz w:val="24"/>
                <w:szCs w:val="24"/>
                <w:lang w:val="en-US" w:eastAsia="hi-IN" w:bidi="hi-IN"/>
              </w:rPr>
              <w:t>4.</w:t>
            </w:r>
          </w:p>
        </w:tc>
        <w:tc>
          <w:tcPr>
            <w:tcW w:w="3170" w:type="pct"/>
            <w:tcBorders>
              <w:top w:val="single" w:sz="4" w:space="0" w:color="auto"/>
              <w:left w:val="single" w:sz="4" w:space="0" w:color="auto"/>
              <w:bottom w:val="single" w:sz="4" w:space="0" w:color="auto"/>
              <w:right w:val="single" w:sz="4" w:space="0" w:color="auto"/>
            </w:tcBorders>
            <w:hideMark/>
          </w:tcPr>
          <w:p w:rsidR="00942936" w:rsidRDefault="00942936">
            <w:pPr>
              <w:spacing w:line="276" w:lineRule="auto"/>
              <w:rPr>
                <w:rFonts w:eastAsia="Calibri"/>
                <w:sz w:val="24"/>
                <w:szCs w:val="24"/>
              </w:rPr>
            </w:pPr>
            <w:r>
              <w:rPr>
                <w:rFonts w:eastAsia="Calibri"/>
                <w:sz w:val="24"/>
                <w:szCs w:val="24"/>
              </w:rPr>
              <w:t>г. Воронеж, ул. Ломоносова, д. 114А</w:t>
            </w:r>
          </w:p>
        </w:tc>
        <w:tc>
          <w:tcPr>
            <w:tcW w:w="1421" w:type="pct"/>
            <w:tcBorders>
              <w:top w:val="single" w:sz="4" w:space="0" w:color="auto"/>
              <w:left w:val="single" w:sz="4" w:space="0" w:color="auto"/>
              <w:bottom w:val="single" w:sz="4" w:space="0" w:color="auto"/>
              <w:right w:val="single" w:sz="4" w:space="0" w:color="auto"/>
            </w:tcBorders>
            <w:hideMark/>
          </w:tcPr>
          <w:p w:rsidR="00942936" w:rsidRDefault="00942936">
            <w:pPr>
              <w:spacing w:line="276" w:lineRule="auto"/>
              <w:jc w:val="center"/>
              <w:rPr>
                <w:rFonts w:eastAsia="Calibri"/>
                <w:sz w:val="24"/>
                <w:szCs w:val="24"/>
                <w:lang w:val="en-US"/>
              </w:rPr>
            </w:pPr>
            <w:r>
              <w:rPr>
                <w:rFonts w:eastAsia="Calibri"/>
                <w:sz w:val="24"/>
                <w:szCs w:val="24"/>
                <w:lang w:val="en-US"/>
              </w:rPr>
              <w:t>1</w:t>
            </w:r>
          </w:p>
        </w:tc>
      </w:tr>
      <w:tr w:rsidR="00942936" w:rsidTr="00942936">
        <w:trPr>
          <w:jc w:val="center"/>
        </w:trPr>
        <w:tc>
          <w:tcPr>
            <w:tcW w:w="3579" w:type="pct"/>
            <w:gridSpan w:val="2"/>
            <w:tcBorders>
              <w:top w:val="single" w:sz="4" w:space="0" w:color="auto"/>
              <w:left w:val="single" w:sz="4" w:space="0" w:color="auto"/>
              <w:bottom w:val="single" w:sz="4" w:space="0" w:color="auto"/>
              <w:right w:val="single" w:sz="4" w:space="0" w:color="auto"/>
            </w:tcBorders>
            <w:hideMark/>
          </w:tcPr>
          <w:p w:rsidR="00942936" w:rsidRDefault="00942936">
            <w:pPr>
              <w:spacing w:line="276" w:lineRule="auto"/>
              <w:ind w:firstLine="567"/>
              <w:jc w:val="right"/>
              <w:rPr>
                <w:rFonts w:eastAsia="Calibri"/>
                <w:b/>
                <w:sz w:val="24"/>
                <w:szCs w:val="24"/>
                <w:lang w:val="en-US"/>
              </w:rPr>
            </w:pPr>
            <w:r>
              <w:rPr>
                <w:rFonts w:eastAsia="Calibri"/>
                <w:b/>
                <w:sz w:val="24"/>
                <w:szCs w:val="24"/>
                <w:lang w:val="en-US"/>
              </w:rPr>
              <w:t>ИТОГО</w:t>
            </w:r>
          </w:p>
        </w:tc>
        <w:tc>
          <w:tcPr>
            <w:tcW w:w="1421" w:type="pct"/>
            <w:tcBorders>
              <w:top w:val="single" w:sz="4" w:space="0" w:color="auto"/>
              <w:left w:val="single" w:sz="4" w:space="0" w:color="auto"/>
              <w:bottom w:val="single" w:sz="4" w:space="0" w:color="auto"/>
              <w:right w:val="single" w:sz="4" w:space="0" w:color="auto"/>
            </w:tcBorders>
            <w:hideMark/>
          </w:tcPr>
          <w:p w:rsidR="00942936" w:rsidRDefault="00942936">
            <w:pPr>
              <w:spacing w:line="276" w:lineRule="auto"/>
              <w:ind w:firstLine="82"/>
              <w:jc w:val="center"/>
              <w:rPr>
                <w:rFonts w:eastAsia="Calibri"/>
                <w:sz w:val="24"/>
                <w:szCs w:val="24"/>
                <w:lang w:val="en-US"/>
              </w:rPr>
            </w:pPr>
            <w:r>
              <w:rPr>
                <w:rFonts w:eastAsia="Calibri"/>
                <w:sz w:val="24"/>
                <w:szCs w:val="24"/>
                <w:lang w:val="en-US"/>
              </w:rPr>
              <w:t>5</w:t>
            </w:r>
          </w:p>
        </w:tc>
      </w:tr>
    </w:tbl>
    <w:p w:rsidR="00942936" w:rsidRDefault="00942936" w:rsidP="00942936">
      <w:pPr>
        <w:ind w:firstLine="567"/>
        <w:jc w:val="both"/>
        <w:rPr>
          <w:rFonts w:eastAsia="Calibri"/>
          <w:b/>
          <w:sz w:val="24"/>
          <w:szCs w:val="24"/>
        </w:rPr>
      </w:pPr>
      <w:r>
        <w:rPr>
          <w:rFonts w:eastAsia="Calibri"/>
          <w:b/>
          <w:sz w:val="24"/>
          <w:szCs w:val="24"/>
        </w:rPr>
        <w:t>С момента заключения Контракта установить Заказчику бесплатно во временное пользование на весь срок действия Контракта 5 (пять) электронных терминалов для приема в оплату платежных карт.</w:t>
      </w:r>
    </w:p>
    <w:p w:rsidR="00942936" w:rsidRDefault="00942936" w:rsidP="00942936">
      <w:pPr>
        <w:tabs>
          <w:tab w:val="left" w:pos="1080"/>
        </w:tabs>
        <w:ind w:firstLine="567"/>
        <w:jc w:val="both"/>
        <w:rPr>
          <w:rFonts w:eastAsia="Calibri"/>
          <w:sz w:val="24"/>
          <w:szCs w:val="24"/>
        </w:rPr>
      </w:pPr>
      <w:r>
        <w:rPr>
          <w:rFonts w:eastAsia="Calibri"/>
          <w:sz w:val="24"/>
          <w:szCs w:val="24"/>
        </w:rPr>
        <w:t>Работа в онлайн-режиме</w:t>
      </w:r>
    </w:p>
    <w:p w:rsidR="00635E53" w:rsidRDefault="00635E53" w:rsidP="00942936">
      <w:pPr>
        <w:jc w:val="both"/>
        <w:rPr>
          <w:rFonts w:eastAsia="SimSun"/>
          <w:b/>
          <w:sz w:val="24"/>
          <w:szCs w:val="24"/>
          <w:lang w:eastAsia="hi-IN" w:bidi="hi-IN"/>
        </w:rPr>
      </w:pPr>
    </w:p>
    <w:p w:rsidR="00942936" w:rsidRDefault="00942936" w:rsidP="00942936">
      <w:pPr>
        <w:jc w:val="both"/>
        <w:rPr>
          <w:rFonts w:eastAsia="SimSun"/>
          <w:b/>
          <w:sz w:val="24"/>
          <w:szCs w:val="24"/>
          <w:lang w:eastAsia="hi-IN" w:bidi="hi-IN"/>
        </w:rPr>
      </w:pPr>
      <w:r>
        <w:rPr>
          <w:rFonts w:eastAsia="SimSun"/>
          <w:b/>
          <w:sz w:val="24"/>
          <w:szCs w:val="24"/>
          <w:lang w:eastAsia="hi-IN" w:bidi="hi-IN"/>
        </w:rPr>
        <w:t xml:space="preserve">3. Предполагаемый объем работ по сопровождению системы </w:t>
      </w:r>
      <w:proofErr w:type="spellStart"/>
      <w:r>
        <w:rPr>
          <w:rFonts w:eastAsia="SimSun"/>
          <w:b/>
          <w:sz w:val="24"/>
          <w:szCs w:val="24"/>
          <w:lang w:eastAsia="hi-IN" w:bidi="hi-IN"/>
        </w:rPr>
        <w:t>эквайринга</w:t>
      </w:r>
      <w:proofErr w:type="spellEnd"/>
    </w:p>
    <w:p w:rsidR="00942936" w:rsidRDefault="00942936" w:rsidP="00942936">
      <w:pPr>
        <w:ind w:firstLine="567"/>
        <w:jc w:val="both"/>
        <w:rPr>
          <w:rFonts w:eastAsia="Calibri"/>
          <w:b/>
          <w:bCs/>
          <w:sz w:val="24"/>
          <w:szCs w:val="24"/>
        </w:rPr>
      </w:pPr>
      <w:r>
        <w:rPr>
          <w:rFonts w:eastAsia="Calibri"/>
          <w:sz w:val="24"/>
          <w:szCs w:val="24"/>
        </w:rPr>
        <w:t xml:space="preserve">Оказание услуги </w:t>
      </w:r>
      <w:proofErr w:type="spellStart"/>
      <w:r>
        <w:rPr>
          <w:rFonts w:eastAsia="Calibri"/>
          <w:sz w:val="24"/>
          <w:szCs w:val="24"/>
        </w:rPr>
        <w:t>эквайринга</w:t>
      </w:r>
      <w:proofErr w:type="spellEnd"/>
      <w:r>
        <w:rPr>
          <w:rFonts w:eastAsia="Calibri"/>
          <w:sz w:val="24"/>
          <w:szCs w:val="24"/>
        </w:rPr>
        <w:t xml:space="preserve"> путем обеспечения возможности совершения операций оплаты для ФГБОУ </w:t>
      </w:r>
      <w:proofErr w:type="gramStart"/>
      <w:r>
        <w:rPr>
          <w:rFonts w:eastAsia="Calibri"/>
          <w:sz w:val="24"/>
          <w:szCs w:val="24"/>
        </w:rPr>
        <w:t>ВО</w:t>
      </w:r>
      <w:proofErr w:type="gramEnd"/>
      <w:r>
        <w:rPr>
          <w:rFonts w:eastAsia="Calibri"/>
          <w:sz w:val="24"/>
          <w:szCs w:val="24"/>
        </w:rPr>
        <w:t xml:space="preserve"> Воронежский ГАУ</w:t>
      </w:r>
      <w:r>
        <w:rPr>
          <w:rFonts w:eastAsia="Calibri"/>
          <w:b/>
          <w:bCs/>
          <w:sz w:val="24"/>
          <w:szCs w:val="24"/>
        </w:rPr>
        <w:t xml:space="preserve"> </w:t>
      </w:r>
      <w:r>
        <w:rPr>
          <w:rFonts w:eastAsia="Calibri"/>
          <w:sz w:val="24"/>
          <w:szCs w:val="24"/>
        </w:rPr>
        <w:t>по объему проведения планируемых операций за указанный период на сумму 37 000 000,00 рублей.</w:t>
      </w:r>
    </w:p>
    <w:p w:rsidR="00942936" w:rsidRDefault="00942936" w:rsidP="00942936">
      <w:pPr>
        <w:jc w:val="both"/>
        <w:rPr>
          <w:rFonts w:eastAsia="SimSun"/>
          <w:b/>
          <w:sz w:val="24"/>
          <w:szCs w:val="24"/>
          <w:lang w:eastAsia="hi-IN" w:bidi="hi-IN"/>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8"/>
        <w:gridCol w:w="6761"/>
        <w:gridCol w:w="2016"/>
      </w:tblGrid>
      <w:tr w:rsidR="00942936" w:rsidTr="00942936">
        <w:trPr>
          <w:trHeight w:val="56"/>
          <w:jc w:val="center"/>
        </w:trPr>
        <w:tc>
          <w:tcPr>
            <w:tcW w:w="412" w:type="pct"/>
            <w:tcBorders>
              <w:top w:val="single" w:sz="4" w:space="0" w:color="auto"/>
              <w:left w:val="single" w:sz="4" w:space="0" w:color="auto"/>
              <w:bottom w:val="single" w:sz="4" w:space="0" w:color="auto"/>
              <w:right w:val="single" w:sz="4" w:space="0" w:color="auto"/>
            </w:tcBorders>
            <w:hideMark/>
          </w:tcPr>
          <w:p w:rsidR="00942936" w:rsidRDefault="00942936">
            <w:pPr>
              <w:spacing w:line="276" w:lineRule="auto"/>
              <w:rPr>
                <w:rFonts w:eastAsia="Calibri"/>
                <w:b/>
                <w:bCs/>
                <w:lang w:val="en-US"/>
              </w:rPr>
            </w:pPr>
            <w:r>
              <w:rPr>
                <w:rFonts w:eastAsia="Calibri"/>
                <w:b/>
                <w:bCs/>
                <w:lang w:val="en-US"/>
              </w:rPr>
              <w:t>№ п/п</w:t>
            </w:r>
          </w:p>
        </w:tc>
        <w:tc>
          <w:tcPr>
            <w:tcW w:w="3534" w:type="pct"/>
            <w:tcBorders>
              <w:top w:val="single" w:sz="4" w:space="0" w:color="auto"/>
              <w:left w:val="single" w:sz="4" w:space="0" w:color="auto"/>
              <w:bottom w:val="single" w:sz="4" w:space="0" w:color="auto"/>
              <w:right w:val="single" w:sz="4" w:space="0" w:color="auto"/>
            </w:tcBorders>
            <w:hideMark/>
          </w:tcPr>
          <w:p w:rsidR="00942936" w:rsidRDefault="00942936">
            <w:pPr>
              <w:spacing w:line="276" w:lineRule="auto"/>
              <w:ind w:firstLine="567"/>
              <w:jc w:val="center"/>
              <w:rPr>
                <w:rFonts w:eastAsia="Calibri"/>
                <w:b/>
                <w:bCs/>
                <w:lang w:val="en-US"/>
              </w:rPr>
            </w:pPr>
            <w:proofErr w:type="spellStart"/>
            <w:r>
              <w:rPr>
                <w:rFonts w:eastAsia="Calibri"/>
                <w:b/>
                <w:bCs/>
                <w:lang w:val="en-US"/>
              </w:rPr>
              <w:t>Наименование</w:t>
            </w:r>
            <w:proofErr w:type="spellEnd"/>
            <w:r>
              <w:rPr>
                <w:rFonts w:eastAsia="Calibri"/>
                <w:b/>
                <w:bCs/>
                <w:lang w:val="en-US"/>
              </w:rPr>
              <w:t xml:space="preserve"> </w:t>
            </w:r>
            <w:proofErr w:type="spellStart"/>
            <w:r>
              <w:rPr>
                <w:rFonts w:eastAsia="Calibri"/>
                <w:b/>
                <w:bCs/>
                <w:lang w:val="en-US"/>
              </w:rPr>
              <w:t>работ</w:t>
            </w:r>
            <w:proofErr w:type="spellEnd"/>
          </w:p>
        </w:tc>
        <w:tc>
          <w:tcPr>
            <w:tcW w:w="1054" w:type="pct"/>
            <w:tcBorders>
              <w:top w:val="single" w:sz="4" w:space="0" w:color="auto"/>
              <w:left w:val="single" w:sz="4" w:space="0" w:color="auto"/>
              <w:bottom w:val="single" w:sz="4" w:space="0" w:color="auto"/>
              <w:right w:val="single" w:sz="4" w:space="0" w:color="auto"/>
            </w:tcBorders>
            <w:hideMark/>
          </w:tcPr>
          <w:p w:rsidR="00942936" w:rsidRDefault="00942936">
            <w:pPr>
              <w:spacing w:line="276" w:lineRule="auto"/>
              <w:ind w:firstLine="567"/>
              <w:rPr>
                <w:rFonts w:eastAsia="Calibri"/>
                <w:b/>
                <w:bCs/>
                <w:lang w:val="en-US"/>
              </w:rPr>
            </w:pPr>
            <w:r>
              <w:rPr>
                <w:rFonts w:eastAsia="Calibri"/>
                <w:b/>
                <w:bCs/>
                <w:lang w:val="en-US"/>
              </w:rPr>
              <w:t xml:space="preserve">В </w:t>
            </w:r>
            <w:proofErr w:type="spellStart"/>
            <w:r>
              <w:rPr>
                <w:rFonts w:eastAsia="Calibri"/>
                <w:b/>
                <w:bCs/>
                <w:lang w:val="en-US"/>
              </w:rPr>
              <w:t>месяц</w:t>
            </w:r>
            <w:proofErr w:type="spellEnd"/>
          </w:p>
        </w:tc>
      </w:tr>
      <w:tr w:rsidR="00942936" w:rsidTr="00942936">
        <w:trPr>
          <w:trHeight w:val="56"/>
          <w:jc w:val="center"/>
        </w:trPr>
        <w:tc>
          <w:tcPr>
            <w:tcW w:w="412" w:type="pct"/>
            <w:tcBorders>
              <w:top w:val="single" w:sz="4" w:space="0" w:color="auto"/>
              <w:left w:val="single" w:sz="4" w:space="0" w:color="auto"/>
              <w:bottom w:val="single" w:sz="4" w:space="0" w:color="auto"/>
              <w:right w:val="single" w:sz="4" w:space="0" w:color="auto"/>
            </w:tcBorders>
            <w:hideMark/>
          </w:tcPr>
          <w:p w:rsidR="00942936" w:rsidRDefault="00942936">
            <w:pPr>
              <w:spacing w:line="276" w:lineRule="auto"/>
              <w:rPr>
                <w:rFonts w:eastAsia="Calibri"/>
                <w:lang w:val="en-US"/>
              </w:rPr>
            </w:pPr>
            <w:r>
              <w:rPr>
                <w:rFonts w:eastAsia="Calibri"/>
                <w:lang w:val="en-US"/>
              </w:rPr>
              <w:t>1.</w:t>
            </w:r>
          </w:p>
        </w:tc>
        <w:tc>
          <w:tcPr>
            <w:tcW w:w="3534" w:type="pct"/>
            <w:tcBorders>
              <w:top w:val="single" w:sz="4" w:space="0" w:color="auto"/>
              <w:left w:val="single" w:sz="4" w:space="0" w:color="auto"/>
              <w:bottom w:val="single" w:sz="4" w:space="0" w:color="auto"/>
              <w:right w:val="single" w:sz="4" w:space="0" w:color="auto"/>
            </w:tcBorders>
            <w:hideMark/>
          </w:tcPr>
          <w:p w:rsidR="00942936" w:rsidRDefault="00942936">
            <w:pPr>
              <w:spacing w:line="276" w:lineRule="auto"/>
              <w:rPr>
                <w:rFonts w:eastAsia="Calibri"/>
              </w:rPr>
            </w:pPr>
            <w:r>
              <w:rPr>
                <w:rFonts w:eastAsia="Calibri"/>
              </w:rPr>
              <w:t xml:space="preserve">Оказание Клиентам Заказчика консультаций по вопросам, связанным с эксплуатацией системы </w:t>
            </w:r>
            <w:proofErr w:type="spellStart"/>
            <w:r>
              <w:rPr>
                <w:rFonts w:eastAsia="Calibri"/>
              </w:rPr>
              <w:t>эквайринга</w:t>
            </w:r>
            <w:proofErr w:type="spellEnd"/>
            <w:r>
              <w:rPr>
                <w:rFonts w:eastAsia="Calibri"/>
              </w:rPr>
              <w:t>.</w:t>
            </w:r>
          </w:p>
        </w:tc>
        <w:tc>
          <w:tcPr>
            <w:tcW w:w="1054" w:type="pct"/>
            <w:tcBorders>
              <w:top w:val="single" w:sz="4" w:space="0" w:color="auto"/>
              <w:left w:val="single" w:sz="4" w:space="0" w:color="auto"/>
              <w:bottom w:val="single" w:sz="4" w:space="0" w:color="auto"/>
              <w:right w:val="single" w:sz="4" w:space="0" w:color="auto"/>
            </w:tcBorders>
            <w:hideMark/>
          </w:tcPr>
          <w:p w:rsidR="00942936" w:rsidRDefault="00942936">
            <w:pPr>
              <w:spacing w:line="276" w:lineRule="auto"/>
              <w:rPr>
                <w:rFonts w:eastAsia="Calibri"/>
                <w:lang w:val="en-US"/>
              </w:rPr>
            </w:pPr>
            <w:proofErr w:type="spellStart"/>
            <w:r>
              <w:rPr>
                <w:rFonts w:eastAsia="Calibri"/>
                <w:lang w:val="en-US"/>
              </w:rPr>
              <w:t>Неограниченное</w:t>
            </w:r>
            <w:proofErr w:type="spellEnd"/>
          </w:p>
        </w:tc>
      </w:tr>
      <w:tr w:rsidR="00942936" w:rsidTr="00942936">
        <w:trPr>
          <w:trHeight w:val="56"/>
          <w:jc w:val="center"/>
        </w:trPr>
        <w:tc>
          <w:tcPr>
            <w:tcW w:w="412" w:type="pct"/>
            <w:tcBorders>
              <w:top w:val="single" w:sz="4" w:space="0" w:color="auto"/>
              <w:left w:val="single" w:sz="4" w:space="0" w:color="auto"/>
              <w:bottom w:val="single" w:sz="4" w:space="0" w:color="auto"/>
              <w:right w:val="single" w:sz="4" w:space="0" w:color="auto"/>
            </w:tcBorders>
            <w:hideMark/>
          </w:tcPr>
          <w:p w:rsidR="00942936" w:rsidRDefault="00942936">
            <w:pPr>
              <w:spacing w:line="276" w:lineRule="auto"/>
              <w:rPr>
                <w:rFonts w:eastAsia="Calibri"/>
                <w:lang w:val="en-US"/>
              </w:rPr>
            </w:pPr>
            <w:r>
              <w:rPr>
                <w:rFonts w:eastAsia="Calibri"/>
                <w:lang w:val="en-US"/>
              </w:rPr>
              <w:t>2.</w:t>
            </w:r>
          </w:p>
        </w:tc>
        <w:tc>
          <w:tcPr>
            <w:tcW w:w="3534" w:type="pct"/>
            <w:tcBorders>
              <w:top w:val="single" w:sz="4" w:space="0" w:color="auto"/>
              <w:left w:val="single" w:sz="4" w:space="0" w:color="auto"/>
              <w:bottom w:val="single" w:sz="4" w:space="0" w:color="auto"/>
              <w:right w:val="single" w:sz="4" w:space="0" w:color="auto"/>
            </w:tcBorders>
            <w:hideMark/>
          </w:tcPr>
          <w:p w:rsidR="00942936" w:rsidRDefault="00942936">
            <w:pPr>
              <w:tabs>
                <w:tab w:val="left" w:pos="567"/>
              </w:tabs>
              <w:spacing w:line="276" w:lineRule="auto"/>
              <w:contextualSpacing/>
              <w:jc w:val="both"/>
              <w:rPr>
                <w:rFonts w:eastAsia="Calibri"/>
              </w:rPr>
            </w:pPr>
            <w:r>
              <w:rPr>
                <w:rFonts w:eastAsia="Calibri"/>
              </w:rPr>
              <w:t xml:space="preserve">Консультации персонала Заказчика по работе </w:t>
            </w:r>
            <w:r>
              <w:rPr>
                <w:rFonts w:eastAsia="Calibri"/>
                <w:lang w:val="en-US"/>
              </w:rPr>
              <w:t>POS</w:t>
            </w:r>
            <w:r>
              <w:rPr>
                <w:rFonts w:eastAsia="Calibri"/>
              </w:rPr>
              <w:t xml:space="preserve">-терминала и сопровождение проведения операции на </w:t>
            </w:r>
            <w:r>
              <w:rPr>
                <w:rFonts w:eastAsia="Calibri"/>
                <w:lang w:val="en-US"/>
              </w:rPr>
              <w:t>POS</w:t>
            </w:r>
            <w:r>
              <w:rPr>
                <w:rFonts w:eastAsia="Calibri"/>
              </w:rPr>
              <w:t xml:space="preserve">-терминале в телефонном режиме, на первом уровне поддержки (на «горячей линии») </w:t>
            </w:r>
          </w:p>
        </w:tc>
        <w:tc>
          <w:tcPr>
            <w:tcW w:w="1054" w:type="pct"/>
            <w:tcBorders>
              <w:top w:val="single" w:sz="4" w:space="0" w:color="auto"/>
              <w:left w:val="single" w:sz="4" w:space="0" w:color="auto"/>
              <w:bottom w:val="single" w:sz="4" w:space="0" w:color="auto"/>
              <w:right w:val="single" w:sz="4" w:space="0" w:color="auto"/>
            </w:tcBorders>
            <w:hideMark/>
          </w:tcPr>
          <w:p w:rsidR="00942936" w:rsidRDefault="00942936">
            <w:pPr>
              <w:spacing w:line="276" w:lineRule="auto"/>
              <w:rPr>
                <w:rFonts w:eastAsia="Calibri"/>
                <w:lang w:val="en-US"/>
              </w:rPr>
            </w:pPr>
            <w:proofErr w:type="spellStart"/>
            <w:r>
              <w:rPr>
                <w:rFonts w:eastAsia="Calibri"/>
                <w:lang w:val="en-US"/>
              </w:rPr>
              <w:t>Неограниченное</w:t>
            </w:r>
            <w:proofErr w:type="spellEnd"/>
          </w:p>
        </w:tc>
      </w:tr>
      <w:tr w:rsidR="00942936" w:rsidTr="00942936">
        <w:trPr>
          <w:trHeight w:val="56"/>
          <w:jc w:val="center"/>
        </w:trPr>
        <w:tc>
          <w:tcPr>
            <w:tcW w:w="412" w:type="pct"/>
            <w:tcBorders>
              <w:top w:val="single" w:sz="4" w:space="0" w:color="auto"/>
              <w:left w:val="single" w:sz="4" w:space="0" w:color="auto"/>
              <w:bottom w:val="single" w:sz="4" w:space="0" w:color="auto"/>
              <w:right w:val="single" w:sz="4" w:space="0" w:color="auto"/>
            </w:tcBorders>
            <w:hideMark/>
          </w:tcPr>
          <w:p w:rsidR="00942936" w:rsidRDefault="00942936">
            <w:pPr>
              <w:spacing w:line="276" w:lineRule="auto"/>
              <w:rPr>
                <w:rFonts w:eastAsia="Calibri"/>
                <w:lang w:val="en-US"/>
              </w:rPr>
            </w:pPr>
            <w:r>
              <w:rPr>
                <w:rFonts w:eastAsia="Calibri"/>
                <w:lang w:val="en-US"/>
              </w:rPr>
              <w:t>3.</w:t>
            </w:r>
          </w:p>
        </w:tc>
        <w:tc>
          <w:tcPr>
            <w:tcW w:w="3534" w:type="pct"/>
            <w:tcBorders>
              <w:top w:val="single" w:sz="4" w:space="0" w:color="auto"/>
              <w:left w:val="single" w:sz="4" w:space="0" w:color="auto"/>
              <w:bottom w:val="single" w:sz="4" w:space="0" w:color="auto"/>
              <w:right w:val="single" w:sz="4" w:space="0" w:color="auto"/>
            </w:tcBorders>
            <w:hideMark/>
          </w:tcPr>
          <w:p w:rsidR="00942936" w:rsidRDefault="00942936">
            <w:pPr>
              <w:tabs>
                <w:tab w:val="left" w:pos="567"/>
              </w:tabs>
              <w:spacing w:line="276" w:lineRule="auto"/>
              <w:contextualSpacing/>
              <w:jc w:val="both"/>
              <w:rPr>
                <w:rFonts w:eastAsia="Calibri"/>
                <w:spacing w:val="-10"/>
              </w:rPr>
            </w:pPr>
            <w:r>
              <w:rPr>
                <w:rFonts w:eastAsia="Calibri"/>
                <w:spacing w:val="-10"/>
              </w:rPr>
              <w:t xml:space="preserve">Обеспечивать работоспособность оборудования. В случае выхода из строя оборудования Исполнитель обеспечивает Заказчика исправным оборудованием не позднее 3 (трех) рабочих дней </w:t>
            </w:r>
            <w:proofErr w:type="gramStart"/>
            <w:r>
              <w:rPr>
                <w:rFonts w:eastAsia="Calibri"/>
                <w:spacing w:val="-10"/>
              </w:rPr>
              <w:t>с даты получения</w:t>
            </w:r>
            <w:proofErr w:type="gramEnd"/>
            <w:r>
              <w:rPr>
                <w:rFonts w:eastAsia="Calibri"/>
                <w:spacing w:val="-10"/>
              </w:rPr>
              <w:t xml:space="preserve"> Исполнителем заявки от Заказчика по номеру службы поддержки Исполнителя.</w:t>
            </w:r>
          </w:p>
        </w:tc>
        <w:tc>
          <w:tcPr>
            <w:tcW w:w="1054" w:type="pct"/>
            <w:tcBorders>
              <w:top w:val="single" w:sz="4" w:space="0" w:color="auto"/>
              <w:left w:val="single" w:sz="4" w:space="0" w:color="auto"/>
              <w:bottom w:val="single" w:sz="4" w:space="0" w:color="auto"/>
              <w:right w:val="single" w:sz="4" w:space="0" w:color="auto"/>
            </w:tcBorders>
            <w:hideMark/>
          </w:tcPr>
          <w:p w:rsidR="00942936" w:rsidRDefault="00942936">
            <w:pPr>
              <w:spacing w:line="276" w:lineRule="auto"/>
              <w:rPr>
                <w:rFonts w:eastAsia="Calibri"/>
                <w:lang w:val="en-US"/>
              </w:rPr>
            </w:pPr>
            <w:proofErr w:type="spellStart"/>
            <w:r>
              <w:rPr>
                <w:rFonts w:eastAsia="Calibri"/>
                <w:lang w:val="en-US"/>
              </w:rPr>
              <w:t>Неограниченное</w:t>
            </w:r>
            <w:proofErr w:type="spellEnd"/>
          </w:p>
        </w:tc>
      </w:tr>
      <w:tr w:rsidR="00942936" w:rsidTr="00942936">
        <w:trPr>
          <w:trHeight w:val="56"/>
          <w:jc w:val="center"/>
        </w:trPr>
        <w:tc>
          <w:tcPr>
            <w:tcW w:w="412" w:type="pct"/>
            <w:tcBorders>
              <w:top w:val="single" w:sz="4" w:space="0" w:color="auto"/>
              <w:left w:val="single" w:sz="4" w:space="0" w:color="auto"/>
              <w:bottom w:val="single" w:sz="4" w:space="0" w:color="auto"/>
              <w:right w:val="single" w:sz="4" w:space="0" w:color="auto"/>
            </w:tcBorders>
            <w:hideMark/>
          </w:tcPr>
          <w:p w:rsidR="00942936" w:rsidRDefault="00942936">
            <w:pPr>
              <w:spacing w:line="276" w:lineRule="auto"/>
              <w:rPr>
                <w:rFonts w:eastAsia="Calibri"/>
                <w:lang w:val="en-US"/>
              </w:rPr>
            </w:pPr>
            <w:r>
              <w:rPr>
                <w:rFonts w:eastAsia="Calibri"/>
                <w:lang w:val="en-US"/>
              </w:rPr>
              <w:t>4.</w:t>
            </w:r>
          </w:p>
        </w:tc>
        <w:tc>
          <w:tcPr>
            <w:tcW w:w="3534" w:type="pct"/>
            <w:tcBorders>
              <w:top w:val="single" w:sz="4" w:space="0" w:color="auto"/>
              <w:left w:val="single" w:sz="4" w:space="0" w:color="auto"/>
              <w:bottom w:val="single" w:sz="4" w:space="0" w:color="auto"/>
              <w:right w:val="single" w:sz="4" w:space="0" w:color="auto"/>
            </w:tcBorders>
            <w:hideMark/>
          </w:tcPr>
          <w:p w:rsidR="00942936" w:rsidRDefault="00942936">
            <w:pPr>
              <w:spacing w:line="276" w:lineRule="auto"/>
              <w:rPr>
                <w:rFonts w:eastAsia="Calibri"/>
              </w:rPr>
            </w:pPr>
            <w:r>
              <w:rPr>
                <w:rFonts w:eastAsia="Calibri"/>
              </w:rPr>
              <w:t>Установить на территории Заказчика и подготовить к эксплуатации Электронные терминалы для проведения Операций. Провести первичный инструктаж работников ТСТ в соответствии с инструктивными материалами, предоставленными Исполнителем.</w:t>
            </w:r>
          </w:p>
        </w:tc>
        <w:tc>
          <w:tcPr>
            <w:tcW w:w="1054" w:type="pct"/>
            <w:tcBorders>
              <w:top w:val="single" w:sz="4" w:space="0" w:color="auto"/>
              <w:left w:val="single" w:sz="4" w:space="0" w:color="auto"/>
              <w:bottom w:val="single" w:sz="4" w:space="0" w:color="auto"/>
              <w:right w:val="single" w:sz="4" w:space="0" w:color="auto"/>
            </w:tcBorders>
            <w:hideMark/>
          </w:tcPr>
          <w:p w:rsidR="00942936" w:rsidRDefault="00942936">
            <w:pPr>
              <w:spacing w:line="276" w:lineRule="auto"/>
              <w:rPr>
                <w:rFonts w:eastAsia="Calibri"/>
                <w:lang w:val="en-US"/>
              </w:rPr>
            </w:pPr>
            <w:proofErr w:type="spellStart"/>
            <w:r>
              <w:rPr>
                <w:rFonts w:eastAsia="Calibri"/>
                <w:lang w:val="en-US"/>
              </w:rPr>
              <w:t>Неограниченное</w:t>
            </w:r>
            <w:proofErr w:type="spellEnd"/>
          </w:p>
        </w:tc>
      </w:tr>
    </w:tbl>
    <w:p w:rsidR="00A03F04" w:rsidRPr="000B7F04" w:rsidRDefault="00A03F04" w:rsidP="00375B33">
      <w:pPr>
        <w:pStyle w:val="TableParagraph"/>
        <w:ind w:left="0"/>
      </w:pPr>
    </w:p>
    <w:p w:rsidR="00375B33" w:rsidRPr="000B7F04" w:rsidRDefault="00375B33" w:rsidP="00375B33">
      <w:pPr>
        <w:pStyle w:val="TableParagraph"/>
        <w:ind w:left="0"/>
      </w:pPr>
    </w:p>
    <w:p w:rsidR="00942936" w:rsidRDefault="00942936" w:rsidP="00A03F04">
      <w:pPr>
        <w:ind w:left="2" w:right="1"/>
        <w:jc w:val="right"/>
        <w:rPr>
          <w:b/>
        </w:rPr>
        <w:sectPr w:rsidR="00942936" w:rsidSect="00942936">
          <w:footerReference w:type="default" r:id="rId10"/>
          <w:pgSz w:w="11900" w:h="16840"/>
          <w:pgMar w:top="1134" w:right="850" w:bottom="1134" w:left="1701" w:header="0" w:footer="765" w:gutter="0"/>
          <w:cols w:space="720"/>
          <w:docGrid w:linePitch="299"/>
        </w:sectPr>
      </w:pPr>
    </w:p>
    <w:p w:rsidR="00A03F04" w:rsidRPr="000B7F04" w:rsidRDefault="00A03F04" w:rsidP="00A03F04">
      <w:pPr>
        <w:ind w:left="2" w:right="1"/>
        <w:jc w:val="right"/>
        <w:rPr>
          <w:b/>
        </w:rPr>
      </w:pPr>
      <w:r w:rsidRPr="000B7F04">
        <w:rPr>
          <w:b/>
        </w:rPr>
        <w:lastRenderedPageBreak/>
        <w:t>Приложение 2 к Техническому заданию</w:t>
      </w:r>
    </w:p>
    <w:p w:rsidR="00375B33" w:rsidRPr="000B7F04" w:rsidRDefault="00BC5EBB" w:rsidP="00BC5EBB">
      <w:pPr>
        <w:pStyle w:val="a3"/>
        <w:spacing w:before="0"/>
        <w:ind w:left="0"/>
        <w:jc w:val="center"/>
        <w:rPr>
          <w:b/>
          <w:sz w:val="22"/>
          <w:szCs w:val="22"/>
        </w:rPr>
      </w:pPr>
      <w:r w:rsidRPr="000B7F04">
        <w:rPr>
          <w:b/>
          <w:sz w:val="22"/>
          <w:szCs w:val="22"/>
        </w:rPr>
        <w:t>Заявка на регистрацию/изменение реквизитов объекта</w:t>
      </w:r>
    </w:p>
    <w:p w:rsidR="00BC5EBB" w:rsidRPr="000B7F04" w:rsidRDefault="00BC5EBB" w:rsidP="00BC5EBB">
      <w:pPr>
        <w:pStyle w:val="a3"/>
        <w:spacing w:before="0"/>
        <w:ind w:left="0"/>
        <w:jc w:val="center"/>
        <w:rPr>
          <w:b/>
          <w:sz w:val="22"/>
          <w:szCs w:val="22"/>
        </w:rPr>
      </w:pPr>
    </w:p>
    <w:p w:rsidR="00BC5EBB" w:rsidRPr="000B7F04" w:rsidRDefault="00BC5EBB" w:rsidP="00BC5EBB">
      <w:pPr>
        <w:pStyle w:val="a3"/>
        <w:spacing w:before="0"/>
        <w:ind w:left="0"/>
        <w:jc w:val="center"/>
        <w:rPr>
          <w:b/>
          <w:sz w:val="22"/>
          <w:szCs w:val="22"/>
        </w:rPr>
      </w:pPr>
      <w:r w:rsidRPr="000B7F04">
        <w:rPr>
          <w:b/>
          <w:sz w:val="22"/>
          <w:szCs w:val="22"/>
        </w:rPr>
        <w:t xml:space="preserve">к Контракту </w:t>
      </w:r>
      <w:proofErr w:type="gramStart"/>
      <w:r w:rsidRPr="000B7F04">
        <w:rPr>
          <w:b/>
          <w:sz w:val="22"/>
          <w:szCs w:val="22"/>
        </w:rPr>
        <w:t>от</w:t>
      </w:r>
      <w:proofErr w:type="gramEnd"/>
      <w:r w:rsidRPr="000B7F04">
        <w:rPr>
          <w:b/>
          <w:sz w:val="22"/>
          <w:szCs w:val="22"/>
        </w:rPr>
        <w:t xml:space="preserve"> </w:t>
      </w:r>
      <w:r w:rsidRPr="000B7F04">
        <w:rPr>
          <w:b/>
          <w:sz w:val="22"/>
          <w:szCs w:val="22"/>
        </w:rPr>
        <w:tab/>
        <w:t xml:space="preserve">№ </w:t>
      </w:r>
      <w:r w:rsidRPr="000B7F04">
        <w:rPr>
          <w:b/>
          <w:sz w:val="22"/>
          <w:szCs w:val="22"/>
        </w:rPr>
        <w:tab/>
      </w:r>
    </w:p>
    <w:p w:rsidR="00BC5EBB" w:rsidRPr="000B7F04" w:rsidRDefault="00BC5EBB" w:rsidP="00BC5EBB">
      <w:pPr>
        <w:pStyle w:val="a3"/>
        <w:spacing w:before="0"/>
        <w:ind w:left="0"/>
        <w:jc w:val="center"/>
        <w:rPr>
          <w:b/>
          <w:sz w:val="22"/>
          <w:szCs w:val="22"/>
        </w:rPr>
      </w:pPr>
    </w:p>
    <w:tbl>
      <w:tblPr>
        <w:tblStyle w:val="TableNormal"/>
        <w:tblW w:w="0" w:type="auto"/>
        <w:tblInd w:w="7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3588"/>
        <w:gridCol w:w="3581"/>
        <w:gridCol w:w="3581"/>
        <w:gridCol w:w="813"/>
        <w:gridCol w:w="2518"/>
        <w:gridCol w:w="1327"/>
      </w:tblGrid>
      <w:tr w:rsidR="00BC5EBB" w:rsidRPr="000B7F04" w:rsidTr="00BC5EBB">
        <w:trPr>
          <w:trHeight w:val="480"/>
        </w:trPr>
        <w:tc>
          <w:tcPr>
            <w:tcW w:w="10750" w:type="dxa"/>
            <w:gridSpan w:val="3"/>
          </w:tcPr>
          <w:p w:rsidR="00BC5EBB" w:rsidRPr="000B7F04" w:rsidRDefault="00BC5EBB" w:rsidP="00BC5EBB">
            <w:pPr>
              <w:spacing w:before="73"/>
              <w:ind w:left="22"/>
              <w:rPr>
                <w:sz w:val="24"/>
              </w:rPr>
            </w:pPr>
            <w:r w:rsidRPr="000B7F04">
              <w:rPr>
                <w:sz w:val="24"/>
              </w:rPr>
              <w:t>Организационно-правовая форма и наименование Заказчика</w:t>
            </w:r>
          </w:p>
        </w:tc>
        <w:tc>
          <w:tcPr>
            <w:tcW w:w="4658" w:type="dxa"/>
            <w:gridSpan w:val="3"/>
          </w:tcPr>
          <w:p w:rsidR="00BC5EBB" w:rsidRPr="000B7F04" w:rsidRDefault="00BC5EBB" w:rsidP="00BC5EBB">
            <w:pPr>
              <w:rPr>
                <w:sz w:val="24"/>
              </w:rPr>
            </w:pPr>
          </w:p>
        </w:tc>
      </w:tr>
      <w:tr w:rsidR="00BC5EBB" w:rsidRPr="000B7F04" w:rsidTr="00BC5EBB">
        <w:trPr>
          <w:trHeight w:val="480"/>
        </w:trPr>
        <w:tc>
          <w:tcPr>
            <w:tcW w:w="10750" w:type="dxa"/>
            <w:gridSpan w:val="3"/>
          </w:tcPr>
          <w:p w:rsidR="00BC5EBB" w:rsidRPr="000B7F04" w:rsidRDefault="00BC5EBB" w:rsidP="00BC5EBB">
            <w:pPr>
              <w:spacing w:before="73"/>
              <w:ind w:left="22"/>
              <w:rPr>
                <w:sz w:val="24"/>
              </w:rPr>
            </w:pPr>
            <w:r w:rsidRPr="000B7F04">
              <w:rPr>
                <w:sz w:val="24"/>
              </w:rPr>
              <w:t>Адрес местонахождения Заказчика согласно учредительным документам</w:t>
            </w:r>
          </w:p>
        </w:tc>
        <w:tc>
          <w:tcPr>
            <w:tcW w:w="4658" w:type="dxa"/>
            <w:gridSpan w:val="3"/>
          </w:tcPr>
          <w:p w:rsidR="00BC5EBB" w:rsidRPr="000B7F04" w:rsidRDefault="00BC5EBB" w:rsidP="00BC5EBB">
            <w:pPr>
              <w:rPr>
                <w:sz w:val="24"/>
              </w:rPr>
            </w:pPr>
          </w:p>
        </w:tc>
      </w:tr>
      <w:tr w:rsidR="00BC5EBB" w:rsidRPr="000B7F04" w:rsidTr="00BC5EBB">
        <w:trPr>
          <w:trHeight w:val="480"/>
        </w:trPr>
        <w:tc>
          <w:tcPr>
            <w:tcW w:w="10750" w:type="dxa"/>
            <w:gridSpan w:val="3"/>
          </w:tcPr>
          <w:p w:rsidR="00BC5EBB" w:rsidRPr="000B7F04" w:rsidRDefault="00BC5EBB" w:rsidP="00BC5EBB">
            <w:pPr>
              <w:spacing w:before="73"/>
              <w:ind w:left="22"/>
              <w:rPr>
                <w:sz w:val="24"/>
              </w:rPr>
            </w:pPr>
            <w:r w:rsidRPr="000B7F04">
              <w:rPr>
                <w:sz w:val="24"/>
              </w:rPr>
              <w:t>Фактический адрес объекта</w:t>
            </w:r>
          </w:p>
        </w:tc>
        <w:tc>
          <w:tcPr>
            <w:tcW w:w="4658" w:type="dxa"/>
            <w:gridSpan w:val="3"/>
          </w:tcPr>
          <w:p w:rsidR="00BC5EBB" w:rsidRPr="000B7F04" w:rsidRDefault="00BC5EBB" w:rsidP="00BC5EBB">
            <w:pPr>
              <w:rPr>
                <w:sz w:val="24"/>
              </w:rPr>
            </w:pPr>
          </w:p>
        </w:tc>
      </w:tr>
      <w:tr w:rsidR="00BC5EBB" w:rsidRPr="000B7F04" w:rsidTr="00BC5EBB">
        <w:trPr>
          <w:trHeight w:val="480"/>
        </w:trPr>
        <w:tc>
          <w:tcPr>
            <w:tcW w:w="10750" w:type="dxa"/>
            <w:gridSpan w:val="3"/>
          </w:tcPr>
          <w:p w:rsidR="00BC5EBB" w:rsidRPr="000B7F04" w:rsidRDefault="00BC5EBB" w:rsidP="00BC5EBB">
            <w:pPr>
              <w:spacing w:before="73"/>
              <w:ind w:left="22"/>
              <w:rPr>
                <w:sz w:val="24"/>
              </w:rPr>
            </w:pPr>
            <w:r w:rsidRPr="000B7F04">
              <w:rPr>
                <w:sz w:val="24"/>
              </w:rPr>
              <w:t>Руководитель объекта (Ф.И.О., должность)</w:t>
            </w:r>
          </w:p>
        </w:tc>
        <w:tc>
          <w:tcPr>
            <w:tcW w:w="4658" w:type="dxa"/>
            <w:gridSpan w:val="3"/>
          </w:tcPr>
          <w:p w:rsidR="00BC5EBB" w:rsidRPr="000B7F04" w:rsidRDefault="00BC5EBB" w:rsidP="00BC5EBB">
            <w:pPr>
              <w:rPr>
                <w:sz w:val="24"/>
              </w:rPr>
            </w:pPr>
          </w:p>
        </w:tc>
      </w:tr>
      <w:tr w:rsidR="00BC5EBB" w:rsidRPr="000B7F04" w:rsidTr="00BC5EBB">
        <w:trPr>
          <w:trHeight w:val="480"/>
        </w:trPr>
        <w:tc>
          <w:tcPr>
            <w:tcW w:w="10750" w:type="dxa"/>
            <w:gridSpan w:val="3"/>
          </w:tcPr>
          <w:p w:rsidR="00BC5EBB" w:rsidRPr="000B7F04" w:rsidRDefault="00BC5EBB" w:rsidP="00BC5EBB">
            <w:pPr>
              <w:spacing w:before="73"/>
              <w:ind w:left="22"/>
              <w:rPr>
                <w:sz w:val="24"/>
              </w:rPr>
            </w:pPr>
            <w:r w:rsidRPr="000B7F04">
              <w:rPr>
                <w:sz w:val="24"/>
              </w:rPr>
              <w:t>Главный бухгалтер объекта (Ф.И.О.)</w:t>
            </w:r>
          </w:p>
        </w:tc>
        <w:tc>
          <w:tcPr>
            <w:tcW w:w="4658" w:type="dxa"/>
            <w:gridSpan w:val="3"/>
          </w:tcPr>
          <w:p w:rsidR="00BC5EBB" w:rsidRPr="000B7F04" w:rsidRDefault="00BC5EBB" w:rsidP="00BC5EBB">
            <w:pPr>
              <w:rPr>
                <w:sz w:val="24"/>
              </w:rPr>
            </w:pPr>
          </w:p>
        </w:tc>
      </w:tr>
      <w:tr w:rsidR="00BC5EBB" w:rsidRPr="000B7F04" w:rsidTr="00BC5EBB">
        <w:trPr>
          <w:trHeight w:val="480"/>
        </w:trPr>
        <w:tc>
          <w:tcPr>
            <w:tcW w:w="7169" w:type="dxa"/>
            <w:gridSpan w:val="2"/>
          </w:tcPr>
          <w:p w:rsidR="00BC5EBB" w:rsidRPr="000B7F04" w:rsidRDefault="00BC5EBB" w:rsidP="00BC5EBB">
            <w:pPr>
              <w:spacing w:before="73"/>
              <w:ind w:left="22"/>
              <w:rPr>
                <w:sz w:val="24"/>
              </w:rPr>
            </w:pPr>
            <w:r w:rsidRPr="000B7F04">
              <w:rPr>
                <w:sz w:val="24"/>
              </w:rPr>
              <w:t>Банковские реквизиты</w:t>
            </w:r>
          </w:p>
        </w:tc>
        <w:tc>
          <w:tcPr>
            <w:tcW w:w="3581" w:type="dxa"/>
          </w:tcPr>
          <w:p w:rsidR="00BC5EBB" w:rsidRPr="000B7F04" w:rsidRDefault="00BC5EBB" w:rsidP="00BC5EBB">
            <w:pPr>
              <w:spacing w:before="73"/>
              <w:ind w:left="14"/>
              <w:rPr>
                <w:sz w:val="24"/>
              </w:rPr>
            </w:pPr>
            <w:r w:rsidRPr="000B7F04">
              <w:rPr>
                <w:sz w:val="24"/>
              </w:rPr>
              <w:t>ИНН</w:t>
            </w:r>
          </w:p>
        </w:tc>
        <w:tc>
          <w:tcPr>
            <w:tcW w:w="813" w:type="dxa"/>
          </w:tcPr>
          <w:p w:rsidR="00BC5EBB" w:rsidRPr="000B7F04" w:rsidRDefault="00BC5EBB" w:rsidP="00BC5EBB">
            <w:pPr>
              <w:rPr>
                <w:sz w:val="24"/>
              </w:rPr>
            </w:pPr>
          </w:p>
        </w:tc>
        <w:tc>
          <w:tcPr>
            <w:tcW w:w="2518" w:type="dxa"/>
          </w:tcPr>
          <w:p w:rsidR="00BC5EBB" w:rsidRPr="000B7F04" w:rsidRDefault="00BC5EBB" w:rsidP="00BC5EBB">
            <w:pPr>
              <w:spacing w:before="73"/>
              <w:ind w:left="14"/>
              <w:rPr>
                <w:sz w:val="24"/>
              </w:rPr>
            </w:pPr>
            <w:r w:rsidRPr="000B7F04">
              <w:rPr>
                <w:sz w:val="24"/>
              </w:rPr>
              <w:t>Расчетный счет</w:t>
            </w:r>
          </w:p>
        </w:tc>
        <w:tc>
          <w:tcPr>
            <w:tcW w:w="1327" w:type="dxa"/>
          </w:tcPr>
          <w:p w:rsidR="00BC5EBB" w:rsidRPr="000B7F04" w:rsidRDefault="00BC5EBB" w:rsidP="00BC5EBB">
            <w:pPr>
              <w:rPr>
                <w:sz w:val="24"/>
              </w:rPr>
            </w:pPr>
          </w:p>
        </w:tc>
      </w:tr>
      <w:tr w:rsidR="00BC5EBB" w:rsidRPr="000B7F04" w:rsidTr="00BC5EBB">
        <w:trPr>
          <w:trHeight w:val="480"/>
        </w:trPr>
        <w:tc>
          <w:tcPr>
            <w:tcW w:w="3588" w:type="dxa"/>
          </w:tcPr>
          <w:p w:rsidR="00BC5EBB" w:rsidRPr="000B7F04" w:rsidRDefault="00BC5EBB" w:rsidP="00BC5EBB">
            <w:pPr>
              <w:spacing w:before="73"/>
              <w:ind w:left="22"/>
              <w:rPr>
                <w:sz w:val="24"/>
              </w:rPr>
            </w:pPr>
            <w:r w:rsidRPr="000B7F04">
              <w:rPr>
                <w:sz w:val="24"/>
              </w:rPr>
              <w:t>Название банка</w:t>
            </w:r>
          </w:p>
        </w:tc>
        <w:tc>
          <w:tcPr>
            <w:tcW w:w="7975" w:type="dxa"/>
            <w:gridSpan w:val="3"/>
          </w:tcPr>
          <w:p w:rsidR="00BC5EBB" w:rsidRPr="000B7F04" w:rsidRDefault="00BC5EBB" w:rsidP="00BC5EBB">
            <w:pPr>
              <w:rPr>
                <w:sz w:val="24"/>
              </w:rPr>
            </w:pPr>
          </w:p>
        </w:tc>
        <w:tc>
          <w:tcPr>
            <w:tcW w:w="2518" w:type="dxa"/>
          </w:tcPr>
          <w:p w:rsidR="00BC5EBB" w:rsidRPr="000B7F04" w:rsidRDefault="00BC5EBB" w:rsidP="00BC5EBB">
            <w:pPr>
              <w:spacing w:before="73"/>
              <w:ind w:left="14"/>
              <w:rPr>
                <w:sz w:val="24"/>
              </w:rPr>
            </w:pPr>
            <w:r w:rsidRPr="000B7F04">
              <w:rPr>
                <w:sz w:val="24"/>
              </w:rPr>
              <w:t>Отделение банка</w:t>
            </w:r>
          </w:p>
        </w:tc>
        <w:tc>
          <w:tcPr>
            <w:tcW w:w="1327" w:type="dxa"/>
          </w:tcPr>
          <w:p w:rsidR="00BC5EBB" w:rsidRPr="000B7F04" w:rsidRDefault="00BC5EBB" w:rsidP="00BC5EBB">
            <w:pPr>
              <w:rPr>
                <w:sz w:val="24"/>
              </w:rPr>
            </w:pPr>
          </w:p>
        </w:tc>
      </w:tr>
      <w:tr w:rsidR="00BC5EBB" w:rsidRPr="000B7F04" w:rsidTr="00BC5EBB">
        <w:trPr>
          <w:trHeight w:val="479"/>
        </w:trPr>
        <w:tc>
          <w:tcPr>
            <w:tcW w:w="3588" w:type="dxa"/>
          </w:tcPr>
          <w:p w:rsidR="00BC5EBB" w:rsidRPr="000B7F04" w:rsidRDefault="00BC5EBB" w:rsidP="00BC5EBB">
            <w:pPr>
              <w:spacing w:before="73"/>
              <w:ind w:left="22"/>
              <w:rPr>
                <w:sz w:val="24"/>
              </w:rPr>
            </w:pPr>
            <w:proofErr w:type="gramStart"/>
            <w:r w:rsidRPr="000B7F04">
              <w:rPr>
                <w:sz w:val="24"/>
              </w:rPr>
              <w:t>Кор. счет</w:t>
            </w:r>
            <w:proofErr w:type="gramEnd"/>
            <w:r w:rsidRPr="000B7F04">
              <w:rPr>
                <w:sz w:val="24"/>
              </w:rPr>
              <w:t xml:space="preserve"> банка</w:t>
            </w:r>
          </w:p>
        </w:tc>
        <w:tc>
          <w:tcPr>
            <w:tcW w:w="7975" w:type="dxa"/>
            <w:gridSpan w:val="3"/>
          </w:tcPr>
          <w:p w:rsidR="00BC5EBB" w:rsidRPr="000B7F04" w:rsidRDefault="00BC5EBB" w:rsidP="00BC5EBB">
            <w:pPr>
              <w:rPr>
                <w:sz w:val="24"/>
              </w:rPr>
            </w:pPr>
          </w:p>
        </w:tc>
        <w:tc>
          <w:tcPr>
            <w:tcW w:w="2518" w:type="dxa"/>
          </w:tcPr>
          <w:p w:rsidR="00BC5EBB" w:rsidRPr="000B7F04" w:rsidRDefault="00BC5EBB" w:rsidP="00BC5EBB">
            <w:pPr>
              <w:spacing w:before="73"/>
              <w:ind w:left="14"/>
              <w:rPr>
                <w:sz w:val="24"/>
              </w:rPr>
            </w:pPr>
            <w:r w:rsidRPr="000B7F04">
              <w:rPr>
                <w:sz w:val="24"/>
              </w:rPr>
              <w:t>БИК</w:t>
            </w:r>
          </w:p>
        </w:tc>
        <w:tc>
          <w:tcPr>
            <w:tcW w:w="1327" w:type="dxa"/>
          </w:tcPr>
          <w:p w:rsidR="00BC5EBB" w:rsidRPr="000B7F04" w:rsidRDefault="00BC5EBB" w:rsidP="00BC5EBB">
            <w:pPr>
              <w:rPr>
                <w:sz w:val="24"/>
              </w:rPr>
            </w:pPr>
          </w:p>
        </w:tc>
      </w:tr>
      <w:tr w:rsidR="00BC5EBB" w:rsidRPr="000B7F04" w:rsidTr="00BC5EBB">
        <w:trPr>
          <w:trHeight w:val="480"/>
        </w:trPr>
        <w:tc>
          <w:tcPr>
            <w:tcW w:w="3588" w:type="dxa"/>
          </w:tcPr>
          <w:p w:rsidR="00BC5EBB" w:rsidRPr="000B7F04" w:rsidRDefault="00BC5EBB" w:rsidP="00BC5EBB">
            <w:pPr>
              <w:spacing w:before="73"/>
              <w:ind w:left="22"/>
              <w:rPr>
                <w:sz w:val="24"/>
              </w:rPr>
            </w:pPr>
            <w:r w:rsidRPr="000B7F04">
              <w:rPr>
                <w:sz w:val="24"/>
              </w:rPr>
              <w:t>Код ОКПО</w:t>
            </w:r>
          </w:p>
        </w:tc>
        <w:tc>
          <w:tcPr>
            <w:tcW w:w="11820" w:type="dxa"/>
            <w:gridSpan w:val="5"/>
          </w:tcPr>
          <w:p w:rsidR="00BC5EBB" w:rsidRPr="000B7F04" w:rsidRDefault="00BC5EBB" w:rsidP="00BC5EBB">
            <w:pPr>
              <w:rPr>
                <w:sz w:val="24"/>
              </w:rPr>
            </w:pPr>
          </w:p>
        </w:tc>
      </w:tr>
      <w:tr w:rsidR="00BC5EBB" w:rsidRPr="000B7F04" w:rsidTr="00BC5EBB">
        <w:trPr>
          <w:trHeight w:val="487"/>
        </w:trPr>
        <w:tc>
          <w:tcPr>
            <w:tcW w:w="3588" w:type="dxa"/>
          </w:tcPr>
          <w:p w:rsidR="00BC5EBB" w:rsidRPr="000B7F04" w:rsidRDefault="00BC5EBB" w:rsidP="00BC5EBB">
            <w:pPr>
              <w:rPr>
                <w:sz w:val="24"/>
              </w:rPr>
            </w:pPr>
          </w:p>
        </w:tc>
        <w:tc>
          <w:tcPr>
            <w:tcW w:w="3581" w:type="dxa"/>
          </w:tcPr>
          <w:p w:rsidR="00BC5EBB" w:rsidRPr="000B7F04" w:rsidRDefault="00BC5EBB" w:rsidP="00BC5EBB">
            <w:pPr>
              <w:rPr>
                <w:sz w:val="24"/>
              </w:rPr>
            </w:pPr>
          </w:p>
        </w:tc>
        <w:tc>
          <w:tcPr>
            <w:tcW w:w="3581" w:type="dxa"/>
          </w:tcPr>
          <w:p w:rsidR="00BC5EBB" w:rsidRPr="000B7F04" w:rsidRDefault="00BC5EBB" w:rsidP="00BC5EBB">
            <w:pPr>
              <w:rPr>
                <w:sz w:val="24"/>
              </w:rPr>
            </w:pPr>
          </w:p>
        </w:tc>
        <w:tc>
          <w:tcPr>
            <w:tcW w:w="813" w:type="dxa"/>
          </w:tcPr>
          <w:p w:rsidR="00BC5EBB" w:rsidRPr="000B7F04" w:rsidRDefault="00BC5EBB" w:rsidP="00BC5EBB">
            <w:pPr>
              <w:rPr>
                <w:sz w:val="24"/>
              </w:rPr>
            </w:pPr>
          </w:p>
        </w:tc>
        <w:tc>
          <w:tcPr>
            <w:tcW w:w="2518" w:type="dxa"/>
          </w:tcPr>
          <w:p w:rsidR="00BC5EBB" w:rsidRPr="000B7F04" w:rsidRDefault="00BC5EBB" w:rsidP="00BC5EBB">
            <w:pPr>
              <w:rPr>
                <w:sz w:val="24"/>
              </w:rPr>
            </w:pPr>
          </w:p>
        </w:tc>
        <w:tc>
          <w:tcPr>
            <w:tcW w:w="1327" w:type="dxa"/>
          </w:tcPr>
          <w:p w:rsidR="00BC5EBB" w:rsidRPr="000B7F04" w:rsidRDefault="00BC5EBB" w:rsidP="00BC5EBB">
            <w:pPr>
              <w:rPr>
                <w:sz w:val="24"/>
              </w:rPr>
            </w:pPr>
          </w:p>
        </w:tc>
      </w:tr>
    </w:tbl>
    <w:p w:rsidR="00BC5EBB" w:rsidRPr="000B7F04" w:rsidRDefault="00BC5EBB" w:rsidP="00BC5EBB">
      <w:pPr>
        <w:pStyle w:val="a3"/>
        <w:spacing w:before="0"/>
        <w:ind w:left="0"/>
        <w:jc w:val="center"/>
        <w:rPr>
          <w:b/>
          <w:sz w:val="22"/>
          <w:szCs w:val="22"/>
        </w:rPr>
      </w:pPr>
    </w:p>
    <w:tbl>
      <w:tblPr>
        <w:tblStyle w:val="TableNormal"/>
        <w:tblW w:w="0" w:type="auto"/>
        <w:tblInd w:w="16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2535"/>
        <w:gridCol w:w="487"/>
        <w:gridCol w:w="379"/>
        <w:gridCol w:w="379"/>
        <w:gridCol w:w="379"/>
        <w:gridCol w:w="487"/>
        <w:gridCol w:w="379"/>
        <w:gridCol w:w="379"/>
      </w:tblGrid>
      <w:tr w:rsidR="00BC5EBB" w:rsidRPr="000B7F04" w:rsidTr="00BC5EBB">
        <w:trPr>
          <w:trHeight w:val="480"/>
        </w:trPr>
        <w:tc>
          <w:tcPr>
            <w:tcW w:w="12535" w:type="dxa"/>
          </w:tcPr>
          <w:p w:rsidR="00BC5EBB" w:rsidRPr="000B7F04" w:rsidRDefault="00BC5EBB" w:rsidP="00BC5EBB">
            <w:pPr>
              <w:spacing w:before="73"/>
              <w:ind w:left="22"/>
              <w:rPr>
                <w:sz w:val="24"/>
              </w:rPr>
            </w:pPr>
            <w:r w:rsidRPr="000B7F04">
              <w:rPr>
                <w:sz w:val="24"/>
              </w:rPr>
              <w:t>Наименование объекта</w:t>
            </w:r>
          </w:p>
        </w:tc>
        <w:tc>
          <w:tcPr>
            <w:tcW w:w="2869" w:type="dxa"/>
            <w:gridSpan w:val="7"/>
          </w:tcPr>
          <w:p w:rsidR="00BC5EBB" w:rsidRPr="000B7F04" w:rsidRDefault="00BC5EBB" w:rsidP="00BC5EBB">
            <w:pPr>
              <w:rPr>
                <w:sz w:val="24"/>
              </w:rPr>
            </w:pPr>
          </w:p>
        </w:tc>
      </w:tr>
      <w:tr w:rsidR="00BC5EBB" w:rsidRPr="000B7F04" w:rsidTr="00BC5EBB">
        <w:trPr>
          <w:trHeight w:val="480"/>
        </w:trPr>
        <w:tc>
          <w:tcPr>
            <w:tcW w:w="12535" w:type="dxa"/>
          </w:tcPr>
          <w:p w:rsidR="00BC5EBB" w:rsidRPr="000B7F04" w:rsidRDefault="00BC5EBB" w:rsidP="00BC5EBB">
            <w:pPr>
              <w:spacing w:before="73"/>
              <w:ind w:left="22"/>
              <w:rPr>
                <w:sz w:val="24"/>
              </w:rPr>
            </w:pPr>
            <w:r w:rsidRPr="000B7F04">
              <w:rPr>
                <w:sz w:val="24"/>
              </w:rPr>
              <w:t>Наименование объекта (латинскими буквами)</w:t>
            </w:r>
          </w:p>
        </w:tc>
        <w:tc>
          <w:tcPr>
            <w:tcW w:w="487" w:type="dxa"/>
          </w:tcPr>
          <w:p w:rsidR="00BC5EBB" w:rsidRPr="000B7F04" w:rsidRDefault="00BC5EBB" w:rsidP="00BC5EBB">
            <w:pPr>
              <w:rPr>
                <w:sz w:val="24"/>
              </w:rPr>
            </w:pPr>
          </w:p>
        </w:tc>
        <w:tc>
          <w:tcPr>
            <w:tcW w:w="379" w:type="dxa"/>
          </w:tcPr>
          <w:p w:rsidR="00BC5EBB" w:rsidRPr="000B7F04" w:rsidRDefault="00BC5EBB" w:rsidP="00BC5EBB">
            <w:pPr>
              <w:rPr>
                <w:sz w:val="24"/>
              </w:rPr>
            </w:pPr>
          </w:p>
        </w:tc>
        <w:tc>
          <w:tcPr>
            <w:tcW w:w="379" w:type="dxa"/>
          </w:tcPr>
          <w:p w:rsidR="00BC5EBB" w:rsidRPr="000B7F04" w:rsidRDefault="00BC5EBB" w:rsidP="00BC5EBB">
            <w:pPr>
              <w:rPr>
                <w:sz w:val="24"/>
              </w:rPr>
            </w:pPr>
          </w:p>
        </w:tc>
        <w:tc>
          <w:tcPr>
            <w:tcW w:w="379" w:type="dxa"/>
          </w:tcPr>
          <w:p w:rsidR="00BC5EBB" w:rsidRPr="000B7F04" w:rsidRDefault="00BC5EBB" w:rsidP="00BC5EBB">
            <w:pPr>
              <w:rPr>
                <w:sz w:val="24"/>
              </w:rPr>
            </w:pPr>
          </w:p>
        </w:tc>
        <w:tc>
          <w:tcPr>
            <w:tcW w:w="487" w:type="dxa"/>
          </w:tcPr>
          <w:p w:rsidR="00BC5EBB" w:rsidRPr="000B7F04" w:rsidRDefault="00BC5EBB" w:rsidP="00BC5EBB">
            <w:pPr>
              <w:rPr>
                <w:sz w:val="24"/>
              </w:rPr>
            </w:pPr>
          </w:p>
        </w:tc>
        <w:tc>
          <w:tcPr>
            <w:tcW w:w="379" w:type="dxa"/>
          </w:tcPr>
          <w:p w:rsidR="00BC5EBB" w:rsidRPr="000B7F04" w:rsidRDefault="00BC5EBB" w:rsidP="00BC5EBB">
            <w:pPr>
              <w:rPr>
                <w:sz w:val="24"/>
              </w:rPr>
            </w:pPr>
          </w:p>
        </w:tc>
        <w:tc>
          <w:tcPr>
            <w:tcW w:w="379" w:type="dxa"/>
          </w:tcPr>
          <w:p w:rsidR="00BC5EBB" w:rsidRPr="000B7F04" w:rsidRDefault="00BC5EBB" w:rsidP="00BC5EBB">
            <w:pPr>
              <w:rPr>
                <w:sz w:val="24"/>
              </w:rPr>
            </w:pPr>
          </w:p>
        </w:tc>
      </w:tr>
      <w:tr w:rsidR="00BC5EBB" w:rsidRPr="000B7F04" w:rsidTr="00BC5EBB">
        <w:trPr>
          <w:trHeight w:val="480"/>
        </w:trPr>
        <w:tc>
          <w:tcPr>
            <w:tcW w:w="12535" w:type="dxa"/>
          </w:tcPr>
          <w:p w:rsidR="00BC5EBB" w:rsidRPr="000B7F04" w:rsidRDefault="00BC5EBB" w:rsidP="00BC5EBB">
            <w:pPr>
              <w:spacing w:before="73"/>
              <w:ind w:left="22"/>
              <w:rPr>
                <w:sz w:val="24"/>
              </w:rPr>
            </w:pPr>
            <w:r w:rsidRPr="000B7F04">
              <w:rPr>
                <w:sz w:val="24"/>
              </w:rPr>
              <w:t>Фактический адрес расположения (включая индекс)</w:t>
            </w:r>
          </w:p>
        </w:tc>
        <w:tc>
          <w:tcPr>
            <w:tcW w:w="2869" w:type="dxa"/>
            <w:gridSpan w:val="7"/>
          </w:tcPr>
          <w:p w:rsidR="00BC5EBB" w:rsidRPr="000B7F04" w:rsidRDefault="00BC5EBB" w:rsidP="00BC5EBB">
            <w:pPr>
              <w:rPr>
                <w:sz w:val="24"/>
              </w:rPr>
            </w:pPr>
          </w:p>
        </w:tc>
      </w:tr>
    </w:tbl>
    <w:p w:rsidR="00BC5EBB" w:rsidRPr="000B7F04" w:rsidRDefault="00BC5EBB" w:rsidP="00BC5EBB">
      <w:pPr>
        <w:pStyle w:val="a3"/>
        <w:spacing w:before="0"/>
        <w:ind w:left="0"/>
        <w:jc w:val="center"/>
        <w:rPr>
          <w:b/>
          <w:sz w:val="22"/>
          <w:szCs w:val="22"/>
        </w:rPr>
      </w:pPr>
    </w:p>
    <w:tbl>
      <w:tblPr>
        <w:tblStyle w:val="TableNormal"/>
        <w:tblW w:w="0" w:type="auto"/>
        <w:tblInd w:w="16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2535"/>
        <w:gridCol w:w="2872"/>
      </w:tblGrid>
      <w:tr w:rsidR="00BC5EBB" w:rsidRPr="000B7F04" w:rsidTr="00BC5EBB">
        <w:trPr>
          <w:trHeight w:val="480"/>
        </w:trPr>
        <w:tc>
          <w:tcPr>
            <w:tcW w:w="12535" w:type="dxa"/>
          </w:tcPr>
          <w:p w:rsidR="00BC5EBB" w:rsidRPr="000B7F04" w:rsidRDefault="00BC5EBB" w:rsidP="00BC5EBB">
            <w:pPr>
              <w:spacing w:before="73"/>
              <w:ind w:left="22"/>
              <w:rPr>
                <w:sz w:val="24"/>
              </w:rPr>
            </w:pPr>
            <w:r w:rsidRPr="000B7F04">
              <w:rPr>
                <w:sz w:val="24"/>
              </w:rPr>
              <w:t>Количество оборудования для приема банковских карт к установке</w:t>
            </w:r>
          </w:p>
        </w:tc>
        <w:tc>
          <w:tcPr>
            <w:tcW w:w="2872" w:type="dxa"/>
          </w:tcPr>
          <w:p w:rsidR="00BC5EBB" w:rsidRPr="000B7F04" w:rsidRDefault="00BC5EBB" w:rsidP="00BC5EBB">
            <w:pPr>
              <w:rPr>
                <w:sz w:val="24"/>
              </w:rPr>
            </w:pPr>
          </w:p>
        </w:tc>
      </w:tr>
      <w:tr w:rsidR="00BC5EBB" w:rsidRPr="000B7F04" w:rsidTr="00BC5EBB">
        <w:trPr>
          <w:trHeight w:val="480"/>
        </w:trPr>
        <w:tc>
          <w:tcPr>
            <w:tcW w:w="12535" w:type="dxa"/>
          </w:tcPr>
          <w:p w:rsidR="00BC5EBB" w:rsidRPr="000B7F04" w:rsidRDefault="00BC5EBB" w:rsidP="00BC5EBB">
            <w:pPr>
              <w:spacing w:before="73"/>
              <w:ind w:left="22"/>
              <w:rPr>
                <w:sz w:val="24"/>
              </w:rPr>
            </w:pPr>
            <w:r w:rsidRPr="000B7F04">
              <w:rPr>
                <w:sz w:val="24"/>
              </w:rPr>
              <w:t>Ф.И.О. ответственного лица</w:t>
            </w:r>
          </w:p>
        </w:tc>
        <w:tc>
          <w:tcPr>
            <w:tcW w:w="2872" w:type="dxa"/>
          </w:tcPr>
          <w:p w:rsidR="00BC5EBB" w:rsidRPr="000B7F04" w:rsidRDefault="00BC5EBB" w:rsidP="00BC5EBB">
            <w:pPr>
              <w:rPr>
                <w:sz w:val="24"/>
              </w:rPr>
            </w:pPr>
          </w:p>
        </w:tc>
      </w:tr>
      <w:tr w:rsidR="00BC5EBB" w:rsidRPr="000B7F04" w:rsidTr="00BC5EBB">
        <w:trPr>
          <w:trHeight w:val="480"/>
        </w:trPr>
        <w:tc>
          <w:tcPr>
            <w:tcW w:w="12535" w:type="dxa"/>
          </w:tcPr>
          <w:p w:rsidR="00BC5EBB" w:rsidRPr="000B7F04" w:rsidRDefault="00BC5EBB" w:rsidP="00BC5EBB">
            <w:pPr>
              <w:spacing w:before="73"/>
              <w:ind w:left="22"/>
              <w:rPr>
                <w:sz w:val="24"/>
              </w:rPr>
            </w:pPr>
            <w:r w:rsidRPr="000B7F04">
              <w:rPr>
                <w:sz w:val="24"/>
              </w:rPr>
              <w:t>Номер телефона, включая код города</w:t>
            </w:r>
          </w:p>
        </w:tc>
        <w:tc>
          <w:tcPr>
            <w:tcW w:w="2872" w:type="dxa"/>
          </w:tcPr>
          <w:p w:rsidR="00BC5EBB" w:rsidRPr="000B7F04" w:rsidRDefault="00BC5EBB" w:rsidP="00BC5EBB">
            <w:pPr>
              <w:rPr>
                <w:sz w:val="24"/>
              </w:rPr>
            </w:pPr>
          </w:p>
        </w:tc>
      </w:tr>
      <w:tr w:rsidR="00BC5EBB" w:rsidRPr="000B7F04" w:rsidTr="00BC5EBB">
        <w:trPr>
          <w:trHeight w:val="480"/>
        </w:trPr>
        <w:tc>
          <w:tcPr>
            <w:tcW w:w="12535" w:type="dxa"/>
          </w:tcPr>
          <w:p w:rsidR="00BC5EBB" w:rsidRPr="000B7F04" w:rsidRDefault="00BC5EBB" w:rsidP="00BC5EBB">
            <w:pPr>
              <w:spacing w:before="73"/>
              <w:ind w:left="22"/>
              <w:rPr>
                <w:sz w:val="24"/>
              </w:rPr>
            </w:pPr>
            <w:r w:rsidRPr="000B7F04">
              <w:rPr>
                <w:sz w:val="24"/>
              </w:rPr>
              <w:lastRenderedPageBreak/>
              <w:t>Время работы</w:t>
            </w:r>
          </w:p>
        </w:tc>
        <w:tc>
          <w:tcPr>
            <w:tcW w:w="2872" w:type="dxa"/>
          </w:tcPr>
          <w:p w:rsidR="00BC5EBB" w:rsidRPr="000B7F04" w:rsidRDefault="00BC5EBB" w:rsidP="00BC5EBB">
            <w:pPr>
              <w:rPr>
                <w:sz w:val="24"/>
              </w:rPr>
            </w:pPr>
          </w:p>
        </w:tc>
      </w:tr>
      <w:tr w:rsidR="00BC5EBB" w:rsidRPr="000B7F04" w:rsidTr="00BC5EBB">
        <w:trPr>
          <w:trHeight w:val="480"/>
        </w:trPr>
        <w:tc>
          <w:tcPr>
            <w:tcW w:w="12535" w:type="dxa"/>
          </w:tcPr>
          <w:p w:rsidR="00BC5EBB" w:rsidRPr="000B7F04" w:rsidRDefault="00BC5EBB" w:rsidP="00BC5EBB">
            <w:pPr>
              <w:spacing w:before="73"/>
              <w:ind w:left="22"/>
              <w:rPr>
                <w:sz w:val="24"/>
              </w:rPr>
            </w:pPr>
            <w:r w:rsidRPr="000B7F04">
              <w:rPr>
                <w:sz w:val="24"/>
              </w:rPr>
              <w:t>Выходные дни</w:t>
            </w:r>
          </w:p>
        </w:tc>
        <w:tc>
          <w:tcPr>
            <w:tcW w:w="2872" w:type="dxa"/>
          </w:tcPr>
          <w:p w:rsidR="00BC5EBB" w:rsidRPr="000B7F04" w:rsidRDefault="00BC5EBB" w:rsidP="00BC5EBB">
            <w:pPr>
              <w:rPr>
                <w:sz w:val="24"/>
              </w:rPr>
            </w:pPr>
          </w:p>
        </w:tc>
      </w:tr>
      <w:tr w:rsidR="00BC5EBB" w:rsidRPr="000B7F04" w:rsidTr="00BC5EBB">
        <w:trPr>
          <w:trHeight w:val="480"/>
        </w:trPr>
        <w:tc>
          <w:tcPr>
            <w:tcW w:w="12535" w:type="dxa"/>
          </w:tcPr>
          <w:p w:rsidR="00BC5EBB" w:rsidRPr="000B7F04" w:rsidRDefault="00BC5EBB" w:rsidP="00BC5EBB">
            <w:pPr>
              <w:spacing w:before="73"/>
              <w:ind w:left="22"/>
              <w:rPr>
                <w:sz w:val="24"/>
              </w:rPr>
            </w:pPr>
            <w:r w:rsidRPr="000B7F04">
              <w:rPr>
                <w:sz w:val="24"/>
              </w:rPr>
              <w:t>Вид деятельности</w:t>
            </w:r>
          </w:p>
        </w:tc>
        <w:tc>
          <w:tcPr>
            <w:tcW w:w="2872" w:type="dxa"/>
          </w:tcPr>
          <w:p w:rsidR="00BC5EBB" w:rsidRPr="000B7F04" w:rsidRDefault="00BC5EBB" w:rsidP="00BC5EBB">
            <w:pPr>
              <w:rPr>
                <w:sz w:val="24"/>
              </w:rPr>
            </w:pPr>
          </w:p>
        </w:tc>
      </w:tr>
    </w:tbl>
    <w:p w:rsidR="00BC5EBB" w:rsidRPr="000B7F04" w:rsidRDefault="00BC5EBB" w:rsidP="00BC5EBB">
      <w:pPr>
        <w:pStyle w:val="a3"/>
        <w:spacing w:before="0"/>
        <w:ind w:left="0"/>
        <w:jc w:val="center"/>
        <w:rPr>
          <w:b/>
          <w:sz w:val="22"/>
          <w:szCs w:val="22"/>
        </w:rPr>
      </w:pPr>
    </w:p>
    <w:tbl>
      <w:tblPr>
        <w:tblStyle w:val="TableNormal"/>
        <w:tblW w:w="0" w:type="auto"/>
        <w:tblInd w:w="2641" w:type="dxa"/>
        <w:tblLayout w:type="fixed"/>
        <w:tblLook w:val="01E0" w:firstRow="1" w:lastRow="1" w:firstColumn="1" w:lastColumn="1" w:noHBand="0" w:noVBand="0"/>
      </w:tblPr>
      <w:tblGrid>
        <w:gridCol w:w="1200"/>
        <w:gridCol w:w="7680"/>
        <w:gridCol w:w="1560"/>
      </w:tblGrid>
      <w:tr w:rsidR="00BC5EBB" w:rsidRPr="000B7F04" w:rsidTr="00BC5EBB">
        <w:trPr>
          <w:trHeight w:val="783"/>
        </w:trPr>
        <w:tc>
          <w:tcPr>
            <w:tcW w:w="1200" w:type="dxa"/>
            <w:tcBorders>
              <w:bottom w:val="single" w:sz="4" w:space="0" w:color="000000"/>
            </w:tcBorders>
          </w:tcPr>
          <w:p w:rsidR="00BC5EBB" w:rsidRPr="000B7F04" w:rsidRDefault="00BC5EBB" w:rsidP="00BC5EBB">
            <w:pPr>
              <w:spacing w:line="266" w:lineRule="exact"/>
              <w:ind w:left="29" w:right="59"/>
              <w:jc w:val="center"/>
              <w:rPr>
                <w:sz w:val="24"/>
              </w:rPr>
            </w:pPr>
            <w:r w:rsidRPr="000B7F04">
              <w:rPr>
                <w:sz w:val="24"/>
              </w:rPr>
              <w:t>подпись</w:t>
            </w:r>
          </w:p>
        </w:tc>
        <w:tc>
          <w:tcPr>
            <w:tcW w:w="7680" w:type="dxa"/>
          </w:tcPr>
          <w:p w:rsidR="00BC5EBB" w:rsidRPr="000B7F04" w:rsidRDefault="00BC5EBB" w:rsidP="00BC5EBB">
            <w:pPr>
              <w:spacing w:line="266" w:lineRule="exact"/>
              <w:ind w:left="172" w:right="56"/>
              <w:jc w:val="center"/>
              <w:rPr>
                <w:sz w:val="24"/>
              </w:rPr>
            </w:pPr>
            <w:r w:rsidRPr="000B7F04">
              <w:rPr>
                <w:sz w:val="24"/>
              </w:rPr>
              <w:t>инициалы, фамилия ответственного лица Заказчика, телефон</w:t>
            </w:r>
          </w:p>
        </w:tc>
        <w:tc>
          <w:tcPr>
            <w:tcW w:w="1560" w:type="dxa"/>
            <w:tcBorders>
              <w:bottom w:val="single" w:sz="4" w:space="0" w:color="000000"/>
            </w:tcBorders>
          </w:tcPr>
          <w:p w:rsidR="00BC5EBB" w:rsidRPr="000B7F04" w:rsidRDefault="00BC5EBB" w:rsidP="00BC5EBB">
            <w:pPr>
              <w:spacing w:line="266" w:lineRule="exact"/>
              <w:ind w:left="112" w:right="22"/>
              <w:jc w:val="center"/>
              <w:rPr>
                <w:sz w:val="24"/>
              </w:rPr>
            </w:pPr>
            <w:r w:rsidRPr="000B7F04">
              <w:rPr>
                <w:sz w:val="24"/>
              </w:rPr>
              <w:t>Дата/время</w:t>
            </w:r>
          </w:p>
        </w:tc>
      </w:tr>
      <w:tr w:rsidR="00BC5EBB" w:rsidRPr="000B7F04" w:rsidTr="00BC5EBB">
        <w:trPr>
          <w:trHeight w:val="527"/>
        </w:trPr>
        <w:tc>
          <w:tcPr>
            <w:tcW w:w="1200" w:type="dxa"/>
            <w:tcBorders>
              <w:top w:val="single" w:sz="4" w:space="0" w:color="000000"/>
            </w:tcBorders>
          </w:tcPr>
          <w:p w:rsidR="00BC5EBB" w:rsidRPr="000B7F04" w:rsidRDefault="00BC5EBB" w:rsidP="00BC5EBB">
            <w:pPr>
              <w:spacing w:before="252" w:line="256" w:lineRule="exact"/>
              <w:ind w:right="59"/>
              <w:jc w:val="center"/>
              <w:rPr>
                <w:sz w:val="24"/>
              </w:rPr>
            </w:pPr>
            <w:r w:rsidRPr="000B7F04">
              <w:rPr>
                <w:sz w:val="24"/>
              </w:rPr>
              <w:t>подпись</w:t>
            </w:r>
          </w:p>
        </w:tc>
        <w:tc>
          <w:tcPr>
            <w:tcW w:w="7680" w:type="dxa"/>
          </w:tcPr>
          <w:p w:rsidR="00BC5EBB" w:rsidRPr="000B7F04" w:rsidRDefault="00BC5EBB" w:rsidP="00BC5EBB">
            <w:pPr>
              <w:spacing w:line="20" w:lineRule="exact"/>
              <w:ind w:left="960"/>
              <w:rPr>
                <w:sz w:val="2"/>
              </w:rPr>
            </w:pPr>
            <w:r w:rsidRPr="000B7F04">
              <w:rPr>
                <w:noProof/>
                <w:sz w:val="2"/>
                <w:lang w:eastAsia="ru-RU"/>
              </w:rPr>
              <mc:AlternateContent>
                <mc:Choice Requires="wpg">
                  <w:drawing>
                    <wp:inline distT="0" distB="0" distL="0" distR="0" wp14:anchorId="44A7E93C" wp14:editId="78AB8D1E">
                      <wp:extent cx="3581400" cy="6350"/>
                      <wp:effectExtent l="9525" t="0" r="0" b="3175"/>
                      <wp:docPr id="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581400" cy="6350"/>
                                <a:chOff x="0" y="0"/>
                                <a:chExt cx="3581400" cy="6350"/>
                              </a:xfrm>
                            </wpg:grpSpPr>
                            <wps:wsp>
                              <wps:cNvPr id="8" name="Graphic 8"/>
                              <wps:cNvSpPr/>
                              <wps:spPr>
                                <a:xfrm>
                                  <a:off x="0" y="3048"/>
                                  <a:ext cx="3581400" cy="1270"/>
                                </a:xfrm>
                                <a:custGeom>
                                  <a:avLst/>
                                  <a:gdLst/>
                                  <a:ahLst/>
                                  <a:cxnLst/>
                                  <a:rect l="l" t="t" r="r" b="b"/>
                                  <a:pathLst>
                                    <a:path w="3581400">
                                      <a:moveTo>
                                        <a:pt x="0" y="0"/>
                                      </a:moveTo>
                                      <a:lnTo>
                                        <a:pt x="3581400" y="0"/>
                                      </a:lnTo>
                                    </a:path>
                                  </a:pathLst>
                                </a:custGeom>
                                <a:ln w="6096">
                                  <a:solidFill>
                                    <a:srgbClr val="000000"/>
                                  </a:solidFill>
                                  <a:prstDash val="solid"/>
                                </a:ln>
                              </wps:spPr>
                              <wps:bodyPr wrap="square" lIns="0" tIns="0" rIns="0" bIns="0" rtlCol="0">
                                <a:prstTxWarp prst="textNoShape">
                                  <a:avLst/>
                                </a:prstTxWarp>
                                <a:noAutofit/>
                              </wps:bodyPr>
                            </wps:wsp>
                          </wpg:wgp>
                        </a:graphicData>
                      </a:graphic>
                    </wp:inline>
                  </w:drawing>
                </mc:Choice>
                <mc:Fallback xmlns:w15="http://schemas.microsoft.com/office/word/2012/wordml">
                  <w:pict>
                    <v:group w14:anchorId="20FB241E" id="Group 7" o:spid="_x0000_s1026" style="width:282pt;height:.5pt;mso-position-horizontal-relative:char;mso-position-vertical-relative:line" coordsize="35814,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">
                      <v:shape id="Graphic 8" o:spid="_x0000_s1027" style="position:absolute;top:30;width:35814;height:13;visibility:visible;mso-wrap-style:square;v-text-anchor:top" coordsize="3581400,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G57XL8A&#10;AADaAAAADwAAAGRycy9kb3ducmV2LnhtbERPz2vCMBS+C/4P4Qm72VQPQzpTGVKlp4HWy25vzVtT&#10;1ryUJrb1v18OgseP7/f+MNtOjDT41rGCTZKCIK6dbrlRcKtO6x0IH5A1do5JwYM8HPLlYo+ZdhNf&#10;aLyGRsQQ9hkqMCH0mZS+NmTRJ64njtyvGyyGCIdG6gGnGG47uU3Td2mx5dhgsKejofrvercK+Nua&#10;Uo7Frrp/nbyrzsVPtSmUelvNnx8gAs3hJX66S60gbo1X4g2Q+T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UbntcvwAAANoAAAAPAAAAAAAAAAAAAAAAAJgCAABkcnMvZG93bnJl&#10;di54bWxQSwUGAAAAAAQABAD1AAAAhAMAAAAA&#10;" path="m,l3581400,e" filled="f" strokeweight=".48pt">
                        <v:path arrowok="t"/>
                      </v:shape>
                      <w10:anchorlock/>
                    </v:group>
                  </w:pict>
                </mc:Fallback>
              </mc:AlternateContent>
            </w:r>
          </w:p>
          <w:p w:rsidR="00BC5EBB" w:rsidRPr="000B7F04" w:rsidRDefault="00BC5EBB" w:rsidP="00BC5EBB">
            <w:pPr>
              <w:spacing w:before="232" w:line="256" w:lineRule="exact"/>
              <w:ind w:left="172"/>
              <w:jc w:val="center"/>
              <w:rPr>
                <w:sz w:val="24"/>
              </w:rPr>
            </w:pPr>
            <w:r w:rsidRPr="000B7F04">
              <w:rPr>
                <w:sz w:val="24"/>
              </w:rPr>
              <w:t>инициалы, фамилия ответственного лица Исполнителя</w:t>
            </w:r>
          </w:p>
        </w:tc>
        <w:tc>
          <w:tcPr>
            <w:tcW w:w="1560" w:type="dxa"/>
            <w:tcBorders>
              <w:top w:val="single" w:sz="4" w:space="0" w:color="000000"/>
            </w:tcBorders>
          </w:tcPr>
          <w:p w:rsidR="00BC5EBB" w:rsidRPr="000B7F04" w:rsidRDefault="00BC5EBB" w:rsidP="00BC5EBB">
            <w:pPr>
              <w:spacing w:before="252" w:line="256" w:lineRule="exact"/>
              <w:ind w:left="112"/>
              <w:jc w:val="center"/>
              <w:rPr>
                <w:sz w:val="24"/>
              </w:rPr>
            </w:pPr>
            <w:r w:rsidRPr="000B7F04">
              <w:rPr>
                <w:sz w:val="24"/>
              </w:rPr>
              <w:t>Дата/время</w:t>
            </w:r>
          </w:p>
        </w:tc>
      </w:tr>
    </w:tbl>
    <w:p w:rsidR="00BC5EBB" w:rsidRPr="000B7F04" w:rsidRDefault="00BC5EBB" w:rsidP="00BC5EBB">
      <w:pPr>
        <w:pStyle w:val="a3"/>
        <w:spacing w:before="0"/>
        <w:ind w:left="0"/>
        <w:jc w:val="center"/>
        <w:rPr>
          <w:b/>
          <w:sz w:val="22"/>
          <w:szCs w:val="22"/>
        </w:rPr>
      </w:pPr>
    </w:p>
    <w:p w:rsidR="00BC5EBB" w:rsidRPr="000B7F04" w:rsidRDefault="00BC5EBB" w:rsidP="00BC5EBB">
      <w:pPr>
        <w:pStyle w:val="a3"/>
        <w:spacing w:before="0"/>
        <w:ind w:left="0"/>
        <w:jc w:val="center"/>
        <w:rPr>
          <w:b/>
          <w:sz w:val="22"/>
          <w:szCs w:val="22"/>
        </w:rPr>
      </w:pPr>
    </w:p>
    <w:p w:rsidR="00BC5EBB" w:rsidRPr="000B7F04" w:rsidRDefault="00BC5EBB" w:rsidP="00BC5EBB">
      <w:pPr>
        <w:pStyle w:val="a3"/>
        <w:spacing w:before="0"/>
        <w:ind w:left="0"/>
        <w:jc w:val="center"/>
        <w:rPr>
          <w:b/>
          <w:sz w:val="22"/>
          <w:szCs w:val="22"/>
        </w:rPr>
      </w:pPr>
    </w:p>
    <w:p w:rsidR="00BC5EBB" w:rsidRPr="000B7F04" w:rsidRDefault="00BC5EBB" w:rsidP="00BC5EBB">
      <w:pPr>
        <w:pStyle w:val="a3"/>
        <w:spacing w:before="0"/>
        <w:ind w:left="0"/>
        <w:jc w:val="center"/>
        <w:rPr>
          <w:b/>
          <w:sz w:val="22"/>
          <w:szCs w:val="22"/>
        </w:rPr>
      </w:pPr>
    </w:p>
    <w:p w:rsidR="00BC5EBB" w:rsidRPr="000B7F04" w:rsidRDefault="00BC5EBB" w:rsidP="00BC5EBB">
      <w:pPr>
        <w:pStyle w:val="a3"/>
        <w:spacing w:before="0"/>
        <w:ind w:left="0"/>
        <w:jc w:val="center"/>
        <w:rPr>
          <w:b/>
          <w:sz w:val="22"/>
          <w:szCs w:val="22"/>
        </w:rPr>
      </w:pPr>
    </w:p>
    <w:p w:rsidR="00BC5EBB" w:rsidRPr="000B7F04" w:rsidRDefault="00BC5EBB" w:rsidP="00BC5EBB">
      <w:pPr>
        <w:pStyle w:val="a3"/>
        <w:spacing w:before="0"/>
        <w:ind w:left="0"/>
        <w:jc w:val="center"/>
        <w:rPr>
          <w:b/>
          <w:sz w:val="22"/>
          <w:szCs w:val="22"/>
        </w:rPr>
      </w:pPr>
    </w:p>
    <w:p w:rsidR="00BC5EBB" w:rsidRPr="000B7F04" w:rsidRDefault="00BC5EBB" w:rsidP="00BC5EBB">
      <w:pPr>
        <w:pStyle w:val="a3"/>
        <w:spacing w:before="0"/>
        <w:ind w:left="0"/>
        <w:jc w:val="center"/>
        <w:rPr>
          <w:b/>
          <w:sz w:val="22"/>
          <w:szCs w:val="22"/>
        </w:rPr>
      </w:pPr>
    </w:p>
    <w:p w:rsidR="00BC5EBB" w:rsidRPr="000B7F04" w:rsidRDefault="00BC5EBB" w:rsidP="00BC5EBB">
      <w:pPr>
        <w:pStyle w:val="a3"/>
        <w:spacing w:before="0"/>
        <w:ind w:left="0"/>
        <w:jc w:val="center"/>
        <w:rPr>
          <w:b/>
          <w:sz w:val="22"/>
          <w:szCs w:val="22"/>
        </w:rPr>
      </w:pPr>
    </w:p>
    <w:p w:rsidR="00BC5EBB" w:rsidRPr="000B7F04" w:rsidRDefault="00BC5EBB" w:rsidP="00BC5EBB">
      <w:pPr>
        <w:pStyle w:val="a3"/>
        <w:spacing w:before="0"/>
        <w:ind w:left="0"/>
        <w:jc w:val="center"/>
        <w:rPr>
          <w:b/>
          <w:sz w:val="22"/>
          <w:szCs w:val="22"/>
        </w:rPr>
      </w:pPr>
    </w:p>
    <w:p w:rsidR="00BC5EBB" w:rsidRPr="000B7F04" w:rsidRDefault="00BC5EBB" w:rsidP="00BC5EBB">
      <w:pPr>
        <w:pStyle w:val="a3"/>
        <w:spacing w:before="0"/>
        <w:ind w:left="0"/>
        <w:jc w:val="center"/>
        <w:rPr>
          <w:b/>
          <w:sz w:val="22"/>
          <w:szCs w:val="22"/>
        </w:rPr>
      </w:pPr>
    </w:p>
    <w:p w:rsidR="00BC5EBB" w:rsidRPr="000B7F04" w:rsidRDefault="00BC5EBB" w:rsidP="00BC5EBB">
      <w:pPr>
        <w:pStyle w:val="a3"/>
        <w:spacing w:before="0"/>
        <w:ind w:left="0"/>
        <w:jc w:val="center"/>
        <w:rPr>
          <w:b/>
          <w:sz w:val="22"/>
          <w:szCs w:val="22"/>
        </w:rPr>
      </w:pPr>
    </w:p>
    <w:p w:rsidR="00BC5EBB" w:rsidRPr="000B7F04" w:rsidRDefault="00BC5EBB" w:rsidP="00BC5EBB">
      <w:pPr>
        <w:pStyle w:val="a3"/>
        <w:spacing w:before="0"/>
        <w:ind w:left="0"/>
        <w:jc w:val="center"/>
        <w:rPr>
          <w:b/>
          <w:sz w:val="22"/>
          <w:szCs w:val="22"/>
        </w:rPr>
      </w:pPr>
    </w:p>
    <w:p w:rsidR="00BC5EBB" w:rsidRPr="000B7F04" w:rsidRDefault="00BC5EBB" w:rsidP="00BC5EBB">
      <w:pPr>
        <w:pStyle w:val="a3"/>
        <w:spacing w:before="0"/>
        <w:ind w:left="0"/>
        <w:jc w:val="center"/>
        <w:rPr>
          <w:b/>
          <w:sz w:val="22"/>
          <w:szCs w:val="22"/>
        </w:rPr>
      </w:pPr>
    </w:p>
    <w:p w:rsidR="00BC5EBB" w:rsidRPr="000B7F04" w:rsidRDefault="00BC5EBB" w:rsidP="00BC5EBB">
      <w:pPr>
        <w:pStyle w:val="a3"/>
        <w:spacing w:before="0"/>
        <w:ind w:left="0"/>
        <w:jc w:val="center"/>
        <w:rPr>
          <w:b/>
          <w:sz w:val="22"/>
          <w:szCs w:val="22"/>
        </w:rPr>
      </w:pPr>
    </w:p>
    <w:p w:rsidR="00BC5EBB" w:rsidRPr="000B7F04" w:rsidRDefault="00BC5EBB" w:rsidP="00BC5EBB">
      <w:pPr>
        <w:pStyle w:val="a3"/>
        <w:spacing w:before="0"/>
        <w:ind w:left="0"/>
        <w:jc w:val="center"/>
        <w:rPr>
          <w:b/>
          <w:sz w:val="22"/>
          <w:szCs w:val="22"/>
        </w:rPr>
      </w:pPr>
    </w:p>
    <w:p w:rsidR="00BC5EBB" w:rsidRPr="000B7F04" w:rsidRDefault="00BC5EBB" w:rsidP="00BC5EBB">
      <w:pPr>
        <w:pStyle w:val="a3"/>
        <w:spacing w:before="0"/>
        <w:ind w:left="0"/>
        <w:jc w:val="center"/>
        <w:rPr>
          <w:b/>
          <w:sz w:val="22"/>
          <w:szCs w:val="22"/>
        </w:rPr>
      </w:pPr>
    </w:p>
    <w:p w:rsidR="00BC5EBB" w:rsidRPr="000B7F04" w:rsidRDefault="00BC5EBB" w:rsidP="00BC5EBB">
      <w:pPr>
        <w:pStyle w:val="a3"/>
        <w:spacing w:before="0"/>
        <w:ind w:left="0"/>
        <w:jc w:val="center"/>
        <w:rPr>
          <w:b/>
          <w:sz w:val="22"/>
          <w:szCs w:val="22"/>
        </w:rPr>
      </w:pPr>
    </w:p>
    <w:p w:rsidR="00BC5EBB" w:rsidRPr="000B7F04" w:rsidRDefault="00BC5EBB" w:rsidP="00BC5EBB">
      <w:pPr>
        <w:pStyle w:val="a3"/>
        <w:spacing w:before="0"/>
        <w:ind w:left="0"/>
        <w:jc w:val="center"/>
        <w:rPr>
          <w:b/>
          <w:sz w:val="22"/>
          <w:szCs w:val="22"/>
        </w:rPr>
      </w:pPr>
    </w:p>
    <w:p w:rsidR="00BC5EBB" w:rsidRPr="000B7F04" w:rsidRDefault="00BC5EBB" w:rsidP="00BC5EBB">
      <w:pPr>
        <w:pStyle w:val="a3"/>
        <w:spacing w:before="0"/>
        <w:ind w:left="0"/>
        <w:jc w:val="center"/>
        <w:rPr>
          <w:b/>
          <w:sz w:val="22"/>
          <w:szCs w:val="22"/>
        </w:rPr>
      </w:pPr>
    </w:p>
    <w:p w:rsidR="00BC5EBB" w:rsidRPr="000B7F04" w:rsidRDefault="00BC5EBB" w:rsidP="00BC5EBB">
      <w:pPr>
        <w:pStyle w:val="a3"/>
        <w:spacing w:before="0"/>
        <w:ind w:left="0"/>
        <w:jc w:val="center"/>
        <w:rPr>
          <w:b/>
          <w:sz w:val="22"/>
          <w:szCs w:val="22"/>
        </w:rPr>
      </w:pPr>
    </w:p>
    <w:p w:rsidR="00BC5EBB" w:rsidRPr="000B7F04" w:rsidRDefault="00BC5EBB" w:rsidP="00BC5EBB">
      <w:pPr>
        <w:pStyle w:val="a3"/>
        <w:spacing w:before="0"/>
        <w:ind w:left="0"/>
        <w:jc w:val="center"/>
        <w:rPr>
          <w:b/>
          <w:sz w:val="22"/>
          <w:szCs w:val="22"/>
        </w:rPr>
      </w:pPr>
    </w:p>
    <w:p w:rsidR="00BC5EBB" w:rsidRPr="000B7F04" w:rsidRDefault="00BC5EBB" w:rsidP="00BC5EBB">
      <w:pPr>
        <w:pStyle w:val="a3"/>
        <w:spacing w:before="0"/>
        <w:ind w:left="0"/>
        <w:jc w:val="center"/>
        <w:rPr>
          <w:b/>
          <w:sz w:val="22"/>
          <w:szCs w:val="22"/>
        </w:rPr>
      </w:pPr>
    </w:p>
    <w:p w:rsidR="00BC5EBB" w:rsidRPr="000B7F04" w:rsidRDefault="00BC5EBB" w:rsidP="00BC5EBB">
      <w:pPr>
        <w:pStyle w:val="a3"/>
        <w:spacing w:before="0"/>
        <w:ind w:left="0"/>
        <w:jc w:val="center"/>
        <w:rPr>
          <w:b/>
          <w:sz w:val="22"/>
          <w:szCs w:val="22"/>
        </w:rPr>
      </w:pPr>
    </w:p>
    <w:p w:rsidR="00BC5EBB" w:rsidRPr="000B7F04" w:rsidRDefault="00BC5EBB" w:rsidP="00BC5EBB">
      <w:pPr>
        <w:pStyle w:val="a3"/>
        <w:spacing w:before="0"/>
        <w:ind w:left="0"/>
        <w:jc w:val="center"/>
        <w:rPr>
          <w:b/>
          <w:sz w:val="22"/>
          <w:szCs w:val="22"/>
        </w:rPr>
      </w:pPr>
    </w:p>
    <w:p w:rsidR="00BC5EBB" w:rsidRPr="000B7F04" w:rsidRDefault="00BC5EBB" w:rsidP="00BC5EBB">
      <w:pPr>
        <w:pStyle w:val="a3"/>
        <w:spacing w:before="0"/>
        <w:ind w:left="0"/>
        <w:jc w:val="center"/>
        <w:rPr>
          <w:b/>
          <w:sz w:val="22"/>
          <w:szCs w:val="22"/>
        </w:rPr>
      </w:pPr>
    </w:p>
    <w:p w:rsidR="00BC5EBB" w:rsidRPr="000B7F04" w:rsidRDefault="00BC5EBB" w:rsidP="00BC5EBB">
      <w:pPr>
        <w:pStyle w:val="a3"/>
        <w:spacing w:before="0"/>
        <w:ind w:left="0"/>
        <w:jc w:val="center"/>
        <w:rPr>
          <w:b/>
          <w:sz w:val="22"/>
          <w:szCs w:val="22"/>
        </w:rPr>
      </w:pPr>
    </w:p>
    <w:p w:rsidR="00BC5EBB" w:rsidRPr="000B7F04" w:rsidRDefault="00BC5EBB" w:rsidP="00BC5EBB">
      <w:pPr>
        <w:pStyle w:val="a3"/>
        <w:spacing w:before="0"/>
        <w:ind w:left="0"/>
        <w:jc w:val="center"/>
        <w:rPr>
          <w:b/>
          <w:sz w:val="22"/>
          <w:szCs w:val="22"/>
        </w:rPr>
      </w:pPr>
    </w:p>
    <w:p w:rsidR="00BC5EBB" w:rsidRPr="000B7F04" w:rsidRDefault="00BC5EBB" w:rsidP="00BC5EBB">
      <w:pPr>
        <w:pStyle w:val="a3"/>
        <w:spacing w:before="0"/>
        <w:ind w:left="0"/>
        <w:jc w:val="center"/>
        <w:rPr>
          <w:b/>
          <w:sz w:val="22"/>
          <w:szCs w:val="22"/>
        </w:rPr>
      </w:pPr>
    </w:p>
    <w:p w:rsidR="00290413" w:rsidRPr="000B7F04" w:rsidRDefault="00290413" w:rsidP="00290413">
      <w:pPr>
        <w:ind w:right="1"/>
        <w:rPr>
          <w:i/>
          <w:sz w:val="24"/>
        </w:rPr>
      </w:pPr>
    </w:p>
    <w:p w:rsidR="001F3CBA" w:rsidRPr="000B7F04" w:rsidRDefault="00942936" w:rsidP="001F3CBA">
      <w:pPr>
        <w:ind w:right="1"/>
        <w:jc w:val="right"/>
        <w:rPr>
          <w:b/>
        </w:rPr>
      </w:pPr>
      <w:r>
        <w:rPr>
          <w:b/>
        </w:rPr>
        <w:t xml:space="preserve">Приложение </w:t>
      </w:r>
      <w:r w:rsidR="00B555CD">
        <w:rPr>
          <w:b/>
        </w:rPr>
        <w:t>3</w:t>
      </w:r>
      <w:bookmarkStart w:id="0" w:name="_GoBack"/>
      <w:bookmarkEnd w:id="0"/>
      <w:r w:rsidR="00290413">
        <w:rPr>
          <w:b/>
        </w:rPr>
        <w:t xml:space="preserve"> </w:t>
      </w:r>
      <w:r>
        <w:rPr>
          <w:b/>
        </w:rPr>
        <w:t xml:space="preserve"> </w:t>
      </w:r>
      <w:r w:rsidRPr="000B7F04">
        <w:rPr>
          <w:b/>
        </w:rPr>
        <w:t>к Техническому заданию</w:t>
      </w:r>
    </w:p>
    <w:p w:rsidR="001F3CBA" w:rsidRPr="000B7F04" w:rsidRDefault="001F3CBA" w:rsidP="001F3CBA">
      <w:pPr>
        <w:ind w:right="1"/>
        <w:jc w:val="right"/>
        <w:rPr>
          <w:b/>
        </w:rPr>
      </w:pPr>
    </w:p>
    <w:p w:rsidR="001F3CBA" w:rsidRPr="000B7F04" w:rsidRDefault="001F3CBA" w:rsidP="001F3CBA">
      <w:pPr>
        <w:ind w:right="1"/>
        <w:jc w:val="center"/>
        <w:rPr>
          <w:b/>
        </w:rPr>
      </w:pPr>
      <w:r w:rsidRPr="000B7F04">
        <w:rPr>
          <w:b/>
        </w:rPr>
        <w:t xml:space="preserve">Отчет о неподтвержденных опротестованных операциях за </w:t>
      </w:r>
      <w:r w:rsidRPr="000B7F04">
        <w:rPr>
          <w:b/>
        </w:rPr>
        <w:tab/>
        <w:t>20</w:t>
      </w:r>
      <w:r w:rsidRPr="000B7F04">
        <w:rPr>
          <w:b/>
        </w:rPr>
        <w:tab/>
        <w:t>г. (месяц)</w:t>
      </w:r>
    </w:p>
    <w:p w:rsidR="001F3CBA" w:rsidRPr="000B7F04" w:rsidRDefault="001F3CBA" w:rsidP="001F3CBA">
      <w:pPr>
        <w:ind w:right="1"/>
        <w:jc w:val="center"/>
        <w:rPr>
          <w:b/>
        </w:rPr>
      </w:pPr>
    </w:p>
    <w:p w:rsidR="001F3CBA" w:rsidRPr="000B7F04" w:rsidRDefault="001F3CBA" w:rsidP="001F3CBA">
      <w:pPr>
        <w:ind w:right="1"/>
        <w:jc w:val="center"/>
        <w:rPr>
          <w:b/>
        </w:rPr>
      </w:pPr>
    </w:p>
    <w:tbl>
      <w:tblPr>
        <w:tblStyle w:val="TableNormal8"/>
        <w:tblW w:w="0" w:type="auto"/>
        <w:tblInd w:w="7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161"/>
        <w:gridCol w:w="1993"/>
        <w:gridCol w:w="6188"/>
        <w:gridCol w:w="2965"/>
        <w:gridCol w:w="3098"/>
      </w:tblGrid>
      <w:tr w:rsidR="001F3CBA" w:rsidRPr="000B7F04" w:rsidTr="00293770">
        <w:trPr>
          <w:trHeight w:val="577"/>
        </w:trPr>
        <w:tc>
          <w:tcPr>
            <w:tcW w:w="1161" w:type="dxa"/>
          </w:tcPr>
          <w:p w:rsidR="001F3CBA" w:rsidRPr="000B7F04" w:rsidRDefault="001F3CBA" w:rsidP="001F3CBA">
            <w:pPr>
              <w:spacing w:before="125"/>
              <w:ind w:left="278"/>
              <w:rPr>
                <w:sz w:val="24"/>
              </w:rPr>
            </w:pPr>
            <w:r w:rsidRPr="000B7F04">
              <w:rPr>
                <w:sz w:val="24"/>
              </w:rPr>
              <w:t xml:space="preserve">№ </w:t>
            </w:r>
            <w:proofErr w:type="gramStart"/>
            <w:r w:rsidRPr="000B7F04">
              <w:rPr>
                <w:sz w:val="24"/>
              </w:rPr>
              <w:t>п</w:t>
            </w:r>
            <w:proofErr w:type="gramEnd"/>
            <w:r w:rsidRPr="000B7F04">
              <w:rPr>
                <w:sz w:val="24"/>
              </w:rPr>
              <w:t>/п</w:t>
            </w:r>
          </w:p>
        </w:tc>
        <w:tc>
          <w:tcPr>
            <w:tcW w:w="1993" w:type="dxa"/>
          </w:tcPr>
          <w:p w:rsidR="001F3CBA" w:rsidRPr="000B7F04" w:rsidRDefault="001F3CBA" w:rsidP="001F3CBA">
            <w:pPr>
              <w:spacing w:before="125"/>
              <w:ind w:left="242"/>
              <w:rPr>
                <w:sz w:val="24"/>
              </w:rPr>
            </w:pPr>
            <w:r w:rsidRPr="000B7F04">
              <w:rPr>
                <w:sz w:val="24"/>
              </w:rPr>
              <w:t>Дата операции</w:t>
            </w:r>
          </w:p>
        </w:tc>
        <w:tc>
          <w:tcPr>
            <w:tcW w:w="6188" w:type="dxa"/>
          </w:tcPr>
          <w:p w:rsidR="001F3CBA" w:rsidRPr="000B7F04" w:rsidRDefault="001F3CBA" w:rsidP="001F3CBA">
            <w:pPr>
              <w:spacing w:before="125"/>
              <w:ind w:left="634"/>
              <w:rPr>
                <w:sz w:val="24"/>
              </w:rPr>
            </w:pPr>
            <w:r w:rsidRPr="000B7F04">
              <w:rPr>
                <w:sz w:val="24"/>
              </w:rPr>
              <w:t>Дата удержания денежных средств по операции</w:t>
            </w:r>
          </w:p>
        </w:tc>
        <w:tc>
          <w:tcPr>
            <w:tcW w:w="2965" w:type="dxa"/>
          </w:tcPr>
          <w:p w:rsidR="001F3CBA" w:rsidRPr="000B7F04" w:rsidRDefault="001F3CBA" w:rsidP="001F3CBA">
            <w:pPr>
              <w:spacing w:before="125"/>
              <w:ind w:left="354"/>
              <w:rPr>
                <w:sz w:val="24"/>
              </w:rPr>
            </w:pPr>
            <w:r w:rsidRPr="000B7F04">
              <w:rPr>
                <w:sz w:val="24"/>
              </w:rPr>
              <w:t>Сумма операции, руб.</w:t>
            </w:r>
          </w:p>
        </w:tc>
        <w:tc>
          <w:tcPr>
            <w:tcW w:w="3098" w:type="dxa"/>
          </w:tcPr>
          <w:p w:rsidR="001F3CBA" w:rsidRPr="000B7F04" w:rsidRDefault="001F3CBA" w:rsidP="001F3CBA">
            <w:pPr>
              <w:spacing w:before="125"/>
              <w:ind w:left="370"/>
              <w:rPr>
                <w:sz w:val="24"/>
              </w:rPr>
            </w:pPr>
            <w:r w:rsidRPr="000B7F04">
              <w:rPr>
                <w:sz w:val="24"/>
              </w:rPr>
              <w:t>Сумма к возврату, руб.</w:t>
            </w:r>
          </w:p>
        </w:tc>
      </w:tr>
      <w:tr w:rsidR="001F3CBA" w:rsidRPr="000B7F04" w:rsidTr="00293770">
        <w:trPr>
          <w:trHeight w:val="570"/>
        </w:trPr>
        <w:tc>
          <w:tcPr>
            <w:tcW w:w="1161" w:type="dxa"/>
          </w:tcPr>
          <w:p w:rsidR="001F3CBA" w:rsidRPr="000B7F04" w:rsidRDefault="001F3CBA" w:rsidP="001F3CBA">
            <w:pPr>
              <w:spacing w:before="118"/>
              <w:ind w:left="22"/>
              <w:rPr>
                <w:sz w:val="24"/>
              </w:rPr>
            </w:pPr>
            <w:r w:rsidRPr="000B7F04">
              <w:rPr>
                <w:sz w:val="24"/>
              </w:rPr>
              <w:t>1.</w:t>
            </w:r>
          </w:p>
        </w:tc>
        <w:tc>
          <w:tcPr>
            <w:tcW w:w="1993" w:type="dxa"/>
          </w:tcPr>
          <w:p w:rsidR="001F3CBA" w:rsidRPr="000B7F04" w:rsidRDefault="001F3CBA" w:rsidP="001F3CBA"/>
        </w:tc>
        <w:tc>
          <w:tcPr>
            <w:tcW w:w="6188" w:type="dxa"/>
          </w:tcPr>
          <w:p w:rsidR="001F3CBA" w:rsidRPr="000B7F04" w:rsidRDefault="001F3CBA" w:rsidP="001F3CBA"/>
        </w:tc>
        <w:tc>
          <w:tcPr>
            <w:tcW w:w="2965" w:type="dxa"/>
          </w:tcPr>
          <w:p w:rsidR="001F3CBA" w:rsidRPr="000B7F04" w:rsidRDefault="001F3CBA" w:rsidP="001F3CBA"/>
        </w:tc>
        <w:tc>
          <w:tcPr>
            <w:tcW w:w="3098" w:type="dxa"/>
          </w:tcPr>
          <w:p w:rsidR="001F3CBA" w:rsidRPr="000B7F04" w:rsidRDefault="001F3CBA" w:rsidP="001F3CBA"/>
        </w:tc>
      </w:tr>
      <w:tr w:rsidR="001F3CBA" w:rsidRPr="000B7F04" w:rsidTr="00293770">
        <w:trPr>
          <w:trHeight w:val="577"/>
        </w:trPr>
        <w:tc>
          <w:tcPr>
            <w:tcW w:w="1161" w:type="dxa"/>
          </w:tcPr>
          <w:p w:rsidR="001F3CBA" w:rsidRPr="000B7F04" w:rsidRDefault="001F3CBA" w:rsidP="001F3CBA">
            <w:pPr>
              <w:spacing w:before="118"/>
              <w:ind w:left="22"/>
              <w:rPr>
                <w:sz w:val="24"/>
              </w:rPr>
            </w:pPr>
            <w:r w:rsidRPr="000B7F04">
              <w:rPr>
                <w:sz w:val="24"/>
              </w:rPr>
              <w:t>Итого:</w:t>
            </w:r>
          </w:p>
        </w:tc>
        <w:tc>
          <w:tcPr>
            <w:tcW w:w="1993" w:type="dxa"/>
          </w:tcPr>
          <w:p w:rsidR="001F3CBA" w:rsidRPr="000B7F04" w:rsidRDefault="001F3CBA" w:rsidP="001F3CBA"/>
        </w:tc>
        <w:tc>
          <w:tcPr>
            <w:tcW w:w="6188" w:type="dxa"/>
          </w:tcPr>
          <w:p w:rsidR="001F3CBA" w:rsidRPr="000B7F04" w:rsidRDefault="001F3CBA" w:rsidP="001F3CBA"/>
        </w:tc>
        <w:tc>
          <w:tcPr>
            <w:tcW w:w="2965" w:type="dxa"/>
          </w:tcPr>
          <w:p w:rsidR="001F3CBA" w:rsidRPr="000B7F04" w:rsidRDefault="001F3CBA" w:rsidP="001F3CBA"/>
        </w:tc>
        <w:tc>
          <w:tcPr>
            <w:tcW w:w="3098" w:type="dxa"/>
          </w:tcPr>
          <w:p w:rsidR="001F3CBA" w:rsidRPr="000B7F04" w:rsidRDefault="001F3CBA" w:rsidP="001F3CBA"/>
        </w:tc>
      </w:tr>
    </w:tbl>
    <w:p w:rsidR="00BC5EBB" w:rsidRPr="000B7F04" w:rsidRDefault="00BC5EBB" w:rsidP="00BC5EBB">
      <w:pPr>
        <w:ind w:left="11292" w:right="1"/>
        <w:jc w:val="right"/>
        <w:rPr>
          <w:b/>
        </w:rPr>
      </w:pPr>
    </w:p>
    <w:p w:rsidR="001F3CBA" w:rsidRPr="000B7F04" w:rsidRDefault="001F3CBA" w:rsidP="001F3CBA">
      <w:pPr>
        <w:tabs>
          <w:tab w:val="left" w:pos="8882"/>
        </w:tabs>
        <w:ind w:left="3392"/>
        <w:jc w:val="center"/>
        <w:rPr>
          <w:sz w:val="24"/>
          <w:szCs w:val="24"/>
        </w:rPr>
      </w:pPr>
      <w:r w:rsidRPr="000B7F04">
        <w:rPr>
          <w:sz w:val="24"/>
          <w:szCs w:val="24"/>
        </w:rPr>
        <w:t>Исполнитель:</w:t>
      </w:r>
      <w:r w:rsidRPr="000B7F04">
        <w:rPr>
          <w:sz w:val="24"/>
          <w:szCs w:val="24"/>
        </w:rPr>
        <w:tab/>
        <w:t>Заказчик:</w:t>
      </w:r>
    </w:p>
    <w:p w:rsidR="001F3CBA" w:rsidRPr="000B7F04" w:rsidRDefault="001F3CBA" w:rsidP="001F3CBA">
      <w:pPr>
        <w:tabs>
          <w:tab w:val="left" w:pos="5070"/>
          <w:tab w:val="left" w:pos="6991"/>
          <w:tab w:val="left" w:pos="8556"/>
          <w:tab w:val="left" w:pos="9998"/>
        </w:tabs>
        <w:spacing w:before="252"/>
        <w:ind w:left="3390"/>
        <w:jc w:val="center"/>
        <w:rPr>
          <w:sz w:val="24"/>
        </w:rPr>
      </w:pPr>
      <w:r w:rsidRPr="000B7F04">
        <w:rPr>
          <w:sz w:val="24"/>
          <w:u w:val="single"/>
        </w:rPr>
        <w:tab/>
      </w:r>
      <w:r w:rsidRPr="000B7F04">
        <w:rPr>
          <w:sz w:val="24"/>
        </w:rPr>
        <w:t>/</w:t>
      </w:r>
      <w:r w:rsidRPr="000B7F04">
        <w:rPr>
          <w:sz w:val="24"/>
          <w:u w:val="single"/>
        </w:rPr>
        <w:tab/>
      </w:r>
      <w:r w:rsidRPr="000B7F04">
        <w:rPr>
          <w:sz w:val="24"/>
          <w:u w:val="single"/>
        </w:rPr>
        <w:tab/>
      </w:r>
      <w:r w:rsidRPr="000B7F04">
        <w:rPr>
          <w:sz w:val="24"/>
        </w:rPr>
        <w:t>/</w:t>
      </w:r>
      <w:r w:rsidRPr="000B7F04">
        <w:rPr>
          <w:sz w:val="24"/>
          <w:u w:val="single"/>
        </w:rPr>
        <w:tab/>
      </w:r>
    </w:p>
    <w:p w:rsidR="001F3CBA" w:rsidRPr="000B7F04" w:rsidRDefault="001F3CBA" w:rsidP="001F3CBA">
      <w:pPr>
        <w:tabs>
          <w:tab w:val="left" w:pos="7801"/>
        </w:tabs>
        <w:spacing w:before="252"/>
        <w:ind w:left="3395"/>
        <w:jc w:val="center"/>
        <w:rPr>
          <w:sz w:val="24"/>
          <w:szCs w:val="24"/>
        </w:rPr>
      </w:pPr>
      <w:r w:rsidRPr="000B7F04">
        <w:rPr>
          <w:sz w:val="24"/>
          <w:szCs w:val="24"/>
        </w:rPr>
        <w:t>М.П.</w:t>
      </w:r>
      <w:r w:rsidRPr="000B7F04">
        <w:rPr>
          <w:sz w:val="24"/>
          <w:szCs w:val="24"/>
        </w:rPr>
        <w:tab/>
        <w:t>М.П.</w:t>
      </w:r>
    </w:p>
    <w:p w:rsidR="001F3CBA" w:rsidRPr="000B7F04" w:rsidRDefault="001F3CBA" w:rsidP="001F3CBA">
      <w:pPr>
        <w:ind w:left="11292" w:right="1"/>
        <w:jc w:val="right"/>
        <w:rPr>
          <w:b/>
        </w:rPr>
      </w:pPr>
      <w:r w:rsidRPr="000B7F04">
        <w:t>Дата «</w:t>
      </w:r>
      <w:r w:rsidRPr="000B7F04">
        <w:rPr>
          <w:u w:val="single"/>
        </w:rPr>
        <w:t xml:space="preserve">  </w:t>
      </w:r>
      <w:r w:rsidRPr="000B7F04">
        <w:t xml:space="preserve">» </w:t>
      </w:r>
      <w:r w:rsidRPr="000B7F04">
        <w:rPr>
          <w:u w:val="single"/>
        </w:rPr>
        <w:tab/>
      </w:r>
      <w:r w:rsidRPr="000B7F04">
        <w:t xml:space="preserve"> 20</w:t>
      </w:r>
      <w:r w:rsidRPr="000B7F04">
        <w:rPr>
          <w:u w:val="single"/>
        </w:rPr>
        <w:t xml:space="preserve">  </w:t>
      </w:r>
      <w:r w:rsidRPr="000B7F04">
        <w:t>г.</w:t>
      </w:r>
      <w:r w:rsidRPr="000B7F04">
        <w:tab/>
        <w:t>Дата «</w:t>
      </w:r>
      <w:r w:rsidRPr="000B7F04">
        <w:rPr>
          <w:u w:val="single"/>
        </w:rPr>
        <w:t xml:space="preserve">  </w:t>
      </w:r>
      <w:r w:rsidRPr="000B7F04">
        <w:t xml:space="preserve">» </w:t>
      </w:r>
      <w:r w:rsidRPr="000B7F04">
        <w:rPr>
          <w:u w:val="single"/>
        </w:rPr>
        <w:tab/>
      </w:r>
      <w:r w:rsidRPr="000B7F04">
        <w:t xml:space="preserve"> 20</w:t>
      </w:r>
      <w:r w:rsidRPr="000B7F04">
        <w:rPr>
          <w:u w:val="single"/>
        </w:rPr>
        <w:t xml:space="preserve">  </w:t>
      </w:r>
      <w:r w:rsidRPr="000B7F04">
        <w:t>г.</w:t>
      </w:r>
    </w:p>
    <w:p w:rsidR="00A03F04" w:rsidRPr="000B7F04" w:rsidRDefault="00A03F04" w:rsidP="00BC5EBB">
      <w:pPr>
        <w:ind w:left="11292" w:right="1"/>
        <w:rPr>
          <w:b/>
        </w:rPr>
      </w:pPr>
    </w:p>
    <w:p w:rsidR="00A03F04" w:rsidRPr="000B7F04" w:rsidRDefault="00A03F04" w:rsidP="00CF3100">
      <w:pPr>
        <w:ind w:left="11292" w:right="1"/>
        <w:jc w:val="center"/>
        <w:rPr>
          <w:b/>
        </w:rPr>
      </w:pPr>
    </w:p>
    <w:p w:rsidR="004E0200" w:rsidRPr="000B7F04" w:rsidRDefault="004E0200" w:rsidP="00CF3100">
      <w:pPr>
        <w:ind w:right="7"/>
        <w:jc w:val="both"/>
        <w:sectPr w:rsidR="004E0200" w:rsidRPr="000B7F04" w:rsidSect="004E0200">
          <w:pgSz w:w="16840" w:h="11900" w:orient="landscape"/>
          <w:pgMar w:top="601" w:right="680" w:bottom="522" w:left="958" w:header="0" w:footer="765" w:gutter="0"/>
          <w:cols w:space="720"/>
        </w:sectPr>
      </w:pPr>
    </w:p>
    <w:p w:rsidR="001808DB" w:rsidRPr="000B7F04" w:rsidRDefault="001808DB" w:rsidP="00290413">
      <w:pPr>
        <w:pStyle w:val="aa"/>
        <w:jc w:val="right"/>
      </w:pPr>
    </w:p>
    <w:sectPr w:rsidR="001808DB" w:rsidRPr="000B7F04" w:rsidSect="004E0200">
      <w:pgSz w:w="11900" w:h="16840"/>
      <w:pgMar w:top="680" w:right="522" w:bottom="958" w:left="601" w:header="0" w:footer="765"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6225F" w:rsidRDefault="00E6225F">
      <w:r>
        <w:separator/>
      </w:r>
    </w:p>
  </w:endnote>
  <w:endnote w:type="continuationSeparator" w:id="0">
    <w:p w:rsidR="00E6225F" w:rsidRDefault="00E622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Verdana">
    <w:panose1 w:val="020B0604030504040204"/>
    <w:charset w:val="CC"/>
    <w:family w:val="swiss"/>
    <w:pitch w:val="variable"/>
    <w:sig w:usb0="A00006FF" w:usb1="4000205B" w:usb2="00000010" w:usb3="00000000" w:csb0="0000019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3770" w:rsidRDefault="00293770">
    <w:pPr>
      <w:pStyle w:val="a3"/>
      <w:spacing w:before="0" w:line="14" w:lineRule="auto"/>
      <w:ind w:left="0"/>
      <w:jc w:val="left"/>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3770" w:rsidRDefault="00293770">
    <w:pPr>
      <w:pStyle w:val="a3"/>
      <w:spacing w:before="0" w:line="14" w:lineRule="auto"/>
      <w:ind w:left="0"/>
      <w:rPr>
        <w:sz w:val="20"/>
      </w:rPr>
    </w:pPr>
    <w:r>
      <w:rPr>
        <w:noProof/>
        <w:sz w:val="20"/>
        <w:lang w:eastAsia="ru-RU"/>
      </w:rPr>
      <mc:AlternateContent>
        <mc:Choice Requires="wps">
          <w:drawing>
            <wp:anchor distT="0" distB="0" distL="0" distR="0" simplePos="0" relativeHeight="251657216" behindDoc="1" locked="0" layoutInCell="1" allowOverlap="1" wp14:anchorId="6A7C00ED" wp14:editId="323C7577">
              <wp:simplePos x="0" y="0"/>
              <wp:positionH relativeFrom="page">
                <wp:posOffset>3695700</wp:posOffset>
              </wp:positionH>
              <wp:positionV relativeFrom="page">
                <wp:posOffset>10067261</wp:posOffset>
              </wp:positionV>
              <wp:extent cx="165100" cy="180340"/>
              <wp:effectExtent l="0" t="0" r="0" b="0"/>
              <wp:wrapNone/>
              <wp:docPr id="14"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100" cy="180340"/>
                      </a:xfrm>
                      <a:prstGeom prst="rect">
                        <a:avLst/>
                      </a:prstGeom>
                    </wps:spPr>
                    <wps:txbx>
                      <w:txbxContent>
                        <w:p w:rsidR="00293770" w:rsidRDefault="00293770">
                          <w:pPr>
                            <w:spacing w:before="10"/>
                            <w:ind w:left="20"/>
                          </w:pPr>
                          <w:r>
                            <w:rPr>
                              <w:spacing w:val="-5"/>
                            </w:rPr>
                            <w:fldChar w:fldCharType="begin"/>
                          </w:r>
                          <w:r>
                            <w:rPr>
                              <w:spacing w:val="-5"/>
                            </w:rPr>
                            <w:instrText xml:space="preserve"> PAGE </w:instrText>
                          </w:r>
                          <w:r>
                            <w:rPr>
                              <w:spacing w:val="-5"/>
                            </w:rPr>
                            <w:fldChar w:fldCharType="separate"/>
                          </w:r>
                          <w:r w:rsidR="00B555CD">
                            <w:rPr>
                              <w:noProof/>
                              <w:spacing w:val="-5"/>
                            </w:rPr>
                            <w:t>10</w:t>
                          </w:r>
                          <w:r>
                            <w:rPr>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 o:spid="_x0000_s1026" type="#_x0000_t202" style="position:absolute;left:0;text-align:left;margin-left:291pt;margin-top:792.7pt;width:13pt;height:14.2pt;z-index:-25165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" filled="f" stroked="f">
              <v:path arrowok="t"/>
              <v:textbox inset="0,0,0,0">
                <w:txbxContent>
                  <w:p w:rsidR="00293770" w:rsidRDefault="00293770">
                    <w:pPr>
                      <w:spacing w:before="10"/>
                      <w:ind w:left="20"/>
                    </w:pPr>
                    <w:r>
                      <w:rPr>
                        <w:spacing w:val="-5"/>
                      </w:rPr>
                      <w:fldChar w:fldCharType="begin"/>
                    </w:r>
                    <w:r>
                      <w:rPr>
                        <w:spacing w:val="-5"/>
                      </w:rPr>
                      <w:instrText xml:space="preserve"> PAGE </w:instrText>
                    </w:r>
                    <w:r>
                      <w:rPr>
                        <w:spacing w:val="-5"/>
                      </w:rPr>
                      <w:fldChar w:fldCharType="separate"/>
                    </w:r>
                    <w:r w:rsidR="00B555CD">
                      <w:rPr>
                        <w:noProof/>
                        <w:spacing w:val="-5"/>
                      </w:rPr>
                      <w:t>10</w:t>
                    </w:r>
                    <w:r>
                      <w:rPr>
                        <w:spacing w:val="-5"/>
                      </w:rPr>
                      <w:fldChar w:fldCharType="end"/>
                    </w:r>
                  </w:p>
                </w:txbxContent>
              </v:textbox>
              <w10:wrap anchorx="page" anchory="page"/>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3770" w:rsidRDefault="00293770">
    <w:pPr>
      <w:pStyle w:val="a3"/>
      <w:spacing w:line="14" w:lineRule="auto"/>
      <w:ind w:left="0"/>
      <w:rPr>
        <w:sz w:val="20"/>
      </w:rPr>
    </w:pPr>
    <w:r>
      <w:rPr>
        <w:noProof/>
        <w:lang w:eastAsia="ru-RU"/>
      </w:rPr>
      <mc:AlternateContent>
        <mc:Choice Requires="wps">
          <w:drawing>
            <wp:anchor distT="0" distB="0" distL="0" distR="0" simplePos="0" relativeHeight="251656192" behindDoc="1" locked="0" layoutInCell="1" allowOverlap="1" wp14:anchorId="0C3FD43B" wp14:editId="07BD8912">
              <wp:simplePos x="0" y="0"/>
              <wp:positionH relativeFrom="page">
                <wp:posOffset>3705225</wp:posOffset>
              </wp:positionH>
              <wp:positionV relativeFrom="page">
                <wp:posOffset>10067261</wp:posOffset>
              </wp:positionV>
              <wp:extent cx="158750" cy="18034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8750" cy="180340"/>
                      </a:xfrm>
                      <a:prstGeom prst="rect">
                        <a:avLst/>
                      </a:prstGeom>
                    </wps:spPr>
                    <wps:txbx>
                      <w:txbxContent>
                        <w:p w:rsidR="00293770" w:rsidRDefault="00293770">
                          <w:pPr>
                            <w:spacing w:before="10"/>
                            <w:ind w:left="60"/>
                          </w:pPr>
                          <w:r>
                            <w:rPr>
                              <w:spacing w:val="-10"/>
                            </w:rPr>
                            <w:fldChar w:fldCharType="begin"/>
                          </w:r>
                          <w:r>
                            <w:rPr>
                              <w:spacing w:val="-10"/>
                            </w:rPr>
                            <w:instrText xml:space="preserve"> PAGE </w:instrText>
                          </w:r>
                          <w:r>
                            <w:rPr>
                              <w:spacing w:val="-10"/>
                            </w:rPr>
                            <w:fldChar w:fldCharType="separate"/>
                          </w:r>
                          <w:r w:rsidR="00B555CD">
                            <w:rPr>
                              <w:noProof/>
                              <w:spacing w:val="-10"/>
                            </w:rPr>
                            <w:t>16</w:t>
                          </w:r>
                          <w:r>
                            <w:rPr>
                              <w:spacing w:val="-10"/>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_x0000_s1027" type="#_x0000_t202" style="position:absolute;left:0;text-align:left;margin-left:291.75pt;margin-top:792.7pt;width:12.5pt;height:14.2pt;z-index:-251660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" filled="f" stroked="f">
              <v:path arrowok="t"/>
              <v:textbox inset="0,0,0,0">
                <w:txbxContent>
                  <w:p w:rsidR="00293770" w:rsidRDefault="00293770">
                    <w:pPr>
                      <w:spacing w:before="10"/>
                      <w:ind w:left="60"/>
                    </w:pPr>
                    <w:r>
                      <w:rPr>
                        <w:spacing w:val="-10"/>
                      </w:rPr>
                      <w:fldChar w:fldCharType="begin"/>
                    </w:r>
                    <w:r>
                      <w:rPr>
                        <w:spacing w:val="-10"/>
                      </w:rPr>
                      <w:instrText xml:space="preserve"> PAGE </w:instrText>
                    </w:r>
                    <w:r>
                      <w:rPr>
                        <w:spacing w:val="-10"/>
                      </w:rPr>
                      <w:fldChar w:fldCharType="separate"/>
                    </w:r>
                    <w:r w:rsidR="00B555CD">
                      <w:rPr>
                        <w:noProof/>
                        <w:spacing w:val="-10"/>
                      </w:rPr>
                      <w:t>16</w:t>
                    </w:r>
                    <w:r>
                      <w:rPr>
                        <w:spacing w:val="-1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6225F" w:rsidRDefault="00E6225F">
      <w:r>
        <w:separator/>
      </w:r>
    </w:p>
  </w:footnote>
  <w:footnote w:type="continuationSeparator" w:id="0">
    <w:p w:rsidR="00E6225F" w:rsidRDefault="00E6225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4833B0"/>
    <w:multiLevelType w:val="hybridMultilevel"/>
    <w:tmpl w:val="2BEC71CC"/>
    <w:lvl w:ilvl="0" w:tplc="40682160">
      <w:numFmt w:val="bullet"/>
      <w:lvlText w:val="-"/>
      <w:lvlJc w:val="left"/>
      <w:pPr>
        <w:ind w:left="612"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CF5237F8">
      <w:numFmt w:val="bullet"/>
      <w:lvlText w:val="•"/>
      <w:lvlJc w:val="left"/>
      <w:pPr>
        <w:ind w:left="1620" w:hanging="140"/>
      </w:pPr>
      <w:rPr>
        <w:rFonts w:hint="default"/>
        <w:lang w:val="ru-RU" w:eastAsia="en-US" w:bidi="ar-SA"/>
      </w:rPr>
    </w:lvl>
    <w:lvl w:ilvl="2" w:tplc="866C7F98">
      <w:numFmt w:val="bullet"/>
      <w:lvlText w:val="•"/>
      <w:lvlJc w:val="left"/>
      <w:pPr>
        <w:ind w:left="2621" w:hanging="140"/>
      </w:pPr>
      <w:rPr>
        <w:rFonts w:hint="default"/>
        <w:lang w:val="ru-RU" w:eastAsia="en-US" w:bidi="ar-SA"/>
      </w:rPr>
    </w:lvl>
    <w:lvl w:ilvl="3" w:tplc="59801FF8">
      <w:numFmt w:val="bullet"/>
      <w:lvlText w:val="•"/>
      <w:lvlJc w:val="left"/>
      <w:pPr>
        <w:ind w:left="3621" w:hanging="140"/>
      </w:pPr>
      <w:rPr>
        <w:rFonts w:hint="default"/>
        <w:lang w:val="ru-RU" w:eastAsia="en-US" w:bidi="ar-SA"/>
      </w:rPr>
    </w:lvl>
    <w:lvl w:ilvl="4" w:tplc="EFEE03BC">
      <w:numFmt w:val="bullet"/>
      <w:lvlText w:val="•"/>
      <w:lvlJc w:val="left"/>
      <w:pPr>
        <w:ind w:left="4622" w:hanging="140"/>
      </w:pPr>
      <w:rPr>
        <w:rFonts w:hint="default"/>
        <w:lang w:val="ru-RU" w:eastAsia="en-US" w:bidi="ar-SA"/>
      </w:rPr>
    </w:lvl>
    <w:lvl w:ilvl="5" w:tplc="7FCAE5E0">
      <w:numFmt w:val="bullet"/>
      <w:lvlText w:val="•"/>
      <w:lvlJc w:val="left"/>
      <w:pPr>
        <w:ind w:left="5623" w:hanging="140"/>
      </w:pPr>
      <w:rPr>
        <w:rFonts w:hint="default"/>
        <w:lang w:val="ru-RU" w:eastAsia="en-US" w:bidi="ar-SA"/>
      </w:rPr>
    </w:lvl>
    <w:lvl w:ilvl="6" w:tplc="767E36E8">
      <w:numFmt w:val="bullet"/>
      <w:lvlText w:val="•"/>
      <w:lvlJc w:val="left"/>
      <w:pPr>
        <w:ind w:left="6623" w:hanging="140"/>
      </w:pPr>
      <w:rPr>
        <w:rFonts w:hint="default"/>
        <w:lang w:val="ru-RU" w:eastAsia="en-US" w:bidi="ar-SA"/>
      </w:rPr>
    </w:lvl>
    <w:lvl w:ilvl="7" w:tplc="CFA6A446">
      <w:numFmt w:val="bullet"/>
      <w:lvlText w:val="•"/>
      <w:lvlJc w:val="left"/>
      <w:pPr>
        <w:ind w:left="7624" w:hanging="140"/>
      </w:pPr>
      <w:rPr>
        <w:rFonts w:hint="default"/>
        <w:lang w:val="ru-RU" w:eastAsia="en-US" w:bidi="ar-SA"/>
      </w:rPr>
    </w:lvl>
    <w:lvl w:ilvl="8" w:tplc="BAD07774">
      <w:numFmt w:val="bullet"/>
      <w:lvlText w:val="•"/>
      <w:lvlJc w:val="left"/>
      <w:pPr>
        <w:ind w:left="8624" w:hanging="140"/>
      </w:pPr>
      <w:rPr>
        <w:rFonts w:hint="default"/>
        <w:lang w:val="ru-RU" w:eastAsia="en-US" w:bidi="ar-SA"/>
      </w:rPr>
    </w:lvl>
  </w:abstractNum>
  <w:abstractNum w:abstractNumId="1">
    <w:nsid w:val="066E6391"/>
    <w:multiLevelType w:val="multilevel"/>
    <w:tmpl w:val="167CEAE2"/>
    <w:lvl w:ilvl="0">
      <w:start w:val="9"/>
      <w:numFmt w:val="decimal"/>
      <w:lvlText w:val="%1."/>
      <w:lvlJc w:val="left"/>
      <w:pPr>
        <w:ind w:left="375" w:hanging="375"/>
      </w:pPr>
      <w:rPr>
        <w:rFonts w:hint="default"/>
      </w:rPr>
    </w:lvl>
    <w:lvl w:ilvl="1">
      <w:start w:val="5"/>
      <w:numFmt w:val="decimal"/>
      <w:lvlText w:val="%1.%2."/>
      <w:lvlJc w:val="left"/>
      <w:pPr>
        <w:ind w:left="1374" w:hanging="720"/>
      </w:pPr>
      <w:rPr>
        <w:rFonts w:hint="default"/>
      </w:rPr>
    </w:lvl>
    <w:lvl w:ilvl="2">
      <w:start w:val="1"/>
      <w:numFmt w:val="decimal"/>
      <w:lvlText w:val="%1.%2.%3."/>
      <w:lvlJc w:val="left"/>
      <w:pPr>
        <w:ind w:left="2028" w:hanging="720"/>
      </w:pPr>
      <w:rPr>
        <w:rFonts w:hint="default"/>
      </w:rPr>
    </w:lvl>
    <w:lvl w:ilvl="3">
      <w:start w:val="1"/>
      <w:numFmt w:val="decimal"/>
      <w:lvlText w:val="%1.%2.%3.%4."/>
      <w:lvlJc w:val="left"/>
      <w:pPr>
        <w:ind w:left="3042" w:hanging="1080"/>
      </w:pPr>
      <w:rPr>
        <w:rFonts w:hint="default"/>
      </w:rPr>
    </w:lvl>
    <w:lvl w:ilvl="4">
      <w:start w:val="1"/>
      <w:numFmt w:val="decimal"/>
      <w:lvlText w:val="%1.%2.%3.%4.%5."/>
      <w:lvlJc w:val="left"/>
      <w:pPr>
        <w:ind w:left="3696" w:hanging="1080"/>
      </w:pPr>
      <w:rPr>
        <w:rFonts w:hint="default"/>
      </w:rPr>
    </w:lvl>
    <w:lvl w:ilvl="5">
      <w:start w:val="1"/>
      <w:numFmt w:val="decimal"/>
      <w:lvlText w:val="%1.%2.%3.%4.%5.%6."/>
      <w:lvlJc w:val="left"/>
      <w:pPr>
        <w:ind w:left="4710" w:hanging="1440"/>
      </w:pPr>
      <w:rPr>
        <w:rFonts w:hint="default"/>
      </w:rPr>
    </w:lvl>
    <w:lvl w:ilvl="6">
      <w:start w:val="1"/>
      <w:numFmt w:val="decimal"/>
      <w:lvlText w:val="%1.%2.%3.%4.%5.%6.%7."/>
      <w:lvlJc w:val="left"/>
      <w:pPr>
        <w:ind w:left="5364" w:hanging="1440"/>
      </w:pPr>
      <w:rPr>
        <w:rFonts w:hint="default"/>
      </w:rPr>
    </w:lvl>
    <w:lvl w:ilvl="7">
      <w:start w:val="1"/>
      <w:numFmt w:val="decimal"/>
      <w:lvlText w:val="%1.%2.%3.%4.%5.%6.%7.%8."/>
      <w:lvlJc w:val="left"/>
      <w:pPr>
        <w:ind w:left="6378" w:hanging="1800"/>
      </w:pPr>
      <w:rPr>
        <w:rFonts w:hint="default"/>
      </w:rPr>
    </w:lvl>
    <w:lvl w:ilvl="8">
      <w:start w:val="1"/>
      <w:numFmt w:val="decimal"/>
      <w:lvlText w:val="%1.%2.%3.%4.%5.%6.%7.%8.%9."/>
      <w:lvlJc w:val="left"/>
      <w:pPr>
        <w:ind w:left="7032" w:hanging="1800"/>
      </w:pPr>
      <w:rPr>
        <w:rFonts w:hint="default"/>
      </w:rPr>
    </w:lvl>
  </w:abstractNum>
  <w:abstractNum w:abstractNumId="2">
    <w:nsid w:val="0E11483A"/>
    <w:multiLevelType w:val="hybridMultilevel"/>
    <w:tmpl w:val="5602F9A6"/>
    <w:lvl w:ilvl="0" w:tplc="0FC66600">
      <w:numFmt w:val="bullet"/>
      <w:lvlText w:val="-"/>
      <w:lvlJc w:val="left"/>
      <w:pPr>
        <w:ind w:left="612" w:hanging="183"/>
      </w:pPr>
      <w:rPr>
        <w:rFonts w:ascii="Times New Roman" w:eastAsia="Times New Roman" w:hAnsi="Times New Roman" w:cs="Times New Roman" w:hint="default"/>
        <w:b w:val="0"/>
        <w:bCs w:val="0"/>
        <w:i w:val="0"/>
        <w:iCs w:val="0"/>
        <w:spacing w:val="0"/>
        <w:w w:val="100"/>
        <w:sz w:val="24"/>
        <w:szCs w:val="24"/>
        <w:lang w:val="ru-RU" w:eastAsia="en-US" w:bidi="ar-SA"/>
      </w:rPr>
    </w:lvl>
    <w:lvl w:ilvl="1" w:tplc="95FC86BC">
      <w:numFmt w:val="bullet"/>
      <w:lvlText w:val="•"/>
      <w:lvlJc w:val="left"/>
      <w:pPr>
        <w:ind w:left="1620" w:hanging="183"/>
      </w:pPr>
      <w:rPr>
        <w:rFonts w:hint="default"/>
        <w:lang w:val="ru-RU" w:eastAsia="en-US" w:bidi="ar-SA"/>
      </w:rPr>
    </w:lvl>
    <w:lvl w:ilvl="2" w:tplc="6894642C">
      <w:numFmt w:val="bullet"/>
      <w:lvlText w:val="•"/>
      <w:lvlJc w:val="left"/>
      <w:pPr>
        <w:ind w:left="2621" w:hanging="183"/>
      </w:pPr>
      <w:rPr>
        <w:rFonts w:hint="default"/>
        <w:lang w:val="ru-RU" w:eastAsia="en-US" w:bidi="ar-SA"/>
      </w:rPr>
    </w:lvl>
    <w:lvl w:ilvl="3" w:tplc="680E53D6">
      <w:numFmt w:val="bullet"/>
      <w:lvlText w:val="•"/>
      <w:lvlJc w:val="left"/>
      <w:pPr>
        <w:ind w:left="3621" w:hanging="183"/>
      </w:pPr>
      <w:rPr>
        <w:rFonts w:hint="default"/>
        <w:lang w:val="ru-RU" w:eastAsia="en-US" w:bidi="ar-SA"/>
      </w:rPr>
    </w:lvl>
    <w:lvl w:ilvl="4" w:tplc="B0C61D10">
      <w:numFmt w:val="bullet"/>
      <w:lvlText w:val="•"/>
      <w:lvlJc w:val="left"/>
      <w:pPr>
        <w:ind w:left="4622" w:hanging="183"/>
      </w:pPr>
      <w:rPr>
        <w:rFonts w:hint="default"/>
        <w:lang w:val="ru-RU" w:eastAsia="en-US" w:bidi="ar-SA"/>
      </w:rPr>
    </w:lvl>
    <w:lvl w:ilvl="5" w:tplc="54E65DB8">
      <w:numFmt w:val="bullet"/>
      <w:lvlText w:val="•"/>
      <w:lvlJc w:val="left"/>
      <w:pPr>
        <w:ind w:left="5623" w:hanging="183"/>
      </w:pPr>
      <w:rPr>
        <w:rFonts w:hint="default"/>
        <w:lang w:val="ru-RU" w:eastAsia="en-US" w:bidi="ar-SA"/>
      </w:rPr>
    </w:lvl>
    <w:lvl w:ilvl="6" w:tplc="C65E8C54">
      <w:numFmt w:val="bullet"/>
      <w:lvlText w:val="•"/>
      <w:lvlJc w:val="left"/>
      <w:pPr>
        <w:ind w:left="6623" w:hanging="183"/>
      </w:pPr>
      <w:rPr>
        <w:rFonts w:hint="default"/>
        <w:lang w:val="ru-RU" w:eastAsia="en-US" w:bidi="ar-SA"/>
      </w:rPr>
    </w:lvl>
    <w:lvl w:ilvl="7" w:tplc="05AA9130">
      <w:numFmt w:val="bullet"/>
      <w:lvlText w:val="•"/>
      <w:lvlJc w:val="left"/>
      <w:pPr>
        <w:ind w:left="7624" w:hanging="183"/>
      </w:pPr>
      <w:rPr>
        <w:rFonts w:hint="default"/>
        <w:lang w:val="ru-RU" w:eastAsia="en-US" w:bidi="ar-SA"/>
      </w:rPr>
    </w:lvl>
    <w:lvl w:ilvl="8" w:tplc="75AE0B52">
      <w:numFmt w:val="bullet"/>
      <w:lvlText w:val="•"/>
      <w:lvlJc w:val="left"/>
      <w:pPr>
        <w:ind w:left="8624" w:hanging="183"/>
      </w:pPr>
      <w:rPr>
        <w:rFonts w:hint="default"/>
        <w:lang w:val="ru-RU" w:eastAsia="en-US" w:bidi="ar-SA"/>
      </w:rPr>
    </w:lvl>
  </w:abstractNum>
  <w:abstractNum w:abstractNumId="3">
    <w:nsid w:val="0F7E06E8"/>
    <w:multiLevelType w:val="hybridMultilevel"/>
    <w:tmpl w:val="3502DFBC"/>
    <w:lvl w:ilvl="0" w:tplc="EFC61486">
      <w:numFmt w:val="bullet"/>
      <w:lvlText w:val="-"/>
      <w:lvlJc w:val="left"/>
      <w:pPr>
        <w:ind w:left="612" w:hanging="159"/>
      </w:pPr>
      <w:rPr>
        <w:rFonts w:ascii="Times New Roman" w:eastAsia="Times New Roman" w:hAnsi="Times New Roman" w:cs="Times New Roman" w:hint="default"/>
        <w:b w:val="0"/>
        <w:bCs w:val="0"/>
        <w:i w:val="0"/>
        <w:iCs w:val="0"/>
        <w:spacing w:val="0"/>
        <w:w w:val="100"/>
        <w:sz w:val="24"/>
        <w:szCs w:val="24"/>
        <w:lang w:val="ru-RU" w:eastAsia="en-US" w:bidi="ar-SA"/>
      </w:rPr>
    </w:lvl>
    <w:lvl w:ilvl="1" w:tplc="A2D2C76A">
      <w:numFmt w:val="bullet"/>
      <w:lvlText w:val="•"/>
      <w:lvlJc w:val="left"/>
      <w:pPr>
        <w:ind w:left="1620" w:hanging="159"/>
      </w:pPr>
      <w:rPr>
        <w:rFonts w:hint="default"/>
        <w:lang w:val="ru-RU" w:eastAsia="en-US" w:bidi="ar-SA"/>
      </w:rPr>
    </w:lvl>
    <w:lvl w:ilvl="2" w:tplc="B1A20D58">
      <w:numFmt w:val="bullet"/>
      <w:lvlText w:val="•"/>
      <w:lvlJc w:val="left"/>
      <w:pPr>
        <w:ind w:left="2621" w:hanging="159"/>
      </w:pPr>
      <w:rPr>
        <w:rFonts w:hint="default"/>
        <w:lang w:val="ru-RU" w:eastAsia="en-US" w:bidi="ar-SA"/>
      </w:rPr>
    </w:lvl>
    <w:lvl w:ilvl="3" w:tplc="38825482">
      <w:numFmt w:val="bullet"/>
      <w:lvlText w:val="•"/>
      <w:lvlJc w:val="left"/>
      <w:pPr>
        <w:ind w:left="3621" w:hanging="159"/>
      </w:pPr>
      <w:rPr>
        <w:rFonts w:hint="default"/>
        <w:lang w:val="ru-RU" w:eastAsia="en-US" w:bidi="ar-SA"/>
      </w:rPr>
    </w:lvl>
    <w:lvl w:ilvl="4" w:tplc="61E4C2F0">
      <w:numFmt w:val="bullet"/>
      <w:lvlText w:val="•"/>
      <w:lvlJc w:val="left"/>
      <w:pPr>
        <w:ind w:left="4622" w:hanging="159"/>
      </w:pPr>
      <w:rPr>
        <w:rFonts w:hint="default"/>
        <w:lang w:val="ru-RU" w:eastAsia="en-US" w:bidi="ar-SA"/>
      </w:rPr>
    </w:lvl>
    <w:lvl w:ilvl="5" w:tplc="F064ECC8">
      <w:numFmt w:val="bullet"/>
      <w:lvlText w:val="•"/>
      <w:lvlJc w:val="left"/>
      <w:pPr>
        <w:ind w:left="5623" w:hanging="159"/>
      </w:pPr>
      <w:rPr>
        <w:rFonts w:hint="default"/>
        <w:lang w:val="ru-RU" w:eastAsia="en-US" w:bidi="ar-SA"/>
      </w:rPr>
    </w:lvl>
    <w:lvl w:ilvl="6" w:tplc="5344ECA6">
      <w:numFmt w:val="bullet"/>
      <w:lvlText w:val="•"/>
      <w:lvlJc w:val="left"/>
      <w:pPr>
        <w:ind w:left="6623" w:hanging="159"/>
      </w:pPr>
      <w:rPr>
        <w:rFonts w:hint="default"/>
        <w:lang w:val="ru-RU" w:eastAsia="en-US" w:bidi="ar-SA"/>
      </w:rPr>
    </w:lvl>
    <w:lvl w:ilvl="7" w:tplc="39388670">
      <w:numFmt w:val="bullet"/>
      <w:lvlText w:val="•"/>
      <w:lvlJc w:val="left"/>
      <w:pPr>
        <w:ind w:left="7624" w:hanging="159"/>
      </w:pPr>
      <w:rPr>
        <w:rFonts w:hint="default"/>
        <w:lang w:val="ru-RU" w:eastAsia="en-US" w:bidi="ar-SA"/>
      </w:rPr>
    </w:lvl>
    <w:lvl w:ilvl="8" w:tplc="F20E9AE4">
      <w:numFmt w:val="bullet"/>
      <w:lvlText w:val="•"/>
      <w:lvlJc w:val="left"/>
      <w:pPr>
        <w:ind w:left="8624" w:hanging="159"/>
      </w:pPr>
      <w:rPr>
        <w:rFonts w:hint="default"/>
        <w:lang w:val="ru-RU" w:eastAsia="en-US" w:bidi="ar-SA"/>
      </w:rPr>
    </w:lvl>
  </w:abstractNum>
  <w:abstractNum w:abstractNumId="4">
    <w:nsid w:val="127A1728"/>
    <w:multiLevelType w:val="multilevel"/>
    <w:tmpl w:val="172654AA"/>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190A5C59"/>
    <w:multiLevelType w:val="hybridMultilevel"/>
    <w:tmpl w:val="FD984C46"/>
    <w:lvl w:ilvl="0" w:tplc="9E92F796">
      <w:numFmt w:val="bullet"/>
      <w:lvlText w:val="-"/>
      <w:lvlJc w:val="left"/>
      <w:pPr>
        <w:ind w:left="751"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DBE0D7EC">
      <w:numFmt w:val="bullet"/>
      <w:lvlText w:val="•"/>
      <w:lvlJc w:val="left"/>
      <w:pPr>
        <w:ind w:left="1746" w:hanging="140"/>
      </w:pPr>
      <w:rPr>
        <w:rFonts w:hint="default"/>
        <w:lang w:val="ru-RU" w:eastAsia="en-US" w:bidi="ar-SA"/>
      </w:rPr>
    </w:lvl>
    <w:lvl w:ilvl="2" w:tplc="F7703D3C">
      <w:numFmt w:val="bullet"/>
      <w:lvlText w:val="•"/>
      <w:lvlJc w:val="left"/>
      <w:pPr>
        <w:ind w:left="2733" w:hanging="140"/>
      </w:pPr>
      <w:rPr>
        <w:rFonts w:hint="default"/>
        <w:lang w:val="ru-RU" w:eastAsia="en-US" w:bidi="ar-SA"/>
      </w:rPr>
    </w:lvl>
    <w:lvl w:ilvl="3" w:tplc="BB623D88">
      <w:numFmt w:val="bullet"/>
      <w:lvlText w:val="•"/>
      <w:lvlJc w:val="left"/>
      <w:pPr>
        <w:ind w:left="3719" w:hanging="140"/>
      </w:pPr>
      <w:rPr>
        <w:rFonts w:hint="default"/>
        <w:lang w:val="ru-RU" w:eastAsia="en-US" w:bidi="ar-SA"/>
      </w:rPr>
    </w:lvl>
    <w:lvl w:ilvl="4" w:tplc="D8D88256">
      <w:numFmt w:val="bullet"/>
      <w:lvlText w:val="•"/>
      <w:lvlJc w:val="left"/>
      <w:pPr>
        <w:ind w:left="4706" w:hanging="140"/>
      </w:pPr>
      <w:rPr>
        <w:rFonts w:hint="default"/>
        <w:lang w:val="ru-RU" w:eastAsia="en-US" w:bidi="ar-SA"/>
      </w:rPr>
    </w:lvl>
    <w:lvl w:ilvl="5" w:tplc="C5829054">
      <w:numFmt w:val="bullet"/>
      <w:lvlText w:val="•"/>
      <w:lvlJc w:val="left"/>
      <w:pPr>
        <w:ind w:left="5693" w:hanging="140"/>
      </w:pPr>
      <w:rPr>
        <w:rFonts w:hint="default"/>
        <w:lang w:val="ru-RU" w:eastAsia="en-US" w:bidi="ar-SA"/>
      </w:rPr>
    </w:lvl>
    <w:lvl w:ilvl="6" w:tplc="8724F338">
      <w:numFmt w:val="bullet"/>
      <w:lvlText w:val="•"/>
      <w:lvlJc w:val="left"/>
      <w:pPr>
        <w:ind w:left="6679" w:hanging="140"/>
      </w:pPr>
      <w:rPr>
        <w:rFonts w:hint="default"/>
        <w:lang w:val="ru-RU" w:eastAsia="en-US" w:bidi="ar-SA"/>
      </w:rPr>
    </w:lvl>
    <w:lvl w:ilvl="7" w:tplc="3C40B870">
      <w:numFmt w:val="bullet"/>
      <w:lvlText w:val="•"/>
      <w:lvlJc w:val="left"/>
      <w:pPr>
        <w:ind w:left="7666" w:hanging="140"/>
      </w:pPr>
      <w:rPr>
        <w:rFonts w:hint="default"/>
        <w:lang w:val="ru-RU" w:eastAsia="en-US" w:bidi="ar-SA"/>
      </w:rPr>
    </w:lvl>
    <w:lvl w:ilvl="8" w:tplc="56ECF7CE">
      <w:numFmt w:val="bullet"/>
      <w:lvlText w:val="•"/>
      <w:lvlJc w:val="left"/>
      <w:pPr>
        <w:ind w:left="8652" w:hanging="140"/>
      </w:pPr>
      <w:rPr>
        <w:rFonts w:hint="default"/>
        <w:lang w:val="ru-RU" w:eastAsia="en-US" w:bidi="ar-SA"/>
      </w:rPr>
    </w:lvl>
  </w:abstractNum>
  <w:abstractNum w:abstractNumId="6">
    <w:nsid w:val="1BCD3C74"/>
    <w:multiLevelType w:val="multilevel"/>
    <w:tmpl w:val="CFA20292"/>
    <w:lvl w:ilvl="0">
      <w:start w:val="4"/>
      <w:numFmt w:val="decimal"/>
      <w:lvlText w:val="%1"/>
      <w:lvlJc w:val="left"/>
      <w:pPr>
        <w:ind w:left="120" w:hanging="449"/>
      </w:pPr>
      <w:rPr>
        <w:rFonts w:hint="default"/>
        <w:lang w:val="ru-RU" w:eastAsia="en-US" w:bidi="ar-SA"/>
      </w:rPr>
    </w:lvl>
    <w:lvl w:ilvl="1">
      <w:start w:val="1"/>
      <w:numFmt w:val="decimal"/>
      <w:lvlText w:val="%1.%2"/>
      <w:lvlJc w:val="left"/>
      <w:pPr>
        <w:ind w:left="120" w:hanging="449"/>
      </w:pPr>
      <w:rPr>
        <w:rFonts w:ascii="Times New Roman" w:eastAsia="Times New Roman" w:hAnsi="Times New Roman" w:cs="Times New Roman" w:hint="default"/>
        <w:b w:val="0"/>
        <w:bCs w:val="0"/>
        <w:i w:val="0"/>
        <w:iCs w:val="0"/>
        <w:spacing w:val="0"/>
        <w:w w:val="100"/>
        <w:sz w:val="22"/>
        <w:szCs w:val="22"/>
        <w:lang w:val="ru-RU" w:eastAsia="en-US" w:bidi="ar-SA"/>
      </w:rPr>
    </w:lvl>
    <w:lvl w:ilvl="2">
      <w:numFmt w:val="bullet"/>
      <w:lvlText w:val="•"/>
      <w:lvlJc w:val="left"/>
      <w:pPr>
        <w:ind w:left="2252" w:hanging="449"/>
      </w:pPr>
      <w:rPr>
        <w:rFonts w:hint="default"/>
        <w:lang w:val="ru-RU" w:eastAsia="en-US" w:bidi="ar-SA"/>
      </w:rPr>
    </w:lvl>
    <w:lvl w:ilvl="3">
      <w:numFmt w:val="bullet"/>
      <w:lvlText w:val="•"/>
      <w:lvlJc w:val="left"/>
      <w:pPr>
        <w:ind w:left="3318" w:hanging="449"/>
      </w:pPr>
      <w:rPr>
        <w:rFonts w:hint="default"/>
        <w:lang w:val="ru-RU" w:eastAsia="en-US" w:bidi="ar-SA"/>
      </w:rPr>
    </w:lvl>
    <w:lvl w:ilvl="4">
      <w:numFmt w:val="bullet"/>
      <w:lvlText w:val="•"/>
      <w:lvlJc w:val="left"/>
      <w:pPr>
        <w:ind w:left="4384" w:hanging="449"/>
      </w:pPr>
      <w:rPr>
        <w:rFonts w:hint="default"/>
        <w:lang w:val="ru-RU" w:eastAsia="en-US" w:bidi="ar-SA"/>
      </w:rPr>
    </w:lvl>
    <w:lvl w:ilvl="5">
      <w:numFmt w:val="bullet"/>
      <w:lvlText w:val="•"/>
      <w:lvlJc w:val="left"/>
      <w:pPr>
        <w:ind w:left="5450" w:hanging="449"/>
      </w:pPr>
      <w:rPr>
        <w:rFonts w:hint="default"/>
        <w:lang w:val="ru-RU" w:eastAsia="en-US" w:bidi="ar-SA"/>
      </w:rPr>
    </w:lvl>
    <w:lvl w:ilvl="6">
      <w:numFmt w:val="bullet"/>
      <w:lvlText w:val="•"/>
      <w:lvlJc w:val="left"/>
      <w:pPr>
        <w:ind w:left="6516" w:hanging="449"/>
      </w:pPr>
      <w:rPr>
        <w:rFonts w:hint="default"/>
        <w:lang w:val="ru-RU" w:eastAsia="en-US" w:bidi="ar-SA"/>
      </w:rPr>
    </w:lvl>
    <w:lvl w:ilvl="7">
      <w:numFmt w:val="bullet"/>
      <w:lvlText w:val="•"/>
      <w:lvlJc w:val="left"/>
      <w:pPr>
        <w:ind w:left="7582" w:hanging="449"/>
      </w:pPr>
      <w:rPr>
        <w:rFonts w:hint="default"/>
        <w:lang w:val="ru-RU" w:eastAsia="en-US" w:bidi="ar-SA"/>
      </w:rPr>
    </w:lvl>
    <w:lvl w:ilvl="8">
      <w:numFmt w:val="bullet"/>
      <w:lvlText w:val="•"/>
      <w:lvlJc w:val="left"/>
      <w:pPr>
        <w:ind w:left="8648" w:hanging="449"/>
      </w:pPr>
      <w:rPr>
        <w:rFonts w:hint="default"/>
        <w:lang w:val="ru-RU" w:eastAsia="en-US" w:bidi="ar-SA"/>
      </w:rPr>
    </w:lvl>
  </w:abstractNum>
  <w:abstractNum w:abstractNumId="7">
    <w:nsid w:val="200C17FD"/>
    <w:multiLevelType w:val="hybridMultilevel"/>
    <w:tmpl w:val="153AB3E0"/>
    <w:lvl w:ilvl="0" w:tplc="23C6AA62">
      <w:numFmt w:val="bullet"/>
      <w:lvlText w:val="-"/>
      <w:lvlJc w:val="left"/>
      <w:pPr>
        <w:ind w:left="612"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02469E9C">
      <w:numFmt w:val="bullet"/>
      <w:lvlText w:val="•"/>
      <w:lvlJc w:val="left"/>
      <w:pPr>
        <w:ind w:left="1620" w:hanging="140"/>
      </w:pPr>
      <w:rPr>
        <w:rFonts w:hint="default"/>
        <w:lang w:val="ru-RU" w:eastAsia="en-US" w:bidi="ar-SA"/>
      </w:rPr>
    </w:lvl>
    <w:lvl w:ilvl="2" w:tplc="56882D0C">
      <w:numFmt w:val="bullet"/>
      <w:lvlText w:val="•"/>
      <w:lvlJc w:val="left"/>
      <w:pPr>
        <w:ind w:left="2621" w:hanging="140"/>
      </w:pPr>
      <w:rPr>
        <w:rFonts w:hint="default"/>
        <w:lang w:val="ru-RU" w:eastAsia="en-US" w:bidi="ar-SA"/>
      </w:rPr>
    </w:lvl>
    <w:lvl w:ilvl="3" w:tplc="89BC5AC0">
      <w:numFmt w:val="bullet"/>
      <w:lvlText w:val="•"/>
      <w:lvlJc w:val="left"/>
      <w:pPr>
        <w:ind w:left="3621" w:hanging="140"/>
      </w:pPr>
      <w:rPr>
        <w:rFonts w:hint="default"/>
        <w:lang w:val="ru-RU" w:eastAsia="en-US" w:bidi="ar-SA"/>
      </w:rPr>
    </w:lvl>
    <w:lvl w:ilvl="4" w:tplc="CB900454">
      <w:numFmt w:val="bullet"/>
      <w:lvlText w:val="•"/>
      <w:lvlJc w:val="left"/>
      <w:pPr>
        <w:ind w:left="4622" w:hanging="140"/>
      </w:pPr>
      <w:rPr>
        <w:rFonts w:hint="default"/>
        <w:lang w:val="ru-RU" w:eastAsia="en-US" w:bidi="ar-SA"/>
      </w:rPr>
    </w:lvl>
    <w:lvl w:ilvl="5" w:tplc="7188E21E">
      <w:numFmt w:val="bullet"/>
      <w:lvlText w:val="•"/>
      <w:lvlJc w:val="left"/>
      <w:pPr>
        <w:ind w:left="5623" w:hanging="140"/>
      </w:pPr>
      <w:rPr>
        <w:rFonts w:hint="default"/>
        <w:lang w:val="ru-RU" w:eastAsia="en-US" w:bidi="ar-SA"/>
      </w:rPr>
    </w:lvl>
    <w:lvl w:ilvl="6" w:tplc="3072DD00">
      <w:numFmt w:val="bullet"/>
      <w:lvlText w:val="•"/>
      <w:lvlJc w:val="left"/>
      <w:pPr>
        <w:ind w:left="6623" w:hanging="140"/>
      </w:pPr>
      <w:rPr>
        <w:rFonts w:hint="default"/>
        <w:lang w:val="ru-RU" w:eastAsia="en-US" w:bidi="ar-SA"/>
      </w:rPr>
    </w:lvl>
    <w:lvl w:ilvl="7" w:tplc="EA1CE438">
      <w:numFmt w:val="bullet"/>
      <w:lvlText w:val="•"/>
      <w:lvlJc w:val="left"/>
      <w:pPr>
        <w:ind w:left="7624" w:hanging="140"/>
      </w:pPr>
      <w:rPr>
        <w:rFonts w:hint="default"/>
        <w:lang w:val="ru-RU" w:eastAsia="en-US" w:bidi="ar-SA"/>
      </w:rPr>
    </w:lvl>
    <w:lvl w:ilvl="8" w:tplc="E460D852">
      <w:numFmt w:val="bullet"/>
      <w:lvlText w:val="•"/>
      <w:lvlJc w:val="left"/>
      <w:pPr>
        <w:ind w:left="8624" w:hanging="140"/>
      </w:pPr>
      <w:rPr>
        <w:rFonts w:hint="default"/>
        <w:lang w:val="ru-RU" w:eastAsia="en-US" w:bidi="ar-SA"/>
      </w:rPr>
    </w:lvl>
  </w:abstractNum>
  <w:abstractNum w:abstractNumId="8">
    <w:nsid w:val="20A4679F"/>
    <w:multiLevelType w:val="hybridMultilevel"/>
    <w:tmpl w:val="261ECF44"/>
    <w:lvl w:ilvl="0" w:tplc="07F47F4A">
      <w:numFmt w:val="bullet"/>
      <w:lvlText w:val="-"/>
      <w:lvlJc w:val="left"/>
      <w:pPr>
        <w:ind w:left="612" w:hanging="172"/>
      </w:pPr>
      <w:rPr>
        <w:rFonts w:ascii="Times New Roman" w:eastAsia="Times New Roman" w:hAnsi="Times New Roman" w:cs="Times New Roman" w:hint="default"/>
        <w:b w:val="0"/>
        <w:bCs w:val="0"/>
        <w:i w:val="0"/>
        <w:iCs w:val="0"/>
        <w:spacing w:val="0"/>
        <w:w w:val="100"/>
        <w:sz w:val="24"/>
        <w:szCs w:val="24"/>
        <w:lang w:val="ru-RU" w:eastAsia="en-US" w:bidi="ar-SA"/>
      </w:rPr>
    </w:lvl>
    <w:lvl w:ilvl="1" w:tplc="98A80FC0">
      <w:numFmt w:val="bullet"/>
      <w:lvlText w:val="•"/>
      <w:lvlJc w:val="left"/>
      <w:pPr>
        <w:ind w:left="1620" w:hanging="172"/>
      </w:pPr>
      <w:rPr>
        <w:rFonts w:hint="default"/>
        <w:lang w:val="ru-RU" w:eastAsia="en-US" w:bidi="ar-SA"/>
      </w:rPr>
    </w:lvl>
    <w:lvl w:ilvl="2" w:tplc="B854FD0C">
      <w:numFmt w:val="bullet"/>
      <w:lvlText w:val="•"/>
      <w:lvlJc w:val="left"/>
      <w:pPr>
        <w:ind w:left="2621" w:hanging="172"/>
      </w:pPr>
      <w:rPr>
        <w:rFonts w:hint="default"/>
        <w:lang w:val="ru-RU" w:eastAsia="en-US" w:bidi="ar-SA"/>
      </w:rPr>
    </w:lvl>
    <w:lvl w:ilvl="3" w:tplc="7C44A7B0">
      <w:numFmt w:val="bullet"/>
      <w:lvlText w:val="•"/>
      <w:lvlJc w:val="left"/>
      <w:pPr>
        <w:ind w:left="3621" w:hanging="172"/>
      </w:pPr>
      <w:rPr>
        <w:rFonts w:hint="default"/>
        <w:lang w:val="ru-RU" w:eastAsia="en-US" w:bidi="ar-SA"/>
      </w:rPr>
    </w:lvl>
    <w:lvl w:ilvl="4" w:tplc="9572B586">
      <w:numFmt w:val="bullet"/>
      <w:lvlText w:val="•"/>
      <w:lvlJc w:val="left"/>
      <w:pPr>
        <w:ind w:left="4622" w:hanging="172"/>
      </w:pPr>
      <w:rPr>
        <w:rFonts w:hint="default"/>
        <w:lang w:val="ru-RU" w:eastAsia="en-US" w:bidi="ar-SA"/>
      </w:rPr>
    </w:lvl>
    <w:lvl w:ilvl="5" w:tplc="7A68669C">
      <w:numFmt w:val="bullet"/>
      <w:lvlText w:val="•"/>
      <w:lvlJc w:val="left"/>
      <w:pPr>
        <w:ind w:left="5623" w:hanging="172"/>
      </w:pPr>
      <w:rPr>
        <w:rFonts w:hint="default"/>
        <w:lang w:val="ru-RU" w:eastAsia="en-US" w:bidi="ar-SA"/>
      </w:rPr>
    </w:lvl>
    <w:lvl w:ilvl="6" w:tplc="DEEED45C">
      <w:numFmt w:val="bullet"/>
      <w:lvlText w:val="•"/>
      <w:lvlJc w:val="left"/>
      <w:pPr>
        <w:ind w:left="6623" w:hanging="172"/>
      </w:pPr>
      <w:rPr>
        <w:rFonts w:hint="default"/>
        <w:lang w:val="ru-RU" w:eastAsia="en-US" w:bidi="ar-SA"/>
      </w:rPr>
    </w:lvl>
    <w:lvl w:ilvl="7" w:tplc="5DF038DE">
      <w:numFmt w:val="bullet"/>
      <w:lvlText w:val="•"/>
      <w:lvlJc w:val="left"/>
      <w:pPr>
        <w:ind w:left="7624" w:hanging="172"/>
      </w:pPr>
      <w:rPr>
        <w:rFonts w:hint="default"/>
        <w:lang w:val="ru-RU" w:eastAsia="en-US" w:bidi="ar-SA"/>
      </w:rPr>
    </w:lvl>
    <w:lvl w:ilvl="8" w:tplc="F3106F36">
      <w:numFmt w:val="bullet"/>
      <w:lvlText w:val="•"/>
      <w:lvlJc w:val="left"/>
      <w:pPr>
        <w:ind w:left="8624" w:hanging="172"/>
      </w:pPr>
      <w:rPr>
        <w:rFonts w:hint="default"/>
        <w:lang w:val="ru-RU" w:eastAsia="en-US" w:bidi="ar-SA"/>
      </w:rPr>
    </w:lvl>
  </w:abstractNum>
  <w:abstractNum w:abstractNumId="9">
    <w:nsid w:val="27CE341D"/>
    <w:multiLevelType w:val="multilevel"/>
    <w:tmpl w:val="2624A4D6"/>
    <w:lvl w:ilvl="0">
      <w:start w:val="2"/>
      <w:numFmt w:val="decimal"/>
      <w:lvlText w:val="%1"/>
      <w:lvlJc w:val="left"/>
      <w:pPr>
        <w:ind w:left="576" w:hanging="457"/>
      </w:pPr>
      <w:rPr>
        <w:rFonts w:hint="default"/>
        <w:lang w:val="ru-RU" w:eastAsia="en-US" w:bidi="ar-SA"/>
      </w:rPr>
    </w:lvl>
    <w:lvl w:ilvl="1">
      <w:start w:val="1"/>
      <w:numFmt w:val="decimal"/>
      <w:lvlText w:val="%1.%2"/>
      <w:lvlJc w:val="left"/>
      <w:pPr>
        <w:ind w:left="4143" w:hanging="457"/>
      </w:pPr>
      <w:rPr>
        <w:rFonts w:ascii="Times New Roman" w:eastAsia="Times New Roman" w:hAnsi="Times New Roman" w:cs="Times New Roman" w:hint="default"/>
        <w:b w:val="0"/>
        <w:bCs w:val="0"/>
        <w:i w:val="0"/>
        <w:iCs w:val="0"/>
        <w:spacing w:val="0"/>
        <w:w w:val="100"/>
        <w:sz w:val="22"/>
        <w:szCs w:val="22"/>
        <w:lang w:val="ru-RU" w:eastAsia="en-US" w:bidi="ar-SA"/>
      </w:rPr>
    </w:lvl>
    <w:lvl w:ilvl="2">
      <w:start w:val="1"/>
      <w:numFmt w:val="decimal"/>
      <w:lvlText w:val="%1.%2.%3"/>
      <w:lvlJc w:val="left"/>
      <w:pPr>
        <w:ind w:left="750" w:hanging="630"/>
      </w:pPr>
      <w:rPr>
        <w:rFonts w:ascii="Times New Roman" w:eastAsia="Times New Roman" w:hAnsi="Times New Roman" w:cs="Times New Roman" w:hint="default"/>
        <w:b w:val="0"/>
        <w:bCs w:val="0"/>
        <w:i w:val="0"/>
        <w:iCs w:val="0"/>
        <w:spacing w:val="0"/>
        <w:w w:val="100"/>
        <w:sz w:val="22"/>
        <w:szCs w:val="22"/>
        <w:lang w:val="ru-RU" w:eastAsia="en-US" w:bidi="ar-SA"/>
      </w:rPr>
    </w:lvl>
    <w:lvl w:ilvl="3">
      <w:numFmt w:val="bullet"/>
      <w:lvlText w:val="•"/>
      <w:lvlJc w:val="left"/>
      <w:pPr>
        <w:ind w:left="2986" w:hanging="630"/>
      </w:pPr>
      <w:rPr>
        <w:rFonts w:hint="default"/>
        <w:lang w:val="ru-RU" w:eastAsia="en-US" w:bidi="ar-SA"/>
      </w:rPr>
    </w:lvl>
    <w:lvl w:ilvl="4">
      <w:numFmt w:val="bullet"/>
      <w:lvlText w:val="•"/>
      <w:lvlJc w:val="left"/>
      <w:pPr>
        <w:ind w:left="4100" w:hanging="630"/>
      </w:pPr>
      <w:rPr>
        <w:rFonts w:hint="default"/>
        <w:lang w:val="ru-RU" w:eastAsia="en-US" w:bidi="ar-SA"/>
      </w:rPr>
    </w:lvl>
    <w:lvl w:ilvl="5">
      <w:numFmt w:val="bullet"/>
      <w:lvlText w:val="•"/>
      <w:lvlJc w:val="left"/>
      <w:pPr>
        <w:ind w:left="5213" w:hanging="630"/>
      </w:pPr>
      <w:rPr>
        <w:rFonts w:hint="default"/>
        <w:lang w:val="ru-RU" w:eastAsia="en-US" w:bidi="ar-SA"/>
      </w:rPr>
    </w:lvl>
    <w:lvl w:ilvl="6">
      <w:numFmt w:val="bullet"/>
      <w:lvlText w:val="•"/>
      <w:lvlJc w:val="left"/>
      <w:pPr>
        <w:ind w:left="6326" w:hanging="630"/>
      </w:pPr>
      <w:rPr>
        <w:rFonts w:hint="default"/>
        <w:lang w:val="ru-RU" w:eastAsia="en-US" w:bidi="ar-SA"/>
      </w:rPr>
    </w:lvl>
    <w:lvl w:ilvl="7">
      <w:numFmt w:val="bullet"/>
      <w:lvlText w:val="•"/>
      <w:lvlJc w:val="left"/>
      <w:pPr>
        <w:ind w:left="7440" w:hanging="630"/>
      </w:pPr>
      <w:rPr>
        <w:rFonts w:hint="default"/>
        <w:lang w:val="ru-RU" w:eastAsia="en-US" w:bidi="ar-SA"/>
      </w:rPr>
    </w:lvl>
    <w:lvl w:ilvl="8">
      <w:numFmt w:val="bullet"/>
      <w:lvlText w:val="•"/>
      <w:lvlJc w:val="left"/>
      <w:pPr>
        <w:ind w:left="8553" w:hanging="630"/>
      </w:pPr>
      <w:rPr>
        <w:rFonts w:hint="default"/>
        <w:lang w:val="ru-RU" w:eastAsia="en-US" w:bidi="ar-SA"/>
      </w:rPr>
    </w:lvl>
  </w:abstractNum>
  <w:abstractNum w:abstractNumId="10">
    <w:nsid w:val="2DC63AAA"/>
    <w:multiLevelType w:val="multilevel"/>
    <w:tmpl w:val="7AE4E7E8"/>
    <w:lvl w:ilvl="0">
      <w:start w:val="1"/>
      <w:numFmt w:val="decimal"/>
      <w:lvlText w:val="%1."/>
      <w:lvlJc w:val="left"/>
      <w:pPr>
        <w:ind w:left="252" w:hanging="240"/>
      </w:pPr>
      <w:rPr>
        <w:rFonts w:ascii="Times New Roman" w:eastAsia="Times New Roman" w:hAnsi="Times New Roman" w:cs="Times New Roman" w:hint="default"/>
        <w:b/>
        <w:bCs/>
        <w:i w:val="0"/>
        <w:iCs w:val="0"/>
        <w:spacing w:val="0"/>
        <w:w w:val="100"/>
        <w:sz w:val="24"/>
        <w:szCs w:val="24"/>
        <w:lang w:val="ru-RU" w:eastAsia="en-US" w:bidi="ar-SA"/>
      </w:rPr>
    </w:lvl>
    <w:lvl w:ilvl="1">
      <w:start w:val="1"/>
      <w:numFmt w:val="decimal"/>
      <w:lvlText w:val="%1.%2."/>
      <w:lvlJc w:val="left"/>
      <w:pPr>
        <w:ind w:left="12" w:hanging="446"/>
      </w:pPr>
      <w:rPr>
        <w:rFonts w:ascii="Times New Roman" w:eastAsia="Times New Roman" w:hAnsi="Times New Roman" w:cs="Times New Roman" w:hint="default"/>
        <w:b w:val="0"/>
        <w:bCs w:val="0"/>
        <w:i w:val="0"/>
        <w:iCs w:val="0"/>
        <w:spacing w:val="0"/>
        <w:w w:val="100"/>
        <w:sz w:val="24"/>
        <w:szCs w:val="24"/>
        <w:lang w:val="ru-RU" w:eastAsia="en-US" w:bidi="ar-SA"/>
      </w:rPr>
    </w:lvl>
    <w:lvl w:ilvl="2">
      <w:start w:val="1"/>
      <w:numFmt w:val="decimal"/>
      <w:lvlText w:val="%1.%2.%3."/>
      <w:lvlJc w:val="left"/>
      <w:pPr>
        <w:ind w:left="612" w:hanging="600"/>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612" w:hanging="161"/>
      </w:pPr>
      <w:rPr>
        <w:rFonts w:ascii="Times New Roman" w:eastAsia="Times New Roman" w:hAnsi="Times New Roman" w:cs="Times New Roman" w:hint="default"/>
        <w:b w:val="0"/>
        <w:bCs w:val="0"/>
        <w:i w:val="0"/>
        <w:iCs w:val="0"/>
        <w:spacing w:val="0"/>
        <w:w w:val="100"/>
        <w:sz w:val="24"/>
        <w:szCs w:val="24"/>
        <w:lang w:val="ru-RU" w:eastAsia="en-US" w:bidi="ar-SA"/>
      </w:rPr>
    </w:lvl>
    <w:lvl w:ilvl="4">
      <w:numFmt w:val="bullet"/>
      <w:lvlText w:val="•"/>
      <w:lvlJc w:val="left"/>
      <w:pPr>
        <w:ind w:left="2049" w:hanging="161"/>
      </w:pPr>
      <w:rPr>
        <w:rFonts w:hint="default"/>
        <w:lang w:val="ru-RU" w:eastAsia="en-US" w:bidi="ar-SA"/>
      </w:rPr>
    </w:lvl>
    <w:lvl w:ilvl="5">
      <w:numFmt w:val="bullet"/>
      <w:lvlText w:val="•"/>
      <w:lvlJc w:val="left"/>
      <w:pPr>
        <w:ind w:left="3478" w:hanging="161"/>
      </w:pPr>
      <w:rPr>
        <w:rFonts w:hint="default"/>
        <w:lang w:val="ru-RU" w:eastAsia="en-US" w:bidi="ar-SA"/>
      </w:rPr>
    </w:lvl>
    <w:lvl w:ilvl="6">
      <w:numFmt w:val="bullet"/>
      <w:lvlText w:val="•"/>
      <w:lvlJc w:val="left"/>
      <w:pPr>
        <w:ind w:left="4908" w:hanging="161"/>
      </w:pPr>
      <w:rPr>
        <w:rFonts w:hint="default"/>
        <w:lang w:val="ru-RU" w:eastAsia="en-US" w:bidi="ar-SA"/>
      </w:rPr>
    </w:lvl>
    <w:lvl w:ilvl="7">
      <w:numFmt w:val="bullet"/>
      <w:lvlText w:val="•"/>
      <w:lvlJc w:val="left"/>
      <w:pPr>
        <w:ind w:left="6337" w:hanging="161"/>
      </w:pPr>
      <w:rPr>
        <w:rFonts w:hint="default"/>
        <w:lang w:val="ru-RU" w:eastAsia="en-US" w:bidi="ar-SA"/>
      </w:rPr>
    </w:lvl>
    <w:lvl w:ilvl="8">
      <w:numFmt w:val="bullet"/>
      <w:lvlText w:val="•"/>
      <w:lvlJc w:val="left"/>
      <w:pPr>
        <w:ind w:left="7767" w:hanging="161"/>
      </w:pPr>
      <w:rPr>
        <w:rFonts w:hint="default"/>
        <w:lang w:val="ru-RU" w:eastAsia="en-US" w:bidi="ar-SA"/>
      </w:rPr>
    </w:lvl>
  </w:abstractNum>
  <w:abstractNum w:abstractNumId="11">
    <w:nsid w:val="2E554217"/>
    <w:multiLevelType w:val="multilevel"/>
    <w:tmpl w:val="6BBA3AA6"/>
    <w:lvl w:ilvl="0">
      <w:start w:val="1"/>
      <w:numFmt w:val="decimal"/>
      <w:lvlText w:val="%1."/>
      <w:lvlJc w:val="left"/>
      <w:pPr>
        <w:ind w:left="252" w:hanging="240"/>
      </w:pPr>
      <w:rPr>
        <w:rFonts w:ascii="Times New Roman" w:eastAsia="Times New Roman" w:hAnsi="Times New Roman" w:cs="Times New Roman" w:hint="default"/>
        <w:b/>
        <w:bCs/>
        <w:i w:val="0"/>
        <w:iCs w:val="0"/>
        <w:spacing w:val="0"/>
        <w:w w:val="88"/>
        <w:sz w:val="24"/>
        <w:szCs w:val="24"/>
        <w:u w:val="single" w:color="000000"/>
        <w:lang w:val="ru-RU" w:eastAsia="en-US" w:bidi="ar-SA"/>
      </w:rPr>
    </w:lvl>
    <w:lvl w:ilvl="1">
      <w:start w:val="1"/>
      <w:numFmt w:val="decimal"/>
      <w:lvlText w:val="%1.%2."/>
      <w:lvlJc w:val="left"/>
      <w:pPr>
        <w:ind w:left="12" w:hanging="446"/>
      </w:pPr>
      <w:rPr>
        <w:rFonts w:ascii="Times New Roman" w:eastAsia="Times New Roman" w:hAnsi="Times New Roman" w:cs="Times New Roman" w:hint="default"/>
        <w:b w:val="0"/>
        <w:bCs w:val="0"/>
        <w:i w:val="0"/>
        <w:iCs w:val="0"/>
        <w:spacing w:val="0"/>
        <w:w w:val="100"/>
        <w:sz w:val="24"/>
        <w:szCs w:val="24"/>
        <w:lang w:val="ru-RU" w:eastAsia="en-US" w:bidi="ar-SA"/>
      </w:rPr>
    </w:lvl>
    <w:lvl w:ilvl="2">
      <w:start w:val="1"/>
      <w:numFmt w:val="decimal"/>
      <w:lvlText w:val="%1.%2.%3."/>
      <w:lvlJc w:val="left"/>
      <w:pPr>
        <w:ind w:left="12" w:hanging="562"/>
      </w:pPr>
      <w:rPr>
        <w:rFonts w:ascii="Times New Roman" w:eastAsia="Times New Roman" w:hAnsi="Times New Roman" w:cs="Times New Roman" w:hint="default"/>
        <w:b w:val="0"/>
        <w:bCs w:val="0"/>
        <w:i w:val="0"/>
        <w:iCs w:val="0"/>
        <w:spacing w:val="3"/>
        <w:w w:val="100"/>
        <w:sz w:val="22"/>
        <w:szCs w:val="22"/>
        <w:lang w:val="ru-RU" w:eastAsia="en-US" w:bidi="ar-SA"/>
      </w:rPr>
    </w:lvl>
    <w:lvl w:ilvl="3">
      <w:numFmt w:val="bullet"/>
      <w:lvlText w:val="•"/>
      <w:lvlJc w:val="left"/>
      <w:pPr>
        <w:ind w:left="1713" w:hanging="562"/>
      </w:pPr>
      <w:rPr>
        <w:rFonts w:hint="default"/>
        <w:lang w:val="ru-RU" w:eastAsia="en-US" w:bidi="ar-SA"/>
      </w:rPr>
    </w:lvl>
    <w:lvl w:ilvl="4">
      <w:numFmt w:val="bullet"/>
      <w:lvlText w:val="•"/>
      <w:lvlJc w:val="left"/>
      <w:pPr>
        <w:ind w:left="2986" w:hanging="562"/>
      </w:pPr>
      <w:rPr>
        <w:rFonts w:hint="default"/>
        <w:lang w:val="ru-RU" w:eastAsia="en-US" w:bidi="ar-SA"/>
      </w:rPr>
    </w:lvl>
    <w:lvl w:ilvl="5">
      <w:numFmt w:val="bullet"/>
      <w:lvlText w:val="•"/>
      <w:lvlJc w:val="left"/>
      <w:pPr>
        <w:ind w:left="4259" w:hanging="562"/>
      </w:pPr>
      <w:rPr>
        <w:rFonts w:hint="default"/>
        <w:lang w:val="ru-RU" w:eastAsia="en-US" w:bidi="ar-SA"/>
      </w:rPr>
    </w:lvl>
    <w:lvl w:ilvl="6">
      <w:numFmt w:val="bullet"/>
      <w:lvlText w:val="•"/>
      <w:lvlJc w:val="left"/>
      <w:pPr>
        <w:ind w:left="5533" w:hanging="562"/>
      </w:pPr>
      <w:rPr>
        <w:rFonts w:hint="default"/>
        <w:lang w:val="ru-RU" w:eastAsia="en-US" w:bidi="ar-SA"/>
      </w:rPr>
    </w:lvl>
    <w:lvl w:ilvl="7">
      <w:numFmt w:val="bullet"/>
      <w:lvlText w:val="•"/>
      <w:lvlJc w:val="left"/>
      <w:pPr>
        <w:ind w:left="6806" w:hanging="562"/>
      </w:pPr>
      <w:rPr>
        <w:rFonts w:hint="default"/>
        <w:lang w:val="ru-RU" w:eastAsia="en-US" w:bidi="ar-SA"/>
      </w:rPr>
    </w:lvl>
    <w:lvl w:ilvl="8">
      <w:numFmt w:val="bullet"/>
      <w:lvlText w:val="•"/>
      <w:lvlJc w:val="left"/>
      <w:pPr>
        <w:ind w:left="8079" w:hanging="562"/>
      </w:pPr>
      <w:rPr>
        <w:rFonts w:hint="default"/>
        <w:lang w:val="ru-RU" w:eastAsia="en-US" w:bidi="ar-SA"/>
      </w:rPr>
    </w:lvl>
  </w:abstractNum>
  <w:abstractNum w:abstractNumId="12">
    <w:nsid w:val="32686C35"/>
    <w:multiLevelType w:val="hybridMultilevel"/>
    <w:tmpl w:val="DB9CA812"/>
    <w:lvl w:ilvl="0" w:tplc="2A5A27D0">
      <w:numFmt w:val="bullet"/>
      <w:lvlText w:val="-"/>
      <w:lvlJc w:val="left"/>
      <w:pPr>
        <w:ind w:left="612"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B5EA7FD0">
      <w:numFmt w:val="bullet"/>
      <w:lvlText w:val="•"/>
      <w:lvlJc w:val="left"/>
      <w:pPr>
        <w:ind w:left="1620" w:hanging="140"/>
      </w:pPr>
      <w:rPr>
        <w:rFonts w:hint="default"/>
        <w:lang w:val="ru-RU" w:eastAsia="en-US" w:bidi="ar-SA"/>
      </w:rPr>
    </w:lvl>
    <w:lvl w:ilvl="2" w:tplc="F130822C">
      <w:numFmt w:val="bullet"/>
      <w:lvlText w:val="•"/>
      <w:lvlJc w:val="left"/>
      <w:pPr>
        <w:ind w:left="2621" w:hanging="140"/>
      </w:pPr>
      <w:rPr>
        <w:rFonts w:hint="default"/>
        <w:lang w:val="ru-RU" w:eastAsia="en-US" w:bidi="ar-SA"/>
      </w:rPr>
    </w:lvl>
    <w:lvl w:ilvl="3" w:tplc="5E72CF9C">
      <w:numFmt w:val="bullet"/>
      <w:lvlText w:val="•"/>
      <w:lvlJc w:val="left"/>
      <w:pPr>
        <w:ind w:left="3621" w:hanging="140"/>
      </w:pPr>
      <w:rPr>
        <w:rFonts w:hint="default"/>
        <w:lang w:val="ru-RU" w:eastAsia="en-US" w:bidi="ar-SA"/>
      </w:rPr>
    </w:lvl>
    <w:lvl w:ilvl="4" w:tplc="30DE39DA">
      <w:numFmt w:val="bullet"/>
      <w:lvlText w:val="•"/>
      <w:lvlJc w:val="left"/>
      <w:pPr>
        <w:ind w:left="4622" w:hanging="140"/>
      </w:pPr>
      <w:rPr>
        <w:rFonts w:hint="default"/>
        <w:lang w:val="ru-RU" w:eastAsia="en-US" w:bidi="ar-SA"/>
      </w:rPr>
    </w:lvl>
    <w:lvl w:ilvl="5" w:tplc="B1140376">
      <w:numFmt w:val="bullet"/>
      <w:lvlText w:val="•"/>
      <w:lvlJc w:val="left"/>
      <w:pPr>
        <w:ind w:left="5623" w:hanging="140"/>
      </w:pPr>
      <w:rPr>
        <w:rFonts w:hint="default"/>
        <w:lang w:val="ru-RU" w:eastAsia="en-US" w:bidi="ar-SA"/>
      </w:rPr>
    </w:lvl>
    <w:lvl w:ilvl="6" w:tplc="2216050A">
      <w:numFmt w:val="bullet"/>
      <w:lvlText w:val="•"/>
      <w:lvlJc w:val="left"/>
      <w:pPr>
        <w:ind w:left="6623" w:hanging="140"/>
      </w:pPr>
      <w:rPr>
        <w:rFonts w:hint="default"/>
        <w:lang w:val="ru-RU" w:eastAsia="en-US" w:bidi="ar-SA"/>
      </w:rPr>
    </w:lvl>
    <w:lvl w:ilvl="7" w:tplc="C4EADA0A">
      <w:numFmt w:val="bullet"/>
      <w:lvlText w:val="•"/>
      <w:lvlJc w:val="left"/>
      <w:pPr>
        <w:ind w:left="7624" w:hanging="140"/>
      </w:pPr>
      <w:rPr>
        <w:rFonts w:hint="default"/>
        <w:lang w:val="ru-RU" w:eastAsia="en-US" w:bidi="ar-SA"/>
      </w:rPr>
    </w:lvl>
    <w:lvl w:ilvl="8" w:tplc="2D36BF52">
      <w:numFmt w:val="bullet"/>
      <w:lvlText w:val="•"/>
      <w:lvlJc w:val="left"/>
      <w:pPr>
        <w:ind w:left="8624" w:hanging="140"/>
      </w:pPr>
      <w:rPr>
        <w:rFonts w:hint="default"/>
        <w:lang w:val="ru-RU" w:eastAsia="en-US" w:bidi="ar-SA"/>
      </w:rPr>
    </w:lvl>
  </w:abstractNum>
  <w:abstractNum w:abstractNumId="13">
    <w:nsid w:val="40E01D9D"/>
    <w:multiLevelType w:val="multilevel"/>
    <w:tmpl w:val="FD0C5602"/>
    <w:lvl w:ilvl="0">
      <w:start w:val="5"/>
      <w:numFmt w:val="decimal"/>
      <w:lvlText w:val="%1"/>
      <w:lvlJc w:val="left"/>
      <w:pPr>
        <w:ind w:left="540" w:hanging="420"/>
      </w:pPr>
      <w:rPr>
        <w:rFonts w:hint="default"/>
        <w:lang w:val="ru-RU" w:eastAsia="en-US" w:bidi="ar-SA"/>
      </w:rPr>
    </w:lvl>
    <w:lvl w:ilvl="1">
      <w:start w:val="1"/>
      <w:numFmt w:val="decimal"/>
      <w:lvlText w:val="%1.%2"/>
      <w:lvlJc w:val="left"/>
      <w:pPr>
        <w:ind w:left="540" w:hanging="420"/>
      </w:pPr>
      <w:rPr>
        <w:rFonts w:ascii="Times New Roman" w:eastAsia="Times New Roman" w:hAnsi="Times New Roman" w:cs="Times New Roman" w:hint="default"/>
        <w:b/>
        <w:bCs/>
        <w:i w:val="0"/>
        <w:iCs w:val="0"/>
        <w:spacing w:val="0"/>
        <w:w w:val="100"/>
        <w:sz w:val="22"/>
        <w:szCs w:val="22"/>
        <w:lang w:val="ru-RU" w:eastAsia="en-US" w:bidi="ar-SA"/>
      </w:rPr>
    </w:lvl>
    <w:lvl w:ilvl="2">
      <w:start w:val="1"/>
      <w:numFmt w:val="decimal"/>
      <w:lvlText w:val="%1.%2.%3"/>
      <w:lvlJc w:val="left"/>
      <w:pPr>
        <w:ind w:left="120" w:hanging="633"/>
      </w:pPr>
      <w:rPr>
        <w:rFonts w:ascii="Times New Roman" w:eastAsia="Times New Roman" w:hAnsi="Times New Roman" w:cs="Times New Roman" w:hint="default"/>
        <w:b w:val="0"/>
        <w:bCs w:val="0"/>
        <w:i w:val="0"/>
        <w:iCs w:val="0"/>
        <w:spacing w:val="0"/>
        <w:w w:val="100"/>
        <w:sz w:val="22"/>
        <w:szCs w:val="22"/>
        <w:lang w:val="ru-RU" w:eastAsia="en-US" w:bidi="ar-SA"/>
      </w:rPr>
    </w:lvl>
    <w:lvl w:ilvl="3">
      <w:numFmt w:val="bullet"/>
      <w:lvlText w:val="•"/>
      <w:lvlJc w:val="left"/>
      <w:pPr>
        <w:ind w:left="2012" w:hanging="633"/>
      </w:pPr>
      <w:rPr>
        <w:rFonts w:hint="default"/>
        <w:lang w:val="ru-RU" w:eastAsia="en-US" w:bidi="ar-SA"/>
      </w:rPr>
    </w:lvl>
    <w:lvl w:ilvl="4">
      <w:numFmt w:val="bullet"/>
      <w:lvlText w:val="•"/>
      <w:lvlJc w:val="left"/>
      <w:pPr>
        <w:ind w:left="3265" w:hanging="633"/>
      </w:pPr>
      <w:rPr>
        <w:rFonts w:hint="default"/>
        <w:lang w:val="ru-RU" w:eastAsia="en-US" w:bidi="ar-SA"/>
      </w:rPr>
    </w:lvl>
    <w:lvl w:ilvl="5">
      <w:numFmt w:val="bullet"/>
      <w:lvlText w:val="•"/>
      <w:lvlJc w:val="left"/>
      <w:pPr>
        <w:ind w:left="4517" w:hanging="633"/>
      </w:pPr>
      <w:rPr>
        <w:rFonts w:hint="default"/>
        <w:lang w:val="ru-RU" w:eastAsia="en-US" w:bidi="ar-SA"/>
      </w:rPr>
    </w:lvl>
    <w:lvl w:ilvl="6">
      <w:numFmt w:val="bullet"/>
      <w:lvlText w:val="•"/>
      <w:lvlJc w:val="left"/>
      <w:pPr>
        <w:ind w:left="5770" w:hanging="633"/>
      </w:pPr>
      <w:rPr>
        <w:rFonts w:hint="default"/>
        <w:lang w:val="ru-RU" w:eastAsia="en-US" w:bidi="ar-SA"/>
      </w:rPr>
    </w:lvl>
    <w:lvl w:ilvl="7">
      <w:numFmt w:val="bullet"/>
      <w:lvlText w:val="•"/>
      <w:lvlJc w:val="left"/>
      <w:pPr>
        <w:ind w:left="7022" w:hanging="633"/>
      </w:pPr>
      <w:rPr>
        <w:rFonts w:hint="default"/>
        <w:lang w:val="ru-RU" w:eastAsia="en-US" w:bidi="ar-SA"/>
      </w:rPr>
    </w:lvl>
    <w:lvl w:ilvl="8">
      <w:numFmt w:val="bullet"/>
      <w:lvlText w:val="•"/>
      <w:lvlJc w:val="left"/>
      <w:pPr>
        <w:ind w:left="8275" w:hanging="633"/>
      </w:pPr>
      <w:rPr>
        <w:rFonts w:hint="default"/>
        <w:lang w:val="ru-RU" w:eastAsia="en-US" w:bidi="ar-SA"/>
      </w:rPr>
    </w:lvl>
  </w:abstractNum>
  <w:abstractNum w:abstractNumId="14">
    <w:nsid w:val="4AA97992"/>
    <w:multiLevelType w:val="hybridMultilevel"/>
    <w:tmpl w:val="2F3A450A"/>
    <w:lvl w:ilvl="0" w:tplc="F99A1F5A">
      <w:numFmt w:val="bullet"/>
      <w:lvlText w:val="-"/>
      <w:lvlJc w:val="left"/>
      <w:pPr>
        <w:ind w:left="751"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4B661206">
      <w:numFmt w:val="bullet"/>
      <w:lvlText w:val="•"/>
      <w:lvlJc w:val="left"/>
      <w:pPr>
        <w:ind w:left="1746" w:hanging="140"/>
      </w:pPr>
      <w:rPr>
        <w:rFonts w:hint="default"/>
        <w:lang w:val="ru-RU" w:eastAsia="en-US" w:bidi="ar-SA"/>
      </w:rPr>
    </w:lvl>
    <w:lvl w:ilvl="2" w:tplc="B91C10B2">
      <w:numFmt w:val="bullet"/>
      <w:lvlText w:val="•"/>
      <w:lvlJc w:val="left"/>
      <w:pPr>
        <w:ind w:left="2733" w:hanging="140"/>
      </w:pPr>
      <w:rPr>
        <w:rFonts w:hint="default"/>
        <w:lang w:val="ru-RU" w:eastAsia="en-US" w:bidi="ar-SA"/>
      </w:rPr>
    </w:lvl>
    <w:lvl w:ilvl="3" w:tplc="CEF66F9E">
      <w:numFmt w:val="bullet"/>
      <w:lvlText w:val="•"/>
      <w:lvlJc w:val="left"/>
      <w:pPr>
        <w:ind w:left="3719" w:hanging="140"/>
      </w:pPr>
      <w:rPr>
        <w:rFonts w:hint="default"/>
        <w:lang w:val="ru-RU" w:eastAsia="en-US" w:bidi="ar-SA"/>
      </w:rPr>
    </w:lvl>
    <w:lvl w:ilvl="4" w:tplc="94B4311A">
      <w:numFmt w:val="bullet"/>
      <w:lvlText w:val="•"/>
      <w:lvlJc w:val="left"/>
      <w:pPr>
        <w:ind w:left="4706" w:hanging="140"/>
      </w:pPr>
      <w:rPr>
        <w:rFonts w:hint="default"/>
        <w:lang w:val="ru-RU" w:eastAsia="en-US" w:bidi="ar-SA"/>
      </w:rPr>
    </w:lvl>
    <w:lvl w:ilvl="5" w:tplc="1C5C4828">
      <w:numFmt w:val="bullet"/>
      <w:lvlText w:val="•"/>
      <w:lvlJc w:val="left"/>
      <w:pPr>
        <w:ind w:left="5693" w:hanging="140"/>
      </w:pPr>
      <w:rPr>
        <w:rFonts w:hint="default"/>
        <w:lang w:val="ru-RU" w:eastAsia="en-US" w:bidi="ar-SA"/>
      </w:rPr>
    </w:lvl>
    <w:lvl w:ilvl="6" w:tplc="7CAEA192">
      <w:numFmt w:val="bullet"/>
      <w:lvlText w:val="•"/>
      <w:lvlJc w:val="left"/>
      <w:pPr>
        <w:ind w:left="6679" w:hanging="140"/>
      </w:pPr>
      <w:rPr>
        <w:rFonts w:hint="default"/>
        <w:lang w:val="ru-RU" w:eastAsia="en-US" w:bidi="ar-SA"/>
      </w:rPr>
    </w:lvl>
    <w:lvl w:ilvl="7" w:tplc="D6760722">
      <w:numFmt w:val="bullet"/>
      <w:lvlText w:val="•"/>
      <w:lvlJc w:val="left"/>
      <w:pPr>
        <w:ind w:left="7666" w:hanging="140"/>
      </w:pPr>
      <w:rPr>
        <w:rFonts w:hint="default"/>
        <w:lang w:val="ru-RU" w:eastAsia="en-US" w:bidi="ar-SA"/>
      </w:rPr>
    </w:lvl>
    <w:lvl w:ilvl="8" w:tplc="E3D4F9C6">
      <w:numFmt w:val="bullet"/>
      <w:lvlText w:val="•"/>
      <w:lvlJc w:val="left"/>
      <w:pPr>
        <w:ind w:left="8652" w:hanging="140"/>
      </w:pPr>
      <w:rPr>
        <w:rFonts w:hint="default"/>
        <w:lang w:val="ru-RU" w:eastAsia="en-US" w:bidi="ar-SA"/>
      </w:rPr>
    </w:lvl>
  </w:abstractNum>
  <w:abstractNum w:abstractNumId="15">
    <w:nsid w:val="4D8522D4"/>
    <w:multiLevelType w:val="multilevel"/>
    <w:tmpl w:val="A000AAD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4D86545A"/>
    <w:multiLevelType w:val="multilevel"/>
    <w:tmpl w:val="CB226EB6"/>
    <w:lvl w:ilvl="0">
      <w:start w:val="1"/>
      <w:numFmt w:val="decimal"/>
      <w:lvlText w:val="%1"/>
      <w:lvlJc w:val="left"/>
      <w:pPr>
        <w:ind w:left="120" w:hanging="449"/>
      </w:pPr>
      <w:rPr>
        <w:rFonts w:hint="default"/>
        <w:lang w:val="ru-RU" w:eastAsia="en-US" w:bidi="ar-SA"/>
      </w:rPr>
    </w:lvl>
    <w:lvl w:ilvl="1">
      <w:start w:val="1"/>
      <w:numFmt w:val="decimal"/>
      <w:lvlText w:val="%1.%2"/>
      <w:lvlJc w:val="left"/>
      <w:pPr>
        <w:ind w:left="120" w:hanging="449"/>
      </w:pPr>
      <w:rPr>
        <w:rFonts w:ascii="Times New Roman" w:eastAsia="Times New Roman" w:hAnsi="Times New Roman" w:cs="Times New Roman" w:hint="default"/>
        <w:b w:val="0"/>
        <w:bCs w:val="0"/>
        <w:i w:val="0"/>
        <w:iCs w:val="0"/>
        <w:spacing w:val="0"/>
        <w:w w:val="100"/>
        <w:sz w:val="22"/>
        <w:szCs w:val="22"/>
        <w:lang w:val="ru-RU" w:eastAsia="en-US" w:bidi="ar-SA"/>
      </w:rPr>
    </w:lvl>
    <w:lvl w:ilvl="2">
      <w:numFmt w:val="bullet"/>
      <w:lvlText w:val="•"/>
      <w:lvlJc w:val="left"/>
      <w:pPr>
        <w:ind w:left="2252" w:hanging="449"/>
      </w:pPr>
      <w:rPr>
        <w:rFonts w:hint="default"/>
        <w:lang w:val="ru-RU" w:eastAsia="en-US" w:bidi="ar-SA"/>
      </w:rPr>
    </w:lvl>
    <w:lvl w:ilvl="3">
      <w:numFmt w:val="bullet"/>
      <w:lvlText w:val="•"/>
      <w:lvlJc w:val="left"/>
      <w:pPr>
        <w:ind w:left="3318" w:hanging="449"/>
      </w:pPr>
      <w:rPr>
        <w:rFonts w:hint="default"/>
        <w:lang w:val="ru-RU" w:eastAsia="en-US" w:bidi="ar-SA"/>
      </w:rPr>
    </w:lvl>
    <w:lvl w:ilvl="4">
      <w:numFmt w:val="bullet"/>
      <w:lvlText w:val="•"/>
      <w:lvlJc w:val="left"/>
      <w:pPr>
        <w:ind w:left="4384" w:hanging="449"/>
      </w:pPr>
      <w:rPr>
        <w:rFonts w:hint="default"/>
        <w:lang w:val="ru-RU" w:eastAsia="en-US" w:bidi="ar-SA"/>
      </w:rPr>
    </w:lvl>
    <w:lvl w:ilvl="5">
      <w:numFmt w:val="bullet"/>
      <w:lvlText w:val="•"/>
      <w:lvlJc w:val="left"/>
      <w:pPr>
        <w:ind w:left="5450" w:hanging="449"/>
      </w:pPr>
      <w:rPr>
        <w:rFonts w:hint="default"/>
        <w:lang w:val="ru-RU" w:eastAsia="en-US" w:bidi="ar-SA"/>
      </w:rPr>
    </w:lvl>
    <w:lvl w:ilvl="6">
      <w:numFmt w:val="bullet"/>
      <w:lvlText w:val="•"/>
      <w:lvlJc w:val="left"/>
      <w:pPr>
        <w:ind w:left="6516" w:hanging="449"/>
      </w:pPr>
      <w:rPr>
        <w:rFonts w:hint="default"/>
        <w:lang w:val="ru-RU" w:eastAsia="en-US" w:bidi="ar-SA"/>
      </w:rPr>
    </w:lvl>
    <w:lvl w:ilvl="7">
      <w:numFmt w:val="bullet"/>
      <w:lvlText w:val="•"/>
      <w:lvlJc w:val="left"/>
      <w:pPr>
        <w:ind w:left="7582" w:hanging="449"/>
      </w:pPr>
      <w:rPr>
        <w:rFonts w:hint="default"/>
        <w:lang w:val="ru-RU" w:eastAsia="en-US" w:bidi="ar-SA"/>
      </w:rPr>
    </w:lvl>
    <w:lvl w:ilvl="8">
      <w:numFmt w:val="bullet"/>
      <w:lvlText w:val="•"/>
      <w:lvlJc w:val="left"/>
      <w:pPr>
        <w:ind w:left="8648" w:hanging="449"/>
      </w:pPr>
      <w:rPr>
        <w:rFonts w:hint="default"/>
        <w:lang w:val="ru-RU" w:eastAsia="en-US" w:bidi="ar-SA"/>
      </w:rPr>
    </w:lvl>
  </w:abstractNum>
  <w:abstractNum w:abstractNumId="17">
    <w:nsid w:val="50B32377"/>
    <w:multiLevelType w:val="hybridMultilevel"/>
    <w:tmpl w:val="80DAB618"/>
    <w:lvl w:ilvl="0" w:tplc="2452A9D6">
      <w:numFmt w:val="bullet"/>
      <w:lvlText w:val="-"/>
      <w:lvlJc w:val="left"/>
      <w:pPr>
        <w:ind w:left="612" w:hanging="150"/>
      </w:pPr>
      <w:rPr>
        <w:rFonts w:ascii="Times New Roman" w:eastAsia="Times New Roman" w:hAnsi="Times New Roman" w:cs="Times New Roman" w:hint="default"/>
        <w:b w:val="0"/>
        <w:bCs w:val="0"/>
        <w:i w:val="0"/>
        <w:iCs w:val="0"/>
        <w:spacing w:val="0"/>
        <w:w w:val="100"/>
        <w:sz w:val="24"/>
        <w:szCs w:val="24"/>
        <w:lang w:val="ru-RU" w:eastAsia="en-US" w:bidi="ar-SA"/>
      </w:rPr>
    </w:lvl>
    <w:lvl w:ilvl="1" w:tplc="2B4C8AFA">
      <w:numFmt w:val="bullet"/>
      <w:lvlText w:val="•"/>
      <w:lvlJc w:val="left"/>
      <w:pPr>
        <w:ind w:left="1620" w:hanging="150"/>
      </w:pPr>
      <w:rPr>
        <w:rFonts w:hint="default"/>
        <w:lang w:val="ru-RU" w:eastAsia="en-US" w:bidi="ar-SA"/>
      </w:rPr>
    </w:lvl>
    <w:lvl w:ilvl="2" w:tplc="F9443FE2">
      <w:numFmt w:val="bullet"/>
      <w:lvlText w:val="•"/>
      <w:lvlJc w:val="left"/>
      <w:pPr>
        <w:ind w:left="2621" w:hanging="150"/>
      </w:pPr>
      <w:rPr>
        <w:rFonts w:hint="default"/>
        <w:lang w:val="ru-RU" w:eastAsia="en-US" w:bidi="ar-SA"/>
      </w:rPr>
    </w:lvl>
    <w:lvl w:ilvl="3" w:tplc="4160880C">
      <w:numFmt w:val="bullet"/>
      <w:lvlText w:val="•"/>
      <w:lvlJc w:val="left"/>
      <w:pPr>
        <w:ind w:left="3621" w:hanging="150"/>
      </w:pPr>
      <w:rPr>
        <w:rFonts w:hint="default"/>
        <w:lang w:val="ru-RU" w:eastAsia="en-US" w:bidi="ar-SA"/>
      </w:rPr>
    </w:lvl>
    <w:lvl w:ilvl="4" w:tplc="C3FC4EB4">
      <w:numFmt w:val="bullet"/>
      <w:lvlText w:val="•"/>
      <w:lvlJc w:val="left"/>
      <w:pPr>
        <w:ind w:left="4622" w:hanging="150"/>
      </w:pPr>
      <w:rPr>
        <w:rFonts w:hint="default"/>
        <w:lang w:val="ru-RU" w:eastAsia="en-US" w:bidi="ar-SA"/>
      </w:rPr>
    </w:lvl>
    <w:lvl w:ilvl="5" w:tplc="A0185E70">
      <w:numFmt w:val="bullet"/>
      <w:lvlText w:val="•"/>
      <w:lvlJc w:val="left"/>
      <w:pPr>
        <w:ind w:left="5623" w:hanging="150"/>
      </w:pPr>
      <w:rPr>
        <w:rFonts w:hint="default"/>
        <w:lang w:val="ru-RU" w:eastAsia="en-US" w:bidi="ar-SA"/>
      </w:rPr>
    </w:lvl>
    <w:lvl w:ilvl="6" w:tplc="51E4EEC6">
      <w:numFmt w:val="bullet"/>
      <w:lvlText w:val="•"/>
      <w:lvlJc w:val="left"/>
      <w:pPr>
        <w:ind w:left="6623" w:hanging="150"/>
      </w:pPr>
      <w:rPr>
        <w:rFonts w:hint="default"/>
        <w:lang w:val="ru-RU" w:eastAsia="en-US" w:bidi="ar-SA"/>
      </w:rPr>
    </w:lvl>
    <w:lvl w:ilvl="7" w:tplc="A1245266">
      <w:numFmt w:val="bullet"/>
      <w:lvlText w:val="•"/>
      <w:lvlJc w:val="left"/>
      <w:pPr>
        <w:ind w:left="7624" w:hanging="150"/>
      </w:pPr>
      <w:rPr>
        <w:rFonts w:hint="default"/>
        <w:lang w:val="ru-RU" w:eastAsia="en-US" w:bidi="ar-SA"/>
      </w:rPr>
    </w:lvl>
    <w:lvl w:ilvl="8" w:tplc="6ADAC23E">
      <w:numFmt w:val="bullet"/>
      <w:lvlText w:val="•"/>
      <w:lvlJc w:val="left"/>
      <w:pPr>
        <w:ind w:left="8624" w:hanging="150"/>
      </w:pPr>
      <w:rPr>
        <w:rFonts w:hint="default"/>
        <w:lang w:val="ru-RU" w:eastAsia="en-US" w:bidi="ar-SA"/>
      </w:rPr>
    </w:lvl>
  </w:abstractNum>
  <w:abstractNum w:abstractNumId="18">
    <w:nsid w:val="51D6375C"/>
    <w:multiLevelType w:val="multilevel"/>
    <w:tmpl w:val="FDC2B91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560F33DD"/>
    <w:multiLevelType w:val="hybridMultilevel"/>
    <w:tmpl w:val="C17A0956"/>
    <w:lvl w:ilvl="0" w:tplc="ABC08B80">
      <w:numFmt w:val="bullet"/>
      <w:lvlText w:val="-"/>
      <w:lvlJc w:val="left"/>
      <w:pPr>
        <w:ind w:left="612" w:hanging="174"/>
      </w:pPr>
      <w:rPr>
        <w:rFonts w:ascii="Times New Roman" w:eastAsia="Times New Roman" w:hAnsi="Times New Roman" w:cs="Times New Roman" w:hint="default"/>
        <w:b w:val="0"/>
        <w:bCs w:val="0"/>
        <w:i w:val="0"/>
        <w:iCs w:val="0"/>
        <w:spacing w:val="0"/>
        <w:w w:val="100"/>
        <w:sz w:val="24"/>
        <w:szCs w:val="24"/>
        <w:lang w:val="ru-RU" w:eastAsia="en-US" w:bidi="ar-SA"/>
      </w:rPr>
    </w:lvl>
    <w:lvl w:ilvl="1" w:tplc="16C8633A">
      <w:numFmt w:val="bullet"/>
      <w:lvlText w:val="•"/>
      <w:lvlJc w:val="left"/>
      <w:pPr>
        <w:ind w:left="1620" w:hanging="174"/>
      </w:pPr>
      <w:rPr>
        <w:rFonts w:hint="default"/>
        <w:lang w:val="ru-RU" w:eastAsia="en-US" w:bidi="ar-SA"/>
      </w:rPr>
    </w:lvl>
    <w:lvl w:ilvl="2" w:tplc="229E685E">
      <w:numFmt w:val="bullet"/>
      <w:lvlText w:val="•"/>
      <w:lvlJc w:val="left"/>
      <w:pPr>
        <w:ind w:left="2621" w:hanging="174"/>
      </w:pPr>
      <w:rPr>
        <w:rFonts w:hint="default"/>
        <w:lang w:val="ru-RU" w:eastAsia="en-US" w:bidi="ar-SA"/>
      </w:rPr>
    </w:lvl>
    <w:lvl w:ilvl="3" w:tplc="370A0A68">
      <w:numFmt w:val="bullet"/>
      <w:lvlText w:val="•"/>
      <w:lvlJc w:val="left"/>
      <w:pPr>
        <w:ind w:left="3621" w:hanging="174"/>
      </w:pPr>
      <w:rPr>
        <w:rFonts w:hint="default"/>
        <w:lang w:val="ru-RU" w:eastAsia="en-US" w:bidi="ar-SA"/>
      </w:rPr>
    </w:lvl>
    <w:lvl w:ilvl="4" w:tplc="A6883166">
      <w:numFmt w:val="bullet"/>
      <w:lvlText w:val="•"/>
      <w:lvlJc w:val="left"/>
      <w:pPr>
        <w:ind w:left="4622" w:hanging="174"/>
      </w:pPr>
      <w:rPr>
        <w:rFonts w:hint="default"/>
        <w:lang w:val="ru-RU" w:eastAsia="en-US" w:bidi="ar-SA"/>
      </w:rPr>
    </w:lvl>
    <w:lvl w:ilvl="5" w:tplc="6FB85EA2">
      <w:numFmt w:val="bullet"/>
      <w:lvlText w:val="•"/>
      <w:lvlJc w:val="left"/>
      <w:pPr>
        <w:ind w:left="5623" w:hanging="174"/>
      </w:pPr>
      <w:rPr>
        <w:rFonts w:hint="default"/>
        <w:lang w:val="ru-RU" w:eastAsia="en-US" w:bidi="ar-SA"/>
      </w:rPr>
    </w:lvl>
    <w:lvl w:ilvl="6" w:tplc="E69C7AAE">
      <w:numFmt w:val="bullet"/>
      <w:lvlText w:val="•"/>
      <w:lvlJc w:val="left"/>
      <w:pPr>
        <w:ind w:left="6623" w:hanging="174"/>
      </w:pPr>
      <w:rPr>
        <w:rFonts w:hint="default"/>
        <w:lang w:val="ru-RU" w:eastAsia="en-US" w:bidi="ar-SA"/>
      </w:rPr>
    </w:lvl>
    <w:lvl w:ilvl="7" w:tplc="D9842326">
      <w:numFmt w:val="bullet"/>
      <w:lvlText w:val="•"/>
      <w:lvlJc w:val="left"/>
      <w:pPr>
        <w:ind w:left="7624" w:hanging="174"/>
      </w:pPr>
      <w:rPr>
        <w:rFonts w:hint="default"/>
        <w:lang w:val="ru-RU" w:eastAsia="en-US" w:bidi="ar-SA"/>
      </w:rPr>
    </w:lvl>
    <w:lvl w:ilvl="8" w:tplc="C060D24C">
      <w:numFmt w:val="bullet"/>
      <w:lvlText w:val="•"/>
      <w:lvlJc w:val="left"/>
      <w:pPr>
        <w:ind w:left="8624" w:hanging="174"/>
      </w:pPr>
      <w:rPr>
        <w:rFonts w:hint="default"/>
        <w:lang w:val="ru-RU" w:eastAsia="en-US" w:bidi="ar-SA"/>
      </w:rPr>
    </w:lvl>
  </w:abstractNum>
  <w:abstractNum w:abstractNumId="20">
    <w:nsid w:val="58C012A8"/>
    <w:multiLevelType w:val="multilevel"/>
    <w:tmpl w:val="9CEA5316"/>
    <w:lvl w:ilvl="0">
      <w:start w:val="3"/>
      <w:numFmt w:val="decimal"/>
      <w:lvlText w:val="%1"/>
      <w:lvlJc w:val="left"/>
      <w:pPr>
        <w:ind w:left="540" w:hanging="420"/>
      </w:pPr>
      <w:rPr>
        <w:rFonts w:hint="default"/>
        <w:lang w:val="ru-RU" w:eastAsia="en-US" w:bidi="ar-SA"/>
      </w:rPr>
    </w:lvl>
    <w:lvl w:ilvl="1">
      <w:start w:val="1"/>
      <w:numFmt w:val="decimal"/>
      <w:lvlText w:val="%1.%2"/>
      <w:lvlJc w:val="left"/>
      <w:pPr>
        <w:ind w:left="540" w:hanging="420"/>
      </w:pPr>
      <w:rPr>
        <w:rFonts w:ascii="Times New Roman" w:eastAsia="Times New Roman" w:hAnsi="Times New Roman" w:cs="Times New Roman" w:hint="default"/>
        <w:b w:val="0"/>
        <w:bCs w:val="0"/>
        <w:i w:val="0"/>
        <w:iCs w:val="0"/>
        <w:spacing w:val="0"/>
        <w:w w:val="100"/>
        <w:sz w:val="22"/>
        <w:szCs w:val="22"/>
        <w:lang w:val="ru-RU" w:eastAsia="en-US" w:bidi="ar-SA"/>
      </w:rPr>
    </w:lvl>
    <w:lvl w:ilvl="2">
      <w:numFmt w:val="bullet"/>
      <w:lvlText w:val="•"/>
      <w:lvlJc w:val="left"/>
      <w:pPr>
        <w:ind w:left="2588" w:hanging="420"/>
      </w:pPr>
      <w:rPr>
        <w:rFonts w:hint="default"/>
        <w:lang w:val="ru-RU" w:eastAsia="en-US" w:bidi="ar-SA"/>
      </w:rPr>
    </w:lvl>
    <w:lvl w:ilvl="3">
      <w:numFmt w:val="bullet"/>
      <w:lvlText w:val="•"/>
      <w:lvlJc w:val="left"/>
      <w:pPr>
        <w:ind w:left="3612" w:hanging="420"/>
      </w:pPr>
      <w:rPr>
        <w:rFonts w:hint="default"/>
        <w:lang w:val="ru-RU" w:eastAsia="en-US" w:bidi="ar-SA"/>
      </w:rPr>
    </w:lvl>
    <w:lvl w:ilvl="4">
      <w:numFmt w:val="bullet"/>
      <w:lvlText w:val="•"/>
      <w:lvlJc w:val="left"/>
      <w:pPr>
        <w:ind w:left="4636" w:hanging="420"/>
      </w:pPr>
      <w:rPr>
        <w:rFonts w:hint="default"/>
        <w:lang w:val="ru-RU" w:eastAsia="en-US" w:bidi="ar-SA"/>
      </w:rPr>
    </w:lvl>
    <w:lvl w:ilvl="5">
      <w:numFmt w:val="bullet"/>
      <w:lvlText w:val="•"/>
      <w:lvlJc w:val="left"/>
      <w:pPr>
        <w:ind w:left="5660" w:hanging="420"/>
      </w:pPr>
      <w:rPr>
        <w:rFonts w:hint="default"/>
        <w:lang w:val="ru-RU" w:eastAsia="en-US" w:bidi="ar-SA"/>
      </w:rPr>
    </w:lvl>
    <w:lvl w:ilvl="6">
      <w:numFmt w:val="bullet"/>
      <w:lvlText w:val="•"/>
      <w:lvlJc w:val="left"/>
      <w:pPr>
        <w:ind w:left="6684" w:hanging="420"/>
      </w:pPr>
      <w:rPr>
        <w:rFonts w:hint="default"/>
        <w:lang w:val="ru-RU" w:eastAsia="en-US" w:bidi="ar-SA"/>
      </w:rPr>
    </w:lvl>
    <w:lvl w:ilvl="7">
      <w:numFmt w:val="bullet"/>
      <w:lvlText w:val="•"/>
      <w:lvlJc w:val="left"/>
      <w:pPr>
        <w:ind w:left="7708" w:hanging="420"/>
      </w:pPr>
      <w:rPr>
        <w:rFonts w:hint="default"/>
        <w:lang w:val="ru-RU" w:eastAsia="en-US" w:bidi="ar-SA"/>
      </w:rPr>
    </w:lvl>
    <w:lvl w:ilvl="8">
      <w:numFmt w:val="bullet"/>
      <w:lvlText w:val="•"/>
      <w:lvlJc w:val="left"/>
      <w:pPr>
        <w:ind w:left="8732" w:hanging="420"/>
      </w:pPr>
      <w:rPr>
        <w:rFonts w:hint="default"/>
        <w:lang w:val="ru-RU" w:eastAsia="en-US" w:bidi="ar-SA"/>
      </w:rPr>
    </w:lvl>
  </w:abstractNum>
  <w:abstractNum w:abstractNumId="21">
    <w:nsid w:val="5AF36EC0"/>
    <w:multiLevelType w:val="multilevel"/>
    <w:tmpl w:val="FC2A8DC6"/>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nsid w:val="60A309B2"/>
    <w:multiLevelType w:val="hybridMultilevel"/>
    <w:tmpl w:val="452610CC"/>
    <w:lvl w:ilvl="0" w:tplc="D4160660">
      <w:numFmt w:val="bullet"/>
      <w:lvlText w:val="-"/>
      <w:lvlJc w:val="left"/>
      <w:pPr>
        <w:ind w:left="612"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0630C364">
      <w:numFmt w:val="bullet"/>
      <w:lvlText w:val="•"/>
      <w:lvlJc w:val="left"/>
      <w:pPr>
        <w:ind w:left="1620" w:hanging="140"/>
      </w:pPr>
      <w:rPr>
        <w:rFonts w:hint="default"/>
        <w:lang w:val="ru-RU" w:eastAsia="en-US" w:bidi="ar-SA"/>
      </w:rPr>
    </w:lvl>
    <w:lvl w:ilvl="2" w:tplc="76FE8D96">
      <w:numFmt w:val="bullet"/>
      <w:lvlText w:val="•"/>
      <w:lvlJc w:val="left"/>
      <w:pPr>
        <w:ind w:left="2621" w:hanging="140"/>
      </w:pPr>
      <w:rPr>
        <w:rFonts w:hint="default"/>
        <w:lang w:val="ru-RU" w:eastAsia="en-US" w:bidi="ar-SA"/>
      </w:rPr>
    </w:lvl>
    <w:lvl w:ilvl="3" w:tplc="3316378E">
      <w:numFmt w:val="bullet"/>
      <w:lvlText w:val="•"/>
      <w:lvlJc w:val="left"/>
      <w:pPr>
        <w:ind w:left="3621" w:hanging="140"/>
      </w:pPr>
      <w:rPr>
        <w:rFonts w:hint="default"/>
        <w:lang w:val="ru-RU" w:eastAsia="en-US" w:bidi="ar-SA"/>
      </w:rPr>
    </w:lvl>
    <w:lvl w:ilvl="4" w:tplc="BC2C64EC">
      <w:numFmt w:val="bullet"/>
      <w:lvlText w:val="•"/>
      <w:lvlJc w:val="left"/>
      <w:pPr>
        <w:ind w:left="4622" w:hanging="140"/>
      </w:pPr>
      <w:rPr>
        <w:rFonts w:hint="default"/>
        <w:lang w:val="ru-RU" w:eastAsia="en-US" w:bidi="ar-SA"/>
      </w:rPr>
    </w:lvl>
    <w:lvl w:ilvl="5" w:tplc="4A2AC0B2">
      <w:numFmt w:val="bullet"/>
      <w:lvlText w:val="•"/>
      <w:lvlJc w:val="left"/>
      <w:pPr>
        <w:ind w:left="5623" w:hanging="140"/>
      </w:pPr>
      <w:rPr>
        <w:rFonts w:hint="default"/>
        <w:lang w:val="ru-RU" w:eastAsia="en-US" w:bidi="ar-SA"/>
      </w:rPr>
    </w:lvl>
    <w:lvl w:ilvl="6" w:tplc="0D1A04DA">
      <w:numFmt w:val="bullet"/>
      <w:lvlText w:val="•"/>
      <w:lvlJc w:val="left"/>
      <w:pPr>
        <w:ind w:left="6623" w:hanging="140"/>
      </w:pPr>
      <w:rPr>
        <w:rFonts w:hint="default"/>
        <w:lang w:val="ru-RU" w:eastAsia="en-US" w:bidi="ar-SA"/>
      </w:rPr>
    </w:lvl>
    <w:lvl w:ilvl="7" w:tplc="A250410C">
      <w:numFmt w:val="bullet"/>
      <w:lvlText w:val="•"/>
      <w:lvlJc w:val="left"/>
      <w:pPr>
        <w:ind w:left="7624" w:hanging="140"/>
      </w:pPr>
      <w:rPr>
        <w:rFonts w:hint="default"/>
        <w:lang w:val="ru-RU" w:eastAsia="en-US" w:bidi="ar-SA"/>
      </w:rPr>
    </w:lvl>
    <w:lvl w:ilvl="8" w:tplc="B9127724">
      <w:numFmt w:val="bullet"/>
      <w:lvlText w:val="•"/>
      <w:lvlJc w:val="left"/>
      <w:pPr>
        <w:ind w:left="8624" w:hanging="140"/>
      </w:pPr>
      <w:rPr>
        <w:rFonts w:hint="default"/>
        <w:lang w:val="ru-RU" w:eastAsia="en-US" w:bidi="ar-SA"/>
      </w:rPr>
    </w:lvl>
  </w:abstractNum>
  <w:abstractNum w:abstractNumId="23">
    <w:nsid w:val="68206A51"/>
    <w:multiLevelType w:val="multilevel"/>
    <w:tmpl w:val="AC7A5484"/>
    <w:lvl w:ilvl="0">
      <w:start w:val="2"/>
      <w:numFmt w:val="decimal"/>
      <w:lvlText w:val="%1"/>
      <w:lvlJc w:val="left"/>
      <w:pPr>
        <w:ind w:left="691" w:hanging="538"/>
      </w:pPr>
      <w:rPr>
        <w:rFonts w:hint="default"/>
        <w:lang w:val="ru-RU" w:eastAsia="en-US" w:bidi="ar-SA"/>
      </w:rPr>
    </w:lvl>
    <w:lvl w:ilvl="1">
      <w:start w:val="1"/>
      <w:numFmt w:val="decimal"/>
      <w:lvlText w:val="%1.%2."/>
      <w:lvlJc w:val="left"/>
      <w:pPr>
        <w:ind w:left="691" w:hanging="538"/>
      </w:pPr>
      <w:rPr>
        <w:rFonts w:ascii="Times New Roman" w:eastAsia="Times New Roman" w:hAnsi="Times New Roman" w:cs="Times New Roman" w:hint="default"/>
        <w:b w:val="0"/>
        <w:bCs w:val="0"/>
        <w:i w:val="0"/>
        <w:iCs w:val="0"/>
        <w:spacing w:val="0"/>
        <w:w w:val="100"/>
        <w:sz w:val="28"/>
        <w:szCs w:val="28"/>
        <w:lang w:val="ru-RU" w:eastAsia="en-US" w:bidi="ar-SA"/>
      </w:rPr>
    </w:lvl>
    <w:lvl w:ilvl="2">
      <w:start w:val="1"/>
      <w:numFmt w:val="decimal"/>
      <w:lvlText w:val="%1.%2.%3."/>
      <w:lvlJc w:val="left"/>
      <w:pPr>
        <w:ind w:left="994" w:hanging="840"/>
      </w:pPr>
      <w:rPr>
        <w:rFonts w:ascii="Times New Roman" w:eastAsia="Times New Roman" w:hAnsi="Times New Roman" w:cs="Times New Roman" w:hint="default"/>
        <w:b w:val="0"/>
        <w:bCs w:val="0"/>
        <w:i w:val="0"/>
        <w:iCs w:val="0"/>
        <w:spacing w:val="0"/>
        <w:w w:val="100"/>
        <w:sz w:val="28"/>
        <w:szCs w:val="28"/>
        <w:lang w:val="ru-RU" w:eastAsia="en-US" w:bidi="ar-SA"/>
      </w:rPr>
    </w:lvl>
    <w:lvl w:ilvl="3">
      <w:numFmt w:val="bullet"/>
      <w:lvlText w:val="•"/>
      <w:lvlJc w:val="left"/>
      <w:pPr>
        <w:ind w:left="3170" w:hanging="840"/>
      </w:pPr>
      <w:rPr>
        <w:rFonts w:hint="default"/>
        <w:lang w:val="ru-RU" w:eastAsia="en-US" w:bidi="ar-SA"/>
      </w:rPr>
    </w:lvl>
    <w:lvl w:ilvl="4">
      <w:numFmt w:val="bullet"/>
      <w:lvlText w:val="•"/>
      <w:lvlJc w:val="left"/>
      <w:pPr>
        <w:ind w:left="4256" w:hanging="840"/>
      </w:pPr>
      <w:rPr>
        <w:rFonts w:hint="default"/>
        <w:lang w:val="ru-RU" w:eastAsia="en-US" w:bidi="ar-SA"/>
      </w:rPr>
    </w:lvl>
    <w:lvl w:ilvl="5">
      <w:numFmt w:val="bullet"/>
      <w:lvlText w:val="•"/>
      <w:lvlJc w:val="left"/>
      <w:pPr>
        <w:ind w:left="5341" w:hanging="840"/>
      </w:pPr>
      <w:rPr>
        <w:rFonts w:hint="default"/>
        <w:lang w:val="ru-RU" w:eastAsia="en-US" w:bidi="ar-SA"/>
      </w:rPr>
    </w:lvl>
    <w:lvl w:ilvl="6">
      <w:numFmt w:val="bullet"/>
      <w:lvlText w:val="•"/>
      <w:lvlJc w:val="left"/>
      <w:pPr>
        <w:ind w:left="6426" w:hanging="840"/>
      </w:pPr>
      <w:rPr>
        <w:rFonts w:hint="default"/>
        <w:lang w:val="ru-RU" w:eastAsia="en-US" w:bidi="ar-SA"/>
      </w:rPr>
    </w:lvl>
    <w:lvl w:ilvl="7">
      <w:numFmt w:val="bullet"/>
      <w:lvlText w:val="•"/>
      <w:lvlJc w:val="left"/>
      <w:pPr>
        <w:ind w:left="7512" w:hanging="840"/>
      </w:pPr>
      <w:rPr>
        <w:rFonts w:hint="default"/>
        <w:lang w:val="ru-RU" w:eastAsia="en-US" w:bidi="ar-SA"/>
      </w:rPr>
    </w:lvl>
    <w:lvl w:ilvl="8">
      <w:numFmt w:val="bullet"/>
      <w:lvlText w:val="•"/>
      <w:lvlJc w:val="left"/>
      <w:pPr>
        <w:ind w:left="8597" w:hanging="840"/>
      </w:pPr>
      <w:rPr>
        <w:rFonts w:hint="default"/>
        <w:lang w:val="ru-RU" w:eastAsia="en-US" w:bidi="ar-SA"/>
      </w:rPr>
    </w:lvl>
  </w:abstractNum>
  <w:abstractNum w:abstractNumId="24">
    <w:nsid w:val="6865311B"/>
    <w:multiLevelType w:val="hybridMultilevel"/>
    <w:tmpl w:val="3FF4CE7A"/>
    <w:lvl w:ilvl="0" w:tplc="D2A461D0">
      <w:numFmt w:val="bullet"/>
      <w:lvlText w:val="-"/>
      <w:lvlJc w:val="left"/>
      <w:pPr>
        <w:ind w:left="317" w:hanging="164"/>
      </w:pPr>
      <w:rPr>
        <w:rFonts w:ascii="Times New Roman" w:eastAsia="Times New Roman" w:hAnsi="Times New Roman" w:cs="Times New Roman" w:hint="default"/>
        <w:b w:val="0"/>
        <w:bCs w:val="0"/>
        <w:i w:val="0"/>
        <w:iCs w:val="0"/>
        <w:spacing w:val="0"/>
        <w:w w:val="100"/>
        <w:sz w:val="28"/>
        <w:szCs w:val="28"/>
        <w:lang w:val="ru-RU" w:eastAsia="en-US" w:bidi="ar-SA"/>
      </w:rPr>
    </w:lvl>
    <w:lvl w:ilvl="1" w:tplc="D26E6704">
      <w:numFmt w:val="bullet"/>
      <w:lvlText w:val="•"/>
      <w:lvlJc w:val="left"/>
      <w:pPr>
        <w:ind w:left="1364" w:hanging="164"/>
      </w:pPr>
      <w:rPr>
        <w:rFonts w:hint="default"/>
        <w:lang w:val="ru-RU" w:eastAsia="en-US" w:bidi="ar-SA"/>
      </w:rPr>
    </w:lvl>
    <w:lvl w:ilvl="2" w:tplc="61D249A4">
      <w:numFmt w:val="bullet"/>
      <w:lvlText w:val="•"/>
      <w:lvlJc w:val="left"/>
      <w:pPr>
        <w:ind w:left="2409" w:hanging="164"/>
      </w:pPr>
      <w:rPr>
        <w:rFonts w:hint="default"/>
        <w:lang w:val="ru-RU" w:eastAsia="en-US" w:bidi="ar-SA"/>
      </w:rPr>
    </w:lvl>
    <w:lvl w:ilvl="3" w:tplc="A62451BA">
      <w:numFmt w:val="bullet"/>
      <w:lvlText w:val="•"/>
      <w:lvlJc w:val="left"/>
      <w:pPr>
        <w:ind w:left="3454" w:hanging="164"/>
      </w:pPr>
      <w:rPr>
        <w:rFonts w:hint="default"/>
        <w:lang w:val="ru-RU" w:eastAsia="en-US" w:bidi="ar-SA"/>
      </w:rPr>
    </w:lvl>
    <w:lvl w:ilvl="4" w:tplc="CEE010E0">
      <w:numFmt w:val="bullet"/>
      <w:lvlText w:val="•"/>
      <w:lvlJc w:val="left"/>
      <w:pPr>
        <w:ind w:left="4499" w:hanging="164"/>
      </w:pPr>
      <w:rPr>
        <w:rFonts w:hint="default"/>
        <w:lang w:val="ru-RU" w:eastAsia="en-US" w:bidi="ar-SA"/>
      </w:rPr>
    </w:lvl>
    <w:lvl w:ilvl="5" w:tplc="C9FEB8A8">
      <w:numFmt w:val="bullet"/>
      <w:lvlText w:val="•"/>
      <w:lvlJc w:val="left"/>
      <w:pPr>
        <w:ind w:left="5544" w:hanging="164"/>
      </w:pPr>
      <w:rPr>
        <w:rFonts w:hint="default"/>
        <w:lang w:val="ru-RU" w:eastAsia="en-US" w:bidi="ar-SA"/>
      </w:rPr>
    </w:lvl>
    <w:lvl w:ilvl="6" w:tplc="B750F8B6">
      <w:numFmt w:val="bullet"/>
      <w:lvlText w:val="•"/>
      <w:lvlJc w:val="left"/>
      <w:pPr>
        <w:ind w:left="6588" w:hanging="164"/>
      </w:pPr>
      <w:rPr>
        <w:rFonts w:hint="default"/>
        <w:lang w:val="ru-RU" w:eastAsia="en-US" w:bidi="ar-SA"/>
      </w:rPr>
    </w:lvl>
    <w:lvl w:ilvl="7" w:tplc="19BA40B4">
      <w:numFmt w:val="bullet"/>
      <w:lvlText w:val="•"/>
      <w:lvlJc w:val="left"/>
      <w:pPr>
        <w:ind w:left="7633" w:hanging="164"/>
      </w:pPr>
      <w:rPr>
        <w:rFonts w:hint="default"/>
        <w:lang w:val="ru-RU" w:eastAsia="en-US" w:bidi="ar-SA"/>
      </w:rPr>
    </w:lvl>
    <w:lvl w:ilvl="8" w:tplc="AF6EC128">
      <w:numFmt w:val="bullet"/>
      <w:lvlText w:val="•"/>
      <w:lvlJc w:val="left"/>
      <w:pPr>
        <w:ind w:left="8678" w:hanging="164"/>
      </w:pPr>
      <w:rPr>
        <w:rFonts w:hint="default"/>
        <w:lang w:val="ru-RU" w:eastAsia="en-US" w:bidi="ar-SA"/>
      </w:rPr>
    </w:lvl>
  </w:abstractNum>
  <w:abstractNum w:abstractNumId="25">
    <w:nsid w:val="6A0F7C9D"/>
    <w:multiLevelType w:val="multilevel"/>
    <w:tmpl w:val="DB443D34"/>
    <w:lvl w:ilvl="0">
      <w:start w:val="6"/>
      <w:numFmt w:val="decimal"/>
      <w:lvlText w:val="%1"/>
      <w:lvlJc w:val="left"/>
      <w:pPr>
        <w:ind w:left="120" w:hanging="426"/>
      </w:pPr>
      <w:rPr>
        <w:rFonts w:hint="default"/>
        <w:lang w:val="ru-RU" w:eastAsia="en-US" w:bidi="ar-SA"/>
      </w:rPr>
    </w:lvl>
    <w:lvl w:ilvl="1">
      <w:start w:val="1"/>
      <w:numFmt w:val="decimal"/>
      <w:lvlText w:val="%1.%2"/>
      <w:lvlJc w:val="left"/>
      <w:pPr>
        <w:ind w:left="120" w:hanging="426"/>
      </w:pPr>
      <w:rPr>
        <w:rFonts w:ascii="Times New Roman" w:eastAsia="Times New Roman" w:hAnsi="Times New Roman" w:cs="Times New Roman" w:hint="default"/>
        <w:b w:val="0"/>
        <w:bCs w:val="0"/>
        <w:i w:val="0"/>
        <w:iCs w:val="0"/>
        <w:spacing w:val="0"/>
        <w:w w:val="100"/>
        <w:sz w:val="22"/>
        <w:szCs w:val="22"/>
        <w:lang w:val="ru-RU" w:eastAsia="en-US" w:bidi="ar-SA"/>
      </w:rPr>
    </w:lvl>
    <w:lvl w:ilvl="2">
      <w:numFmt w:val="bullet"/>
      <w:lvlText w:val="•"/>
      <w:lvlJc w:val="left"/>
      <w:pPr>
        <w:ind w:left="2252" w:hanging="426"/>
      </w:pPr>
      <w:rPr>
        <w:rFonts w:hint="default"/>
        <w:lang w:val="ru-RU" w:eastAsia="en-US" w:bidi="ar-SA"/>
      </w:rPr>
    </w:lvl>
    <w:lvl w:ilvl="3">
      <w:numFmt w:val="bullet"/>
      <w:lvlText w:val="•"/>
      <w:lvlJc w:val="left"/>
      <w:pPr>
        <w:ind w:left="3318" w:hanging="426"/>
      </w:pPr>
      <w:rPr>
        <w:rFonts w:hint="default"/>
        <w:lang w:val="ru-RU" w:eastAsia="en-US" w:bidi="ar-SA"/>
      </w:rPr>
    </w:lvl>
    <w:lvl w:ilvl="4">
      <w:numFmt w:val="bullet"/>
      <w:lvlText w:val="•"/>
      <w:lvlJc w:val="left"/>
      <w:pPr>
        <w:ind w:left="4384" w:hanging="426"/>
      </w:pPr>
      <w:rPr>
        <w:rFonts w:hint="default"/>
        <w:lang w:val="ru-RU" w:eastAsia="en-US" w:bidi="ar-SA"/>
      </w:rPr>
    </w:lvl>
    <w:lvl w:ilvl="5">
      <w:numFmt w:val="bullet"/>
      <w:lvlText w:val="•"/>
      <w:lvlJc w:val="left"/>
      <w:pPr>
        <w:ind w:left="5450" w:hanging="426"/>
      </w:pPr>
      <w:rPr>
        <w:rFonts w:hint="default"/>
        <w:lang w:val="ru-RU" w:eastAsia="en-US" w:bidi="ar-SA"/>
      </w:rPr>
    </w:lvl>
    <w:lvl w:ilvl="6">
      <w:numFmt w:val="bullet"/>
      <w:lvlText w:val="•"/>
      <w:lvlJc w:val="left"/>
      <w:pPr>
        <w:ind w:left="6516" w:hanging="426"/>
      </w:pPr>
      <w:rPr>
        <w:rFonts w:hint="default"/>
        <w:lang w:val="ru-RU" w:eastAsia="en-US" w:bidi="ar-SA"/>
      </w:rPr>
    </w:lvl>
    <w:lvl w:ilvl="7">
      <w:numFmt w:val="bullet"/>
      <w:lvlText w:val="•"/>
      <w:lvlJc w:val="left"/>
      <w:pPr>
        <w:ind w:left="7582" w:hanging="426"/>
      </w:pPr>
      <w:rPr>
        <w:rFonts w:hint="default"/>
        <w:lang w:val="ru-RU" w:eastAsia="en-US" w:bidi="ar-SA"/>
      </w:rPr>
    </w:lvl>
    <w:lvl w:ilvl="8">
      <w:numFmt w:val="bullet"/>
      <w:lvlText w:val="•"/>
      <w:lvlJc w:val="left"/>
      <w:pPr>
        <w:ind w:left="8648" w:hanging="426"/>
      </w:pPr>
      <w:rPr>
        <w:rFonts w:hint="default"/>
        <w:lang w:val="ru-RU" w:eastAsia="en-US" w:bidi="ar-SA"/>
      </w:rPr>
    </w:lvl>
  </w:abstractNum>
  <w:abstractNum w:abstractNumId="26">
    <w:nsid w:val="6CBF3168"/>
    <w:multiLevelType w:val="hybridMultilevel"/>
    <w:tmpl w:val="2DAA54AE"/>
    <w:lvl w:ilvl="0" w:tplc="F684D126">
      <w:numFmt w:val="bullet"/>
      <w:lvlText w:val="-"/>
      <w:lvlJc w:val="left"/>
      <w:pPr>
        <w:ind w:left="751"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148A4236">
      <w:numFmt w:val="bullet"/>
      <w:lvlText w:val="-"/>
      <w:lvlJc w:val="left"/>
      <w:pPr>
        <w:ind w:left="1212"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2" w:tplc="5E78BAC6">
      <w:numFmt w:val="bullet"/>
      <w:lvlText w:val="•"/>
      <w:lvlJc w:val="left"/>
      <w:pPr>
        <w:ind w:left="2265" w:hanging="140"/>
      </w:pPr>
      <w:rPr>
        <w:rFonts w:hint="default"/>
        <w:lang w:val="ru-RU" w:eastAsia="en-US" w:bidi="ar-SA"/>
      </w:rPr>
    </w:lvl>
    <w:lvl w:ilvl="3" w:tplc="E9D4278A">
      <w:numFmt w:val="bullet"/>
      <w:lvlText w:val="•"/>
      <w:lvlJc w:val="left"/>
      <w:pPr>
        <w:ind w:left="3310" w:hanging="140"/>
      </w:pPr>
      <w:rPr>
        <w:rFonts w:hint="default"/>
        <w:lang w:val="ru-RU" w:eastAsia="en-US" w:bidi="ar-SA"/>
      </w:rPr>
    </w:lvl>
    <w:lvl w:ilvl="4" w:tplc="5CA489A0">
      <w:numFmt w:val="bullet"/>
      <w:lvlText w:val="•"/>
      <w:lvlJc w:val="left"/>
      <w:pPr>
        <w:ind w:left="4355" w:hanging="140"/>
      </w:pPr>
      <w:rPr>
        <w:rFonts w:hint="default"/>
        <w:lang w:val="ru-RU" w:eastAsia="en-US" w:bidi="ar-SA"/>
      </w:rPr>
    </w:lvl>
    <w:lvl w:ilvl="5" w:tplc="46C209BE">
      <w:numFmt w:val="bullet"/>
      <w:lvlText w:val="•"/>
      <w:lvlJc w:val="left"/>
      <w:pPr>
        <w:ind w:left="5400" w:hanging="140"/>
      </w:pPr>
      <w:rPr>
        <w:rFonts w:hint="default"/>
        <w:lang w:val="ru-RU" w:eastAsia="en-US" w:bidi="ar-SA"/>
      </w:rPr>
    </w:lvl>
    <w:lvl w:ilvl="6" w:tplc="1ADCBE6C">
      <w:numFmt w:val="bullet"/>
      <w:lvlText w:val="•"/>
      <w:lvlJc w:val="left"/>
      <w:pPr>
        <w:ind w:left="6445" w:hanging="140"/>
      </w:pPr>
      <w:rPr>
        <w:rFonts w:hint="default"/>
        <w:lang w:val="ru-RU" w:eastAsia="en-US" w:bidi="ar-SA"/>
      </w:rPr>
    </w:lvl>
    <w:lvl w:ilvl="7" w:tplc="DA20789A">
      <w:numFmt w:val="bullet"/>
      <w:lvlText w:val="•"/>
      <w:lvlJc w:val="left"/>
      <w:pPr>
        <w:ind w:left="7490" w:hanging="140"/>
      </w:pPr>
      <w:rPr>
        <w:rFonts w:hint="default"/>
        <w:lang w:val="ru-RU" w:eastAsia="en-US" w:bidi="ar-SA"/>
      </w:rPr>
    </w:lvl>
    <w:lvl w:ilvl="8" w:tplc="0666EA2A">
      <w:numFmt w:val="bullet"/>
      <w:lvlText w:val="•"/>
      <w:lvlJc w:val="left"/>
      <w:pPr>
        <w:ind w:left="8535" w:hanging="140"/>
      </w:pPr>
      <w:rPr>
        <w:rFonts w:hint="default"/>
        <w:lang w:val="ru-RU" w:eastAsia="en-US" w:bidi="ar-SA"/>
      </w:rPr>
    </w:lvl>
  </w:abstractNum>
  <w:abstractNum w:abstractNumId="27">
    <w:nsid w:val="75E76857"/>
    <w:multiLevelType w:val="hybridMultilevel"/>
    <w:tmpl w:val="44909DDE"/>
    <w:lvl w:ilvl="0" w:tplc="F25447DA">
      <w:numFmt w:val="bullet"/>
      <w:lvlText w:val="-"/>
      <w:lvlJc w:val="left"/>
      <w:pPr>
        <w:ind w:left="612" w:hanging="148"/>
      </w:pPr>
      <w:rPr>
        <w:rFonts w:ascii="Times New Roman" w:eastAsia="Times New Roman" w:hAnsi="Times New Roman" w:cs="Times New Roman" w:hint="default"/>
        <w:b w:val="0"/>
        <w:bCs w:val="0"/>
        <w:i w:val="0"/>
        <w:iCs w:val="0"/>
        <w:spacing w:val="0"/>
        <w:w w:val="100"/>
        <w:sz w:val="24"/>
        <w:szCs w:val="24"/>
        <w:lang w:val="ru-RU" w:eastAsia="en-US" w:bidi="ar-SA"/>
      </w:rPr>
    </w:lvl>
    <w:lvl w:ilvl="1" w:tplc="C7C2E946">
      <w:numFmt w:val="bullet"/>
      <w:lvlText w:val="•"/>
      <w:lvlJc w:val="left"/>
      <w:pPr>
        <w:ind w:left="1620" w:hanging="148"/>
      </w:pPr>
      <w:rPr>
        <w:rFonts w:hint="default"/>
        <w:lang w:val="ru-RU" w:eastAsia="en-US" w:bidi="ar-SA"/>
      </w:rPr>
    </w:lvl>
    <w:lvl w:ilvl="2" w:tplc="BD249358">
      <w:numFmt w:val="bullet"/>
      <w:lvlText w:val="•"/>
      <w:lvlJc w:val="left"/>
      <w:pPr>
        <w:ind w:left="2621" w:hanging="148"/>
      </w:pPr>
      <w:rPr>
        <w:rFonts w:hint="default"/>
        <w:lang w:val="ru-RU" w:eastAsia="en-US" w:bidi="ar-SA"/>
      </w:rPr>
    </w:lvl>
    <w:lvl w:ilvl="3" w:tplc="03E4A76A">
      <w:numFmt w:val="bullet"/>
      <w:lvlText w:val="•"/>
      <w:lvlJc w:val="left"/>
      <w:pPr>
        <w:ind w:left="3621" w:hanging="148"/>
      </w:pPr>
      <w:rPr>
        <w:rFonts w:hint="default"/>
        <w:lang w:val="ru-RU" w:eastAsia="en-US" w:bidi="ar-SA"/>
      </w:rPr>
    </w:lvl>
    <w:lvl w:ilvl="4" w:tplc="3F284FF2">
      <w:numFmt w:val="bullet"/>
      <w:lvlText w:val="•"/>
      <w:lvlJc w:val="left"/>
      <w:pPr>
        <w:ind w:left="4622" w:hanging="148"/>
      </w:pPr>
      <w:rPr>
        <w:rFonts w:hint="default"/>
        <w:lang w:val="ru-RU" w:eastAsia="en-US" w:bidi="ar-SA"/>
      </w:rPr>
    </w:lvl>
    <w:lvl w:ilvl="5" w:tplc="607C1328">
      <w:numFmt w:val="bullet"/>
      <w:lvlText w:val="•"/>
      <w:lvlJc w:val="left"/>
      <w:pPr>
        <w:ind w:left="5623" w:hanging="148"/>
      </w:pPr>
      <w:rPr>
        <w:rFonts w:hint="default"/>
        <w:lang w:val="ru-RU" w:eastAsia="en-US" w:bidi="ar-SA"/>
      </w:rPr>
    </w:lvl>
    <w:lvl w:ilvl="6" w:tplc="3B8CBA5E">
      <w:numFmt w:val="bullet"/>
      <w:lvlText w:val="•"/>
      <w:lvlJc w:val="left"/>
      <w:pPr>
        <w:ind w:left="6623" w:hanging="148"/>
      </w:pPr>
      <w:rPr>
        <w:rFonts w:hint="default"/>
        <w:lang w:val="ru-RU" w:eastAsia="en-US" w:bidi="ar-SA"/>
      </w:rPr>
    </w:lvl>
    <w:lvl w:ilvl="7" w:tplc="30F2FE38">
      <w:numFmt w:val="bullet"/>
      <w:lvlText w:val="•"/>
      <w:lvlJc w:val="left"/>
      <w:pPr>
        <w:ind w:left="7624" w:hanging="148"/>
      </w:pPr>
      <w:rPr>
        <w:rFonts w:hint="default"/>
        <w:lang w:val="ru-RU" w:eastAsia="en-US" w:bidi="ar-SA"/>
      </w:rPr>
    </w:lvl>
    <w:lvl w:ilvl="8" w:tplc="2D00BC80">
      <w:numFmt w:val="bullet"/>
      <w:lvlText w:val="•"/>
      <w:lvlJc w:val="left"/>
      <w:pPr>
        <w:ind w:left="8624" w:hanging="148"/>
      </w:pPr>
      <w:rPr>
        <w:rFonts w:hint="default"/>
        <w:lang w:val="ru-RU" w:eastAsia="en-US" w:bidi="ar-SA"/>
      </w:rPr>
    </w:lvl>
  </w:abstractNum>
  <w:abstractNum w:abstractNumId="28">
    <w:nsid w:val="778325A9"/>
    <w:multiLevelType w:val="hybridMultilevel"/>
    <w:tmpl w:val="1C14B324"/>
    <w:lvl w:ilvl="0" w:tplc="F6A6DB8E">
      <w:numFmt w:val="bullet"/>
      <w:lvlText w:val="–"/>
      <w:lvlJc w:val="left"/>
      <w:pPr>
        <w:ind w:left="792" w:hanging="180"/>
      </w:pPr>
      <w:rPr>
        <w:rFonts w:ascii="Times New Roman" w:eastAsia="Times New Roman" w:hAnsi="Times New Roman" w:cs="Times New Roman" w:hint="default"/>
        <w:b w:val="0"/>
        <w:bCs w:val="0"/>
        <w:i w:val="0"/>
        <w:iCs w:val="0"/>
        <w:spacing w:val="0"/>
        <w:w w:val="100"/>
        <w:sz w:val="24"/>
        <w:szCs w:val="24"/>
        <w:lang w:val="ru-RU" w:eastAsia="en-US" w:bidi="ar-SA"/>
      </w:rPr>
    </w:lvl>
    <w:lvl w:ilvl="1" w:tplc="85FA4648">
      <w:numFmt w:val="bullet"/>
      <w:lvlText w:val="•"/>
      <w:lvlJc w:val="left"/>
      <w:pPr>
        <w:ind w:left="1782" w:hanging="180"/>
      </w:pPr>
      <w:rPr>
        <w:rFonts w:hint="default"/>
        <w:lang w:val="ru-RU" w:eastAsia="en-US" w:bidi="ar-SA"/>
      </w:rPr>
    </w:lvl>
    <w:lvl w:ilvl="2" w:tplc="8D903C2E">
      <w:numFmt w:val="bullet"/>
      <w:lvlText w:val="•"/>
      <w:lvlJc w:val="left"/>
      <w:pPr>
        <w:ind w:left="2765" w:hanging="180"/>
      </w:pPr>
      <w:rPr>
        <w:rFonts w:hint="default"/>
        <w:lang w:val="ru-RU" w:eastAsia="en-US" w:bidi="ar-SA"/>
      </w:rPr>
    </w:lvl>
    <w:lvl w:ilvl="3" w:tplc="2BACD3B8">
      <w:numFmt w:val="bullet"/>
      <w:lvlText w:val="•"/>
      <w:lvlJc w:val="left"/>
      <w:pPr>
        <w:ind w:left="3747" w:hanging="180"/>
      </w:pPr>
      <w:rPr>
        <w:rFonts w:hint="default"/>
        <w:lang w:val="ru-RU" w:eastAsia="en-US" w:bidi="ar-SA"/>
      </w:rPr>
    </w:lvl>
    <w:lvl w:ilvl="4" w:tplc="FA34576C">
      <w:numFmt w:val="bullet"/>
      <w:lvlText w:val="•"/>
      <w:lvlJc w:val="left"/>
      <w:pPr>
        <w:ind w:left="4730" w:hanging="180"/>
      </w:pPr>
      <w:rPr>
        <w:rFonts w:hint="default"/>
        <w:lang w:val="ru-RU" w:eastAsia="en-US" w:bidi="ar-SA"/>
      </w:rPr>
    </w:lvl>
    <w:lvl w:ilvl="5" w:tplc="3F368544">
      <w:numFmt w:val="bullet"/>
      <w:lvlText w:val="•"/>
      <w:lvlJc w:val="left"/>
      <w:pPr>
        <w:ind w:left="5713" w:hanging="180"/>
      </w:pPr>
      <w:rPr>
        <w:rFonts w:hint="default"/>
        <w:lang w:val="ru-RU" w:eastAsia="en-US" w:bidi="ar-SA"/>
      </w:rPr>
    </w:lvl>
    <w:lvl w:ilvl="6" w:tplc="E9B678F8">
      <w:numFmt w:val="bullet"/>
      <w:lvlText w:val="•"/>
      <w:lvlJc w:val="left"/>
      <w:pPr>
        <w:ind w:left="6695" w:hanging="180"/>
      </w:pPr>
      <w:rPr>
        <w:rFonts w:hint="default"/>
        <w:lang w:val="ru-RU" w:eastAsia="en-US" w:bidi="ar-SA"/>
      </w:rPr>
    </w:lvl>
    <w:lvl w:ilvl="7" w:tplc="1D14E6F8">
      <w:numFmt w:val="bullet"/>
      <w:lvlText w:val="•"/>
      <w:lvlJc w:val="left"/>
      <w:pPr>
        <w:ind w:left="7678" w:hanging="180"/>
      </w:pPr>
      <w:rPr>
        <w:rFonts w:hint="default"/>
        <w:lang w:val="ru-RU" w:eastAsia="en-US" w:bidi="ar-SA"/>
      </w:rPr>
    </w:lvl>
    <w:lvl w:ilvl="8" w:tplc="500C622A">
      <w:numFmt w:val="bullet"/>
      <w:lvlText w:val="•"/>
      <w:lvlJc w:val="left"/>
      <w:pPr>
        <w:ind w:left="8660" w:hanging="180"/>
      </w:pPr>
      <w:rPr>
        <w:rFonts w:hint="default"/>
        <w:lang w:val="ru-RU" w:eastAsia="en-US" w:bidi="ar-SA"/>
      </w:rPr>
    </w:lvl>
  </w:abstractNum>
  <w:num w:numId="1">
    <w:abstractNumId w:val="25"/>
  </w:num>
  <w:num w:numId="2">
    <w:abstractNumId w:val="13"/>
  </w:num>
  <w:num w:numId="3">
    <w:abstractNumId w:val="6"/>
  </w:num>
  <w:num w:numId="4">
    <w:abstractNumId w:val="20"/>
  </w:num>
  <w:num w:numId="5">
    <w:abstractNumId w:val="9"/>
  </w:num>
  <w:num w:numId="6">
    <w:abstractNumId w:val="16"/>
  </w:num>
  <w:num w:numId="7">
    <w:abstractNumId w:val="1"/>
  </w:num>
  <w:num w:numId="8">
    <w:abstractNumId w:val="17"/>
  </w:num>
  <w:num w:numId="9">
    <w:abstractNumId w:val="12"/>
  </w:num>
  <w:num w:numId="10">
    <w:abstractNumId w:val="3"/>
  </w:num>
  <w:num w:numId="11">
    <w:abstractNumId w:val="14"/>
  </w:num>
  <w:num w:numId="12">
    <w:abstractNumId w:val="27"/>
  </w:num>
  <w:num w:numId="13">
    <w:abstractNumId w:val="28"/>
  </w:num>
  <w:num w:numId="14">
    <w:abstractNumId w:val="7"/>
  </w:num>
  <w:num w:numId="15">
    <w:abstractNumId w:val="10"/>
  </w:num>
  <w:num w:numId="16">
    <w:abstractNumId w:val="24"/>
  </w:num>
  <w:num w:numId="17">
    <w:abstractNumId w:val="23"/>
  </w:num>
  <w:num w:numId="18">
    <w:abstractNumId w:val="22"/>
  </w:num>
  <w:num w:numId="19">
    <w:abstractNumId w:val="2"/>
  </w:num>
  <w:num w:numId="20">
    <w:abstractNumId w:val="19"/>
  </w:num>
  <w:num w:numId="21">
    <w:abstractNumId w:val="8"/>
  </w:num>
  <w:num w:numId="22">
    <w:abstractNumId w:val="26"/>
  </w:num>
  <w:num w:numId="23">
    <w:abstractNumId w:val="0"/>
  </w:num>
  <w:num w:numId="24">
    <w:abstractNumId w:val="5"/>
  </w:num>
  <w:num w:numId="25">
    <w:abstractNumId w:val="11"/>
  </w:num>
  <w:num w:numId="26">
    <w:abstractNumId w:val="15"/>
  </w:num>
  <w:num w:numId="27">
    <w:abstractNumId w:val="21"/>
  </w:num>
  <w:num w:numId="28">
    <w:abstractNumId w:val="18"/>
  </w:num>
  <w:num w:numId="29">
    <w:abstractNumId w:val="4"/>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64" w:dllVersion="131078" w:nlCheck="1" w:checkStyle="0"/>
  <w:activeWritingStyle w:appName="MSWord" w:lang="en-US" w:vendorID="64" w:dllVersion="131078" w:nlCheck="1" w:checkStyle="1"/>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shapeLayoutLikeWW8/>
    <w:compatSetting w:name="compatibilityMode" w:uri="http://schemas.microsoft.com/office/word" w:val="14"/>
  </w:compat>
  <w:rsids>
    <w:rsidRoot w:val="006B0EF5"/>
    <w:rsid w:val="00026D40"/>
    <w:rsid w:val="000B7F04"/>
    <w:rsid w:val="000C734B"/>
    <w:rsid w:val="00101793"/>
    <w:rsid w:val="00114E48"/>
    <w:rsid w:val="001656BF"/>
    <w:rsid w:val="001808DB"/>
    <w:rsid w:val="00183D7E"/>
    <w:rsid w:val="00187F69"/>
    <w:rsid w:val="00194483"/>
    <w:rsid w:val="001A37B5"/>
    <w:rsid w:val="001A6F90"/>
    <w:rsid w:val="001C199D"/>
    <w:rsid w:val="001F3CBA"/>
    <w:rsid w:val="001F7ADB"/>
    <w:rsid w:val="00221FC2"/>
    <w:rsid w:val="002267A1"/>
    <w:rsid w:val="002418B2"/>
    <w:rsid w:val="00241E30"/>
    <w:rsid w:val="0028659F"/>
    <w:rsid w:val="00290413"/>
    <w:rsid w:val="00293770"/>
    <w:rsid w:val="002B2D43"/>
    <w:rsid w:val="002C6615"/>
    <w:rsid w:val="00311C81"/>
    <w:rsid w:val="003365FE"/>
    <w:rsid w:val="00341C93"/>
    <w:rsid w:val="00342CFC"/>
    <w:rsid w:val="00375B33"/>
    <w:rsid w:val="003B4BDB"/>
    <w:rsid w:val="003C5D04"/>
    <w:rsid w:val="004101E0"/>
    <w:rsid w:val="004316C3"/>
    <w:rsid w:val="004B22CF"/>
    <w:rsid w:val="004C04E8"/>
    <w:rsid w:val="004C470F"/>
    <w:rsid w:val="004E0200"/>
    <w:rsid w:val="004F644E"/>
    <w:rsid w:val="005176AA"/>
    <w:rsid w:val="0053605C"/>
    <w:rsid w:val="005410D6"/>
    <w:rsid w:val="0054447B"/>
    <w:rsid w:val="005732B4"/>
    <w:rsid w:val="005B03B1"/>
    <w:rsid w:val="005B6B52"/>
    <w:rsid w:val="005C6EDC"/>
    <w:rsid w:val="00623622"/>
    <w:rsid w:val="00635E53"/>
    <w:rsid w:val="006443D7"/>
    <w:rsid w:val="006576D7"/>
    <w:rsid w:val="00675F7D"/>
    <w:rsid w:val="006B0EF5"/>
    <w:rsid w:val="006C3126"/>
    <w:rsid w:val="006D0830"/>
    <w:rsid w:val="00722495"/>
    <w:rsid w:val="00737031"/>
    <w:rsid w:val="0074357F"/>
    <w:rsid w:val="0074685F"/>
    <w:rsid w:val="007774BB"/>
    <w:rsid w:val="00795547"/>
    <w:rsid w:val="007C7B1B"/>
    <w:rsid w:val="007D7D86"/>
    <w:rsid w:val="007E1708"/>
    <w:rsid w:val="007E7DB4"/>
    <w:rsid w:val="00806CDD"/>
    <w:rsid w:val="008261A6"/>
    <w:rsid w:val="00886735"/>
    <w:rsid w:val="008B450A"/>
    <w:rsid w:val="008C53E5"/>
    <w:rsid w:val="008C6873"/>
    <w:rsid w:val="008D643E"/>
    <w:rsid w:val="00934352"/>
    <w:rsid w:val="0094188B"/>
    <w:rsid w:val="00942936"/>
    <w:rsid w:val="00943DBC"/>
    <w:rsid w:val="00956663"/>
    <w:rsid w:val="00967CD6"/>
    <w:rsid w:val="00972438"/>
    <w:rsid w:val="009B243D"/>
    <w:rsid w:val="009E7F5E"/>
    <w:rsid w:val="00A0062F"/>
    <w:rsid w:val="00A03F04"/>
    <w:rsid w:val="00A419C0"/>
    <w:rsid w:val="00A571B2"/>
    <w:rsid w:val="00A62BA5"/>
    <w:rsid w:val="00A7038E"/>
    <w:rsid w:val="00A91758"/>
    <w:rsid w:val="00AA5D0B"/>
    <w:rsid w:val="00AC141E"/>
    <w:rsid w:val="00B5015D"/>
    <w:rsid w:val="00B517A5"/>
    <w:rsid w:val="00B555CD"/>
    <w:rsid w:val="00B82646"/>
    <w:rsid w:val="00B86D7F"/>
    <w:rsid w:val="00BC5EBB"/>
    <w:rsid w:val="00C21ACB"/>
    <w:rsid w:val="00C726BB"/>
    <w:rsid w:val="00CC7069"/>
    <w:rsid w:val="00CF3100"/>
    <w:rsid w:val="00D10493"/>
    <w:rsid w:val="00D549B4"/>
    <w:rsid w:val="00D86081"/>
    <w:rsid w:val="00DA424D"/>
    <w:rsid w:val="00DA6B55"/>
    <w:rsid w:val="00DB7B3B"/>
    <w:rsid w:val="00DC14A4"/>
    <w:rsid w:val="00DE3E13"/>
    <w:rsid w:val="00DF25E8"/>
    <w:rsid w:val="00E1372C"/>
    <w:rsid w:val="00E262B2"/>
    <w:rsid w:val="00E45BE2"/>
    <w:rsid w:val="00E45F4D"/>
    <w:rsid w:val="00E6225F"/>
    <w:rsid w:val="00E84C8B"/>
    <w:rsid w:val="00EA03D5"/>
    <w:rsid w:val="00EA25DC"/>
    <w:rsid w:val="00ED01D3"/>
    <w:rsid w:val="00ED7C93"/>
    <w:rsid w:val="00F00A51"/>
    <w:rsid w:val="00F15D89"/>
    <w:rsid w:val="00F35755"/>
    <w:rsid w:val="00F6386C"/>
    <w:rsid w:val="00FD484D"/>
    <w:rsid w:val="00FE54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spacing w:before="206"/>
      <w:ind w:left="120"/>
      <w:outlineLvl w:val="0"/>
    </w:pPr>
    <w:rPr>
      <w:b/>
      <w:bCs/>
      <w:sz w:val="28"/>
      <w:szCs w:val="28"/>
    </w:rPr>
  </w:style>
  <w:style w:type="paragraph" w:styleId="2">
    <w:name w:val="heading 2"/>
    <w:basedOn w:val="a"/>
    <w:next w:val="a"/>
    <w:link w:val="20"/>
    <w:uiPriority w:val="9"/>
    <w:semiHidden/>
    <w:unhideWhenUsed/>
    <w:qFormat/>
    <w:rsid w:val="00B86D7F"/>
    <w:pPr>
      <w:keepNext/>
      <w:keepLines/>
      <w:widowControl/>
      <w:autoSpaceDE/>
      <w:autoSpaceDN/>
      <w:spacing w:before="40"/>
      <w:ind w:firstLine="709"/>
      <w:jc w:val="both"/>
      <w:outlineLvl w:val="1"/>
    </w:pPr>
    <w:rPr>
      <w:rFonts w:asciiTheme="majorHAnsi" w:eastAsiaTheme="majorEastAsia" w:hAnsiTheme="majorHAnsi" w:cstheme="majorBidi"/>
      <w:color w:val="365F91" w:themeColor="accent1" w:themeShade="BF"/>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semiHidden/>
    <w:rsid w:val="00B86D7F"/>
    <w:rPr>
      <w:rFonts w:asciiTheme="majorHAnsi" w:eastAsiaTheme="majorEastAsia" w:hAnsiTheme="majorHAnsi" w:cstheme="majorBidi"/>
      <w:color w:val="365F91" w:themeColor="accent1" w:themeShade="BF"/>
      <w:sz w:val="26"/>
      <w:szCs w:val="26"/>
      <w:lang w:val="ru-RU" w:eastAsia="ru-RU"/>
    </w:rPr>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pPr>
      <w:spacing w:before="243"/>
      <w:ind w:left="120"/>
      <w:jc w:val="both"/>
    </w:pPr>
    <w:rPr>
      <w:sz w:val="28"/>
      <w:szCs w:val="28"/>
    </w:rPr>
  </w:style>
  <w:style w:type="character" w:customStyle="1" w:styleId="a4">
    <w:name w:val="Основной текст Знак"/>
    <w:basedOn w:val="a0"/>
    <w:link w:val="a3"/>
    <w:uiPriority w:val="1"/>
    <w:rsid w:val="00B86D7F"/>
    <w:rPr>
      <w:rFonts w:ascii="Times New Roman" w:eastAsia="Times New Roman" w:hAnsi="Times New Roman" w:cs="Times New Roman"/>
      <w:sz w:val="28"/>
      <w:szCs w:val="28"/>
      <w:lang w:val="ru-RU"/>
    </w:rPr>
  </w:style>
  <w:style w:type="paragraph" w:styleId="a5">
    <w:name w:val="List Paragraph"/>
    <w:basedOn w:val="a"/>
    <w:uiPriority w:val="1"/>
    <w:qFormat/>
    <w:pPr>
      <w:spacing w:before="243"/>
      <w:ind w:left="120"/>
      <w:jc w:val="both"/>
    </w:pPr>
  </w:style>
  <w:style w:type="paragraph" w:customStyle="1" w:styleId="TableParagraph">
    <w:name w:val="Table Paragraph"/>
    <w:basedOn w:val="a"/>
    <w:uiPriority w:val="1"/>
    <w:qFormat/>
    <w:pPr>
      <w:ind w:left="14"/>
    </w:pPr>
  </w:style>
  <w:style w:type="paragraph" w:styleId="a6">
    <w:name w:val="header"/>
    <w:basedOn w:val="a"/>
    <w:link w:val="a7"/>
    <w:uiPriority w:val="99"/>
    <w:unhideWhenUsed/>
    <w:rsid w:val="00B86D7F"/>
    <w:pPr>
      <w:tabs>
        <w:tab w:val="center" w:pos="4677"/>
        <w:tab w:val="right" w:pos="9355"/>
      </w:tabs>
    </w:pPr>
  </w:style>
  <w:style w:type="character" w:customStyle="1" w:styleId="a7">
    <w:name w:val="Верхний колонтитул Знак"/>
    <w:basedOn w:val="a0"/>
    <w:link w:val="a6"/>
    <w:uiPriority w:val="99"/>
    <w:rsid w:val="00B86D7F"/>
    <w:rPr>
      <w:rFonts w:ascii="Times New Roman" w:eastAsia="Times New Roman" w:hAnsi="Times New Roman" w:cs="Times New Roman"/>
      <w:lang w:val="ru-RU"/>
    </w:rPr>
  </w:style>
  <w:style w:type="paragraph" w:styleId="a8">
    <w:name w:val="footer"/>
    <w:basedOn w:val="a"/>
    <w:link w:val="a9"/>
    <w:uiPriority w:val="99"/>
    <w:unhideWhenUsed/>
    <w:rsid w:val="00B86D7F"/>
    <w:pPr>
      <w:tabs>
        <w:tab w:val="center" w:pos="4677"/>
        <w:tab w:val="right" w:pos="9355"/>
      </w:tabs>
    </w:pPr>
  </w:style>
  <w:style w:type="character" w:customStyle="1" w:styleId="a9">
    <w:name w:val="Нижний колонтитул Знак"/>
    <w:basedOn w:val="a0"/>
    <w:link w:val="a8"/>
    <w:uiPriority w:val="99"/>
    <w:rsid w:val="00B86D7F"/>
    <w:rPr>
      <w:rFonts w:ascii="Times New Roman" w:eastAsia="Times New Roman" w:hAnsi="Times New Roman" w:cs="Times New Roman"/>
      <w:lang w:val="ru-RU"/>
    </w:rPr>
  </w:style>
  <w:style w:type="paragraph" w:styleId="aa">
    <w:name w:val="No Spacing"/>
    <w:uiPriority w:val="1"/>
    <w:qFormat/>
    <w:rsid w:val="00B86D7F"/>
    <w:pPr>
      <w:widowControl/>
      <w:autoSpaceDE/>
      <w:autoSpaceDN/>
    </w:pPr>
    <w:rPr>
      <w:lang w:val="ru-RU"/>
    </w:rPr>
  </w:style>
  <w:style w:type="paragraph" w:customStyle="1" w:styleId="ab">
    <w:name w:val="Пункт"/>
    <w:basedOn w:val="a"/>
    <w:rsid w:val="00B86D7F"/>
    <w:pPr>
      <w:widowControl/>
      <w:tabs>
        <w:tab w:val="num" w:pos="1980"/>
      </w:tabs>
      <w:autoSpaceDE/>
      <w:autoSpaceDN/>
      <w:ind w:left="1404" w:hanging="504"/>
      <w:jc w:val="both"/>
    </w:pPr>
    <w:rPr>
      <w:sz w:val="24"/>
      <w:szCs w:val="28"/>
      <w:lang w:eastAsia="ru-RU"/>
    </w:rPr>
  </w:style>
  <w:style w:type="paragraph" w:customStyle="1" w:styleId="PEA">
    <w:name w:val="PEA"/>
    <w:rsid w:val="00B86D7F"/>
    <w:pPr>
      <w:adjustRightInd w:val="0"/>
      <w:ind w:firstLine="720"/>
    </w:pPr>
    <w:rPr>
      <w:rFonts w:ascii="Arial" w:eastAsia="Times New Roman" w:hAnsi="Arial" w:cs="Arial"/>
      <w:sz w:val="20"/>
      <w:szCs w:val="20"/>
      <w:lang w:val="ru-RU" w:eastAsia="ru-RU"/>
    </w:rPr>
  </w:style>
  <w:style w:type="character" w:customStyle="1" w:styleId="labeltextlot21">
    <w:name w:val="label_text_lot_21"/>
    <w:rsid w:val="00B86D7F"/>
    <w:rPr>
      <w:color w:val="0000FF"/>
      <w:sz w:val="20"/>
      <w:szCs w:val="20"/>
    </w:rPr>
  </w:style>
  <w:style w:type="character" w:customStyle="1" w:styleId="FontStyle14">
    <w:name w:val="Font Style14"/>
    <w:rsid w:val="00B86D7F"/>
    <w:rPr>
      <w:rFonts w:ascii="Times New Roman" w:hAnsi="Times New Roman" w:cs="Times New Roman"/>
      <w:sz w:val="24"/>
      <w:szCs w:val="24"/>
    </w:rPr>
  </w:style>
  <w:style w:type="paragraph" w:customStyle="1" w:styleId="Style3">
    <w:name w:val="Style3"/>
    <w:basedOn w:val="a"/>
    <w:rsid w:val="00B86D7F"/>
    <w:pPr>
      <w:adjustRightInd w:val="0"/>
    </w:pPr>
    <w:rPr>
      <w:rFonts w:ascii="Arial Narrow" w:hAnsi="Arial Narrow"/>
      <w:sz w:val="24"/>
      <w:szCs w:val="24"/>
      <w:lang w:eastAsia="ru-RU"/>
    </w:rPr>
  </w:style>
  <w:style w:type="paragraph" w:customStyle="1" w:styleId="Style4">
    <w:name w:val="Style4"/>
    <w:basedOn w:val="a"/>
    <w:rsid w:val="00B86D7F"/>
    <w:pPr>
      <w:adjustRightInd w:val="0"/>
      <w:spacing w:line="230" w:lineRule="exact"/>
      <w:ind w:hanging="221"/>
    </w:pPr>
    <w:rPr>
      <w:rFonts w:ascii="Arial Narrow" w:hAnsi="Arial Narrow"/>
      <w:sz w:val="24"/>
      <w:szCs w:val="24"/>
      <w:lang w:eastAsia="ru-RU"/>
    </w:rPr>
  </w:style>
  <w:style w:type="character" w:customStyle="1" w:styleId="FontStyle16">
    <w:name w:val="Font Style16"/>
    <w:rsid w:val="00B86D7F"/>
    <w:rPr>
      <w:rFonts w:ascii="Times New Roman" w:hAnsi="Times New Roman" w:cs="Times New Roman"/>
      <w:sz w:val="20"/>
      <w:szCs w:val="20"/>
    </w:rPr>
  </w:style>
  <w:style w:type="paragraph" w:customStyle="1" w:styleId="Style7">
    <w:name w:val="Style7"/>
    <w:basedOn w:val="a"/>
    <w:rsid w:val="00B86D7F"/>
    <w:pPr>
      <w:adjustRightInd w:val="0"/>
      <w:spacing w:line="235" w:lineRule="exact"/>
      <w:ind w:firstLine="605"/>
    </w:pPr>
    <w:rPr>
      <w:rFonts w:ascii="Arial Narrow" w:hAnsi="Arial Narrow"/>
      <w:sz w:val="24"/>
      <w:szCs w:val="24"/>
      <w:lang w:eastAsia="ru-RU"/>
    </w:rPr>
  </w:style>
  <w:style w:type="paragraph" w:customStyle="1" w:styleId="Style9">
    <w:name w:val="Style9"/>
    <w:basedOn w:val="a"/>
    <w:rsid w:val="00B86D7F"/>
    <w:pPr>
      <w:adjustRightInd w:val="0"/>
      <w:spacing w:line="235" w:lineRule="exact"/>
      <w:jc w:val="both"/>
    </w:pPr>
    <w:rPr>
      <w:rFonts w:ascii="Arial Narrow" w:hAnsi="Arial Narrow"/>
      <w:sz w:val="24"/>
      <w:szCs w:val="24"/>
      <w:lang w:eastAsia="ru-RU"/>
    </w:rPr>
  </w:style>
  <w:style w:type="character" w:customStyle="1" w:styleId="FontStyle11">
    <w:name w:val="Font Style11"/>
    <w:rsid w:val="00B86D7F"/>
    <w:rPr>
      <w:rFonts w:ascii="Times New Roman" w:hAnsi="Times New Roman" w:cs="Times New Roman"/>
      <w:sz w:val="18"/>
      <w:szCs w:val="18"/>
    </w:rPr>
  </w:style>
  <w:style w:type="paragraph" w:customStyle="1" w:styleId="ac">
    <w:name w:val="Список нумерованный"/>
    <w:basedOn w:val="a"/>
    <w:rsid w:val="00B86D7F"/>
    <w:pPr>
      <w:widowControl/>
      <w:tabs>
        <w:tab w:val="num" w:pos="709"/>
        <w:tab w:val="num" w:pos="792"/>
      </w:tabs>
      <w:autoSpaceDE/>
      <w:autoSpaceDN/>
      <w:spacing w:after="240"/>
      <w:ind w:left="792" w:hanging="432"/>
    </w:pPr>
    <w:rPr>
      <w:rFonts w:ascii="Verdana" w:hAnsi="Verdana"/>
      <w:sz w:val="18"/>
      <w:szCs w:val="24"/>
      <w:lang w:eastAsia="ru-RU"/>
    </w:rPr>
  </w:style>
  <w:style w:type="character" w:customStyle="1" w:styleId="ad">
    <w:name w:val="Азб. Знак"/>
    <w:link w:val="ae"/>
    <w:locked/>
    <w:rsid w:val="00B86D7F"/>
    <w:rPr>
      <w:sz w:val="26"/>
      <w:szCs w:val="26"/>
    </w:rPr>
  </w:style>
  <w:style w:type="paragraph" w:customStyle="1" w:styleId="ae">
    <w:name w:val="Азб."/>
    <w:basedOn w:val="a"/>
    <w:link w:val="ad"/>
    <w:qFormat/>
    <w:rsid w:val="00B86D7F"/>
    <w:pPr>
      <w:widowControl/>
      <w:autoSpaceDE/>
      <w:autoSpaceDN/>
      <w:spacing w:before="120" w:after="120"/>
      <w:ind w:firstLine="709"/>
      <w:jc w:val="both"/>
    </w:pPr>
    <w:rPr>
      <w:rFonts w:asciiTheme="minorHAnsi" w:eastAsiaTheme="minorHAnsi" w:hAnsiTheme="minorHAnsi" w:cstheme="minorBidi"/>
      <w:sz w:val="26"/>
      <w:szCs w:val="26"/>
      <w:lang w:val="en-US"/>
    </w:rPr>
  </w:style>
  <w:style w:type="paragraph" w:customStyle="1" w:styleId="32">
    <w:name w:val="Основной текст с отступом 32"/>
    <w:basedOn w:val="a"/>
    <w:rsid w:val="00B86D7F"/>
    <w:pPr>
      <w:widowControl/>
      <w:suppressAutoHyphens/>
      <w:autoSpaceDE/>
      <w:autoSpaceDN/>
      <w:spacing w:after="120"/>
      <w:ind w:left="283"/>
    </w:pPr>
    <w:rPr>
      <w:sz w:val="16"/>
      <w:szCs w:val="16"/>
      <w:lang w:eastAsia="ar-SA"/>
    </w:rPr>
  </w:style>
  <w:style w:type="character" w:customStyle="1" w:styleId="post-search-list-postalcode">
    <w:name w:val="post-search-list-postalcode"/>
    <w:basedOn w:val="a0"/>
    <w:rsid w:val="00B86D7F"/>
  </w:style>
  <w:style w:type="paragraph" w:customStyle="1" w:styleId="ConsPlusNormal">
    <w:name w:val="ConsPlusNormal"/>
    <w:rsid w:val="00B86D7F"/>
    <w:pPr>
      <w:widowControl/>
      <w:autoSpaceDE/>
      <w:autoSpaceDN/>
      <w:ind w:firstLine="720"/>
      <w:jc w:val="both"/>
    </w:pPr>
    <w:rPr>
      <w:rFonts w:ascii="Arial" w:eastAsia="Times New Roman" w:hAnsi="Arial" w:cs="Times New Roman"/>
      <w:color w:val="000000"/>
      <w:sz w:val="24"/>
      <w:szCs w:val="20"/>
      <w:lang w:val="ru-RU" w:eastAsia="ru-RU"/>
    </w:rPr>
  </w:style>
  <w:style w:type="paragraph" w:customStyle="1" w:styleId="ConsPlusNonformat">
    <w:name w:val="ConsPlusNonformat"/>
    <w:uiPriority w:val="99"/>
    <w:rsid w:val="00B86D7F"/>
    <w:pPr>
      <w:adjustRightInd w:val="0"/>
    </w:pPr>
    <w:rPr>
      <w:rFonts w:ascii="Courier New" w:eastAsiaTheme="minorEastAsia" w:hAnsi="Courier New" w:cs="Courier New"/>
      <w:sz w:val="20"/>
      <w:szCs w:val="20"/>
      <w:lang w:val="ru-RU" w:eastAsia="ru-RU"/>
    </w:rPr>
  </w:style>
  <w:style w:type="character" w:customStyle="1" w:styleId="upper">
    <w:name w:val="upper"/>
    <w:basedOn w:val="a0"/>
    <w:rsid w:val="00B86D7F"/>
  </w:style>
  <w:style w:type="character" w:styleId="af">
    <w:name w:val="Hyperlink"/>
    <w:rsid w:val="00B82646"/>
    <w:rPr>
      <w:color w:val="0000FF"/>
      <w:u w:val="single"/>
    </w:rPr>
  </w:style>
  <w:style w:type="table" w:customStyle="1" w:styleId="style59317">
    <w:name w:val="style59317"/>
    <w:uiPriority w:val="99"/>
    <w:rsid w:val="00CF3100"/>
    <w:pPr>
      <w:widowControl/>
      <w:autoSpaceDE/>
      <w:autoSpaceDN/>
      <w:spacing w:after="160" w:line="259" w:lineRule="auto"/>
    </w:pPr>
    <w:rPr>
      <w:rFonts w:ascii="Times New Roman" w:eastAsia="Times New Roman" w:hAnsi="Times New Roman" w:cs="Times New Roman"/>
      <w:sz w:val="20"/>
      <w:szCs w:val="20"/>
      <w:lang w:val="ru-RU" w:eastAsia="ru-RU"/>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0" w:type="dxa"/>
        <w:left w:w="0" w:type="dxa"/>
        <w:bottom w:w="0" w:type="dxa"/>
        <w:right w:w="0" w:type="dxa"/>
      </w:tblCellMar>
    </w:tblPr>
  </w:style>
  <w:style w:type="table" w:customStyle="1" w:styleId="TableNormal1">
    <w:name w:val="Table Normal1"/>
    <w:uiPriority w:val="2"/>
    <w:semiHidden/>
    <w:unhideWhenUsed/>
    <w:qFormat/>
    <w:rsid w:val="00A03F04"/>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A03F04"/>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A03F04"/>
    <w:tblPr>
      <w:tblInd w:w="0" w:type="dxa"/>
      <w:tblCellMar>
        <w:top w:w="0" w:type="dxa"/>
        <w:left w:w="0" w:type="dxa"/>
        <w:bottom w:w="0" w:type="dxa"/>
        <w:right w:w="0" w:type="dxa"/>
      </w:tblCellMar>
    </w:tblPr>
  </w:style>
  <w:style w:type="table" w:customStyle="1" w:styleId="style15608">
    <w:name w:val="style15608"/>
    <w:uiPriority w:val="99"/>
    <w:rsid w:val="00A03F04"/>
    <w:pPr>
      <w:widowControl/>
      <w:autoSpaceDE/>
      <w:autoSpaceDN/>
      <w:spacing w:after="160" w:line="259" w:lineRule="auto"/>
    </w:pPr>
    <w:rPr>
      <w:rFonts w:ascii="Times New Roman" w:eastAsia="Times New Roman" w:hAnsi="Times New Roman" w:cs="Times New Roman"/>
      <w:sz w:val="20"/>
      <w:szCs w:val="20"/>
      <w:lang w:val="ru-RU" w:eastAsia="ru-RU"/>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0" w:type="dxa"/>
        <w:left w:w="0" w:type="dxa"/>
        <w:bottom w:w="0" w:type="dxa"/>
        <w:right w:w="0" w:type="dxa"/>
      </w:tblCellMar>
    </w:tblPr>
  </w:style>
  <w:style w:type="table" w:customStyle="1" w:styleId="TableNormal4">
    <w:name w:val="Table Normal4"/>
    <w:uiPriority w:val="2"/>
    <w:semiHidden/>
    <w:unhideWhenUsed/>
    <w:qFormat/>
    <w:rsid w:val="00375B33"/>
    <w:tblPr>
      <w:tblInd w:w="0" w:type="dxa"/>
      <w:tblCellMar>
        <w:top w:w="0" w:type="dxa"/>
        <w:left w:w="0" w:type="dxa"/>
        <w:bottom w:w="0" w:type="dxa"/>
        <w:right w:w="0" w:type="dxa"/>
      </w:tblCellMar>
    </w:tblPr>
  </w:style>
  <w:style w:type="table" w:customStyle="1" w:styleId="TableNormal5">
    <w:name w:val="Table Normal5"/>
    <w:uiPriority w:val="2"/>
    <w:semiHidden/>
    <w:unhideWhenUsed/>
    <w:qFormat/>
    <w:rsid w:val="00375B33"/>
    <w:tblPr>
      <w:tblInd w:w="0" w:type="dxa"/>
      <w:tblCellMar>
        <w:top w:w="0" w:type="dxa"/>
        <w:left w:w="0" w:type="dxa"/>
        <w:bottom w:w="0" w:type="dxa"/>
        <w:right w:w="0" w:type="dxa"/>
      </w:tblCellMar>
    </w:tblPr>
  </w:style>
  <w:style w:type="table" w:customStyle="1" w:styleId="TableNormal6">
    <w:name w:val="Table Normal6"/>
    <w:uiPriority w:val="2"/>
    <w:semiHidden/>
    <w:unhideWhenUsed/>
    <w:qFormat/>
    <w:rsid w:val="00375B33"/>
    <w:tblPr>
      <w:tblInd w:w="0" w:type="dxa"/>
      <w:tblCellMar>
        <w:top w:w="0" w:type="dxa"/>
        <w:left w:w="0" w:type="dxa"/>
        <w:bottom w:w="0" w:type="dxa"/>
        <w:right w:w="0" w:type="dxa"/>
      </w:tblCellMar>
    </w:tblPr>
  </w:style>
  <w:style w:type="table" w:customStyle="1" w:styleId="TableNormal7">
    <w:name w:val="Table Normal7"/>
    <w:uiPriority w:val="2"/>
    <w:semiHidden/>
    <w:unhideWhenUsed/>
    <w:qFormat/>
    <w:rsid w:val="00375B33"/>
    <w:tblPr>
      <w:tblInd w:w="0" w:type="dxa"/>
      <w:tblCellMar>
        <w:top w:w="0" w:type="dxa"/>
        <w:left w:w="0" w:type="dxa"/>
        <w:bottom w:w="0" w:type="dxa"/>
        <w:right w:w="0" w:type="dxa"/>
      </w:tblCellMar>
    </w:tblPr>
  </w:style>
  <w:style w:type="table" w:customStyle="1" w:styleId="style86927">
    <w:name w:val="style86927"/>
    <w:uiPriority w:val="99"/>
    <w:rsid w:val="00375B33"/>
    <w:pPr>
      <w:widowControl/>
      <w:autoSpaceDE/>
      <w:autoSpaceDN/>
      <w:spacing w:after="160" w:line="259" w:lineRule="auto"/>
    </w:pPr>
    <w:rPr>
      <w:rFonts w:ascii="Times New Roman" w:eastAsia="Times New Roman" w:hAnsi="Times New Roman" w:cs="Times New Roman"/>
      <w:sz w:val="20"/>
      <w:szCs w:val="20"/>
      <w:lang w:val="ru-RU" w:eastAsia="ru-RU"/>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0" w:type="dxa"/>
        <w:left w:w="0" w:type="dxa"/>
        <w:bottom w:w="0" w:type="dxa"/>
        <w:right w:w="0" w:type="dxa"/>
      </w:tblCellMar>
    </w:tblPr>
  </w:style>
  <w:style w:type="table" w:customStyle="1" w:styleId="TableNormal8">
    <w:name w:val="Table Normal8"/>
    <w:uiPriority w:val="2"/>
    <w:semiHidden/>
    <w:unhideWhenUsed/>
    <w:qFormat/>
    <w:rsid w:val="001F3CBA"/>
    <w:tblPr>
      <w:tblInd w:w="0" w:type="dxa"/>
      <w:tblCellMar>
        <w:top w:w="0" w:type="dxa"/>
        <w:left w:w="0" w:type="dxa"/>
        <w:bottom w:w="0" w:type="dxa"/>
        <w:right w:w="0" w:type="dxa"/>
      </w:tblCellMar>
    </w:tblPr>
  </w:style>
  <w:style w:type="paragraph" w:styleId="af0">
    <w:name w:val="Balloon Text"/>
    <w:basedOn w:val="a"/>
    <w:link w:val="af1"/>
    <w:uiPriority w:val="99"/>
    <w:semiHidden/>
    <w:unhideWhenUsed/>
    <w:rsid w:val="00942936"/>
    <w:rPr>
      <w:rFonts w:ascii="Tahoma" w:hAnsi="Tahoma" w:cs="Tahoma"/>
      <w:sz w:val="16"/>
      <w:szCs w:val="16"/>
    </w:rPr>
  </w:style>
  <w:style w:type="character" w:customStyle="1" w:styleId="af1">
    <w:name w:val="Текст выноски Знак"/>
    <w:basedOn w:val="a0"/>
    <w:link w:val="af0"/>
    <w:uiPriority w:val="99"/>
    <w:semiHidden/>
    <w:rsid w:val="00942936"/>
    <w:rPr>
      <w:rFonts w:ascii="Tahoma" w:eastAsia="Times New Roman" w:hAnsi="Tahoma" w:cs="Tahoma"/>
      <w:sz w:val="16"/>
      <w:szCs w:val="16"/>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spacing w:before="206"/>
      <w:ind w:left="120"/>
      <w:outlineLvl w:val="0"/>
    </w:pPr>
    <w:rPr>
      <w:b/>
      <w:bCs/>
      <w:sz w:val="28"/>
      <w:szCs w:val="28"/>
    </w:rPr>
  </w:style>
  <w:style w:type="paragraph" w:styleId="2">
    <w:name w:val="heading 2"/>
    <w:basedOn w:val="a"/>
    <w:next w:val="a"/>
    <w:link w:val="20"/>
    <w:uiPriority w:val="9"/>
    <w:semiHidden/>
    <w:unhideWhenUsed/>
    <w:qFormat/>
    <w:rsid w:val="00B86D7F"/>
    <w:pPr>
      <w:keepNext/>
      <w:keepLines/>
      <w:widowControl/>
      <w:autoSpaceDE/>
      <w:autoSpaceDN/>
      <w:spacing w:before="40"/>
      <w:ind w:firstLine="709"/>
      <w:jc w:val="both"/>
      <w:outlineLvl w:val="1"/>
    </w:pPr>
    <w:rPr>
      <w:rFonts w:asciiTheme="majorHAnsi" w:eastAsiaTheme="majorEastAsia" w:hAnsiTheme="majorHAnsi" w:cstheme="majorBidi"/>
      <w:color w:val="365F91" w:themeColor="accent1" w:themeShade="BF"/>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semiHidden/>
    <w:rsid w:val="00B86D7F"/>
    <w:rPr>
      <w:rFonts w:asciiTheme="majorHAnsi" w:eastAsiaTheme="majorEastAsia" w:hAnsiTheme="majorHAnsi" w:cstheme="majorBidi"/>
      <w:color w:val="365F91" w:themeColor="accent1" w:themeShade="BF"/>
      <w:sz w:val="26"/>
      <w:szCs w:val="26"/>
      <w:lang w:val="ru-RU" w:eastAsia="ru-RU"/>
    </w:rPr>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pPr>
      <w:spacing w:before="243"/>
      <w:ind w:left="120"/>
      <w:jc w:val="both"/>
    </w:pPr>
    <w:rPr>
      <w:sz w:val="28"/>
      <w:szCs w:val="28"/>
    </w:rPr>
  </w:style>
  <w:style w:type="character" w:customStyle="1" w:styleId="a4">
    <w:name w:val="Основной текст Знак"/>
    <w:basedOn w:val="a0"/>
    <w:link w:val="a3"/>
    <w:uiPriority w:val="1"/>
    <w:rsid w:val="00B86D7F"/>
    <w:rPr>
      <w:rFonts w:ascii="Times New Roman" w:eastAsia="Times New Roman" w:hAnsi="Times New Roman" w:cs="Times New Roman"/>
      <w:sz w:val="28"/>
      <w:szCs w:val="28"/>
      <w:lang w:val="ru-RU"/>
    </w:rPr>
  </w:style>
  <w:style w:type="paragraph" w:styleId="a5">
    <w:name w:val="List Paragraph"/>
    <w:basedOn w:val="a"/>
    <w:uiPriority w:val="1"/>
    <w:qFormat/>
    <w:pPr>
      <w:spacing w:before="243"/>
      <w:ind w:left="120"/>
      <w:jc w:val="both"/>
    </w:pPr>
  </w:style>
  <w:style w:type="paragraph" w:customStyle="1" w:styleId="TableParagraph">
    <w:name w:val="Table Paragraph"/>
    <w:basedOn w:val="a"/>
    <w:uiPriority w:val="1"/>
    <w:qFormat/>
    <w:pPr>
      <w:ind w:left="14"/>
    </w:pPr>
  </w:style>
  <w:style w:type="paragraph" w:styleId="a6">
    <w:name w:val="header"/>
    <w:basedOn w:val="a"/>
    <w:link w:val="a7"/>
    <w:uiPriority w:val="99"/>
    <w:unhideWhenUsed/>
    <w:rsid w:val="00B86D7F"/>
    <w:pPr>
      <w:tabs>
        <w:tab w:val="center" w:pos="4677"/>
        <w:tab w:val="right" w:pos="9355"/>
      </w:tabs>
    </w:pPr>
  </w:style>
  <w:style w:type="character" w:customStyle="1" w:styleId="a7">
    <w:name w:val="Верхний колонтитул Знак"/>
    <w:basedOn w:val="a0"/>
    <w:link w:val="a6"/>
    <w:uiPriority w:val="99"/>
    <w:rsid w:val="00B86D7F"/>
    <w:rPr>
      <w:rFonts w:ascii="Times New Roman" w:eastAsia="Times New Roman" w:hAnsi="Times New Roman" w:cs="Times New Roman"/>
      <w:lang w:val="ru-RU"/>
    </w:rPr>
  </w:style>
  <w:style w:type="paragraph" w:styleId="a8">
    <w:name w:val="footer"/>
    <w:basedOn w:val="a"/>
    <w:link w:val="a9"/>
    <w:uiPriority w:val="99"/>
    <w:unhideWhenUsed/>
    <w:rsid w:val="00B86D7F"/>
    <w:pPr>
      <w:tabs>
        <w:tab w:val="center" w:pos="4677"/>
        <w:tab w:val="right" w:pos="9355"/>
      </w:tabs>
    </w:pPr>
  </w:style>
  <w:style w:type="character" w:customStyle="1" w:styleId="a9">
    <w:name w:val="Нижний колонтитул Знак"/>
    <w:basedOn w:val="a0"/>
    <w:link w:val="a8"/>
    <w:uiPriority w:val="99"/>
    <w:rsid w:val="00B86D7F"/>
    <w:rPr>
      <w:rFonts w:ascii="Times New Roman" w:eastAsia="Times New Roman" w:hAnsi="Times New Roman" w:cs="Times New Roman"/>
      <w:lang w:val="ru-RU"/>
    </w:rPr>
  </w:style>
  <w:style w:type="paragraph" w:styleId="aa">
    <w:name w:val="No Spacing"/>
    <w:uiPriority w:val="1"/>
    <w:qFormat/>
    <w:rsid w:val="00B86D7F"/>
    <w:pPr>
      <w:widowControl/>
      <w:autoSpaceDE/>
      <w:autoSpaceDN/>
    </w:pPr>
    <w:rPr>
      <w:lang w:val="ru-RU"/>
    </w:rPr>
  </w:style>
  <w:style w:type="paragraph" w:customStyle="1" w:styleId="ab">
    <w:name w:val="Пункт"/>
    <w:basedOn w:val="a"/>
    <w:rsid w:val="00B86D7F"/>
    <w:pPr>
      <w:widowControl/>
      <w:tabs>
        <w:tab w:val="num" w:pos="1980"/>
      </w:tabs>
      <w:autoSpaceDE/>
      <w:autoSpaceDN/>
      <w:ind w:left="1404" w:hanging="504"/>
      <w:jc w:val="both"/>
    </w:pPr>
    <w:rPr>
      <w:sz w:val="24"/>
      <w:szCs w:val="28"/>
      <w:lang w:eastAsia="ru-RU"/>
    </w:rPr>
  </w:style>
  <w:style w:type="paragraph" w:customStyle="1" w:styleId="PEA">
    <w:name w:val="PEA"/>
    <w:rsid w:val="00B86D7F"/>
    <w:pPr>
      <w:adjustRightInd w:val="0"/>
      <w:ind w:firstLine="720"/>
    </w:pPr>
    <w:rPr>
      <w:rFonts w:ascii="Arial" w:eastAsia="Times New Roman" w:hAnsi="Arial" w:cs="Arial"/>
      <w:sz w:val="20"/>
      <w:szCs w:val="20"/>
      <w:lang w:val="ru-RU" w:eastAsia="ru-RU"/>
    </w:rPr>
  </w:style>
  <w:style w:type="character" w:customStyle="1" w:styleId="labeltextlot21">
    <w:name w:val="label_text_lot_21"/>
    <w:rsid w:val="00B86D7F"/>
    <w:rPr>
      <w:color w:val="0000FF"/>
      <w:sz w:val="20"/>
      <w:szCs w:val="20"/>
    </w:rPr>
  </w:style>
  <w:style w:type="character" w:customStyle="1" w:styleId="FontStyle14">
    <w:name w:val="Font Style14"/>
    <w:rsid w:val="00B86D7F"/>
    <w:rPr>
      <w:rFonts w:ascii="Times New Roman" w:hAnsi="Times New Roman" w:cs="Times New Roman"/>
      <w:sz w:val="24"/>
      <w:szCs w:val="24"/>
    </w:rPr>
  </w:style>
  <w:style w:type="paragraph" w:customStyle="1" w:styleId="Style3">
    <w:name w:val="Style3"/>
    <w:basedOn w:val="a"/>
    <w:rsid w:val="00B86D7F"/>
    <w:pPr>
      <w:adjustRightInd w:val="0"/>
    </w:pPr>
    <w:rPr>
      <w:rFonts w:ascii="Arial Narrow" w:hAnsi="Arial Narrow"/>
      <w:sz w:val="24"/>
      <w:szCs w:val="24"/>
      <w:lang w:eastAsia="ru-RU"/>
    </w:rPr>
  </w:style>
  <w:style w:type="paragraph" w:customStyle="1" w:styleId="Style4">
    <w:name w:val="Style4"/>
    <w:basedOn w:val="a"/>
    <w:rsid w:val="00B86D7F"/>
    <w:pPr>
      <w:adjustRightInd w:val="0"/>
      <w:spacing w:line="230" w:lineRule="exact"/>
      <w:ind w:hanging="221"/>
    </w:pPr>
    <w:rPr>
      <w:rFonts w:ascii="Arial Narrow" w:hAnsi="Arial Narrow"/>
      <w:sz w:val="24"/>
      <w:szCs w:val="24"/>
      <w:lang w:eastAsia="ru-RU"/>
    </w:rPr>
  </w:style>
  <w:style w:type="character" w:customStyle="1" w:styleId="FontStyle16">
    <w:name w:val="Font Style16"/>
    <w:rsid w:val="00B86D7F"/>
    <w:rPr>
      <w:rFonts w:ascii="Times New Roman" w:hAnsi="Times New Roman" w:cs="Times New Roman"/>
      <w:sz w:val="20"/>
      <w:szCs w:val="20"/>
    </w:rPr>
  </w:style>
  <w:style w:type="paragraph" w:customStyle="1" w:styleId="Style7">
    <w:name w:val="Style7"/>
    <w:basedOn w:val="a"/>
    <w:rsid w:val="00B86D7F"/>
    <w:pPr>
      <w:adjustRightInd w:val="0"/>
      <w:spacing w:line="235" w:lineRule="exact"/>
      <w:ind w:firstLine="605"/>
    </w:pPr>
    <w:rPr>
      <w:rFonts w:ascii="Arial Narrow" w:hAnsi="Arial Narrow"/>
      <w:sz w:val="24"/>
      <w:szCs w:val="24"/>
      <w:lang w:eastAsia="ru-RU"/>
    </w:rPr>
  </w:style>
  <w:style w:type="paragraph" w:customStyle="1" w:styleId="Style9">
    <w:name w:val="Style9"/>
    <w:basedOn w:val="a"/>
    <w:rsid w:val="00B86D7F"/>
    <w:pPr>
      <w:adjustRightInd w:val="0"/>
      <w:spacing w:line="235" w:lineRule="exact"/>
      <w:jc w:val="both"/>
    </w:pPr>
    <w:rPr>
      <w:rFonts w:ascii="Arial Narrow" w:hAnsi="Arial Narrow"/>
      <w:sz w:val="24"/>
      <w:szCs w:val="24"/>
      <w:lang w:eastAsia="ru-RU"/>
    </w:rPr>
  </w:style>
  <w:style w:type="character" w:customStyle="1" w:styleId="FontStyle11">
    <w:name w:val="Font Style11"/>
    <w:rsid w:val="00B86D7F"/>
    <w:rPr>
      <w:rFonts w:ascii="Times New Roman" w:hAnsi="Times New Roman" w:cs="Times New Roman"/>
      <w:sz w:val="18"/>
      <w:szCs w:val="18"/>
    </w:rPr>
  </w:style>
  <w:style w:type="paragraph" w:customStyle="1" w:styleId="ac">
    <w:name w:val="Список нумерованный"/>
    <w:basedOn w:val="a"/>
    <w:rsid w:val="00B86D7F"/>
    <w:pPr>
      <w:widowControl/>
      <w:tabs>
        <w:tab w:val="num" w:pos="709"/>
        <w:tab w:val="num" w:pos="792"/>
      </w:tabs>
      <w:autoSpaceDE/>
      <w:autoSpaceDN/>
      <w:spacing w:after="240"/>
      <w:ind w:left="792" w:hanging="432"/>
    </w:pPr>
    <w:rPr>
      <w:rFonts w:ascii="Verdana" w:hAnsi="Verdana"/>
      <w:sz w:val="18"/>
      <w:szCs w:val="24"/>
      <w:lang w:eastAsia="ru-RU"/>
    </w:rPr>
  </w:style>
  <w:style w:type="character" w:customStyle="1" w:styleId="ad">
    <w:name w:val="Азб. Знак"/>
    <w:link w:val="ae"/>
    <w:locked/>
    <w:rsid w:val="00B86D7F"/>
    <w:rPr>
      <w:sz w:val="26"/>
      <w:szCs w:val="26"/>
    </w:rPr>
  </w:style>
  <w:style w:type="paragraph" w:customStyle="1" w:styleId="ae">
    <w:name w:val="Азб."/>
    <w:basedOn w:val="a"/>
    <w:link w:val="ad"/>
    <w:qFormat/>
    <w:rsid w:val="00B86D7F"/>
    <w:pPr>
      <w:widowControl/>
      <w:autoSpaceDE/>
      <w:autoSpaceDN/>
      <w:spacing w:before="120" w:after="120"/>
      <w:ind w:firstLine="709"/>
      <w:jc w:val="both"/>
    </w:pPr>
    <w:rPr>
      <w:rFonts w:asciiTheme="minorHAnsi" w:eastAsiaTheme="minorHAnsi" w:hAnsiTheme="minorHAnsi" w:cstheme="minorBidi"/>
      <w:sz w:val="26"/>
      <w:szCs w:val="26"/>
      <w:lang w:val="en-US"/>
    </w:rPr>
  </w:style>
  <w:style w:type="paragraph" w:customStyle="1" w:styleId="32">
    <w:name w:val="Основной текст с отступом 32"/>
    <w:basedOn w:val="a"/>
    <w:rsid w:val="00B86D7F"/>
    <w:pPr>
      <w:widowControl/>
      <w:suppressAutoHyphens/>
      <w:autoSpaceDE/>
      <w:autoSpaceDN/>
      <w:spacing w:after="120"/>
      <w:ind w:left="283"/>
    </w:pPr>
    <w:rPr>
      <w:sz w:val="16"/>
      <w:szCs w:val="16"/>
      <w:lang w:eastAsia="ar-SA"/>
    </w:rPr>
  </w:style>
  <w:style w:type="character" w:customStyle="1" w:styleId="post-search-list-postalcode">
    <w:name w:val="post-search-list-postalcode"/>
    <w:basedOn w:val="a0"/>
    <w:rsid w:val="00B86D7F"/>
  </w:style>
  <w:style w:type="paragraph" w:customStyle="1" w:styleId="ConsPlusNormal">
    <w:name w:val="ConsPlusNormal"/>
    <w:rsid w:val="00B86D7F"/>
    <w:pPr>
      <w:widowControl/>
      <w:autoSpaceDE/>
      <w:autoSpaceDN/>
      <w:ind w:firstLine="720"/>
      <w:jc w:val="both"/>
    </w:pPr>
    <w:rPr>
      <w:rFonts w:ascii="Arial" w:eastAsia="Times New Roman" w:hAnsi="Arial" w:cs="Times New Roman"/>
      <w:color w:val="000000"/>
      <w:sz w:val="24"/>
      <w:szCs w:val="20"/>
      <w:lang w:val="ru-RU" w:eastAsia="ru-RU"/>
    </w:rPr>
  </w:style>
  <w:style w:type="paragraph" w:customStyle="1" w:styleId="ConsPlusNonformat">
    <w:name w:val="ConsPlusNonformat"/>
    <w:uiPriority w:val="99"/>
    <w:rsid w:val="00B86D7F"/>
    <w:pPr>
      <w:adjustRightInd w:val="0"/>
    </w:pPr>
    <w:rPr>
      <w:rFonts w:ascii="Courier New" w:eastAsiaTheme="minorEastAsia" w:hAnsi="Courier New" w:cs="Courier New"/>
      <w:sz w:val="20"/>
      <w:szCs w:val="20"/>
      <w:lang w:val="ru-RU" w:eastAsia="ru-RU"/>
    </w:rPr>
  </w:style>
  <w:style w:type="character" w:customStyle="1" w:styleId="upper">
    <w:name w:val="upper"/>
    <w:basedOn w:val="a0"/>
    <w:rsid w:val="00B86D7F"/>
  </w:style>
  <w:style w:type="character" w:styleId="af">
    <w:name w:val="Hyperlink"/>
    <w:rsid w:val="00B82646"/>
    <w:rPr>
      <w:color w:val="0000FF"/>
      <w:u w:val="single"/>
    </w:rPr>
  </w:style>
  <w:style w:type="table" w:customStyle="1" w:styleId="style59317">
    <w:name w:val="style59317"/>
    <w:uiPriority w:val="99"/>
    <w:rsid w:val="00CF3100"/>
    <w:pPr>
      <w:widowControl/>
      <w:autoSpaceDE/>
      <w:autoSpaceDN/>
      <w:spacing w:after="160" w:line="259" w:lineRule="auto"/>
    </w:pPr>
    <w:rPr>
      <w:rFonts w:ascii="Times New Roman" w:eastAsia="Times New Roman" w:hAnsi="Times New Roman" w:cs="Times New Roman"/>
      <w:sz w:val="20"/>
      <w:szCs w:val="20"/>
      <w:lang w:val="ru-RU" w:eastAsia="ru-RU"/>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0" w:type="dxa"/>
        <w:left w:w="0" w:type="dxa"/>
        <w:bottom w:w="0" w:type="dxa"/>
        <w:right w:w="0" w:type="dxa"/>
      </w:tblCellMar>
    </w:tblPr>
  </w:style>
  <w:style w:type="table" w:customStyle="1" w:styleId="TableNormal1">
    <w:name w:val="Table Normal1"/>
    <w:uiPriority w:val="2"/>
    <w:semiHidden/>
    <w:unhideWhenUsed/>
    <w:qFormat/>
    <w:rsid w:val="00A03F04"/>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A03F04"/>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A03F04"/>
    <w:tblPr>
      <w:tblInd w:w="0" w:type="dxa"/>
      <w:tblCellMar>
        <w:top w:w="0" w:type="dxa"/>
        <w:left w:w="0" w:type="dxa"/>
        <w:bottom w:w="0" w:type="dxa"/>
        <w:right w:w="0" w:type="dxa"/>
      </w:tblCellMar>
    </w:tblPr>
  </w:style>
  <w:style w:type="table" w:customStyle="1" w:styleId="style15608">
    <w:name w:val="style15608"/>
    <w:uiPriority w:val="99"/>
    <w:rsid w:val="00A03F04"/>
    <w:pPr>
      <w:widowControl/>
      <w:autoSpaceDE/>
      <w:autoSpaceDN/>
      <w:spacing w:after="160" w:line="259" w:lineRule="auto"/>
    </w:pPr>
    <w:rPr>
      <w:rFonts w:ascii="Times New Roman" w:eastAsia="Times New Roman" w:hAnsi="Times New Roman" w:cs="Times New Roman"/>
      <w:sz w:val="20"/>
      <w:szCs w:val="20"/>
      <w:lang w:val="ru-RU" w:eastAsia="ru-RU"/>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0" w:type="dxa"/>
        <w:left w:w="0" w:type="dxa"/>
        <w:bottom w:w="0" w:type="dxa"/>
        <w:right w:w="0" w:type="dxa"/>
      </w:tblCellMar>
    </w:tblPr>
  </w:style>
  <w:style w:type="table" w:customStyle="1" w:styleId="TableNormal4">
    <w:name w:val="Table Normal4"/>
    <w:uiPriority w:val="2"/>
    <w:semiHidden/>
    <w:unhideWhenUsed/>
    <w:qFormat/>
    <w:rsid w:val="00375B33"/>
    <w:tblPr>
      <w:tblInd w:w="0" w:type="dxa"/>
      <w:tblCellMar>
        <w:top w:w="0" w:type="dxa"/>
        <w:left w:w="0" w:type="dxa"/>
        <w:bottom w:w="0" w:type="dxa"/>
        <w:right w:w="0" w:type="dxa"/>
      </w:tblCellMar>
    </w:tblPr>
  </w:style>
  <w:style w:type="table" w:customStyle="1" w:styleId="TableNormal5">
    <w:name w:val="Table Normal5"/>
    <w:uiPriority w:val="2"/>
    <w:semiHidden/>
    <w:unhideWhenUsed/>
    <w:qFormat/>
    <w:rsid w:val="00375B33"/>
    <w:tblPr>
      <w:tblInd w:w="0" w:type="dxa"/>
      <w:tblCellMar>
        <w:top w:w="0" w:type="dxa"/>
        <w:left w:w="0" w:type="dxa"/>
        <w:bottom w:w="0" w:type="dxa"/>
        <w:right w:w="0" w:type="dxa"/>
      </w:tblCellMar>
    </w:tblPr>
  </w:style>
  <w:style w:type="table" w:customStyle="1" w:styleId="TableNormal6">
    <w:name w:val="Table Normal6"/>
    <w:uiPriority w:val="2"/>
    <w:semiHidden/>
    <w:unhideWhenUsed/>
    <w:qFormat/>
    <w:rsid w:val="00375B33"/>
    <w:tblPr>
      <w:tblInd w:w="0" w:type="dxa"/>
      <w:tblCellMar>
        <w:top w:w="0" w:type="dxa"/>
        <w:left w:w="0" w:type="dxa"/>
        <w:bottom w:w="0" w:type="dxa"/>
        <w:right w:w="0" w:type="dxa"/>
      </w:tblCellMar>
    </w:tblPr>
  </w:style>
  <w:style w:type="table" w:customStyle="1" w:styleId="TableNormal7">
    <w:name w:val="Table Normal7"/>
    <w:uiPriority w:val="2"/>
    <w:semiHidden/>
    <w:unhideWhenUsed/>
    <w:qFormat/>
    <w:rsid w:val="00375B33"/>
    <w:tblPr>
      <w:tblInd w:w="0" w:type="dxa"/>
      <w:tblCellMar>
        <w:top w:w="0" w:type="dxa"/>
        <w:left w:w="0" w:type="dxa"/>
        <w:bottom w:w="0" w:type="dxa"/>
        <w:right w:w="0" w:type="dxa"/>
      </w:tblCellMar>
    </w:tblPr>
  </w:style>
  <w:style w:type="table" w:customStyle="1" w:styleId="style86927">
    <w:name w:val="style86927"/>
    <w:uiPriority w:val="99"/>
    <w:rsid w:val="00375B33"/>
    <w:pPr>
      <w:widowControl/>
      <w:autoSpaceDE/>
      <w:autoSpaceDN/>
      <w:spacing w:after="160" w:line="259" w:lineRule="auto"/>
    </w:pPr>
    <w:rPr>
      <w:rFonts w:ascii="Times New Roman" w:eastAsia="Times New Roman" w:hAnsi="Times New Roman" w:cs="Times New Roman"/>
      <w:sz w:val="20"/>
      <w:szCs w:val="20"/>
      <w:lang w:val="ru-RU" w:eastAsia="ru-RU"/>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0" w:type="dxa"/>
        <w:left w:w="0" w:type="dxa"/>
        <w:bottom w:w="0" w:type="dxa"/>
        <w:right w:w="0" w:type="dxa"/>
      </w:tblCellMar>
    </w:tblPr>
  </w:style>
  <w:style w:type="table" w:customStyle="1" w:styleId="TableNormal8">
    <w:name w:val="Table Normal8"/>
    <w:uiPriority w:val="2"/>
    <w:semiHidden/>
    <w:unhideWhenUsed/>
    <w:qFormat/>
    <w:rsid w:val="001F3CBA"/>
    <w:tblPr>
      <w:tblInd w:w="0" w:type="dxa"/>
      <w:tblCellMar>
        <w:top w:w="0" w:type="dxa"/>
        <w:left w:w="0" w:type="dxa"/>
        <w:bottom w:w="0" w:type="dxa"/>
        <w:right w:w="0" w:type="dxa"/>
      </w:tblCellMar>
    </w:tblPr>
  </w:style>
  <w:style w:type="paragraph" w:styleId="af0">
    <w:name w:val="Balloon Text"/>
    <w:basedOn w:val="a"/>
    <w:link w:val="af1"/>
    <w:uiPriority w:val="99"/>
    <w:semiHidden/>
    <w:unhideWhenUsed/>
    <w:rsid w:val="00942936"/>
    <w:rPr>
      <w:rFonts w:ascii="Tahoma" w:hAnsi="Tahoma" w:cs="Tahoma"/>
      <w:sz w:val="16"/>
      <w:szCs w:val="16"/>
    </w:rPr>
  </w:style>
  <w:style w:type="character" w:customStyle="1" w:styleId="af1">
    <w:name w:val="Текст выноски Знак"/>
    <w:basedOn w:val="a0"/>
    <w:link w:val="af0"/>
    <w:uiPriority w:val="99"/>
    <w:semiHidden/>
    <w:rsid w:val="00942936"/>
    <w:rPr>
      <w:rFonts w:ascii="Tahoma" w:eastAsia="Times New Roman" w:hAnsi="Tahoma" w:cs="Tahoma"/>
      <w:sz w:val="16"/>
      <w:szCs w:val="16"/>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5374784">
      <w:bodyDiv w:val="1"/>
      <w:marLeft w:val="0"/>
      <w:marRight w:val="0"/>
      <w:marTop w:val="0"/>
      <w:marBottom w:val="0"/>
      <w:divBdr>
        <w:top w:val="none" w:sz="0" w:space="0" w:color="auto"/>
        <w:left w:val="none" w:sz="0" w:space="0" w:color="auto"/>
        <w:bottom w:val="none" w:sz="0" w:space="0" w:color="auto"/>
        <w:right w:val="none" w:sz="0" w:space="0" w:color="auto"/>
      </w:divBdr>
    </w:div>
    <w:div w:id="757098511">
      <w:bodyDiv w:val="1"/>
      <w:marLeft w:val="0"/>
      <w:marRight w:val="0"/>
      <w:marTop w:val="0"/>
      <w:marBottom w:val="0"/>
      <w:divBdr>
        <w:top w:val="none" w:sz="0" w:space="0" w:color="auto"/>
        <w:left w:val="none" w:sz="0" w:space="0" w:color="auto"/>
        <w:bottom w:val="none" w:sz="0" w:space="0" w:color="auto"/>
        <w:right w:val="none" w:sz="0" w:space="0" w:color="auto"/>
      </w:divBdr>
    </w:div>
    <w:div w:id="985428073">
      <w:bodyDiv w:val="1"/>
      <w:marLeft w:val="0"/>
      <w:marRight w:val="0"/>
      <w:marTop w:val="0"/>
      <w:marBottom w:val="0"/>
      <w:divBdr>
        <w:top w:val="none" w:sz="0" w:space="0" w:color="auto"/>
        <w:left w:val="none" w:sz="0" w:space="0" w:color="auto"/>
        <w:bottom w:val="none" w:sz="0" w:space="0" w:color="auto"/>
        <w:right w:val="none" w:sz="0" w:space="0" w:color="auto"/>
      </w:divBdr>
    </w:div>
    <w:div w:id="1197699039">
      <w:bodyDiv w:val="1"/>
      <w:marLeft w:val="0"/>
      <w:marRight w:val="0"/>
      <w:marTop w:val="0"/>
      <w:marBottom w:val="0"/>
      <w:divBdr>
        <w:top w:val="none" w:sz="0" w:space="0" w:color="auto"/>
        <w:left w:val="none" w:sz="0" w:space="0" w:color="auto"/>
        <w:bottom w:val="none" w:sz="0" w:space="0" w:color="auto"/>
        <w:right w:val="none" w:sz="0" w:space="0" w:color="auto"/>
      </w:divBdr>
    </w:div>
    <w:div w:id="1277103422">
      <w:bodyDiv w:val="1"/>
      <w:marLeft w:val="0"/>
      <w:marRight w:val="0"/>
      <w:marTop w:val="0"/>
      <w:marBottom w:val="0"/>
      <w:divBdr>
        <w:top w:val="none" w:sz="0" w:space="0" w:color="auto"/>
        <w:left w:val="none" w:sz="0" w:space="0" w:color="auto"/>
        <w:bottom w:val="none" w:sz="0" w:space="0" w:color="auto"/>
        <w:right w:val="none" w:sz="0" w:space="0" w:color="auto"/>
      </w:divBdr>
    </w:div>
    <w:div w:id="1397170003">
      <w:bodyDiv w:val="1"/>
      <w:marLeft w:val="0"/>
      <w:marRight w:val="0"/>
      <w:marTop w:val="0"/>
      <w:marBottom w:val="0"/>
      <w:divBdr>
        <w:top w:val="none" w:sz="0" w:space="0" w:color="auto"/>
        <w:left w:val="none" w:sz="0" w:space="0" w:color="auto"/>
        <w:bottom w:val="none" w:sz="0" w:space="0" w:color="auto"/>
        <w:right w:val="none" w:sz="0" w:space="0" w:color="auto"/>
      </w:divBdr>
    </w:div>
    <w:div w:id="1403525665">
      <w:bodyDiv w:val="1"/>
      <w:marLeft w:val="0"/>
      <w:marRight w:val="0"/>
      <w:marTop w:val="0"/>
      <w:marBottom w:val="0"/>
      <w:divBdr>
        <w:top w:val="none" w:sz="0" w:space="0" w:color="auto"/>
        <w:left w:val="none" w:sz="0" w:space="0" w:color="auto"/>
        <w:bottom w:val="none" w:sz="0" w:space="0" w:color="auto"/>
        <w:right w:val="none" w:sz="0" w:space="0" w:color="auto"/>
      </w:divBdr>
    </w:div>
    <w:div w:id="1714109141">
      <w:bodyDiv w:val="1"/>
      <w:marLeft w:val="0"/>
      <w:marRight w:val="0"/>
      <w:marTop w:val="0"/>
      <w:marBottom w:val="0"/>
      <w:divBdr>
        <w:top w:val="none" w:sz="0" w:space="0" w:color="auto"/>
        <w:left w:val="none" w:sz="0" w:space="0" w:color="auto"/>
        <w:bottom w:val="none" w:sz="0" w:space="0" w:color="auto"/>
        <w:right w:val="none" w:sz="0" w:space="0" w:color="auto"/>
      </w:divBdr>
    </w:div>
    <w:div w:id="1720595854">
      <w:bodyDiv w:val="1"/>
      <w:marLeft w:val="0"/>
      <w:marRight w:val="0"/>
      <w:marTop w:val="0"/>
      <w:marBottom w:val="0"/>
      <w:divBdr>
        <w:top w:val="none" w:sz="0" w:space="0" w:color="auto"/>
        <w:left w:val="none" w:sz="0" w:space="0" w:color="auto"/>
        <w:bottom w:val="none" w:sz="0" w:space="0" w:color="auto"/>
        <w:right w:val="none" w:sz="0" w:space="0" w:color="auto"/>
      </w:divBdr>
    </w:div>
    <w:div w:id="1858813999">
      <w:bodyDiv w:val="1"/>
      <w:marLeft w:val="0"/>
      <w:marRight w:val="0"/>
      <w:marTop w:val="0"/>
      <w:marBottom w:val="0"/>
      <w:divBdr>
        <w:top w:val="none" w:sz="0" w:space="0" w:color="auto"/>
        <w:left w:val="none" w:sz="0" w:space="0" w:color="auto"/>
        <w:bottom w:val="none" w:sz="0" w:space="0" w:color="auto"/>
        <w:right w:val="none" w:sz="0" w:space="0" w:color="auto"/>
      </w:divBdr>
    </w:div>
    <w:div w:id="1880318464">
      <w:bodyDiv w:val="1"/>
      <w:marLeft w:val="0"/>
      <w:marRight w:val="0"/>
      <w:marTop w:val="0"/>
      <w:marBottom w:val="0"/>
      <w:divBdr>
        <w:top w:val="none" w:sz="0" w:space="0" w:color="auto"/>
        <w:left w:val="none" w:sz="0" w:space="0" w:color="auto"/>
        <w:bottom w:val="none" w:sz="0" w:space="0" w:color="auto"/>
        <w:right w:val="none" w:sz="0" w:space="0" w:color="auto"/>
      </w:divBdr>
    </w:div>
    <w:div w:id="1914653859">
      <w:bodyDiv w:val="1"/>
      <w:marLeft w:val="0"/>
      <w:marRight w:val="0"/>
      <w:marTop w:val="0"/>
      <w:marBottom w:val="0"/>
      <w:divBdr>
        <w:top w:val="none" w:sz="0" w:space="0" w:color="auto"/>
        <w:left w:val="none" w:sz="0" w:space="0" w:color="auto"/>
        <w:bottom w:val="none" w:sz="0" w:space="0" w:color="auto"/>
        <w:right w:val="none" w:sz="0" w:space="0" w:color="auto"/>
      </w:divBdr>
    </w:div>
    <w:div w:id="197344195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154</TotalTime>
  <Pages>18</Pages>
  <Words>6135</Words>
  <Characters>34972</Characters>
  <Application>Microsoft Office Word</Application>
  <DocSecurity>0</DocSecurity>
  <Lines>291</Lines>
  <Paragraphs>82</Paragraphs>
  <ScaleCrop>false</ScaleCrop>
  <HeadingPairs>
    <vt:vector size="2" baseType="variant">
      <vt:variant>
        <vt:lpstr>Название</vt:lpstr>
      </vt:variant>
      <vt:variant>
        <vt:i4>1</vt:i4>
      </vt:variant>
    </vt:vector>
  </HeadingPairs>
  <TitlesOfParts>
    <vt:vector size="1" baseType="lpstr">
      <vt:lpstr/>
    </vt:vector>
  </TitlesOfParts>
  <Company>ФГБОУ ВО Воронежский ГАУ</Company>
  <LinksUpToDate>false</LinksUpToDate>
  <CharactersWithSpaces>41025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katelik</dc:creator>
  <cp:lastModifiedBy>1</cp:lastModifiedBy>
  <cp:revision>9</cp:revision>
  <cp:lastPrinted>2026-07-17T07:21:00Z</cp:lastPrinted>
  <dcterms:created xsi:type="dcterms:W3CDTF">2026-07-17T06:09:00Z</dcterms:created>
  <dcterms:modified xsi:type="dcterms:W3CDTF">2026-07-20T12:21:00Z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2024-09-05T00:00:00Z</vt:filetime>
  </property>
  <property fmtid="{D5CDD505-2E9C-101B-9397-08002B2CF9AE}" pid="3" name="LastSaved">
    <vt:filetime>2024-09-27T00:00:00Z</vt:filetime>
  </property>
  <property fmtid="{D5CDD505-2E9C-101B-9397-08002B2CF9AE}" pid="4" name="Producer">
    <vt:lpwstr>3-Heights(TM) PDF Security Shell 4.8.25.2 (http://www.pdf-tools.com)</vt:lpwstr>
  </property>
</Properties>
</file>