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EB4631" w14:textId="77777777" w:rsidR="0064208F" w:rsidRDefault="00316948">
      <w:pPr>
        <w:spacing w:after="0" w:line="240" w:lineRule="auto"/>
        <w:jc w:val="center"/>
        <w:rPr>
          <w:rFonts w:ascii="Times New Roman" w:hAnsi="Times New Roman"/>
          <w:sz w:val="24"/>
          <w:szCs w:val="24"/>
        </w:rPr>
      </w:pPr>
      <w:r>
        <w:rPr>
          <w:rFonts w:ascii="Times New Roman" w:hAnsi="Times New Roman"/>
          <w:b/>
          <w:bCs/>
          <w:sz w:val="24"/>
          <w:szCs w:val="24"/>
        </w:rPr>
        <w:t xml:space="preserve">Договор на поставку товара № </w:t>
      </w:r>
    </w:p>
    <w:p w14:paraId="34F0900E" w14:textId="77777777" w:rsidR="0064208F" w:rsidRDefault="0064208F">
      <w:pPr>
        <w:spacing w:after="0" w:line="240" w:lineRule="auto"/>
        <w:jc w:val="center"/>
        <w:rPr>
          <w:rFonts w:ascii="Times New Roman" w:hAnsi="Times New Roman"/>
          <w:b/>
          <w:bCs/>
          <w:sz w:val="24"/>
          <w:szCs w:val="24"/>
        </w:rPr>
      </w:pPr>
    </w:p>
    <w:p w14:paraId="0BD34327" w14:textId="77777777" w:rsidR="0064208F" w:rsidRDefault="00316948">
      <w:pPr>
        <w:spacing w:after="0" w:line="240" w:lineRule="auto"/>
        <w:rPr>
          <w:rFonts w:ascii="Times New Roman" w:hAnsi="Times New Roman"/>
          <w:sz w:val="24"/>
          <w:szCs w:val="24"/>
        </w:rPr>
      </w:pPr>
      <w:r>
        <w:rPr>
          <w:rFonts w:ascii="Times New Roman" w:hAnsi="Times New Roman"/>
          <w:bCs/>
          <w:sz w:val="24"/>
          <w:szCs w:val="24"/>
        </w:rPr>
        <w:t>г. Н. Новгород                                                                                                «__» _________ 2026 г.</w:t>
      </w:r>
    </w:p>
    <w:p w14:paraId="42C3EF62" w14:textId="77777777" w:rsidR="0064208F" w:rsidRDefault="0064208F">
      <w:pPr>
        <w:spacing w:after="0" w:line="240" w:lineRule="auto"/>
        <w:ind w:firstLine="720"/>
        <w:jc w:val="both"/>
        <w:rPr>
          <w:rFonts w:ascii="Times New Roman" w:hAnsi="Times New Roman"/>
          <w:b/>
          <w:color w:val="000000"/>
          <w:spacing w:val="3"/>
          <w:sz w:val="24"/>
          <w:szCs w:val="24"/>
        </w:rPr>
      </w:pPr>
    </w:p>
    <w:p w14:paraId="71C34FA0" w14:textId="1C0B19C0" w:rsidR="0064208F" w:rsidRDefault="00316948">
      <w:pPr>
        <w:spacing w:after="0" w:line="240" w:lineRule="auto"/>
        <w:ind w:firstLine="720"/>
        <w:jc w:val="both"/>
        <w:rPr>
          <w:rFonts w:ascii="Times New Roman" w:hAnsi="Times New Roman"/>
          <w:sz w:val="24"/>
          <w:szCs w:val="24"/>
        </w:rPr>
      </w:pPr>
      <w:r>
        <w:rPr>
          <w:rFonts w:ascii="Times New Roman" w:hAnsi="Times New Roman"/>
          <w:b/>
          <w:color w:val="000000"/>
          <w:spacing w:val="3"/>
          <w:sz w:val="24"/>
          <w:szCs w:val="24"/>
        </w:rPr>
        <w:t>Федеральное государственное бюджетное образовательное учреждение высшего образования «Приволжский исследовательский медицинский университет» Министерства здравоохранения Российской Федерации (ФГБОУ ВО «ПИМУ» Минздрава России)</w:t>
      </w:r>
      <w:r>
        <w:rPr>
          <w:rFonts w:ascii="Times New Roman" w:hAnsi="Times New Roman"/>
          <w:sz w:val="24"/>
          <w:szCs w:val="24"/>
        </w:rPr>
        <w:t xml:space="preserve">, именуемое в дальнейшем </w:t>
      </w:r>
      <w:r>
        <w:rPr>
          <w:rFonts w:ascii="Times New Roman" w:hAnsi="Times New Roman"/>
          <w:b/>
          <w:sz w:val="24"/>
          <w:szCs w:val="24"/>
        </w:rPr>
        <w:t>Заказчик</w:t>
      </w:r>
      <w:r>
        <w:rPr>
          <w:rFonts w:ascii="Times New Roman" w:hAnsi="Times New Roman"/>
          <w:sz w:val="24"/>
          <w:szCs w:val="24"/>
        </w:rPr>
        <w:t xml:space="preserve">, в лице ректора Н.Н. Карякина, действующего на основании Устава, с одной стороны, и </w:t>
      </w:r>
      <w:r>
        <w:rPr>
          <w:rFonts w:ascii="Times New Roman" w:hAnsi="Times New Roman"/>
          <w:b/>
          <w:color w:val="000000"/>
          <w:spacing w:val="3"/>
          <w:sz w:val="24"/>
          <w:szCs w:val="24"/>
        </w:rPr>
        <w:t>_____________________________,</w:t>
      </w:r>
      <w:r>
        <w:rPr>
          <w:rFonts w:ascii="Times New Roman" w:hAnsi="Times New Roman"/>
          <w:sz w:val="24"/>
          <w:szCs w:val="24"/>
        </w:rPr>
        <w:t xml:space="preserve"> именуемое в дальнейшем </w:t>
      </w:r>
      <w:r>
        <w:rPr>
          <w:rFonts w:ascii="Times New Roman" w:hAnsi="Times New Roman"/>
          <w:b/>
          <w:sz w:val="24"/>
          <w:szCs w:val="24"/>
        </w:rPr>
        <w:t>Поставщик</w:t>
      </w:r>
      <w:r>
        <w:rPr>
          <w:rFonts w:ascii="Times New Roman" w:hAnsi="Times New Roman"/>
          <w:sz w:val="24"/>
          <w:szCs w:val="24"/>
        </w:rPr>
        <w:t xml:space="preserve">, в лице ___________________________, действующего на основании _______________, с другой стороны, вместе именуемые Стороны, </w:t>
      </w:r>
      <w:r w:rsidR="000C45F4" w:rsidRPr="000D3BDB">
        <w:rPr>
          <w:rFonts w:ascii="Times New Roman" w:hAnsi="Times New Roman"/>
          <w:sz w:val="24"/>
          <w:szCs w:val="24"/>
        </w:rPr>
        <w:t xml:space="preserve">в соответствии с Федеральным Законом от 18 июля 2011г. № 223-ФЗ “О закупках товаров, работ, услуг отдельными видами юридических лиц” и на основании </w:t>
      </w:r>
      <w:r w:rsidR="000C45F4" w:rsidRPr="00E62270">
        <w:rPr>
          <w:rFonts w:ascii="Times New Roman" w:hAnsi="Times New Roman"/>
          <w:sz w:val="24"/>
          <w:szCs w:val="24"/>
        </w:rPr>
        <w:t>п.п.1 п.7.1</w:t>
      </w:r>
      <w:r w:rsidR="000C45F4" w:rsidRPr="000D3BDB">
        <w:rPr>
          <w:rFonts w:ascii="Times New Roman" w:hAnsi="Times New Roman"/>
          <w:sz w:val="24"/>
          <w:szCs w:val="24"/>
        </w:rPr>
        <w:t>. Положения о закупке товаров, работ услуг, утвержденного Министерством здравоохранения Российской Федерации 28.12.2018г.</w:t>
      </w:r>
      <w:r w:rsidR="00927FB0">
        <w:rPr>
          <w:rFonts w:ascii="Times New Roman" w:hAnsi="Times New Roman"/>
          <w:sz w:val="24"/>
          <w:szCs w:val="24"/>
        </w:rPr>
        <w:t xml:space="preserve">, </w:t>
      </w:r>
      <w:r>
        <w:rPr>
          <w:rFonts w:ascii="Times New Roman" w:hAnsi="Times New Roman"/>
          <w:sz w:val="24"/>
          <w:szCs w:val="24"/>
        </w:rPr>
        <w:t>заключили настоящий Договор о нижеследующем:</w:t>
      </w:r>
    </w:p>
    <w:p w14:paraId="6CD2A2D6" w14:textId="77777777" w:rsidR="0064208F" w:rsidRDefault="0064208F">
      <w:pPr>
        <w:spacing w:after="0" w:line="240" w:lineRule="auto"/>
        <w:jc w:val="center"/>
        <w:rPr>
          <w:rFonts w:ascii="Times New Roman" w:hAnsi="Times New Roman"/>
          <w:b/>
          <w:sz w:val="24"/>
          <w:szCs w:val="24"/>
        </w:rPr>
      </w:pPr>
    </w:p>
    <w:p w14:paraId="67BDD35E"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1. ПРЕДМЕТ ДОГОВОРА</w:t>
      </w:r>
    </w:p>
    <w:p w14:paraId="78629F14"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1.1. В соответствии с настоящим Договором Поставщик обязуется поставить Заказчику, а Заказчик принять и оплатить лестницу-стремянку (далее – Товар) на условиях и в сроки, установленные настоящим Договором.</w:t>
      </w:r>
    </w:p>
    <w:p w14:paraId="7A7DAB9D"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1.2. Количество, ассортимент и цены на Товар, поставляемый Поставщиком, указаны в Спецификации (Приложение 1 к Договору), являющейся неотъемлемой частью настоящего Договора.</w:t>
      </w:r>
    </w:p>
    <w:p w14:paraId="422D8EDC"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1.3. Технические характеристики на Товар указаны в Техническом задании (Приложении №2), являющейся неотъемлемой частью настоящего Договора.</w:t>
      </w:r>
    </w:p>
    <w:p w14:paraId="68CE6C41"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1.4. Поставщик обязан передать предлагаемый к поставке Товар свободным от любых прав третьих лиц.</w:t>
      </w:r>
    </w:p>
    <w:p w14:paraId="521BEDC0"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2. ЦЕНА ДОГОВОРА И ПОРЯДОК РАСЧЕТОВ</w:t>
      </w:r>
    </w:p>
    <w:p w14:paraId="147CCD6C"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2.1. Цена поставляемого в отдельной партии Товара и его общая стоимость указываются в Спецификации (Приложение 1 к Договору). Поставщик обязуется поставить Заказчику Товар на общую сумму ___________________________________________.</w:t>
      </w:r>
    </w:p>
    <w:p w14:paraId="12E16694"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 xml:space="preserve">2.2. Оплата по настоящему Договору за поставленный Товар производится Заказчиком в безналичном порядке путем перечисления денежных средств на расчетный счет Поставщика в </w:t>
      </w:r>
      <w:r w:rsidRPr="00E62270">
        <w:rPr>
          <w:rFonts w:ascii="Times New Roman" w:hAnsi="Times New Roman"/>
          <w:sz w:val="24"/>
          <w:szCs w:val="24"/>
        </w:rPr>
        <w:t xml:space="preserve">течение </w:t>
      </w:r>
      <w:r w:rsidR="000C45F4" w:rsidRPr="00E62270">
        <w:rPr>
          <w:rFonts w:ascii="Times New Roman" w:hAnsi="Times New Roman"/>
          <w:sz w:val="24"/>
          <w:szCs w:val="24"/>
        </w:rPr>
        <w:t>7</w:t>
      </w:r>
      <w:r w:rsidRPr="00E62270">
        <w:rPr>
          <w:rFonts w:ascii="Times New Roman" w:hAnsi="Times New Roman"/>
          <w:sz w:val="24"/>
          <w:szCs w:val="24"/>
        </w:rPr>
        <w:t xml:space="preserve"> рабочих дней</w:t>
      </w:r>
      <w:r>
        <w:rPr>
          <w:rFonts w:ascii="Times New Roman" w:hAnsi="Times New Roman"/>
          <w:sz w:val="24"/>
          <w:szCs w:val="24"/>
        </w:rPr>
        <w:t xml:space="preserve"> с момента подписания акта приема-передачи Товара, товарно-транспортных накладных на основании выставленных счетов-фактур (или универсального передаточного документа) и счета.</w:t>
      </w:r>
    </w:p>
    <w:p w14:paraId="6C28F409"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 xml:space="preserve">2.3. </w:t>
      </w:r>
      <w:r>
        <w:rPr>
          <w:rFonts w:ascii="Times New Roman" w:hAnsi="Times New Roman"/>
          <w:bCs/>
          <w:sz w:val="24"/>
          <w:szCs w:val="24"/>
        </w:rPr>
        <w:t xml:space="preserve">Цена Договора включает в себя </w:t>
      </w:r>
      <w:r>
        <w:rPr>
          <w:rFonts w:ascii="Times New Roman" w:hAnsi="Times New Roman"/>
          <w:sz w:val="24"/>
          <w:szCs w:val="24"/>
        </w:rPr>
        <w:t>стоимость продукции, в том числе расходы на упаковку, доставку товара до места поставки, погрузку/разгрузку, страхование, уплату таможенных пошлин, налогов, сборов и других обязательных платежей.</w:t>
      </w:r>
    </w:p>
    <w:p w14:paraId="7A26E6EA"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 xml:space="preserve">2.4. Цена на Товар на период действия Договора является фиксированной и изменению не подлежит. </w:t>
      </w:r>
    </w:p>
    <w:p w14:paraId="4175A3B5"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2.5. 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5916249A"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2.6. Обязанность по оплате Товара считается выполненной с момента зачисления денежных средств на расчетный счет Поставщика.</w:t>
      </w:r>
    </w:p>
    <w:p w14:paraId="41871D95" w14:textId="77777777" w:rsidR="0064208F" w:rsidRDefault="0064208F">
      <w:pPr>
        <w:spacing w:after="0" w:line="240" w:lineRule="auto"/>
        <w:jc w:val="center"/>
        <w:rPr>
          <w:rFonts w:ascii="Times New Roman" w:hAnsi="Times New Roman"/>
          <w:b/>
          <w:sz w:val="24"/>
          <w:szCs w:val="24"/>
        </w:rPr>
      </w:pPr>
    </w:p>
    <w:p w14:paraId="7786BDB5"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3. ПОРЯДОК ПОСТАВКИ И ПРИЕМКИ ТОВАРА</w:t>
      </w:r>
    </w:p>
    <w:p w14:paraId="0728CE21" w14:textId="3BDCBCE2" w:rsidR="0064208F" w:rsidRDefault="00316948">
      <w:pPr>
        <w:tabs>
          <w:tab w:val="left" w:pos="425"/>
        </w:tabs>
        <w:spacing w:after="0" w:line="240" w:lineRule="auto"/>
        <w:jc w:val="both"/>
        <w:rPr>
          <w:rFonts w:ascii="Times New Roman" w:hAnsi="Times New Roman"/>
          <w:sz w:val="24"/>
          <w:szCs w:val="24"/>
        </w:rPr>
      </w:pPr>
      <w:r>
        <w:rPr>
          <w:rFonts w:ascii="Times New Roman" w:hAnsi="Times New Roman"/>
          <w:sz w:val="24"/>
          <w:szCs w:val="24"/>
        </w:rPr>
        <w:t xml:space="preserve">          3.1.  Поставщик поставляет Товар непосредственно Заказчику собственным транспортом или с привлечением транспорта третьих лиц за свой счет в течение 10 рабочих дней со дня заключения Договора.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 Адрес поставки: г</w:t>
      </w:r>
      <w:r w:rsidRPr="00E62270">
        <w:rPr>
          <w:rFonts w:ascii="Times New Roman" w:hAnsi="Times New Roman"/>
          <w:sz w:val="24"/>
          <w:szCs w:val="24"/>
        </w:rPr>
        <w:t xml:space="preserve">. Нижний Новгород, </w:t>
      </w:r>
      <w:r w:rsidR="00E62270">
        <w:rPr>
          <w:rFonts w:ascii="Times New Roman" w:hAnsi="Times New Roman"/>
          <w:sz w:val="24"/>
          <w:szCs w:val="24"/>
        </w:rPr>
        <w:t>Верхне-Волжская набережная</w:t>
      </w:r>
      <w:r w:rsidRPr="00E62270">
        <w:rPr>
          <w:rFonts w:ascii="Times New Roman" w:hAnsi="Times New Roman"/>
          <w:sz w:val="24"/>
          <w:szCs w:val="24"/>
        </w:rPr>
        <w:t>, д. 1</w:t>
      </w:r>
      <w:r w:rsidR="00E62270">
        <w:rPr>
          <w:rFonts w:ascii="Times New Roman" w:hAnsi="Times New Roman"/>
          <w:sz w:val="24"/>
          <w:szCs w:val="24"/>
        </w:rPr>
        <w:t>8/1</w:t>
      </w:r>
      <w:r>
        <w:rPr>
          <w:rFonts w:ascii="Times New Roman" w:hAnsi="Times New Roman"/>
          <w:sz w:val="24"/>
          <w:szCs w:val="24"/>
        </w:rPr>
        <w:t>. По согласованию сторон поставка Товара может осуществляться путем самостоятельной выборки Товара Заказчиком.</w:t>
      </w:r>
    </w:p>
    <w:p w14:paraId="437887C1" w14:textId="77777777" w:rsidR="0064208F" w:rsidRDefault="00316948">
      <w:pPr>
        <w:pStyle w:val="ConsPlusNormal1"/>
        <w:widowControl/>
        <w:ind w:firstLine="709"/>
        <w:jc w:val="both"/>
        <w:rPr>
          <w:rFonts w:ascii="Times New Roman" w:hAnsi="Times New Roman"/>
          <w:sz w:val="24"/>
          <w:szCs w:val="24"/>
        </w:rPr>
      </w:pPr>
      <w:r>
        <w:rPr>
          <w:rFonts w:ascii="Times New Roman" w:hAnsi="Times New Roman" w:cs="Times New Roman"/>
          <w:sz w:val="24"/>
          <w:szCs w:val="24"/>
        </w:rPr>
        <w:t>3.2. Упаковка и маркировка Товара должны соответствовать требованиям ГОСТа.</w:t>
      </w:r>
    </w:p>
    <w:p w14:paraId="01FCC0B2" w14:textId="77777777" w:rsidR="0064208F" w:rsidRDefault="00316948">
      <w:pPr>
        <w:pStyle w:val="ConsPlusNormal1"/>
        <w:widowControl/>
        <w:ind w:firstLine="709"/>
        <w:jc w:val="both"/>
        <w:rPr>
          <w:rFonts w:ascii="Times New Roman" w:hAnsi="Times New Roman"/>
          <w:sz w:val="24"/>
          <w:szCs w:val="24"/>
        </w:rPr>
      </w:pPr>
      <w:r>
        <w:rPr>
          <w:rFonts w:ascii="Times New Roman" w:hAnsi="Times New Roman" w:cs="Times New Roman"/>
          <w:sz w:val="24"/>
          <w:szCs w:val="24"/>
        </w:rPr>
        <w:lastRenderedPageBreak/>
        <w:t>3.3.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на русском языке.</w:t>
      </w:r>
    </w:p>
    <w:p w14:paraId="58792E60" w14:textId="77777777" w:rsidR="0064208F" w:rsidRDefault="00316948">
      <w:pPr>
        <w:pStyle w:val="ConsPlusNormal1"/>
        <w:widowControl/>
        <w:ind w:firstLine="709"/>
        <w:jc w:val="both"/>
        <w:rPr>
          <w:rFonts w:ascii="Times New Roman" w:hAnsi="Times New Roman"/>
          <w:sz w:val="24"/>
          <w:szCs w:val="24"/>
        </w:rPr>
      </w:pPr>
      <w:r>
        <w:rPr>
          <w:rFonts w:ascii="Times New Roman" w:hAnsi="Times New Roman" w:cs="Times New Roman"/>
          <w:sz w:val="24"/>
          <w:szCs w:val="24"/>
        </w:rPr>
        <w:t>Маркировка медицинских изделий должна соответствовать обязательным для исполнения требованиям, установленным нормативно-правовыми актами.</w:t>
      </w:r>
    </w:p>
    <w:p w14:paraId="3BF4FE2E" w14:textId="77777777" w:rsidR="0064208F" w:rsidRDefault="00316948">
      <w:pPr>
        <w:pStyle w:val="ConsPlusNormal1"/>
        <w:widowControl/>
        <w:ind w:firstLine="709"/>
        <w:jc w:val="both"/>
        <w:rPr>
          <w:rFonts w:ascii="Times New Roman" w:hAnsi="Times New Roman"/>
          <w:sz w:val="24"/>
          <w:szCs w:val="24"/>
        </w:rPr>
      </w:pPr>
      <w:r>
        <w:rPr>
          <w:rFonts w:ascii="Times New Roman" w:hAnsi="Times New Roman" w:cs="Times New Roman"/>
          <w:sz w:val="24"/>
          <w:szCs w:val="24"/>
        </w:rPr>
        <w:t>3.4. Маркировка упаковки должна строго соответствовать маркировке Товара.</w:t>
      </w:r>
    </w:p>
    <w:p w14:paraId="40C80B5E" w14:textId="77777777" w:rsidR="0064208F" w:rsidRDefault="00316948">
      <w:pPr>
        <w:pStyle w:val="ConsPlusNormal1"/>
        <w:widowControl/>
        <w:ind w:firstLine="709"/>
        <w:jc w:val="both"/>
        <w:rPr>
          <w:rFonts w:ascii="Times New Roman" w:hAnsi="Times New Roman"/>
          <w:sz w:val="24"/>
          <w:szCs w:val="24"/>
        </w:rPr>
      </w:pPr>
      <w:r>
        <w:rPr>
          <w:rFonts w:ascii="Times New Roman" w:hAnsi="Times New Roman" w:cs="Times New Roman"/>
          <w:sz w:val="24"/>
          <w:szCs w:val="24"/>
        </w:rPr>
        <w:t>3.5. Упаковка должна обеспечивать сохранность Товара при транспортировке и погрузо-разгрузочных работах к конечному месту эксплуатации.</w:t>
      </w:r>
    </w:p>
    <w:p w14:paraId="5568FB20"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3.6. Уборка и вывоз упаковки производятся силами Поставщика в течение 1 (одного) дня после дня поставки Товара или за его счет.</w:t>
      </w:r>
    </w:p>
    <w:p w14:paraId="3776DCA2" w14:textId="77777777" w:rsidR="0064208F" w:rsidRDefault="00316948">
      <w:pPr>
        <w:spacing w:after="0" w:line="240" w:lineRule="auto"/>
        <w:jc w:val="both"/>
        <w:rPr>
          <w:rFonts w:ascii="Times New Roman" w:hAnsi="Times New Roman"/>
          <w:sz w:val="24"/>
          <w:szCs w:val="24"/>
        </w:rPr>
      </w:pPr>
      <w:r>
        <w:rPr>
          <w:rFonts w:ascii="Times New Roman" w:hAnsi="Times New Roman"/>
          <w:sz w:val="24"/>
          <w:szCs w:val="24"/>
        </w:rPr>
        <w:t xml:space="preserve">            3.7. </w:t>
      </w:r>
      <w:r>
        <w:rPr>
          <w:rFonts w:ascii="Times New Roman" w:hAnsi="Times New Roman"/>
          <w:color w:val="000000"/>
          <w:sz w:val="24"/>
          <w:szCs w:val="24"/>
        </w:rPr>
        <w:t>При поставке Товара Поставщик обязан представить оригиналы либо копии, заверенных надлежащим образом, сертификатов качества и других документов, подтверждающих качество и безопасность Товара, сервисную документацию по обслуживанию и ремонту товара на русском языке, а также подписанные в установленном порядке товарно-транспортные накладные с отметкой о получении, а также счета-фактуры (или универсальный передаточный документ). На основании указанных документов Поставщиком и Заказчиком составляется и подписывается итоговый акт приема – передачи товара. В случаях несоответствия Товара предъявляемым требованиям Заказчик имеет право отказаться от подписания акта приема-передачи.</w:t>
      </w:r>
    </w:p>
    <w:p w14:paraId="65FAFCCE" w14:textId="77777777" w:rsidR="0064208F" w:rsidRDefault="00316948">
      <w:pPr>
        <w:pStyle w:val="ConsPlusNormal1"/>
        <w:ind w:firstLine="540"/>
        <w:jc w:val="both"/>
        <w:rPr>
          <w:rFonts w:ascii="Times New Roman" w:hAnsi="Times New Roman"/>
          <w:sz w:val="24"/>
          <w:szCs w:val="24"/>
        </w:rPr>
      </w:pPr>
      <w:r>
        <w:rPr>
          <w:rFonts w:ascii="Times New Roman" w:hAnsi="Times New Roman"/>
          <w:color w:val="000000"/>
          <w:sz w:val="24"/>
          <w:szCs w:val="24"/>
        </w:rPr>
        <w:t>3.8. Порядок приемки Товара по количеству и качеству осуществляется в соответствии с требованиями, установленными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П-7,</w:t>
      </w:r>
      <w:r>
        <w:rPr>
          <w:rFonts w:ascii="Times New Roman" w:hAnsi="Times New Roman"/>
          <w:sz w:val="24"/>
          <w:szCs w:val="24"/>
        </w:rPr>
        <w:t xml:space="preserve"> </w:t>
      </w:r>
      <w:r>
        <w:rPr>
          <w:rFonts w:ascii="Times New Roman" w:hAnsi="Times New Roman"/>
          <w:color w:val="000000"/>
          <w:sz w:val="24"/>
          <w:szCs w:val="24"/>
        </w:rPr>
        <w:t xml:space="preserve">инструкцией о порядке приемки товара по количеству и качеству, скрытым недостаткам (дефектам) ФГБОУ ВО «ПИМУ» Минздрава России, утверждённой Приказом от 20.07.2018 №188 (размещена на официальном сайте). </w:t>
      </w:r>
      <w:r>
        <w:rPr>
          <w:rFonts w:ascii="Times New Roman" w:hAnsi="Times New Roman" w:cs="Times New Roman"/>
          <w:sz w:val="24"/>
          <w:szCs w:val="24"/>
        </w:rPr>
        <w:t>По результатам приемки составляется и подписывается Сторонами акт приемки товаров, работ, услуг (ОКУД 0510452) в соответствии с приказом Минфина России от 15.04.2021 № 61н.</w:t>
      </w:r>
    </w:p>
    <w:p w14:paraId="68C14F63" w14:textId="77777777" w:rsidR="0064208F" w:rsidRDefault="00316948">
      <w:pPr>
        <w:pStyle w:val="ConsPlusNormal1"/>
        <w:ind w:firstLine="540"/>
        <w:jc w:val="both"/>
        <w:rPr>
          <w:rFonts w:ascii="Times New Roman" w:hAnsi="Times New Roman"/>
          <w:sz w:val="24"/>
          <w:szCs w:val="24"/>
        </w:rPr>
      </w:pPr>
      <w:r>
        <w:rPr>
          <w:rFonts w:ascii="Times New Roman" w:hAnsi="Times New Roman" w:cs="Times New Roman"/>
          <w:color w:val="FF0000"/>
          <w:sz w:val="24"/>
          <w:szCs w:val="24"/>
        </w:rPr>
        <w:tab/>
      </w:r>
      <w:r>
        <w:rPr>
          <w:rFonts w:ascii="Times New Roman" w:hAnsi="Times New Roman" w:cs="Times New Roman"/>
          <w:sz w:val="24"/>
          <w:szCs w:val="24"/>
        </w:rPr>
        <w:t xml:space="preserve">В случае поставки товара, не соответствующего условиям договора о качестве или об ассортименте и иных скрытых дефектах, Поставщику направляется уведомление о составлении соответствующего двухстороннего Акта, который направляется по электронной почте Поставщика </w:t>
      </w:r>
      <w:r>
        <w:rPr>
          <w:rFonts w:ascii="Times New Roman" w:hAnsi="Times New Roman"/>
          <w:bCs/>
          <w:sz w:val="24"/>
          <w:szCs w:val="24"/>
        </w:rPr>
        <w:t>________________</w:t>
      </w:r>
      <w:r>
        <w:rPr>
          <w:rFonts w:ascii="Times New Roman" w:hAnsi="Times New Roman" w:cs="Times New Roman"/>
          <w:sz w:val="24"/>
          <w:szCs w:val="24"/>
        </w:rPr>
        <w:t>.</w:t>
      </w:r>
    </w:p>
    <w:p w14:paraId="5B0F8006" w14:textId="77777777" w:rsidR="0064208F" w:rsidRDefault="00316948">
      <w:pPr>
        <w:pStyle w:val="ConsPlusNormal1"/>
        <w:ind w:firstLine="540"/>
        <w:jc w:val="both"/>
        <w:rPr>
          <w:rFonts w:ascii="Times New Roman" w:hAnsi="Times New Roman"/>
          <w:sz w:val="24"/>
          <w:szCs w:val="24"/>
        </w:rPr>
      </w:pPr>
      <w:r>
        <w:rPr>
          <w:rFonts w:ascii="Times New Roman" w:hAnsi="Times New Roman" w:cs="Times New Roman"/>
          <w:sz w:val="24"/>
          <w:szCs w:val="24"/>
        </w:rPr>
        <w:t>Представитель Поставщика обязан явиться по вызову Заказчика не позднее 3 дней.</w:t>
      </w:r>
    </w:p>
    <w:p w14:paraId="7CAF5811" w14:textId="77777777" w:rsidR="0064208F" w:rsidRDefault="00316948">
      <w:pPr>
        <w:pStyle w:val="ConsPlusNormal1"/>
        <w:ind w:firstLine="540"/>
        <w:jc w:val="both"/>
        <w:rPr>
          <w:rFonts w:ascii="Times New Roman" w:hAnsi="Times New Roman"/>
          <w:sz w:val="24"/>
          <w:szCs w:val="24"/>
        </w:rPr>
      </w:pPr>
      <w:r>
        <w:rPr>
          <w:rFonts w:ascii="Times New Roman" w:hAnsi="Times New Roman" w:cs="Times New Roman"/>
          <w:sz w:val="24"/>
          <w:szCs w:val="24"/>
        </w:rPr>
        <w:t>Представитель Поставщика обязан иметь оформленные надлежащим образом документы, удостоверяющие право подписания от имени Поставщика товарно-сопроводительных документов (ТСД) и актов о несоответствии поставленного товара по количеству, качеству и ассортименту, актов возврата товара.</w:t>
      </w:r>
    </w:p>
    <w:p w14:paraId="6DD287F9" w14:textId="77777777" w:rsidR="0064208F" w:rsidRDefault="00316948">
      <w:pPr>
        <w:pStyle w:val="ConsPlusNormal1"/>
        <w:ind w:firstLine="540"/>
        <w:jc w:val="both"/>
        <w:rPr>
          <w:rFonts w:ascii="Times New Roman" w:hAnsi="Times New Roman"/>
          <w:sz w:val="24"/>
          <w:szCs w:val="24"/>
        </w:rPr>
      </w:pPr>
      <w:r>
        <w:rPr>
          <w:rFonts w:ascii="Times New Roman" w:hAnsi="Times New Roman" w:cs="Times New Roman"/>
          <w:sz w:val="24"/>
          <w:szCs w:val="24"/>
        </w:rPr>
        <w:t>В случае, если представитель Поставщика не явился в течение вышеуказанных сроков для составления Акта, Акт, составленный в одностороннем порядке Заказчиком, считается принятым Поставщиком.</w:t>
      </w:r>
    </w:p>
    <w:p w14:paraId="40B748C7" w14:textId="77777777" w:rsidR="0064208F" w:rsidRDefault="00316948">
      <w:pPr>
        <w:spacing w:after="0" w:line="240" w:lineRule="auto"/>
        <w:ind w:firstLine="709"/>
        <w:jc w:val="both"/>
        <w:rPr>
          <w:rFonts w:ascii="Times New Roman" w:hAnsi="Times New Roman"/>
          <w:sz w:val="24"/>
          <w:szCs w:val="24"/>
        </w:rPr>
      </w:pPr>
      <w:r>
        <w:rPr>
          <w:rFonts w:ascii="Times New Roman" w:hAnsi="Times New Roman"/>
          <w:color w:val="000000"/>
          <w:sz w:val="24"/>
          <w:szCs w:val="24"/>
        </w:rPr>
        <w:t xml:space="preserve">3.9. </w:t>
      </w:r>
      <w:r>
        <w:rPr>
          <w:rFonts w:ascii="Times New Roman" w:hAnsi="Times New Roman"/>
          <w:sz w:val="24"/>
          <w:szCs w:val="24"/>
        </w:rPr>
        <w:t>Право собственности, а также риск случайной гибели и (или) случайного повреждения Товара переходят от Поставщика к Заказчику в момент подписания акта приемки-передачи и товарно-транспортных накладных (универсального передаточного документа).</w:t>
      </w:r>
    </w:p>
    <w:p w14:paraId="526FD4BB" w14:textId="77777777" w:rsidR="0064208F" w:rsidRDefault="00316948">
      <w:pPr>
        <w:spacing w:after="0" w:line="240" w:lineRule="auto"/>
        <w:ind w:firstLine="709"/>
        <w:jc w:val="both"/>
        <w:rPr>
          <w:rFonts w:ascii="Times New Roman" w:hAnsi="Times New Roman"/>
          <w:sz w:val="24"/>
          <w:szCs w:val="24"/>
        </w:rPr>
      </w:pPr>
      <w:r>
        <w:rPr>
          <w:rFonts w:ascii="Times New Roman" w:hAnsi="Times New Roman"/>
          <w:color w:val="000000"/>
          <w:sz w:val="24"/>
          <w:szCs w:val="24"/>
        </w:rPr>
        <w:t>3.10. Датой поставки считается дата передачи Товара Заказчику.</w:t>
      </w:r>
    </w:p>
    <w:p w14:paraId="2740ECFE"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 xml:space="preserve">        </w:t>
      </w:r>
    </w:p>
    <w:p w14:paraId="00D084B3"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4. КАЧЕСТВО И КОМПЛЕКТНОСТЬ. ГАРАНТИЙНЫЕ ОБЯЗАТЕЛЬСТВА</w:t>
      </w:r>
    </w:p>
    <w:p w14:paraId="5A7F71E3"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4.1. Поставщик гарантирует качество и комплектность поставляемого им Товара (с Товаром представляются копии сертификатов соответствия, качества, при наличии обязательных требований по сертификации).</w:t>
      </w:r>
    </w:p>
    <w:p w14:paraId="6640E768" w14:textId="77777777" w:rsidR="0064208F" w:rsidRDefault="00316948">
      <w:pPr>
        <w:pStyle w:val="af4"/>
        <w:spacing w:after="0" w:line="240" w:lineRule="auto"/>
        <w:ind w:left="0" w:firstLine="720"/>
        <w:jc w:val="both"/>
        <w:rPr>
          <w:rFonts w:ascii="Times New Roman" w:hAnsi="Times New Roman"/>
          <w:sz w:val="24"/>
          <w:szCs w:val="24"/>
        </w:rPr>
      </w:pPr>
      <w:r>
        <w:rPr>
          <w:rFonts w:ascii="Times New Roman" w:hAnsi="Times New Roman"/>
          <w:sz w:val="24"/>
          <w:szCs w:val="24"/>
        </w:rPr>
        <w:t>4.2. Гарантийный срок - в соответствии со стандартными гарантийными обязательствами производителя составляет не менее 12 месяцев с момента поставки товара.</w:t>
      </w:r>
    </w:p>
    <w:p w14:paraId="62FA7332"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 xml:space="preserve">4.3. Товар должен быть сертифицирован и по своему качеству должен соответствовать действующим государственным стандартам и техническим условиям, сопровождаться </w:t>
      </w:r>
      <w:r>
        <w:rPr>
          <w:rFonts w:ascii="Times New Roman" w:hAnsi="Times New Roman"/>
          <w:sz w:val="24"/>
          <w:szCs w:val="24"/>
        </w:rPr>
        <w:lastRenderedPageBreak/>
        <w:t>необходимыми документами на каждую партию Товара, подтверждающими его качество и безопасность.</w:t>
      </w:r>
    </w:p>
    <w:p w14:paraId="3D222D04"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4.4. Товар, поставляемый по настоящему Договору, должен сопровождаться эксплуатационной документацией на русском языке.</w:t>
      </w:r>
    </w:p>
    <w:p w14:paraId="6325C2D9"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4.5.   Некачественный (некомплектное) товар считается не поставленным.</w:t>
      </w:r>
    </w:p>
    <w:p w14:paraId="3AB0FB37"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4.6. По факту поставки некачественного Товара составляется акт с перечнем недостатков. Срок замены Товара устанавливается в течение 10 рабочих дней с момента получения Поставщиком уведомления Заказчика об обнаружении недостатков. Замена некачественного Товара производится за счет Поставщика.</w:t>
      </w:r>
    </w:p>
    <w:p w14:paraId="32A2348A" w14:textId="77777777" w:rsidR="0064208F" w:rsidRDefault="0064208F">
      <w:pPr>
        <w:spacing w:after="0" w:line="240" w:lineRule="auto"/>
        <w:ind w:firstLine="720"/>
        <w:jc w:val="both"/>
        <w:rPr>
          <w:rFonts w:ascii="Times New Roman" w:hAnsi="Times New Roman"/>
          <w:b/>
          <w:sz w:val="24"/>
          <w:szCs w:val="24"/>
        </w:rPr>
      </w:pPr>
    </w:p>
    <w:p w14:paraId="13C65785"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b/>
          <w:sz w:val="24"/>
          <w:szCs w:val="24"/>
        </w:rPr>
        <w:t xml:space="preserve">                             5. ПРАВА И ОБЯЗАННОСТИ СТОРОН</w:t>
      </w:r>
    </w:p>
    <w:p w14:paraId="3B18446F"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 Заказчик вправе:</w:t>
      </w:r>
    </w:p>
    <w:p w14:paraId="2D063C3A"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5.1.1. Требовать от Поставщика надлежащего исполнения обязательств в соответствии с условиями Договора.</w:t>
      </w:r>
    </w:p>
    <w:p w14:paraId="6341581B"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5CDDF83F"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5.1.3. Запрашивать у Поставщика информацию о ходе и состоянии исполнения обязательств Поставщика по настоящему Договору, а также о контрагентах в рамках поставленного Товара.</w:t>
      </w:r>
    </w:p>
    <w:p w14:paraId="4A896D11"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5.1.4. Осуществлять контроль за порядком и сроками поставки Товара.</w:t>
      </w:r>
    </w:p>
    <w:p w14:paraId="1529F966"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065177D4"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5.2. Заказчик обязан:</w:t>
      </w:r>
    </w:p>
    <w:p w14:paraId="7E6EB536"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5.2.1. Своевременно принять и оплатить поставку Товара в соответствии с условиями Договора.</w:t>
      </w:r>
    </w:p>
    <w:p w14:paraId="782AD778"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5.3. Поставщик вправе:</w:t>
      </w:r>
    </w:p>
    <w:p w14:paraId="1E99045E"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5.3.1. Требовать подписания в соответствии с п. 3.7. настоящего Договора Заказчиком Акта приемки-передачи Товара по настоящему Договору.</w:t>
      </w:r>
    </w:p>
    <w:p w14:paraId="6F4941AB"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5.3.2. Требовать своевременной оплаты за поставленный Товар в соответствии с п.2.2. Договора.</w:t>
      </w:r>
    </w:p>
    <w:p w14:paraId="68692DD0"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5.3.3. Запрашивать у Заказчика предоставления разъяснений и уточнений по вопросам поставки Товара в рамках настоящего Договора.</w:t>
      </w:r>
    </w:p>
    <w:p w14:paraId="260F6599"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5.4. Поставщик обязан:</w:t>
      </w:r>
    </w:p>
    <w:p w14:paraId="37B95AAD"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5.4.1. Своевременно и надлежащим образом поставить Товар в соответствии с условиями Договора.</w:t>
      </w:r>
    </w:p>
    <w:p w14:paraId="5CD86C3F"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5.4.2. Представить по запросу Заказчика в сроки, указанные в таком запросе, информацию о ходе исполнения обязательств по настоящему Договору, а также информацию о контрагентах в рамках поставленного Товара.</w:t>
      </w:r>
    </w:p>
    <w:p w14:paraId="75BD9F13"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5.4.3. Исполнять иные обязательства, предусмотренные действующим законодательством.</w:t>
      </w:r>
    </w:p>
    <w:p w14:paraId="068C9537" w14:textId="77777777" w:rsidR="0064208F" w:rsidRDefault="00316948">
      <w:pPr>
        <w:spacing w:after="0" w:line="240" w:lineRule="auto"/>
        <w:jc w:val="both"/>
        <w:rPr>
          <w:rFonts w:ascii="Times New Roman" w:hAnsi="Times New Roman"/>
          <w:sz w:val="24"/>
          <w:szCs w:val="24"/>
        </w:rPr>
      </w:pPr>
      <w:r>
        <w:rPr>
          <w:rFonts w:ascii="Times New Roman" w:hAnsi="Times New Roman"/>
          <w:sz w:val="24"/>
          <w:szCs w:val="24"/>
        </w:rPr>
        <w:t xml:space="preserve">         5.5. Стороны не вправе передавать свои права и обязательства по настоящему Договору третьей стороне без письменного согласия другой стороны.</w:t>
      </w:r>
    </w:p>
    <w:p w14:paraId="5A451574" w14:textId="77777777" w:rsidR="0064208F" w:rsidRDefault="0064208F">
      <w:pPr>
        <w:spacing w:after="0" w:line="240" w:lineRule="auto"/>
        <w:jc w:val="center"/>
        <w:rPr>
          <w:rFonts w:ascii="Times New Roman" w:hAnsi="Times New Roman"/>
          <w:b/>
          <w:sz w:val="24"/>
          <w:szCs w:val="24"/>
        </w:rPr>
      </w:pPr>
    </w:p>
    <w:p w14:paraId="2754DF01"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6. ОТВЕТСТВЕННОСТЬ СТОРОН</w:t>
      </w:r>
    </w:p>
    <w:p w14:paraId="7DFBF75C" w14:textId="77777777" w:rsidR="0064208F" w:rsidRDefault="00316948">
      <w:pPr>
        <w:pStyle w:val="ac"/>
        <w:spacing w:after="0" w:line="240" w:lineRule="auto"/>
        <w:ind w:firstLine="720"/>
        <w:jc w:val="both"/>
        <w:rPr>
          <w:rFonts w:ascii="Times New Roman" w:hAnsi="Times New Roman"/>
          <w:sz w:val="24"/>
          <w:szCs w:val="24"/>
        </w:rPr>
      </w:pPr>
      <w:r>
        <w:rPr>
          <w:rFonts w:ascii="Times New Roman" w:hAnsi="Times New Roman"/>
          <w:b w:val="0"/>
          <w:sz w:val="24"/>
          <w:szCs w:val="24"/>
        </w:rPr>
        <w:t xml:space="preserve">6.1. В случае просрочки исполнения Поставщиком обязательства, предусмотренного Договором, Заказчик вправе потребовать уплату неустойки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либо дня определенного заявкой на поставку Товара, в размере 1 % от общей суммы Договора за каждый день просрочки. Указанная неустойка должна быть уплачена в течение 10 (десяти) банковских дней с момента получения письменного требования/претензии  от Заказчика. </w:t>
      </w:r>
    </w:p>
    <w:p w14:paraId="464D87FF"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color w:val="000000"/>
          <w:sz w:val="24"/>
          <w:szCs w:val="24"/>
        </w:rPr>
        <w:t>6.2.</w:t>
      </w:r>
      <w:r>
        <w:rPr>
          <w:rFonts w:ascii="Times New Roman" w:hAnsi="Times New Roman"/>
          <w:sz w:val="24"/>
          <w:szCs w:val="24"/>
        </w:rPr>
        <w:t xml:space="preserve"> В случае поставки некачественного Товара Поставщик уплачивает Заказчику неустойку (штраф)  в размере 10% от суммы поставленного некачественного Товара. Кроме того, Поставщик за свой счет производит замену некачественного Товара на качественный в течение 7 (Семи) рабочих дней после сообщения Заказчика.</w:t>
      </w:r>
    </w:p>
    <w:p w14:paraId="276719FB"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6.3. За необоснованный односторонний отказ от Договора Поставщик уплачивает Заказчику неустойку (штраф) в размере 10 % от общей суммы Договора.</w:t>
      </w:r>
    </w:p>
    <w:p w14:paraId="395C6B94"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6.4. В случае просрочки исполнения Заказчиком  обязательства, предусмотренного Договором, Поставщик  вправе потребовать уплату неустойки (пеней).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997EBDA"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6.5. Заказчик взыскивает сумму штрафов и/или пени путем выставления претензии или производит оплату по Договору за вычетом соответствующего размера неустойки (штрафа, пени).</w:t>
      </w:r>
    </w:p>
    <w:p w14:paraId="443FD0ED"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6.6. Оплата неустойки не освобождает стороны от выполнения своих обязательств по Договору.</w:t>
      </w:r>
    </w:p>
    <w:p w14:paraId="5F3EFFEB" w14:textId="77777777" w:rsidR="0064208F" w:rsidRDefault="00316948">
      <w:pPr>
        <w:pStyle w:val="ad"/>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6.7. Ответственность сторон в иных случаях определяется в соответствии с действующим законодательством Российской Федерации.</w:t>
      </w:r>
    </w:p>
    <w:p w14:paraId="0EECC2D3" w14:textId="77777777" w:rsidR="0064208F" w:rsidRDefault="00316948">
      <w:pPr>
        <w:pStyle w:val="ad"/>
        <w:tabs>
          <w:tab w:val="left" w:pos="720"/>
        </w:tabs>
        <w:spacing w:after="0" w:line="240" w:lineRule="auto"/>
        <w:ind w:firstLine="720"/>
        <w:jc w:val="both"/>
        <w:rPr>
          <w:rFonts w:ascii="Times New Roman" w:hAnsi="Times New Roman"/>
          <w:sz w:val="24"/>
          <w:szCs w:val="24"/>
        </w:rPr>
      </w:pPr>
      <w:r>
        <w:rPr>
          <w:rFonts w:ascii="Times New Roman" w:hAnsi="Times New Roman"/>
          <w:sz w:val="24"/>
          <w:szCs w:val="24"/>
        </w:rPr>
        <w:t>6.8. В случае предъявления Заказчиком к Поставщику требования об уплате неустойки, Заказчик вправе исполнить свои обязательства по оплате только после уплаты Поставщиком неустойки, либо, в случае неуплаты такой неустойки в установленный в претензии срок, произвести оплату по Договору за вычетом соответствующего размера неустойки.</w:t>
      </w:r>
    </w:p>
    <w:p w14:paraId="2BFAD412"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 xml:space="preserve">  </w:t>
      </w:r>
    </w:p>
    <w:p w14:paraId="50A691F3"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7. ДЕЙСТВИЕ ОБСТОЯТЕЛЬСТВ НЕПРЕОДОЛИМОЙ СИЛЫ</w:t>
      </w:r>
    </w:p>
    <w:p w14:paraId="213A0832"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7.1. 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4A5935BD"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7.2. Сторона, которая не исполняет обязательства по настоящему Договору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w:t>
      </w:r>
    </w:p>
    <w:p w14:paraId="5B6F69C0" w14:textId="77777777" w:rsidR="0064208F" w:rsidRDefault="0064208F">
      <w:pPr>
        <w:spacing w:after="0" w:line="240" w:lineRule="auto"/>
        <w:jc w:val="center"/>
        <w:rPr>
          <w:rFonts w:ascii="Times New Roman" w:hAnsi="Times New Roman"/>
          <w:b/>
          <w:sz w:val="24"/>
          <w:szCs w:val="24"/>
        </w:rPr>
      </w:pPr>
    </w:p>
    <w:p w14:paraId="5C38DFA3"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8. ПОРЯДОК РАЗРЕШЕНИЯ СПОРОВ</w:t>
      </w:r>
    </w:p>
    <w:p w14:paraId="0CE857D8"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8.1. Стороны обязуются принимать все меры для разрешения спорных вопросов, возникающих в процессе исполнения настоящего Договора, путем переговоров.</w:t>
      </w:r>
    </w:p>
    <w:p w14:paraId="487EB4F6"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8.2. В случае невозможности разрешения разногласий путем переговоров их рассмотрение передается в Арбитражный суд Нижегородской области.</w:t>
      </w:r>
    </w:p>
    <w:p w14:paraId="3FF123C0"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8.3. Соблюдение претензионного порядка урегулирования разногласий обязательно для обеих Сторон. Срок рассмотрения претензии не более 10 (Десяти) дней с даты ее получения.</w:t>
      </w:r>
    </w:p>
    <w:p w14:paraId="20F5432F"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 xml:space="preserve">    </w:t>
      </w:r>
    </w:p>
    <w:p w14:paraId="7C1F3205"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9. ПОРЯДОК ИЗМЕНЕНИЯ И РАСТОРЖЕНИЯ ДОГОВОРА</w:t>
      </w:r>
    </w:p>
    <w:p w14:paraId="53CEE2C0"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 Дополнительные соглашения к Договору являются его неотъемлемой частью и вступают в силу с момента их подписания Сторонами.</w:t>
      </w:r>
    </w:p>
    <w:p w14:paraId="42DDC02F"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9.2. Досрочное расторжение Договора может иметь место на основаниях, предусмотренных законодательством Российской Федерации.</w:t>
      </w:r>
    </w:p>
    <w:p w14:paraId="50229C25"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9.3. Настоящий Договор может быть расторгнут по инициативе Заказчика в одностороннем порядке в связи с нарушением Поставщиком условий настоящего Договора. При этом Договор считается расторгнутым с момента получения Поставщиком уведомления о его расторжении.</w:t>
      </w:r>
    </w:p>
    <w:p w14:paraId="5ACD25CF" w14:textId="77777777" w:rsidR="0064208F" w:rsidRDefault="0064208F">
      <w:pPr>
        <w:spacing w:after="0" w:line="240" w:lineRule="auto"/>
        <w:jc w:val="center"/>
        <w:rPr>
          <w:rFonts w:ascii="Times New Roman" w:hAnsi="Times New Roman"/>
          <w:b/>
          <w:sz w:val="24"/>
          <w:szCs w:val="24"/>
        </w:rPr>
      </w:pPr>
    </w:p>
    <w:p w14:paraId="0B306565"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10. СРОК ДЕЙСТВИЯ И ПРОЧИЕ УСЛОВИЯ</w:t>
      </w:r>
    </w:p>
    <w:p w14:paraId="5AAE9C72"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10.1. Настоящий Договор вступает в действие с даты подписания и действует до 31.12.2026 года, а в части расчетов, гарантийных обязательств и обязательств по уплате санкций – до полного исполнения обязательств Сторонами.</w:t>
      </w:r>
    </w:p>
    <w:p w14:paraId="77B4A990"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lastRenderedPageBreak/>
        <w:t>10.2. В случае изменения у какой-либо из Сторон местонахождения, названия, банковских реквизитов и прочего, она обязана в течение 10 (десяти) дней письменно известить об этом другую Сторону, причем в письме необходимо указать, что оно является неотъемлемой частью настоящего Договора.</w:t>
      </w:r>
    </w:p>
    <w:p w14:paraId="68D9E595" w14:textId="77777777" w:rsidR="0064208F" w:rsidRDefault="00316948">
      <w:pPr>
        <w:pStyle w:val="ConsPlusNormal1"/>
        <w:widowControl/>
        <w:ind w:firstLine="540"/>
        <w:jc w:val="both"/>
        <w:rPr>
          <w:rFonts w:ascii="Times New Roman" w:hAnsi="Times New Roman"/>
          <w:sz w:val="24"/>
          <w:szCs w:val="24"/>
        </w:rPr>
      </w:pPr>
      <w:r>
        <w:rPr>
          <w:rFonts w:ascii="Times New Roman" w:hAnsi="Times New Roman" w:cs="Times New Roman"/>
          <w:sz w:val="24"/>
          <w:szCs w:val="24"/>
        </w:rPr>
        <w:t xml:space="preserve">  10.3. Все уведомления Сторон, связанные с исполнением настоящего Договора, направляются в письменной форме по почте заказным письмом по фактическому адресу Стороны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49711B"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10.4. Вопросы, не урегулированные настоящим Договором, стороны рассматривают в соответствии с действующим законодательством РФ.</w:t>
      </w:r>
    </w:p>
    <w:p w14:paraId="3E84C278"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10.5. В счете, предоставляемом на оплату по настоящему Договору, должны быть указаны номер и дата настоящего Договора.</w:t>
      </w:r>
    </w:p>
    <w:p w14:paraId="06254F23"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10.6. Настоящий Договор составлен и подписан в 2 (двух) экземплярах, имеющих одинаковую юридическую силу, по одному для каждой из сторон.</w:t>
      </w:r>
    </w:p>
    <w:p w14:paraId="6059A783"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10.7. Приложение к договору:</w:t>
      </w:r>
    </w:p>
    <w:p w14:paraId="6A7C3676" w14:textId="77777777" w:rsidR="0064208F" w:rsidRDefault="00316948">
      <w:pPr>
        <w:spacing w:after="0" w:line="240" w:lineRule="auto"/>
        <w:ind w:firstLine="720"/>
        <w:jc w:val="both"/>
        <w:rPr>
          <w:rFonts w:ascii="Times New Roman" w:hAnsi="Times New Roman"/>
          <w:sz w:val="24"/>
          <w:szCs w:val="24"/>
        </w:rPr>
      </w:pPr>
      <w:r>
        <w:rPr>
          <w:rFonts w:ascii="Times New Roman" w:hAnsi="Times New Roman"/>
          <w:sz w:val="24"/>
          <w:szCs w:val="24"/>
        </w:rPr>
        <w:t xml:space="preserve">10.7.1. Приложение №1 – Спецификация. </w:t>
      </w:r>
    </w:p>
    <w:p w14:paraId="3A423FF5" w14:textId="77777777" w:rsidR="0064208F" w:rsidRDefault="0064208F">
      <w:pPr>
        <w:spacing w:after="0" w:line="240" w:lineRule="auto"/>
        <w:jc w:val="center"/>
        <w:rPr>
          <w:rFonts w:ascii="Times New Roman" w:hAnsi="Times New Roman"/>
          <w:b/>
          <w:sz w:val="24"/>
          <w:szCs w:val="24"/>
        </w:rPr>
      </w:pPr>
    </w:p>
    <w:p w14:paraId="1A9C73D8"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11. АДРЕСА, РЕКВИЗИТЫ И ПОДПИСИ СТОРОН</w:t>
      </w:r>
    </w:p>
    <w:tbl>
      <w:tblPr>
        <w:tblW w:w="9983" w:type="dxa"/>
        <w:jc w:val="center"/>
        <w:tblLayout w:type="fixed"/>
        <w:tblLook w:val="01E0" w:firstRow="1" w:lastRow="1" w:firstColumn="1" w:lastColumn="1" w:noHBand="0" w:noVBand="0"/>
      </w:tblPr>
      <w:tblGrid>
        <w:gridCol w:w="4595"/>
        <w:gridCol w:w="5388"/>
      </w:tblGrid>
      <w:tr w:rsidR="0064208F" w14:paraId="30C43EE5" w14:textId="77777777">
        <w:trPr>
          <w:jc w:val="center"/>
        </w:trPr>
        <w:tc>
          <w:tcPr>
            <w:tcW w:w="4595" w:type="dxa"/>
          </w:tcPr>
          <w:p w14:paraId="7F14F723"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Поставщик:</w:t>
            </w:r>
          </w:p>
        </w:tc>
        <w:tc>
          <w:tcPr>
            <w:tcW w:w="5388" w:type="dxa"/>
          </w:tcPr>
          <w:p w14:paraId="6259F977"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Заказчик:</w:t>
            </w:r>
          </w:p>
        </w:tc>
      </w:tr>
      <w:tr w:rsidR="0064208F" w:rsidRPr="00E62270" w14:paraId="58FDF1D2" w14:textId="77777777">
        <w:trPr>
          <w:trHeight w:val="6365"/>
          <w:jc w:val="center"/>
        </w:trPr>
        <w:tc>
          <w:tcPr>
            <w:tcW w:w="4595" w:type="dxa"/>
          </w:tcPr>
          <w:p w14:paraId="73ADA9E9" w14:textId="77777777" w:rsidR="0064208F" w:rsidRDefault="0064208F">
            <w:pPr>
              <w:widowControl w:val="0"/>
              <w:spacing w:after="0"/>
              <w:contextualSpacing/>
              <w:rPr>
                <w:rFonts w:ascii="Times New Roman" w:hAnsi="Times New Roman"/>
                <w:sz w:val="24"/>
                <w:szCs w:val="24"/>
              </w:rPr>
            </w:pPr>
          </w:p>
        </w:tc>
        <w:tc>
          <w:tcPr>
            <w:tcW w:w="5388" w:type="dxa"/>
          </w:tcPr>
          <w:p w14:paraId="685C3DDD" w14:textId="77777777" w:rsidR="0064208F" w:rsidRDefault="00316948">
            <w:pPr>
              <w:widowControl w:val="0"/>
              <w:rPr>
                <w:rFonts w:ascii="Times New Roman" w:hAnsi="Times New Roman"/>
                <w:sz w:val="24"/>
                <w:szCs w:val="24"/>
              </w:rPr>
            </w:pPr>
            <w:r>
              <w:rPr>
                <w:rFonts w:ascii="Times New Roman" w:hAnsi="Times New Roman"/>
                <w:b/>
                <w:sz w:val="24"/>
                <w:szCs w:val="24"/>
              </w:rPr>
              <w:t>ФГБОУ ВО «ПИМУ» Минздрава России</w:t>
            </w:r>
          </w:p>
          <w:p w14:paraId="35BE289E"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14:paraId="5B290D5D"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14:paraId="50F28C10"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14:paraId="03F43581"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14:paraId="4AB55AB9"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ОГРН 1025203045482</w:t>
            </w:r>
          </w:p>
          <w:p w14:paraId="2A664246"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14:paraId="300953D1"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14:paraId="70E15157"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БИК 012202102</w:t>
            </w:r>
          </w:p>
          <w:p w14:paraId="0EFA5D56"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14:paraId="35DB60EB"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14:paraId="3C21E572" w14:textId="77777777" w:rsidR="0064208F" w:rsidRPr="000C45F4" w:rsidRDefault="00316948">
            <w:pPr>
              <w:widowControl w:val="0"/>
              <w:spacing w:after="0"/>
              <w:contextualSpacing/>
              <w:rPr>
                <w:lang w:val="en-US"/>
              </w:rPr>
            </w:pPr>
            <w:r>
              <w:rPr>
                <w:rStyle w:val="a4"/>
                <w:sz w:val="24"/>
                <w:szCs w:val="24"/>
                <w:lang w:val="en-US"/>
              </w:rPr>
              <w:t xml:space="preserve">E-mail: </w:t>
            </w:r>
            <w:r w:rsidR="00E62270">
              <w:fldChar w:fldCharType="begin"/>
            </w:r>
            <w:r w:rsidR="00E62270" w:rsidRPr="00E62270">
              <w:rPr>
                <w:lang w:val="en-US"/>
              </w:rPr>
              <w:instrText xml:space="preserve"> HYPERLINK "mailto:kanc@pimunn.net" \h </w:instrText>
            </w:r>
            <w:r w:rsidR="00E62270">
              <w:fldChar w:fldCharType="separate"/>
            </w:r>
            <w:r>
              <w:rPr>
                <w:rFonts w:ascii="Times New Roman" w:hAnsi="Times New Roman"/>
                <w:sz w:val="24"/>
                <w:szCs w:val="24"/>
                <w:lang w:val="en-US"/>
              </w:rPr>
              <w:t>kanc@pimunn.net</w:t>
            </w:r>
            <w:r w:rsidR="00E62270">
              <w:rPr>
                <w:rFonts w:ascii="Times New Roman" w:hAnsi="Times New Roman"/>
                <w:sz w:val="24"/>
                <w:szCs w:val="24"/>
                <w:lang w:val="en-US"/>
              </w:rPr>
              <w:fldChar w:fldCharType="end"/>
            </w:r>
          </w:p>
          <w:p w14:paraId="7B6C2A97" w14:textId="77777777" w:rsidR="0064208F" w:rsidRDefault="0064208F">
            <w:pPr>
              <w:widowControl w:val="0"/>
              <w:spacing w:after="0"/>
              <w:contextualSpacing/>
              <w:rPr>
                <w:rFonts w:ascii="Times New Roman" w:hAnsi="Times New Roman"/>
                <w:sz w:val="24"/>
                <w:szCs w:val="24"/>
                <w:lang w:val="en-US"/>
              </w:rPr>
            </w:pPr>
          </w:p>
          <w:p w14:paraId="7FAADD6F" w14:textId="77777777" w:rsidR="0064208F" w:rsidRPr="000C45F4" w:rsidRDefault="00316948">
            <w:pPr>
              <w:widowControl w:val="0"/>
              <w:tabs>
                <w:tab w:val="left" w:pos="5120"/>
                <w:tab w:val="left" w:pos="5330"/>
              </w:tabs>
              <w:spacing w:after="0" w:line="240" w:lineRule="auto"/>
              <w:jc w:val="both"/>
              <w:rPr>
                <w:rFonts w:ascii="Times New Roman" w:hAnsi="Times New Roman"/>
                <w:sz w:val="24"/>
                <w:szCs w:val="24"/>
                <w:lang w:val="en-US"/>
              </w:rPr>
            </w:pPr>
            <w:r>
              <w:rPr>
                <w:rFonts w:ascii="Times New Roman" w:hAnsi="Times New Roman"/>
                <w:sz w:val="24"/>
                <w:szCs w:val="24"/>
              </w:rPr>
              <w:t>Ректор</w:t>
            </w:r>
          </w:p>
        </w:tc>
      </w:tr>
      <w:tr w:rsidR="0064208F" w14:paraId="17364A29" w14:textId="77777777">
        <w:trPr>
          <w:jc w:val="center"/>
        </w:trPr>
        <w:tc>
          <w:tcPr>
            <w:tcW w:w="4595" w:type="dxa"/>
          </w:tcPr>
          <w:p w14:paraId="2132E0EE" w14:textId="77777777" w:rsidR="0064208F" w:rsidRDefault="0064208F">
            <w:pPr>
              <w:widowControl w:val="0"/>
              <w:spacing w:after="0"/>
              <w:rPr>
                <w:rFonts w:ascii="Times New Roman" w:hAnsi="Times New Roman"/>
                <w:b/>
                <w:sz w:val="24"/>
                <w:szCs w:val="24"/>
                <w:lang w:val="en-US"/>
              </w:rPr>
            </w:pPr>
          </w:p>
          <w:p w14:paraId="37EBC38F"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 xml:space="preserve">__________________/ </w:t>
            </w:r>
            <w:r>
              <w:rPr>
                <w:rFonts w:ascii="Times New Roman" w:hAnsi="Times New Roman"/>
                <w:sz w:val="24"/>
                <w:szCs w:val="24"/>
              </w:rPr>
              <w:t xml:space="preserve">                          </w:t>
            </w:r>
            <w:r>
              <w:rPr>
                <w:rFonts w:ascii="Times New Roman" w:hAnsi="Times New Roman"/>
                <w:b/>
                <w:sz w:val="24"/>
                <w:szCs w:val="24"/>
              </w:rPr>
              <w:t xml:space="preserve"> /</w:t>
            </w:r>
          </w:p>
          <w:p w14:paraId="6ABA0828"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М.П.</w:t>
            </w:r>
          </w:p>
          <w:p w14:paraId="7DD7E41C" w14:textId="77777777" w:rsidR="0064208F" w:rsidRDefault="0064208F">
            <w:pPr>
              <w:widowControl w:val="0"/>
              <w:spacing w:after="0"/>
              <w:rPr>
                <w:rFonts w:ascii="Times New Roman" w:hAnsi="Times New Roman"/>
                <w:b/>
                <w:sz w:val="24"/>
                <w:szCs w:val="24"/>
              </w:rPr>
            </w:pPr>
          </w:p>
        </w:tc>
        <w:tc>
          <w:tcPr>
            <w:tcW w:w="5388" w:type="dxa"/>
          </w:tcPr>
          <w:p w14:paraId="5E56F07E" w14:textId="77777777" w:rsidR="0064208F" w:rsidRDefault="0064208F">
            <w:pPr>
              <w:widowControl w:val="0"/>
              <w:spacing w:after="0"/>
              <w:rPr>
                <w:rFonts w:ascii="Times New Roman" w:hAnsi="Times New Roman"/>
                <w:sz w:val="24"/>
                <w:szCs w:val="24"/>
              </w:rPr>
            </w:pPr>
          </w:p>
          <w:p w14:paraId="48550862"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_______________/ Н.Н. Карякин /</w:t>
            </w:r>
          </w:p>
          <w:p w14:paraId="012F860D"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М.П.</w:t>
            </w:r>
          </w:p>
        </w:tc>
      </w:tr>
    </w:tbl>
    <w:p w14:paraId="18C7CB88" w14:textId="77777777" w:rsidR="00316948" w:rsidRDefault="00316948">
      <w:pPr>
        <w:spacing w:after="0" w:line="240" w:lineRule="auto"/>
        <w:ind w:left="6480"/>
        <w:jc w:val="right"/>
        <w:rPr>
          <w:rFonts w:ascii="Times New Roman" w:hAnsi="Times New Roman"/>
          <w:b/>
          <w:sz w:val="24"/>
          <w:szCs w:val="24"/>
        </w:rPr>
      </w:pPr>
    </w:p>
    <w:p w14:paraId="43D7EE12" w14:textId="77777777" w:rsidR="00316948" w:rsidRDefault="00316948">
      <w:pPr>
        <w:spacing w:after="0" w:line="240" w:lineRule="auto"/>
        <w:ind w:left="6480"/>
        <w:jc w:val="right"/>
        <w:rPr>
          <w:rFonts w:ascii="Times New Roman" w:hAnsi="Times New Roman"/>
          <w:b/>
          <w:sz w:val="24"/>
          <w:szCs w:val="24"/>
        </w:rPr>
      </w:pPr>
    </w:p>
    <w:p w14:paraId="4DD4F993" w14:textId="77777777" w:rsidR="00316948" w:rsidRDefault="00316948">
      <w:pPr>
        <w:spacing w:after="0" w:line="240" w:lineRule="auto"/>
        <w:ind w:left="6480"/>
        <w:jc w:val="right"/>
        <w:rPr>
          <w:rFonts w:ascii="Times New Roman" w:hAnsi="Times New Roman"/>
          <w:b/>
          <w:sz w:val="24"/>
          <w:szCs w:val="24"/>
        </w:rPr>
      </w:pPr>
    </w:p>
    <w:p w14:paraId="7E775411" w14:textId="77777777" w:rsidR="0064208F" w:rsidRDefault="00316948">
      <w:pPr>
        <w:spacing w:after="0" w:line="240" w:lineRule="auto"/>
        <w:ind w:left="6480"/>
        <w:jc w:val="right"/>
        <w:rPr>
          <w:rFonts w:ascii="Times New Roman" w:hAnsi="Times New Roman"/>
          <w:sz w:val="24"/>
          <w:szCs w:val="24"/>
        </w:rPr>
      </w:pPr>
      <w:r>
        <w:rPr>
          <w:rFonts w:ascii="Times New Roman" w:hAnsi="Times New Roman"/>
          <w:b/>
          <w:sz w:val="24"/>
          <w:szCs w:val="24"/>
        </w:rPr>
        <w:lastRenderedPageBreak/>
        <w:t>ПРИЛОЖЕНИЕ №1</w:t>
      </w:r>
    </w:p>
    <w:p w14:paraId="42E0FDF2" w14:textId="77777777" w:rsidR="0064208F" w:rsidRDefault="00316948">
      <w:pPr>
        <w:spacing w:after="0" w:line="240" w:lineRule="auto"/>
        <w:ind w:left="4962" w:hanging="142"/>
        <w:jc w:val="right"/>
        <w:rPr>
          <w:rFonts w:ascii="Times New Roman" w:hAnsi="Times New Roman"/>
          <w:sz w:val="24"/>
          <w:szCs w:val="24"/>
        </w:rPr>
      </w:pPr>
      <w:r>
        <w:rPr>
          <w:rFonts w:ascii="Times New Roman" w:hAnsi="Times New Roman"/>
          <w:b/>
          <w:sz w:val="24"/>
          <w:szCs w:val="24"/>
        </w:rPr>
        <w:t>к Договору № _____ от «  » __________ 2026 г.</w:t>
      </w:r>
    </w:p>
    <w:p w14:paraId="4C7B0ACC" w14:textId="77777777" w:rsidR="0064208F" w:rsidRDefault="0064208F">
      <w:pPr>
        <w:spacing w:after="0" w:line="240" w:lineRule="auto"/>
        <w:ind w:left="6480"/>
        <w:rPr>
          <w:rFonts w:ascii="Times New Roman" w:hAnsi="Times New Roman"/>
          <w:sz w:val="24"/>
          <w:szCs w:val="24"/>
        </w:rPr>
      </w:pPr>
    </w:p>
    <w:p w14:paraId="275A24CE"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СПЕЦИФИКАЦИЯ</w:t>
      </w:r>
    </w:p>
    <w:p w14:paraId="4842AD81" w14:textId="77777777" w:rsidR="0064208F" w:rsidRDefault="00316948">
      <w:pPr>
        <w:spacing w:after="0" w:line="240" w:lineRule="auto"/>
        <w:jc w:val="center"/>
        <w:rPr>
          <w:rFonts w:ascii="Times New Roman" w:hAnsi="Times New Roman"/>
          <w:sz w:val="24"/>
          <w:szCs w:val="24"/>
        </w:rPr>
      </w:pPr>
      <w:r>
        <w:rPr>
          <w:rFonts w:ascii="Times New Roman" w:hAnsi="Times New Roman"/>
          <w:b/>
          <w:sz w:val="24"/>
          <w:szCs w:val="24"/>
        </w:rPr>
        <w:t>на поставку товара</w:t>
      </w:r>
    </w:p>
    <w:p w14:paraId="41071052" w14:textId="77777777" w:rsidR="0064208F" w:rsidRDefault="0064208F">
      <w:pPr>
        <w:spacing w:after="0" w:line="240" w:lineRule="auto"/>
        <w:jc w:val="center"/>
        <w:rPr>
          <w:rFonts w:ascii="Times New Roman" w:hAnsi="Times New Roman"/>
          <w:sz w:val="24"/>
          <w:szCs w:val="24"/>
        </w:rPr>
      </w:pPr>
    </w:p>
    <w:tbl>
      <w:tblPr>
        <w:tblW w:w="10540" w:type="dxa"/>
        <w:tblInd w:w="-289" w:type="dxa"/>
        <w:tblLayout w:type="fixed"/>
        <w:tblLook w:val="01E0" w:firstRow="1" w:lastRow="1" w:firstColumn="1" w:lastColumn="1" w:noHBand="0" w:noVBand="0"/>
      </w:tblPr>
      <w:tblGrid>
        <w:gridCol w:w="568"/>
        <w:gridCol w:w="5784"/>
        <w:gridCol w:w="850"/>
        <w:gridCol w:w="850"/>
        <w:gridCol w:w="1123"/>
        <w:gridCol w:w="1365"/>
      </w:tblGrid>
      <w:tr w:rsidR="0064208F" w14:paraId="2D45B774" w14:textId="77777777">
        <w:tc>
          <w:tcPr>
            <w:tcW w:w="568" w:type="dxa"/>
            <w:tcBorders>
              <w:top w:val="single" w:sz="4" w:space="0" w:color="000000"/>
              <w:left w:val="single" w:sz="4" w:space="0" w:color="000000"/>
              <w:bottom w:val="single" w:sz="4" w:space="0" w:color="000000"/>
              <w:right w:val="single" w:sz="4" w:space="0" w:color="000000"/>
            </w:tcBorders>
          </w:tcPr>
          <w:p w14:paraId="4709E731"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w:t>
            </w:r>
          </w:p>
          <w:p w14:paraId="61F70EA0"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п/п</w:t>
            </w:r>
          </w:p>
        </w:tc>
        <w:tc>
          <w:tcPr>
            <w:tcW w:w="5783" w:type="dxa"/>
            <w:tcBorders>
              <w:top w:val="single" w:sz="4" w:space="0" w:color="000000"/>
              <w:left w:val="single" w:sz="4" w:space="0" w:color="000000"/>
              <w:bottom w:val="single" w:sz="4" w:space="0" w:color="000000"/>
              <w:right w:val="single" w:sz="4" w:space="0" w:color="000000"/>
            </w:tcBorders>
          </w:tcPr>
          <w:p w14:paraId="5DF9096F"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Наименование и технические характеристики товара, страна происхождения товара</w:t>
            </w:r>
          </w:p>
        </w:tc>
        <w:tc>
          <w:tcPr>
            <w:tcW w:w="850" w:type="dxa"/>
            <w:tcBorders>
              <w:top w:val="single" w:sz="4" w:space="0" w:color="000000"/>
              <w:left w:val="single" w:sz="4" w:space="0" w:color="000000"/>
              <w:bottom w:val="single" w:sz="4" w:space="0" w:color="000000"/>
              <w:right w:val="single" w:sz="4" w:space="0" w:color="000000"/>
            </w:tcBorders>
          </w:tcPr>
          <w:p w14:paraId="35EBC416"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Кол-во</w:t>
            </w:r>
          </w:p>
        </w:tc>
        <w:tc>
          <w:tcPr>
            <w:tcW w:w="850" w:type="dxa"/>
            <w:tcBorders>
              <w:top w:val="single" w:sz="4" w:space="0" w:color="000000"/>
              <w:left w:val="single" w:sz="4" w:space="0" w:color="000000"/>
              <w:bottom w:val="single" w:sz="4" w:space="0" w:color="000000"/>
              <w:right w:val="single" w:sz="4" w:space="0" w:color="000000"/>
            </w:tcBorders>
          </w:tcPr>
          <w:p w14:paraId="30CE54E3"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Ед. изм.</w:t>
            </w:r>
          </w:p>
        </w:tc>
        <w:tc>
          <w:tcPr>
            <w:tcW w:w="1123" w:type="dxa"/>
            <w:tcBorders>
              <w:top w:val="single" w:sz="4" w:space="0" w:color="000000"/>
              <w:left w:val="single" w:sz="4" w:space="0" w:color="000000"/>
              <w:bottom w:val="single" w:sz="4" w:space="0" w:color="000000"/>
              <w:right w:val="single" w:sz="4" w:space="0" w:color="000000"/>
            </w:tcBorders>
          </w:tcPr>
          <w:p w14:paraId="769B5A95"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Цена за ед., руб.</w:t>
            </w:r>
          </w:p>
        </w:tc>
        <w:tc>
          <w:tcPr>
            <w:tcW w:w="1365" w:type="dxa"/>
            <w:tcBorders>
              <w:top w:val="single" w:sz="4" w:space="0" w:color="000000"/>
              <w:left w:val="single" w:sz="4" w:space="0" w:color="000000"/>
              <w:bottom w:val="single" w:sz="4" w:space="0" w:color="000000"/>
              <w:right w:val="single" w:sz="4" w:space="0" w:color="000000"/>
            </w:tcBorders>
          </w:tcPr>
          <w:p w14:paraId="40EF0954"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b/>
                <w:sz w:val="24"/>
                <w:szCs w:val="24"/>
              </w:rPr>
              <w:t>Сумма, руб.</w:t>
            </w:r>
          </w:p>
        </w:tc>
      </w:tr>
      <w:tr w:rsidR="0064208F" w14:paraId="09D60CB9" w14:textId="77777777">
        <w:tc>
          <w:tcPr>
            <w:tcW w:w="568" w:type="dxa"/>
            <w:tcBorders>
              <w:top w:val="single" w:sz="4" w:space="0" w:color="000000"/>
              <w:left w:val="single" w:sz="4" w:space="0" w:color="000000"/>
              <w:bottom w:val="single" w:sz="4" w:space="0" w:color="000000"/>
              <w:right w:val="single" w:sz="4" w:space="0" w:color="000000"/>
            </w:tcBorders>
          </w:tcPr>
          <w:p w14:paraId="669BB21B" w14:textId="77777777" w:rsidR="0064208F" w:rsidRDefault="00316948">
            <w:pPr>
              <w:widowControl w:val="0"/>
              <w:spacing w:after="0" w:line="240" w:lineRule="auto"/>
              <w:jc w:val="center"/>
              <w:rPr>
                <w:rFonts w:ascii="Times New Roman" w:hAnsi="Times New Roman"/>
                <w:sz w:val="24"/>
                <w:szCs w:val="24"/>
              </w:rPr>
            </w:pPr>
            <w:r>
              <w:rPr>
                <w:rFonts w:ascii="Times New Roman" w:hAnsi="Times New Roman"/>
                <w:sz w:val="24"/>
                <w:szCs w:val="24"/>
              </w:rPr>
              <w:t>1</w:t>
            </w:r>
          </w:p>
        </w:tc>
        <w:tc>
          <w:tcPr>
            <w:tcW w:w="5783" w:type="dxa"/>
            <w:tcBorders>
              <w:top w:val="single" w:sz="4" w:space="0" w:color="000000"/>
              <w:left w:val="single" w:sz="4" w:space="0" w:color="000000"/>
              <w:bottom w:val="single" w:sz="4" w:space="0" w:color="000000"/>
              <w:right w:val="single" w:sz="4" w:space="0" w:color="000000"/>
            </w:tcBorders>
          </w:tcPr>
          <w:p w14:paraId="7E0CB542" w14:textId="77777777" w:rsidR="0064208F" w:rsidRDefault="00316948">
            <w:pPr>
              <w:spacing w:after="0" w:line="240" w:lineRule="auto"/>
              <w:rPr>
                <w:rFonts w:ascii="Times New Roman" w:hAnsi="Times New Roman"/>
                <w:sz w:val="24"/>
                <w:szCs w:val="24"/>
              </w:rPr>
            </w:pPr>
            <w:r>
              <w:rPr>
                <w:rFonts w:ascii="Times New Roman" w:eastAsia="Times New Roman" w:hAnsi="Times New Roman"/>
                <w:sz w:val="24"/>
                <w:szCs w:val="24"/>
                <w:lang w:eastAsia="ru-RU"/>
              </w:rPr>
              <w:t>Лестница-стремянка</w:t>
            </w:r>
          </w:p>
        </w:tc>
        <w:tc>
          <w:tcPr>
            <w:tcW w:w="850" w:type="dxa"/>
            <w:tcBorders>
              <w:top w:val="single" w:sz="4" w:space="0" w:color="000000"/>
              <w:left w:val="single" w:sz="4" w:space="0" w:color="000000"/>
              <w:bottom w:val="single" w:sz="4" w:space="0" w:color="000000"/>
              <w:right w:val="single" w:sz="4" w:space="0" w:color="000000"/>
            </w:tcBorders>
          </w:tcPr>
          <w:p w14:paraId="4892A40E" w14:textId="77777777" w:rsidR="0064208F" w:rsidRDefault="00316948">
            <w:pPr>
              <w:jc w:val="center"/>
              <w:rPr>
                <w:rFonts w:ascii="Times New Roman" w:hAnsi="Times New Roman"/>
                <w:sz w:val="24"/>
                <w:szCs w:val="24"/>
              </w:rPr>
            </w:pPr>
            <w:r>
              <w:rPr>
                <w:rFonts w:ascii="Times New Roman" w:hAnsi="Times New Roman"/>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3CAC8953" w14:textId="77777777" w:rsidR="0064208F" w:rsidRDefault="00316948">
            <w:pPr>
              <w:jc w:val="center"/>
              <w:rPr>
                <w:rFonts w:ascii="Times New Roman" w:hAnsi="Times New Roman"/>
                <w:sz w:val="24"/>
                <w:szCs w:val="24"/>
              </w:rPr>
            </w:pPr>
            <w:r>
              <w:rPr>
                <w:rFonts w:ascii="Times New Roman" w:hAnsi="Times New Roman"/>
                <w:sz w:val="24"/>
                <w:szCs w:val="24"/>
              </w:rPr>
              <w:t>шт.</w:t>
            </w:r>
          </w:p>
        </w:tc>
        <w:tc>
          <w:tcPr>
            <w:tcW w:w="1123" w:type="dxa"/>
            <w:tcBorders>
              <w:top w:val="single" w:sz="4" w:space="0" w:color="000000"/>
              <w:left w:val="single" w:sz="4" w:space="0" w:color="000000"/>
              <w:bottom w:val="single" w:sz="4" w:space="0" w:color="000000"/>
              <w:right w:val="single" w:sz="4" w:space="0" w:color="000000"/>
            </w:tcBorders>
            <w:vAlign w:val="center"/>
          </w:tcPr>
          <w:p w14:paraId="421CFFA2" w14:textId="77777777" w:rsidR="0064208F" w:rsidRDefault="0064208F">
            <w:pPr>
              <w:jc w:val="center"/>
              <w:rPr>
                <w:rFonts w:ascii="Times New Roman" w:hAnsi="Times New Roman"/>
                <w:sz w:val="24"/>
                <w:szCs w:val="24"/>
              </w:rPr>
            </w:pPr>
          </w:p>
        </w:tc>
        <w:tc>
          <w:tcPr>
            <w:tcW w:w="1365" w:type="dxa"/>
            <w:tcBorders>
              <w:top w:val="single" w:sz="4" w:space="0" w:color="000000"/>
              <w:bottom w:val="single" w:sz="4" w:space="0" w:color="000000"/>
              <w:right w:val="single" w:sz="4" w:space="0" w:color="000000"/>
            </w:tcBorders>
            <w:vAlign w:val="center"/>
          </w:tcPr>
          <w:p w14:paraId="6D87B274" w14:textId="77777777" w:rsidR="0064208F" w:rsidRDefault="0064208F">
            <w:pPr>
              <w:jc w:val="center"/>
              <w:rPr>
                <w:rFonts w:ascii="Times New Roman" w:hAnsi="Times New Roman"/>
                <w:sz w:val="24"/>
                <w:szCs w:val="24"/>
              </w:rPr>
            </w:pPr>
          </w:p>
        </w:tc>
      </w:tr>
    </w:tbl>
    <w:p w14:paraId="73B2BCFE" w14:textId="77777777" w:rsidR="0064208F" w:rsidRDefault="0064208F">
      <w:pPr>
        <w:tabs>
          <w:tab w:val="left" w:pos="8113"/>
        </w:tabs>
        <w:spacing w:after="0" w:line="240" w:lineRule="auto"/>
        <w:rPr>
          <w:rFonts w:ascii="Times New Roman" w:hAnsi="Times New Roman"/>
          <w:sz w:val="24"/>
          <w:szCs w:val="24"/>
        </w:rPr>
      </w:pPr>
    </w:p>
    <w:p w14:paraId="2B09476C" w14:textId="77777777" w:rsidR="0064208F" w:rsidRDefault="00316948">
      <w:pPr>
        <w:tabs>
          <w:tab w:val="left" w:pos="8113"/>
        </w:tabs>
        <w:spacing w:after="0" w:line="240" w:lineRule="auto"/>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ИТОГО: </w:t>
      </w:r>
      <w:r w:rsidRPr="00E62270">
        <w:rPr>
          <w:rFonts w:ascii="Times New Roman" w:hAnsi="Times New Roman"/>
          <w:b/>
          <w:bCs/>
          <w:sz w:val="24"/>
          <w:szCs w:val="24"/>
        </w:rPr>
        <w:t>_____________________</w:t>
      </w:r>
    </w:p>
    <w:p w14:paraId="1E05CA7C" w14:textId="77777777" w:rsidR="0064208F" w:rsidRDefault="00316948">
      <w:pPr>
        <w:tabs>
          <w:tab w:val="left" w:pos="8113"/>
        </w:tabs>
        <w:spacing w:after="0" w:line="240" w:lineRule="auto"/>
        <w:jc w:val="center"/>
        <w:rPr>
          <w:rFonts w:ascii="Times New Roman" w:hAnsi="Times New Roman"/>
          <w:sz w:val="24"/>
          <w:szCs w:val="24"/>
        </w:rPr>
      </w:pPr>
      <w:r>
        <w:rPr>
          <w:rFonts w:ascii="Times New Roman" w:hAnsi="Times New Roman"/>
          <w:sz w:val="24"/>
          <w:szCs w:val="24"/>
        </w:rPr>
        <w:t xml:space="preserve">                                         </w:t>
      </w:r>
    </w:p>
    <w:tbl>
      <w:tblPr>
        <w:tblW w:w="9720" w:type="dxa"/>
        <w:jc w:val="center"/>
        <w:tblLayout w:type="fixed"/>
        <w:tblLook w:val="01E0" w:firstRow="1" w:lastRow="1" w:firstColumn="1" w:lastColumn="1" w:noHBand="0" w:noVBand="0"/>
      </w:tblPr>
      <w:tblGrid>
        <w:gridCol w:w="4861"/>
        <w:gridCol w:w="4859"/>
      </w:tblGrid>
      <w:tr w:rsidR="0064208F" w14:paraId="037A1E05" w14:textId="77777777">
        <w:trPr>
          <w:jc w:val="center"/>
        </w:trPr>
        <w:tc>
          <w:tcPr>
            <w:tcW w:w="4860" w:type="dxa"/>
          </w:tcPr>
          <w:p w14:paraId="5F35BF20"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Поставщик:</w:t>
            </w:r>
          </w:p>
        </w:tc>
        <w:tc>
          <w:tcPr>
            <w:tcW w:w="4859" w:type="dxa"/>
          </w:tcPr>
          <w:p w14:paraId="2BF224CA"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Заказчик:</w:t>
            </w:r>
          </w:p>
        </w:tc>
      </w:tr>
      <w:tr w:rsidR="0064208F" w:rsidRPr="00E62270" w14:paraId="4ADCC403" w14:textId="77777777">
        <w:trPr>
          <w:jc w:val="center"/>
        </w:trPr>
        <w:tc>
          <w:tcPr>
            <w:tcW w:w="4860" w:type="dxa"/>
          </w:tcPr>
          <w:p w14:paraId="7EDE67F9" w14:textId="77777777" w:rsidR="0064208F" w:rsidRDefault="0064208F">
            <w:pPr>
              <w:widowControl w:val="0"/>
              <w:spacing w:after="0"/>
              <w:contextualSpacing/>
              <w:rPr>
                <w:rFonts w:ascii="Times New Roman" w:hAnsi="Times New Roman"/>
                <w:sz w:val="24"/>
                <w:szCs w:val="24"/>
              </w:rPr>
            </w:pPr>
          </w:p>
        </w:tc>
        <w:tc>
          <w:tcPr>
            <w:tcW w:w="4859" w:type="dxa"/>
          </w:tcPr>
          <w:p w14:paraId="3547CA92" w14:textId="77777777" w:rsidR="0064208F" w:rsidRDefault="00316948">
            <w:pPr>
              <w:widowControl w:val="0"/>
              <w:rPr>
                <w:rFonts w:ascii="Times New Roman" w:hAnsi="Times New Roman"/>
                <w:sz w:val="24"/>
                <w:szCs w:val="24"/>
              </w:rPr>
            </w:pPr>
            <w:r>
              <w:rPr>
                <w:rFonts w:ascii="Times New Roman" w:hAnsi="Times New Roman"/>
                <w:b/>
                <w:sz w:val="24"/>
                <w:szCs w:val="24"/>
              </w:rPr>
              <w:t>ФГБОУ ВО «ПИМУ» Минздрава России</w:t>
            </w:r>
          </w:p>
          <w:p w14:paraId="1E331A7C"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 xml:space="preserve">Юр. адрес: 603005, г. Нижний Новгород, </w:t>
            </w:r>
            <w:r>
              <w:rPr>
                <w:rFonts w:ascii="Times New Roman" w:hAnsi="Times New Roman"/>
                <w:sz w:val="24"/>
                <w:szCs w:val="24"/>
              </w:rPr>
              <w:br/>
              <w:t>пл. Минина и Пожарского, д.10/1</w:t>
            </w:r>
          </w:p>
          <w:p w14:paraId="298BB98D"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Почтовый адрес: 603950, БОКС-470,</w:t>
            </w:r>
          </w:p>
          <w:p w14:paraId="705A1A08"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г. Нижний Новгород, пл. Минина и Пожарского, д. 10/1</w:t>
            </w:r>
          </w:p>
          <w:p w14:paraId="4BA58D81"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ИНН 5260037940 КПП 526001001</w:t>
            </w:r>
          </w:p>
          <w:p w14:paraId="29327D95"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ОГРН 1025203045482</w:t>
            </w:r>
          </w:p>
          <w:p w14:paraId="1108904D"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Единый казначейский счет (Корреспондентский счет) №40102810745370000024</w:t>
            </w:r>
          </w:p>
          <w:p w14:paraId="1094A547"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в ОКЦ № 1 Волго-Вятского ГУ Банка России//УФК по Нижегородской области г. Нижний Новгород</w:t>
            </w:r>
          </w:p>
          <w:p w14:paraId="31955D53"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БИК 012202102</w:t>
            </w:r>
          </w:p>
          <w:p w14:paraId="4A2A0C66"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 xml:space="preserve"> Казначейский счет (счет плательщика) 03214643000000013200</w:t>
            </w:r>
          </w:p>
          <w:p w14:paraId="4A2A7753" w14:textId="77777777" w:rsidR="0064208F" w:rsidRDefault="00316948">
            <w:pPr>
              <w:widowControl w:val="0"/>
              <w:spacing w:after="0"/>
              <w:contextualSpacing/>
              <w:rPr>
                <w:rFonts w:ascii="Times New Roman" w:hAnsi="Times New Roman"/>
                <w:sz w:val="24"/>
                <w:szCs w:val="24"/>
              </w:rPr>
            </w:pPr>
            <w:r>
              <w:rPr>
                <w:rFonts w:ascii="Times New Roman" w:hAnsi="Times New Roman"/>
                <w:sz w:val="24"/>
                <w:szCs w:val="24"/>
              </w:rPr>
              <w:t>УФК по Нижегородской области (ФГБОУ ВО "ПИМУ" Минздрава России л/с 20326Х43770</w:t>
            </w:r>
          </w:p>
          <w:p w14:paraId="5A3095ED" w14:textId="77777777" w:rsidR="0064208F" w:rsidRPr="000C45F4" w:rsidRDefault="00316948">
            <w:pPr>
              <w:widowControl w:val="0"/>
              <w:spacing w:after="0"/>
              <w:contextualSpacing/>
              <w:rPr>
                <w:lang w:val="en-US"/>
              </w:rPr>
            </w:pPr>
            <w:r>
              <w:rPr>
                <w:rStyle w:val="a4"/>
                <w:sz w:val="24"/>
                <w:szCs w:val="24"/>
                <w:lang w:val="en-US"/>
              </w:rPr>
              <w:t xml:space="preserve">E-mail: </w:t>
            </w:r>
            <w:r w:rsidR="00E62270">
              <w:fldChar w:fldCharType="begin"/>
            </w:r>
            <w:r w:rsidR="00E62270" w:rsidRPr="00E62270">
              <w:rPr>
                <w:lang w:val="en-US"/>
              </w:rPr>
              <w:instrText xml:space="preserve"> HYPERLINK "mailto:kanc@pimunn.net" \h </w:instrText>
            </w:r>
            <w:r w:rsidR="00E62270">
              <w:fldChar w:fldCharType="separate"/>
            </w:r>
            <w:r>
              <w:rPr>
                <w:rFonts w:ascii="Times New Roman" w:hAnsi="Times New Roman"/>
                <w:sz w:val="24"/>
                <w:szCs w:val="24"/>
                <w:lang w:val="en-US"/>
              </w:rPr>
              <w:t>kanc@pimunn.net</w:t>
            </w:r>
            <w:r w:rsidR="00E62270">
              <w:rPr>
                <w:rFonts w:ascii="Times New Roman" w:hAnsi="Times New Roman"/>
                <w:sz w:val="24"/>
                <w:szCs w:val="24"/>
                <w:lang w:val="en-US"/>
              </w:rPr>
              <w:fldChar w:fldCharType="end"/>
            </w:r>
          </w:p>
          <w:p w14:paraId="14F478B8" w14:textId="77777777" w:rsidR="0064208F" w:rsidRDefault="0064208F">
            <w:pPr>
              <w:widowControl w:val="0"/>
              <w:spacing w:after="0"/>
              <w:contextualSpacing/>
              <w:rPr>
                <w:rFonts w:ascii="Times New Roman" w:hAnsi="Times New Roman"/>
                <w:sz w:val="24"/>
                <w:szCs w:val="24"/>
                <w:lang w:val="en-US"/>
              </w:rPr>
            </w:pPr>
          </w:p>
          <w:p w14:paraId="01C7F999" w14:textId="77777777" w:rsidR="0064208F" w:rsidRDefault="0064208F">
            <w:pPr>
              <w:widowControl w:val="0"/>
              <w:spacing w:after="0"/>
              <w:contextualSpacing/>
              <w:rPr>
                <w:rFonts w:ascii="Times New Roman" w:hAnsi="Times New Roman"/>
                <w:sz w:val="24"/>
                <w:szCs w:val="24"/>
                <w:lang w:val="en-US"/>
              </w:rPr>
            </w:pPr>
          </w:p>
          <w:p w14:paraId="6FBF1262" w14:textId="77777777" w:rsidR="0064208F" w:rsidRPr="000C45F4" w:rsidRDefault="00316948">
            <w:pPr>
              <w:widowControl w:val="0"/>
              <w:spacing w:after="0"/>
              <w:contextualSpacing/>
              <w:rPr>
                <w:rFonts w:ascii="Times New Roman" w:hAnsi="Times New Roman"/>
                <w:sz w:val="24"/>
                <w:szCs w:val="24"/>
                <w:lang w:val="en-US"/>
              </w:rPr>
            </w:pPr>
            <w:r>
              <w:rPr>
                <w:rFonts w:ascii="Times New Roman" w:hAnsi="Times New Roman"/>
                <w:sz w:val="24"/>
                <w:szCs w:val="24"/>
              </w:rPr>
              <w:t>Ректор</w:t>
            </w:r>
          </w:p>
          <w:p w14:paraId="10313577" w14:textId="77777777" w:rsidR="0064208F" w:rsidRDefault="0064208F">
            <w:pPr>
              <w:widowControl w:val="0"/>
              <w:spacing w:after="0" w:line="200" w:lineRule="atLeast"/>
              <w:rPr>
                <w:rFonts w:ascii="Times New Roman" w:hAnsi="Times New Roman"/>
                <w:sz w:val="24"/>
                <w:szCs w:val="24"/>
                <w:lang w:val="en-US"/>
              </w:rPr>
            </w:pPr>
          </w:p>
        </w:tc>
      </w:tr>
      <w:tr w:rsidR="0064208F" w14:paraId="2F243E19" w14:textId="77777777">
        <w:trPr>
          <w:jc w:val="center"/>
        </w:trPr>
        <w:tc>
          <w:tcPr>
            <w:tcW w:w="4860" w:type="dxa"/>
          </w:tcPr>
          <w:p w14:paraId="12588042" w14:textId="77777777" w:rsidR="0064208F" w:rsidRDefault="00316948">
            <w:pPr>
              <w:widowControl w:val="0"/>
              <w:spacing w:after="0"/>
              <w:rPr>
                <w:rFonts w:ascii="Times New Roman" w:hAnsi="Times New Roman"/>
                <w:sz w:val="24"/>
                <w:szCs w:val="24"/>
              </w:rPr>
            </w:pPr>
            <w:r>
              <w:rPr>
                <w:rFonts w:ascii="Times New Roman" w:hAnsi="Times New Roman"/>
                <w:b/>
                <w:sz w:val="24"/>
                <w:szCs w:val="24"/>
              </w:rPr>
              <w:t xml:space="preserve">__________________/ </w:t>
            </w:r>
            <w:r>
              <w:rPr>
                <w:rFonts w:ascii="Times New Roman" w:hAnsi="Times New Roman"/>
                <w:sz w:val="24"/>
                <w:szCs w:val="24"/>
              </w:rPr>
              <w:t xml:space="preserve">                           </w:t>
            </w:r>
            <w:r>
              <w:rPr>
                <w:rFonts w:ascii="Times New Roman" w:hAnsi="Times New Roman"/>
                <w:b/>
                <w:sz w:val="24"/>
                <w:szCs w:val="24"/>
              </w:rPr>
              <w:t xml:space="preserve"> /</w:t>
            </w:r>
          </w:p>
          <w:p w14:paraId="683D1D4B"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М.П.</w:t>
            </w:r>
          </w:p>
          <w:p w14:paraId="0B99C4BB" w14:textId="77777777" w:rsidR="0064208F" w:rsidRDefault="0064208F">
            <w:pPr>
              <w:widowControl w:val="0"/>
              <w:spacing w:after="0"/>
              <w:rPr>
                <w:rFonts w:ascii="Times New Roman" w:hAnsi="Times New Roman"/>
                <w:b/>
                <w:sz w:val="24"/>
                <w:szCs w:val="24"/>
              </w:rPr>
            </w:pPr>
          </w:p>
        </w:tc>
        <w:tc>
          <w:tcPr>
            <w:tcW w:w="4859" w:type="dxa"/>
          </w:tcPr>
          <w:p w14:paraId="251CDE6D"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_______________/  Н.Н. Карякин  /</w:t>
            </w:r>
          </w:p>
          <w:p w14:paraId="5F8DC0AE" w14:textId="77777777" w:rsidR="0064208F" w:rsidRDefault="00316948">
            <w:pPr>
              <w:widowControl w:val="0"/>
              <w:spacing w:after="0"/>
              <w:rPr>
                <w:rFonts w:ascii="Times New Roman" w:hAnsi="Times New Roman"/>
                <w:sz w:val="24"/>
                <w:szCs w:val="24"/>
              </w:rPr>
            </w:pPr>
            <w:r>
              <w:rPr>
                <w:rFonts w:ascii="Times New Roman" w:hAnsi="Times New Roman"/>
                <w:sz w:val="24"/>
                <w:szCs w:val="24"/>
              </w:rPr>
              <w:t>М.П.</w:t>
            </w:r>
          </w:p>
          <w:p w14:paraId="5C25BF2E" w14:textId="77777777" w:rsidR="0064208F" w:rsidRDefault="0064208F">
            <w:pPr>
              <w:widowControl w:val="0"/>
              <w:spacing w:after="0"/>
              <w:rPr>
                <w:rFonts w:ascii="Times New Roman" w:hAnsi="Times New Roman"/>
                <w:b/>
                <w:sz w:val="24"/>
                <w:szCs w:val="24"/>
              </w:rPr>
            </w:pPr>
          </w:p>
        </w:tc>
      </w:tr>
    </w:tbl>
    <w:p w14:paraId="1C6F1EA0" w14:textId="77777777" w:rsidR="0064208F" w:rsidRDefault="00316948">
      <w:pPr>
        <w:spacing w:after="0" w:line="240" w:lineRule="auto"/>
        <w:rPr>
          <w:rFonts w:ascii="Times New Roman" w:hAnsi="Times New Roman"/>
          <w:sz w:val="24"/>
          <w:szCs w:val="24"/>
        </w:rPr>
      </w:pPr>
      <w:r>
        <w:br w:type="page"/>
      </w:r>
    </w:p>
    <w:p w14:paraId="6DF695EC" w14:textId="77777777" w:rsidR="0064208F" w:rsidRDefault="00316948">
      <w:pPr>
        <w:spacing w:after="0" w:line="240" w:lineRule="auto"/>
        <w:ind w:left="6480"/>
        <w:jc w:val="right"/>
        <w:rPr>
          <w:rFonts w:ascii="Times New Roman" w:hAnsi="Times New Roman"/>
          <w:sz w:val="24"/>
          <w:szCs w:val="24"/>
        </w:rPr>
      </w:pPr>
      <w:r>
        <w:rPr>
          <w:rFonts w:ascii="Times New Roman" w:hAnsi="Times New Roman"/>
          <w:b/>
          <w:sz w:val="24"/>
          <w:szCs w:val="24"/>
        </w:rPr>
        <w:lastRenderedPageBreak/>
        <w:t>ПРИЛОЖЕНИЕ №2</w:t>
      </w:r>
    </w:p>
    <w:p w14:paraId="27E2689C" w14:textId="77777777" w:rsidR="0064208F" w:rsidRDefault="00316948">
      <w:pPr>
        <w:spacing w:after="0" w:line="240" w:lineRule="auto"/>
        <w:ind w:left="4962" w:hanging="142"/>
        <w:jc w:val="right"/>
        <w:rPr>
          <w:rFonts w:ascii="Times New Roman" w:hAnsi="Times New Roman"/>
          <w:sz w:val="24"/>
          <w:szCs w:val="24"/>
        </w:rPr>
      </w:pPr>
      <w:r>
        <w:rPr>
          <w:rFonts w:ascii="Times New Roman" w:hAnsi="Times New Roman"/>
          <w:b/>
          <w:sz w:val="24"/>
          <w:szCs w:val="24"/>
        </w:rPr>
        <w:t>к Договору № _____ от «  » __________ 2026 г.</w:t>
      </w:r>
    </w:p>
    <w:p w14:paraId="33D3F579" w14:textId="77777777" w:rsidR="0064208F" w:rsidRDefault="0064208F">
      <w:pPr>
        <w:spacing w:after="0" w:line="240" w:lineRule="auto"/>
        <w:ind w:left="4962" w:hanging="142"/>
        <w:jc w:val="right"/>
        <w:rPr>
          <w:b/>
        </w:rPr>
      </w:pPr>
    </w:p>
    <w:p w14:paraId="657D03C3" w14:textId="77777777" w:rsidR="0064208F" w:rsidRDefault="00316948">
      <w:pPr>
        <w:jc w:val="center"/>
        <w:rPr>
          <w:rFonts w:ascii="Times New Roman" w:hAnsi="Times New Roman"/>
          <w:sz w:val="24"/>
          <w:szCs w:val="24"/>
        </w:rPr>
      </w:pPr>
      <w:r>
        <w:rPr>
          <w:rFonts w:ascii="Times New Roman" w:hAnsi="Times New Roman"/>
          <w:b/>
          <w:sz w:val="24"/>
          <w:szCs w:val="24"/>
        </w:rPr>
        <w:t>ТЕХНИЧЕСКОЕ ЗАДАНИЕ</w:t>
      </w:r>
    </w:p>
    <w:p w14:paraId="080643C2" w14:textId="77777777" w:rsidR="0064208F" w:rsidRDefault="00316948">
      <w:pPr>
        <w:jc w:val="center"/>
        <w:rPr>
          <w:rFonts w:ascii="Times New Roman" w:hAnsi="Times New Roman"/>
          <w:sz w:val="24"/>
          <w:szCs w:val="24"/>
        </w:rPr>
      </w:pPr>
      <w:r>
        <w:rPr>
          <w:rFonts w:ascii="Times New Roman" w:hAnsi="Times New Roman"/>
          <w:sz w:val="24"/>
          <w:szCs w:val="24"/>
        </w:rPr>
        <w:t>на поставку лестницы-стремянки для нужд инженерно-технического отдела</w:t>
      </w:r>
    </w:p>
    <w:p w14:paraId="73621CE0" w14:textId="77777777" w:rsidR="0064208F" w:rsidRDefault="00316948">
      <w:pPr>
        <w:tabs>
          <w:tab w:val="left" w:pos="567"/>
        </w:tabs>
        <w:rPr>
          <w:rFonts w:ascii="Times New Roman" w:hAnsi="Times New Roman"/>
          <w:sz w:val="24"/>
          <w:szCs w:val="24"/>
        </w:rPr>
      </w:pPr>
      <w:r>
        <w:rPr>
          <w:rFonts w:ascii="Times New Roman" w:hAnsi="Times New Roman"/>
          <w:b/>
          <w:bCs/>
          <w:color w:val="000000"/>
          <w:sz w:val="24"/>
          <w:szCs w:val="24"/>
        </w:rPr>
        <w:t>Технические характеристики поставляемого товара</w:t>
      </w:r>
    </w:p>
    <w:tbl>
      <w:tblPr>
        <w:tblW w:w="5000" w:type="pct"/>
        <w:tblInd w:w="55" w:type="dxa"/>
        <w:tblLayout w:type="fixed"/>
        <w:tblCellMar>
          <w:top w:w="55" w:type="dxa"/>
          <w:left w:w="55" w:type="dxa"/>
          <w:bottom w:w="55" w:type="dxa"/>
          <w:right w:w="55" w:type="dxa"/>
        </w:tblCellMar>
        <w:tblLook w:val="04A0" w:firstRow="1" w:lastRow="0" w:firstColumn="1" w:lastColumn="0" w:noHBand="0" w:noVBand="1"/>
      </w:tblPr>
      <w:tblGrid>
        <w:gridCol w:w="1202"/>
        <w:gridCol w:w="5572"/>
        <w:gridCol w:w="3399"/>
      </w:tblGrid>
      <w:tr w:rsidR="0064208F" w14:paraId="2D39B06D" w14:textId="77777777">
        <w:tc>
          <w:tcPr>
            <w:tcW w:w="1189" w:type="dxa"/>
            <w:tcBorders>
              <w:top w:val="single" w:sz="4" w:space="0" w:color="000000"/>
              <w:left w:val="single" w:sz="4" w:space="0" w:color="000000"/>
              <w:bottom w:val="single" w:sz="4" w:space="0" w:color="000000"/>
            </w:tcBorders>
          </w:tcPr>
          <w:p w14:paraId="15FAAE72" w14:textId="77777777" w:rsidR="0064208F" w:rsidRDefault="00316948">
            <w:pPr>
              <w:pStyle w:val="af8"/>
              <w:jc w:val="center"/>
              <w:rPr>
                <w:rFonts w:ascii="Times New Roman" w:hAnsi="Times New Roman"/>
                <w:sz w:val="24"/>
                <w:szCs w:val="24"/>
              </w:rPr>
            </w:pPr>
            <w:r>
              <w:rPr>
                <w:rFonts w:ascii="Times New Roman" w:hAnsi="Times New Roman"/>
                <w:sz w:val="24"/>
                <w:szCs w:val="24"/>
              </w:rPr>
              <w:t>№ п/п</w:t>
            </w:r>
          </w:p>
        </w:tc>
        <w:tc>
          <w:tcPr>
            <w:tcW w:w="5512" w:type="dxa"/>
            <w:tcBorders>
              <w:top w:val="single" w:sz="4" w:space="0" w:color="000000"/>
              <w:left w:val="single" w:sz="4" w:space="0" w:color="000000"/>
              <w:bottom w:val="single" w:sz="4" w:space="0" w:color="000000"/>
            </w:tcBorders>
          </w:tcPr>
          <w:p w14:paraId="4D0302A3" w14:textId="77777777" w:rsidR="0064208F" w:rsidRDefault="00316948">
            <w:pPr>
              <w:pStyle w:val="af8"/>
              <w:jc w:val="center"/>
              <w:rPr>
                <w:rFonts w:ascii="Times New Roman" w:hAnsi="Times New Roman"/>
                <w:sz w:val="24"/>
                <w:szCs w:val="24"/>
              </w:rPr>
            </w:pPr>
            <w:r>
              <w:rPr>
                <w:rFonts w:ascii="Times New Roman" w:hAnsi="Times New Roman"/>
                <w:sz w:val="24"/>
                <w:szCs w:val="24"/>
              </w:rPr>
              <w:t>Наименование</w:t>
            </w:r>
          </w:p>
        </w:tc>
        <w:tc>
          <w:tcPr>
            <w:tcW w:w="3362" w:type="dxa"/>
            <w:tcBorders>
              <w:top w:val="single" w:sz="4" w:space="0" w:color="000000"/>
              <w:left w:val="single" w:sz="4" w:space="0" w:color="000000"/>
              <w:bottom w:val="single" w:sz="4" w:space="0" w:color="000000"/>
              <w:right w:val="single" w:sz="4" w:space="0" w:color="000000"/>
            </w:tcBorders>
          </w:tcPr>
          <w:p w14:paraId="0788FC0A" w14:textId="77777777" w:rsidR="0064208F" w:rsidRDefault="00316948">
            <w:pPr>
              <w:pStyle w:val="af8"/>
              <w:jc w:val="center"/>
              <w:rPr>
                <w:rFonts w:ascii="Times New Roman" w:hAnsi="Times New Roman"/>
                <w:sz w:val="24"/>
                <w:szCs w:val="24"/>
              </w:rPr>
            </w:pPr>
            <w:r>
              <w:rPr>
                <w:rFonts w:ascii="Times New Roman" w:hAnsi="Times New Roman"/>
                <w:sz w:val="24"/>
                <w:szCs w:val="24"/>
              </w:rPr>
              <w:t>Параметр</w:t>
            </w:r>
          </w:p>
        </w:tc>
      </w:tr>
      <w:tr w:rsidR="0064208F" w14:paraId="46B8B43C" w14:textId="77777777">
        <w:tc>
          <w:tcPr>
            <w:tcW w:w="1189" w:type="dxa"/>
            <w:tcBorders>
              <w:left w:val="single" w:sz="4" w:space="0" w:color="000000"/>
              <w:bottom w:val="single" w:sz="4" w:space="0" w:color="000000"/>
            </w:tcBorders>
          </w:tcPr>
          <w:p w14:paraId="19320032" w14:textId="77777777" w:rsidR="0064208F" w:rsidRDefault="00316948">
            <w:pPr>
              <w:pStyle w:val="af8"/>
              <w:jc w:val="center"/>
              <w:rPr>
                <w:rFonts w:ascii="Times New Roman" w:hAnsi="Times New Roman"/>
                <w:sz w:val="24"/>
                <w:szCs w:val="24"/>
              </w:rPr>
            </w:pPr>
            <w:r>
              <w:rPr>
                <w:rFonts w:ascii="Times New Roman" w:hAnsi="Times New Roman"/>
                <w:sz w:val="24"/>
                <w:szCs w:val="24"/>
              </w:rPr>
              <w:t>1</w:t>
            </w:r>
          </w:p>
        </w:tc>
        <w:tc>
          <w:tcPr>
            <w:tcW w:w="5512" w:type="dxa"/>
            <w:tcBorders>
              <w:left w:val="single" w:sz="4" w:space="0" w:color="000000"/>
              <w:bottom w:val="single" w:sz="4" w:space="0" w:color="000000"/>
            </w:tcBorders>
          </w:tcPr>
          <w:p w14:paraId="2E3E334A" w14:textId="77777777" w:rsidR="0064208F" w:rsidRDefault="00316948">
            <w:pPr>
              <w:pStyle w:val="af8"/>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рабочая нагрузка</w:t>
            </w:r>
          </w:p>
        </w:tc>
        <w:tc>
          <w:tcPr>
            <w:tcW w:w="3362" w:type="dxa"/>
            <w:tcBorders>
              <w:left w:val="single" w:sz="4" w:space="0" w:color="000000"/>
              <w:bottom w:val="single" w:sz="4" w:space="0" w:color="000000"/>
              <w:right w:val="single" w:sz="4" w:space="0" w:color="000000"/>
            </w:tcBorders>
          </w:tcPr>
          <w:p w14:paraId="23426F68" w14:textId="77777777" w:rsidR="0064208F" w:rsidRDefault="00316948">
            <w:pPr>
              <w:pStyle w:val="af8"/>
              <w:rPr>
                <w:rFonts w:ascii="Times New Roman" w:hAnsi="Times New Roman"/>
                <w:sz w:val="24"/>
                <w:szCs w:val="24"/>
              </w:rPr>
            </w:pPr>
            <w:r>
              <w:rPr>
                <w:rFonts w:ascii="Times New Roman" w:hAnsi="Times New Roman"/>
                <w:sz w:val="24"/>
                <w:szCs w:val="24"/>
              </w:rPr>
              <w:t>Не менее 150 кг</w:t>
            </w:r>
          </w:p>
        </w:tc>
      </w:tr>
      <w:tr w:rsidR="0064208F" w14:paraId="4637A4A9" w14:textId="77777777">
        <w:tc>
          <w:tcPr>
            <w:tcW w:w="1189" w:type="dxa"/>
            <w:tcBorders>
              <w:left w:val="single" w:sz="4" w:space="0" w:color="000000"/>
              <w:bottom w:val="single" w:sz="4" w:space="0" w:color="000000"/>
            </w:tcBorders>
          </w:tcPr>
          <w:p w14:paraId="36E73844" w14:textId="77777777" w:rsidR="0064208F" w:rsidRDefault="00316948">
            <w:pPr>
              <w:pStyle w:val="af8"/>
              <w:jc w:val="center"/>
              <w:rPr>
                <w:rFonts w:ascii="Times New Roman" w:hAnsi="Times New Roman"/>
                <w:sz w:val="24"/>
                <w:szCs w:val="24"/>
              </w:rPr>
            </w:pPr>
            <w:r>
              <w:rPr>
                <w:rFonts w:ascii="Times New Roman" w:hAnsi="Times New Roman"/>
                <w:sz w:val="24"/>
                <w:szCs w:val="24"/>
              </w:rPr>
              <w:t>2</w:t>
            </w:r>
          </w:p>
        </w:tc>
        <w:tc>
          <w:tcPr>
            <w:tcW w:w="5512" w:type="dxa"/>
            <w:tcBorders>
              <w:left w:val="single" w:sz="4" w:space="0" w:color="000000"/>
              <w:bottom w:val="single" w:sz="4" w:space="0" w:color="000000"/>
            </w:tcBorders>
          </w:tcPr>
          <w:p w14:paraId="5F6653B4" w14:textId="77777777" w:rsidR="0064208F" w:rsidRDefault="00316948">
            <w:pPr>
              <w:pStyle w:val="af8"/>
              <w:rPr>
                <w:rFonts w:ascii="Times New Roman" w:hAnsi="Times New Roman"/>
                <w:sz w:val="24"/>
                <w:szCs w:val="24"/>
              </w:rPr>
            </w:pPr>
            <w:r>
              <w:rPr>
                <w:rFonts w:ascii="Times New Roman" w:hAnsi="Times New Roman"/>
                <w:sz w:val="24"/>
                <w:szCs w:val="24"/>
              </w:rPr>
              <w:t>Количество ступеней</w:t>
            </w:r>
          </w:p>
        </w:tc>
        <w:tc>
          <w:tcPr>
            <w:tcW w:w="3362" w:type="dxa"/>
            <w:tcBorders>
              <w:left w:val="single" w:sz="4" w:space="0" w:color="000000"/>
              <w:bottom w:val="single" w:sz="4" w:space="0" w:color="000000"/>
              <w:right w:val="single" w:sz="4" w:space="0" w:color="000000"/>
            </w:tcBorders>
          </w:tcPr>
          <w:p w14:paraId="73A619C6" w14:textId="77777777" w:rsidR="0064208F" w:rsidRDefault="00316948">
            <w:pPr>
              <w:pStyle w:val="af8"/>
              <w:rPr>
                <w:rFonts w:ascii="Times New Roman" w:hAnsi="Times New Roman"/>
                <w:sz w:val="24"/>
                <w:szCs w:val="24"/>
              </w:rPr>
            </w:pPr>
            <w:r>
              <w:rPr>
                <w:rFonts w:ascii="Times New Roman" w:hAnsi="Times New Roman"/>
                <w:sz w:val="24"/>
                <w:szCs w:val="24"/>
              </w:rPr>
              <w:t>От 7 до 8</w:t>
            </w:r>
          </w:p>
        </w:tc>
      </w:tr>
      <w:tr w:rsidR="0064208F" w14:paraId="745A4970" w14:textId="77777777">
        <w:tc>
          <w:tcPr>
            <w:tcW w:w="1189" w:type="dxa"/>
            <w:tcBorders>
              <w:left w:val="single" w:sz="4" w:space="0" w:color="000000"/>
              <w:bottom w:val="single" w:sz="4" w:space="0" w:color="000000"/>
            </w:tcBorders>
          </w:tcPr>
          <w:p w14:paraId="5FB4B83E" w14:textId="77777777" w:rsidR="0064208F" w:rsidRDefault="00316948">
            <w:pPr>
              <w:pStyle w:val="af8"/>
              <w:jc w:val="center"/>
              <w:rPr>
                <w:rFonts w:ascii="Times New Roman" w:hAnsi="Times New Roman"/>
                <w:sz w:val="24"/>
                <w:szCs w:val="24"/>
              </w:rPr>
            </w:pPr>
            <w:r>
              <w:rPr>
                <w:rFonts w:ascii="Times New Roman" w:hAnsi="Times New Roman"/>
                <w:sz w:val="24"/>
                <w:szCs w:val="24"/>
              </w:rPr>
              <w:t>3</w:t>
            </w:r>
          </w:p>
        </w:tc>
        <w:tc>
          <w:tcPr>
            <w:tcW w:w="5512" w:type="dxa"/>
            <w:tcBorders>
              <w:left w:val="single" w:sz="4" w:space="0" w:color="000000"/>
              <w:bottom w:val="single" w:sz="4" w:space="0" w:color="000000"/>
            </w:tcBorders>
          </w:tcPr>
          <w:p w14:paraId="330CFBFD" w14:textId="77777777" w:rsidR="0064208F" w:rsidRDefault="00316948">
            <w:pPr>
              <w:pStyle w:val="af8"/>
              <w:rPr>
                <w:rFonts w:ascii="Times New Roman" w:hAnsi="Times New Roman"/>
                <w:sz w:val="24"/>
                <w:szCs w:val="24"/>
              </w:rPr>
            </w:pPr>
            <w:r>
              <w:rPr>
                <w:rFonts w:ascii="Times New Roman" w:hAnsi="Times New Roman"/>
                <w:sz w:val="24"/>
                <w:szCs w:val="24"/>
              </w:rPr>
              <w:t>Рабочая высота</w:t>
            </w:r>
          </w:p>
        </w:tc>
        <w:tc>
          <w:tcPr>
            <w:tcW w:w="3362" w:type="dxa"/>
            <w:tcBorders>
              <w:left w:val="single" w:sz="4" w:space="0" w:color="000000"/>
              <w:bottom w:val="single" w:sz="4" w:space="0" w:color="000000"/>
              <w:right w:val="single" w:sz="4" w:space="0" w:color="000000"/>
            </w:tcBorders>
          </w:tcPr>
          <w:p w14:paraId="142BEE1B" w14:textId="77777777" w:rsidR="0064208F" w:rsidRDefault="00316948">
            <w:pPr>
              <w:pStyle w:val="af8"/>
              <w:rPr>
                <w:rFonts w:ascii="Times New Roman" w:hAnsi="Times New Roman"/>
                <w:sz w:val="24"/>
                <w:szCs w:val="24"/>
              </w:rPr>
            </w:pPr>
            <w:r>
              <w:rPr>
                <w:rFonts w:ascii="Times New Roman" w:hAnsi="Times New Roman"/>
                <w:sz w:val="24"/>
                <w:szCs w:val="24"/>
              </w:rPr>
              <w:t>Не менее 3.55 м</w:t>
            </w:r>
          </w:p>
        </w:tc>
      </w:tr>
      <w:tr w:rsidR="0064208F" w14:paraId="7452E671" w14:textId="77777777">
        <w:tc>
          <w:tcPr>
            <w:tcW w:w="1189" w:type="dxa"/>
            <w:tcBorders>
              <w:left w:val="single" w:sz="4" w:space="0" w:color="000000"/>
              <w:bottom w:val="single" w:sz="4" w:space="0" w:color="000000"/>
            </w:tcBorders>
          </w:tcPr>
          <w:p w14:paraId="46C04067" w14:textId="77777777" w:rsidR="0064208F" w:rsidRDefault="00316948">
            <w:pPr>
              <w:pStyle w:val="af8"/>
              <w:jc w:val="center"/>
              <w:rPr>
                <w:rFonts w:ascii="Times New Roman" w:hAnsi="Times New Roman"/>
                <w:sz w:val="24"/>
                <w:szCs w:val="24"/>
              </w:rPr>
            </w:pPr>
            <w:r>
              <w:rPr>
                <w:rFonts w:ascii="Times New Roman" w:hAnsi="Times New Roman"/>
                <w:sz w:val="24"/>
                <w:szCs w:val="24"/>
              </w:rPr>
              <w:t>4</w:t>
            </w:r>
          </w:p>
        </w:tc>
        <w:tc>
          <w:tcPr>
            <w:tcW w:w="5512" w:type="dxa"/>
            <w:tcBorders>
              <w:left w:val="single" w:sz="4" w:space="0" w:color="000000"/>
              <w:bottom w:val="single" w:sz="4" w:space="0" w:color="000000"/>
            </w:tcBorders>
          </w:tcPr>
          <w:p w14:paraId="58738CDA" w14:textId="77777777" w:rsidR="0064208F" w:rsidRDefault="00316948">
            <w:pPr>
              <w:pStyle w:val="af8"/>
              <w:rPr>
                <w:rFonts w:ascii="Times New Roman" w:hAnsi="Times New Roman"/>
                <w:sz w:val="24"/>
                <w:szCs w:val="24"/>
              </w:rPr>
            </w:pPr>
            <w:r>
              <w:rPr>
                <w:rFonts w:ascii="Times New Roman" w:hAnsi="Times New Roman"/>
                <w:sz w:val="24"/>
                <w:szCs w:val="24"/>
              </w:rPr>
              <w:t>Высота площадки</w:t>
            </w:r>
          </w:p>
        </w:tc>
        <w:tc>
          <w:tcPr>
            <w:tcW w:w="3362" w:type="dxa"/>
            <w:tcBorders>
              <w:left w:val="single" w:sz="4" w:space="0" w:color="000000"/>
              <w:bottom w:val="single" w:sz="4" w:space="0" w:color="000000"/>
              <w:right w:val="single" w:sz="4" w:space="0" w:color="000000"/>
            </w:tcBorders>
          </w:tcPr>
          <w:p w14:paraId="63EF7470" w14:textId="77777777" w:rsidR="0064208F" w:rsidRDefault="00316948">
            <w:pPr>
              <w:pStyle w:val="af8"/>
              <w:rPr>
                <w:rFonts w:ascii="Times New Roman" w:hAnsi="Times New Roman"/>
                <w:sz w:val="24"/>
                <w:szCs w:val="24"/>
              </w:rPr>
            </w:pPr>
            <w:r>
              <w:rPr>
                <w:rFonts w:ascii="Times New Roman" w:hAnsi="Times New Roman"/>
                <w:sz w:val="24"/>
                <w:szCs w:val="24"/>
              </w:rPr>
              <w:t>Не менее 1.45 м</w:t>
            </w:r>
          </w:p>
        </w:tc>
      </w:tr>
      <w:tr w:rsidR="0064208F" w14:paraId="29CF171B" w14:textId="77777777">
        <w:tc>
          <w:tcPr>
            <w:tcW w:w="1189" w:type="dxa"/>
            <w:tcBorders>
              <w:left w:val="single" w:sz="4" w:space="0" w:color="000000"/>
              <w:bottom w:val="single" w:sz="4" w:space="0" w:color="000000"/>
            </w:tcBorders>
          </w:tcPr>
          <w:p w14:paraId="2B5F83A0" w14:textId="77777777" w:rsidR="0064208F" w:rsidRDefault="00316948">
            <w:pPr>
              <w:pStyle w:val="af8"/>
              <w:jc w:val="center"/>
              <w:rPr>
                <w:rFonts w:ascii="Times New Roman" w:hAnsi="Times New Roman"/>
                <w:sz w:val="24"/>
                <w:szCs w:val="24"/>
              </w:rPr>
            </w:pPr>
            <w:r>
              <w:rPr>
                <w:rFonts w:ascii="Times New Roman" w:hAnsi="Times New Roman"/>
                <w:sz w:val="24"/>
                <w:szCs w:val="24"/>
              </w:rPr>
              <w:t>5</w:t>
            </w:r>
          </w:p>
        </w:tc>
        <w:tc>
          <w:tcPr>
            <w:tcW w:w="5512" w:type="dxa"/>
            <w:tcBorders>
              <w:left w:val="single" w:sz="4" w:space="0" w:color="000000"/>
              <w:bottom w:val="single" w:sz="4" w:space="0" w:color="000000"/>
            </w:tcBorders>
          </w:tcPr>
          <w:p w14:paraId="0A494D4C" w14:textId="77777777" w:rsidR="0064208F" w:rsidRDefault="00316948">
            <w:pPr>
              <w:pStyle w:val="af8"/>
              <w:rPr>
                <w:rFonts w:ascii="Times New Roman" w:hAnsi="Times New Roman"/>
                <w:sz w:val="24"/>
                <w:szCs w:val="24"/>
              </w:rPr>
            </w:pPr>
            <w:r>
              <w:rPr>
                <w:rFonts w:ascii="Times New Roman" w:hAnsi="Times New Roman"/>
                <w:sz w:val="24"/>
                <w:szCs w:val="24"/>
              </w:rPr>
              <w:t>Материал</w:t>
            </w:r>
          </w:p>
        </w:tc>
        <w:tc>
          <w:tcPr>
            <w:tcW w:w="3362" w:type="dxa"/>
            <w:tcBorders>
              <w:left w:val="single" w:sz="4" w:space="0" w:color="000000"/>
              <w:bottom w:val="single" w:sz="4" w:space="0" w:color="000000"/>
              <w:right w:val="single" w:sz="4" w:space="0" w:color="000000"/>
            </w:tcBorders>
          </w:tcPr>
          <w:p w14:paraId="39270A9E" w14:textId="77777777" w:rsidR="0064208F" w:rsidRDefault="00316948">
            <w:pPr>
              <w:pStyle w:val="af8"/>
              <w:rPr>
                <w:rFonts w:ascii="Times New Roman" w:hAnsi="Times New Roman"/>
                <w:sz w:val="24"/>
                <w:szCs w:val="24"/>
              </w:rPr>
            </w:pPr>
            <w:r>
              <w:rPr>
                <w:rFonts w:ascii="Times New Roman" w:hAnsi="Times New Roman"/>
                <w:sz w:val="24"/>
                <w:szCs w:val="24"/>
              </w:rPr>
              <w:t>сталь/алюминий</w:t>
            </w:r>
          </w:p>
        </w:tc>
      </w:tr>
      <w:tr w:rsidR="0064208F" w14:paraId="5620ED33" w14:textId="77777777">
        <w:tc>
          <w:tcPr>
            <w:tcW w:w="1189" w:type="dxa"/>
            <w:tcBorders>
              <w:left w:val="single" w:sz="4" w:space="0" w:color="000000"/>
              <w:bottom w:val="single" w:sz="4" w:space="0" w:color="000000"/>
            </w:tcBorders>
          </w:tcPr>
          <w:p w14:paraId="08B63A22" w14:textId="77777777" w:rsidR="0064208F" w:rsidRDefault="00316948">
            <w:pPr>
              <w:pStyle w:val="af8"/>
              <w:jc w:val="center"/>
              <w:rPr>
                <w:rFonts w:ascii="Times New Roman" w:hAnsi="Times New Roman"/>
                <w:sz w:val="24"/>
                <w:szCs w:val="24"/>
              </w:rPr>
            </w:pPr>
            <w:r>
              <w:rPr>
                <w:rFonts w:ascii="Times New Roman" w:hAnsi="Times New Roman"/>
                <w:sz w:val="24"/>
                <w:szCs w:val="24"/>
              </w:rPr>
              <w:t>6</w:t>
            </w:r>
          </w:p>
        </w:tc>
        <w:tc>
          <w:tcPr>
            <w:tcW w:w="5512" w:type="dxa"/>
            <w:tcBorders>
              <w:left w:val="single" w:sz="4" w:space="0" w:color="000000"/>
              <w:bottom w:val="single" w:sz="4" w:space="0" w:color="000000"/>
            </w:tcBorders>
          </w:tcPr>
          <w:p w14:paraId="51E0DD3A" w14:textId="77777777" w:rsidR="0064208F" w:rsidRDefault="00316948">
            <w:pPr>
              <w:pStyle w:val="af8"/>
              <w:rPr>
                <w:rFonts w:ascii="Times New Roman" w:hAnsi="Times New Roman"/>
                <w:sz w:val="24"/>
                <w:szCs w:val="24"/>
              </w:rPr>
            </w:pPr>
            <w:r>
              <w:rPr>
                <w:rFonts w:ascii="Times New Roman" w:hAnsi="Times New Roman"/>
                <w:sz w:val="24"/>
                <w:szCs w:val="24"/>
              </w:rPr>
              <w:t>Общая длина</w:t>
            </w:r>
          </w:p>
        </w:tc>
        <w:tc>
          <w:tcPr>
            <w:tcW w:w="3362" w:type="dxa"/>
            <w:tcBorders>
              <w:left w:val="single" w:sz="4" w:space="0" w:color="000000"/>
              <w:bottom w:val="single" w:sz="4" w:space="0" w:color="000000"/>
              <w:right w:val="single" w:sz="4" w:space="0" w:color="000000"/>
            </w:tcBorders>
          </w:tcPr>
          <w:p w14:paraId="3A93E0B9" w14:textId="77777777" w:rsidR="0064208F" w:rsidRDefault="00316948">
            <w:pPr>
              <w:pStyle w:val="af8"/>
              <w:rPr>
                <w:rFonts w:ascii="Times New Roman" w:hAnsi="Times New Roman"/>
                <w:sz w:val="24"/>
                <w:szCs w:val="24"/>
              </w:rPr>
            </w:pPr>
            <w:r>
              <w:rPr>
                <w:rFonts w:ascii="Times New Roman" w:hAnsi="Times New Roman"/>
                <w:sz w:val="24"/>
                <w:szCs w:val="24"/>
              </w:rPr>
              <w:t>2.23 м</w:t>
            </w:r>
          </w:p>
        </w:tc>
      </w:tr>
      <w:tr w:rsidR="0064208F" w14:paraId="3582F0B7" w14:textId="77777777">
        <w:tc>
          <w:tcPr>
            <w:tcW w:w="1189" w:type="dxa"/>
            <w:tcBorders>
              <w:left w:val="single" w:sz="4" w:space="0" w:color="000000"/>
              <w:bottom w:val="single" w:sz="4" w:space="0" w:color="000000"/>
            </w:tcBorders>
          </w:tcPr>
          <w:p w14:paraId="4838AF1E" w14:textId="77777777" w:rsidR="0064208F" w:rsidRDefault="00316948">
            <w:pPr>
              <w:pStyle w:val="af8"/>
              <w:jc w:val="center"/>
              <w:rPr>
                <w:rFonts w:ascii="Times New Roman" w:hAnsi="Times New Roman"/>
                <w:sz w:val="24"/>
                <w:szCs w:val="24"/>
              </w:rPr>
            </w:pPr>
            <w:r>
              <w:rPr>
                <w:rFonts w:ascii="Times New Roman" w:hAnsi="Times New Roman"/>
                <w:sz w:val="24"/>
                <w:szCs w:val="24"/>
              </w:rPr>
              <w:t>7</w:t>
            </w:r>
          </w:p>
        </w:tc>
        <w:tc>
          <w:tcPr>
            <w:tcW w:w="5512" w:type="dxa"/>
            <w:tcBorders>
              <w:left w:val="single" w:sz="4" w:space="0" w:color="000000"/>
              <w:bottom w:val="single" w:sz="4" w:space="0" w:color="000000"/>
            </w:tcBorders>
          </w:tcPr>
          <w:p w14:paraId="41A2F9D3" w14:textId="77777777" w:rsidR="0064208F" w:rsidRDefault="00316948">
            <w:pPr>
              <w:pStyle w:val="af8"/>
              <w:rPr>
                <w:rFonts w:ascii="Times New Roman" w:hAnsi="Times New Roman"/>
                <w:sz w:val="24"/>
                <w:szCs w:val="24"/>
              </w:rPr>
            </w:pPr>
            <w:r>
              <w:rPr>
                <w:rFonts w:ascii="Times New Roman" w:hAnsi="Times New Roman"/>
                <w:sz w:val="24"/>
                <w:szCs w:val="24"/>
              </w:rPr>
              <w:t>Ширина ступеней</w:t>
            </w:r>
          </w:p>
        </w:tc>
        <w:tc>
          <w:tcPr>
            <w:tcW w:w="3362" w:type="dxa"/>
            <w:tcBorders>
              <w:left w:val="single" w:sz="4" w:space="0" w:color="000000"/>
              <w:bottom w:val="single" w:sz="4" w:space="0" w:color="000000"/>
              <w:right w:val="single" w:sz="4" w:space="0" w:color="000000"/>
            </w:tcBorders>
          </w:tcPr>
          <w:p w14:paraId="2456EB05" w14:textId="77777777" w:rsidR="0064208F" w:rsidRDefault="00316948">
            <w:pPr>
              <w:pStyle w:val="af8"/>
              <w:rPr>
                <w:rFonts w:ascii="Times New Roman" w:hAnsi="Times New Roman"/>
                <w:sz w:val="24"/>
                <w:szCs w:val="24"/>
              </w:rPr>
            </w:pPr>
            <w:r>
              <w:rPr>
                <w:rFonts w:ascii="Times New Roman" w:hAnsi="Times New Roman"/>
                <w:sz w:val="24"/>
                <w:szCs w:val="24"/>
              </w:rPr>
              <w:t>Не менее 80 мм</w:t>
            </w:r>
          </w:p>
        </w:tc>
      </w:tr>
      <w:tr w:rsidR="0064208F" w14:paraId="6CB69A9C" w14:textId="77777777">
        <w:tc>
          <w:tcPr>
            <w:tcW w:w="1189" w:type="dxa"/>
            <w:tcBorders>
              <w:left w:val="single" w:sz="4" w:space="0" w:color="000000"/>
              <w:bottom w:val="single" w:sz="4" w:space="0" w:color="000000"/>
            </w:tcBorders>
          </w:tcPr>
          <w:p w14:paraId="7B596469" w14:textId="77777777" w:rsidR="0064208F" w:rsidRDefault="00316948">
            <w:pPr>
              <w:pStyle w:val="af8"/>
              <w:jc w:val="center"/>
              <w:rPr>
                <w:rFonts w:ascii="Times New Roman" w:hAnsi="Times New Roman"/>
                <w:sz w:val="24"/>
                <w:szCs w:val="24"/>
              </w:rPr>
            </w:pPr>
            <w:r>
              <w:rPr>
                <w:rFonts w:ascii="Times New Roman" w:hAnsi="Times New Roman"/>
                <w:sz w:val="24"/>
                <w:szCs w:val="24"/>
              </w:rPr>
              <w:t>8</w:t>
            </w:r>
          </w:p>
        </w:tc>
        <w:tc>
          <w:tcPr>
            <w:tcW w:w="5512" w:type="dxa"/>
            <w:tcBorders>
              <w:left w:val="single" w:sz="4" w:space="0" w:color="000000"/>
              <w:bottom w:val="single" w:sz="4" w:space="0" w:color="000000"/>
            </w:tcBorders>
          </w:tcPr>
          <w:p w14:paraId="2F6DF85F" w14:textId="77777777" w:rsidR="0064208F" w:rsidRDefault="00316948">
            <w:pPr>
              <w:pStyle w:val="af8"/>
              <w:rPr>
                <w:rFonts w:ascii="Times New Roman" w:hAnsi="Times New Roman"/>
                <w:sz w:val="24"/>
                <w:szCs w:val="24"/>
              </w:rPr>
            </w:pPr>
            <w:r>
              <w:rPr>
                <w:rFonts w:ascii="Times New Roman" w:hAnsi="Times New Roman"/>
                <w:sz w:val="24"/>
                <w:szCs w:val="24"/>
              </w:rPr>
              <w:t>Ширина лестницы</w:t>
            </w:r>
          </w:p>
        </w:tc>
        <w:tc>
          <w:tcPr>
            <w:tcW w:w="3362" w:type="dxa"/>
            <w:tcBorders>
              <w:left w:val="single" w:sz="4" w:space="0" w:color="000000"/>
              <w:bottom w:val="single" w:sz="4" w:space="0" w:color="000000"/>
              <w:right w:val="single" w:sz="4" w:space="0" w:color="000000"/>
            </w:tcBorders>
          </w:tcPr>
          <w:p w14:paraId="28DE2177" w14:textId="77777777" w:rsidR="0064208F" w:rsidRDefault="00316948">
            <w:pPr>
              <w:pStyle w:val="af8"/>
              <w:rPr>
                <w:rFonts w:ascii="Times New Roman" w:hAnsi="Times New Roman"/>
                <w:sz w:val="24"/>
                <w:szCs w:val="24"/>
              </w:rPr>
            </w:pPr>
            <w:r>
              <w:rPr>
                <w:rFonts w:ascii="Times New Roman" w:hAnsi="Times New Roman"/>
                <w:sz w:val="24"/>
                <w:szCs w:val="24"/>
              </w:rPr>
              <w:t>Не менее 510 мм</w:t>
            </w:r>
          </w:p>
        </w:tc>
      </w:tr>
      <w:tr w:rsidR="0064208F" w14:paraId="01D46C50" w14:textId="77777777">
        <w:tc>
          <w:tcPr>
            <w:tcW w:w="1189" w:type="dxa"/>
            <w:tcBorders>
              <w:left w:val="single" w:sz="4" w:space="0" w:color="000000"/>
              <w:bottom w:val="single" w:sz="4" w:space="0" w:color="000000"/>
            </w:tcBorders>
          </w:tcPr>
          <w:p w14:paraId="34563E58" w14:textId="77777777" w:rsidR="0064208F" w:rsidRDefault="00316948">
            <w:pPr>
              <w:pStyle w:val="af8"/>
              <w:jc w:val="center"/>
              <w:rPr>
                <w:rFonts w:ascii="Times New Roman" w:hAnsi="Times New Roman"/>
                <w:sz w:val="24"/>
                <w:szCs w:val="24"/>
              </w:rPr>
            </w:pPr>
            <w:r>
              <w:rPr>
                <w:rFonts w:ascii="Times New Roman" w:hAnsi="Times New Roman"/>
                <w:sz w:val="24"/>
                <w:szCs w:val="24"/>
              </w:rPr>
              <w:t>9</w:t>
            </w:r>
          </w:p>
        </w:tc>
        <w:tc>
          <w:tcPr>
            <w:tcW w:w="5512" w:type="dxa"/>
            <w:tcBorders>
              <w:left w:val="single" w:sz="4" w:space="0" w:color="000000"/>
              <w:bottom w:val="single" w:sz="4" w:space="0" w:color="000000"/>
            </w:tcBorders>
          </w:tcPr>
          <w:p w14:paraId="6BA2908E" w14:textId="77777777" w:rsidR="0064208F" w:rsidRDefault="00316948">
            <w:pPr>
              <w:pStyle w:val="af8"/>
              <w:rPr>
                <w:rFonts w:ascii="Times New Roman" w:hAnsi="Times New Roman"/>
                <w:sz w:val="24"/>
                <w:szCs w:val="24"/>
              </w:rPr>
            </w:pPr>
            <w:r>
              <w:rPr>
                <w:rFonts w:ascii="Times New Roman" w:hAnsi="Times New Roman"/>
                <w:sz w:val="24"/>
                <w:szCs w:val="24"/>
              </w:rPr>
              <w:t>Толщина профиля</w:t>
            </w:r>
          </w:p>
        </w:tc>
        <w:tc>
          <w:tcPr>
            <w:tcW w:w="3362" w:type="dxa"/>
            <w:tcBorders>
              <w:left w:val="single" w:sz="4" w:space="0" w:color="000000"/>
              <w:bottom w:val="single" w:sz="4" w:space="0" w:color="000000"/>
              <w:right w:val="single" w:sz="4" w:space="0" w:color="000000"/>
            </w:tcBorders>
          </w:tcPr>
          <w:p w14:paraId="56908894" w14:textId="77777777" w:rsidR="0064208F" w:rsidRDefault="00316948">
            <w:pPr>
              <w:pStyle w:val="af8"/>
              <w:rPr>
                <w:rFonts w:ascii="Times New Roman" w:hAnsi="Times New Roman"/>
                <w:sz w:val="24"/>
                <w:szCs w:val="24"/>
              </w:rPr>
            </w:pPr>
            <w:r>
              <w:rPr>
                <w:rFonts w:ascii="Times New Roman" w:hAnsi="Times New Roman"/>
                <w:sz w:val="24"/>
                <w:szCs w:val="24"/>
              </w:rPr>
              <w:t>Не менее 1.2 мм</w:t>
            </w:r>
          </w:p>
        </w:tc>
      </w:tr>
      <w:tr w:rsidR="0064208F" w14:paraId="40583D61" w14:textId="77777777">
        <w:tc>
          <w:tcPr>
            <w:tcW w:w="1189" w:type="dxa"/>
            <w:tcBorders>
              <w:left w:val="single" w:sz="4" w:space="0" w:color="000000"/>
              <w:bottom w:val="single" w:sz="4" w:space="0" w:color="000000"/>
            </w:tcBorders>
          </w:tcPr>
          <w:p w14:paraId="4D4BE4AC" w14:textId="77777777" w:rsidR="0064208F" w:rsidRDefault="00316948">
            <w:pPr>
              <w:pStyle w:val="af8"/>
              <w:jc w:val="center"/>
              <w:rPr>
                <w:rFonts w:ascii="Times New Roman" w:hAnsi="Times New Roman"/>
                <w:sz w:val="24"/>
                <w:szCs w:val="24"/>
              </w:rPr>
            </w:pPr>
            <w:r>
              <w:rPr>
                <w:rFonts w:ascii="Times New Roman" w:hAnsi="Times New Roman"/>
                <w:sz w:val="24"/>
                <w:szCs w:val="24"/>
              </w:rPr>
              <w:t>10</w:t>
            </w:r>
          </w:p>
        </w:tc>
        <w:tc>
          <w:tcPr>
            <w:tcW w:w="5512" w:type="dxa"/>
            <w:tcBorders>
              <w:left w:val="single" w:sz="4" w:space="0" w:color="000000"/>
              <w:bottom w:val="single" w:sz="4" w:space="0" w:color="000000"/>
            </w:tcBorders>
          </w:tcPr>
          <w:p w14:paraId="73906962" w14:textId="77777777" w:rsidR="0064208F" w:rsidRDefault="00316948">
            <w:pPr>
              <w:pStyle w:val="af8"/>
              <w:rPr>
                <w:rFonts w:ascii="Times New Roman" w:hAnsi="Times New Roman"/>
                <w:sz w:val="24"/>
                <w:szCs w:val="24"/>
              </w:rPr>
            </w:pPr>
            <w:r>
              <w:rPr>
                <w:rFonts w:ascii="Times New Roman" w:hAnsi="Times New Roman"/>
                <w:sz w:val="24"/>
                <w:szCs w:val="24"/>
              </w:rPr>
              <w:t>Вес нетто</w:t>
            </w:r>
          </w:p>
        </w:tc>
        <w:tc>
          <w:tcPr>
            <w:tcW w:w="3362" w:type="dxa"/>
            <w:tcBorders>
              <w:left w:val="single" w:sz="4" w:space="0" w:color="000000"/>
              <w:bottom w:val="single" w:sz="4" w:space="0" w:color="000000"/>
              <w:right w:val="single" w:sz="4" w:space="0" w:color="000000"/>
            </w:tcBorders>
          </w:tcPr>
          <w:p w14:paraId="0627CFB6" w14:textId="77777777" w:rsidR="0064208F" w:rsidRDefault="00316948">
            <w:pPr>
              <w:pStyle w:val="af8"/>
              <w:rPr>
                <w:rFonts w:ascii="Times New Roman" w:hAnsi="Times New Roman"/>
                <w:sz w:val="24"/>
                <w:szCs w:val="24"/>
              </w:rPr>
            </w:pPr>
            <w:r>
              <w:rPr>
                <w:rFonts w:ascii="Times New Roman" w:hAnsi="Times New Roman"/>
                <w:sz w:val="24"/>
                <w:szCs w:val="24"/>
              </w:rPr>
              <w:t>Не более 6 кг</w:t>
            </w:r>
          </w:p>
        </w:tc>
      </w:tr>
    </w:tbl>
    <w:p w14:paraId="143777ED" w14:textId="77777777" w:rsidR="0064208F" w:rsidRDefault="0064208F">
      <w:pPr>
        <w:rPr>
          <w:rFonts w:ascii="Times New Roman" w:hAnsi="Times New Roman"/>
          <w:sz w:val="24"/>
          <w:szCs w:val="24"/>
        </w:rPr>
      </w:pPr>
    </w:p>
    <w:p w14:paraId="2F006FBA" w14:textId="77777777" w:rsidR="0064208F" w:rsidRDefault="00316948">
      <w:pPr>
        <w:jc w:val="both"/>
        <w:rPr>
          <w:rFonts w:ascii="Times New Roman" w:hAnsi="Times New Roman"/>
          <w:sz w:val="24"/>
          <w:szCs w:val="24"/>
        </w:rPr>
      </w:pPr>
      <w:r>
        <w:rPr>
          <w:rFonts w:ascii="Times New Roman" w:hAnsi="Times New Roman"/>
          <w:b/>
          <w:sz w:val="24"/>
          <w:szCs w:val="24"/>
        </w:rPr>
        <w:t>Место поставки товара (выполнения работ, оказания услуг):</w:t>
      </w:r>
    </w:p>
    <w:p w14:paraId="3ECB07FD" w14:textId="77777777" w:rsidR="0064208F" w:rsidRDefault="00316948">
      <w:pPr>
        <w:tabs>
          <w:tab w:val="left" w:pos="567"/>
        </w:tabs>
        <w:jc w:val="both"/>
        <w:rPr>
          <w:rFonts w:ascii="Times New Roman" w:hAnsi="Times New Roman"/>
          <w:sz w:val="24"/>
          <w:szCs w:val="24"/>
        </w:rPr>
      </w:pPr>
      <w:r>
        <w:rPr>
          <w:rFonts w:ascii="Times New Roman" w:hAnsi="Times New Roman"/>
          <w:sz w:val="24"/>
          <w:szCs w:val="24"/>
        </w:rPr>
        <w:t>Российская Федерация, г. Нижний Новгород,  В</w:t>
      </w:r>
      <w:r>
        <w:rPr>
          <w:rFonts w:ascii="Times New Roman" w:hAnsi="Times New Roman"/>
          <w:color w:val="000000"/>
          <w:sz w:val="24"/>
          <w:szCs w:val="24"/>
        </w:rPr>
        <w:t>ерхне-Волжская набережная, д.18/1.</w:t>
      </w:r>
    </w:p>
    <w:p w14:paraId="0DFE5173" w14:textId="77777777" w:rsidR="0064208F" w:rsidRDefault="00316948">
      <w:pPr>
        <w:rPr>
          <w:rFonts w:ascii="Times New Roman" w:hAnsi="Times New Roman"/>
          <w:sz w:val="24"/>
          <w:szCs w:val="24"/>
        </w:rPr>
      </w:pPr>
      <w:r>
        <w:rPr>
          <w:rFonts w:ascii="Times New Roman" w:hAnsi="Times New Roman"/>
          <w:b/>
          <w:bCs/>
          <w:sz w:val="24"/>
          <w:szCs w:val="24"/>
        </w:rPr>
        <w:t>Требования к поставке</w:t>
      </w:r>
    </w:p>
    <w:p w14:paraId="708768C3" w14:textId="77777777" w:rsidR="0064208F" w:rsidRDefault="00316948">
      <w:pPr>
        <w:rPr>
          <w:rFonts w:ascii="Times New Roman" w:hAnsi="Times New Roman"/>
          <w:sz w:val="24"/>
          <w:szCs w:val="24"/>
        </w:rPr>
      </w:pPr>
      <w:r>
        <w:rPr>
          <w:rFonts w:ascii="Times New Roman" w:hAnsi="Times New Roman"/>
          <w:sz w:val="24"/>
          <w:szCs w:val="24"/>
        </w:rPr>
        <w:t>1. Срок поставки товара в течение 30 календарных дней с даты подписания договора на поставку</w:t>
      </w:r>
    </w:p>
    <w:p w14:paraId="15CB05B1" w14:textId="77777777" w:rsidR="0064208F" w:rsidRDefault="00316948">
      <w:pPr>
        <w:rPr>
          <w:rFonts w:ascii="Times New Roman" w:hAnsi="Times New Roman"/>
          <w:sz w:val="24"/>
          <w:szCs w:val="24"/>
        </w:rPr>
      </w:pPr>
      <w:r>
        <w:rPr>
          <w:rFonts w:ascii="Times New Roman" w:hAnsi="Times New Roman"/>
          <w:sz w:val="24"/>
          <w:szCs w:val="24"/>
        </w:rPr>
        <w:t>2. Оплата поставленного товара производится в течение 7 рабочих дней с даты подписания приемо-сдаточных документов.</w:t>
      </w:r>
    </w:p>
    <w:p w14:paraId="28A60CBA" w14:textId="77777777" w:rsidR="0064208F" w:rsidRDefault="00316948">
      <w:pPr>
        <w:pStyle w:val="2"/>
        <w:numPr>
          <w:ilvl w:val="0"/>
          <w:numId w:val="0"/>
        </w:numPr>
        <w:rPr>
          <w:rFonts w:ascii="Times New Roman" w:hAnsi="Times New Roman"/>
          <w:sz w:val="24"/>
          <w:szCs w:val="24"/>
        </w:rPr>
      </w:pPr>
      <w:r>
        <w:rPr>
          <w:rFonts w:ascii="Times New Roman" w:hAnsi="Times New Roman"/>
          <w:sz w:val="24"/>
          <w:szCs w:val="24"/>
        </w:rPr>
        <w:t>Общие требования к товару:</w:t>
      </w:r>
      <w:bookmarkStart w:id="0" w:name="_GoBack"/>
      <w:bookmarkEnd w:id="0"/>
    </w:p>
    <w:p w14:paraId="0543029B" w14:textId="77777777" w:rsidR="0064208F" w:rsidRDefault="00316948">
      <w:pPr>
        <w:jc w:val="both"/>
        <w:rPr>
          <w:rFonts w:ascii="Times New Roman" w:hAnsi="Times New Roman"/>
          <w:sz w:val="24"/>
          <w:szCs w:val="24"/>
        </w:rPr>
      </w:pPr>
      <w:r>
        <w:rPr>
          <w:rFonts w:ascii="Times New Roman" w:hAnsi="Times New Roman"/>
          <w:sz w:val="24"/>
          <w:szCs w:val="24"/>
        </w:rPr>
        <w:t xml:space="preserve">- Поставляемый товар должен быть новым, не бывшим ранее в эксплуатации, не прошедшим ремонт, в том числе восстановление, замену составных частей, восстановление потребительских свойств. </w:t>
      </w:r>
    </w:p>
    <w:p w14:paraId="76C7AF46" w14:textId="77777777" w:rsidR="0064208F" w:rsidRDefault="00316948">
      <w:pPr>
        <w:pStyle w:val="2"/>
        <w:numPr>
          <w:ilvl w:val="0"/>
          <w:numId w:val="0"/>
        </w:numPr>
        <w:spacing w:before="0"/>
        <w:rPr>
          <w:rFonts w:ascii="Times New Roman" w:hAnsi="Times New Roman"/>
          <w:sz w:val="24"/>
          <w:szCs w:val="24"/>
        </w:rPr>
      </w:pPr>
      <w:r>
        <w:rPr>
          <w:rFonts w:ascii="Times New Roman" w:hAnsi="Times New Roman"/>
          <w:b w:val="0"/>
          <w:sz w:val="24"/>
          <w:szCs w:val="24"/>
        </w:rPr>
        <w:lastRenderedPageBreak/>
        <w:t>- Поставляемый товар должен быть свободным от любых прав третьих лиц, разрешен к применению/обороту на территории Российской Федерации, отвечать требованиям безопасности, установленным соответствующими правовыми актами Российской Федерации.</w:t>
      </w:r>
    </w:p>
    <w:p w14:paraId="659C0EC2" w14:textId="77777777" w:rsidR="0064208F" w:rsidRDefault="00316948">
      <w:pPr>
        <w:pStyle w:val="2"/>
        <w:numPr>
          <w:ilvl w:val="0"/>
          <w:numId w:val="0"/>
        </w:numPr>
        <w:spacing w:before="0"/>
        <w:rPr>
          <w:rFonts w:ascii="Times New Roman" w:hAnsi="Times New Roman"/>
          <w:sz w:val="24"/>
          <w:szCs w:val="24"/>
        </w:rPr>
      </w:pPr>
      <w:r>
        <w:rPr>
          <w:rFonts w:ascii="Times New Roman" w:hAnsi="Times New Roman"/>
          <w:b w:val="0"/>
          <w:sz w:val="24"/>
          <w:szCs w:val="24"/>
        </w:rPr>
        <w:t>- Поставляемый товар</w:t>
      </w:r>
      <w:r>
        <w:rPr>
          <w:rFonts w:ascii="Times New Roman" w:hAnsi="Times New Roman"/>
          <w:b w:val="0"/>
          <w:bCs w:val="0"/>
          <w:sz w:val="24"/>
          <w:szCs w:val="24"/>
        </w:rPr>
        <w:t xml:space="preserve"> должен быть упакован в заводскую упаковку. Упаковка Товара должна обеспечивать защиту от внешних воздействующих факторов (в т. ч. климатических, механических) при транспортировке, хранении и погрузочно-разгрузочных работах, исключающей порчу (повреждение) и (или) уничтожение Товара до приемки Заказчиком.</w:t>
      </w:r>
    </w:p>
    <w:p w14:paraId="2EEF0BE8" w14:textId="77777777" w:rsidR="0064208F" w:rsidRDefault="00316948">
      <w:pPr>
        <w:pStyle w:val="2"/>
        <w:numPr>
          <w:ilvl w:val="0"/>
          <w:numId w:val="0"/>
        </w:numPr>
        <w:rPr>
          <w:rFonts w:ascii="Times New Roman" w:hAnsi="Times New Roman"/>
          <w:sz w:val="24"/>
          <w:szCs w:val="24"/>
        </w:rPr>
      </w:pPr>
      <w:r>
        <w:rPr>
          <w:rFonts w:ascii="Times New Roman" w:hAnsi="Times New Roman"/>
          <w:sz w:val="24"/>
          <w:szCs w:val="24"/>
        </w:rPr>
        <w:t xml:space="preserve">Гарантийные обязательства: </w:t>
      </w:r>
    </w:p>
    <w:p w14:paraId="23A89E8C" w14:textId="77777777" w:rsidR="0064208F" w:rsidRDefault="00316948">
      <w:pPr>
        <w:rPr>
          <w:rFonts w:ascii="Times New Roman" w:hAnsi="Times New Roman"/>
          <w:sz w:val="24"/>
          <w:szCs w:val="24"/>
        </w:rPr>
      </w:pPr>
      <w:r>
        <w:rPr>
          <w:rFonts w:ascii="Times New Roman" w:hAnsi="Times New Roman"/>
          <w:sz w:val="24"/>
          <w:szCs w:val="24"/>
        </w:rPr>
        <w:t>Гарантия на товар – не менее 12 месяцев со дня подписания документа о приемке обеими сторонами.</w:t>
      </w:r>
    </w:p>
    <w:p w14:paraId="16D71D7B" w14:textId="77777777" w:rsidR="0064208F" w:rsidRDefault="00316948">
      <w:pPr>
        <w:rPr>
          <w:rFonts w:ascii="Times New Roman" w:hAnsi="Times New Roman"/>
          <w:sz w:val="24"/>
          <w:szCs w:val="24"/>
        </w:rPr>
      </w:pPr>
      <w:r>
        <w:rPr>
          <w:rFonts w:ascii="Times New Roman" w:hAnsi="Times New Roman"/>
          <w:sz w:val="24"/>
          <w:szCs w:val="24"/>
        </w:rPr>
        <w:t>Поставщик обязан передать покупателю одновременно с товаром: Гарантийный талон поставщика.</w:t>
      </w:r>
    </w:p>
    <w:p w14:paraId="5592A923" w14:textId="77777777" w:rsidR="0064208F" w:rsidRDefault="00316948">
      <w:pPr>
        <w:rPr>
          <w:rFonts w:ascii="Times New Roman" w:hAnsi="Times New Roman"/>
          <w:sz w:val="24"/>
          <w:szCs w:val="24"/>
        </w:rPr>
      </w:pPr>
      <w:r>
        <w:rPr>
          <w:rFonts w:ascii="Times New Roman" w:hAnsi="Times New Roman"/>
          <w:sz w:val="24"/>
          <w:szCs w:val="24"/>
        </w:rPr>
        <w:t>Документация на товар, включая гаратнийный талон, должна предоставляться на русском языке или с переводом на русский язык.</w:t>
      </w:r>
    </w:p>
    <w:p w14:paraId="766F790E" w14:textId="77777777" w:rsidR="0064208F" w:rsidRDefault="00316948">
      <w:pPr>
        <w:rPr>
          <w:rFonts w:ascii="Times New Roman" w:hAnsi="Times New Roman"/>
          <w:sz w:val="24"/>
          <w:szCs w:val="24"/>
        </w:rPr>
      </w:pPr>
      <w:r>
        <w:rPr>
          <w:rFonts w:ascii="Times New Roman" w:hAnsi="Times New Roman"/>
          <w:sz w:val="24"/>
          <w:szCs w:val="24"/>
        </w:rPr>
        <w:t>Если поставщик не передает или отказывается передать гарантийные талоны, то заказчик вправе назначить ему разумный срок для их передачи. В случае, когда   принадлежности или документы, относящиеся к товару, не переданы поставщиком в указанный срок, заказчик вправе отказаться от товара</w:t>
      </w:r>
    </w:p>
    <w:p w14:paraId="2D840A05" w14:textId="77777777" w:rsidR="0064208F" w:rsidRDefault="0064208F">
      <w:pPr>
        <w:pStyle w:val="af6"/>
        <w:tabs>
          <w:tab w:val="left" w:pos="284"/>
        </w:tabs>
        <w:spacing w:before="120" w:after="120"/>
        <w:ind w:left="426"/>
        <w:jc w:val="both"/>
        <w:rPr>
          <w:rFonts w:ascii="Times New Roman" w:hAnsi="Times New Roman"/>
          <w:bCs/>
          <w:sz w:val="24"/>
          <w:szCs w:val="24"/>
        </w:rPr>
      </w:pPr>
    </w:p>
    <w:tbl>
      <w:tblPr>
        <w:tblW w:w="10956" w:type="dxa"/>
        <w:tblInd w:w="-34" w:type="dxa"/>
        <w:tblLayout w:type="fixed"/>
        <w:tblLook w:val="0000" w:firstRow="0" w:lastRow="0" w:firstColumn="0" w:lastColumn="0" w:noHBand="0" w:noVBand="0"/>
      </w:tblPr>
      <w:tblGrid>
        <w:gridCol w:w="5479"/>
        <w:gridCol w:w="5477"/>
      </w:tblGrid>
      <w:tr w:rsidR="0064208F" w14:paraId="44784B45" w14:textId="77777777">
        <w:trPr>
          <w:cantSplit/>
          <w:trHeight w:val="575"/>
        </w:trPr>
        <w:tc>
          <w:tcPr>
            <w:tcW w:w="5478" w:type="dxa"/>
            <w:vAlign w:val="center"/>
          </w:tcPr>
          <w:p w14:paraId="3D812614" w14:textId="77777777" w:rsidR="0064208F" w:rsidRDefault="00316948">
            <w:pPr>
              <w:pStyle w:val="09-1-"/>
              <w:spacing w:line="276" w:lineRule="auto"/>
            </w:pPr>
            <w:r>
              <w:rPr>
                <w:color w:val="auto"/>
              </w:rPr>
              <w:t>Исполнитель</w:t>
            </w:r>
          </w:p>
        </w:tc>
        <w:tc>
          <w:tcPr>
            <w:tcW w:w="5477" w:type="dxa"/>
            <w:vAlign w:val="center"/>
          </w:tcPr>
          <w:p w14:paraId="1E9E92F4" w14:textId="77777777" w:rsidR="0064208F" w:rsidRDefault="00316948">
            <w:pPr>
              <w:pStyle w:val="09-1-"/>
              <w:spacing w:line="276" w:lineRule="auto"/>
            </w:pPr>
            <w:r>
              <w:rPr>
                <w:color w:val="auto"/>
              </w:rPr>
              <w:t>Заказчик</w:t>
            </w:r>
          </w:p>
        </w:tc>
      </w:tr>
      <w:tr w:rsidR="0064208F" w14:paraId="6EB8DBD0" w14:textId="77777777">
        <w:trPr>
          <w:cantSplit/>
          <w:trHeight w:val="1627"/>
        </w:trPr>
        <w:tc>
          <w:tcPr>
            <w:tcW w:w="5478" w:type="dxa"/>
          </w:tcPr>
          <w:p w14:paraId="55EC6B7C" w14:textId="77777777" w:rsidR="0064208F" w:rsidRDefault="0064208F">
            <w:pPr>
              <w:pStyle w:val="09-2-"/>
              <w:spacing w:line="276" w:lineRule="auto"/>
              <w:rPr>
                <w:color w:val="auto"/>
                <w:sz w:val="24"/>
                <w:szCs w:val="24"/>
                <w:highlight w:val="yellow"/>
              </w:rPr>
            </w:pPr>
          </w:p>
          <w:p w14:paraId="69E45095" w14:textId="77777777" w:rsidR="0064208F" w:rsidRDefault="0064208F">
            <w:pPr>
              <w:rPr>
                <w:rFonts w:ascii="Times New Roman" w:hAnsi="Times New Roman"/>
                <w:sz w:val="24"/>
                <w:szCs w:val="24"/>
              </w:rPr>
            </w:pPr>
          </w:p>
          <w:p w14:paraId="76F44A7A" w14:textId="77777777" w:rsidR="0064208F" w:rsidRDefault="00316948">
            <w:pPr>
              <w:rPr>
                <w:rFonts w:ascii="Times New Roman" w:hAnsi="Times New Roman"/>
                <w:sz w:val="24"/>
                <w:szCs w:val="24"/>
              </w:rPr>
            </w:pPr>
            <w:r>
              <w:rPr>
                <w:rFonts w:ascii="Times New Roman" w:hAnsi="Times New Roman"/>
                <w:sz w:val="24"/>
                <w:szCs w:val="24"/>
              </w:rPr>
              <w:t>______________________/</w:t>
            </w:r>
          </w:p>
          <w:p w14:paraId="14DA2F2C" w14:textId="77777777" w:rsidR="0064208F" w:rsidRDefault="00316948">
            <w:pPr>
              <w:rPr>
                <w:rFonts w:ascii="Times New Roman" w:hAnsi="Times New Roman"/>
                <w:sz w:val="24"/>
                <w:szCs w:val="24"/>
              </w:rPr>
            </w:pPr>
            <w:r>
              <w:rPr>
                <w:rFonts w:ascii="Times New Roman" w:hAnsi="Times New Roman"/>
                <w:sz w:val="24"/>
                <w:szCs w:val="24"/>
              </w:rPr>
              <w:t>М.П.</w:t>
            </w:r>
          </w:p>
          <w:p w14:paraId="11506069" w14:textId="77777777" w:rsidR="0064208F" w:rsidRDefault="0064208F">
            <w:pPr>
              <w:pStyle w:val="09-2-"/>
              <w:spacing w:line="276" w:lineRule="auto"/>
              <w:rPr>
                <w:color w:val="auto"/>
                <w:sz w:val="24"/>
                <w:szCs w:val="24"/>
                <w:highlight w:val="yellow"/>
              </w:rPr>
            </w:pPr>
          </w:p>
        </w:tc>
        <w:tc>
          <w:tcPr>
            <w:tcW w:w="5477" w:type="dxa"/>
          </w:tcPr>
          <w:p w14:paraId="538F632D" w14:textId="77777777" w:rsidR="0064208F" w:rsidRDefault="00316948">
            <w:pPr>
              <w:rPr>
                <w:rFonts w:ascii="Times New Roman" w:hAnsi="Times New Roman"/>
                <w:sz w:val="24"/>
                <w:szCs w:val="24"/>
              </w:rPr>
            </w:pPr>
            <w:r>
              <w:rPr>
                <w:rFonts w:ascii="Times New Roman" w:hAnsi="Times New Roman"/>
                <w:b/>
                <w:sz w:val="24"/>
                <w:szCs w:val="24"/>
              </w:rPr>
              <w:t>Ректор</w:t>
            </w:r>
          </w:p>
          <w:p w14:paraId="3EDC96AE" w14:textId="77777777" w:rsidR="0064208F" w:rsidRDefault="0064208F">
            <w:pPr>
              <w:rPr>
                <w:rFonts w:ascii="Times New Roman" w:hAnsi="Times New Roman"/>
                <w:b/>
                <w:sz w:val="24"/>
                <w:szCs w:val="24"/>
              </w:rPr>
            </w:pPr>
          </w:p>
          <w:p w14:paraId="2F8D692E" w14:textId="77777777" w:rsidR="0064208F" w:rsidRDefault="00316948">
            <w:pPr>
              <w:rPr>
                <w:rFonts w:ascii="Times New Roman" w:hAnsi="Times New Roman"/>
                <w:sz w:val="24"/>
                <w:szCs w:val="24"/>
              </w:rPr>
            </w:pPr>
            <w:r>
              <w:rPr>
                <w:rFonts w:ascii="Times New Roman" w:hAnsi="Times New Roman"/>
                <w:sz w:val="24"/>
                <w:szCs w:val="24"/>
              </w:rPr>
              <w:t>_____________ Н.Н. Карякин</w:t>
            </w:r>
          </w:p>
          <w:p w14:paraId="5F08C6A0" w14:textId="77777777" w:rsidR="0064208F" w:rsidRDefault="0064208F">
            <w:pPr>
              <w:pStyle w:val="af7"/>
              <w:spacing w:before="280" w:after="0"/>
              <w:rPr>
                <w:rFonts w:ascii="Times New Roman" w:hAnsi="Times New Roman"/>
                <w:sz w:val="24"/>
                <w:szCs w:val="24"/>
              </w:rPr>
            </w:pPr>
          </w:p>
        </w:tc>
      </w:tr>
    </w:tbl>
    <w:p w14:paraId="44D5A5C9" w14:textId="77777777" w:rsidR="0064208F" w:rsidRDefault="0064208F">
      <w:pPr>
        <w:tabs>
          <w:tab w:val="left" w:pos="4260"/>
        </w:tabs>
        <w:suppressAutoHyphens w:val="0"/>
        <w:jc w:val="both"/>
        <w:rPr>
          <w:rFonts w:ascii="Times New Roman" w:eastAsia="Gulim" w:hAnsi="Times New Roman"/>
          <w:color w:val="000000"/>
          <w:sz w:val="24"/>
          <w:szCs w:val="24"/>
          <w:lang w:eastAsia="ru-RU"/>
        </w:rPr>
      </w:pPr>
    </w:p>
    <w:sectPr w:rsidR="0064208F">
      <w:pgSz w:w="11906" w:h="16838"/>
      <w:pgMar w:top="851" w:right="709" w:bottom="567" w:left="1134" w:header="0" w:footer="0" w:gutter="0"/>
      <w:cols w:space="720"/>
      <w:formProt w:val="0"/>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ED7659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90EF3"/>
    <w:multiLevelType w:val="multilevel"/>
    <w:tmpl w:val="7F56899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3CC45F51"/>
    <w:multiLevelType w:val="multilevel"/>
    <w:tmpl w:val="C70221E8"/>
    <w:lvl w:ilvl="0">
      <w:start w:val="1"/>
      <w:numFmt w:val="bullet"/>
      <w:lvlText w:val=""/>
      <w:lvlJc w:val="left"/>
      <w:pPr>
        <w:tabs>
          <w:tab w:val="num" w:pos="720"/>
        </w:tabs>
        <w:ind w:left="720" w:hanging="360"/>
      </w:pPr>
      <w:rPr>
        <w:rFonts w:ascii="Symbol" w:hAnsi="Symbol" w:cs="Symbol" w:hint="default"/>
        <w:sz w:val="20"/>
      </w:rPr>
    </w:lvl>
    <w:lvl w:ilvl="1">
      <w:start w:val="1"/>
      <w:numFmt w:val="bullet"/>
      <w:pStyle w:val="2"/>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оренкова Анна Ивановна">
    <w15:presenceInfo w15:providerId="None" w15:userId="Норенкова Анна Иван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08F"/>
    <w:rsid w:val="000C45F4"/>
    <w:rsid w:val="00316948"/>
    <w:rsid w:val="0064208F"/>
    <w:rsid w:val="00927FB0"/>
    <w:rsid w:val="00E6227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A9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99"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A4A"/>
    <w:pPr>
      <w:spacing w:after="200" w:line="276" w:lineRule="auto"/>
    </w:pPr>
    <w:rPr>
      <w:rFonts w:ascii="Calibri" w:eastAsia="Calibri" w:hAnsi="Calibri"/>
      <w:sz w:val="22"/>
      <w:szCs w:val="22"/>
      <w:lang w:eastAsia="en-US"/>
    </w:rPr>
  </w:style>
  <w:style w:type="paragraph" w:styleId="2">
    <w:name w:val="heading 2"/>
    <w:basedOn w:val="a"/>
    <w:next w:val="a"/>
    <w:qFormat/>
    <w:pPr>
      <w:keepNext/>
      <w:numPr>
        <w:ilvl w:val="1"/>
        <w:numId w:val="1"/>
      </w:numPr>
      <w:spacing w:before="120" w:after="0"/>
      <w:ind w:left="0" w:firstLine="567"/>
      <w:jc w:val="both"/>
      <w:outlineLvl w:val="1"/>
    </w:pPr>
    <w:rPr>
      <w:b/>
      <w:bCs/>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qFormat/>
    <w:rsid w:val="00232A4A"/>
    <w:rPr>
      <w:rFonts w:ascii="Calibri" w:eastAsia="Calibri" w:hAnsi="Calibri"/>
      <w:sz w:val="22"/>
      <w:szCs w:val="22"/>
      <w:lang w:val="ru-RU" w:eastAsia="en-US" w:bidi="ar-SA"/>
    </w:rPr>
  </w:style>
  <w:style w:type="character" w:styleId="a4">
    <w:name w:val="Strong"/>
    <w:uiPriority w:val="99"/>
    <w:qFormat/>
    <w:rsid w:val="000B2048"/>
    <w:rPr>
      <w:rFonts w:ascii="Times New Roman" w:hAnsi="Times New Roman" w:cs="Times New Roman"/>
      <w:b/>
      <w:bCs/>
    </w:rPr>
  </w:style>
  <w:style w:type="character" w:customStyle="1" w:styleId="1">
    <w:name w:val="Гиперссылка1"/>
    <w:basedOn w:val="a0"/>
    <w:unhideWhenUsed/>
    <w:rsid w:val="00445742"/>
    <w:rPr>
      <w:color w:val="0000FF" w:themeColor="hyperlink"/>
      <w:u w:val="single"/>
    </w:rPr>
  </w:style>
  <w:style w:type="character" w:styleId="a5">
    <w:name w:val="annotation reference"/>
    <w:basedOn w:val="a0"/>
    <w:semiHidden/>
    <w:unhideWhenUsed/>
    <w:qFormat/>
    <w:rsid w:val="005F2C03"/>
    <w:rPr>
      <w:sz w:val="16"/>
      <w:szCs w:val="16"/>
    </w:rPr>
  </w:style>
  <w:style w:type="character" w:customStyle="1" w:styleId="a6">
    <w:name w:val="Текст примечания Знак"/>
    <w:basedOn w:val="a0"/>
    <w:link w:val="a7"/>
    <w:semiHidden/>
    <w:qFormat/>
    <w:rsid w:val="005F2C03"/>
    <w:rPr>
      <w:rFonts w:ascii="Calibri" w:eastAsia="Calibri" w:hAnsi="Calibri"/>
      <w:lang w:eastAsia="en-US"/>
    </w:rPr>
  </w:style>
  <w:style w:type="character" w:customStyle="1" w:styleId="a8">
    <w:name w:val="Тема примечания Знак"/>
    <w:basedOn w:val="a6"/>
    <w:link w:val="a9"/>
    <w:semiHidden/>
    <w:qFormat/>
    <w:rsid w:val="005F2C03"/>
    <w:rPr>
      <w:rFonts w:ascii="Calibri" w:eastAsia="Calibri" w:hAnsi="Calibri"/>
      <w:b/>
      <w:bCs/>
      <w:lang w:eastAsia="en-US"/>
    </w:rPr>
  </w:style>
  <w:style w:type="character" w:customStyle="1" w:styleId="aa">
    <w:name w:val="Текст выноски Знак"/>
    <w:basedOn w:val="a0"/>
    <w:link w:val="ab"/>
    <w:semiHidden/>
    <w:qFormat/>
    <w:rsid w:val="005F2C03"/>
    <w:rPr>
      <w:rFonts w:ascii="Tahoma" w:eastAsia="Calibri" w:hAnsi="Tahoma" w:cs="Tahoma"/>
      <w:sz w:val="16"/>
      <w:szCs w:val="16"/>
      <w:lang w:eastAsia="en-US"/>
    </w:rPr>
  </w:style>
  <w:style w:type="paragraph" w:styleId="ac">
    <w:name w:val="Title"/>
    <w:basedOn w:val="a"/>
    <w:next w:val="ad"/>
    <w:qFormat/>
    <w:rsid w:val="00232A4A"/>
    <w:pPr>
      <w:ind w:firstLine="426"/>
      <w:jc w:val="center"/>
    </w:pPr>
    <w:rPr>
      <w:rFonts w:ascii="Arial" w:hAnsi="Arial"/>
      <w:b/>
      <w:szCs w:val="20"/>
    </w:rPr>
  </w:style>
  <w:style w:type="paragraph" w:styleId="ad">
    <w:name w:val="Body Text"/>
    <w:basedOn w:val="a"/>
    <w:rsid w:val="00232A4A"/>
    <w:pPr>
      <w:spacing w:after="120"/>
    </w:p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aption1">
    <w:name w:val="caption1"/>
    <w:basedOn w:val="a"/>
    <w:qFormat/>
    <w:pPr>
      <w:suppressLineNumbers/>
      <w:spacing w:before="120" w:after="120"/>
    </w:pPr>
    <w:rPr>
      <w:rFonts w:cs="Arial"/>
      <w:i/>
      <w:iCs/>
      <w:sz w:val="24"/>
      <w:szCs w:val="24"/>
    </w:rPr>
  </w:style>
  <w:style w:type="paragraph" w:customStyle="1" w:styleId="af1">
    <w:name w:val="Верхний и нижний колонтитулы"/>
    <w:basedOn w:val="a"/>
    <w:qFormat/>
  </w:style>
  <w:style w:type="paragraph" w:customStyle="1" w:styleId="af2">
    <w:name w:val="Колонтитул"/>
    <w:basedOn w:val="a"/>
    <w:qFormat/>
  </w:style>
  <w:style w:type="paragraph" w:styleId="af3">
    <w:name w:val="footer"/>
    <w:basedOn w:val="a"/>
    <w:rsid w:val="00232A4A"/>
    <w:pPr>
      <w:tabs>
        <w:tab w:val="center" w:pos="4677"/>
        <w:tab w:val="right" w:pos="9355"/>
      </w:tabs>
    </w:pPr>
  </w:style>
  <w:style w:type="paragraph" w:styleId="af4">
    <w:name w:val="Body Text Indent"/>
    <w:basedOn w:val="a"/>
    <w:rsid w:val="00232A4A"/>
    <w:pPr>
      <w:spacing w:after="120"/>
      <w:ind w:left="283"/>
    </w:pPr>
  </w:style>
  <w:style w:type="paragraph" w:styleId="af5">
    <w:name w:val="List Number"/>
    <w:basedOn w:val="a"/>
    <w:qFormat/>
    <w:rsid w:val="00232A4A"/>
  </w:style>
  <w:style w:type="paragraph" w:customStyle="1" w:styleId="20">
    <w:name w:val="Знак2 Знак Знак Знак"/>
    <w:basedOn w:val="a"/>
    <w:qFormat/>
    <w:rsid w:val="00232A4A"/>
    <w:pPr>
      <w:spacing w:beforeAutospacing="1" w:afterAutospacing="1" w:line="240" w:lineRule="auto"/>
    </w:pPr>
    <w:rPr>
      <w:rFonts w:ascii="Tahoma" w:eastAsia="Times New Roman" w:hAnsi="Tahoma"/>
      <w:sz w:val="20"/>
      <w:szCs w:val="20"/>
      <w:lang w:val="en-US"/>
    </w:rPr>
  </w:style>
  <w:style w:type="paragraph" w:customStyle="1" w:styleId="consplusnormal">
    <w:name w:val="consplusnormal"/>
    <w:basedOn w:val="a"/>
    <w:qFormat/>
    <w:rsid w:val="00232A4A"/>
    <w:pPr>
      <w:spacing w:beforeAutospacing="1" w:afterAutospacing="1" w:line="240" w:lineRule="auto"/>
    </w:pPr>
    <w:rPr>
      <w:rFonts w:ascii="Tahoma" w:eastAsia="Times New Roman" w:hAnsi="Tahoma" w:cs="Tahoma"/>
      <w:sz w:val="16"/>
      <w:szCs w:val="16"/>
      <w:lang w:eastAsia="ru-RU"/>
    </w:rPr>
  </w:style>
  <w:style w:type="paragraph" w:customStyle="1" w:styleId="ConsPlusNormal1">
    <w:name w:val="ConsPlusNormal1"/>
    <w:qFormat/>
    <w:rsid w:val="00396704"/>
    <w:pPr>
      <w:widowControl w:val="0"/>
      <w:ind w:firstLine="720"/>
    </w:pPr>
    <w:rPr>
      <w:rFonts w:ascii="Arial" w:hAnsi="Arial" w:cs="Arial"/>
    </w:rPr>
  </w:style>
  <w:style w:type="paragraph" w:styleId="af6">
    <w:name w:val="List Paragraph"/>
    <w:basedOn w:val="a"/>
    <w:uiPriority w:val="34"/>
    <w:qFormat/>
    <w:rsid w:val="00007D5A"/>
    <w:pPr>
      <w:suppressAutoHyphens w:val="0"/>
      <w:ind w:left="720"/>
      <w:contextualSpacing/>
    </w:pPr>
    <w:rPr>
      <w:rFonts w:asciiTheme="minorHAnsi" w:eastAsiaTheme="minorHAnsi" w:hAnsiTheme="minorHAnsi" w:cstheme="minorBidi"/>
    </w:rPr>
  </w:style>
  <w:style w:type="paragraph" w:styleId="a7">
    <w:name w:val="annotation text"/>
    <w:basedOn w:val="a"/>
    <w:link w:val="a6"/>
    <w:semiHidden/>
    <w:unhideWhenUsed/>
    <w:qFormat/>
    <w:rsid w:val="005F2C03"/>
    <w:pPr>
      <w:spacing w:line="240" w:lineRule="auto"/>
    </w:pPr>
    <w:rPr>
      <w:sz w:val="20"/>
      <w:szCs w:val="20"/>
    </w:rPr>
  </w:style>
  <w:style w:type="paragraph" w:styleId="a9">
    <w:name w:val="annotation subject"/>
    <w:basedOn w:val="a7"/>
    <w:next w:val="a7"/>
    <w:link w:val="a8"/>
    <w:semiHidden/>
    <w:unhideWhenUsed/>
    <w:qFormat/>
    <w:rsid w:val="005F2C03"/>
    <w:rPr>
      <w:b/>
      <w:bCs/>
    </w:rPr>
  </w:style>
  <w:style w:type="paragraph" w:styleId="ab">
    <w:name w:val="Balloon Text"/>
    <w:basedOn w:val="a"/>
    <w:link w:val="aa"/>
    <w:semiHidden/>
    <w:unhideWhenUsed/>
    <w:qFormat/>
    <w:rsid w:val="005F2C03"/>
    <w:pPr>
      <w:spacing w:after="0" w:line="240" w:lineRule="auto"/>
    </w:pPr>
    <w:rPr>
      <w:rFonts w:ascii="Tahoma" w:hAnsi="Tahoma" w:cs="Tahoma"/>
      <w:sz w:val="16"/>
      <w:szCs w:val="16"/>
    </w:rPr>
  </w:style>
  <w:style w:type="paragraph" w:customStyle="1" w:styleId="09-1-">
    <w:name w:val="09 Реквизиты и подписи сторон - 1 - Названия сторон"/>
    <w:qFormat/>
    <w:pPr>
      <w:keepNext/>
      <w:keepLines/>
      <w:jc w:val="center"/>
    </w:pPr>
    <w:rPr>
      <w:b/>
      <w:bCs/>
      <w:color w:val="000000"/>
      <w:kern w:val="2"/>
      <w:sz w:val="24"/>
      <w:szCs w:val="24"/>
    </w:rPr>
  </w:style>
  <w:style w:type="paragraph" w:styleId="af7">
    <w:name w:val="Normal (Web)"/>
    <w:basedOn w:val="a"/>
    <w:qFormat/>
    <w:pPr>
      <w:suppressAutoHyphens w:val="0"/>
      <w:spacing w:beforeAutospacing="1" w:afterAutospacing="1"/>
    </w:pPr>
    <w:rPr>
      <w:lang w:eastAsia="ru-RU"/>
    </w:rPr>
  </w:style>
  <w:style w:type="paragraph" w:customStyle="1" w:styleId="09-3-">
    <w:name w:val="09 Реквизиты и подписи сторон - 3 - ФИО сторон"/>
    <w:qFormat/>
    <w:pPr>
      <w:jc w:val="right"/>
    </w:pPr>
    <w:rPr>
      <w:b/>
      <w:bCs/>
      <w:color w:val="000000"/>
      <w:kern w:val="2"/>
      <w:sz w:val="24"/>
      <w:szCs w:val="24"/>
    </w:rPr>
  </w:style>
  <w:style w:type="paragraph" w:customStyle="1" w:styleId="af8">
    <w:name w:val="Содержимое таблицы"/>
    <w:basedOn w:val="a"/>
    <w:qFormat/>
    <w:pPr>
      <w:widowControl w:val="0"/>
      <w:suppressLineNumbers/>
    </w:pPr>
    <w:rPr>
      <w:lang w:eastAsia="zh-CN"/>
    </w:rPr>
  </w:style>
  <w:style w:type="paragraph" w:customStyle="1" w:styleId="09-2-">
    <w:name w:val="09 Реквизиты и подписи сторон - 2 - Сами реквизиты"/>
    <w:qFormat/>
    <w:pPr>
      <w:keepNext/>
      <w:keepLines/>
    </w:pPr>
    <w:rPr>
      <w:color w:val="000000"/>
      <w:kern w:val="2"/>
    </w:rPr>
  </w:style>
  <w:style w:type="table" w:styleId="af9">
    <w:name w:val="Table Grid"/>
    <w:basedOn w:val="a1"/>
    <w:rsid w:val="00232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E974B-F813-4912-98D8-49B46FCF9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8</Pages>
  <Words>2999</Words>
  <Characters>17096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Приложение 6</vt:lpstr>
    </vt:vector>
  </TitlesOfParts>
  <Company>ННИИТО</Company>
  <LinksUpToDate>false</LinksUpToDate>
  <CharactersWithSpaces>20055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6</dc:title>
  <dc:subject/>
  <dc:creator>kachko</dc:creator>
  <dc:description/>
  <cp:lastModifiedBy>Филатов Дмитрий Николаевич</cp:lastModifiedBy>
  <cp:revision>1380</cp:revision>
  <cp:lastPrinted>2010-05-28T06:02:00Z</cp:lastPrinted>
  <dcterms:created xsi:type="dcterms:W3CDTF">2026-02-25T06:50:00Z</dcterms:created>
  <dcterms:modified xsi:type="dcterms:W3CDTF">2026-08-17T11:43:00Z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