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8CBD93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F337C">
        <w:rPr>
          <w:rFonts w:ascii="Times New Roman" w:hAnsi="Times New Roman" w:cs="Times New Roman"/>
          <w:sz w:val="24"/>
          <w:szCs w:val="24"/>
        </w:rPr>
        <w:object w:dxaOrig="15704" w:dyaOrig="450" w14:anchorId="65803A5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5.25pt;height:22.5pt" o:ole="">
            <v:imagedata r:id="rId7" o:title=""/>
          </v:shape>
          <o:OLEObject Type="Embed" ProgID="Word.Document.12" ShapeID="_x0000_i1025" DrawAspect="Content" ObjectID="_1841820922" r:id="rId8">
            <o:FieldCodes>\s</o:FieldCodes>
          </o:OLEObject>
        </w:object>
      </w:r>
      <w:r w:rsidRPr="005F337C">
        <w:rPr>
          <w:rFonts w:ascii="Times New Roman" w:hAnsi="Times New Roman" w:cs="Times New Roman"/>
          <w:sz w:val="24"/>
          <w:szCs w:val="24"/>
        </w:rPr>
        <w:t xml:space="preserve"> </w:t>
      </w:r>
      <w:r w:rsidRPr="005F337C">
        <w:rPr>
          <w:rFonts w:ascii="Times New Roman" w:hAnsi="Times New Roman" w:cs="Times New Roman"/>
          <w:b/>
          <w:bCs/>
          <w:sz w:val="24"/>
          <w:szCs w:val="24"/>
        </w:rPr>
        <w:t>Описание объекта закупки</w:t>
      </w:r>
    </w:p>
    <w:p w14:paraId="3E51A331" w14:textId="77777777" w:rsidR="005F337C" w:rsidRPr="005F337C" w:rsidRDefault="005F337C" w:rsidP="005F337C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7C">
        <w:rPr>
          <w:rFonts w:ascii="Times New Roman" w:hAnsi="Times New Roman" w:cs="Times New Roman"/>
          <w:b/>
          <w:sz w:val="24"/>
          <w:szCs w:val="24"/>
        </w:rPr>
        <w:t>на поставку термотрансферного принтера в комплекте</w:t>
      </w:r>
    </w:p>
    <w:p w14:paraId="5CEE7321" w14:textId="77777777" w:rsidR="005F337C" w:rsidRPr="005F337C" w:rsidRDefault="005F337C" w:rsidP="005F337C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F337C">
        <w:rPr>
          <w:rFonts w:ascii="Times New Roman" w:hAnsi="Times New Roman" w:cs="Times New Roman"/>
          <w:b/>
          <w:sz w:val="24"/>
          <w:szCs w:val="24"/>
        </w:rPr>
        <w:t>для нужд Ярославского филиала ФГБУ «ИМЦЭУАОСМП» Росздравнадзора</w:t>
      </w:r>
      <w:r w:rsidRPr="005F337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14:paraId="42C39B25" w14:textId="77777777" w:rsidR="005F337C" w:rsidRPr="005F337C" w:rsidRDefault="005F337C" w:rsidP="005F337C">
      <w:pPr>
        <w:shd w:val="clear" w:color="auto" w:fill="FFFFFF"/>
        <w:spacing w:after="0" w:line="240" w:lineRule="auto"/>
        <w:ind w:right="79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6523B255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  <w:r w:rsidRPr="005F337C">
        <w:rPr>
          <w:rFonts w:ascii="Times New Roman" w:eastAsia="Calibri" w:hAnsi="Times New Roman" w:cs="Times New Roman"/>
          <w:b/>
          <w:bCs/>
          <w:noProof/>
          <w:sz w:val="24"/>
          <w:szCs w:val="24"/>
        </w:rPr>
        <w:t>1.Общие положения</w:t>
      </w:r>
    </w:p>
    <w:p w14:paraId="257D4331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noProof/>
          <w:sz w:val="24"/>
          <w:szCs w:val="24"/>
        </w:rPr>
      </w:pPr>
    </w:p>
    <w:p w14:paraId="5187803F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1.1. Настоящее описание объекта закупки определяет требования к техническим характеристикам, перечень, порядок и сроки поставки </w:t>
      </w:r>
      <w:r w:rsidRPr="005F337C">
        <w:rPr>
          <w:rFonts w:ascii="Times New Roman" w:hAnsi="Times New Roman" w:cs="Times New Roman"/>
          <w:sz w:val="24"/>
          <w:szCs w:val="24"/>
          <w:lang w:eastAsia="ru-RU"/>
        </w:rPr>
        <w:t xml:space="preserve">термотрансферного принтера в комплекте </w:t>
      </w: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(далее – Товар) для нужд Ярославского филиала ФГБУ «ИМЦЭУАОСМП» Росздравнадзора.</w:t>
      </w:r>
    </w:p>
    <w:p w14:paraId="564FDBBC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1.2. Поставка Товара включает в себя: доставку Товара, погрузочно-разгрузочные работы, </w:t>
      </w:r>
      <w:r w:rsidRPr="005F337C">
        <w:rPr>
          <w:rFonts w:ascii="Times New Roman" w:hAnsi="Times New Roman" w:cs="Times New Roman"/>
          <w:sz w:val="24"/>
          <w:szCs w:val="24"/>
        </w:rPr>
        <w:t>подъем на этаж</w:t>
      </w: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осуществляются за счет средств Поставщика.</w:t>
      </w:r>
    </w:p>
    <w:p w14:paraId="50AD95E2" w14:textId="77777777" w:rsidR="005F337C" w:rsidRPr="005F337C" w:rsidRDefault="005F337C" w:rsidP="005F337C">
      <w:pPr>
        <w:pStyle w:val="ConsNonformat"/>
        <w:tabs>
          <w:tab w:val="left" w:pos="720"/>
        </w:tabs>
        <w:ind w:right="5"/>
        <w:rPr>
          <w:rFonts w:ascii="Times New Roman" w:hAnsi="Times New Roman"/>
          <w:sz w:val="24"/>
          <w:szCs w:val="24"/>
        </w:rPr>
      </w:pPr>
      <w:r w:rsidRPr="005F337C">
        <w:rPr>
          <w:rFonts w:ascii="Times New Roman" w:eastAsia="Calibri" w:hAnsi="Times New Roman"/>
          <w:color w:val="000000"/>
          <w:sz w:val="24"/>
          <w:szCs w:val="24"/>
        </w:rPr>
        <w:t xml:space="preserve">1.3. Адрес поставки: </w:t>
      </w:r>
      <w:r w:rsidRPr="005F337C">
        <w:rPr>
          <w:rFonts w:ascii="Times New Roman" w:hAnsi="Times New Roman"/>
          <w:sz w:val="24"/>
          <w:szCs w:val="24"/>
        </w:rPr>
        <w:t>150030, г. Ярославль, ул. 1-я Технологическая, здание 4.</w:t>
      </w:r>
    </w:p>
    <w:p w14:paraId="2E5BF018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337C">
        <w:rPr>
          <w:rFonts w:ascii="Times New Roman" w:hAnsi="Times New Roman" w:cs="Times New Roman"/>
          <w:sz w:val="24"/>
          <w:szCs w:val="24"/>
        </w:rPr>
        <w:t>1.4. Срок поставки Товара: в течение 14 (четырнадцати) календарных дней с даты заключения Договора.</w:t>
      </w:r>
    </w:p>
    <w:p w14:paraId="18169F44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36E89F50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337C">
        <w:rPr>
          <w:rFonts w:ascii="Times New Roman" w:eastAsia="Calibri" w:hAnsi="Times New Roman" w:cs="Times New Roman"/>
          <w:b/>
          <w:sz w:val="24"/>
          <w:szCs w:val="24"/>
        </w:rPr>
        <w:t>2. Требования к Товару</w:t>
      </w:r>
    </w:p>
    <w:p w14:paraId="15348EF7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1C5D5779" w14:textId="7DF228EE" w:rsidR="005F337C" w:rsidRPr="005F337C" w:rsidRDefault="005F337C" w:rsidP="005F337C">
      <w:pPr>
        <w:shd w:val="clear" w:color="auto" w:fill="FFFFFF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2.1. Наименование, количество и требуемые характеристики Товара указаны в Перечне поставляемых товаров (Приложение № 1 к описанию объекта закупки). Указано суммарное количество Товара, который должен поставляться по</w:t>
      </w:r>
      <w:r w:rsidR="00BF0ABD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адресу, приведённому в п. 1.3.</w:t>
      </w: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настоящего описания объекта закупки.</w:t>
      </w:r>
      <w:r w:rsidRPr="005F337C">
        <w:rPr>
          <w:rFonts w:ascii="Times New Roman" w:hAnsi="Times New Roman" w:cs="Times New Roman"/>
          <w:sz w:val="24"/>
          <w:szCs w:val="24"/>
        </w:rPr>
        <w:t xml:space="preserve"> Поставляемый товар должен быть новым товаром (товаром, который не был в употреблении,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43F18A35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2.2. Товар должен поставляться с соблюдением требований к его транспортировке и хранению. При необходимости Товар должен быть поставлен в специализированной таре, в соответствии с маркировкой на упаковках Товара.</w:t>
      </w:r>
    </w:p>
    <w:p w14:paraId="244FF783" w14:textId="77777777" w:rsidR="005F337C" w:rsidRPr="005F337C" w:rsidRDefault="005F337C" w:rsidP="005F33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37C">
        <w:rPr>
          <w:rFonts w:ascii="Times New Roman" w:eastAsia="Calibri" w:hAnsi="Times New Roman" w:cs="Times New Roman"/>
          <w:sz w:val="24"/>
          <w:szCs w:val="24"/>
        </w:rPr>
        <w:t xml:space="preserve">2.3. Поставщик гарантирует надлежащее качество поставляемого Товара в пределах гарантийного срока на Товар. Гарантийный срок устанавливается равным гарантийному сроку предприятия-производителя, но не менее 12 (Двенадцати) месяцев с даты подписания Сторонами </w:t>
      </w:r>
      <w:r w:rsidRPr="005F337C">
        <w:rPr>
          <w:rFonts w:ascii="Times New Roman" w:hAnsi="Times New Roman" w:cs="Times New Roman"/>
          <w:sz w:val="24"/>
          <w:szCs w:val="24"/>
          <w:lang w:eastAsia="ru-RU"/>
        </w:rPr>
        <w:t xml:space="preserve">товарной накладной (ТОРГ-12)/УПД и Акта </w:t>
      </w:r>
      <w:r w:rsidRPr="005F337C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приемки товаров, работ, услуг (ф. 0510452) (Приложение № 3 к Договору)</w:t>
      </w:r>
      <w:r w:rsidRPr="005F337C">
        <w:rPr>
          <w:rFonts w:ascii="Times New Roman" w:eastAsia="Calibri" w:hAnsi="Times New Roman" w:cs="Times New Roman"/>
          <w:sz w:val="24"/>
          <w:szCs w:val="24"/>
        </w:rPr>
        <w:t xml:space="preserve">. </w:t>
      </w:r>
    </w:p>
    <w:p w14:paraId="2AD7116A" w14:textId="77777777" w:rsidR="005F337C" w:rsidRPr="005F337C" w:rsidRDefault="005F337C" w:rsidP="005F33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37C">
        <w:rPr>
          <w:rFonts w:ascii="Times New Roman" w:eastAsia="Calibri" w:hAnsi="Times New Roman" w:cs="Times New Roman"/>
          <w:sz w:val="24"/>
          <w:szCs w:val="24"/>
        </w:rPr>
        <w:t>2.4. Если в течение гарантийного срока обнаружатся дефекты или скрытые недостатки Товара и/или выполненных работ, Поставщик за свой счет устраняет их в течение срока, согласованного с Заказчиком.</w:t>
      </w:r>
    </w:p>
    <w:p w14:paraId="17C3EB86" w14:textId="77777777" w:rsidR="005F337C" w:rsidRPr="005F337C" w:rsidRDefault="005F337C" w:rsidP="005F337C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F337C">
        <w:rPr>
          <w:rFonts w:ascii="Times New Roman" w:eastAsia="Calibri" w:hAnsi="Times New Roman" w:cs="Times New Roman"/>
          <w:sz w:val="24"/>
          <w:szCs w:val="24"/>
        </w:rPr>
        <w:t>2.5. В случае устранения недостатков или дефектов Товара, гарантийный срок на него продлевается на период, в течение которого Товар не использовался. Указанный срок исчисляется со дня обращения Заказчика с требованием об устранении недостатков или дефектов Товара, до дня окончания ремонта или замены на аналогичный Товар.</w:t>
      </w:r>
    </w:p>
    <w:p w14:paraId="522F2941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764E7794" w14:textId="77777777" w:rsidR="005F337C" w:rsidRPr="005F337C" w:rsidRDefault="005F337C" w:rsidP="005F337C">
      <w:pPr>
        <w:shd w:val="clear" w:color="auto" w:fill="FFFFFF"/>
        <w:spacing w:after="0" w:line="240" w:lineRule="auto"/>
        <w:ind w:firstLine="357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5F337C">
        <w:rPr>
          <w:rFonts w:ascii="Times New Roman" w:eastAsia="Calibri" w:hAnsi="Times New Roman" w:cs="Times New Roman"/>
          <w:b/>
          <w:sz w:val="24"/>
          <w:szCs w:val="24"/>
        </w:rPr>
        <w:t>3. Условия поставки Товара</w:t>
      </w:r>
    </w:p>
    <w:p w14:paraId="3B4E6838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3.1. Поставка Товара должна быть выполнена качественно и в срок, с соблюдением всех требований документации на поставляемый Товар, а также с соблюдением техники безопасности, санитарно-технических норм и других нормативных правовых документов, предусмотренных законодательством РФ.</w:t>
      </w:r>
    </w:p>
    <w:p w14:paraId="4A010522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3.2. Товар поставляется в соответствии с товарной маркировкой и в заводской упаковке, в комплекте с сопроводительной документацией на Товар, сертификатом на Товар, а также иными документами, предусмотренные законодательством РФ. </w:t>
      </w:r>
    </w:p>
    <w:p w14:paraId="242ECC8F" w14:textId="77777777" w:rsidR="005F337C" w:rsidRPr="005F337C" w:rsidRDefault="005F337C" w:rsidP="005F33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F337C">
        <w:rPr>
          <w:rFonts w:ascii="Times New Roman" w:eastAsia="Calibri" w:hAnsi="Times New Roman" w:cs="Times New Roman"/>
          <w:color w:val="000000"/>
          <w:sz w:val="24"/>
          <w:szCs w:val="24"/>
        </w:rPr>
        <w:t>3.3. Упаковка должна предохранять Товар от порчи во время транспортировки, погрузки, разгрузки и хранения.</w:t>
      </w:r>
    </w:p>
    <w:p w14:paraId="326A504F" w14:textId="77777777" w:rsidR="005F337C" w:rsidRPr="005F337C" w:rsidRDefault="005F337C" w:rsidP="005F337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397AFAE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D3B7CE7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E3389D3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A3B50AD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4092BB57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829BED0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48A12F8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0069307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74352B4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CC89117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1573070F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8E28CE8" w14:textId="77777777" w:rsidR="005F337C" w:rsidRPr="005F337C" w:rsidRDefault="005F337C" w:rsidP="005F337C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2644A4E8" w14:textId="77777777" w:rsidR="005F337C" w:rsidRPr="005F337C" w:rsidRDefault="005F337C" w:rsidP="005F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337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Приложение № 1 к описанию объекта закупки</w:t>
      </w:r>
    </w:p>
    <w:p w14:paraId="32771F3D" w14:textId="77777777" w:rsidR="005F337C" w:rsidRPr="005F337C" w:rsidRDefault="005F337C" w:rsidP="005F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F64187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7C">
        <w:rPr>
          <w:rFonts w:ascii="Times New Roman" w:hAnsi="Times New Roman" w:cs="Times New Roman"/>
          <w:b/>
          <w:sz w:val="24"/>
          <w:szCs w:val="24"/>
        </w:rPr>
        <w:t>Перечень и технические характеристики термотрансферного принтера в комплекте</w:t>
      </w:r>
    </w:p>
    <w:p w14:paraId="683C8DC4" w14:textId="77777777" w:rsidR="005F337C" w:rsidRPr="005F337C" w:rsidRDefault="005F337C" w:rsidP="005F33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337C">
        <w:rPr>
          <w:rFonts w:ascii="Times New Roman" w:hAnsi="Times New Roman" w:cs="Times New Roman"/>
          <w:b/>
          <w:sz w:val="24"/>
          <w:szCs w:val="24"/>
        </w:rPr>
        <w:t>для нужд Ярославского филиала ФГБУ «ИМЦЭУАОСМП» Росздравнадзора</w:t>
      </w:r>
    </w:p>
    <w:p w14:paraId="76177B1B" w14:textId="77777777" w:rsidR="005F337C" w:rsidRPr="005F337C" w:rsidRDefault="005F337C" w:rsidP="005F337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DAB204" w14:textId="77777777" w:rsidR="005F337C" w:rsidRPr="005F337C" w:rsidRDefault="005F337C" w:rsidP="005F337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2085"/>
        <w:gridCol w:w="4445"/>
        <w:gridCol w:w="1251"/>
        <w:gridCol w:w="1251"/>
      </w:tblGrid>
      <w:tr w:rsidR="005F337C" w:rsidRPr="005F337C" w14:paraId="57FDC347" w14:textId="77777777" w:rsidTr="005C1FB2">
        <w:trPr>
          <w:trHeight w:val="1314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C435B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D64D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товара (торговое наименование)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9EC16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Функциональные, технические и качественные характеристики товара*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32F6F6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2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B391594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</w:tr>
      <w:tr w:rsidR="005F337C" w:rsidRPr="005F337C" w14:paraId="59F6D2DB" w14:textId="77777777" w:rsidTr="005C1FB2">
        <w:trPr>
          <w:trHeight w:val="263"/>
          <w:jc w:val="center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96604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B7E85" w14:textId="77777777" w:rsidR="005F337C" w:rsidRPr="005F337C" w:rsidRDefault="005F337C" w:rsidP="005F337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Термотрансферный принтер Godex G530 в комплекте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0190B3" w14:textId="77777777" w:rsidR="005F337C" w:rsidRPr="005F337C" w:rsidRDefault="005F337C" w:rsidP="005F3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Термотрансферный принтер Godex G530 (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USB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RS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232+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Ethemet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), 300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dpi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 xml:space="preserve"> в комплекте: </w:t>
            </w:r>
          </w:p>
          <w:p w14:paraId="291921CF" w14:textId="77777777" w:rsidR="005F337C" w:rsidRPr="005F337C" w:rsidRDefault="005F337C" w:rsidP="005F3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Этикетка в рулоне для ТТ печати, 25*10 мм, нейлон белый матовый, 3 шт/ряд, 10 тыс.шт/упак, Арт.6403-2510-3-10-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 xml:space="preserve">-40; Риббон 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 xml:space="preserve">01 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resin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 xml:space="preserve"> 900мм*300м 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out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 xml:space="preserve">, Арт. </w:t>
            </w:r>
            <w:r w:rsidRPr="005F337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STR</w:t>
            </w: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303-90300.</w:t>
            </w:r>
          </w:p>
          <w:p w14:paraId="4432C290" w14:textId="77777777" w:rsidR="005F337C" w:rsidRPr="005F337C" w:rsidRDefault="005F337C" w:rsidP="005F3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EE946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80FE6" w14:textId="77777777" w:rsidR="005F337C" w:rsidRPr="005F337C" w:rsidRDefault="005F337C" w:rsidP="005F337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37C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</w:tr>
    </w:tbl>
    <w:p w14:paraId="181B65D7" w14:textId="09A43B89" w:rsidR="00B677BD" w:rsidRDefault="00B677BD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4DDA6" w14:textId="77777777" w:rsidR="00B8511F" w:rsidRDefault="00B8511F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C80BC2" w14:textId="77777777" w:rsidR="00B8511F" w:rsidRDefault="00B8511F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78053E" w14:textId="77777777" w:rsidR="00B8511F" w:rsidRDefault="00B8511F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06DE76C" w14:textId="77777777" w:rsidR="00B8511F" w:rsidRDefault="00B8511F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89EC3C" w14:textId="23DA7D0A" w:rsidR="00B8511F" w:rsidRPr="00B8511F" w:rsidRDefault="00B8511F" w:rsidP="00B8511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8511F">
        <w:rPr>
          <w:rFonts w:ascii="Times New Roman" w:hAnsi="Times New Roman" w:cs="Times New Roman"/>
          <w:sz w:val="24"/>
          <w:szCs w:val="24"/>
        </w:rPr>
        <w:t xml:space="preserve">Руководитель </w:t>
      </w:r>
      <w:r>
        <w:rPr>
          <w:rFonts w:ascii="Times New Roman" w:hAnsi="Times New Roman" w:cs="Times New Roman"/>
          <w:sz w:val="24"/>
          <w:szCs w:val="24"/>
        </w:rPr>
        <w:t>ЛИБП ЯФ</w:t>
      </w:r>
    </w:p>
    <w:p w14:paraId="223868B4" w14:textId="5C62B21C" w:rsidR="00B8511F" w:rsidRPr="00B8511F" w:rsidRDefault="00B8511F" w:rsidP="00B851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8511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B8511F">
        <w:rPr>
          <w:rFonts w:ascii="Times New Roman" w:hAnsi="Times New Roman" w:cs="Times New Roman"/>
          <w:sz w:val="24"/>
          <w:szCs w:val="24"/>
        </w:rPr>
        <w:t xml:space="preserve">ФГБУ «ИМЦЭУАОСМП» Росздравнадзора </w:t>
      </w:r>
      <w:r w:rsidRPr="00B8511F">
        <w:rPr>
          <w:rFonts w:ascii="Times New Roman" w:hAnsi="Times New Roman" w:cs="Times New Roman"/>
          <w:sz w:val="24"/>
          <w:szCs w:val="24"/>
        </w:rPr>
        <w:tab/>
      </w:r>
      <w:r w:rsidRPr="00B8511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bookmarkStart w:id="0" w:name="_GoBack"/>
      <w:bookmarkEnd w:id="0"/>
      <w:r w:rsidRPr="00B8511F">
        <w:rPr>
          <w:rFonts w:ascii="Times New Roman" w:hAnsi="Times New Roman" w:cs="Times New Roman"/>
          <w:sz w:val="24"/>
          <w:szCs w:val="24"/>
        </w:rPr>
        <w:t>А.С. Лысенко</w:t>
      </w:r>
    </w:p>
    <w:p w14:paraId="43541A83" w14:textId="77777777" w:rsidR="00B8511F" w:rsidRPr="005F337C" w:rsidRDefault="00B8511F" w:rsidP="005F33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B8511F" w:rsidRPr="005F337C" w:rsidSect="005F337C">
      <w:pgSz w:w="11906" w:h="16838"/>
      <w:pgMar w:top="567" w:right="567" w:bottom="567" w:left="567" w:header="27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36D0F3" w14:textId="77777777" w:rsidR="00E462CA" w:rsidRDefault="00E462CA" w:rsidP="000D4104">
      <w:pPr>
        <w:spacing w:after="0" w:line="240" w:lineRule="auto"/>
      </w:pPr>
      <w:r>
        <w:separator/>
      </w:r>
    </w:p>
  </w:endnote>
  <w:endnote w:type="continuationSeparator" w:id="0">
    <w:p w14:paraId="6DC51346" w14:textId="77777777" w:rsidR="00E462CA" w:rsidRDefault="00E462CA" w:rsidP="000D41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33F1AD" w14:textId="77777777" w:rsidR="00E462CA" w:rsidRDefault="00E462CA" w:rsidP="000D4104">
      <w:pPr>
        <w:spacing w:after="0" w:line="240" w:lineRule="auto"/>
      </w:pPr>
      <w:r>
        <w:separator/>
      </w:r>
    </w:p>
  </w:footnote>
  <w:footnote w:type="continuationSeparator" w:id="0">
    <w:p w14:paraId="254BDE30" w14:textId="77777777" w:rsidR="00E462CA" w:rsidRDefault="00E462CA" w:rsidP="000D41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5F286D"/>
    <w:multiLevelType w:val="hybridMultilevel"/>
    <w:tmpl w:val="67D2394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7900486"/>
    <w:multiLevelType w:val="hybridMultilevel"/>
    <w:tmpl w:val="1DF244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7B15920"/>
    <w:multiLevelType w:val="multilevel"/>
    <w:tmpl w:val="B476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DC22C41"/>
    <w:multiLevelType w:val="hybridMultilevel"/>
    <w:tmpl w:val="7E46E3C2"/>
    <w:lvl w:ilvl="0" w:tplc="C96A9C02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CAD"/>
    <w:rsid w:val="00056157"/>
    <w:rsid w:val="00093BB2"/>
    <w:rsid w:val="000B6515"/>
    <w:rsid w:val="000D4104"/>
    <w:rsid w:val="000F7E7B"/>
    <w:rsid w:val="001D6CCB"/>
    <w:rsid w:val="00215589"/>
    <w:rsid w:val="00220EC3"/>
    <w:rsid w:val="00240118"/>
    <w:rsid w:val="002970F7"/>
    <w:rsid w:val="002B2136"/>
    <w:rsid w:val="002F053A"/>
    <w:rsid w:val="0036386B"/>
    <w:rsid w:val="00394EB1"/>
    <w:rsid w:val="0040748C"/>
    <w:rsid w:val="00421F9D"/>
    <w:rsid w:val="00493CAD"/>
    <w:rsid w:val="004D0A62"/>
    <w:rsid w:val="005357CE"/>
    <w:rsid w:val="00596B81"/>
    <w:rsid w:val="005F337C"/>
    <w:rsid w:val="00630D31"/>
    <w:rsid w:val="007238F3"/>
    <w:rsid w:val="00786389"/>
    <w:rsid w:val="007F03D8"/>
    <w:rsid w:val="008942CD"/>
    <w:rsid w:val="0091757A"/>
    <w:rsid w:val="00AD46DB"/>
    <w:rsid w:val="00B1056E"/>
    <w:rsid w:val="00B50DEC"/>
    <w:rsid w:val="00B677BD"/>
    <w:rsid w:val="00B8511F"/>
    <w:rsid w:val="00BF0ABD"/>
    <w:rsid w:val="00C31B36"/>
    <w:rsid w:val="00C33388"/>
    <w:rsid w:val="00C464B8"/>
    <w:rsid w:val="00C85C2B"/>
    <w:rsid w:val="00D93716"/>
    <w:rsid w:val="00E131EF"/>
    <w:rsid w:val="00E33A2E"/>
    <w:rsid w:val="00E462CA"/>
    <w:rsid w:val="00E8437F"/>
    <w:rsid w:val="00EB5C95"/>
    <w:rsid w:val="00EC0F55"/>
    <w:rsid w:val="00EC1578"/>
    <w:rsid w:val="00F31C45"/>
    <w:rsid w:val="00FA1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1A096941"/>
  <w15:chartTrackingRefBased/>
  <w15:docId w15:val="{D001874A-A240-48EA-AFC4-2538B7373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7F03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D4104"/>
  </w:style>
  <w:style w:type="paragraph" w:styleId="a5">
    <w:name w:val="footer"/>
    <w:basedOn w:val="a"/>
    <w:link w:val="a6"/>
    <w:uiPriority w:val="99"/>
    <w:unhideWhenUsed/>
    <w:rsid w:val="000D410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D4104"/>
  </w:style>
  <w:style w:type="paragraph" w:styleId="a7">
    <w:name w:val="Balloon Text"/>
    <w:basedOn w:val="a"/>
    <w:link w:val="a8"/>
    <w:uiPriority w:val="99"/>
    <w:semiHidden/>
    <w:unhideWhenUsed/>
    <w:rsid w:val="00220E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20EC3"/>
    <w:rPr>
      <w:rFonts w:ascii="Segoe U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C31B36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F03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ectiontitle">
    <w:name w:val="section__title"/>
    <w:basedOn w:val="a0"/>
    <w:rsid w:val="007F03D8"/>
  </w:style>
  <w:style w:type="character" w:customStyle="1" w:styleId="cardmaininfopurchaselink">
    <w:name w:val="cardmaininfo__purchaselink"/>
    <w:basedOn w:val="a0"/>
    <w:rsid w:val="007F03D8"/>
  </w:style>
  <w:style w:type="character" w:styleId="aa">
    <w:name w:val="Hyperlink"/>
    <w:basedOn w:val="a0"/>
    <w:uiPriority w:val="99"/>
    <w:semiHidden/>
    <w:unhideWhenUsed/>
    <w:rsid w:val="007F03D8"/>
    <w:rPr>
      <w:color w:val="0000FF"/>
      <w:u w:val="single"/>
    </w:rPr>
  </w:style>
  <w:style w:type="character" w:customStyle="1" w:styleId="cardmaininfocontent">
    <w:name w:val="cardmaininfo__content"/>
    <w:basedOn w:val="a0"/>
    <w:rsid w:val="007F03D8"/>
  </w:style>
  <w:style w:type="paragraph" w:customStyle="1" w:styleId="ConsNonformat">
    <w:name w:val="ConsNonformat"/>
    <w:rsid w:val="005F337C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334093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17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944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6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86429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75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_________Microsoft_Word1.doc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578</Words>
  <Characters>3295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Роман Галеев</dc:creator>
  <cp:keywords/>
  <dc:description/>
  <cp:lastModifiedBy>Елена Громова</cp:lastModifiedBy>
  <cp:revision>5</cp:revision>
  <cp:lastPrinted>2025-11-26T08:24:00Z</cp:lastPrinted>
  <dcterms:created xsi:type="dcterms:W3CDTF">2026-06-01T08:22:00Z</dcterms:created>
  <dcterms:modified xsi:type="dcterms:W3CDTF">2026-06-01T09:09:00Z</dcterms:modified>
</cp:coreProperties>
</file>