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8C282" w14:textId="77777777" w:rsidR="00776899" w:rsidRPr="00EA48E0" w:rsidRDefault="00776899" w:rsidP="00776899">
      <w:pPr>
        <w:pStyle w:val="ConsPlusNormal"/>
        <w:jc w:val="right"/>
        <w:rPr>
          <w:rFonts w:ascii="Times New Roman" w:hAnsi="Times New Roman" w:cs="Times New Roman"/>
          <w:b/>
          <w:sz w:val="24"/>
          <w:szCs w:val="24"/>
        </w:rPr>
      </w:pPr>
      <w:r w:rsidRPr="00EA48E0">
        <w:rPr>
          <w:rFonts w:ascii="Times New Roman" w:hAnsi="Times New Roman" w:cs="Times New Roman"/>
          <w:b/>
          <w:sz w:val="24"/>
          <w:szCs w:val="24"/>
        </w:rPr>
        <w:t xml:space="preserve">Приложение к электронной версии </w:t>
      </w:r>
    </w:p>
    <w:p w14:paraId="7FEAFB32" w14:textId="77777777" w:rsidR="00776899" w:rsidRPr="00EA48E0" w:rsidRDefault="00776899" w:rsidP="00776899">
      <w:pPr>
        <w:pStyle w:val="ConsPlusNormal"/>
        <w:jc w:val="right"/>
        <w:rPr>
          <w:rFonts w:ascii="Times New Roman" w:hAnsi="Times New Roman" w:cs="Times New Roman"/>
          <w:b/>
          <w:sz w:val="24"/>
          <w:szCs w:val="24"/>
        </w:rPr>
      </w:pPr>
      <w:r w:rsidRPr="00EA48E0">
        <w:rPr>
          <w:rFonts w:ascii="Times New Roman" w:hAnsi="Times New Roman" w:cs="Times New Roman"/>
          <w:b/>
          <w:sz w:val="24"/>
          <w:szCs w:val="24"/>
        </w:rPr>
        <w:t>контракта по закупке №____________</w:t>
      </w:r>
    </w:p>
    <w:p w14:paraId="4075D132" w14:textId="77777777" w:rsidR="00776899" w:rsidRDefault="00776899" w:rsidP="00325E5C">
      <w:pPr>
        <w:keepNext/>
        <w:keepLines/>
        <w:widowControl w:val="0"/>
        <w:suppressLineNumbers/>
        <w:suppressAutoHyphens/>
        <w:jc w:val="center"/>
        <w:rPr>
          <w:b/>
          <w:sz w:val="24"/>
        </w:rPr>
      </w:pPr>
    </w:p>
    <w:p w14:paraId="02E7363F" w14:textId="77777777" w:rsidR="00776899" w:rsidRDefault="00776899" w:rsidP="00325E5C">
      <w:pPr>
        <w:keepNext/>
        <w:keepLines/>
        <w:widowControl w:val="0"/>
        <w:suppressLineNumbers/>
        <w:suppressAutoHyphens/>
        <w:jc w:val="center"/>
        <w:rPr>
          <w:b/>
          <w:sz w:val="24"/>
        </w:rPr>
      </w:pPr>
    </w:p>
    <w:p w14:paraId="6AB8A7EF" w14:textId="14760E09" w:rsidR="004A267B" w:rsidRPr="003078DA" w:rsidRDefault="003078DA" w:rsidP="00325E5C">
      <w:pPr>
        <w:keepNext/>
        <w:keepLines/>
        <w:widowControl w:val="0"/>
        <w:suppressLineNumbers/>
        <w:suppressAutoHyphens/>
        <w:jc w:val="center"/>
        <w:rPr>
          <w:b/>
          <w:sz w:val="24"/>
        </w:rPr>
      </w:pPr>
      <w:r>
        <w:rPr>
          <w:b/>
          <w:sz w:val="24"/>
        </w:rPr>
        <w:t xml:space="preserve">Контракт </w:t>
      </w:r>
      <w:r w:rsidR="004A267B">
        <w:rPr>
          <w:b/>
          <w:sz w:val="24"/>
        </w:rPr>
        <w:t xml:space="preserve">№ </w:t>
      </w:r>
      <w:r w:rsidR="004A267B">
        <w:rPr>
          <w:bCs w:val="0"/>
          <w:sz w:val="24"/>
          <w:u w:val="single"/>
        </w:rPr>
        <w:t>_____</w:t>
      </w:r>
      <w:r w:rsidR="00C9105B">
        <w:rPr>
          <w:bCs w:val="0"/>
          <w:sz w:val="24"/>
          <w:u w:val="single"/>
        </w:rPr>
        <w:t>_____</w:t>
      </w:r>
    </w:p>
    <w:p w14:paraId="490F60FA" w14:textId="77777777" w:rsidR="004A267B" w:rsidRPr="00232582" w:rsidRDefault="004A267B" w:rsidP="004A267B">
      <w:pPr>
        <w:pStyle w:val="2"/>
        <w:jc w:val="center"/>
        <w:rPr>
          <w:b/>
          <w:bCs/>
          <w:szCs w:val="24"/>
        </w:rPr>
      </w:pPr>
      <w:r w:rsidRPr="00232582">
        <w:rPr>
          <w:b/>
          <w:bCs/>
          <w:szCs w:val="24"/>
        </w:rPr>
        <w:t>на обязательное страхование гражданской ответственности владельцев транспортных средств</w:t>
      </w:r>
    </w:p>
    <w:p w14:paraId="6E0838E6" w14:textId="77777777" w:rsidR="004A267B" w:rsidRPr="00232582" w:rsidRDefault="004A267B" w:rsidP="004A267B">
      <w:pPr>
        <w:keepNext/>
        <w:keepLines/>
        <w:widowControl w:val="0"/>
        <w:suppressLineNumbers/>
        <w:suppressAutoHyphens/>
        <w:jc w:val="center"/>
        <w:rPr>
          <w:bCs w:val="0"/>
          <w:sz w:val="16"/>
          <w:szCs w:val="16"/>
        </w:rPr>
      </w:pPr>
    </w:p>
    <w:p w14:paraId="4C7BC6D7" w14:textId="39902840" w:rsidR="004A267B" w:rsidRPr="008711F9" w:rsidRDefault="004A267B" w:rsidP="004A267B">
      <w:pPr>
        <w:pStyle w:val="a8"/>
        <w:keepNext/>
        <w:keepLines/>
        <w:widowControl w:val="0"/>
        <w:suppressLineNumbers/>
        <w:suppressAutoHyphens/>
        <w:rPr>
          <w:rFonts w:ascii="Times New Roman" w:hAnsi="Times New Roman"/>
          <w:sz w:val="22"/>
          <w:szCs w:val="22"/>
          <w:lang w:val="ru-RU"/>
        </w:rPr>
      </w:pPr>
      <w:r w:rsidRPr="008711F9">
        <w:rPr>
          <w:rFonts w:ascii="Times New Roman" w:hAnsi="Times New Roman"/>
          <w:sz w:val="22"/>
          <w:szCs w:val="22"/>
          <w:lang w:val="ru-RU"/>
        </w:rPr>
        <w:t xml:space="preserve">г. Ульяновск                                                     </w:t>
      </w:r>
      <w:r w:rsidR="009A7B12">
        <w:rPr>
          <w:rFonts w:ascii="Times New Roman" w:hAnsi="Times New Roman"/>
          <w:sz w:val="22"/>
          <w:szCs w:val="22"/>
          <w:lang w:val="ru-RU"/>
        </w:rPr>
        <w:t xml:space="preserve">   </w:t>
      </w:r>
      <w:r w:rsidRPr="008711F9">
        <w:rPr>
          <w:rFonts w:ascii="Times New Roman" w:hAnsi="Times New Roman"/>
          <w:sz w:val="22"/>
          <w:szCs w:val="22"/>
          <w:lang w:val="ru-RU"/>
        </w:rPr>
        <w:t xml:space="preserve">                       </w:t>
      </w:r>
      <w:r w:rsidR="00232582" w:rsidRPr="008711F9">
        <w:rPr>
          <w:rFonts w:ascii="Times New Roman" w:hAnsi="Times New Roman"/>
          <w:sz w:val="22"/>
          <w:szCs w:val="22"/>
          <w:lang w:val="ru-RU"/>
        </w:rPr>
        <w:t xml:space="preserve">         </w:t>
      </w:r>
      <w:r w:rsidR="00584999">
        <w:rPr>
          <w:rFonts w:ascii="Times New Roman" w:hAnsi="Times New Roman"/>
          <w:sz w:val="22"/>
          <w:szCs w:val="22"/>
          <w:lang w:val="ru-RU"/>
        </w:rPr>
        <w:t xml:space="preserve">  </w:t>
      </w:r>
      <w:r w:rsidR="00432AB6">
        <w:rPr>
          <w:rFonts w:ascii="Times New Roman" w:hAnsi="Times New Roman"/>
          <w:sz w:val="22"/>
          <w:szCs w:val="22"/>
          <w:lang w:val="ru-RU"/>
        </w:rPr>
        <w:t xml:space="preserve">    </w:t>
      </w:r>
      <w:r w:rsidR="00584999">
        <w:rPr>
          <w:rFonts w:ascii="Times New Roman" w:hAnsi="Times New Roman"/>
          <w:sz w:val="22"/>
          <w:szCs w:val="22"/>
          <w:lang w:val="ru-RU"/>
        </w:rPr>
        <w:t xml:space="preserve">           </w:t>
      </w:r>
      <w:r w:rsidR="003078DA">
        <w:rPr>
          <w:rFonts w:ascii="Times New Roman" w:hAnsi="Times New Roman"/>
          <w:sz w:val="22"/>
          <w:szCs w:val="22"/>
          <w:lang w:val="ru-RU"/>
        </w:rPr>
        <w:t xml:space="preserve">   </w:t>
      </w:r>
      <w:r w:rsidR="00C90525">
        <w:rPr>
          <w:rFonts w:ascii="Times New Roman" w:hAnsi="Times New Roman"/>
          <w:sz w:val="22"/>
          <w:szCs w:val="22"/>
          <w:lang w:val="ru-RU"/>
        </w:rPr>
        <w:t xml:space="preserve">     </w:t>
      </w:r>
      <w:r w:rsidR="003078DA">
        <w:rPr>
          <w:rFonts w:ascii="Times New Roman" w:hAnsi="Times New Roman"/>
          <w:sz w:val="22"/>
          <w:szCs w:val="22"/>
          <w:lang w:val="ru-RU"/>
        </w:rPr>
        <w:t xml:space="preserve">     </w:t>
      </w:r>
      <w:r w:rsidRPr="008711F9">
        <w:rPr>
          <w:rFonts w:ascii="Times New Roman" w:hAnsi="Times New Roman"/>
          <w:sz w:val="22"/>
          <w:szCs w:val="22"/>
          <w:lang w:val="ru-RU"/>
        </w:rPr>
        <w:t>«_</w:t>
      </w:r>
      <w:r w:rsidR="009A7B12">
        <w:rPr>
          <w:rFonts w:ascii="Times New Roman" w:hAnsi="Times New Roman"/>
          <w:sz w:val="22"/>
          <w:szCs w:val="22"/>
          <w:lang w:val="ru-RU"/>
        </w:rPr>
        <w:t>_</w:t>
      </w:r>
      <w:r w:rsidRPr="008711F9">
        <w:rPr>
          <w:rFonts w:ascii="Times New Roman" w:hAnsi="Times New Roman"/>
          <w:sz w:val="22"/>
          <w:szCs w:val="22"/>
          <w:lang w:val="ru-RU"/>
        </w:rPr>
        <w:t>» _</w:t>
      </w:r>
      <w:r w:rsidR="00F76835">
        <w:rPr>
          <w:rFonts w:ascii="Times New Roman" w:hAnsi="Times New Roman"/>
          <w:sz w:val="22"/>
          <w:szCs w:val="22"/>
          <w:u w:val="single"/>
          <w:lang w:val="ru-RU"/>
        </w:rPr>
        <w:t xml:space="preserve">                    </w:t>
      </w:r>
      <w:r w:rsidR="008D2258">
        <w:rPr>
          <w:rFonts w:ascii="Times New Roman" w:hAnsi="Times New Roman"/>
          <w:sz w:val="22"/>
          <w:szCs w:val="22"/>
          <w:lang w:val="ru-RU"/>
        </w:rPr>
        <w:t xml:space="preserve"> 202</w:t>
      </w:r>
      <w:r w:rsidR="00D259FB">
        <w:rPr>
          <w:rFonts w:ascii="Times New Roman" w:hAnsi="Times New Roman"/>
          <w:sz w:val="22"/>
          <w:szCs w:val="22"/>
          <w:lang w:val="ru-RU"/>
        </w:rPr>
        <w:t>6</w:t>
      </w:r>
      <w:r w:rsidRPr="008711F9">
        <w:rPr>
          <w:rFonts w:ascii="Times New Roman" w:hAnsi="Times New Roman"/>
          <w:sz w:val="22"/>
          <w:szCs w:val="22"/>
          <w:lang w:val="ru-RU"/>
        </w:rPr>
        <w:t xml:space="preserve"> г.</w:t>
      </w:r>
    </w:p>
    <w:p w14:paraId="4388068A" w14:textId="29D2AEB8" w:rsidR="004A267B" w:rsidRPr="00281070" w:rsidRDefault="00C90525" w:rsidP="004A267B">
      <w:pPr>
        <w:pStyle w:val="a8"/>
        <w:keepNext/>
        <w:keepLines/>
        <w:widowControl w:val="0"/>
        <w:suppressLineNumbers/>
        <w:suppressAutoHyphens/>
        <w:rPr>
          <w:rFonts w:ascii="Times New Roman" w:hAnsi="Times New Roman"/>
          <w:sz w:val="16"/>
          <w:szCs w:val="16"/>
          <w:lang w:val="ru-RU"/>
        </w:rPr>
      </w:pPr>
      <w:r>
        <w:rPr>
          <w:rFonts w:ascii="Times New Roman" w:hAnsi="Times New Roman"/>
          <w:sz w:val="16"/>
          <w:szCs w:val="16"/>
          <w:lang w:val="ru-RU"/>
        </w:rPr>
        <w:t xml:space="preserve"> </w:t>
      </w:r>
    </w:p>
    <w:p w14:paraId="546FAD34" w14:textId="30F8E8EA" w:rsidR="004A267B" w:rsidRPr="00F76835" w:rsidRDefault="00F76835" w:rsidP="009D3199">
      <w:pPr>
        <w:ind w:firstLine="567"/>
        <w:jc w:val="both"/>
        <w:rPr>
          <w:b/>
          <w:color w:val="000000"/>
          <w:sz w:val="22"/>
          <w:shd w:val="clear" w:color="auto" w:fill="FFFFFF"/>
        </w:rPr>
      </w:pPr>
      <w:proofErr w:type="gramStart"/>
      <w:r w:rsidRPr="00F76835">
        <w:rPr>
          <w:sz w:val="22"/>
        </w:rPr>
        <w:t>Территориальный орган Федеральной службы государственной статистики по Ульяновской области (Ульяновскстат), именуемый в дальнейшем «</w:t>
      </w:r>
      <w:r w:rsidR="0068111C">
        <w:rPr>
          <w:sz w:val="22"/>
        </w:rPr>
        <w:t>Страхователь</w:t>
      </w:r>
      <w:r w:rsidRPr="00F76835">
        <w:rPr>
          <w:sz w:val="22"/>
        </w:rPr>
        <w:t xml:space="preserve">», в лице заместителя руководителя </w:t>
      </w:r>
      <w:proofErr w:type="spellStart"/>
      <w:r w:rsidR="00D259FB" w:rsidRPr="00D259FB">
        <w:rPr>
          <w:sz w:val="22"/>
        </w:rPr>
        <w:t>Каравашкиной</w:t>
      </w:r>
      <w:proofErr w:type="spellEnd"/>
      <w:r w:rsidR="00D259FB" w:rsidRPr="00D259FB">
        <w:rPr>
          <w:sz w:val="22"/>
        </w:rPr>
        <w:t xml:space="preserve"> Ольги Владимировны, действующей на основании Положения, утвержденного Приказом Росстата №252 от 23.04.2018 г. и доверенности № 1 - ДВ от 12.01.2026 г</w:t>
      </w:r>
      <w:r w:rsidRPr="00F76835">
        <w:rPr>
          <w:sz w:val="22"/>
        </w:rPr>
        <w:t>, с одной стороны, и _________________________________, именуемый в дальнейшем «</w:t>
      </w:r>
      <w:r w:rsidR="0068111C">
        <w:rPr>
          <w:sz w:val="22"/>
        </w:rPr>
        <w:t>Страховщик</w:t>
      </w:r>
      <w:r w:rsidRPr="00F76835">
        <w:rPr>
          <w:sz w:val="22"/>
        </w:rPr>
        <w:t>», в лице ___________________________________, действующего на основании ______________________________________, с другой стороны, совместно именуемые в дальнейшем "Стороны</w:t>
      </w:r>
      <w:proofErr w:type="gramEnd"/>
      <w:r w:rsidRPr="00F76835">
        <w:rPr>
          <w:sz w:val="22"/>
        </w:rPr>
        <w:t>", на основании пункта 4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776899">
        <w:rPr>
          <w:sz w:val="22"/>
        </w:rPr>
        <w:t>,</w:t>
      </w:r>
      <w:r w:rsidR="00776899" w:rsidRPr="00776899">
        <w:rPr>
          <w:sz w:val="24"/>
          <w:szCs w:val="24"/>
        </w:rPr>
        <w:t xml:space="preserve"> </w:t>
      </w:r>
      <w:r w:rsidR="00776899" w:rsidRPr="00B32FCB">
        <w:rPr>
          <w:sz w:val="24"/>
          <w:szCs w:val="24"/>
        </w:rPr>
        <w:t xml:space="preserve">ИКЗ: </w:t>
      </w:r>
      <w:r w:rsidR="00D259FB" w:rsidRPr="00D259FB">
        <w:rPr>
          <w:sz w:val="24"/>
          <w:szCs w:val="24"/>
        </w:rPr>
        <w:t>261732500016573250100100060000000000</w:t>
      </w:r>
      <w:r w:rsidRPr="00F76835">
        <w:rPr>
          <w:sz w:val="22"/>
        </w:rPr>
        <w:t>, заключили настоящий Контракт, о нижеслед</w:t>
      </w:r>
      <w:r w:rsidRPr="00F76835">
        <w:rPr>
          <w:sz w:val="22"/>
        </w:rPr>
        <w:t>у</w:t>
      </w:r>
      <w:r w:rsidRPr="00F76835">
        <w:rPr>
          <w:sz w:val="22"/>
        </w:rPr>
        <w:t>ющем:</w:t>
      </w:r>
    </w:p>
    <w:p w14:paraId="5B549242" w14:textId="77777777" w:rsidR="004A267B" w:rsidRPr="003B6E60" w:rsidRDefault="004A267B" w:rsidP="009D3199">
      <w:pPr>
        <w:pStyle w:val="a8"/>
        <w:keepNext/>
        <w:keepLines/>
        <w:widowControl w:val="0"/>
        <w:suppressLineNumbers/>
        <w:suppressAutoHyphens/>
        <w:ind w:firstLine="567"/>
        <w:rPr>
          <w:rFonts w:ascii="Times New Roman" w:hAnsi="Times New Roman"/>
          <w:sz w:val="12"/>
          <w:szCs w:val="12"/>
          <w:lang w:val="ru-RU"/>
        </w:rPr>
      </w:pPr>
    </w:p>
    <w:p w14:paraId="567BDD2B" w14:textId="77777777" w:rsidR="004A267B" w:rsidRPr="004410A3" w:rsidRDefault="00656DFA" w:rsidP="009D3199">
      <w:pPr>
        <w:pStyle w:val="a8"/>
        <w:keepNext/>
        <w:keepLines/>
        <w:widowControl w:val="0"/>
        <w:suppressLineNumbers/>
        <w:suppressAutoHyphens/>
        <w:ind w:firstLine="567"/>
        <w:jc w:val="center"/>
        <w:rPr>
          <w:rFonts w:ascii="Times New Roman" w:hAnsi="Times New Roman"/>
          <w:b/>
          <w:iCs/>
          <w:sz w:val="22"/>
          <w:szCs w:val="22"/>
          <w:lang w:val="ru-RU"/>
        </w:rPr>
      </w:pPr>
      <w:r w:rsidRPr="008711F9">
        <w:rPr>
          <w:rFonts w:ascii="Times New Roman" w:hAnsi="Times New Roman"/>
          <w:b/>
          <w:iCs/>
          <w:sz w:val="22"/>
          <w:szCs w:val="22"/>
          <w:lang w:val="ru-RU"/>
        </w:rPr>
        <w:t>1. Предмет Контракта</w:t>
      </w:r>
    </w:p>
    <w:p w14:paraId="68E0A9BD" w14:textId="77777777" w:rsidR="004A267B" w:rsidRPr="008711F9" w:rsidRDefault="00582C6B" w:rsidP="009D3199">
      <w:pPr>
        <w:pStyle w:val="a8"/>
        <w:keepNext/>
        <w:keepLines/>
        <w:widowControl w:val="0"/>
        <w:suppressLineNumbers/>
        <w:suppressAutoHyphens/>
        <w:ind w:right="45" w:firstLine="567"/>
        <w:jc w:val="both"/>
        <w:rPr>
          <w:rFonts w:ascii="Times New Roman" w:hAnsi="Times New Roman"/>
          <w:sz w:val="22"/>
          <w:szCs w:val="22"/>
          <w:lang w:val="ru-RU"/>
        </w:rPr>
      </w:pPr>
      <w:r w:rsidRPr="008711F9">
        <w:rPr>
          <w:rFonts w:ascii="Times New Roman" w:hAnsi="Times New Roman"/>
          <w:sz w:val="22"/>
          <w:szCs w:val="22"/>
          <w:lang w:val="ru-RU"/>
        </w:rPr>
        <w:t xml:space="preserve">1.1. Настоящий </w:t>
      </w:r>
      <w:r w:rsidR="00656DFA" w:rsidRPr="008711F9">
        <w:rPr>
          <w:rFonts w:ascii="Times New Roman" w:hAnsi="Times New Roman"/>
          <w:sz w:val="22"/>
          <w:szCs w:val="22"/>
          <w:lang w:val="ru-RU"/>
        </w:rPr>
        <w:t>Контракт</w:t>
      </w:r>
      <w:r w:rsidR="004D1A61" w:rsidRPr="008711F9">
        <w:rPr>
          <w:rFonts w:ascii="Times New Roman" w:hAnsi="Times New Roman"/>
          <w:sz w:val="22"/>
          <w:szCs w:val="22"/>
          <w:lang w:val="ru-RU"/>
        </w:rPr>
        <w:t xml:space="preserve"> </w:t>
      </w:r>
      <w:r w:rsidR="004A267B" w:rsidRPr="008711F9">
        <w:rPr>
          <w:rFonts w:ascii="Times New Roman" w:hAnsi="Times New Roman"/>
          <w:sz w:val="22"/>
          <w:szCs w:val="22"/>
          <w:lang w:val="ru-RU"/>
        </w:rPr>
        <w:t>регулирует отношения Сторон по обязательному страхованию гражданской ответственности владельцев транспортных средств.</w:t>
      </w:r>
    </w:p>
    <w:p w14:paraId="0DDC9FD0" w14:textId="18B78853" w:rsidR="004A267B" w:rsidRDefault="004A267B" w:rsidP="009D3199">
      <w:pPr>
        <w:pStyle w:val="a8"/>
        <w:widowControl w:val="0"/>
        <w:ind w:right="45" w:firstLine="567"/>
        <w:jc w:val="both"/>
        <w:rPr>
          <w:rFonts w:ascii="Times New Roman" w:hAnsi="Times New Roman"/>
          <w:sz w:val="22"/>
          <w:szCs w:val="22"/>
          <w:lang w:val="ru-RU"/>
        </w:rPr>
      </w:pPr>
      <w:r w:rsidRPr="008711F9">
        <w:rPr>
          <w:rFonts w:ascii="Times New Roman" w:hAnsi="Times New Roman"/>
          <w:sz w:val="22"/>
          <w:szCs w:val="22"/>
          <w:lang w:val="ru-RU"/>
        </w:rPr>
        <w:t xml:space="preserve">1.2. </w:t>
      </w:r>
      <w:proofErr w:type="gramStart"/>
      <w:r w:rsidRPr="008711F9">
        <w:rPr>
          <w:rFonts w:ascii="Times New Roman" w:hAnsi="Times New Roman"/>
          <w:sz w:val="22"/>
          <w:szCs w:val="22"/>
          <w:lang w:val="ru-RU"/>
        </w:rPr>
        <w:t xml:space="preserve">Страховщик обязуется выполнить услуги </w:t>
      </w:r>
      <w:r w:rsidR="00BE178E">
        <w:rPr>
          <w:rFonts w:ascii="Times New Roman" w:hAnsi="Times New Roman"/>
          <w:sz w:val="22"/>
          <w:szCs w:val="22"/>
          <w:lang w:val="ru-RU"/>
        </w:rPr>
        <w:t>по</w:t>
      </w:r>
      <w:r w:rsidRPr="008711F9">
        <w:rPr>
          <w:rFonts w:ascii="Times New Roman" w:hAnsi="Times New Roman"/>
          <w:sz w:val="22"/>
          <w:szCs w:val="22"/>
          <w:lang w:val="ru-RU"/>
        </w:rPr>
        <w:t xml:space="preserve"> </w:t>
      </w:r>
      <w:r w:rsidR="00BE178E">
        <w:rPr>
          <w:rFonts w:ascii="Times New Roman" w:hAnsi="Times New Roman"/>
          <w:sz w:val="22"/>
          <w:szCs w:val="22"/>
          <w:lang w:val="ru-RU"/>
        </w:rPr>
        <w:t>обязательному</w:t>
      </w:r>
      <w:r w:rsidRPr="008711F9">
        <w:rPr>
          <w:rFonts w:ascii="Times New Roman" w:hAnsi="Times New Roman"/>
          <w:sz w:val="22"/>
          <w:szCs w:val="22"/>
          <w:lang w:val="ru-RU"/>
        </w:rPr>
        <w:t xml:space="preserve"> страховани</w:t>
      </w:r>
      <w:r w:rsidR="00BE178E">
        <w:rPr>
          <w:rFonts w:ascii="Times New Roman" w:hAnsi="Times New Roman"/>
          <w:sz w:val="22"/>
          <w:szCs w:val="22"/>
          <w:lang w:val="ru-RU"/>
        </w:rPr>
        <w:t>ю</w:t>
      </w:r>
      <w:r w:rsidRPr="008711F9">
        <w:rPr>
          <w:rFonts w:ascii="Times New Roman" w:hAnsi="Times New Roman"/>
          <w:sz w:val="22"/>
          <w:szCs w:val="22"/>
          <w:lang w:val="ru-RU"/>
        </w:rPr>
        <w:t xml:space="preserve"> гражданской ответственности владельцев тр</w:t>
      </w:r>
      <w:r w:rsidR="002A1405">
        <w:rPr>
          <w:rFonts w:ascii="Times New Roman" w:hAnsi="Times New Roman"/>
          <w:sz w:val="22"/>
          <w:szCs w:val="22"/>
          <w:lang w:val="ru-RU"/>
        </w:rPr>
        <w:t>анспортного</w:t>
      </w:r>
      <w:r w:rsidR="00B775F1" w:rsidRPr="008711F9">
        <w:rPr>
          <w:rFonts w:ascii="Times New Roman" w:hAnsi="Times New Roman"/>
          <w:sz w:val="22"/>
          <w:szCs w:val="22"/>
          <w:lang w:val="ru-RU"/>
        </w:rPr>
        <w:t xml:space="preserve"> средств</w:t>
      </w:r>
      <w:r w:rsidR="002A1405">
        <w:rPr>
          <w:rFonts w:ascii="Times New Roman" w:hAnsi="Times New Roman"/>
          <w:sz w:val="22"/>
          <w:szCs w:val="22"/>
          <w:lang w:val="ru-RU"/>
        </w:rPr>
        <w:t>а</w:t>
      </w:r>
      <w:r w:rsidR="00B775F1" w:rsidRPr="008711F9">
        <w:rPr>
          <w:rFonts w:ascii="Times New Roman" w:hAnsi="Times New Roman"/>
          <w:sz w:val="22"/>
          <w:szCs w:val="22"/>
          <w:lang w:val="ru-RU"/>
        </w:rPr>
        <w:t xml:space="preserve"> на</w:t>
      </w:r>
      <w:r w:rsidR="00F76835">
        <w:rPr>
          <w:rFonts w:ascii="Times New Roman" w:hAnsi="Times New Roman"/>
          <w:sz w:val="22"/>
          <w:szCs w:val="22"/>
          <w:lang w:val="ru-RU"/>
        </w:rPr>
        <w:t xml:space="preserve"> </w:t>
      </w:r>
      <w:r w:rsidR="00346DB9">
        <w:rPr>
          <w:rFonts w:ascii="Times New Roman" w:hAnsi="Times New Roman"/>
          <w:sz w:val="22"/>
          <w:szCs w:val="22"/>
          <w:lang w:val="ru-RU"/>
        </w:rPr>
        <w:t>служебные</w:t>
      </w:r>
      <w:r w:rsidR="00B775F1" w:rsidRPr="008711F9">
        <w:rPr>
          <w:rFonts w:ascii="Times New Roman" w:hAnsi="Times New Roman"/>
          <w:sz w:val="22"/>
          <w:szCs w:val="22"/>
          <w:lang w:val="ru-RU"/>
        </w:rPr>
        <w:t xml:space="preserve"> автомобил</w:t>
      </w:r>
      <w:r w:rsidR="00346DB9">
        <w:rPr>
          <w:rFonts w:ascii="Times New Roman" w:hAnsi="Times New Roman"/>
          <w:sz w:val="22"/>
          <w:szCs w:val="22"/>
          <w:lang w:val="ru-RU"/>
        </w:rPr>
        <w:t xml:space="preserve">и </w:t>
      </w:r>
      <w:r w:rsidR="00F76835" w:rsidRPr="00F76835">
        <w:rPr>
          <w:rFonts w:ascii="Times New Roman" w:hAnsi="Times New Roman"/>
          <w:sz w:val="22"/>
          <w:szCs w:val="22"/>
          <w:lang w:val="en-US"/>
        </w:rPr>
        <w:t>Mitsubishi</w:t>
      </w:r>
      <w:r w:rsidR="00F76835" w:rsidRPr="00F76835">
        <w:rPr>
          <w:rFonts w:ascii="Times New Roman" w:hAnsi="Times New Roman"/>
          <w:sz w:val="22"/>
          <w:szCs w:val="22"/>
          <w:lang w:val="ru-RU"/>
        </w:rPr>
        <w:t xml:space="preserve"> </w:t>
      </w:r>
      <w:r w:rsidR="00F76835" w:rsidRPr="00F76835">
        <w:rPr>
          <w:rFonts w:ascii="Times New Roman" w:hAnsi="Times New Roman"/>
          <w:sz w:val="22"/>
          <w:szCs w:val="22"/>
          <w:lang w:val="en-US"/>
        </w:rPr>
        <w:t>Outlander</w:t>
      </w:r>
      <w:r w:rsidR="00601703">
        <w:rPr>
          <w:rFonts w:ascii="Times New Roman" w:hAnsi="Times New Roman"/>
          <w:sz w:val="22"/>
          <w:szCs w:val="22"/>
          <w:lang w:val="ru-RU"/>
        </w:rPr>
        <w:t xml:space="preserve"> (</w:t>
      </w:r>
      <w:r w:rsidR="00346DB9" w:rsidRPr="00F76835">
        <w:rPr>
          <w:rFonts w:ascii="Times New Roman" w:hAnsi="Times New Roman"/>
          <w:sz w:val="22"/>
          <w:szCs w:val="22"/>
          <w:lang w:val="ru-RU"/>
        </w:rPr>
        <w:t>1 ед., год выпуска – 2015,</w:t>
      </w:r>
      <w:r w:rsidR="00601703" w:rsidRPr="00601703">
        <w:rPr>
          <w:rFonts w:ascii="Times New Roman" w:hAnsi="Times New Roman"/>
          <w:sz w:val="22"/>
          <w:szCs w:val="22"/>
          <w:lang w:val="ru-RU"/>
        </w:rPr>
        <w:t xml:space="preserve"> </w:t>
      </w:r>
      <w:r w:rsidR="00250F7B" w:rsidRPr="00D06D88">
        <w:rPr>
          <w:rFonts w:ascii="Times New Roman" w:hAnsi="Times New Roman"/>
          <w:color w:val="000000" w:themeColor="text1"/>
          <w:sz w:val="22"/>
          <w:szCs w:val="22"/>
          <w:lang w:val="en-US"/>
        </w:rPr>
        <w:t>VIN</w:t>
      </w:r>
      <w:r w:rsidR="00250F7B" w:rsidRPr="00250F7B">
        <w:rPr>
          <w:rFonts w:ascii="Times New Roman" w:hAnsi="Times New Roman"/>
          <w:color w:val="000000" w:themeColor="text1"/>
          <w:sz w:val="22"/>
          <w:szCs w:val="22"/>
          <w:lang w:val="ru-RU"/>
        </w:rPr>
        <w:t xml:space="preserve"> </w:t>
      </w:r>
      <w:r w:rsidR="00250F7B" w:rsidRPr="00D06D88">
        <w:rPr>
          <w:rFonts w:ascii="Times New Roman" w:hAnsi="Times New Roman"/>
          <w:color w:val="000000" w:themeColor="text1"/>
          <w:sz w:val="22"/>
          <w:szCs w:val="22"/>
        </w:rPr>
        <w:t>Z</w:t>
      </w:r>
      <w:r w:rsidR="00250F7B" w:rsidRPr="00250F7B">
        <w:rPr>
          <w:rFonts w:ascii="Times New Roman" w:hAnsi="Times New Roman"/>
          <w:color w:val="000000" w:themeColor="text1"/>
          <w:sz w:val="22"/>
          <w:szCs w:val="22"/>
          <w:lang w:val="ru-RU"/>
        </w:rPr>
        <w:t>8</w:t>
      </w:r>
      <w:r w:rsidR="00250F7B" w:rsidRPr="00D06D88">
        <w:rPr>
          <w:rFonts w:ascii="Times New Roman" w:hAnsi="Times New Roman"/>
          <w:color w:val="000000" w:themeColor="text1"/>
          <w:sz w:val="22"/>
          <w:szCs w:val="22"/>
        </w:rPr>
        <w:t>TXTGF</w:t>
      </w:r>
      <w:r w:rsidR="00250F7B" w:rsidRPr="00250F7B">
        <w:rPr>
          <w:rFonts w:ascii="Times New Roman" w:hAnsi="Times New Roman"/>
          <w:color w:val="000000" w:themeColor="text1"/>
          <w:sz w:val="22"/>
          <w:szCs w:val="22"/>
          <w:lang w:val="ru-RU"/>
        </w:rPr>
        <w:t>2</w:t>
      </w:r>
      <w:r w:rsidR="00250F7B" w:rsidRPr="00D06D88">
        <w:rPr>
          <w:rFonts w:ascii="Times New Roman" w:hAnsi="Times New Roman"/>
          <w:color w:val="000000" w:themeColor="text1"/>
          <w:sz w:val="22"/>
          <w:szCs w:val="22"/>
        </w:rPr>
        <w:t>WGM</w:t>
      </w:r>
      <w:r w:rsidR="00250F7B" w:rsidRPr="00250F7B">
        <w:rPr>
          <w:rFonts w:ascii="Times New Roman" w:hAnsi="Times New Roman"/>
          <w:color w:val="000000" w:themeColor="text1"/>
          <w:sz w:val="22"/>
          <w:szCs w:val="22"/>
          <w:lang w:val="ru-RU"/>
        </w:rPr>
        <w:t>003766</w:t>
      </w:r>
      <w:r w:rsidR="00601703">
        <w:rPr>
          <w:rFonts w:ascii="Times New Roman" w:hAnsi="Times New Roman"/>
          <w:sz w:val="22"/>
          <w:szCs w:val="22"/>
          <w:lang w:val="ru-RU"/>
        </w:rPr>
        <w:t>),</w:t>
      </w:r>
      <w:r w:rsidR="00346DB9" w:rsidRPr="00F76835">
        <w:rPr>
          <w:rFonts w:ascii="Times New Roman" w:hAnsi="Times New Roman"/>
          <w:sz w:val="22"/>
          <w:szCs w:val="22"/>
          <w:lang w:val="ru-RU"/>
        </w:rPr>
        <w:t xml:space="preserve"> </w:t>
      </w:r>
      <w:r w:rsidR="00F76835" w:rsidRPr="00F76835">
        <w:rPr>
          <w:rFonts w:ascii="Times New Roman" w:hAnsi="Times New Roman"/>
          <w:sz w:val="22"/>
          <w:szCs w:val="22"/>
          <w:lang w:val="en-US"/>
        </w:rPr>
        <w:t>Volkswagen</w:t>
      </w:r>
      <w:r w:rsidR="00F76835" w:rsidRPr="00F76835">
        <w:rPr>
          <w:rFonts w:ascii="Times New Roman" w:hAnsi="Times New Roman"/>
          <w:sz w:val="22"/>
          <w:szCs w:val="22"/>
          <w:lang w:val="ru-RU"/>
        </w:rPr>
        <w:t xml:space="preserve"> </w:t>
      </w:r>
      <w:r w:rsidR="00F76835" w:rsidRPr="00F76835">
        <w:rPr>
          <w:rFonts w:ascii="Times New Roman" w:hAnsi="Times New Roman"/>
          <w:sz w:val="22"/>
          <w:szCs w:val="22"/>
          <w:lang w:val="en-US"/>
        </w:rPr>
        <w:t>Tiguan</w:t>
      </w:r>
      <w:r w:rsidR="00346DB9" w:rsidRPr="00F76835">
        <w:rPr>
          <w:rFonts w:ascii="Times New Roman" w:hAnsi="Times New Roman"/>
          <w:sz w:val="22"/>
          <w:szCs w:val="22"/>
          <w:lang w:val="ru-RU"/>
        </w:rPr>
        <w:t xml:space="preserve"> </w:t>
      </w:r>
      <w:r w:rsidR="00601703">
        <w:rPr>
          <w:rFonts w:ascii="Times New Roman" w:hAnsi="Times New Roman"/>
          <w:sz w:val="22"/>
          <w:szCs w:val="22"/>
          <w:lang w:val="ru-RU"/>
        </w:rPr>
        <w:t>(</w:t>
      </w:r>
      <w:r w:rsidR="00346DB9" w:rsidRPr="00F76835">
        <w:rPr>
          <w:rFonts w:ascii="Times New Roman" w:hAnsi="Times New Roman"/>
          <w:sz w:val="22"/>
          <w:szCs w:val="22"/>
          <w:lang w:val="ru-RU"/>
        </w:rPr>
        <w:t>1 ед., год выпуска – 2015</w:t>
      </w:r>
      <w:r w:rsidR="00601703">
        <w:rPr>
          <w:rFonts w:ascii="Times New Roman" w:hAnsi="Times New Roman"/>
          <w:sz w:val="22"/>
          <w:szCs w:val="22"/>
          <w:lang w:val="ru-RU"/>
        </w:rPr>
        <w:t>,</w:t>
      </w:r>
      <w:r w:rsidR="00601703" w:rsidRPr="00601703">
        <w:rPr>
          <w:rFonts w:ascii="Times New Roman" w:hAnsi="Times New Roman"/>
          <w:sz w:val="22"/>
          <w:szCs w:val="22"/>
          <w:lang w:val="ru-RU"/>
        </w:rPr>
        <w:t xml:space="preserve"> </w:t>
      </w:r>
      <w:r w:rsidR="00250F7B" w:rsidRPr="00D06D88">
        <w:rPr>
          <w:rFonts w:ascii="Times New Roman" w:hAnsi="Times New Roman"/>
          <w:color w:val="000000" w:themeColor="text1"/>
          <w:sz w:val="22"/>
          <w:szCs w:val="22"/>
          <w:lang w:val="en-US"/>
        </w:rPr>
        <w:t>VIN</w:t>
      </w:r>
      <w:r w:rsidR="00250F7B" w:rsidRPr="00250F7B">
        <w:rPr>
          <w:rFonts w:ascii="Times New Roman" w:hAnsi="Times New Roman"/>
          <w:color w:val="000000" w:themeColor="text1"/>
          <w:sz w:val="22"/>
          <w:szCs w:val="22"/>
          <w:lang w:val="ru-RU"/>
        </w:rPr>
        <w:t xml:space="preserve"> </w:t>
      </w:r>
      <w:r w:rsidR="00250F7B" w:rsidRPr="00D06D88">
        <w:rPr>
          <w:rFonts w:ascii="Times New Roman" w:hAnsi="Times New Roman"/>
          <w:color w:val="000000" w:themeColor="text1"/>
          <w:sz w:val="22"/>
          <w:szCs w:val="22"/>
        </w:rPr>
        <w:t>XW</w:t>
      </w:r>
      <w:r w:rsidR="00250F7B" w:rsidRPr="00250F7B">
        <w:rPr>
          <w:rFonts w:ascii="Times New Roman" w:hAnsi="Times New Roman"/>
          <w:color w:val="000000" w:themeColor="text1"/>
          <w:sz w:val="22"/>
          <w:szCs w:val="22"/>
          <w:lang w:val="ru-RU"/>
        </w:rPr>
        <w:t>8</w:t>
      </w:r>
      <w:r w:rsidR="00250F7B" w:rsidRPr="00D06D88">
        <w:rPr>
          <w:rFonts w:ascii="Times New Roman" w:hAnsi="Times New Roman"/>
          <w:color w:val="000000" w:themeColor="text1"/>
          <w:sz w:val="22"/>
          <w:szCs w:val="22"/>
        </w:rPr>
        <w:t>ZZZ</w:t>
      </w:r>
      <w:r w:rsidR="00250F7B" w:rsidRPr="00250F7B">
        <w:rPr>
          <w:rFonts w:ascii="Times New Roman" w:hAnsi="Times New Roman"/>
          <w:color w:val="000000" w:themeColor="text1"/>
          <w:sz w:val="22"/>
          <w:szCs w:val="22"/>
          <w:lang w:val="ru-RU"/>
        </w:rPr>
        <w:t>5</w:t>
      </w:r>
      <w:r w:rsidR="00250F7B" w:rsidRPr="00D06D88">
        <w:rPr>
          <w:rFonts w:ascii="Times New Roman" w:hAnsi="Times New Roman"/>
          <w:color w:val="000000" w:themeColor="text1"/>
          <w:sz w:val="22"/>
          <w:szCs w:val="22"/>
        </w:rPr>
        <w:t>NZFG</w:t>
      </w:r>
      <w:r w:rsidR="00250F7B" w:rsidRPr="00250F7B">
        <w:rPr>
          <w:rFonts w:ascii="Times New Roman" w:hAnsi="Times New Roman"/>
          <w:color w:val="000000" w:themeColor="text1"/>
          <w:sz w:val="22"/>
          <w:szCs w:val="22"/>
          <w:lang w:val="ru-RU"/>
        </w:rPr>
        <w:t>111871</w:t>
      </w:r>
      <w:r w:rsidR="00601703">
        <w:rPr>
          <w:rFonts w:ascii="Times New Roman" w:hAnsi="Times New Roman"/>
          <w:sz w:val="22"/>
          <w:szCs w:val="22"/>
          <w:lang w:val="ru-RU"/>
        </w:rPr>
        <w:t>)</w:t>
      </w:r>
      <w:r w:rsidR="00475AD2" w:rsidRPr="00F76835">
        <w:rPr>
          <w:rFonts w:ascii="Times New Roman" w:hAnsi="Times New Roman"/>
          <w:sz w:val="22"/>
          <w:szCs w:val="22"/>
          <w:lang w:val="ru-RU"/>
        </w:rPr>
        <w:t>,</w:t>
      </w:r>
      <w:r w:rsidR="00F76835" w:rsidRPr="00F76835">
        <w:rPr>
          <w:rFonts w:ascii="Times New Roman" w:hAnsi="Times New Roman"/>
          <w:sz w:val="22"/>
          <w:szCs w:val="22"/>
          <w:lang w:val="ru-RU"/>
        </w:rPr>
        <w:t xml:space="preserve"> </w:t>
      </w:r>
      <w:r w:rsidR="00F76835" w:rsidRPr="00F76835">
        <w:rPr>
          <w:rFonts w:ascii="Times New Roman" w:hAnsi="Times New Roman"/>
          <w:sz w:val="22"/>
          <w:szCs w:val="22"/>
          <w:lang w:val="en-US"/>
        </w:rPr>
        <w:t>Skoda</w:t>
      </w:r>
      <w:r w:rsidR="00F76835" w:rsidRPr="00F76835">
        <w:rPr>
          <w:rFonts w:ascii="Times New Roman" w:hAnsi="Times New Roman"/>
          <w:sz w:val="22"/>
          <w:szCs w:val="22"/>
          <w:lang w:val="ru-RU"/>
        </w:rPr>
        <w:t xml:space="preserve"> </w:t>
      </w:r>
      <w:r w:rsidR="00F76835" w:rsidRPr="00F76835">
        <w:rPr>
          <w:rFonts w:ascii="Times New Roman" w:hAnsi="Times New Roman"/>
          <w:sz w:val="22"/>
          <w:szCs w:val="22"/>
          <w:lang w:val="en-US"/>
        </w:rPr>
        <w:t>Rapid</w:t>
      </w:r>
      <w:r w:rsidR="00F76835" w:rsidRPr="00F76835">
        <w:rPr>
          <w:rFonts w:ascii="Times New Roman" w:hAnsi="Times New Roman"/>
          <w:sz w:val="22"/>
          <w:szCs w:val="22"/>
          <w:lang w:val="ru-RU"/>
        </w:rPr>
        <w:t xml:space="preserve"> </w:t>
      </w:r>
      <w:r w:rsidR="00601703">
        <w:rPr>
          <w:rFonts w:ascii="Times New Roman" w:hAnsi="Times New Roman"/>
          <w:sz w:val="22"/>
          <w:szCs w:val="22"/>
          <w:lang w:val="ru-RU"/>
        </w:rPr>
        <w:t>(</w:t>
      </w:r>
      <w:r w:rsidR="00F76835" w:rsidRPr="00F76835">
        <w:rPr>
          <w:rFonts w:ascii="Times New Roman" w:hAnsi="Times New Roman"/>
          <w:sz w:val="22"/>
          <w:szCs w:val="22"/>
          <w:lang w:val="ru-RU"/>
        </w:rPr>
        <w:t>1 ед., год выпуска – 20</w:t>
      </w:r>
      <w:r w:rsidR="00F76835">
        <w:rPr>
          <w:rFonts w:ascii="Times New Roman" w:hAnsi="Times New Roman"/>
          <w:sz w:val="22"/>
          <w:szCs w:val="22"/>
          <w:lang w:val="ru-RU"/>
        </w:rPr>
        <w:t>19</w:t>
      </w:r>
      <w:r w:rsidR="00601703">
        <w:rPr>
          <w:rFonts w:ascii="Times New Roman" w:hAnsi="Times New Roman"/>
          <w:sz w:val="22"/>
          <w:szCs w:val="22"/>
          <w:lang w:val="ru-RU"/>
        </w:rPr>
        <w:t xml:space="preserve">, </w:t>
      </w:r>
      <w:r w:rsidR="00250F7B" w:rsidRPr="00D06D88">
        <w:rPr>
          <w:rFonts w:ascii="Times New Roman" w:hAnsi="Times New Roman"/>
          <w:color w:val="000000" w:themeColor="text1"/>
          <w:sz w:val="22"/>
          <w:szCs w:val="22"/>
          <w:lang w:val="en-US"/>
        </w:rPr>
        <w:t>VIN</w:t>
      </w:r>
      <w:r w:rsidR="00250F7B" w:rsidRPr="005742C3">
        <w:rPr>
          <w:rFonts w:ascii="Times New Roman" w:hAnsi="Times New Roman"/>
          <w:color w:val="000000" w:themeColor="text1"/>
          <w:sz w:val="22"/>
          <w:szCs w:val="22"/>
          <w:lang w:val="ru-RU"/>
        </w:rPr>
        <w:t xml:space="preserve"> </w:t>
      </w:r>
      <w:r w:rsidR="00250F7B" w:rsidRPr="00D35E22">
        <w:rPr>
          <w:rFonts w:ascii="Times New Roman" w:hAnsi="Times New Roman"/>
          <w:color w:val="000000" w:themeColor="text1"/>
          <w:sz w:val="22"/>
          <w:szCs w:val="22"/>
        </w:rPr>
        <w:t>XW</w:t>
      </w:r>
      <w:r w:rsidR="00250F7B" w:rsidRPr="005742C3">
        <w:rPr>
          <w:rFonts w:ascii="Times New Roman" w:hAnsi="Times New Roman"/>
          <w:color w:val="000000" w:themeColor="text1"/>
          <w:sz w:val="22"/>
          <w:szCs w:val="22"/>
          <w:lang w:val="ru-RU"/>
        </w:rPr>
        <w:t>8</w:t>
      </w:r>
      <w:r w:rsidR="00250F7B" w:rsidRPr="00D35E22">
        <w:rPr>
          <w:rFonts w:ascii="Times New Roman" w:hAnsi="Times New Roman"/>
          <w:color w:val="000000" w:themeColor="text1"/>
          <w:sz w:val="22"/>
          <w:szCs w:val="22"/>
        </w:rPr>
        <w:t>AC</w:t>
      </w:r>
      <w:r w:rsidR="00250F7B" w:rsidRPr="005742C3">
        <w:rPr>
          <w:rFonts w:ascii="Times New Roman" w:hAnsi="Times New Roman"/>
          <w:color w:val="000000" w:themeColor="text1"/>
          <w:sz w:val="22"/>
          <w:szCs w:val="22"/>
          <w:lang w:val="ru-RU"/>
        </w:rPr>
        <w:t>2</w:t>
      </w:r>
      <w:r w:rsidR="00250F7B" w:rsidRPr="00D35E22">
        <w:rPr>
          <w:rFonts w:ascii="Times New Roman" w:hAnsi="Times New Roman"/>
          <w:color w:val="000000" w:themeColor="text1"/>
          <w:sz w:val="22"/>
          <w:szCs w:val="22"/>
        </w:rPr>
        <w:t>NH</w:t>
      </w:r>
      <w:r w:rsidR="00250F7B" w:rsidRPr="005742C3">
        <w:rPr>
          <w:rFonts w:ascii="Times New Roman" w:hAnsi="Times New Roman"/>
          <w:color w:val="000000" w:themeColor="text1"/>
          <w:sz w:val="22"/>
          <w:szCs w:val="22"/>
          <w:lang w:val="ru-RU"/>
        </w:rPr>
        <w:t>9</w:t>
      </w:r>
      <w:r w:rsidR="00250F7B" w:rsidRPr="00D35E22">
        <w:rPr>
          <w:rFonts w:ascii="Times New Roman" w:hAnsi="Times New Roman"/>
          <w:color w:val="000000" w:themeColor="text1"/>
          <w:sz w:val="22"/>
          <w:szCs w:val="22"/>
        </w:rPr>
        <w:t>KK</w:t>
      </w:r>
      <w:r w:rsidR="00250F7B" w:rsidRPr="005742C3">
        <w:rPr>
          <w:rFonts w:ascii="Times New Roman" w:hAnsi="Times New Roman"/>
          <w:color w:val="000000" w:themeColor="text1"/>
          <w:sz w:val="22"/>
          <w:szCs w:val="22"/>
          <w:lang w:val="ru-RU"/>
        </w:rPr>
        <w:t>129419</w:t>
      </w:r>
      <w:r w:rsidR="00601703">
        <w:rPr>
          <w:rFonts w:ascii="Times New Roman" w:hAnsi="Times New Roman"/>
          <w:sz w:val="22"/>
          <w:szCs w:val="22"/>
          <w:lang w:val="ru-RU"/>
        </w:rPr>
        <w:t>)</w:t>
      </w:r>
      <w:r w:rsidR="00F76835">
        <w:rPr>
          <w:rFonts w:ascii="Times New Roman" w:hAnsi="Times New Roman"/>
          <w:sz w:val="22"/>
          <w:szCs w:val="22"/>
          <w:lang w:val="ru-RU"/>
        </w:rPr>
        <w:t>,</w:t>
      </w:r>
      <w:r w:rsidRPr="008711F9">
        <w:rPr>
          <w:rFonts w:ascii="Times New Roman" w:hAnsi="Times New Roman"/>
          <w:sz w:val="22"/>
          <w:szCs w:val="22"/>
          <w:lang w:val="ru-RU"/>
        </w:rPr>
        <w:t xml:space="preserve"> а Страхователь оплатить указанные услуги на условиях и в сроки, ус</w:t>
      </w:r>
      <w:r w:rsidR="00656DFA" w:rsidRPr="008711F9">
        <w:rPr>
          <w:rFonts w:ascii="Times New Roman" w:hAnsi="Times New Roman"/>
          <w:sz w:val="22"/>
          <w:szCs w:val="22"/>
          <w:lang w:val="ru-RU"/>
        </w:rPr>
        <w:t>тановленные настоящим Контрактом</w:t>
      </w:r>
      <w:r w:rsidRPr="008711F9">
        <w:rPr>
          <w:rFonts w:ascii="Times New Roman" w:hAnsi="Times New Roman"/>
          <w:sz w:val="22"/>
          <w:szCs w:val="22"/>
          <w:lang w:val="ru-RU"/>
        </w:rPr>
        <w:t xml:space="preserve">. </w:t>
      </w:r>
      <w:proofErr w:type="gramEnd"/>
    </w:p>
    <w:p w14:paraId="7C109095" w14:textId="77777777" w:rsidR="00776899" w:rsidRDefault="00776899" w:rsidP="009D3199">
      <w:pPr>
        <w:pStyle w:val="a8"/>
        <w:widowControl w:val="0"/>
        <w:ind w:right="45" w:firstLine="567"/>
        <w:jc w:val="both"/>
        <w:rPr>
          <w:rFonts w:ascii="Times New Roman" w:hAnsi="Times New Roman"/>
          <w:sz w:val="22"/>
          <w:szCs w:val="22"/>
          <w:lang w:val="ru-RU"/>
        </w:rPr>
      </w:pPr>
    </w:p>
    <w:tbl>
      <w:tblPr>
        <w:tblStyle w:val="a9"/>
        <w:tblW w:w="10206" w:type="dxa"/>
        <w:tblInd w:w="108" w:type="dxa"/>
        <w:tblLayout w:type="fixed"/>
        <w:tblLook w:val="04A0" w:firstRow="1" w:lastRow="0" w:firstColumn="1" w:lastColumn="0" w:noHBand="0" w:noVBand="1"/>
      </w:tblPr>
      <w:tblGrid>
        <w:gridCol w:w="567"/>
        <w:gridCol w:w="1560"/>
        <w:gridCol w:w="708"/>
        <w:gridCol w:w="709"/>
        <w:gridCol w:w="1418"/>
        <w:gridCol w:w="2409"/>
        <w:gridCol w:w="1005"/>
        <w:gridCol w:w="1830"/>
      </w:tblGrid>
      <w:tr w:rsidR="00776899" w:rsidRPr="00A44815" w14:paraId="18E4D099" w14:textId="77777777" w:rsidTr="00776899">
        <w:tc>
          <w:tcPr>
            <w:tcW w:w="567" w:type="dxa"/>
          </w:tcPr>
          <w:p w14:paraId="6D01AD06" w14:textId="77777777" w:rsidR="00776899" w:rsidRPr="00A44815" w:rsidRDefault="00776899" w:rsidP="00F72790">
            <w:pPr>
              <w:pStyle w:val="msonormalmrcssattr"/>
              <w:jc w:val="center"/>
              <w:rPr>
                <w:color w:val="2C2D2E"/>
              </w:rPr>
            </w:pPr>
            <w:r w:rsidRPr="00A44815">
              <w:rPr>
                <w:color w:val="000000"/>
              </w:rPr>
              <w:t xml:space="preserve">№ </w:t>
            </w:r>
            <w:proofErr w:type="gramStart"/>
            <w:r w:rsidRPr="00A44815">
              <w:rPr>
                <w:color w:val="000000"/>
              </w:rPr>
              <w:t>п</w:t>
            </w:r>
            <w:proofErr w:type="gramEnd"/>
            <w:r w:rsidRPr="00A44815">
              <w:rPr>
                <w:color w:val="000000"/>
              </w:rPr>
              <w:t>/п</w:t>
            </w:r>
          </w:p>
        </w:tc>
        <w:tc>
          <w:tcPr>
            <w:tcW w:w="1560" w:type="dxa"/>
          </w:tcPr>
          <w:p w14:paraId="7457A6CD" w14:textId="77777777" w:rsidR="00776899" w:rsidRPr="00A44815" w:rsidRDefault="00776899" w:rsidP="00F72790">
            <w:pPr>
              <w:pStyle w:val="msonormalmrcssattr"/>
              <w:jc w:val="center"/>
              <w:rPr>
                <w:color w:val="2C2D2E"/>
              </w:rPr>
            </w:pPr>
            <w:r w:rsidRPr="00A44815">
              <w:rPr>
                <w:color w:val="000000"/>
              </w:rPr>
              <w:t>Марка/Модель ТС</w:t>
            </w:r>
          </w:p>
        </w:tc>
        <w:tc>
          <w:tcPr>
            <w:tcW w:w="708" w:type="dxa"/>
          </w:tcPr>
          <w:p w14:paraId="61A70EC4" w14:textId="77777777" w:rsidR="00776899" w:rsidRPr="00A44815" w:rsidRDefault="00776899" w:rsidP="00F72790">
            <w:pPr>
              <w:pStyle w:val="msonormalmrcssattr"/>
              <w:jc w:val="center"/>
              <w:rPr>
                <w:color w:val="2C2D2E"/>
              </w:rPr>
            </w:pPr>
            <w:r w:rsidRPr="00A44815">
              <w:rPr>
                <w:color w:val="000000"/>
              </w:rPr>
              <w:t>Год выпу</w:t>
            </w:r>
            <w:r w:rsidRPr="00A44815">
              <w:rPr>
                <w:color w:val="000000"/>
              </w:rPr>
              <w:t>с</w:t>
            </w:r>
            <w:r w:rsidRPr="00A44815">
              <w:rPr>
                <w:color w:val="000000"/>
              </w:rPr>
              <w:t>ка</w:t>
            </w:r>
          </w:p>
        </w:tc>
        <w:tc>
          <w:tcPr>
            <w:tcW w:w="709" w:type="dxa"/>
          </w:tcPr>
          <w:p w14:paraId="60EE5EA0" w14:textId="77777777" w:rsidR="00776899" w:rsidRPr="00A44815" w:rsidRDefault="00776899" w:rsidP="00F72790">
            <w:pPr>
              <w:pStyle w:val="msonormalmrcssattr"/>
              <w:jc w:val="center"/>
              <w:rPr>
                <w:color w:val="2C2D2E"/>
              </w:rPr>
            </w:pPr>
            <w:r w:rsidRPr="00A44815">
              <w:rPr>
                <w:color w:val="000000"/>
              </w:rPr>
              <w:t>Категория ТС</w:t>
            </w:r>
          </w:p>
        </w:tc>
        <w:tc>
          <w:tcPr>
            <w:tcW w:w="1418" w:type="dxa"/>
          </w:tcPr>
          <w:p w14:paraId="33B10FC5" w14:textId="77777777" w:rsidR="00776899" w:rsidRPr="00A44815" w:rsidRDefault="00776899" w:rsidP="00F72790">
            <w:pPr>
              <w:pStyle w:val="msonormalmrcssattr"/>
              <w:jc w:val="center"/>
              <w:rPr>
                <w:color w:val="2C2D2E"/>
              </w:rPr>
            </w:pPr>
            <w:r w:rsidRPr="00A44815">
              <w:rPr>
                <w:color w:val="000000"/>
              </w:rPr>
              <w:t>Гос. номер</w:t>
            </w:r>
          </w:p>
        </w:tc>
        <w:tc>
          <w:tcPr>
            <w:tcW w:w="2409" w:type="dxa"/>
          </w:tcPr>
          <w:p w14:paraId="2AB6C4C5" w14:textId="77777777" w:rsidR="00776899" w:rsidRPr="00A44815" w:rsidRDefault="00776899" w:rsidP="00F72790">
            <w:pPr>
              <w:pStyle w:val="msonormalmrcssattr"/>
              <w:jc w:val="center"/>
              <w:rPr>
                <w:color w:val="2C2D2E"/>
              </w:rPr>
            </w:pPr>
            <w:r w:rsidRPr="00A44815">
              <w:rPr>
                <w:color w:val="000000"/>
              </w:rPr>
              <w:t>VIN ТС</w:t>
            </w:r>
          </w:p>
        </w:tc>
        <w:tc>
          <w:tcPr>
            <w:tcW w:w="1005" w:type="dxa"/>
          </w:tcPr>
          <w:p w14:paraId="40A788FE" w14:textId="77777777" w:rsidR="00776899" w:rsidRPr="00A44815" w:rsidRDefault="00776899" w:rsidP="00F72790">
            <w:pPr>
              <w:pStyle w:val="msonormalmrcssattr"/>
              <w:jc w:val="center"/>
              <w:rPr>
                <w:color w:val="2C2D2E"/>
              </w:rPr>
            </w:pPr>
            <w:r w:rsidRPr="00A44815">
              <w:rPr>
                <w:color w:val="000000"/>
              </w:rPr>
              <w:t>Объем двигателя</w:t>
            </w:r>
          </w:p>
          <w:p w14:paraId="763F406D" w14:textId="77777777" w:rsidR="00776899" w:rsidRPr="00A44815" w:rsidRDefault="00776899" w:rsidP="00F72790">
            <w:pPr>
              <w:jc w:val="both"/>
              <w:rPr>
                <w:sz w:val="24"/>
                <w:szCs w:val="24"/>
              </w:rPr>
            </w:pPr>
          </w:p>
        </w:tc>
        <w:tc>
          <w:tcPr>
            <w:tcW w:w="1830" w:type="dxa"/>
          </w:tcPr>
          <w:p w14:paraId="739792BA" w14:textId="77777777" w:rsidR="00776899" w:rsidRPr="00A44815" w:rsidRDefault="00776899" w:rsidP="00F72790">
            <w:pPr>
              <w:pStyle w:val="msonormalmrcssattr"/>
              <w:jc w:val="center"/>
              <w:rPr>
                <w:color w:val="000000"/>
              </w:rPr>
            </w:pPr>
            <w:r w:rsidRPr="00A44815">
              <w:rPr>
                <w:color w:val="000000"/>
              </w:rPr>
              <w:t xml:space="preserve">Мощность двигателя, </w:t>
            </w:r>
            <w:proofErr w:type="spellStart"/>
            <w:r w:rsidRPr="00A44815">
              <w:rPr>
                <w:color w:val="000000"/>
              </w:rPr>
              <w:t>л.</w:t>
            </w:r>
            <w:proofErr w:type="gramStart"/>
            <w:r w:rsidRPr="00A44815">
              <w:rPr>
                <w:color w:val="000000"/>
              </w:rPr>
              <w:t>с</w:t>
            </w:r>
            <w:proofErr w:type="spellEnd"/>
            <w:proofErr w:type="gramEnd"/>
            <w:r w:rsidRPr="00A44815">
              <w:rPr>
                <w:color w:val="000000"/>
              </w:rPr>
              <w:t>.</w:t>
            </w:r>
          </w:p>
        </w:tc>
      </w:tr>
      <w:tr w:rsidR="00776899" w:rsidRPr="003C2D3A" w14:paraId="07009311" w14:textId="77777777" w:rsidTr="00776899">
        <w:tc>
          <w:tcPr>
            <w:tcW w:w="567" w:type="dxa"/>
          </w:tcPr>
          <w:p w14:paraId="1D234E22" w14:textId="77777777" w:rsidR="00776899" w:rsidRPr="00A44815" w:rsidRDefault="00776899" w:rsidP="00F72790">
            <w:pPr>
              <w:jc w:val="both"/>
              <w:rPr>
                <w:sz w:val="24"/>
                <w:szCs w:val="24"/>
              </w:rPr>
            </w:pPr>
            <w:r w:rsidRPr="00A44815">
              <w:rPr>
                <w:sz w:val="24"/>
                <w:szCs w:val="24"/>
              </w:rPr>
              <w:t>1.</w:t>
            </w:r>
          </w:p>
        </w:tc>
        <w:tc>
          <w:tcPr>
            <w:tcW w:w="1560" w:type="dxa"/>
          </w:tcPr>
          <w:p w14:paraId="6E792BF1" w14:textId="77777777" w:rsidR="00776899" w:rsidRPr="003C2D3A" w:rsidRDefault="00776899" w:rsidP="00F72790">
            <w:pPr>
              <w:jc w:val="both"/>
              <w:rPr>
                <w:sz w:val="24"/>
                <w:szCs w:val="24"/>
              </w:rPr>
            </w:pPr>
            <w:proofErr w:type="spellStart"/>
            <w:r w:rsidRPr="003C2D3A">
              <w:rPr>
                <w:color w:val="000000"/>
                <w:sz w:val="24"/>
                <w:szCs w:val="24"/>
                <w:shd w:val="clear" w:color="auto" w:fill="FFFFFF"/>
              </w:rPr>
              <w:t>Mitsubishi</w:t>
            </w:r>
            <w:proofErr w:type="spellEnd"/>
            <w:r w:rsidRPr="003C2D3A">
              <w:rPr>
                <w:color w:val="000000"/>
                <w:sz w:val="24"/>
                <w:szCs w:val="24"/>
                <w:shd w:val="clear" w:color="auto" w:fill="FFFFFF"/>
              </w:rPr>
              <w:t xml:space="preserve"> </w:t>
            </w:r>
            <w:proofErr w:type="spellStart"/>
            <w:r w:rsidRPr="003C2D3A">
              <w:rPr>
                <w:color w:val="000000"/>
                <w:sz w:val="24"/>
                <w:szCs w:val="24"/>
                <w:shd w:val="clear" w:color="auto" w:fill="FFFFFF"/>
              </w:rPr>
              <w:t>Outlander</w:t>
            </w:r>
            <w:proofErr w:type="spellEnd"/>
          </w:p>
        </w:tc>
        <w:tc>
          <w:tcPr>
            <w:tcW w:w="708" w:type="dxa"/>
          </w:tcPr>
          <w:p w14:paraId="3997A23B" w14:textId="77777777" w:rsidR="00776899" w:rsidRPr="003C2D3A" w:rsidRDefault="00776899" w:rsidP="00F72790">
            <w:pPr>
              <w:jc w:val="both"/>
              <w:rPr>
                <w:sz w:val="24"/>
                <w:szCs w:val="24"/>
              </w:rPr>
            </w:pPr>
            <w:r w:rsidRPr="003C2D3A">
              <w:rPr>
                <w:color w:val="000000"/>
                <w:sz w:val="24"/>
                <w:szCs w:val="24"/>
                <w:shd w:val="clear" w:color="auto" w:fill="FFFFFF"/>
              </w:rPr>
              <w:t>2015</w:t>
            </w:r>
          </w:p>
        </w:tc>
        <w:tc>
          <w:tcPr>
            <w:tcW w:w="709" w:type="dxa"/>
          </w:tcPr>
          <w:p w14:paraId="093777A5" w14:textId="77777777" w:rsidR="00776899" w:rsidRPr="003C2D3A" w:rsidRDefault="00776899" w:rsidP="00F72790">
            <w:pPr>
              <w:jc w:val="both"/>
              <w:rPr>
                <w:sz w:val="24"/>
                <w:szCs w:val="24"/>
              </w:rPr>
            </w:pPr>
            <w:r w:rsidRPr="003C2D3A">
              <w:rPr>
                <w:color w:val="000000"/>
                <w:sz w:val="24"/>
                <w:szCs w:val="24"/>
                <w:shd w:val="clear" w:color="auto" w:fill="FFFFFF"/>
              </w:rPr>
              <w:t>B</w:t>
            </w:r>
          </w:p>
        </w:tc>
        <w:tc>
          <w:tcPr>
            <w:tcW w:w="1418" w:type="dxa"/>
          </w:tcPr>
          <w:p w14:paraId="2FF5AFFC" w14:textId="422A6F03" w:rsidR="00776899" w:rsidRPr="00AE0C8E" w:rsidRDefault="00776899" w:rsidP="00D259FB">
            <w:pPr>
              <w:jc w:val="both"/>
              <w:rPr>
                <w:sz w:val="24"/>
                <w:szCs w:val="24"/>
                <w:lang w:val="en-US"/>
              </w:rPr>
            </w:pPr>
            <w:r>
              <w:rPr>
                <w:sz w:val="24"/>
                <w:szCs w:val="24"/>
              </w:rPr>
              <w:t>Е</w:t>
            </w:r>
            <w:r>
              <w:rPr>
                <w:sz w:val="24"/>
                <w:szCs w:val="24"/>
                <w:lang w:val="en-US"/>
              </w:rPr>
              <w:t>54</w:t>
            </w:r>
            <w:r w:rsidR="00D259FB">
              <w:rPr>
                <w:sz w:val="24"/>
                <w:szCs w:val="24"/>
              </w:rPr>
              <w:t>7</w:t>
            </w:r>
            <w:r>
              <w:rPr>
                <w:sz w:val="24"/>
                <w:szCs w:val="24"/>
              </w:rPr>
              <w:t>НТ73</w:t>
            </w:r>
          </w:p>
        </w:tc>
        <w:tc>
          <w:tcPr>
            <w:tcW w:w="2409" w:type="dxa"/>
          </w:tcPr>
          <w:p w14:paraId="7F6D357A" w14:textId="77777777" w:rsidR="00776899" w:rsidRPr="003C2D3A" w:rsidRDefault="00776899" w:rsidP="00F72790">
            <w:pPr>
              <w:jc w:val="both"/>
              <w:rPr>
                <w:sz w:val="24"/>
                <w:szCs w:val="24"/>
              </w:rPr>
            </w:pPr>
            <w:r w:rsidRPr="003C2D3A">
              <w:rPr>
                <w:color w:val="000000"/>
                <w:sz w:val="24"/>
                <w:szCs w:val="24"/>
                <w:shd w:val="clear" w:color="auto" w:fill="FFFFFF"/>
                <w:lang w:val="en-US"/>
              </w:rPr>
              <w:t>VIN </w:t>
            </w:r>
            <w:r w:rsidRPr="003C2D3A">
              <w:rPr>
                <w:color w:val="000000"/>
                <w:sz w:val="24"/>
                <w:szCs w:val="24"/>
                <w:shd w:val="clear" w:color="auto" w:fill="FFFFFF"/>
                <w:lang w:val="en-GB"/>
              </w:rPr>
              <w:t>Z</w:t>
            </w:r>
            <w:r w:rsidRPr="003C2D3A">
              <w:rPr>
                <w:color w:val="000000"/>
                <w:sz w:val="24"/>
                <w:szCs w:val="24"/>
                <w:shd w:val="clear" w:color="auto" w:fill="FFFFFF"/>
                <w:lang w:val="en-US"/>
              </w:rPr>
              <w:t>8</w:t>
            </w:r>
            <w:r w:rsidRPr="003C2D3A">
              <w:rPr>
                <w:color w:val="000000"/>
                <w:sz w:val="24"/>
                <w:szCs w:val="24"/>
                <w:shd w:val="clear" w:color="auto" w:fill="FFFFFF"/>
                <w:lang w:val="en-GB"/>
              </w:rPr>
              <w:t>TXTGF</w:t>
            </w:r>
            <w:r w:rsidRPr="003C2D3A">
              <w:rPr>
                <w:color w:val="000000"/>
                <w:sz w:val="24"/>
                <w:szCs w:val="24"/>
                <w:shd w:val="clear" w:color="auto" w:fill="FFFFFF"/>
                <w:lang w:val="en-US"/>
              </w:rPr>
              <w:t>2</w:t>
            </w:r>
            <w:r w:rsidRPr="003C2D3A">
              <w:rPr>
                <w:color w:val="000000"/>
                <w:sz w:val="24"/>
                <w:szCs w:val="24"/>
                <w:shd w:val="clear" w:color="auto" w:fill="FFFFFF"/>
                <w:lang w:val="en-GB"/>
              </w:rPr>
              <w:t>WGM</w:t>
            </w:r>
            <w:r w:rsidRPr="003C2D3A">
              <w:rPr>
                <w:color w:val="000000"/>
                <w:sz w:val="24"/>
                <w:szCs w:val="24"/>
                <w:shd w:val="clear" w:color="auto" w:fill="FFFFFF"/>
                <w:lang w:val="en-US"/>
              </w:rPr>
              <w:t>003766</w:t>
            </w:r>
          </w:p>
        </w:tc>
        <w:tc>
          <w:tcPr>
            <w:tcW w:w="1005" w:type="dxa"/>
          </w:tcPr>
          <w:p w14:paraId="1BA98ED8" w14:textId="77777777" w:rsidR="00776899" w:rsidRPr="003C2D3A" w:rsidRDefault="00776899" w:rsidP="00F72790">
            <w:pPr>
              <w:jc w:val="both"/>
              <w:rPr>
                <w:sz w:val="24"/>
                <w:szCs w:val="24"/>
              </w:rPr>
            </w:pPr>
            <w:r w:rsidRPr="003C2D3A">
              <w:rPr>
                <w:color w:val="000000"/>
                <w:sz w:val="24"/>
                <w:szCs w:val="24"/>
                <w:shd w:val="clear" w:color="auto" w:fill="FFFFFF"/>
              </w:rPr>
              <w:t>1998 куб. см</w:t>
            </w:r>
          </w:p>
        </w:tc>
        <w:tc>
          <w:tcPr>
            <w:tcW w:w="1830" w:type="dxa"/>
          </w:tcPr>
          <w:p w14:paraId="52D9C252" w14:textId="77777777" w:rsidR="00776899" w:rsidRPr="003C2D3A" w:rsidRDefault="00776899" w:rsidP="00F72790">
            <w:pPr>
              <w:jc w:val="both"/>
              <w:rPr>
                <w:sz w:val="24"/>
                <w:szCs w:val="24"/>
              </w:rPr>
            </w:pPr>
            <w:r w:rsidRPr="003C2D3A">
              <w:rPr>
                <w:color w:val="000000"/>
                <w:sz w:val="24"/>
                <w:szCs w:val="24"/>
                <w:shd w:val="clear" w:color="auto" w:fill="FFFFFF"/>
              </w:rPr>
              <w:t>146 л. с.</w:t>
            </w:r>
          </w:p>
        </w:tc>
      </w:tr>
      <w:tr w:rsidR="00776899" w:rsidRPr="003C2D3A" w14:paraId="0E9E4542" w14:textId="77777777" w:rsidTr="00776899">
        <w:tc>
          <w:tcPr>
            <w:tcW w:w="567" w:type="dxa"/>
          </w:tcPr>
          <w:p w14:paraId="3C16AD65" w14:textId="77777777" w:rsidR="00776899" w:rsidRPr="00A44815" w:rsidRDefault="00776899" w:rsidP="00F72790">
            <w:pPr>
              <w:jc w:val="both"/>
              <w:rPr>
                <w:sz w:val="24"/>
                <w:szCs w:val="24"/>
              </w:rPr>
            </w:pPr>
            <w:r w:rsidRPr="00A44815">
              <w:rPr>
                <w:sz w:val="24"/>
                <w:szCs w:val="24"/>
              </w:rPr>
              <w:t>2.</w:t>
            </w:r>
          </w:p>
        </w:tc>
        <w:tc>
          <w:tcPr>
            <w:tcW w:w="1560" w:type="dxa"/>
          </w:tcPr>
          <w:p w14:paraId="4D06DAB3" w14:textId="77777777" w:rsidR="00776899" w:rsidRPr="003C2D3A" w:rsidRDefault="00776899" w:rsidP="00F72790">
            <w:pPr>
              <w:jc w:val="both"/>
              <w:rPr>
                <w:sz w:val="24"/>
                <w:szCs w:val="24"/>
              </w:rPr>
            </w:pPr>
            <w:r w:rsidRPr="003C2D3A">
              <w:rPr>
                <w:color w:val="000000"/>
                <w:sz w:val="24"/>
                <w:szCs w:val="24"/>
                <w:shd w:val="clear" w:color="auto" w:fill="FFFFFF"/>
                <w:lang w:val="en-US"/>
              </w:rPr>
              <w:t>Volkswagen</w:t>
            </w:r>
            <w:r w:rsidRPr="003C2D3A">
              <w:rPr>
                <w:color w:val="2C2D2E"/>
                <w:sz w:val="24"/>
                <w:szCs w:val="24"/>
                <w:shd w:val="clear" w:color="auto" w:fill="FFFFFF"/>
              </w:rPr>
              <w:t> </w:t>
            </w:r>
            <w:proofErr w:type="spellStart"/>
            <w:r w:rsidRPr="003C2D3A">
              <w:rPr>
                <w:color w:val="000000"/>
                <w:sz w:val="24"/>
                <w:szCs w:val="24"/>
                <w:shd w:val="clear" w:color="auto" w:fill="FFFFFF"/>
                <w:lang w:val="en-US"/>
              </w:rPr>
              <w:t>Tiguan</w:t>
            </w:r>
            <w:proofErr w:type="spellEnd"/>
          </w:p>
        </w:tc>
        <w:tc>
          <w:tcPr>
            <w:tcW w:w="708" w:type="dxa"/>
          </w:tcPr>
          <w:p w14:paraId="1B00EB28" w14:textId="77777777" w:rsidR="00776899" w:rsidRPr="003C2D3A" w:rsidRDefault="00776899" w:rsidP="00F72790">
            <w:pPr>
              <w:jc w:val="both"/>
              <w:rPr>
                <w:sz w:val="24"/>
                <w:szCs w:val="24"/>
              </w:rPr>
            </w:pPr>
            <w:r w:rsidRPr="003C2D3A">
              <w:rPr>
                <w:color w:val="000000"/>
                <w:sz w:val="24"/>
                <w:szCs w:val="24"/>
                <w:shd w:val="clear" w:color="auto" w:fill="FFFFFF"/>
              </w:rPr>
              <w:t>2015</w:t>
            </w:r>
          </w:p>
        </w:tc>
        <w:tc>
          <w:tcPr>
            <w:tcW w:w="709" w:type="dxa"/>
          </w:tcPr>
          <w:p w14:paraId="0D4A271D" w14:textId="77777777" w:rsidR="00776899" w:rsidRPr="003C2D3A" w:rsidRDefault="00776899" w:rsidP="00F72790">
            <w:pPr>
              <w:jc w:val="both"/>
              <w:rPr>
                <w:sz w:val="24"/>
                <w:szCs w:val="24"/>
              </w:rPr>
            </w:pPr>
            <w:r w:rsidRPr="003C2D3A">
              <w:rPr>
                <w:color w:val="000000"/>
                <w:sz w:val="24"/>
                <w:szCs w:val="24"/>
                <w:shd w:val="clear" w:color="auto" w:fill="FFFFFF"/>
              </w:rPr>
              <w:t>B</w:t>
            </w:r>
          </w:p>
        </w:tc>
        <w:tc>
          <w:tcPr>
            <w:tcW w:w="1418" w:type="dxa"/>
          </w:tcPr>
          <w:p w14:paraId="70CB453F" w14:textId="2C8FC0CB" w:rsidR="00776899" w:rsidRPr="003C2D3A" w:rsidRDefault="00776899" w:rsidP="00D259FB">
            <w:pPr>
              <w:jc w:val="both"/>
              <w:rPr>
                <w:sz w:val="24"/>
                <w:szCs w:val="24"/>
              </w:rPr>
            </w:pPr>
            <w:r>
              <w:rPr>
                <w:sz w:val="24"/>
                <w:szCs w:val="24"/>
              </w:rPr>
              <w:t>Е</w:t>
            </w:r>
            <w:r>
              <w:rPr>
                <w:sz w:val="24"/>
                <w:szCs w:val="24"/>
                <w:lang w:val="en-US"/>
              </w:rPr>
              <w:t>54</w:t>
            </w:r>
            <w:r w:rsidR="00D259FB">
              <w:rPr>
                <w:sz w:val="24"/>
                <w:szCs w:val="24"/>
              </w:rPr>
              <w:t>6</w:t>
            </w:r>
            <w:r>
              <w:rPr>
                <w:sz w:val="24"/>
                <w:szCs w:val="24"/>
              </w:rPr>
              <w:t>НТ73</w:t>
            </w:r>
          </w:p>
        </w:tc>
        <w:tc>
          <w:tcPr>
            <w:tcW w:w="2409" w:type="dxa"/>
          </w:tcPr>
          <w:p w14:paraId="412C6731" w14:textId="77777777" w:rsidR="00776899" w:rsidRPr="003C2D3A" w:rsidRDefault="00776899" w:rsidP="00F72790">
            <w:pPr>
              <w:jc w:val="both"/>
              <w:rPr>
                <w:sz w:val="24"/>
                <w:szCs w:val="24"/>
              </w:rPr>
            </w:pPr>
            <w:r w:rsidRPr="003C2D3A">
              <w:rPr>
                <w:color w:val="000000"/>
                <w:sz w:val="24"/>
                <w:szCs w:val="24"/>
                <w:shd w:val="clear" w:color="auto" w:fill="FFFFFF"/>
                <w:lang w:val="en-US"/>
              </w:rPr>
              <w:t>VIN</w:t>
            </w:r>
            <w:r w:rsidRPr="003C2D3A">
              <w:rPr>
                <w:color w:val="2C2D2E"/>
                <w:sz w:val="24"/>
                <w:szCs w:val="24"/>
                <w:shd w:val="clear" w:color="auto" w:fill="FFFFFF"/>
              </w:rPr>
              <w:t> </w:t>
            </w:r>
            <w:r w:rsidRPr="003C2D3A">
              <w:rPr>
                <w:color w:val="000000"/>
                <w:sz w:val="24"/>
                <w:szCs w:val="24"/>
                <w:shd w:val="clear" w:color="auto" w:fill="FFFFFF"/>
                <w:lang w:val="en-GB"/>
              </w:rPr>
              <w:t>XW</w:t>
            </w:r>
            <w:r w:rsidRPr="003C2D3A">
              <w:rPr>
                <w:color w:val="000000"/>
                <w:sz w:val="24"/>
                <w:szCs w:val="24"/>
                <w:shd w:val="clear" w:color="auto" w:fill="FFFFFF"/>
              </w:rPr>
              <w:t>8</w:t>
            </w:r>
            <w:r w:rsidRPr="003C2D3A">
              <w:rPr>
                <w:color w:val="000000"/>
                <w:sz w:val="24"/>
                <w:szCs w:val="24"/>
                <w:shd w:val="clear" w:color="auto" w:fill="FFFFFF"/>
                <w:lang w:val="en-GB"/>
              </w:rPr>
              <w:t>ZZZ</w:t>
            </w:r>
            <w:r w:rsidRPr="003C2D3A">
              <w:rPr>
                <w:color w:val="000000"/>
                <w:sz w:val="24"/>
                <w:szCs w:val="24"/>
                <w:shd w:val="clear" w:color="auto" w:fill="FFFFFF"/>
              </w:rPr>
              <w:t>5</w:t>
            </w:r>
            <w:r w:rsidRPr="003C2D3A">
              <w:rPr>
                <w:color w:val="000000"/>
                <w:sz w:val="24"/>
                <w:szCs w:val="24"/>
                <w:shd w:val="clear" w:color="auto" w:fill="FFFFFF"/>
                <w:lang w:val="en-GB"/>
              </w:rPr>
              <w:t>NZFG</w:t>
            </w:r>
            <w:r w:rsidRPr="003C2D3A">
              <w:rPr>
                <w:color w:val="000000"/>
                <w:sz w:val="24"/>
                <w:szCs w:val="24"/>
                <w:shd w:val="clear" w:color="auto" w:fill="FFFFFF"/>
              </w:rPr>
              <w:t>111871</w:t>
            </w:r>
          </w:p>
        </w:tc>
        <w:tc>
          <w:tcPr>
            <w:tcW w:w="1005" w:type="dxa"/>
          </w:tcPr>
          <w:p w14:paraId="5F7F8C74" w14:textId="77777777" w:rsidR="00776899" w:rsidRPr="003C2D3A" w:rsidRDefault="00776899" w:rsidP="00F72790">
            <w:pPr>
              <w:jc w:val="both"/>
              <w:rPr>
                <w:sz w:val="24"/>
                <w:szCs w:val="24"/>
              </w:rPr>
            </w:pPr>
            <w:r w:rsidRPr="003C2D3A">
              <w:rPr>
                <w:color w:val="2C2D2E"/>
                <w:sz w:val="24"/>
                <w:szCs w:val="24"/>
                <w:shd w:val="clear" w:color="auto" w:fill="FFFFFF"/>
              </w:rPr>
              <w:t>1390 куб. см</w:t>
            </w:r>
          </w:p>
        </w:tc>
        <w:tc>
          <w:tcPr>
            <w:tcW w:w="1830" w:type="dxa"/>
          </w:tcPr>
          <w:p w14:paraId="3B3C2D2F" w14:textId="77777777" w:rsidR="00776899" w:rsidRPr="003C2D3A" w:rsidRDefault="00776899" w:rsidP="00F72790">
            <w:pPr>
              <w:jc w:val="both"/>
              <w:rPr>
                <w:sz w:val="24"/>
                <w:szCs w:val="24"/>
              </w:rPr>
            </w:pPr>
            <w:r w:rsidRPr="003C2D3A">
              <w:rPr>
                <w:color w:val="2C2D2E"/>
                <w:sz w:val="24"/>
                <w:szCs w:val="24"/>
                <w:shd w:val="clear" w:color="auto" w:fill="FFFFFF"/>
              </w:rPr>
              <w:t>122 л. с.</w:t>
            </w:r>
          </w:p>
        </w:tc>
      </w:tr>
      <w:tr w:rsidR="00776899" w:rsidRPr="003C2D3A" w14:paraId="275ED4A5" w14:textId="77777777" w:rsidTr="00776899">
        <w:tc>
          <w:tcPr>
            <w:tcW w:w="567" w:type="dxa"/>
          </w:tcPr>
          <w:p w14:paraId="68D3BF01" w14:textId="77777777" w:rsidR="00776899" w:rsidRPr="00A44815" w:rsidRDefault="00776899" w:rsidP="00F72790">
            <w:pPr>
              <w:jc w:val="both"/>
              <w:rPr>
                <w:sz w:val="24"/>
                <w:szCs w:val="24"/>
              </w:rPr>
            </w:pPr>
            <w:r w:rsidRPr="00A44815">
              <w:rPr>
                <w:sz w:val="24"/>
                <w:szCs w:val="24"/>
              </w:rPr>
              <w:t>3.</w:t>
            </w:r>
          </w:p>
        </w:tc>
        <w:tc>
          <w:tcPr>
            <w:tcW w:w="1560" w:type="dxa"/>
          </w:tcPr>
          <w:p w14:paraId="1E5374E3" w14:textId="77777777" w:rsidR="00776899" w:rsidRPr="003C2D3A" w:rsidRDefault="00776899" w:rsidP="00F72790">
            <w:pPr>
              <w:jc w:val="both"/>
              <w:rPr>
                <w:sz w:val="24"/>
                <w:szCs w:val="24"/>
              </w:rPr>
            </w:pPr>
            <w:r w:rsidRPr="003C2D3A">
              <w:rPr>
                <w:color w:val="000000"/>
                <w:sz w:val="24"/>
                <w:szCs w:val="24"/>
                <w:shd w:val="clear" w:color="auto" w:fill="FFFFFF"/>
                <w:lang w:val="en-US"/>
              </w:rPr>
              <w:t>Skoda</w:t>
            </w:r>
            <w:r w:rsidRPr="003C2D3A">
              <w:rPr>
                <w:color w:val="2C2D2E"/>
                <w:sz w:val="24"/>
                <w:szCs w:val="24"/>
                <w:shd w:val="clear" w:color="auto" w:fill="FFFFFF"/>
              </w:rPr>
              <w:t> </w:t>
            </w:r>
            <w:r w:rsidRPr="003C2D3A">
              <w:rPr>
                <w:color w:val="000000"/>
                <w:sz w:val="24"/>
                <w:szCs w:val="24"/>
                <w:shd w:val="clear" w:color="auto" w:fill="FFFFFF"/>
                <w:lang w:val="en-US"/>
              </w:rPr>
              <w:t>Rapid</w:t>
            </w:r>
          </w:p>
        </w:tc>
        <w:tc>
          <w:tcPr>
            <w:tcW w:w="708" w:type="dxa"/>
          </w:tcPr>
          <w:p w14:paraId="02B7F50C" w14:textId="77777777" w:rsidR="00776899" w:rsidRPr="003C2D3A" w:rsidRDefault="00776899" w:rsidP="00F72790">
            <w:pPr>
              <w:jc w:val="both"/>
              <w:rPr>
                <w:sz w:val="24"/>
                <w:szCs w:val="24"/>
              </w:rPr>
            </w:pPr>
            <w:r w:rsidRPr="003C2D3A">
              <w:rPr>
                <w:sz w:val="24"/>
                <w:szCs w:val="24"/>
              </w:rPr>
              <w:t>2019</w:t>
            </w:r>
          </w:p>
        </w:tc>
        <w:tc>
          <w:tcPr>
            <w:tcW w:w="709" w:type="dxa"/>
          </w:tcPr>
          <w:p w14:paraId="664072E5" w14:textId="77777777" w:rsidR="00776899" w:rsidRPr="003C2D3A" w:rsidRDefault="00776899" w:rsidP="00F72790">
            <w:pPr>
              <w:jc w:val="both"/>
              <w:rPr>
                <w:sz w:val="24"/>
                <w:szCs w:val="24"/>
              </w:rPr>
            </w:pPr>
            <w:r w:rsidRPr="003C2D3A">
              <w:rPr>
                <w:color w:val="000000"/>
                <w:sz w:val="24"/>
                <w:szCs w:val="24"/>
                <w:shd w:val="clear" w:color="auto" w:fill="FFFFFF"/>
              </w:rPr>
              <w:t>B</w:t>
            </w:r>
          </w:p>
        </w:tc>
        <w:tc>
          <w:tcPr>
            <w:tcW w:w="1418" w:type="dxa"/>
          </w:tcPr>
          <w:p w14:paraId="5184BB78" w14:textId="77777777" w:rsidR="00776899" w:rsidRPr="00AE0C8E" w:rsidRDefault="00776899" w:rsidP="00F72790">
            <w:pPr>
              <w:jc w:val="both"/>
              <w:rPr>
                <w:sz w:val="24"/>
                <w:szCs w:val="24"/>
              </w:rPr>
            </w:pPr>
            <w:r>
              <w:rPr>
                <w:sz w:val="24"/>
                <w:szCs w:val="24"/>
              </w:rPr>
              <w:t>К298СО73</w:t>
            </w:r>
          </w:p>
        </w:tc>
        <w:tc>
          <w:tcPr>
            <w:tcW w:w="2409" w:type="dxa"/>
          </w:tcPr>
          <w:p w14:paraId="6C18DA3C" w14:textId="77777777" w:rsidR="00776899" w:rsidRPr="003C2D3A" w:rsidRDefault="00776899" w:rsidP="00F72790">
            <w:pPr>
              <w:jc w:val="both"/>
              <w:rPr>
                <w:sz w:val="24"/>
                <w:szCs w:val="24"/>
              </w:rPr>
            </w:pPr>
            <w:r w:rsidRPr="003C2D3A">
              <w:rPr>
                <w:color w:val="000000"/>
                <w:sz w:val="24"/>
                <w:szCs w:val="24"/>
                <w:shd w:val="clear" w:color="auto" w:fill="FFFFFF"/>
                <w:lang w:val="en-US"/>
              </w:rPr>
              <w:t>VIN</w:t>
            </w:r>
            <w:r w:rsidRPr="003C2D3A">
              <w:rPr>
                <w:color w:val="2C2D2E"/>
                <w:sz w:val="24"/>
                <w:szCs w:val="24"/>
                <w:shd w:val="clear" w:color="auto" w:fill="FFFFFF"/>
              </w:rPr>
              <w:t> </w:t>
            </w:r>
            <w:r w:rsidRPr="003C2D3A">
              <w:rPr>
                <w:color w:val="000000"/>
                <w:sz w:val="24"/>
                <w:szCs w:val="24"/>
                <w:shd w:val="clear" w:color="auto" w:fill="FFFFFF"/>
                <w:lang w:val="en-GB"/>
              </w:rPr>
              <w:t>XW</w:t>
            </w:r>
            <w:r w:rsidRPr="003C2D3A">
              <w:rPr>
                <w:color w:val="000000"/>
                <w:sz w:val="24"/>
                <w:szCs w:val="24"/>
                <w:shd w:val="clear" w:color="auto" w:fill="FFFFFF"/>
              </w:rPr>
              <w:t>8</w:t>
            </w:r>
            <w:r w:rsidRPr="003C2D3A">
              <w:rPr>
                <w:color w:val="000000"/>
                <w:sz w:val="24"/>
                <w:szCs w:val="24"/>
                <w:shd w:val="clear" w:color="auto" w:fill="FFFFFF"/>
                <w:lang w:val="en-GB"/>
              </w:rPr>
              <w:t>AC</w:t>
            </w:r>
            <w:r w:rsidRPr="003C2D3A">
              <w:rPr>
                <w:color w:val="000000"/>
                <w:sz w:val="24"/>
                <w:szCs w:val="24"/>
                <w:shd w:val="clear" w:color="auto" w:fill="FFFFFF"/>
              </w:rPr>
              <w:t>2</w:t>
            </w:r>
            <w:r w:rsidRPr="003C2D3A">
              <w:rPr>
                <w:color w:val="000000"/>
                <w:sz w:val="24"/>
                <w:szCs w:val="24"/>
                <w:shd w:val="clear" w:color="auto" w:fill="FFFFFF"/>
                <w:lang w:val="en-GB"/>
              </w:rPr>
              <w:t>NH</w:t>
            </w:r>
            <w:r w:rsidRPr="003C2D3A">
              <w:rPr>
                <w:color w:val="000000"/>
                <w:sz w:val="24"/>
                <w:szCs w:val="24"/>
                <w:shd w:val="clear" w:color="auto" w:fill="FFFFFF"/>
              </w:rPr>
              <w:t>9</w:t>
            </w:r>
            <w:r w:rsidRPr="003C2D3A">
              <w:rPr>
                <w:color w:val="000000"/>
                <w:sz w:val="24"/>
                <w:szCs w:val="24"/>
                <w:shd w:val="clear" w:color="auto" w:fill="FFFFFF"/>
                <w:lang w:val="en-GB"/>
              </w:rPr>
              <w:t>KK</w:t>
            </w:r>
            <w:r w:rsidRPr="003C2D3A">
              <w:rPr>
                <w:color w:val="000000"/>
                <w:sz w:val="24"/>
                <w:szCs w:val="24"/>
                <w:shd w:val="clear" w:color="auto" w:fill="FFFFFF"/>
              </w:rPr>
              <w:t>129419</w:t>
            </w:r>
          </w:p>
        </w:tc>
        <w:tc>
          <w:tcPr>
            <w:tcW w:w="1005" w:type="dxa"/>
          </w:tcPr>
          <w:p w14:paraId="1079225E" w14:textId="77777777" w:rsidR="00776899" w:rsidRPr="003C2D3A" w:rsidRDefault="00776899" w:rsidP="00F72790">
            <w:pPr>
              <w:jc w:val="both"/>
              <w:rPr>
                <w:sz w:val="24"/>
                <w:szCs w:val="24"/>
              </w:rPr>
            </w:pPr>
            <w:r w:rsidRPr="003C2D3A">
              <w:rPr>
                <w:color w:val="2C2D2E"/>
                <w:sz w:val="24"/>
                <w:szCs w:val="24"/>
                <w:shd w:val="clear" w:color="auto" w:fill="FFFFFF"/>
              </w:rPr>
              <w:t>1598 куб. см</w:t>
            </w:r>
          </w:p>
        </w:tc>
        <w:tc>
          <w:tcPr>
            <w:tcW w:w="1830" w:type="dxa"/>
          </w:tcPr>
          <w:p w14:paraId="1228194A" w14:textId="77777777" w:rsidR="00776899" w:rsidRPr="003C2D3A" w:rsidRDefault="00776899" w:rsidP="00F72790">
            <w:pPr>
              <w:jc w:val="both"/>
              <w:rPr>
                <w:sz w:val="24"/>
                <w:szCs w:val="24"/>
              </w:rPr>
            </w:pPr>
            <w:r w:rsidRPr="003C2D3A">
              <w:rPr>
                <w:color w:val="000000"/>
                <w:sz w:val="24"/>
                <w:szCs w:val="24"/>
                <w:shd w:val="clear" w:color="auto" w:fill="FFFFFF"/>
              </w:rPr>
              <w:t>110 л. с.</w:t>
            </w:r>
          </w:p>
        </w:tc>
      </w:tr>
    </w:tbl>
    <w:p w14:paraId="61ED707F" w14:textId="77777777" w:rsidR="00776899" w:rsidRDefault="00776899" w:rsidP="009D3199">
      <w:pPr>
        <w:pStyle w:val="a8"/>
        <w:widowControl w:val="0"/>
        <w:ind w:right="45" w:firstLine="567"/>
        <w:jc w:val="both"/>
        <w:rPr>
          <w:rFonts w:ascii="Times New Roman" w:hAnsi="Times New Roman"/>
          <w:color w:val="000000" w:themeColor="text1"/>
          <w:sz w:val="22"/>
          <w:szCs w:val="22"/>
          <w:lang w:val="ru-RU"/>
        </w:rPr>
      </w:pPr>
    </w:p>
    <w:p w14:paraId="74DC0732" w14:textId="77777777" w:rsidR="00D259FB" w:rsidRDefault="00B20716" w:rsidP="00D259FB">
      <w:pPr>
        <w:pStyle w:val="a8"/>
        <w:widowControl w:val="0"/>
        <w:ind w:right="45" w:firstLine="567"/>
        <w:jc w:val="both"/>
        <w:rPr>
          <w:rFonts w:ascii="Times New Roman" w:hAnsi="Times New Roman"/>
          <w:color w:val="000000" w:themeColor="text1"/>
          <w:sz w:val="22"/>
          <w:szCs w:val="22"/>
          <w:lang w:val="ru-RU"/>
        </w:rPr>
      </w:pPr>
      <w:r w:rsidRPr="00D06D88">
        <w:rPr>
          <w:rFonts w:ascii="Times New Roman" w:hAnsi="Times New Roman"/>
          <w:color w:val="000000" w:themeColor="text1"/>
          <w:sz w:val="22"/>
          <w:szCs w:val="22"/>
          <w:lang w:val="ru-RU"/>
        </w:rPr>
        <w:t xml:space="preserve">1.3. </w:t>
      </w:r>
      <w:r w:rsidR="00D259FB" w:rsidRPr="00D259FB">
        <w:rPr>
          <w:rFonts w:ascii="Times New Roman" w:hAnsi="Times New Roman"/>
          <w:color w:val="000000" w:themeColor="text1"/>
          <w:sz w:val="22"/>
          <w:szCs w:val="22"/>
          <w:lang w:val="ru-RU"/>
        </w:rPr>
        <w:t xml:space="preserve">Страховщик выполняет услуги в 3 этапа: </w:t>
      </w:r>
    </w:p>
    <w:p w14:paraId="631C9BB6" w14:textId="23D292ED" w:rsidR="00D259FB" w:rsidRPr="00D259FB" w:rsidRDefault="00D259FB" w:rsidP="00D259FB">
      <w:pPr>
        <w:pStyle w:val="a8"/>
        <w:widowControl w:val="0"/>
        <w:ind w:right="45" w:firstLine="567"/>
        <w:jc w:val="both"/>
        <w:rPr>
          <w:rFonts w:ascii="Times New Roman" w:hAnsi="Times New Roman"/>
          <w:color w:val="000000" w:themeColor="text1"/>
          <w:sz w:val="22"/>
          <w:szCs w:val="22"/>
          <w:lang w:val="en-US"/>
        </w:rPr>
      </w:pPr>
      <w:bookmarkStart w:id="0" w:name="_GoBack"/>
      <w:r w:rsidRPr="00D259FB">
        <w:rPr>
          <w:rFonts w:ascii="Times New Roman" w:hAnsi="Times New Roman"/>
          <w:color w:val="000000" w:themeColor="text1"/>
          <w:sz w:val="22"/>
          <w:szCs w:val="22"/>
          <w:lang w:val="en-US"/>
        </w:rPr>
        <w:t xml:space="preserve">1 </w:t>
      </w:r>
      <w:r w:rsidRPr="00D259FB">
        <w:rPr>
          <w:rFonts w:ascii="Times New Roman" w:hAnsi="Times New Roman"/>
          <w:color w:val="000000" w:themeColor="text1"/>
          <w:sz w:val="22"/>
          <w:szCs w:val="22"/>
          <w:lang w:val="ru-RU"/>
        </w:rPr>
        <w:t>этап</w:t>
      </w:r>
      <w:r w:rsidRPr="00D259FB">
        <w:rPr>
          <w:rFonts w:ascii="Times New Roman" w:hAnsi="Times New Roman"/>
          <w:color w:val="000000" w:themeColor="text1"/>
          <w:sz w:val="22"/>
          <w:szCs w:val="22"/>
          <w:lang w:val="en-US"/>
        </w:rPr>
        <w:t xml:space="preserve"> – 22 </w:t>
      </w:r>
      <w:r w:rsidRPr="00D259FB">
        <w:rPr>
          <w:rFonts w:ascii="Times New Roman" w:hAnsi="Times New Roman"/>
          <w:color w:val="000000" w:themeColor="text1"/>
          <w:sz w:val="22"/>
          <w:szCs w:val="22"/>
          <w:lang w:val="ru-RU"/>
        </w:rPr>
        <w:t>сентября</w:t>
      </w:r>
      <w:r w:rsidRPr="00D259FB">
        <w:rPr>
          <w:rFonts w:ascii="Times New Roman" w:hAnsi="Times New Roman"/>
          <w:color w:val="000000" w:themeColor="text1"/>
          <w:sz w:val="22"/>
          <w:szCs w:val="22"/>
          <w:lang w:val="en-US"/>
        </w:rPr>
        <w:t xml:space="preserve"> 2026 </w:t>
      </w:r>
      <w:r w:rsidRPr="00D259FB">
        <w:rPr>
          <w:rFonts w:ascii="Times New Roman" w:hAnsi="Times New Roman"/>
          <w:color w:val="000000" w:themeColor="text1"/>
          <w:sz w:val="22"/>
          <w:szCs w:val="22"/>
          <w:lang w:val="ru-RU"/>
        </w:rPr>
        <w:t>г</w:t>
      </w:r>
      <w:r w:rsidRPr="00D259FB">
        <w:rPr>
          <w:rFonts w:ascii="Times New Roman" w:hAnsi="Times New Roman"/>
          <w:color w:val="000000" w:themeColor="text1"/>
          <w:sz w:val="22"/>
          <w:szCs w:val="22"/>
          <w:lang w:val="en-US"/>
        </w:rPr>
        <w:t xml:space="preserve">. Mitsubishi Outlander (VIN Z8TXTGF2WGM003766), </w:t>
      </w:r>
    </w:p>
    <w:p w14:paraId="0296DAEE" w14:textId="67F6AF15" w:rsidR="00D259FB" w:rsidRDefault="00D259FB" w:rsidP="00D259FB">
      <w:pPr>
        <w:pStyle w:val="a8"/>
        <w:widowControl w:val="0"/>
        <w:ind w:right="45" w:firstLine="567"/>
        <w:jc w:val="both"/>
        <w:rPr>
          <w:rFonts w:ascii="Times New Roman" w:hAnsi="Times New Roman"/>
          <w:color w:val="000000" w:themeColor="text1"/>
          <w:sz w:val="22"/>
          <w:szCs w:val="22"/>
          <w:lang w:val="ru-RU"/>
        </w:rPr>
      </w:pPr>
      <w:r w:rsidRPr="00D259FB">
        <w:rPr>
          <w:rFonts w:ascii="Times New Roman" w:hAnsi="Times New Roman"/>
          <w:color w:val="000000" w:themeColor="text1"/>
          <w:sz w:val="22"/>
          <w:szCs w:val="22"/>
          <w:lang w:val="ru-RU"/>
        </w:rPr>
        <w:t>2 этап – 24 сентября 202</w:t>
      </w:r>
      <w:r>
        <w:rPr>
          <w:rFonts w:ascii="Times New Roman" w:hAnsi="Times New Roman"/>
          <w:color w:val="000000" w:themeColor="text1"/>
          <w:sz w:val="22"/>
          <w:szCs w:val="22"/>
          <w:lang w:val="ru-RU"/>
        </w:rPr>
        <w:t>6</w:t>
      </w:r>
      <w:r w:rsidRPr="00D259FB">
        <w:rPr>
          <w:rFonts w:ascii="Times New Roman" w:hAnsi="Times New Roman"/>
          <w:color w:val="000000" w:themeColor="text1"/>
          <w:sz w:val="22"/>
          <w:szCs w:val="22"/>
          <w:lang w:val="ru-RU"/>
        </w:rPr>
        <w:t xml:space="preserve"> г. </w:t>
      </w:r>
      <w:proofErr w:type="spellStart"/>
      <w:r w:rsidRPr="00D259FB">
        <w:rPr>
          <w:rFonts w:ascii="Times New Roman" w:hAnsi="Times New Roman"/>
          <w:color w:val="000000" w:themeColor="text1"/>
          <w:sz w:val="22"/>
          <w:szCs w:val="22"/>
          <w:lang w:val="ru-RU"/>
        </w:rPr>
        <w:t>Volkswagen</w:t>
      </w:r>
      <w:proofErr w:type="spellEnd"/>
      <w:r w:rsidRPr="00D259FB">
        <w:rPr>
          <w:rFonts w:ascii="Times New Roman" w:hAnsi="Times New Roman"/>
          <w:color w:val="000000" w:themeColor="text1"/>
          <w:sz w:val="22"/>
          <w:szCs w:val="22"/>
          <w:lang w:val="ru-RU"/>
        </w:rPr>
        <w:t xml:space="preserve"> </w:t>
      </w:r>
      <w:proofErr w:type="spellStart"/>
      <w:r w:rsidRPr="00D259FB">
        <w:rPr>
          <w:rFonts w:ascii="Times New Roman" w:hAnsi="Times New Roman"/>
          <w:color w:val="000000" w:themeColor="text1"/>
          <w:sz w:val="22"/>
          <w:szCs w:val="22"/>
          <w:lang w:val="ru-RU"/>
        </w:rPr>
        <w:t>Tiguan</w:t>
      </w:r>
      <w:proofErr w:type="spellEnd"/>
      <w:r w:rsidRPr="00D259FB">
        <w:rPr>
          <w:rFonts w:ascii="Times New Roman" w:hAnsi="Times New Roman"/>
          <w:color w:val="000000" w:themeColor="text1"/>
          <w:sz w:val="22"/>
          <w:szCs w:val="22"/>
          <w:lang w:val="ru-RU"/>
        </w:rPr>
        <w:t xml:space="preserve"> (VIN XW8ZZZ5NZFG111871), </w:t>
      </w:r>
    </w:p>
    <w:p w14:paraId="16B493A3" w14:textId="3F99F46C" w:rsidR="005579DC" w:rsidRPr="00D259FB" w:rsidRDefault="00D259FB" w:rsidP="00D259FB">
      <w:pPr>
        <w:pStyle w:val="a8"/>
        <w:widowControl w:val="0"/>
        <w:ind w:right="45" w:firstLine="567"/>
        <w:jc w:val="both"/>
        <w:rPr>
          <w:rFonts w:ascii="Times New Roman" w:hAnsi="Times New Roman"/>
          <w:sz w:val="22"/>
          <w:szCs w:val="22"/>
          <w:lang w:val="ru-RU"/>
        </w:rPr>
      </w:pPr>
      <w:r w:rsidRPr="00D259FB">
        <w:rPr>
          <w:rFonts w:ascii="Times New Roman" w:hAnsi="Times New Roman"/>
          <w:color w:val="000000" w:themeColor="text1"/>
          <w:sz w:val="22"/>
          <w:szCs w:val="22"/>
          <w:lang w:val="ru-RU"/>
        </w:rPr>
        <w:t>3 этап – 16 октября 202</w:t>
      </w:r>
      <w:r>
        <w:rPr>
          <w:rFonts w:ascii="Times New Roman" w:hAnsi="Times New Roman"/>
          <w:color w:val="000000" w:themeColor="text1"/>
          <w:sz w:val="22"/>
          <w:szCs w:val="22"/>
          <w:lang w:val="ru-RU"/>
        </w:rPr>
        <w:t>6</w:t>
      </w:r>
      <w:r w:rsidRPr="00D259FB">
        <w:rPr>
          <w:rFonts w:ascii="Times New Roman" w:hAnsi="Times New Roman"/>
          <w:color w:val="000000" w:themeColor="text1"/>
          <w:sz w:val="22"/>
          <w:szCs w:val="22"/>
          <w:lang w:val="ru-RU"/>
        </w:rPr>
        <w:t xml:space="preserve"> г. </w:t>
      </w:r>
      <w:proofErr w:type="spellStart"/>
      <w:r w:rsidRPr="00D259FB">
        <w:rPr>
          <w:rFonts w:ascii="Times New Roman" w:hAnsi="Times New Roman"/>
          <w:color w:val="000000" w:themeColor="text1"/>
          <w:sz w:val="22"/>
          <w:szCs w:val="22"/>
          <w:lang w:val="ru-RU"/>
        </w:rPr>
        <w:t>Skoda</w:t>
      </w:r>
      <w:proofErr w:type="spellEnd"/>
      <w:r w:rsidRPr="00D259FB">
        <w:rPr>
          <w:rFonts w:ascii="Times New Roman" w:hAnsi="Times New Roman"/>
          <w:color w:val="000000" w:themeColor="text1"/>
          <w:sz w:val="22"/>
          <w:szCs w:val="22"/>
          <w:lang w:val="ru-RU"/>
        </w:rPr>
        <w:t xml:space="preserve"> </w:t>
      </w:r>
      <w:proofErr w:type="spellStart"/>
      <w:r w:rsidRPr="00D259FB">
        <w:rPr>
          <w:rFonts w:ascii="Times New Roman" w:hAnsi="Times New Roman"/>
          <w:color w:val="000000" w:themeColor="text1"/>
          <w:sz w:val="22"/>
          <w:szCs w:val="22"/>
          <w:lang w:val="ru-RU"/>
        </w:rPr>
        <w:t>Rapid</w:t>
      </w:r>
      <w:proofErr w:type="spellEnd"/>
      <w:r w:rsidRPr="00D259FB">
        <w:rPr>
          <w:rFonts w:ascii="Times New Roman" w:hAnsi="Times New Roman"/>
          <w:color w:val="000000" w:themeColor="text1"/>
          <w:sz w:val="22"/>
          <w:szCs w:val="22"/>
          <w:lang w:val="ru-RU"/>
        </w:rPr>
        <w:t xml:space="preserve"> (VIN XW8AC2NH9KK129419).</w:t>
      </w:r>
    </w:p>
    <w:bookmarkEnd w:id="0"/>
    <w:p w14:paraId="28909B40" w14:textId="77777777" w:rsidR="004A267B" w:rsidRPr="00D259FB" w:rsidRDefault="004A267B" w:rsidP="009D3199">
      <w:pPr>
        <w:pStyle w:val="a8"/>
        <w:keepNext/>
        <w:keepLines/>
        <w:widowControl w:val="0"/>
        <w:suppressLineNumbers/>
        <w:suppressAutoHyphens/>
        <w:ind w:firstLine="567"/>
        <w:rPr>
          <w:rFonts w:ascii="Times New Roman" w:hAnsi="Times New Roman"/>
          <w:sz w:val="12"/>
          <w:szCs w:val="12"/>
          <w:lang w:val="ru-RU"/>
        </w:rPr>
      </w:pPr>
    </w:p>
    <w:p w14:paraId="4EA0A138" w14:textId="77777777" w:rsidR="004A267B" w:rsidRPr="004410A3" w:rsidRDefault="00656DFA" w:rsidP="009D3199">
      <w:pPr>
        <w:autoSpaceDE w:val="0"/>
        <w:autoSpaceDN w:val="0"/>
        <w:adjustRightInd w:val="0"/>
        <w:ind w:firstLine="567"/>
        <w:jc w:val="center"/>
        <w:rPr>
          <w:b/>
          <w:sz w:val="22"/>
          <w:szCs w:val="22"/>
        </w:rPr>
      </w:pPr>
      <w:r w:rsidRPr="008711F9">
        <w:rPr>
          <w:b/>
          <w:iCs/>
          <w:sz w:val="22"/>
          <w:szCs w:val="22"/>
        </w:rPr>
        <w:t>2. Цена Контракта</w:t>
      </w:r>
      <w:r w:rsidR="00B65BC5" w:rsidRPr="008711F9">
        <w:rPr>
          <w:b/>
          <w:iCs/>
          <w:sz w:val="22"/>
          <w:szCs w:val="22"/>
        </w:rPr>
        <w:t>,</w:t>
      </w:r>
      <w:r w:rsidR="004A267B" w:rsidRPr="008711F9">
        <w:rPr>
          <w:b/>
          <w:iCs/>
          <w:sz w:val="22"/>
          <w:szCs w:val="22"/>
        </w:rPr>
        <w:t xml:space="preserve"> порядок </w:t>
      </w:r>
      <w:r w:rsidR="00B65BC5" w:rsidRPr="008711F9">
        <w:rPr>
          <w:b/>
          <w:iCs/>
          <w:sz w:val="22"/>
          <w:szCs w:val="22"/>
        </w:rPr>
        <w:t xml:space="preserve">и </w:t>
      </w:r>
      <w:r w:rsidR="00B65BC5" w:rsidRPr="008711F9">
        <w:rPr>
          <w:b/>
          <w:bCs w:val="0"/>
          <w:sz w:val="22"/>
          <w:szCs w:val="22"/>
        </w:rPr>
        <w:t>срок оплаты</w:t>
      </w:r>
      <w:r w:rsidR="00B65BC5" w:rsidRPr="008711F9">
        <w:rPr>
          <w:b/>
          <w:iCs/>
          <w:sz w:val="22"/>
          <w:szCs w:val="22"/>
        </w:rPr>
        <w:t xml:space="preserve"> услуг</w:t>
      </w:r>
    </w:p>
    <w:p w14:paraId="0355B950" w14:textId="77777777" w:rsidR="002A1405" w:rsidRPr="00432AB6" w:rsidRDefault="004A267B" w:rsidP="009D3199">
      <w:pPr>
        <w:pStyle w:val="a8"/>
        <w:keepNext/>
        <w:keepLines/>
        <w:widowControl w:val="0"/>
        <w:suppressLineNumbers/>
        <w:suppressAutoHyphens/>
        <w:ind w:firstLine="567"/>
        <w:jc w:val="both"/>
        <w:rPr>
          <w:rFonts w:ascii="Times New Roman" w:hAnsi="Times New Roman"/>
          <w:sz w:val="22"/>
          <w:szCs w:val="22"/>
          <w:lang w:val="ru-RU"/>
        </w:rPr>
      </w:pPr>
      <w:r w:rsidRPr="00226AA6">
        <w:rPr>
          <w:rFonts w:ascii="Times New Roman" w:hAnsi="Times New Roman"/>
          <w:sz w:val="22"/>
          <w:szCs w:val="22"/>
          <w:lang w:val="ru-RU"/>
        </w:rPr>
        <w:t xml:space="preserve">2.1. </w:t>
      </w:r>
      <w:r w:rsidR="00325E5C" w:rsidRPr="00226AA6">
        <w:rPr>
          <w:rFonts w:ascii="Times New Roman" w:hAnsi="Times New Roman"/>
          <w:sz w:val="22"/>
          <w:szCs w:val="22"/>
          <w:lang w:val="ru-RU"/>
        </w:rPr>
        <w:t>Цена</w:t>
      </w:r>
      <w:r w:rsidR="00656DFA" w:rsidRPr="00226AA6">
        <w:rPr>
          <w:rFonts w:ascii="Times New Roman" w:hAnsi="Times New Roman"/>
          <w:sz w:val="22"/>
          <w:szCs w:val="22"/>
          <w:lang w:val="ru-RU"/>
        </w:rPr>
        <w:t xml:space="preserve"> настоящего Контракта</w:t>
      </w:r>
      <w:r w:rsidRPr="00226AA6">
        <w:rPr>
          <w:rFonts w:ascii="Times New Roman" w:hAnsi="Times New Roman"/>
          <w:sz w:val="22"/>
          <w:szCs w:val="22"/>
          <w:lang w:val="ru-RU"/>
        </w:rPr>
        <w:t xml:space="preserve"> (страховая премия) </w:t>
      </w:r>
      <w:r w:rsidR="00A9354F" w:rsidRPr="00226AA6">
        <w:rPr>
          <w:rFonts w:ascii="Times New Roman" w:hAnsi="Times New Roman"/>
          <w:color w:val="000000"/>
          <w:sz w:val="22"/>
          <w:szCs w:val="22"/>
          <w:lang w:val="ru-RU"/>
        </w:rPr>
        <w:t xml:space="preserve">составляет </w:t>
      </w:r>
      <w:r w:rsidR="002F0EF4">
        <w:rPr>
          <w:rFonts w:ascii="Times New Roman" w:hAnsi="Times New Roman"/>
          <w:sz w:val="22"/>
          <w:szCs w:val="22"/>
          <w:lang w:val="ru-RU"/>
        </w:rPr>
        <w:t>___</w:t>
      </w:r>
      <w:r w:rsidR="000D16EA" w:rsidRPr="00432AB6">
        <w:rPr>
          <w:rFonts w:ascii="Times New Roman" w:hAnsi="Times New Roman"/>
          <w:sz w:val="22"/>
          <w:szCs w:val="22"/>
          <w:lang w:val="ru-RU"/>
        </w:rPr>
        <w:t xml:space="preserve"> (</w:t>
      </w:r>
      <w:r w:rsidR="002F0EF4">
        <w:rPr>
          <w:rFonts w:ascii="Times New Roman" w:hAnsi="Times New Roman"/>
          <w:sz w:val="22"/>
          <w:szCs w:val="22"/>
          <w:lang w:val="ru-RU"/>
        </w:rPr>
        <w:t>___</w:t>
      </w:r>
      <w:r w:rsidR="00B775F1" w:rsidRPr="00432AB6">
        <w:rPr>
          <w:rFonts w:ascii="Times New Roman" w:hAnsi="Times New Roman"/>
          <w:sz w:val="22"/>
          <w:szCs w:val="22"/>
          <w:lang w:val="ru-RU"/>
        </w:rPr>
        <w:t xml:space="preserve">) </w:t>
      </w:r>
      <w:r w:rsidR="00F047B6" w:rsidRPr="00432AB6">
        <w:rPr>
          <w:rFonts w:ascii="Times New Roman" w:hAnsi="Times New Roman"/>
          <w:sz w:val="22"/>
          <w:szCs w:val="22"/>
          <w:lang w:val="ru-RU"/>
        </w:rPr>
        <w:t xml:space="preserve">руб. </w:t>
      </w:r>
      <w:r w:rsidR="002F0EF4">
        <w:rPr>
          <w:rFonts w:ascii="Times New Roman" w:hAnsi="Times New Roman"/>
          <w:sz w:val="22"/>
          <w:szCs w:val="22"/>
          <w:lang w:val="ru-RU"/>
        </w:rPr>
        <w:t>___</w:t>
      </w:r>
      <w:r w:rsidRPr="00432AB6">
        <w:rPr>
          <w:rFonts w:ascii="Times New Roman" w:hAnsi="Times New Roman"/>
          <w:sz w:val="22"/>
          <w:szCs w:val="22"/>
          <w:lang w:val="ru-RU"/>
        </w:rPr>
        <w:t xml:space="preserve"> коп.</w:t>
      </w:r>
      <w:r w:rsidR="000320DA" w:rsidRPr="00432AB6">
        <w:rPr>
          <w:rFonts w:ascii="Times New Roman" w:hAnsi="Times New Roman"/>
          <w:sz w:val="22"/>
          <w:szCs w:val="22"/>
          <w:lang w:val="ru-RU"/>
        </w:rPr>
        <w:t>,</w:t>
      </w:r>
      <w:r w:rsidR="004C1A74" w:rsidRPr="00432AB6">
        <w:rPr>
          <w:rFonts w:ascii="Times New Roman" w:hAnsi="Times New Roman"/>
          <w:sz w:val="22"/>
          <w:szCs w:val="22"/>
          <w:lang w:val="ru-RU"/>
        </w:rPr>
        <w:t xml:space="preserve"> </w:t>
      </w:r>
      <w:r w:rsidR="002A1405" w:rsidRPr="00432AB6">
        <w:rPr>
          <w:rFonts w:ascii="Times New Roman" w:hAnsi="Times New Roman"/>
          <w:sz w:val="22"/>
          <w:szCs w:val="22"/>
          <w:lang w:val="ru-RU"/>
        </w:rPr>
        <w:t>НДС</w:t>
      </w:r>
      <w:r w:rsidR="002F0EF4">
        <w:rPr>
          <w:rFonts w:ascii="Times New Roman" w:hAnsi="Times New Roman"/>
          <w:sz w:val="22"/>
          <w:szCs w:val="22"/>
          <w:lang w:val="ru-RU"/>
        </w:rPr>
        <w:t xml:space="preserve"> 20% (при наличии)</w:t>
      </w:r>
      <w:r w:rsidR="002A1405" w:rsidRPr="00432AB6">
        <w:rPr>
          <w:rFonts w:ascii="Times New Roman" w:hAnsi="Times New Roman"/>
          <w:sz w:val="22"/>
          <w:szCs w:val="22"/>
          <w:lang w:val="ru-RU"/>
        </w:rPr>
        <w:t>.</w:t>
      </w:r>
    </w:p>
    <w:p w14:paraId="0AB2EEFC" w14:textId="77777777" w:rsidR="00346DB9" w:rsidRPr="006F77EB" w:rsidRDefault="00346DB9" w:rsidP="009D3199">
      <w:pPr>
        <w:pStyle w:val="a8"/>
        <w:keepNext/>
        <w:keepLines/>
        <w:widowControl w:val="0"/>
        <w:suppressLineNumbers/>
        <w:suppressAutoHyphens/>
        <w:ind w:firstLine="567"/>
        <w:jc w:val="both"/>
        <w:rPr>
          <w:rFonts w:ascii="Times New Roman" w:hAnsi="Times New Roman"/>
          <w:sz w:val="22"/>
          <w:szCs w:val="22"/>
          <w:lang w:val="ru-RU"/>
        </w:rPr>
      </w:pPr>
      <w:r w:rsidRPr="006F77EB">
        <w:rPr>
          <w:rFonts w:ascii="Times New Roman" w:hAnsi="Times New Roman"/>
          <w:sz w:val="22"/>
          <w:szCs w:val="22"/>
          <w:lang w:val="ru-RU"/>
        </w:rPr>
        <w:t xml:space="preserve">2.1.1. Страховая премия автомобиля </w:t>
      </w:r>
      <w:r w:rsidR="002F0EF4" w:rsidRPr="00F76835">
        <w:rPr>
          <w:rFonts w:ascii="Times New Roman" w:hAnsi="Times New Roman"/>
          <w:sz w:val="22"/>
          <w:szCs w:val="22"/>
          <w:lang w:val="en-US"/>
        </w:rPr>
        <w:t>Volkswagen</w:t>
      </w:r>
      <w:r w:rsidR="002F0EF4" w:rsidRPr="00F76835">
        <w:rPr>
          <w:rFonts w:ascii="Times New Roman" w:hAnsi="Times New Roman"/>
          <w:sz w:val="22"/>
          <w:szCs w:val="22"/>
          <w:lang w:val="ru-RU"/>
        </w:rPr>
        <w:t xml:space="preserve"> </w:t>
      </w:r>
      <w:r w:rsidR="002F0EF4" w:rsidRPr="00F76835">
        <w:rPr>
          <w:rFonts w:ascii="Times New Roman" w:hAnsi="Times New Roman"/>
          <w:sz w:val="22"/>
          <w:szCs w:val="22"/>
          <w:lang w:val="en-US"/>
        </w:rPr>
        <w:t>Tiguan</w:t>
      </w:r>
      <w:r w:rsidRPr="006F77EB">
        <w:rPr>
          <w:rFonts w:ascii="Times New Roman" w:hAnsi="Times New Roman"/>
          <w:sz w:val="22"/>
          <w:szCs w:val="22"/>
          <w:lang w:val="ru-RU"/>
        </w:rPr>
        <w:t xml:space="preserve">, год выпуска 2015 </w:t>
      </w:r>
      <w:r w:rsidR="002F0EF4" w:rsidRPr="00226AA6">
        <w:rPr>
          <w:rFonts w:ascii="Times New Roman" w:hAnsi="Times New Roman"/>
          <w:color w:val="000000"/>
          <w:sz w:val="22"/>
          <w:szCs w:val="22"/>
          <w:lang w:val="ru-RU"/>
        </w:rPr>
        <w:t xml:space="preserve">составляет </w:t>
      </w:r>
      <w:r w:rsidR="002F0EF4">
        <w:rPr>
          <w:rFonts w:ascii="Times New Roman" w:hAnsi="Times New Roman"/>
          <w:sz w:val="22"/>
          <w:szCs w:val="22"/>
          <w:lang w:val="ru-RU"/>
        </w:rPr>
        <w:t>___</w:t>
      </w:r>
      <w:r w:rsidR="002F0EF4" w:rsidRPr="00432AB6">
        <w:rPr>
          <w:rFonts w:ascii="Times New Roman" w:hAnsi="Times New Roman"/>
          <w:sz w:val="22"/>
          <w:szCs w:val="22"/>
          <w:lang w:val="ru-RU"/>
        </w:rPr>
        <w:t xml:space="preserve"> (</w:t>
      </w:r>
      <w:r w:rsidR="002F0EF4">
        <w:rPr>
          <w:rFonts w:ascii="Times New Roman" w:hAnsi="Times New Roman"/>
          <w:sz w:val="22"/>
          <w:szCs w:val="22"/>
          <w:lang w:val="ru-RU"/>
        </w:rPr>
        <w:t>___</w:t>
      </w:r>
      <w:r w:rsidR="002F0EF4" w:rsidRPr="00432AB6">
        <w:rPr>
          <w:rFonts w:ascii="Times New Roman" w:hAnsi="Times New Roman"/>
          <w:sz w:val="22"/>
          <w:szCs w:val="22"/>
          <w:lang w:val="ru-RU"/>
        </w:rPr>
        <w:t xml:space="preserve">) руб. </w:t>
      </w:r>
      <w:r w:rsidR="002F0EF4">
        <w:rPr>
          <w:rFonts w:ascii="Times New Roman" w:hAnsi="Times New Roman"/>
          <w:sz w:val="22"/>
          <w:szCs w:val="22"/>
          <w:lang w:val="ru-RU"/>
        </w:rPr>
        <w:t>___</w:t>
      </w:r>
      <w:r w:rsidR="002F0EF4" w:rsidRPr="00432AB6">
        <w:rPr>
          <w:rFonts w:ascii="Times New Roman" w:hAnsi="Times New Roman"/>
          <w:sz w:val="22"/>
          <w:szCs w:val="22"/>
          <w:lang w:val="ru-RU"/>
        </w:rPr>
        <w:t xml:space="preserve"> коп.</w:t>
      </w:r>
    </w:p>
    <w:p w14:paraId="0D86E083" w14:textId="77777777" w:rsidR="00346DB9" w:rsidRDefault="00346DB9" w:rsidP="009D3199">
      <w:pPr>
        <w:pStyle w:val="a8"/>
        <w:keepNext/>
        <w:keepLines/>
        <w:widowControl w:val="0"/>
        <w:suppressLineNumbers/>
        <w:suppressAutoHyphens/>
        <w:ind w:firstLine="567"/>
        <w:jc w:val="both"/>
        <w:rPr>
          <w:rFonts w:ascii="Times New Roman" w:hAnsi="Times New Roman"/>
          <w:sz w:val="22"/>
          <w:szCs w:val="22"/>
          <w:lang w:val="ru-RU"/>
        </w:rPr>
      </w:pPr>
      <w:r w:rsidRPr="006F77EB">
        <w:rPr>
          <w:rFonts w:ascii="Times New Roman" w:hAnsi="Times New Roman"/>
          <w:sz w:val="22"/>
          <w:szCs w:val="22"/>
          <w:lang w:val="ru-RU"/>
        </w:rPr>
        <w:t xml:space="preserve">2.1.2. Страховая премия автомобиля </w:t>
      </w:r>
      <w:r w:rsidR="002F0EF4" w:rsidRPr="00F76835">
        <w:rPr>
          <w:rFonts w:ascii="Times New Roman" w:hAnsi="Times New Roman"/>
          <w:sz w:val="22"/>
          <w:szCs w:val="22"/>
          <w:lang w:val="en-US"/>
        </w:rPr>
        <w:t>Mitsubishi</w:t>
      </w:r>
      <w:r w:rsidR="002F0EF4" w:rsidRPr="00F76835">
        <w:rPr>
          <w:rFonts w:ascii="Times New Roman" w:hAnsi="Times New Roman"/>
          <w:sz w:val="22"/>
          <w:szCs w:val="22"/>
          <w:lang w:val="ru-RU"/>
        </w:rPr>
        <w:t xml:space="preserve"> </w:t>
      </w:r>
      <w:r w:rsidR="002F0EF4" w:rsidRPr="00F76835">
        <w:rPr>
          <w:rFonts w:ascii="Times New Roman" w:hAnsi="Times New Roman"/>
          <w:sz w:val="22"/>
          <w:szCs w:val="22"/>
          <w:lang w:val="en-US"/>
        </w:rPr>
        <w:t>Outlander</w:t>
      </w:r>
      <w:r w:rsidRPr="006F77EB">
        <w:rPr>
          <w:rFonts w:ascii="Times New Roman" w:hAnsi="Times New Roman"/>
          <w:sz w:val="22"/>
          <w:szCs w:val="22"/>
          <w:lang w:val="ru-RU"/>
        </w:rPr>
        <w:t xml:space="preserve">, год выпуска 2015 </w:t>
      </w:r>
      <w:r w:rsidR="002F0EF4" w:rsidRPr="00226AA6">
        <w:rPr>
          <w:rFonts w:ascii="Times New Roman" w:hAnsi="Times New Roman"/>
          <w:color w:val="000000"/>
          <w:sz w:val="22"/>
          <w:szCs w:val="22"/>
          <w:lang w:val="ru-RU"/>
        </w:rPr>
        <w:t xml:space="preserve">составляет </w:t>
      </w:r>
      <w:r w:rsidR="002F0EF4">
        <w:rPr>
          <w:rFonts w:ascii="Times New Roman" w:hAnsi="Times New Roman"/>
          <w:sz w:val="22"/>
          <w:szCs w:val="22"/>
          <w:lang w:val="ru-RU"/>
        </w:rPr>
        <w:t>___</w:t>
      </w:r>
      <w:r w:rsidR="002F0EF4" w:rsidRPr="00432AB6">
        <w:rPr>
          <w:rFonts w:ascii="Times New Roman" w:hAnsi="Times New Roman"/>
          <w:sz w:val="22"/>
          <w:szCs w:val="22"/>
          <w:lang w:val="ru-RU"/>
        </w:rPr>
        <w:t xml:space="preserve"> (</w:t>
      </w:r>
      <w:r w:rsidR="002F0EF4">
        <w:rPr>
          <w:rFonts w:ascii="Times New Roman" w:hAnsi="Times New Roman"/>
          <w:sz w:val="22"/>
          <w:szCs w:val="22"/>
          <w:lang w:val="ru-RU"/>
        </w:rPr>
        <w:t>___</w:t>
      </w:r>
      <w:r w:rsidR="002F0EF4" w:rsidRPr="00432AB6">
        <w:rPr>
          <w:rFonts w:ascii="Times New Roman" w:hAnsi="Times New Roman"/>
          <w:sz w:val="22"/>
          <w:szCs w:val="22"/>
          <w:lang w:val="ru-RU"/>
        </w:rPr>
        <w:t xml:space="preserve">) руб. </w:t>
      </w:r>
      <w:r w:rsidR="002F0EF4">
        <w:rPr>
          <w:rFonts w:ascii="Times New Roman" w:hAnsi="Times New Roman"/>
          <w:sz w:val="22"/>
          <w:szCs w:val="22"/>
          <w:lang w:val="ru-RU"/>
        </w:rPr>
        <w:t>___</w:t>
      </w:r>
      <w:r w:rsidR="002F0EF4" w:rsidRPr="00432AB6">
        <w:rPr>
          <w:rFonts w:ascii="Times New Roman" w:hAnsi="Times New Roman"/>
          <w:sz w:val="22"/>
          <w:szCs w:val="22"/>
          <w:lang w:val="ru-RU"/>
        </w:rPr>
        <w:t xml:space="preserve"> коп.</w:t>
      </w:r>
    </w:p>
    <w:p w14:paraId="0A5FC674" w14:textId="77777777" w:rsidR="008441CC" w:rsidRPr="006F77EB" w:rsidRDefault="008441CC" w:rsidP="009D3199">
      <w:pPr>
        <w:pStyle w:val="a8"/>
        <w:keepNext/>
        <w:keepLines/>
        <w:widowControl w:val="0"/>
        <w:suppressLineNumbers/>
        <w:suppressAutoHyphens/>
        <w:ind w:firstLine="567"/>
        <w:jc w:val="both"/>
        <w:rPr>
          <w:rFonts w:ascii="Times New Roman" w:hAnsi="Times New Roman"/>
          <w:sz w:val="22"/>
          <w:szCs w:val="22"/>
          <w:lang w:val="ru-RU"/>
        </w:rPr>
      </w:pPr>
      <w:r>
        <w:rPr>
          <w:rFonts w:ascii="Times New Roman" w:hAnsi="Times New Roman"/>
          <w:sz w:val="22"/>
          <w:szCs w:val="22"/>
          <w:lang w:val="ru-RU"/>
        </w:rPr>
        <w:t xml:space="preserve">2.1.3. </w:t>
      </w:r>
      <w:r w:rsidRPr="006F77EB">
        <w:rPr>
          <w:rFonts w:ascii="Times New Roman" w:hAnsi="Times New Roman"/>
          <w:sz w:val="22"/>
          <w:szCs w:val="22"/>
          <w:lang w:val="ru-RU"/>
        </w:rPr>
        <w:t xml:space="preserve">Страховая премия автомобиля </w:t>
      </w:r>
      <w:r w:rsidR="002F0EF4" w:rsidRPr="00F76835">
        <w:rPr>
          <w:rFonts w:ascii="Times New Roman" w:hAnsi="Times New Roman"/>
          <w:sz w:val="22"/>
          <w:szCs w:val="22"/>
          <w:lang w:val="en-US"/>
        </w:rPr>
        <w:t>Skoda</w:t>
      </w:r>
      <w:r w:rsidR="002F0EF4" w:rsidRPr="00F76835">
        <w:rPr>
          <w:rFonts w:ascii="Times New Roman" w:hAnsi="Times New Roman"/>
          <w:sz w:val="22"/>
          <w:szCs w:val="22"/>
          <w:lang w:val="ru-RU"/>
        </w:rPr>
        <w:t xml:space="preserve"> </w:t>
      </w:r>
      <w:r w:rsidR="002F0EF4" w:rsidRPr="00F76835">
        <w:rPr>
          <w:rFonts w:ascii="Times New Roman" w:hAnsi="Times New Roman"/>
          <w:sz w:val="22"/>
          <w:szCs w:val="22"/>
          <w:lang w:val="en-US"/>
        </w:rPr>
        <w:t>Rapid</w:t>
      </w:r>
      <w:r w:rsidRPr="006F77EB">
        <w:rPr>
          <w:rFonts w:ascii="Times New Roman" w:hAnsi="Times New Roman"/>
          <w:sz w:val="22"/>
          <w:szCs w:val="22"/>
          <w:lang w:val="ru-RU"/>
        </w:rPr>
        <w:t>, год выпуска 201</w:t>
      </w:r>
      <w:r w:rsidR="002F0EF4" w:rsidRPr="002F0EF4">
        <w:rPr>
          <w:rFonts w:ascii="Times New Roman" w:hAnsi="Times New Roman"/>
          <w:sz w:val="22"/>
          <w:szCs w:val="22"/>
          <w:lang w:val="ru-RU"/>
        </w:rPr>
        <w:t>9</w:t>
      </w:r>
      <w:r w:rsidRPr="006F77EB">
        <w:rPr>
          <w:rFonts w:ascii="Times New Roman" w:hAnsi="Times New Roman"/>
          <w:sz w:val="22"/>
          <w:szCs w:val="22"/>
          <w:lang w:val="ru-RU"/>
        </w:rPr>
        <w:t xml:space="preserve"> составляет</w:t>
      </w:r>
      <w:r w:rsidR="002F0EF4" w:rsidRPr="00226AA6">
        <w:rPr>
          <w:rFonts w:ascii="Times New Roman" w:hAnsi="Times New Roman"/>
          <w:color w:val="000000"/>
          <w:sz w:val="22"/>
          <w:szCs w:val="22"/>
          <w:lang w:val="ru-RU"/>
        </w:rPr>
        <w:t xml:space="preserve"> </w:t>
      </w:r>
      <w:r w:rsidR="002F0EF4">
        <w:rPr>
          <w:rFonts w:ascii="Times New Roman" w:hAnsi="Times New Roman"/>
          <w:sz w:val="22"/>
          <w:szCs w:val="22"/>
          <w:lang w:val="ru-RU"/>
        </w:rPr>
        <w:t>___</w:t>
      </w:r>
      <w:r w:rsidR="002F0EF4" w:rsidRPr="00432AB6">
        <w:rPr>
          <w:rFonts w:ascii="Times New Roman" w:hAnsi="Times New Roman"/>
          <w:sz w:val="22"/>
          <w:szCs w:val="22"/>
          <w:lang w:val="ru-RU"/>
        </w:rPr>
        <w:t xml:space="preserve"> (</w:t>
      </w:r>
      <w:r w:rsidR="002F0EF4">
        <w:rPr>
          <w:rFonts w:ascii="Times New Roman" w:hAnsi="Times New Roman"/>
          <w:sz w:val="22"/>
          <w:szCs w:val="22"/>
          <w:lang w:val="ru-RU"/>
        </w:rPr>
        <w:t>___</w:t>
      </w:r>
      <w:r w:rsidR="002F0EF4" w:rsidRPr="00432AB6">
        <w:rPr>
          <w:rFonts w:ascii="Times New Roman" w:hAnsi="Times New Roman"/>
          <w:sz w:val="22"/>
          <w:szCs w:val="22"/>
          <w:lang w:val="ru-RU"/>
        </w:rPr>
        <w:t xml:space="preserve">) руб. </w:t>
      </w:r>
      <w:r w:rsidR="002F0EF4">
        <w:rPr>
          <w:rFonts w:ascii="Times New Roman" w:hAnsi="Times New Roman"/>
          <w:sz w:val="22"/>
          <w:szCs w:val="22"/>
          <w:lang w:val="ru-RU"/>
        </w:rPr>
        <w:t>___</w:t>
      </w:r>
      <w:r w:rsidR="002F0EF4" w:rsidRPr="00432AB6">
        <w:rPr>
          <w:rFonts w:ascii="Times New Roman" w:hAnsi="Times New Roman"/>
          <w:sz w:val="22"/>
          <w:szCs w:val="22"/>
          <w:lang w:val="ru-RU"/>
        </w:rPr>
        <w:t xml:space="preserve"> коп.</w:t>
      </w:r>
    </w:p>
    <w:p w14:paraId="6E7EADD7" w14:textId="77777777" w:rsidR="00213DF8" w:rsidRDefault="009F036B" w:rsidP="00213DF8">
      <w:pPr>
        <w:pStyle w:val="a8"/>
        <w:widowControl w:val="0"/>
        <w:ind w:firstLine="567"/>
        <w:jc w:val="both"/>
        <w:rPr>
          <w:rFonts w:ascii="Times New Roman" w:hAnsi="Times New Roman"/>
          <w:sz w:val="22"/>
          <w:szCs w:val="22"/>
          <w:lang w:val="ru-RU"/>
        </w:rPr>
      </w:pPr>
      <w:r w:rsidRPr="00226AA6">
        <w:rPr>
          <w:rFonts w:ascii="Times New Roman" w:hAnsi="Times New Roman"/>
          <w:sz w:val="22"/>
          <w:szCs w:val="22"/>
          <w:lang w:val="ru-RU"/>
        </w:rPr>
        <w:t>2.2. Цена Контракта рассчитана на основании тарифов</w:t>
      </w:r>
      <w:r w:rsidR="005579DC">
        <w:rPr>
          <w:rFonts w:ascii="Times New Roman" w:hAnsi="Times New Roman"/>
          <w:sz w:val="22"/>
          <w:szCs w:val="22"/>
          <w:lang w:val="ru-RU"/>
        </w:rPr>
        <w:t>,</w:t>
      </w:r>
      <w:r w:rsidRPr="00226AA6">
        <w:rPr>
          <w:rFonts w:ascii="Times New Roman" w:hAnsi="Times New Roman"/>
          <w:sz w:val="22"/>
          <w:szCs w:val="22"/>
          <w:lang w:val="ru-RU"/>
        </w:rPr>
        <w:t xml:space="preserve"> утвержден</w:t>
      </w:r>
      <w:r w:rsidR="008837FE" w:rsidRPr="00226AA6">
        <w:rPr>
          <w:rFonts w:ascii="Times New Roman" w:hAnsi="Times New Roman"/>
          <w:sz w:val="22"/>
          <w:szCs w:val="22"/>
          <w:lang w:val="ru-RU"/>
        </w:rPr>
        <w:t xml:space="preserve">ных </w:t>
      </w:r>
      <w:r w:rsidR="008441CC" w:rsidRPr="008441CC">
        <w:rPr>
          <w:rFonts w:ascii="Times New Roman" w:hAnsi="Times New Roman"/>
          <w:sz w:val="22"/>
          <w:szCs w:val="22"/>
          <w:lang w:val="ru-RU"/>
        </w:rPr>
        <w:t>Указание</w:t>
      </w:r>
      <w:r w:rsidR="008441CC">
        <w:rPr>
          <w:rFonts w:ascii="Times New Roman" w:hAnsi="Times New Roman"/>
          <w:sz w:val="22"/>
          <w:szCs w:val="22"/>
          <w:lang w:val="ru-RU"/>
        </w:rPr>
        <w:t>м</w:t>
      </w:r>
      <w:r w:rsidR="008441CC" w:rsidRPr="008441CC">
        <w:rPr>
          <w:rFonts w:ascii="Times New Roman" w:hAnsi="Times New Roman"/>
          <w:sz w:val="22"/>
          <w:szCs w:val="22"/>
          <w:lang w:val="ru-RU"/>
        </w:rPr>
        <w:t xml:space="preserve"> Банка России от 08.12.2021 N 6007-У </w:t>
      </w:r>
      <w:r w:rsidR="008441CC">
        <w:rPr>
          <w:rFonts w:ascii="Times New Roman" w:hAnsi="Times New Roman"/>
          <w:sz w:val="22"/>
          <w:szCs w:val="22"/>
          <w:lang w:val="ru-RU"/>
        </w:rPr>
        <w:t>«</w:t>
      </w:r>
      <w:r w:rsidR="008441CC" w:rsidRPr="008441CC">
        <w:rPr>
          <w:rFonts w:ascii="Times New Roman" w:hAnsi="Times New Roman"/>
          <w:sz w:val="22"/>
          <w:szCs w:val="22"/>
          <w:lang w:val="ru-RU"/>
        </w:rPr>
        <w:t>О страховых тарифах по обязательному страхованию гражданской ответственности владельцев транспортных средств</w:t>
      </w:r>
      <w:r w:rsidR="008441CC">
        <w:rPr>
          <w:rFonts w:ascii="Times New Roman" w:hAnsi="Times New Roman"/>
          <w:sz w:val="22"/>
          <w:szCs w:val="22"/>
          <w:lang w:val="ru-RU"/>
        </w:rPr>
        <w:t>».</w:t>
      </w:r>
    </w:p>
    <w:p w14:paraId="3A1C22F2" w14:textId="0C0D952E" w:rsidR="00213DF8" w:rsidRPr="00213DF8" w:rsidRDefault="00213DF8" w:rsidP="00213DF8">
      <w:pPr>
        <w:pStyle w:val="a8"/>
        <w:widowControl w:val="0"/>
        <w:ind w:firstLine="567"/>
        <w:jc w:val="both"/>
        <w:rPr>
          <w:rFonts w:ascii="Times New Roman" w:hAnsi="Times New Roman"/>
          <w:sz w:val="20"/>
          <w:szCs w:val="22"/>
          <w:lang w:val="ru-RU"/>
        </w:rPr>
      </w:pPr>
      <w:r w:rsidRPr="00213DF8">
        <w:rPr>
          <w:rFonts w:ascii="Times New Roman" w:hAnsi="Times New Roman"/>
          <w:kern w:val="2"/>
          <w:sz w:val="22"/>
          <w:szCs w:val="24"/>
          <w:lang w:val="ru-RU" w:eastAsia="ar-SA"/>
        </w:rPr>
        <w:t xml:space="preserve">В соответствии с п. 1 ст. 9 Закона об ОСАГО, Указание Банка России от 08.12.2021 </w:t>
      </w:r>
      <w:r w:rsidRPr="00213DF8">
        <w:rPr>
          <w:rFonts w:ascii="Times New Roman" w:hAnsi="Times New Roman"/>
          <w:kern w:val="2"/>
          <w:sz w:val="22"/>
          <w:szCs w:val="24"/>
          <w:lang w:eastAsia="ar-SA"/>
        </w:rPr>
        <w:t>N</w:t>
      </w:r>
      <w:r w:rsidRPr="00213DF8">
        <w:rPr>
          <w:rFonts w:ascii="Times New Roman" w:hAnsi="Times New Roman"/>
          <w:kern w:val="2"/>
          <w:sz w:val="22"/>
          <w:szCs w:val="24"/>
          <w:lang w:val="ru-RU" w:eastAsia="ar-SA"/>
        </w:rPr>
        <w:t xml:space="preserve"> 6007-У</w:t>
      </w:r>
      <w:r w:rsidRPr="00213DF8">
        <w:rPr>
          <w:kern w:val="2"/>
          <w:sz w:val="22"/>
          <w:szCs w:val="24"/>
          <w:lang w:val="ru-RU" w:eastAsia="ar-SA"/>
        </w:rPr>
        <w:t xml:space="preserve"> </w:t>
      </w:r>
      <w:r w:rsidRPr="00213DF8">
        <w:rPr>
          <w:rFonts w:ascii="Times New Roman" w:hAnsi="Times New Roman"/>
          <w:kern w:val="2"/>
          <w:sz w:val="22"/>
          <w:szCs w:val="24"/>
          <w:lang w:val="ru-RU" w:eastAsia="ar-SA"/>
        </w:rPr>
        <w:t xml:space="preserve">Цена оказанных по настоящему контракту услуг (страховая премия) определяется по формуле для транспортных </w:t>
      </w:r>
      <w:r w:rsidRPr="00213DF8">
        <w:rPr>
          <w:rFonts w:ascii="Times New Roman" w:hAnsi="Times New Roman"/>
          <w:kern w:val="2"/>
          <w:sz w:val="22"/>
          <w:szCs w:val="24"/>
          <w:lang w:val="ru-RU" w:eastAsia="ar-SA"/>
        </w:rPr>
        <w:lastRenderedPageBreak/>
        <w:t>средств категории "</w:t>
      </w:r>
      <w:r w:rsidRPr="00213DF8">
        <w:rPr>
          <w:rFonts w:ascii="Times New Roman" w:hAnsi="Times New Roman"/>
          <w:kern w:val="2"/>
          <w:sz w:val="22"/>
          <w:szCs w:val="24"/>
          <w:lang w:eastAsia="ar-SA"/>
        </w:rPr>
        <w:t>B</w:t>
      </w:r>
      <w:r w:rsidRPr="00213DF8">
        <w:rPr>
          <w:rFonts w:ascii="Times New Roman" w:hAnsi="Times New Roman"/>
          <w:kern w:val="2"/>
          <w:sz w:val="22"/>
          <w:szCs w:val="24"/>
          <w:lang w:val="ru-RU" w:eastAsia="ar-SA"/>
        </w:rPr>
        <w:t>":</w:t>
      </w:r>
      <w:r w:rsidRPr="00213DF8">
        <w:rPr>
          <w:rFonts w:ascii="Times New Roman" w:hAnsi="Times New Roman"/>
          <w:sz w:val="22"/>
          <w:szCs w:val="24"/>
          <w:lang w:val="ru-RU"/>
        </w:rPr>
        <w:t xml:space="preserve"> </w:t>
      </w:r>
    </w:p>
    <w:p w14:paraId="64755E33" w14:textId="79721E51" w:rsidR="00213DF8" w:rsidRPr="00213DF8" w:rsidRDefault="00213DF8" w:rsidP="00213DF8">
      <w:pPr>
        <w:autoSpaceDE w:val="0"/>
        <w:autoSpaceDN w:val="0"/>
        <w:adjustRightInd w:val="0"/>
        <w:ind w:firstLine="709"/>
        <w:jc w:val="both"/>
        <w:outlineLvl w:val="1"/>
        <w:rPr>
          <w:kern w:val="2"/>
          <w:sz w:val="22"/>
          <w:szCs w:val="24"/>
          <w:lang w:eastAsia="ar-SA"/>
        </w:rPr>
      </w:pPr>
      <w:r w:rsidRPr="00213DF8">
        <w:rPr>
          <w:sz w:val="22"/>
          <w:szCs w:val="24"/>
        </w:rPr>
        <w:t xml:space="preserve">Т = </w:t>
      </w:r>
      <w:r w:rsidRPr="00213DF8">
        <w:rPr>
          <w:kern w:val="2"/>
          <w:sz w:val="22"/>
          <w:szCs w:val="24"/>
          <w:lang w:eastAsia="ar-SA"/>
        </w:rPr>
        <w:t>ТБ x КТ x КБМ x КВС х КО x КМ x КС, где</w:t>
      </w:r>
    </w:p>
    <w:p w14:paraId="05ABC4E4" w14:textId="77777777" w:rsidR="00213DF8" w:rsidRPr="00213DF8" w:rsidRDefault="00213DF8" w:rsidP="00213DF8">
      <w:pPr>
        <w:suppressAutoHyphens/>
        <w:ind w:firstLine="709"/>
        <w:jc w:val="both"/>
        <w:rPr>
          <w:sz w:val="22"/>
          <w:szCs w:val="26"/>
          <w:lang w:eastAsia="ar-SA"/>
        </w:rPr>
      </w:pPr>
      <w:r w:rsidRPr="00213DF8">
        <w:rPr>
          <w:sz w:val="22"/>
          <w:szCs w:val="26"/>
          <w:lang w:eastAsia="ar-SA"/>
        </w:rPr>
        <w:t>Т – размер страховой премии по каждому транспортному средству, подлежащей уплате Страховщику;</w:t>
      </w:r>
    </w:p>
    <w:p w14:paraId="29AD03B2" w14:textId="77777777" w:rsidR="00213DF8" w:rsidRPr="00213DF8" w:rsidRDefault="00213DF8" w:rsidP="00213DF8">
      <w:pPr>
        <w:suppressAutoHyphens/>
        <w:ind w:firstLine="709"/>
        <w:jc w:val="both"/>
        <w:rPr>
          <w:sz w:val="22"/>
          <w:szCs w:val="26"/>
          <w:lang w:eastAsia="ar-SA"/>
        </w:rPr>
      </w:pPr>
      <w:r w:rsidRPr="00213DF8">
        <w:rPr>
          <w:sz w:val="22"/>
          <w:szCs w:val="26"/>
          <w:lang w:eastAsia="ar-SA"/>
        </w:rPr>
        <w:t>ТБ – Базовая ставка страхового тарифа;</w:t>
      </w:r>
    </w:p>
    <w:p w14:paraId="6D738539" w14:textId="77777777" w:rsidR="00213DF8" w:rsidRPr="00213DF8" w:rsidRDefault="00213DF8" w:rsidP="00213DF8">
      <w:pPr>
        <w:suppressAutoHyphens/>
        <w:ind w:firstLine="709"/>
        <w:jc w:val="both"/>
        <w:rPr>
          <w:sz w:val="22"/>
          <w:szCs w:val="26"/>
          <w:lang w:eastAsia="ar-SA"/>
        </w:rPr>
      </w:pPr>
      <w:r w:rsidRPr="00213DF8">
        <w:rPr>
          <w:sz w:val="22"/>
          <w:szCs w:val="26"/>
          <w:lang w:eastAsia="ar-SA"/>
        </w:rPr>
        <w:t>КТ – Коэффициент страховых тарифов в зависимости от территории преимущественного использования транспортного средства;</w:t>
      </w:r>
    </w:p>
    <w:p w14:paraId="03CAD971" w14:textId="77777777" w:rsidR="00213DF8" w:rsidRPr="00213DF8" w:rsidRDefault="00213DF8" w:rsidP="00213DF8">
      <w:pPr>
        <w:autoSpaceDE w:val="0"/>
        <w:autoSpaceDN w:val="0"/>
        <w:adjustRightInd w:val="0"/>
        <w:ind w:firstLine="709"/>
        <w:jc w:val="both"/>
        <w:outlineLvl w:val="0"/>
        <w:rPr>
          <w:rFonts w:eastAsia="Calibri"/>
          <w:sz w:val="22"/>
          <w:szCs w:val="24"/>
        </w:rPr>
      </w:pPr>
      <w:r w:rsidRPr="00213DF8">
        <w:rPr>
          <w:sz w:val="22"/>
          <w:szCs w:val="26"/>
          <w:lang w:eastAsia="ar-SA"/>
        </w:rPr>
        <w:t xml:space="preserve">КБМ – </w:t>
      </w:r>
      <w:r w:rsidRPr="00213DF8">
        <w:rPr>
          <w:rFonts w:eastAsia="Calibri"/>
          <w:bCs w:val="0"/>
          <w:sz w:val="22"/>
          <w:szCs w:val="24"/>
        </w:rPr>
        <w:t>Коэффициент страховых тарифов в зависимости от количества произведенных страховщиками страховых возмещений в предшествующие периоды;</w:t>
      </w:r>
    </w:p>
    <w:p w14:paraId="18046FBD" w14:textId="77777777" w:rsidR="00213DF8" w:rsidRPr="00213DF8" w:rsidRDefault="00213DF8" w:rsidP="00213DF8">
      <w:pPr>
        <w:autoSpaceDE w:val="0"/>
        <w:autoSpaceDN w:val="0"/>
        <w:adjustRightInd w:val="0"/>
        <w:ind w:firstLine="709"/>
        <w:jc w:val="both"/>
        <w:outlineLvl w:val="0"/>
        <w:rPr>
          <w:rFonts w:eastAsiaTheme="minorEastAsia"/>
          <w:bCs w:val="0"/>
          <w:sz w:val="22"/>
          <w:szCs w:val="26"/>
          <w:lang w:eastAsia="ar-SA"/>
        </w:rPr>
      </w:pPr>
      <w:r w:rsidRPr="00213DF8">
        <w:rPr>
          <w:sz w:val="22"/>
          <w:szCs w:val="26"/>
          <w:lang w:eastAsia="ar-SA"/>
        </w:rPr>
        <w:t>КВС – коэффициент страховых тарифов в зависимости от характеристик (навыков) допущенных к управлению транспортным средством водителей (стажа управления транспортными средствами, соответствующими по категории транспортному средству, в отношении которого заключается договор обязател</w:t>
      </w:r>
      <w:r w:rsidRPr="00213DF8">
        <w:rPr>
          <w:sz w:val="22"/>
          <w:szCs w:val="26"/>
          <w:lang w:eastAsia="ar-SA"/>
        </w:rPr>
        <w:t>ь</w:t>
      </w:r>
      <w:r w:rsidRPr="00213DF8">
        <w:rPr>
          <w:sz w:val="22"/>
          <w:szCs w:val="26"/>
          <w:lang w:eastAsia="ar-SA"/>
        </w:rPr>
        <w:t>ного страхования, возраста водителя);</w:t>
      </w:r>
    </w:p>
    <w:p w14:paraId="7D3F5529" w14:textId="77777777" w:rsidR="00213DF8" w:rsidRPr="00213DF8" w:rsidRDefault="00213DF8" w:rsidP="00213DF8">
      <w:pPr>
        <w:suppressAutoHyphens/>
        <w:ind w:firstLine="709"/>
        <w:jc w:val="both"/>
        <w:rPr>
          <w:sz w:val="22"/>
          <w:szCs w:val="26"/>
          <w:lang w:eastAsia="ar-SA"/>
        </w:rPr>
      </w:pPr>
      <w:proofErr w:type="gramStart"/>
      <w:r w:rsidRPr="00213DF8">
        <w:rPr>
          <w:sz w:val="22"/>
          <w:szCs w:val="26"/>
          <w:lang w:eastAsia="ar-SA"/>
        </w:rPr>
        <w:t>КО</w:t>
      </w:r>
      <w:proofErr w:type="gramEnd"/>
      <w:r w:rsidRPr="00213DF8">
        <w:rPr>
          <w:sz w:val="22"/>
          <w:szCs w:val="26"/>
          <w:lang w:eastAsia="ar-SA"/>
        </w:rPr>
        <w:t xml:space="preserve"> – Коэффициент страховых тарифов в зависимости от отсутствия в договоре обязательного страхования условия, предусматривающего управление транспортным средством только указанными страхователем водителями;</w:t>
      </w:r>
    </w:p>
    <w:p w14:paraId="01B30C3F" w14:textId="18BD2B4E" w:rsidR="00213DF8" w:rsidRPr="00213DF8" w:rsidRDefault="00213DF8" w:rsidP="00213DF8">
      <w:pPr>
        <w:autoSpaceDE w:val="0"/>
        <w:autoSpaceDN w:val="0"/>
        <w:adjustRightInd w:val="0"/>
        <w:ind w:firstLine="709"/>
        <w:jc w:val="both"/>
        <w:outlineLvl w:val="0"/>
        <w:rPr>
          <w:sz w:val="22"/>
          <w:szCs w:val="24"/>
          <w:lang w:eastAsia="ar-SA"/>
        </w:rPr>
      </w:pPr>
      <w:proofErr w:type="gramStart"/>
      <w:r w:rsidRPr="00213DF8">
        <w:rPr>
          <w:sz w:val="22"/>
          <w:szCs w:val="24"/>
          <w:lang w:eastAsia="ar-SA"/>
        </w:rPr>
        <w:t>КМ</w:t>
      </w:r>
      <w:proofErr w:type="gramEnd"/>
      <w:r w:rsidRPr="00213DF8">
        <w:rPr>
          <w:sz w:val="22"/>
          <w:szCs w:val="24"/>
          <w:lang w:eastAsia="ar-SA"/>
        </w:rPr>
        <w:t xml:space="preserve"> </w:t>
      </w:r>
      <w:r w:rsidRPr="00213DF8">
        <w:rPr>
          <w:sz w:val="22"/>
          <w:szCs w:val="26"/>
          <w:lang w:eastAsia="ar-SA"/>
        </w:rPr>
        <w:t>–</w:t>
      </w:r>
      <w:r w:rsidRPr="00213DF8">
        <w:rPr>
          <w:sz w:val="22"/>
          <w:szCs w:val="24"/>
          <w:lang w:eastAsia="ar-SA"/>
        </w:rPr>
        <w:t xml:space="preserve"> </w:t>
      </w:r>
      <w:r w:rsidRPr="00213DF8">
        <w:rPr>
          <w:rFonts w:eastAsia="Calibri"/>
          <w:bCs w:val="0"/>
          <w:sz w:val="22"/>
          <w:szCs w:val="24"/>
        </w:rPr>
        <w:t xml:space="preserve"> Коэффициент страховых тарифов в зависимости от технических характеристик (мощности двигателя) транспортные средства</w:t>
      </w:r>
      <w:r w:rsidRPr="00213DF8">
        <w:rPr>
          <w:sz w:val="22"/>
          <w:szCs w:val="24"/>
          <w:lang w:eastAsia="ar-SA"/>
        </w:rPr>
        <w:t>;</w:t>
      </w:r>
    </w:p>
    <w:p w14:paraId="5BFD8EC9" w14:textId="3E5B5C14" w:rsidR="00213DF8" w:rsidRPr="00213DF8" w:rsidRDefault="00213DF8" w:rsidP="00213DF8">
      <w:pPr>
        <w:autoSpaceDE w:val="0"/>
        <w:autoSpaceDN w:val="0"/>
        <w:adjustRightInd w:val="0"/>
        <w:ind w:firstLine="709"/>
        <w:jc w:val="both"/>
        <w:outlineLvl w:val="0"/>
        <w:rPr>
          <w:rFonts w:eastAsia="Calibri"/>
          <w:sz w:val="22"/>
          <w:szCs w:val="24"/>
          <w:lang w:eastAsia="en-US"/>
        </w:rPr>
      </w:pPr>
      <w:r w:rsidRPr="00213DF8">
        <w:rPr>
          <w:sz w:val="22"/>
          <w:szCs w:val="24"/>
          <w:lang w:eastAsia="ar-SA"/>
        </w:rPr>
        <w:t xml:space="preserve">КС </w:t>
      </w:r>
      <w:r w:rsidRPr="00213DF8">
        <w:rPr>
          <w:sz w:val="22"/>
          <w:szCs w:val="26"/>
          <w:lang w:eastAsia="ar-SA"/>
        </w:rPr>
        <w:t>–</w:t>
      </w:r>
      <w:r w:rsidRPr="00213DF8">
        <w:rPr>
          <w:sz w:val="22"/>
          <w:szCs w:val="24"/>
          <w:lang w:eastAsia="ar-SA"/>
        </w:rPr>
        <w:t xml:space="preserve"> </w:t>
      </w:r>
      <w:r w:rsidRPr="00213DF8">
        <w:rPr>
          <w:rFonts w:eastAsia="Calibri"/>
          <w:bCs w:val="0"/>
          <w:sz w:val="22"/>
          <w:szCs w:val="24"/>
        </w:rPr>
        <w:t>Коэффициент страховых тарифов в зависимости от сезонного и иного временного использования транспортного средства</w:t>
      </w:r>
      <w:r w:rsidRPr="00213DF8">
        <w:rPr>
          <w:rFonts w:eastAsia="Calibri"/>
          <w:sz w:val="22"/>
          <w:szCs w:val="24"/>
          <w:lang w:eastAsia="en-US"/>
        </w:rPr>
        <w:t>.</w:t>
      </w:r>
    </w:p>
    <w:p w14:paraId="00263ADC" w14:textId="77777777" w:rsidR="004D6897" w:rsidRPr="00226AA6" w:rsidRDefault="009F036B" w:rsidP="009D3199">
      <w:pPr>
        <w:autoSpaceDE w:val="0"/>
        <w:autoSpaceDN w:val="0"/>
        <w:adjustRightInd w:val="0"/>
        <w:ind w:firstLine="567"/>
        <w:jc w:val="both"/>
        <w:rPr>
          <w:bCs w:val="0"/>
          <w:sz w:val="22"/>
          <w:szCs w:val="22"/>
        </w:rPr>
      </w:pPr>
      <w:r w:rsidRPr="00226AA6">
        <w:rPr>
          <w:sz w:val="22"/>
          <w:szCs w:val="22"/>
        </w:rPr>
        <w:t>2.3</w:t>
      </w:r>
      <w:r w:rsidR="004D6897" w:rsidRPr="00226AA6">
        <w:rPr>
          <w:sz w:val="22"/>
          <w:szCs w:val="22"/>
        </w:rPr>
        <w:t xml:space="preserve">. </w:t>
      </w:r>
      <w:r w:rsidR="004D6897" w:rsidRPr="00226AA6">
        <w:rPr>
          <w:bCs w:val="0"/>
          <w:sz w:val="22"/>
          <w:szCs w:val="22"/>
        </w:rPr>
        <w:t>Цена контракта является твердой и определяется на весь срок исполнения Контракта.</w:t>
      </w:r>
    </w:p>
    <w:p w14:paraId="55ACBBF9" w14:textId="77777777" w:rsidR="004A267B" w:rsidRPr="00226AA6" w:rsidRDefault="009F036B" w:rsidP="009D3199">
      <w:pPr>
        <w:pStyle w:val="ConsPlusNormal"/>
        <w:widowControl/>
        <w:ind w:firstLine="567"/>
        <w:jc w:val="both"/>
        <w:rPr>
          <w:rFonts w:ascii="Times New Roman" w:hAnsi="Times New Roman" w:cs="Times New Roman"/>
          <w:sz w:val="22"/>
          <w:szCs w:val="22"/>
        </w:rPr>
      </w:pPr>
      <w:r w:rsidRPr="00226AA6">
        <w:rPr>
          <w:rFonts w:ascii="Times New Roman" w:hAnsi="Times New Roman" w:cs="Times New Roman"/>
          <w:sz w:val="22"/>
          <w:szCs w:val="22"/>
        </w:rPr>
        <w:t>2.4.</w:t>
      </w:r>
      <w:r w:rsidR="004A267B" w:rsidRPr="00226AA6">
        <w:rPr>
          <w:rFonts w:ascii="Times New Roman" w:hAnsi="Times New Roman" w:cs="Times New Roman"/>
          <w:sz w:val="22"/>
          <w:szCs w:val="22"/>
        </w:rPr>
        <w:t xml:space="preserve"> Опла</w:t>
      </w:r>
      <w:r w:rsidR="000D16EA" w:rsidRPr="00226AA6">
        <w:rPr>
          <w:rFonts w:ascii="Times New Roman" w:hAnsi="Times New Roman" w:cs="Times New Roman"/>
          <w:sz w:val="22"/>
          <w:szCs w:val="22"/>
        </w:rPr>
        <w:t>та по Контракту</w:t>
      </w:r>
      <w:r w:rsidR="004A267B" w:rsidRPr="00226AA6">
        <w:rPr>
          <w:rFonts w:ascii="Times New Roman" w:hAnsi="Times New Roman" w:cs="Times New Roman"/>
          <w:sz w:val="22"/>
          <w:szCs w:val="22"/>
        </w:rPr>
        <w:t xml:space="preserve"> осуществляется по безналичному расчету за счет средств федерального бюджета</w:t>
      </w:r>
      <w:r w:rsidR="004A267B" w:rsidRPr="00226AA6">
        <w:rPr>
          <w:rFonts w:ascii="Times New Roman" w:hAnsi="Times New Roman" w:cs="Times New Roman"/>
          <w:color w:val="000000"/>
          <w:sz w:val="22"/>
          <w:szCs w:val="22"/>
        </w:rPr>
        <w:t>,</w:t>
      </w:r>
      <w:r w:rsidR="004A267B" w:rsidRPr="00226AA6">
        <w:rPr>
          <w:rFonts w:ascii="Times New Roman" w:hAnsi="Times New Roman" w:cs="Times New Roman"/>
          <w:sz w:val="22"/>
          <w:szCs w:val="22"/>
        </w:rPr>
        <w:t xml:space="preserve"> платежным поручением путем перечисления Страхователем денежных средств на расчетный счет Страховщика,</w:t>
      </w:r>
      <w:r w:rsidR="000D16EA" w:rsidRPr="00226AA6">
        <w:rPr>
          <w:rFonts w:ascii="Times New Roman" w:hAnsi="Times New Roman" w:cs="Times New Roman"/>
          <w:sz w:val="22"/>
          <w:szCs w:val="22"/>
        </w:rPr>
        <w:t xml:space="preserve"> указанный в настоящем Контракте</w:t>
      </w:r>
      <w:r w:rsidR="004A267B" w:rsidRPr="00226AA6">
        <w:rPr>
          <w:rFonts w:ascii="Times New Roman" w:hAnsi="Times New Roman" w:cs="Times New Roman"/>
          <w:sz w:val="22"/>
          <w:szCs w:val="22"/>
        </w:rPr>
        <w:t>. В случае изменения расчетного счета Страховщика, он обязан в однодневный срок в письменной форме сообщить об этом Страхователю с указанием новых реквизитов расчетного счета. В противном случае все риски, связанные с перечислением Страхователем д</w:t>
      </w:r>
      <w:r w:rsidR="004A267B" w:rsidRPr="00226AA6">
        <w:rPr>
          <w:rFonts w:ascii="Times New Roman" w:hAnsi="Times New Roman" w:cs="Times New Roman"/>
          <w:sz w:val="22"/>
          <w:szCs w:val="22"/>
        </w:rPr>
        <w:t>е</w:t>
      </w:r>
      <w:r w:rsidR="004A267B" w:rsidRPr="00226AA6">
        <w:rPr>
          <w:rFonts w:ascii="Times New Roman" w:hAnsi="Times New Roman" w:cs="Times New Roman"/>
          <w:sz w:val="22"/>
          <w:szCs w:val="22"/>
        </w:rPr>
        <w:t>нежных средств на указанный в настояще</w:t>
      </w:r>
      <w:r w:rsidR="000D16EA" w:rsidRPr="00226AA6">
        <w:rPr>
          <w:rFonts w:ascii="Times New Roman" w:hAnsi="Times New Roman" w:cs="Times New Roman"/>
          <w:sz w:val="22"/>
          <w:szCs w:val="22"/>
        </w:rPr>
        <w:t>м Контракте</w:t>
      </w:r>
      <w:r w:rsidR="004A267B" w:rsidRPr="00226AA6">
        <w:rPr>
          <w:rFonts w:ascii="Times New Roman" w:hAnsi="Times New Roman" w:cs="Times New Roman"/>
          <w:sz w:val="22"/>
          <w:szCs w:val="22"/>
        </w:rPr>
        <w:t xml:space="preserve"> счет Страховщика, несет Страховщик.</w:t>
      </w:r>
    </w:p>
    <w:p w14:paraId="5EB4262F" w14:textId="77777777" w:rsidR="004A267B" w:rsidRPr="00226AA6" w:rsidRDefault="009F036B" w:rsidP="009D3199">
      <w:pPr>
        <w:pStyle w:val="ConsPlusNormal"/>
        <w:widowControl/>
        <w:ind w:firstLine="567"/>
        <w:jc w:val="both"/>
        <w:rPr>
          <w:rFonts w:ascii="Times New Roman" w:hAnsi="Times New Roman" w:cs="Times New Roman"/>
          <w:sz w:val="22"/>
          <w:szCs w:val="22"/>
        </w:rPr>
      </w:pPr>
      <w:r w:rsidRPr="00226AA6">
        <w:rPr>
          <w:rFonts w:ascii="Times New Roman" w:hAnsi="Times New Roman" w:cs="Times New Roman"/>
          <w:sz w:val="22"/>
          <w:szCs w:val="22"/>
        </w:rPr>
        <w:t>2.5</w:t>
      </w:r>
      <w:r w:rsidR="000D16EA" w:rsidRPr="00226AA6">
        <w:rPr>
          <w:rFonts w:ascii="Times New Roman" w:hAnsi="Times New Roman" w:cs="Times New Roman"/>
          <w:sz w:val="22"/>
          <w:szCs w:val="22"/>
        </w:rPr>
        <w:t>. Оплата по Контракту</w:t>
      </w:r>
      <w:r w:rsidR="004A267B" w:rsidRPr="00226AA6">
        <w:rPr>
          <w:rFonts w:ascii="Times New Roman" w:hAnsi="Times New Roman" w:cs="Times New Roman"/>
          <w:sz w:val="22"/>
          <w:szCs w:val="22"/>
        </w:rPr>
        <w:t xml:space="preserve"> производится Страхователем</w:t>
      </w:r>
      <w:r w:rsidR="0068111C">
        <w:rPr>
          <w:rFonts w:ascii="Times New Roman" w:hAnsi="Times New Roman" w:cs="Times New Roman"/>
          <w:sz w:val="22"/>
          <w:szCs w:val="22"/>
        </w:rPr>
        <w:t xml:space="preserve"> по окончании этапа оказания услуг</w:t>
      </w:r>
      <w:r w:rsidR="004A267B" w:rsidRPr="00226AA6">
        <w:rPr>
          <w:rFonts w:ascii="Times New Roman" w:hAnsi="Times New Roman" w:cs="Times New Roman"/>
          <w:sz w:val="22"/>
          <w:szCs w:val="22"/>
        </w:rPr>
        <w:t xml:space="preserve"> </w:t>
      </w:r>
      <w:r w:rsidR="00BF3D9F">
        <w:rPr>
          <w:rFonts w:ascii="Times New Roman" w:hAnsi="Times New Roman" w:cs="Times New Roman"/>
          <w:sz w:val="22"/>
          <w:szCs w:val="22"/>
        </w:rPr>
        <w:t>в течение 10 (десяти) рабочих</w:t>
      </w:r>
      <w:r w:rsidR="004A267B" w:rsidRPr="00226AA6">
        <w:rPr>
          <w:rFonts w:ascii="Times New Roman" w:hAnsi="Times New Roman" w:cs="Times New Roman"/>
          <w:sz w:val="22"/>
          <w:szCs w:val="22"/>
        </w:rPr>
        <w:t xml:space="preserve"> дней после предоставления </w:t>
      </w:r>
      <w:r w:rsidR="0068111C">
        <w:rPr>
          <w:rFonts w:ascii="Times New Roman" w:hAnsi="Times New Roman" w:cs="Times New Roman"/>
          <w:sz w:val="22"/>
          <w:szCs w:val="22"/>
        </w:rPr>
        <w:t xml:space="preserve">страхового полиса, </w:t>
      </w:r>
      <w:r w:rsidR="004A267B" w:rsidRPr="00226AA6">
        <w:rPr>
          <w:rFonts w:ascii="Times New Roman" w:hAnsi="Times New Roman" w:cs="Times New Roman"/>
          <w:sz w:val="22"/>
          <w:szCs w:val="22"/>
        </w:rPr>
        <w:t>счета и подписания обеими Сторонами акта передач</w:t>
      </w:r>
      <w:r w:rsidR="0068111C">
        <w:rPr>
          <w:rFonts w:ascii="Times New Roman" w:hAnsi="Times New Roman" w:cs="Times New Roman"/>
          <w:sz w:val="22"/>
          <w:szCs w:val="22"/>
        </w:rPr>
        <w:t>и</w:t>
      </w:r>
      <w:r w:rsidR="004A267B" w:rsidRPr="00226AA6">
        <w:rPr>
          <w:rFonts w:ascii="Times New Roman" w:hAnsi="Times New Roman" w:cs="Times New Roman"/>
          <w:sz w:val="22"/>
          <w:szCs w:val="22"/>
        </w:rPr>
        <w:t xml:space="preserve"> полисов.</w:t>
      </w:r>
    </w:p>
    <w:p w14:paraId="4029C26C" w14:textId="77777777" w:rsidR="00625FD6" w:rsidRPr="003B6E60" w:rsidRDefault="00625FD6" w:rsidP="009D3199">
      <w:pPr>
        <w:pStyle w:val="ConsPlusNormal"/>
        <w:ind w:firstLine="567"/>
        <w:rPr>
          <w:rFonts w:ascii="Times New Roman" w:hAnsi="Times New Roman" w:cs="Times New Roman"/>
          <w:bCs/>
          <w:sz w:val="12"/>
          <w:szCs w:val="12"/>
        </w:rPr>
      </w:pPr>
    </w:p>
    <w:p w14:paraId="1D1491E9" w14:textId="7F42A92D" w:rsidR="004A267B" w:rsidRPr="004410A3" w:rsidRDefault="0014168A" w:rsidP="009D3199">
      <w:pPr>
        <w:pStyle w:val="ConsPlusNormal"/>
        <w:ind w:firstLine="567"/>
        <w:jc w:val="center"/>
        <w:rPr>
          <w:rFonts w:ascii="Times New Roman" w:hAnsi="Times New Roman" w:cs="Times New Roman"/>
          <w:b/>
          <w:bCs/>
          <w:sz w:val="22"/>
          <w:szCs w:val="22"/>
        </w:rPr>
      </w:pPr>
      <w:r w:rsidRPr="008711F9">
        <w:rPr>
          <w:rFonts w:ascii="Times New Roman" w:hAnsi="Times New Roman" w:cs="Times New Roman"/>
          <w:b/>
          <w:bCs/>
          <w:sz w:val="22"/>
          <w:szCs w:val="22"/>
        </w:rPr>
        <w:t>3</w:t>
      </w:r>
      <w:r w:rsidR="00B65BC5" w:rsidRPr="008711F9">
        <w:rPr>
          <w:rFonts w:ascii="Times New Roman" w:hAnsi="Times New Roman" w:cs="Times New Roman"/>
          <w:b/>
          <w:bCs/>
          <w:sz w:val="22"/>
          <w:szCs w:val="22"/>
        </w:rPr>
        <w:t>. Условия страхования</w:t>
      </w:r>
      <w:r w:rsidR="00BD7E16">
        <w:rPr>
          <w:rFonts w:ascii="Times New Roman" w:hAnsi="Times New Roman" w:cs="Times New Roman"/>
          <w:b/>
          <w:bCs/>
          <w:sz w:val="22"/>
          <w:szCs w:val="22"/>
        </w:rPr>
        <w:t xml:space="preserve"> и порядок приемки</w:t>
      </w:r>
    </w:p>
    <w:p w14:paraId="392E67F8" w14:textId="77777777" w:rsidR="00232582" w:rsidRPr="00594E3C" w:rsidRDefault="0014168A" w:rsidP="009D3199">
      <w:pPr>
        <w:pStyle w:val="ConsPlusNormal"/>
        <w:ind w:firstLine="567"/>
        <w:jc w:val="both"/>
        <w:rPr>
          <w:rFonts w:ascii="Times New Roman" w:hAnsi="Times New Roman" w:cs="Times New Roman"/>
          <w:sz w:val="22"/>
          <w:szCs w:val="22"/>
        </w:rPr>
      </w:pPr>
      <w:r w:rsidRPr="00594E3C">
        <w:rPr>
          <w:rFonts w:ascii="Times New Roman" w:hAnsi="Times New Roman" w:cs="Times New Roman"/>
          <w:sz w:val="22"/>
          <w:szCs w:val="22"/>
        </w:rPr>
        <w:t>3</w:t>
      </w:r>
      <w:r w:rsidR="006F3212" w:rsidRPr="00594E3C">
        <w:rPr>
          <w:rFonts w:ascii="Times New Roman" w:hAnsi="Times New Roman" w:cs="Times New Roman"/>
          <w:sz w:val="22"/>
          <w:szCs w:val="22"/>
        </w:rPr>
        <w:t>.1. По настоящему Контракту</w:t>
      </w:r>
      <w:r w:rsidR="004A267B" w:rsidRPr="00594E3C">
        <w:rPr>
          <w:rFonts w:ascii="Times New Roman" w:hAnsi="Times New Roman" w:cs="Times New Roman"/>
          <w:sz w:val="22"/>
          <w:szCs w:val="22"/>
        </w:rPr>
        <w:t xml:space="preserve"> объектом страхования являются имущественные интересы, связанные с риском ответственности владельца транспортных средств по обязательствам, возникающим вследствие причинения вреда жизни, здоровью или имуществу потерпевших при использовании транспортных сре</w:t>
      </w:r>
      <w:proofErr w:type="gramStart"/>
      <w:r w:rsidR="004A267B" w:rsidRPr="00594E3C">
        <w:rPr>
          <w:rFonts w:ascii="Times New Roman" w:hAnsi="Times New Roman" w:cs="Times New Roman"/>
          <w:sz w:val="22"/>
          <w:szCs w:val="22"/>
        </w:rPr>
        <w:t>дств Стр</w:t>
      </w:r>
      <w:proofErr w:type="gramEnd"/>
      <w:r w:rsidR="004A267B" w:rsidRPr="00594E3C">
        <w:rPr>
          <w:rFonts w:ascii="Times New Roman" w:hAnsi="Times New Roman" w:cs="Times New Roman"/>
          <w:sz w:val="22"/>
          <w:szCs w:val="22"/>
        </w:rPr>
        <w:t>ахователя на территории Российской Федерации.</w:t>
      </w:r>
    </w:p>
    <w:p w14:paraId="44576425" w14:textId="77777777" w:rsidR="004A267B" w:rsidRPr="00594E3C" w:rsidRDefault="0014168A" w:rsidP="009D3199">
      <w:pPr>
        <w:pStyle w:val="ConsPlusNormal"/>
        <w:ind w:firstLine="567"/>
        <w:jc w:val="both"/>
        <w:rPr>
          <w:rFonts w:ascii="Times New Roman" w:hAnsi="Times New Roman" w:cs="Times New Roman"/>
          <w:sz w:val="22"/>
          <w:szCs w:val="22"/>
        </w:rPr>
      </w:pPr>
      <w:r w:rsidRPr="00594E3C">
        <w:rPr>
          <w:rFonts w:ascii="Times New Roman" w:hAnsi="Times New Roman" w:cs="Times New Roman"/>
          <w:sz w:val="22"/>
          <w:szCs w:val="22"/>
        </w:rPr>
        <w:t>3</w:t>
      </w:r>
      <w:r w:rsidR="004A267B" w:rsidRPr="00594E3C">
        <w:rPr>
          <w:rFonts w:ascii="Times New Roman" w:hAnsi="Times New Roman" w:cs="Times New Roman"/>
          <w:sz w:val="22"/>
          <w:szCs w:val="22"/>
        </w:rPr>
        <w:t>.2. В случае необходимости прекращения использования конкретных транспортных средств, связанного с полной гибелью (утратой), списанием или сменой собственника, Страховщик возвращает Страхов</w:t>
      </w:r>
      <w:r w:rsidR="004A267B" w:rsidRPr="00594E3C">
        <w:rPr>
          <w:rFonts w:ascii="Times New Roman" w:hAnsi="Times New Roman" w:cs="Times New Roman"/>
          <w:sz w:val="22"/>
          <w:szCs w:val="22"/>
        </w:rPr>
        <w:t>а</w:t>
      </w:r>
      <w:r w:rsidR="004A267B" w:rsidRPr="00594E3C">
        <w:rPr>
          <w:rFonts w:ascii="Times New Roman" w:hAnsi="Times New Roman" w:cs="Times New Roman"/>
          <w:sz w:val="22"/>
          <w:szCs w:val="22"/>
        </w:rPr>
        <w:t>телю часть страховой премии за не исте</w:t>
      </w:r>
      <w:r w:rsidR="00DB3789" w:rsidRPr="00594E3C">
        <w:rPr>
          <w:rFonts w:ascii="Times New Roman" w:hAnsi="Times New Roman" w:cs="Times New Roman"/>
          <w:sz w:val="22"/>
          <w:szCs w:val="22"/>
        </w:rPr>
        <w:t>кший с</w:t>
      </w:r>
      <w:r w:rsidR="006F3212" w:rsidRPr="00594E3C">
        <w:rPr>
          <w:rFonts w:ascii="Times New Roman" w:hAnsi="Times New Roman" w:cs="Times New Roman"/>
          <w:sz w:val="22"/>
          <w:szCs w:val="22"/>
        </w:rPr>
        <w:t>рок действия настоящего Контракта</w:t>
      </w:r>
      <w:r w:rsidR="004A267B" w:rsidRPr="00594E3C">
        <w:rPr>
          <w:rFonts w:ascii="Times New Roman" w:hAnsi="Times New Roman" w:cs="Times New Roman"/>
          <w:sz w:val="22"/>
          <w:szCs w:val="22"/>
        </w:rPr>
        <w:t xml:space="preserve">. </w:t>
      </w:r>
    </w:p>
    <w:p w14:paraId="033464D2" w14:textId="77777777" w:rsidR="00BD7E16" w:rsidRPr="00594E3C" w:rsidRDefault="0014168A" w:rsidP="00BD7E16">
      <w:pPr>
        <w:pStyle w:val="ConsPlusNormal"/>
        <w:ind w:firstLine="567"/>
        <w:jc w:val="both"/>
        <w:rPr>
          <w:rFonts w:ascii="Times New Roman" w:hAnsi="Times New Roman" w:cs="Times New Roman"/>
          <w:sz w:val="22"/>
          <w:szCs w:val="22"/>
        </w:rPr>
      </w:pPr>
      <w:r w:rsidRPr="00594E3C">
        <w:rPr>
          <w:rFonts w:ascii="Times New Roman" w:hAnsi="Times New Roman" w:cs="Times New Roman"/>
          <w:sz w:val="22"/>
          <w:szCs w:val="22"/>
        </w:rPr>
        <w:t>3</w:t>
      </w:r>
      <w:r w:rsidR="004A267B" w:rsidRPr="00594E3C">
        <w:rPr>
          <w:rFonts w:ascii="Times New Roman" w:hAnsi="Times New Roman" w:cs="Times New Roman"/>
          <w:sz w:val="22"/>
          <w:szCs w:val="22"/>
        </w:rPr>
        <w:t xml:space="preserve">.3. </w:t>
      </w:r>
      <w:r w:rsidR="004A267B" w:rsidRPr="00594E3C">
        <w:rPr>
          <w:rFonts w:ascii="Times New Roman" w:hAnsi="Times New Roman" w:cs="Times New Roman"/>
          <w:color w:val="000000"/>
          <w:sz w:val="22"/>
          <w:szCs w:val="22"/>
        </w:rPr>
        <w:t xml:space="preserve">Страховая сумма, в пределах которой Страховщик обязуется при наступлении страхового случая (независимо от их числа в </w:t>
      </w:r>
      <w:r w:rsidR="006F3212" w:rsidRPr="00594E3C">
        <w:rPr>
          <w:rFonts w:ascii="Times New Roman" w:hAnsi="Times New Roman" w:cs="Times New Roman"/>
          <w:color w:val="000000"/>
          <w:sz w:val="22"/>
          <w:szCs w:val="22"/>
        </w:rPr>
        <w:t>течение срока действия Контракта</w:t>
      </w:r>
      <w:r w:rsidR="004A267B" w:rsidRPr="00594E3C">
        <w:rPr>
          <w:rFonts w:ascii="Times New Roman" w:hAnsi="Times New Roman" w:cs="Times New Roman"/>
          <w:color w:val="000000"/>
          <w:sz w:val="22"/>
          <w:szCs w:val="22"/>
        </w:rPr>
        <w:t xml:space="preserve"> обязательного страхования) возместить потерпевшим вред, установлена Федеральным Законом № 40</w:t>
      </w:r>
      <w:r w:rsidR="000129EC" w:rsidRPr="00594E3C">
        <w:rPr>
          <w:rFonts w:ascii="Times New Roman" w:hAnsi="Times New Roman" w:cs="Times New Roman"/>
          <w:color w:val="000000"/>
          <w:sz w:val="22"/>
          <w:szCs w:val="22"/>
        </w:rPr>
        <w:t xml:space="preserve"> - ФЗ</w:t>
      </w:r>
      <w:r w:rsidR="004A267B" w:rsidRPr="00594E3C">
        <w:rPr>
          <w:rFonts w:ascii="Times New Roman" w:hAnsi="Times New Roman" w:cs="Times New Roman"/>
          <w:color w:val="000000"/>
          <w:sz w:val="22"/>
          <w:szCs w:val="22"/>
        </w:rPr>
        <w:t xml:space="preserve"> от 25.04.2002 «Об обязательном страховании гражданской ответственности владельцев транспортных средств</w:t>
      </w:r>
      <w:r w:rsidR="004A267B" w:rsidRPr="00594E3C">
        <w:rPr>
          <w:rFonts w:ascii="Times New Roman" w:hAnsi="Times New Roman" w:cs="Times New Roman"/>
          <w:sz w:val="22"/>
          <w:szCs w:val="22"/>
        </w:rPr>
        <w:t xml:space="preserve">». </w:t>
      </w:r>
    </w:p>
    <w:p w14:paraId="3289F959" w14:textId="0C0C7E7F" w:rsidR="00BD7E16" w:rsidRPr="00594E3C" w:rsidRDefault="00BD7E16" w:rsidP="00BD7E16">
      <w:pPr>
        <w:pStyle w:val="ConsPlusNormal"/>
        <w:ind w:firstLine="567"/>
        <w:jc w:val="both"/>
        <w:rPr>
          <w:rFonts w:ascii="Times New Roman" w:hAnsi="Times New Roman"/>
          <w:sz w:val="22"/>
          <w:szCs w:val="22"/>
        </w:rPr>
      </w:pPr>
      <w:r w:rsidRPr="00594E3C">
        <w:rPr>
          <w:rFonts w:ascii="Times New Roman" w:hAnsi="Times New Roman" w:cs="Times New Roman"/>
          <w:sz w:val="22"/>
          <w:szCs w:val="22"/>
        </w:rPr>
        <w:t xml:space="preserve">3.4. </w:t>
      </w:r>
      <w:r w:rsidRPr="00594E3C">
        <w:rPr>
          <w:rFonts w:ascii="Times New Roman" w:hAnsi="Times New Roman"/>
          <w:sz w:val="22"/>
          <w:szCs w:val="22"/>
        </w:rPr>
        <w:t xml:space="preserve">Документом, удостоверяющим осуществление обязательного страхования, является страховой полис обязательного страхования, оформляемый Страховщиком на бумажном бланке строгой отчетности, по форме, указанной в Положении о правилах обязательного страхования гражданской ответственности владельцев транспортных средств, утвержденным Банком России 19.09.2014 № 431-П. </w:t>
      </w:r>
    </w:p>
    <w:p w14:paraId="565D7613" w14:textId="543AA7A7" w:rsidR="00BD7E16" w:rsidRPr="00594E3C" w:rsidRDefault="00BD7E16" w:rsidP="00BD7E16">
      <w:pPr>
        <w:pStyle w:val="ConsPlusNormal"/>
        <w:ind w:firstLine="567"/>
        <w:jc w:val="both"/>
        <w:rPr>
          <w:rFonts w:ascii="Times New Roman" w:hAnsi="Times New Roman"/>
          <w:sz w:val="22"/>
          <w:szCs w:val="22"/>
        </w:rPr>
      </w:pPr>
      <w:r w:rsidRPr="00594E3C">
        <w:rPr>
          <w:rFonts w:ascii="Times New Roman" w:hAnsi="Times New Roman"/>
          <w:sz w:val="22"/>
          <w:szCs w:val="22"/>
        </w:rPr>
        <w:t xml:space="preserve">3.5. По итогу страхования Страховщик передаёт Страхователю страховые полисы государственного образца согласно перечню транспортных средств, указанных </w:t>
      </w:r>
      <w:r w:rsidRPr="00594E3C">
        <w:rPr>
          <w:rFonts w:ascii="Times New Roman" w:hAnsi="Times New Roman"/>
          <w:kern w:val="2"/>
          <w:sz w:val="22"/>
          <w:szCs w:val="22"/>
          <w:lang w:eastAsia="ar-SA"/>
        </w:rPr>
        <w:t>в п.1.2. настоящего Контракта,</w:t>
      </w:r>
      <w:r w:rsidRPr="00594E3C">
        <w:rPr>
          <w:rFonts w:ascii="Times New Roman" w:hAnsi="Times New Roman"/>
          <w:sz w:val="22"/>
          <w:szCs w:val="22"/>
        </w:rPr>
        <w:t xml:space="preserve"> два экземпляра </w:t>
      </w:r>
      <w:r w:rsidRPr="00594E3C">
        <w:rPr>
          <w:rFonts w:ascii="Times New Roman" w:hAnsi="Times New Roman" w:cs="Times New Roman"/>
          <w:sz w:val="22"/>
          <w:szCs w:val="22"/>
        </w:rPr>
        <w:t>акта передачи полисов</w:t>
      </w:r>
      <w:r w:rsidRPr="00594E3C">
        <w:rPr>
          <w:rFonts w:ascii="Times New Roman" w:hAnsi="Times New Roman"/>
          <w:sz w:val="22"/>
          <w:szCs w:val="22"/>
        </w:rPr>
        <w:t>, счёт, подписанные Страховщиком на переданные страховые полисы.</w:t>
      </w:r>
    </w:p>
    <w:p w14:paraId="6AF86D15" w14:textId="064AFF88" w:rsidR="00BD7E16" w:rsidRPr="00594E3C" w:rsidRDefault="00BD7E16" w:rsidP="00BD7E16">
      <w:pPr>
        <w:pStyle w:val="ConsPlusNormal"/>
        <w:ind w:firstLine="567"/>
        <w:jc w:val="both"/>
        <w:rPr>
          <w:rFonts w:ascii="Times New Roman" w:hAnsi="Times New Roman"/>
          <w:sz w:val="22"/>
          <w:szCs w:val="22"/>
        </w:rPr>
      </w:pPr>
      <w:r w:rsidRPr="00594E3C">
        <w:rPr>
          <w:rFonts w:ascii="Times New Roman" w:hAnsi="Times New Roman"/>
          <w:sz w:val="22"/>
          <w:szCs w:val="22"/>
        </w:rPr>
        <w:t xml:space="preserve">3.6. Страхователь в течение </w:t>
      </w:r>
      <w:r w:rsidR="00A249C8" w:rsidRPr="00594E3C">
        <w:rPr>
          <w:rFonts w:ascii="Times New Roman" w:hAnsi="Times New Roman"/>
          <w:sz w:val="22"/>
          <w:szCs w:val="22"/>
        </w:rPr>
        <w:t>3</w:t>
      </w:r>
      <w:r w:rsidRPr="00594E3C">
        <w:rPr>
          <w:rFonts w:ascii="Times New Roman" w:hAnsi="Times New Roman"/>
          <w:sz w:val="22"/>
          <w:szCs w:val="22"/>
        </w:rPr>
        <w:t xml:space="preserve"> (</w:t>
      </w:r>
      <w:r w:rsidR="00A249C8" w:rsidRPr="00594E3C">
        <w:rPr>
          <w:rFonts w:ascii="Times New Roman" w:hAnsi="Times New Roman"/>
          <w:sz w:val="22"/>
          <w:szCs w:val="22"/>
        </w:rPr>
        <w:t>трех</w:t>
      </w:r>
      <w:r w:rsidRPr="00594E3C">
        <w:rPr>
          <w:rFonts w:ascii="Times New Roman" w:hAnsi="Times New Roman"/>
          <w:sz w:val="22"/>
          <w:szCs w:val="22"/>
        </w:rPr>
        <w:t>) рабочих дней после получения документов согласно п. 3.5. Контракта осуществляет проверку страховых полисов, полноту и качество предоставленных документов, при отсут</w:t>
      </w:r>
      <w:r w:rsidR="00A249C8" w:rsidRPr="00594E3C">
        <w:rPr>
          <w:rFonts w:ascii="Times New Roman" w:hAnsi="Times New Roman"/>
          <w:sz w:val="22"/>
          <w:szCs w:val="22"/>
        </w:rPr>
        <w:t>ствии претензий подписывает акты</w:t>
      </w:r>
      <w:r w:rsidRPr="00594E3C">
        <w:rPr>
          <w:rFonts w:ascii="Times New Roman" w:hAnsi="Times New Roman"/>
          <w:sz w:val="22"/>
          <w:szCs w:val="22"/>
        </w:rPr>
        <w:t xml:space="preserve"> </w:t>
      </w:r>
      <w:r w:rsidR="00A249C8" w:rsidRPr="00594E3C">
        <w:rPr>
          <w:rFonts w:ascii="Times New Roman" w:hAnsi="Times New Roman"/>
          <w:sz w:val="22"/>
          <w:szCs w:val="22"/>
        </w:rPr>
        <w:t>передачи полисов</w:t>
      </w:r>
      <w:r w:rsidRPr="00594E3C">
        <w:rPr>
          <w:rFonts w:ascii="Times New Roman" w:hAnsi="Times New Roman"/>
          <w:sz w:val="22"/>
          <w:szCs w:val="22"/>
        </w:rPr>
        <w:t>, либо в письменной форме предоставляет мот</w:t>
      </w:r>
      <w:r w:rsidRPr="00594E3C">
        <w:rPr>
          <w:rFonts w:ascii="Times New Roman" w:hAnsi="Times New Roman"/>
          <w:sz w:val="22"/>
          <w:szCs w:val="22"/>
        </w:rPr>
        <w:t>и</w:t>
      </w:r>
      <w:r w:rsidRPr="00594E3C">
        <w:rPr>
          <w:rFonts w:ascii="Times New Roman" w:hAnsi="Times New Roman"/>
          <w:sz w:val="22"/>
          <w:szCs w:val="22"/>
        </w:rPr>
        <w:t>вированный отказ.</w:t>
      </w:r>
    </w:p>
    <w:p w14:paraId="10A9ECEB" w14:textId="0639B81C" w:rsidR="001E0CCF" w:rsidRPr="00594E3C" w:rsidRDefault="00BD7E16" w:rsidP="001E0CCF">
      <w:pPr>
        <w:pStyle w:val="ConsPlusNormal"/>
        <w:ind w:firstLine="567"/>
        <w:jc w:val="both"/>
        <w:rPr>
          <w:rFonts w:ascii="Times New Roman" w:hAnsi="Times New Roman"/>
          <w:sz w:val="22"/>
          <w:szCs w:val="22"/>
        </w:rPr>
      </w:pPr>
      <w:r w:rsidRPr="00594E3C">
        <w:rPr>
          <w:rFonts w:ascii="Times New Roman" w:hAnsi="Times New Roman"/>
          <w:sz w:val="22"/>
          <w:szCs w:val="22"/>
        </w:rPr>
        <w:t>3.7. Для проверки оказанной Страховщиком услуги по передаче страховых полисов, предусмотренной Контрактом, в части её соответствия условиям Контракта, Страхователь обязан провести экспертизу</w:t>
      </w:r>
      <w:r w:rsidR="00A249C8" w:rsidRPr="00594E3C">
        <w:rPr>
          <w:rFonts w:ascii="Times New Roman" w:hAnsi="Times New Roman"/>
          <w:sz w:val="22"/>
          <w:szCs w:val="22"/>
        </w:rPr>
        <w:t xml:space="preserve">  своими силами или с привлечением экспертов</w:t>
      </w:r>
      <w:r w:rsidRPr="00594E3C">
        <w:rPr>
          <w:rFonts w:ascii="Times New Roman" w:hAnsi="Times New Roman"/>
          <w:sz w:val="22"/>
          <w:szCs w:val="22"/>
        </w:rPr>
        <w:t>.</w:t>
      </w:r>
    </w:p>
    <w:p w14:paraId="05336D40" w14:textId="36E00B4B" w:rsidR="00594E3C" w:rsidRPr="00594E3C" w:rsidRDefault="001E0CCF" w:rsidP="00594E3C">
      <w:pPr>
        <w:pStyle w:val="ConsPlusNormal"/>
        <w:ind w:firstLine="284"/>
        <w:jc w:val="both"/>
        <w:rPr>
          <w:rFonts w:ascii="Times New Roman" w:hAnsi="Times New Roman" w:cs="Times New Roman"/>
          <w:color w:val="000000"/>
          <w:sz w:val="22"/>
          <w:szCs w:val="22"/>
        </w:rPr>
      </w:pPr>
      <w:r w:rsidRPr="00594E3C">
        <w:rPr>
          <w:rFonts w:ascii="Times New Roman" w:hAnsi="Times New Roman" w:cs="Times New Roman"/>
          <w:color w:val="000000"/>
          <w:sz w:val="22"/>
          <w:szCs w:val="22"/>
        </w:rPr>
        <w:t xml:space="preserve">3.8. </w:t>
      </w:r>
      <w:r w:rsidR="00594E3C" w:rsidRPr="00594E3C">
        <w:rPr>
          <w:rFonts w:ascii="Times New Roman" w:hAnsi="Times New Roman" w:cs="Times New Roman"/>
          <w:color w:val="000000"/>
          <w:sz w:val="22"/>
          <w:szCs w:val="22"/>
        </w:rPr>
        <w:t xml:space="preserve">После подписания Сторонами документов, указанных в п. 3.4. </w:t>
      </w:r>
      <w:proofErr w:type="gramStart"/>
      <w:r w:rsidR="00594E3C" w:rsidRPr="00594E3C">
        <w:rPr>
          <w:rFonts w:ascii="Times New Roman" w:hAnsi="Times New Roman" w:cs="Times New Roman"/>
          <w:color w:val="000000"/>
          <w:sz w:val="22"/>
          <w:szCs w:val="22"/>
        </w:rPr>
        <w:t>Контракта, в соответствии с Приказом Минфина России от 15 апреля 2021 г. № 61н в целях оформления приемки поставленных товаров, в</w:t>
      </w:r>
      <w:r w:rsidR="00594E3C" w:rsidRPr="00594E3C">
        <w:rPr>
          <w:rFonts w:ascii="Times New Roman" w:hAnsi="Times New Roman" w:cs="Times New Roman"/>
          <w:color w:val="000000"/>
          <w:sz w:val="22"/>
          <w:szCs w:val="22"/>
        </w:rPr>
        <w:t>ы</w:t>
      </w:r>
      <w:r w:rsidR="00594E3C" w:rsidRPr="00594E3C">
        <w:rPr>
          <w:rFonts w:ascii="Times New Roman" w:hAnsi="Times New Roman" w:cs="Times New Roman"/>
          <w:color w:val="000000"/>
          <w:sz w:val="22"/>
          <w:szCs w:val="22"/>
        </w:rPr>
        <w:t>полненных работ, оказанных услуг, предусмотренной Контрактом, информация о котором не размещается в реестре контрактов на единой информационной системе в сфере закупок (далее - приемка товаров, работ, услуг), формируется Акт приемки товаров, работ, услуг по ф. 0510452.</w:t>
      </w:r>
      <w:proofErr w:type="gramEnd"/>
      <w:r w:rsidR="00594E3C" w:rsidRPr="00594E3C">
        <w:rPr>
          <w:rFonts w:ascii="Times New Roman" w:hAnsi="Times New Roman" w:cs="Times New Roman"/>
          <w:color w:val="000000"/>
          <w:sz w:val="22"/>
          <w:szCs w:val="22"/>
        </w:rPr>
        <w:t xml:space="preserve"> Указанный акт </w:t>
      </w:r>
      <w:r w:rsidR="00594E3C" w:rsidRPr="00594E3C">
        <w:rPr>
          <w:rFonts w:ascii="Times New Roman" w:hAnsi="Times New Roman" w:cs="Times New Roman"/>
          <w:color w:val="000000"/>
          <w:sz w:val="22"/>
          <w:szCs w:val="22"/>
        </w:rPr>
        <w:lastRenderedPageBreak/>
        <w:t>подписывается ответственным лицом, принявшим товары, работы, услуги, членами приемочной комиссии, председателем комиссии.</w:t>
      </w:r>
    </w:p>
    <w:p w14:paraId="20F2D917" w14:textId="77777777" w:rsidR="00594E3C" w:rsidRPr="00594E3C" w:rsidRDefault="00594E3C" w:rsidP="00594E3C">
      <w:pPr>
        <w:pStyle w:val="ConsPlusNormal"/>
        <w:ind w:firstLine="284"/>
        <w:jc w:val="both"/>
        <w:rPr>
          <w:rFonts w:ascii="Times New Roman" w:hAnsi="Times New Roman" w:cs="Times New Roman"/>
          <w:color w:val="000000"/>
          <w:sz w:val="22"/>
          <w:szCs w:val="22"/>
        </w:rPr>
      </w:pPr>
      <w:r w:rsidRPr="00594E3C">
        <w:rPr>
          <w:rFonts w:ascii="Times New Roman" w:hAnsi="Times New Roman" w:cs="Times New Roman"/>
          <w:color w:val="000000"/>
          <w:sz w:val="22"/>
          <w:szCs w:val="22"/>
        </w:rPr>
        <w:t>Акт формируется в электронной форме средствами информационной системы по ведению бухгалтерского учета.</w:t>
      </w:r>
    </w:p>
    <w:p w14:paraId="1F7EFA9C" w14:textId="022326D9" w:rsidR="00594E3C" w:rsidRPr="00594E3C" w:rsidRDefault="00594E3C" w:rsidP="00594E3C">
      <w:pPr>
        <w:pStyle w:val="ConsPlusNormal"/>
        <w:ind w:firstLine="284"/>
        <w:jc w:val="both"/>
        <w:rPr>
          <w:rFonts w:ascii="Times New Roman" w:hAnsi="Times New Roman" w:cs="Times New Roman"/>
          <w:color w:val="000000"/>
          <w:sz w:val="22"/>
          <w:szCs w:val="22"/>
        </w:rPr>
      </w:pPr>
      <w:r w:rsidRPr="00594E3C">
        <w:rPr>
          <w:rFonts w:ascii="Times New Roman" w:hAnsi="Times New Roman" w:cs="Times New Roman"/>
          <w:color w:val="000000"/>
          <w:sz w:val="22"/>
          <w:szCs w:val="22"/>
        </w:rPr>
        <w:t>В соответствии с Методическими рекомендациями по формированию первичного учетного документа «Акт приемки товаров, работ, услуг» (ф. 0510452) и письмом Минфина от 25.07.2024 №02-07-07/69598 обязательное участие в приемке товаров, работ, оказанных услуг представителя Страховщика  или представителя незаинтересованной организации не предусмотрено, если такое требование не установлено условиями договора (контракта).</w:t>
      </w:r>
    </w:p>
    <w:p w14:paraId="6560EF70" w14:textId="72BB672F" w:rsidR="00594E3C" w:rsidRPr="00594E3C" w:rsidRDefault="00594E3C" w:rsidP="00594E3C">
      <w:pPr>
        <w:pStyle w:val="ConsPlusNormal"/>
        <w:ind w:firstLine="284"/>
        <w:jc w:val="both"/>
        <w:rPr>
          <w:rFonts w:ascii="Times New Roman" w:hAnsi="Times New Roman" w:cs="Times New Roman"/>
          <w:color w:val="000000"/>
          <w:sz w:val="22"/>
          <w:szCs w:val="22"/>
        </w:rPr>
      </w:pPr>
      <w:r w:rsidRPr="00594E3C">
        <w:rPr>
          <w:rFonts w:ascii="Times New Roman" w:hAnsi="Times New Roman" w:cs="Times New Roman"/>
          <w:color w:val="000000"/>
          <w:sz w:val="22"/>
          <w:szCs w:val="22"/>
        </w:rPr>
        <w:t>При этом уполномоченный представитель Страховщика имеет право присутствовать при проведении приемки товаров, работ, услуг, предварительно письменно уведомив об этом Страхователя при заключении государственного Контракта.</w:t>
      </w:r>
    </w:p>
    <w:p w14:paraId="52CE8170" w14:textId="2EC1ED4D" w:rsidR="00594E3C" w:rsidRPr="00594E3C" w:rsidRDefault="00594E3C" w:rsidP="00594E3C">
      <w:pPr>
        <w:pStyle w:val="ConsPlusNormal"/>
        <w:ind w:firstLine="284"/>
        <w:jc w:val="both"/>
        <w:rPr>
          <w:rFonts w:ascii="Times New Roman" w:hAnsi="Times New Roman" w:cs="Times New Roman"/>
          <w:color w:val="000000"/>
          <w:sz w:val="22"/>
          <w:szCs w:val="22"/>
        </w:rPr>
      </w:pPr>
      <w:proofErr w:type="gramStart"/>
      <w:r w:rsidRPr="00594E3C">
        <w:rPr>
          <w:rFonts w:ascii="Times New Roman" w:hAnsi="Times New Roman" w:cs="Times New Roman"/>
          <w:color w:val="000000"/>
          <w:sz w:val="22"/>
          <w:szCs w:val="22"/>
        </w:rPr>
        <w:t>При отсутствии претензий, расхождений по результатам приемки, проведенной без присутствия Исполнителя) подписание акта приемки (ф. 0510452) исполнителем не предусмотрено.</w:t>
      </w:r>
      <w:proofErr w:type="gramEnd"/>
      <w:r w:rsidRPr="00594E3C">
        <w:rPr>
          <w:rFonts w:ascii="Times New Roman" w:hAnsi="Times New Roman" w:cs="Times New Roman"/>
          <w:color w:val="000000"/>
          <w:sz w:val="22"/>
          <w:szCs w:val="22"/>
        </w:rPr>
        <w:t xml:space="preserve">  Акт приемки (ф. 0510452) </w:t>
      </w:r>
      <w:proofErr w:type="gramStart"/>
      <w:r w:rsidRPr="00594E3C">
        <w:rPr>
          <w:rFonts w:ascii="Times New Roman" w:hAnsi="Times New Roman" w:cs="Times New Roman"/>
          <w:color w:val="000000"/>
          <w:sz w:val="22"/>
          <w:szCs w:val="22"/>
        </w:rPr>
        <w:t>утверждается без подписи Страховщика  и в его адрес в целях подтверждения возникновения у принима</w:t>
      </w:r>
      <w:r w:rsidRPr="00594E3C">
        <w:rPr>
          <w:rFonts w:ascii="Times New Roman" w:hAnsi="Times New Roman" w:cs="Times New Roman"/>
          <w:color w:val="000000"/>
          <w:sz w:val="22"/>
          <w:szCs w:val="22"/>
        </w:rPr>
        <w:t>ю</w:t>
      </w:r>
      <w:r w:rsidRPr="00594E3C">
        <w:rPr>
          <w:rFonts w:ascii="Times New Roman" w:hAnsi="Times New Roman" w:cs="Times New Roman"/>
          <w:color w:val="000000"/>
          <w:sz w:val="22"/>
          <w:szCs w:val="22"/>
        </w:rPr>
        <w:t>щей стороны обязанности оплатить услуги направляется</w:t>
      </w:r>
      <w:proofErr w:type="gramEnd"/>
      <w:r w:rsidRPr="00594E3C">
        <w:rPr>
          <w:rFonts w:ascii="Times New Roman" w:hAnsi="Times New Roman" w:cs="Times New Roman"/>
          <w:color w:val="000000"/>
          <w:sz w:val="22"/>
          <w:szCs w:val="22"/>
        </w:rPr>
        <w:t xml:space="preserve"> скан-копия Акта приемки (ф. 0510452).</w:t>
      </w:r>
    </w:p>
    <w:p w14:paraId="57489927" w14:textId="7817EC05" w:rsidR="00594E3C" w:rsidRPr="00594E3C" w:rsidRDefault="00594E3C" w:rsidP="00594E3C">
      <w:pPr>
        <w:widowControl w:val="0"/>
        <w:tabs>
          <w:tab w:val="left" w:pos="9355"/>
        </w:tabs>
        <w:ind w:firstLine="284"/>
        <w:jc w:val="both"/>
        <w:rPr>
          <w:sz w:val="22"/>
          <w:szCs w:val="22"/>
        </w:rPr>
      </w:pPr>
      <w:r w:rsidRPr="00594E3C">
        <w:rPr>
          <w:color w:val="000000"/>
          <w:sz w:val="22"/>
          <w:szCs w:val="22"/>
        </w:rPr>
        <w:t>При наличии технической возможности Стороны вправе использовать электронный документооборот (</w:t>
      </w:r>
      <w:proofErr w:type="gramStart"/>
      <w:r w:rsidRPr="00594E3C">
        <w:rPr>
          <w:color w:val="000000"/>
          <w:sz w:val="22"/>
          <w:szCs w:val="22"/>
        </w:rPr>
        <w:t>ЭДО</w:t>
      </w:r>
      <w:proofErr w:type="gramEnd"/>
      <w:r w:rsidRPr="00594E3C">
        <w:rPr>
          <w:color w:val="000000"/>
          <w:sz w:val="22"/>
          <w:szCs w:val="22"/>
        </w:rPr>
        <w:t>-</w:t>
      </w:r>
      <w:proofErr w:type="spellStart"/>
      <w:r w:rsidR="00B94A07">
        <w:rPr>
          <w:color w:val="000000"/>
          <w:sz w:val="22"/>
          <w:szCs w:val="22"/>
          <w:lang w:val="en-US"/>
        </w:rPr>
        <w:t>Saby</w:t>
      </w:r>
      <w:proofErr w:type="spellEnd"/>
      <w:r w:rsidRPr="00594E3C">
        <w:rPr>
          <w:color w:val="000000"/>
          <w:sz w:val="22"/>
          <w:szCs w:val="22"/>
        </w:rPr>
        <w:t>) для обмена Акт приемки по ф. 0510452.</w:t>
      </w:r>
    </w:p>
    <w:p w14:paraId="6866A65E" w14:textId="7F01DACA" w:rsidR="001E0CCF" w:rsidRPr="001E0CCF" w:rsidRDefault="001E0CCF" w:rsidP="001E0CCF">
      <w:pPr>
        <w:pStyle w:val="ConsPlusNormal"/>
        <w:ind w:firstLine="567"/>
        <w:jc w:val="both"/>
        <w:rPr>
          <w:rFonts w:ascii="Times New Roman" w:hAnsi="Times New Roman"/>
          <w:sz w:val="24"/>
          <w:szCs w:val="24"/>
        </w:rPr>
      </w:pPr>
    </w:p>
    <w:p w14:paraId="099A4B2D" w14:textId="77777777" w:rsidR="00BD7E16" w:rsidRPr="00BD7E16" w:rsidRDefault="00BD7E16" w:rsidP="00594E3C">
      <w:pPr>
        <w:pStyle w:val="ConsPlusNormal"/>
        <w:ind w:firstLine="0"/>
        <w:jc w:val="both"/>
        <w:rPr>
          <w:rFonts w:ascii="Times New Roman" w:hAnsi="Times New Roman" w:cs="Times New Roman"/>
          <w:sz w:val="22"/>
          <w:szCs w:val="22"/>
        </w:rPr>
      </w:pPr>
    </w:p>
    <w:p w14:paraId="02B97E8B" w14:textId="213846C8" w:rsidR="00BD7E16" w:rsidRPr="008711F9" w:rsidRDefault="00BD7E16" w:rsidP="009D3199">
      <w:pPr>
        <w:pStyle w:val="ConsPlusNormal"/>
        <w:ind w:firstLine="567"/>
        <w:jc w:val="both"/>
        <w:rPr>
          <w:rFonts w:ascii="Times New Roman" w:hAnsi="Times New Roman" w:cs="Times New Roman"/>
          <w:sz w:val="22"/>
          <w:szCs w:val="22"/>
        </w:rPr>
      </w:pPr>
    </w:p>
    <w:p w14:paraId="73168945" w14:textId="77777777" w:rsidR="00192C73" w:rsidRPr="003B6E60" w:rsidRDefault="00192C73" w:rsidP="009D3199">
      <w:pPr>
        <w:pStyle w:val="ConsPlusNormal"/>
        <w:widowControl/>
        <w:ind w:firstLine="567"/>
        <w:rPr>
          <w:rFonts w:ascii="Times New Roman" w:hAnsi="Times New Roman" w:cs="Times New Roman"/>
          <w:bCs/>
          <w:sz w:val="12"/>
          <w:szCs w:val="12"/>
        </w:rPr>
      </w:pPr>
    </w:p>
    <w:p w14:paraId="429D0112" w14:textId="77777777" w:rsidR="004A267B" w:rsidRPr="004410A3" w:rsidRDefault="0014168A" w:rsidP="009D3199">
      <w:pPr>
        <w:pStyle w:val="ConsPlusNormal"/>
        <w:widowControl/>
        <w:ind w:firstLine="567"/>
        <w:jc w:val="center"/>
        <w:rPr>
          <w:rFonts w:ascii="Times New Roman" w:hAnsi="Times New Roman" w:cs="Times New Roman"/>
          <w:b/>
          <w:bCs/>
          <w:sz w:val="22"/>
          <w:szCs w:val="22"/>
        </w:rPr>
      </w:pPr>
      <w:r w:rsidRPr="008711F9">
        <w:rPr>
          <w:rFonts w:ascii="Times New Roman" w:hAnsi="Times New Roman" w:cs="Times New Roman"/>
          <w:b/>
          <w:bCs/>
          <w:sz w:val="22"/>
          <w:szCs w:val="22"/>
        </w:rPr>
        <w:t>4</w:t>
      </w:r>
      <w:r w:rsidR="004A267B" w:rsidRPr="008711F9">
        <w:rPr>
          <w:rFonts w:ascii="Times New Roman" w:hAnsi="Times New Roman" w:cs="Times New Roman"/>
          <w:b/>
          <w:bCs/>
          <w:sz w:val="22"/>
          <w:szCs w:val="22"/>
        </w:rPr>
        <w:t>. Права и обязанности сторон</w:t>
      </w:r>
    </w:p>
    <w:p w14:paraId="1C3EE3B0" w14:textId="77777777" w:rsidR="004A267B" w:rsidRPr="008711F9" w:rsidRDefault="004A267B" w:rsidP="009D3199">
      <w:pPr>
        <w:pStyle w:val="ConsPlusNormal"/>
        <w:widowControl/>
        <w:ind w:firstLine="567"/>
        <w:jc w:val="both"/>
        <w:rPr>
          <w:rFonts w:ascii="Times New Roman" w:hAnsi="Times New Roman" w:cs="Times New Roman"/>
          <w:b/>
          <w:bCs/>
          <w:sz w:val="22"/>
          <w:szCs w:val="22"/>
        </w:rPr>
      </w:pPr>
      <w:r w:rsidRPr="008711F9">
        <w:rPr>
          <w:rFonts w:ascii="Times New Roman" w:hAnsi="Times New Roman" w:cs="Times New Roman"/>
          <w:sz w:val="22"/>
          <w:szCs w:val="22"/>
        </w:rPr>
        <w:t xml:space="preserve">4.1 </w:t>
      </w:r>
      <w:r w:rsidRPr="003C4853">
        <w:rPr>
          <w:rFonts w:ascii="Times New Roman" w:hAnsi="Times New Roman" w:cs="Times New Roman"/>
          <w:b/>
          <w:bCs/>
          <w:sz w:val="22"/>
          <w:szCs w:val="22"/>
        </w:rPr>
        <w:t>Страховщик обязан</w:t>
      </w:r>
      <w:r w:rsidRPr="008711F9">
        <w:rPr>
          <w:rFonts w:ascii="Times New Roman" w:hAnsi="Times New Roman" w:cs="Times New Roman"/>
          <w:b/>
          <w:bCs/>
          <w:sz w:val="22"/>
          <w:szCs w:val="22"/>
        </w:rPr>
        <w:t>:</w:t>
      </w:r>
    </w:p>
    <w:p w14:paraId="33B189BD" w14:textId="77777777" w:rsidR="004A267B" w:rsidRPr="008711F9" w:rsidRDefault="0014168A" w:rsidP="009D3199">
      <w:pPr>
        <w:pStyle w:val="ConsPlusNormal"/>
        <w:widowControl/>
        <w:ind w:firstLine="567"/>
        <w:jc w:val="both"/>
        <w:rPr>
          <w:rFonts w:ascii="Times New Roman" w:hAnsi="Times New Roman" w:cs="Times New Roman"/>
          <w:sz w:val="22"/>
          <w:szCs w:val="22"/>
        </w:rPr>
      </w:pPr>
      <w:r w:rsidRPr="008711F9">
        <w:rPr>
          <w:rFonts w:ascii="Times New Roman" w:hAnsi="Times New Roman" w:cs="Times New Roman"/>
          <w:sz w:val="22"/>
          <w:szCs w:val="22"/>
        </w:rPr>
        <w:t>4</w:t>
      </w:r>
      <w:r w:rsidR="004A267B" w:rsidRPr="008711F9">
        <w:rPr>
          <w:rFonts w:ascii="Times New Roman" w:hAnsi="Times New Roman" w:cs="Times New Roman"/>
          <w:sz w:val="22"/>
          <w:szCs w:val="22"/>
        </w:rPr>
        <w:t>.1.1. Пр</w:t>
      </w:r>
      <w:r w:rsidR="00EA1AF4" w:rsidRPr="008711F9">
        <w:rPr>
          <w:rFonts w:ascii="Times New Roman" w:hAnsi="Times New Roman" w:cs="Times New Roman"/>
          <w:sz w:val="22"/>
          <w:szCs w:val="22"/>
        </w:rPr>
        <w:t>инять на страхование транспортные средства Страхователя, указанны</w:t>
      </w:r>
      <w:r w:rsidR="004A267B" w:rsidRPr="008711F9">
        <w:rPr>
          <w:rFonts w:ascii="Times New Roman" w:hAnsi="Times New Roman" w:cs="Times New Roman"/>
          <w:sz w:val="22"/>
          <w:szCs w:val="22"/>
        </w:rPr>
        <w:t>е в п.1.2.</w:t>
      </w:r>
    </w:p>
    <w:p w14:paraId="3CFDF758" w14:textId="77777777" w:rsidR="004A267B" w:rsidRPr="008711F9" w:rsidRDefault="0014168A" w:rsidP="009D3199">
      <w:pPr>
        <w:pStyle w:val="ConsPlusNormal"/>
        <w:widowControl/>
        <w:ind w:firstLine="567"/>
        <w:jc w:val="both"/>
        <w:rPr>
          <w:rFonts w:ascii="Times New Roman" w:hAnsi="Times New Roman" w:cs="Times New Roman"/>
          <w:sz w:val="22"/>
          <w:szCs w:val="22"/>
        </w:rPr>
      </w:pPr>
      <w:r w:rsidRPr="008711F9">
        <w:rPr>
          <w:rFonts w:ascii="Times New Roman" w:hAnsi="Times New Roman" w:cs="Times New Roman"/>
          <w:sz w:val="22"/>
          <w:szCs w:val="22"/>
        </w:rPr>
        <w:t>4</w:t>
      </w:r>
      <w:r w:rsidR="004A267B" w:rsidRPr="008711F9">
        <w:rPr>
          <w:rFonts w:ascii="Times New Roman" w:hAnsi="Times New Roman" w:cs="Times New Roman"/>
          <w:sz w:val="22"/>
          <w:szCs w:val="22"/>
        </w:rPr>
        <w:t>.1.2. В срок до 15 дней обработать сведения, переда</w:t>
      </w:r>
      <w:r w:rsidR="00625FD6" w:rsidRPr="008711F9">
        <w:rPr>
          <w:rFonts w:ascii="Times New Roman" w:hAnsi="Times New Roman" w:cs="Times New Roman"/>
          <w:sz w:val="22"/>
          <w:szCs w:val="22"/>
        </w:rPr>
        <w:t>нные Ст</w:t>
      </w:r>
      <w:r w:rsidRPr="008711F9">
        <w:rPr>
          <w:rFonts w:ascii="Times New Roman" w:hAnsi="Times New Roman" w:cs="Times New Roman"/>
          <w:sz w:val="22"/>
          <w:szCs w:val="22"/>
        </w:rPr>
        <w:t>рахователем согласно п. 4</w:t>
      </w:r>
      <w:r w:rsidR="004A267B" w:rsidRPr="008711F9">
        <w:rPr>
          <w:rFonts w:ascii="Times New Roman" w:hAnsi="Times New Roman" w:cs="Times New Roman"/>
          <w:sz w:val="22"/>
          <w:szCs w:val="22"/>
        </w:rPr>
        <w:t>.2.2.</w:t>
      </w:r>
    </w:p>
    <w:p w14:paraId="7606C315" w14:textId="77777777" w:rsidR="004A267B" w:rsidRPr="008711F9" w:rsidRDefault="0014168A" w:rsidP="009D3199">
      <w:pPr>
        <w:pStyle w:val="ConsPlusNormal"/>
        <w:widowControl/>
        <w:ind w:firstLine="567"/>
        <w:jc w:val="both"/>
        <w:rPr>
          <w:rFonts w:ascii="Times New Roman" w:hAnsi="Times New Roman" w:cs="Times New Roman"/>
          <w:sz w:val="22"/>
          <w:szCs w:val="22"/>
        </w:rPr>
      </w:pPr>
      <w:r w:rsidRPr="008711F9">
        <w:rPr>
          <w:rFonts w:ascii="Times New Roman" w:hAnsi="Times New Roman" w:cs="Times New Roman"/>
          <w:sz w:val="22"/>
          <w:szCs w:val="22"/>
        </w:rPr>
        <w:t>4</w:t>
      </w:r>
      <w:r w:rsidR="004A267B" w:rsidRPr="008711F9">
        <w:rPr>
          <w:rFonts w:ascii="Times New Roman" w:hAnsi="Times New Roman" w:cs="Times New Roman"/>
          <w:sz w:val="22"/>
          <w:szCs w:val="22"/>
        </w:rPr>
        <w:t xml:space="preserve">.1.3. </w:t>
      </w:r>
      <w:r w:rsidR="0068111C">
        <w:rPr>
          <w:rFonts w:ascii="Times New Roman" w:hAnsi="Times New Roman" w:cs="Times New Roman"/>
          <w:sz w:val="22"/>
          <w:szCs w:val="22"/>
        </w:rPr>
        <w:t>Передать</w:t>
      </w:r>
      <w:r w:rsidR="004A267B" w:rsidRPr="008711F9">
        <w:rPr>
          <w:rFonts w:ascii="Times New Roman" w:hAnsi="Times New Roman" w:cs="Times New Roman"/>
          <w:sz w:val="22"/>
          <w:szCs w:val="22"/>
        </w:rPr>
        <w:t xml:space="preserve"> Страхователю страховые полисы на застрахо</w:t>
      </w:r>
      <w:r w:rsidR="00772B43">
        <w:rPr>
          <w:rFonts w:ascii="Times New Roman" w:hAnsi="Times New Roman" w:cs="Times New Roman"/>
          <w:sz w:val="22"/>
          <w:szCs w:val="22"/>
        </w:rPr>
        <w:t>ванные транспортные средства</w:t>
      </w:r>
      <w:r w:rsidR="0068111C">
        <w:rPr>
          <w:rFonts w:ascii="Times New Roman" w:hAnsi="Times New Roman" w:cs="Times New Roman"/>
          <w:sz w:val="22"/>
          <w:szCs w:val="22"/>
        </w:rPr>
        <w:t xml:space="preserve"> в сроки, указанные в п. 1.3</w:t>
      </w:r>
      <w:r w:rsidR="004A267B" w:rsidRPr="008711F9">
        <w:rPr>
          <w:rFonts w:ascii="Times New Roman" w:hAnsi="Times New Roman" w:cs="Times New Roman"/>
          <w:sz w:val="22"/>
          <w:szCs w:val="22"/>
        </w:rPr>
        <w:t>.</w:t>
      </w:r>
    </w:p>
    <w:p w14:paraId="7C76EDD8" w14:textId="77777777" w:rsidR="004A267B" w:rsidRPr="008711F9" w:rsidRDefault="0014168A" w:rsidP="009D3199">
      <w:pPr>
        <w:pStyle w:val="ConsPlusNormal"/>
        <w:widowControl/>
        <w:ind w:firstLine="567"/>
        <w:jc w:val="both"/>
        <w:rPr>
          <w:rFonts w:ascii="Times New Roman" w:hAnsi="Times New Roman" w:cs="Times New Roman"/>
          <w:sz w:val="22"/>
          <w:szCs w:val="22"/>
        </w:rPr>
      </w:pPr>
      <w:r w:rsidRPr="008711F9">
        <w:rPr>
          <w:rFonts w:ascii="Times New Roman" w:hAnsi="Times New Roman" w:cs="Times New Roman"/>
          <w:sz w:val="22"/>
          <w:szCs w:val="22"/>
        </w:rPr>
        <w:t>4</w:t>
      </w:r>
      <w:r w:rsidR="004A267B" w:rsidRPr="008711F9">
        <w:rPr>
          <w:rFonts w:ascii="Times New Roman" w:hAnsi="Times New Roman" w:cs="Times New Roman"/>
          <w:sz w:val="22"/>
          <w:szCs w:val="22"/>
        </w:rPr>
        <w:t>.1.4. При наступлении страхового случая:</w:t>
      </w:r>
    </w:p>
    <w:p w14:paraId="798F62FD" w14:textId="77777777" w:rsidR="004A267B" w:rsidRPr="008711F9" w:rsidRDefault="0014168A" w:rsidP="009D3199">
      <w:pPr>
        <w:pStyle w:val="ConsPlusNormal"/>
        <w:widowControl/>
        <w:ind w:firstLine="567"/>
        <w:jc w:val="both"/>
        <w:rPr>
          <w:rFonts w:ascii="Times New Roman" w:hAnsi="Times New Roman" w:cs="Times New Roman"/>
          <w:sz w:val="22"/>
          <w:szCs w:val="22"/>
        </w:rPr>
      </w:pPr>
      <w:r w:rsidRPr="008711F9">
        <w:rPr>
          <w:rFonts w:ascii="Times New Roman" w:hAnsi="Times New Roman" w:cs="Times New Roman"/>
          <w:sz w:val="22"/>
          <w:szCs w:val="22"/>
        </w:rPr>
        <w:t>4</w:t>
      </w:r>
      <w:r w:rsidR="004A267B" w:rsidRPr="008711F9">
        <w:rPr>
          <w:rFonts w:ascii="Times New Roman" w:hAnsi="Times New Roman" w:cs="Times New Roman"/>
          <w:sz w:val="22"/>
          <w:szCs w:val="22"/>
        </w:rPr>
        <w:t>.1.4.1. Провести осмотр поврежденного имущества и организовать независимую экспертизу (оценку), в том числе путем выдачи направления на экспертизу (оценку), в с</w:t>
      </w:r>
      <w:r w:rsidR="004C1A74">
        <w:rPr>
          <w:rFonts w:ascii="Times New Roman" w:hAnsi="Times New Roman" w:cs="Times New Roman"/>
          <w:sz w:val="22"/>
          <w:szCs w:val="22"/>
        </w:rPr>
        <w:t>рок не более 5 календарных</w:t>
      </w:r>
      <w:r w:rsidR="004A267B" w:rsidRPr="008711F9">
        <w:rPr>
          <w:rFonts w:ascii="Times New Roman" w:hAnsi="Times New Roman" w:cs="Times New Roman"/>
          <w:sz w:val="22"/>
          <w:szCs w:val="22"/>
        </w:rPr>
        <w:t xml:space="preserve"> дней.</w:t>
      </w:r>
    </w:p>
    <w:p w14:paraId="0CD576EE" w14:textId="77777777" w:rsidR="004A267B" w:rsidRPr="008711F9" w:rsidRDefault="004A267B" w:rsidP="009D3199">
      <w:pPr>
        <w:pStyle w:val="ConsPlusNormal"/>
        <w:widowControl/>
        <w:ind w:firstLine="567"/>
        <w:jc w:val="both"/>
        <w:rPr>
          <w:rFonts w:ascii="Times New Roman" w:hAnsi="Times New Roman" w:cs="Times New Roman"/>
          <w:sz w:val="22"/>
          <w:szCs w:val="22"/>
        </w:rPr>
      </w:pPr>
      <w:r w:rsidRPr="008711F9">
        <w:rPr>
          <w:rFonts w:ascii="Times New Roman" w:hAnsi="Times New Roman" w:cs="Times New Roman"/>
          <w:sz w:val="22"/>
          <w:szCs w:val="22"/>
        </w:rPr>
        <w:t>В случае, если характер повреждений или особенности поврежденного имущества исключают его представление для осмотра и организации независимой экспертизы (оценки) по месту нахождения страховщика и (или) эксперта (например, повреждения транспортного средства, исключающие его участие в дорожном движении), указанные осмотр и независимая экспертиза (оценка) проводятся по месту нахождения поврежденного имущества в установленный настоящим пунктом срок.</w:t>
      </w:r>
    </w:p>
    <w:p w14:paraId="7440350A" w14:textId="77777777" w:rsidR="004A267B" w:rsidRPr="008711F9" w:rsidRDefault="0014168A" w:rsidP="009D3199">
      <w:pPr>
        <w:pStyle w:val="a8"/>
        <w:keepNext/>
        <w:keepLines/>
        <w:widowControl w:val="0"/>
        <w:suppressLineNumbers/>
        <w:suppressAutoHyphens/>
        <w:ind w:right="44" w:firstLine="567"/>
        <w:jc w:val="both"/>
        <w:rPr>
          <w:rFonts w:ascii="Times New Roman" w:hAnsi="Times New Roman"/>
          <w:sz w:val="22"/>
          <w:szCs w:val="22"/>
          <w:lang w:val="ru-RU"/>
        </w:rPr>
      </w:pPr>
      <w:r w:rsidRPr="008711F9">
        <w:rPr>
          <w:rFonts w:ascii="Times New Roman" w:hAnsi="Times New Roman"/>
          <w:sz w:val="22"/>
          <w:szCs w:val="22"/>
          <w:lang w:val="ru-RU"/>
        </w:rPr>
        <w:t>4</w:t>
      </w:r>
      <w:r w:rsidR="004A267B" w:rsidRPr="008711F9">
        <w:rPr>
          <w:rFonts w:ascii="Times New Roman" w:hAnsi="Times New Roman"/>
          <w:sz w:val="22"/>
          <w:szCs w:val="22"/>
          <w:lang w:val="ru-RU"/>
        </w:rPr>
        <w:t>.1.4.2. Обязуется в случае наступления страхового случая Страхователя возмещать вред (страховую сумму), причиненный имуществу потерпевших при использовании транспортных средств.</w:t>
      </w:r>
    </w:p>
    <w:p w14:paraId="5E3FC3C1" w14:textId="77777777" w:rsidR="004A267B" w:rsidRPr="008711F9" w:rsidRDefault="004A267B" w:rsidP="009D3199">
      <w:pPr>
        <w:pStyle w:val="ConsPlusCell"/>
        <w:ind w:firstLine="567"/>
        <w:rPr>
          <w:rFonts w:ascii="Times New Roman" w:hAnsi="Times New Roman" w:cs="Times New Roman"/>
          <w:sz w:val="22"/>
          <w:szCs w:val="22"/>
        </w:rPr>
      </w:pPr>
      <w:r w:rsidRPr="008711F9">
        <w:rPr>
          <w:rFonts w:ascii="Times New Roman" w:hAnsi="Times New Roman" w:cs="Times New Roman"/>
          <w:sz w:val="22"/>
          <w:szCs w:val="22"/>
        </w:rPr>
        <w:t>Вред, причиненный потерпевшему, возмещается Страховщиком в срок и в пределах, установленных законодательством Российской Федерации.</w:t>
      </w:r>
    </w:p>
    <w:p w14:paraId="4F45BE85" w14:textId="77777777" w:rsidR="004A267B" w:rsidRPr="008711F9" w:rsidRDefault="0014168A" w:rsidP="009D3199">
      <w:pPr>
        <w:pStyle w:val="ConsPlusCell"/>
        <w:ind w:firstLine="567"/>
        <w:rPr>
          <w:rFonts w:ascii="Times New Roman" w:hAnsi="Times New Roman" w:cs="Times New Roman"/>
          <w:sz w:val="22"/>
          <w:szCs w:val="22"/>
        </w:rPr>
      </w:pPr>
      <w:r w:rsidRPr="008711F9">
        <w:rPr>
          <w:rFonts w:ascii="Times New Roman" w:hAnsi="Times New Roman" w:cs="Times New Roman"/>
          <w:sz w:val="22"/>
          <w:szCs w:val="22"/>
        </w:rPr>
        <w:t>4</w:t>
      </w:r>
      <w:r w:rsidR="004A267B" w:rsidRPr="008711F9">
        <w:rPr>
          <w:rFonts w:ascii="Times New Roman" w:hAnsi="Times New Roman" w:cs="Times New Roman"/>
          <w:sz w:val="22"/>
          <w:szCs w:val="22"/>
        </w:rPr>
        <w:t>.1.4.3. Участвовать в оформлении документов о дорожно - транспортном происшествии в присутствии Заказчика.</w:t>
      </w:r>
    </w:p>
    <w:p w14:paraId="41AAD460" w14:textId="77777777" w:rsidR="004A267B" w:rsidRPr="008711F9" w:rsidRDefault="0014168A" w:rsidP="009D3199">
      <w:pPr>
        <w:pStyle w:val="a8"/>
        <w:keepNext/>
        <w:keepLines/>
        <w:widowControl w:val="0"/>
        <w:suppressLineNumbers/>
        <w:suppressAutoHyphens/>
        <w:ind w:firstLine="567"/>
        <w:rPr>
          <w:rFonts w:ascii="Times New Roman" w:hAnsi="Times New Roman"/>
          <w:sz w:val="22"/>
          <w:szCs w:val="22"/>
          <w:lang w:val="ru-RU"/>
        </w:rPr>
      </w:pPr>
      <w:r w:rsidRPr="008711F9">
        <w:rPr>
          <w:rFonts w:ascii="Times New Roman" w:hAnsi="Times New Roman"/>
          <w:sz w:val="22"/>
          <w:szCs w:val="22"/>
          <w:lang w:val="ru-RU"/>
        </w:rPr>
        <w:t>4</w:t>
      </w:r>
      <w:r w:rsidR="004A267B" w:rsidRPr="008711F9">
        <w:rPr>
          <w:rFonts w:ascii="Times New Roman" w:hAnsi="Times New Roman"/>
          <w:sz w:val="22"/>
          <w:szCs w:val="22"/>
          <w:lang w:val="ru-RU"/>
        </w:rPr>
        <w:t>.1.5. Страховщик обязан оказать Услуги лично.</w:t>
      </w:r>
    </w:p>
    <w:p w14:paraId="51A23B78" w14:textId="77777777" w:rsidR="004A267B" w:rsidRPr="008711F9" w:rsidRDefault="0014168A" w:rsidP="009D3199">
      <w:pPr>
        <w:pStyle w:val="ConsPlusCell"/>
        <w:ind w:firstLine="567"/>
        <w:rPr>
          <w:rFonts w:ascii="Times New Roman" w:hAnsi="Times New Roman" w:cs="Times New Roman"/>
          <w:sz w:val="22"/>
          <w:szCs w:val="22"/>
        </w:rPr>
      </w:pPr>
      <w:r w:rsidRPr="008711F9">
        <w:rPr>
          <w:rFonts w:ascii="Times New Roman" w:hAnsi="Times New Roman" w:cs="Times New Roman"/>
          <w:sz w:val="22"/>
          <w:szCs w:val="22"/>
        </w:rPr>
        <w:t>4</w:t>
      </w:r>
      <w:r w:rsidR="004A267B" w:rsidRPr="008711F9">
        <w:rPr>
          <w:rFonts w:ascii="Times New Roman" w:hAnsi="Times New Roman" w:cs="Times New Roman"/>
          <w:sz w:val="22"/>
          <w:szCs w:val="22"/>
        </w:rPr>
        <w:t>.1.6. Страховщик обязуется не разглашать сведения о Страхователе и его имущественном положении.</w:t>
      </w:r>
    </w:p>
    <w:p w14:paraId="57D04734" w14:textId="77777777" w:rsidR="0014168A" w:rsidRPr="008711F9" w:rsidRDefault="0014168A" w:rsidP="009D3199">
      <w:pPr>
        <w:pStyle w:val="ConsPlusCell"/>
        <w:ind w:firstLine="567"/>
        <w:rPr>
          <w:rFonts w:ascii="Times New Roman" w:hAnsi="Times New Roman" w:cs="Times New Roman"/>
          <w:sz w:val="22"/>
          <w:szCs w:val="22"/>
        </w:rPr>
      </w:pPr>
      <w:r w:rsidRPr="008711F9">
        <w:rPr>
          <w:rFonts w:ascii="Times New Roman" w:hAnsi="Times New Roman" w:cs="Times New Roman"/>
          <w:sz w:val="22"/>
          <w:szCs w:val="22"/>
        </w:rPr>
        <w:t>4.1.7. Отказ Страховщика от исполнения своих обязательств возможен только по основаниям преду</w:t>
      </w:r>
      <w:r w:rsidR="00BF5B4A">
        <w:rPr>
          <w:rFonts w:ascii="Times New Roman" w:hAnsi="Times New Roman" w:cs="Times New Roman"/>
          <w:sz w:val="22"/>
          <w:szCs w:val="22"/>
        </w:rPr>
        <w:t>смотренным</w:t>
      </w:r>
      <w:r w:rsidRPr="008711F9">
        <w:rPr>
          <w:rFonts w:ascii="Times New Roman" w:hAnsi="Times New Roman" w:cs="Times New Roman"/>
          <w:sz w:val="22"/>
          <w:szCs w:val="22"/>
        </w:rPr>
        <w:t xml:space="preserve"> ч.19 ст. 95 </w:t>
      </w:r>
      <w:r w:rsidRPr="008711F9">
        <w:rPr>
          <w:rFonts w:ascii="Times New Roman" w:hAnsi="Times New Roman" w:cs="Times New Roman"/>
          <w:color w:val="000000"/>
          <w:sz w:val="22"/>
          <w:szCs w:val="22"/>
        </w:rPr>
        <w:t>Федерального закона от 05.04.2013 N 44-ФЗ "О контрактной</w:t>
      </w:r>
      <w:r w:rsidRPr="008711F9">
        <w:rPr>
          <w:rFonts w:ascii="Times New Roman" w:hAnsi="Times New Roman" w:cs="Times New Roman"/>
          <w:sz w:val="22"/>
          <w:szCs w:val="22"/>
        </w:rPr>
        <w:t xml:space="preserve"> системе в сфере зак</w:t>
      </w:r>
      <w:r w:rsidRPr="008711F9">
        <w:rPr>
          <w:rFonts w:ascii="Times New Roman" w:hAnsi="Times New Roman" w:cs="Times New Roman"/>
          <w:sz w:val="22"/>
          <w:szCs w:val="22"/>
        </w:rPr>
        <w:t>у</w:t>
      </w:r>
      <w:r w:rsidRPr="008711F9">
        <w:rPr>
          <w:rFonts w:ascii="Times New Roman" w:hAnsi="Times New Roman" w:cs="Times New Roman"/>
          <w:sz w:val="22"/>
          <w:szCs w:val="22"/>
        </w:rPr>
        <w:t>пок товаров, работ, услуг для обеспечения государственных и муниципальных нужд".</w:t>
      </w:r>
    </w:p>
    <w:p w14:paraId="6C488335" w14:textId="77777777" w:rsidR="004A267B" w:rsidRPr="008711F9" w:rsidRDefault="0014168A" w:rsidP="009D3199">
      <w:pPr>
        <w:pStyle w:val="a8"/>
        <w:keepNext/>
        <w:keepLines/>
        <w:widowControl w:val="0"/>
        <w:suppressLineNumbers/>
        <w:suppressAutoHyphens/>
        <w:ind w:firstLine="567"/>
        <w:rPr>
          <w:rFonts w:ascii="Times New Roman" w:hAnsi="Times New Roman"/>
          <w:sz w:val="22"/>
          <w:szCs w:val="22"/>
          <w:lang w:val="ru-RU"/>
        </w:rPr>
      </w:pPr>
      <w:r w:rsidRPr="008711F9">
        <w:rPr>
          <w:rFonts w:ascii="Times New Roman" w:hAnsi="Times New Roman"/>
          <w:sz w:val="22"/>
          <w:szCs w:val="22"/>
          <w:lang w:val="ru-RU"/>
        </w:rPr>
        <w:t>4</w:t>
      </w:r>
      <w:r w:rsidR="004A267B" w:rsidRPr="008711F9">
        <w:rPr>
          <w:rFonts w:ascii="Times New Roman" w:hAnsi="Times New Roman"/>
          <w:sz w:val="22"/>
          <w:szCs w:val="22"/>
          <w:lang w:val="ru-RU"/>
        </w:rPr>
        <w:t xml:space="preserve">.2. </w:t>
      </w:r>
      <w:r w:rsidR="004A267B" w:rsidRPr="003C4853">
        <w:rPr>
          <w:rFonts w:ascii="Times New Roman" w:hAnsi="Times New Roman"/>
          <w:b/>
          <w:bCs/>
          <w:sz w:val="22"/>
          <w:szCs w:val="22"/>
          <w:lang w:val="ru-RU"/>
        </w:rPr>
        <w:t>Страхователь обязан</w:t>
      </w:r>
      <w:r w:rsidR="004A267B" w:rsidRPr="008543C7">
        <w:rPr>
          <w:rFonts w:ascii="Times New Roman" w:hAnsi="Times New Roman"/>
          <w:b/>
          <w:bCs/>
          <w:sz w:val="22"/>
          <w:szCs w:val="22"/>
          <w:lang w:val="ru-RU"/>
        </w:rPr>
        <w:t>:</w:t>
      </w:r>
    </w:p>
    <w:p w14:paraId="34DE88FB" w14:textId="77777777" w:rsidR="004A267B" w:rsidRPr="008711F9" w:rsidRDefault="0014168A" w:rsidP="009D3199">
      <w:pPr>
        <w:pStyle w:val="ConsPlusCell"/>
        <w:ind w:firstLine="567"/>
        <w:rPr>
          <w:rFonts w:ascii="Times New Roman" w:hAnsi="Times New Roman" w:cs="Times New Roman"/>
          <w:sz w:val="22"/>
          <w:szCs w:val="22"/>
        </w:rPr>
      </w:pPr>
      <w:r w:rsidRPr="008711F9">
        <w:rPr>
          <w:rFonts w:ascii="Times New Roman" w:hAnsi="Times New Roman" w:cs="Times New Roman"/>
          <w:sz w:val="22"/>
          <w:szCs w:val="22"/>
        </w:rPr>
        <w:t>4</w:t>
      </w:r>
      <w:r w:rsidR="004A267B" w:rsidRPr="008711F9">
        <w:rPr>
          <w:rFonts w:ascii="Times New Roman" w:hAnsi="Times New Roman" w:cs="Times New Roman"/>
          <w:sz w:val="22"/>
          <w:szCs w:val="22"/>
        </w:rPr>
        <w:t>.2.1. После подписания акта передачи полисов, единовременно за весь срок действия настояще</w:t>
      </w:r>
      <w:r w:rsidR="006F3212" w:rsidRPr="008711F9">
        <w:rPr>
          <w:rFonts w:ascii="Times New Roman" w:hAnsi="Times New Roman" w:cs="Times New Roman"/>
          <w:sz w:val="22"/>
          <w:szCs w:val="22"/>
        </w:rPr>
        <w:t>го Контракта</w:t>
      </w:r>
      <w:r w:rsidR="004A267B" w:rsidRPr="008711F9">
        <w:rPr>
          <w:rFonts w:ascii="Times New Roman" w:hAnsi="Times New Roman" w:cs="Times New Roman"/>
          <w:sz w:val="22"/>
          <w:szCs w:val="22"/>
        </w:rPr>
        <w:t xml:space="preserve"> уплатить страховую</w:t>
      </w:r>
      <w:r w:rsidR="005F0066">
        <w:rPr>
          <w:rFonts w:ascii="Times New Roman" w:hAnsi="Times New Roman" w:cs="Times New Roman"/>
          <w:sz w:val="22"/>
          <w:szCs w:val="22"/>
        </w:rPr>
        <w:t xml:space="preserve"> премию, в соответствии с п. 2.</w:t>
      </w:r>
      <w:r w:rsidR="0068111C">
        <w:rPr>
          <w:rFonts w:ascii="Times New Roman" w:hAnsi="Times New Roman" w:cs="Times New Roman"/>
          <w:sz w:val="22"/>
          <w:szCs w:val="22"/>
        </w:rPr>
        <w:t>5</w:t>
      </w:r>
      <w:r w:rsidR="004A267B" w:rsidRPr="008711F9">
        <w:rPr>
          <w:rFonts w:ascii="Times New Roman" w:hAnsi="Times New Roman" w:cs="Times New Roman"/>
          <w:sz w:val="22"/>
          <w:szCs w:val="22"/>
        </w:rPr>
        <w:t>. и страховым тариф</w:t>
      </w:r>
      <w:r w:rsidR="0068111C">
        <w:rPr>
          <w:rFonts w:ascii="Times New Roman" w:hAnsi="Times New Roman" w:cs="Times New Roman"/>
          <w:sz w:val="22"/>
          <w:szCs w:val="22"/>
        </w:rPr>
        <w:t>а</w:t>
      </w:r>
      <w:r w:rsidR="004A267B" w:rsidRPr="008711F9">
        <w:rPr>
          <w:rFonts w:ascii="Times New Roman" w:hAnsi="Times New Roman" w:cs="Times New Roman"/>
          <w:sz w:val="22"/>
          <w:szCs w:val="22"/>
        </w:rPr>
        <w:t>м, установленным Правительством Российской Федерации.</w:t>
      </w:r>
    </w:p>
    <w:p w14:paraId="5839E16B" w14:textId="77777777" w:rsidR="004A267B" w:rsidRPr="008711F9" w:rsidRDefault="0014168A" w:rsidP="009D3199">
      <w:pPr>
        <w:pStyle w:val="a8"/>
        <w:widowControl w:val="0"/>
        <w:ind w:right="283" w:firstLine="567"/>
        <w:jc w:val="both"/>
        <w:rPr>
          <w:rFonts w:ascii="Times New Roman" w:hAnsi="Times New Roman"/>
          <w:sz w:val="22"/>
          <w:szCs w:val="22"/>
          <w:lang w:val="ru-RU"/>
        </w:rPr>
      </w:pPr>
      <w:r w:rsidRPr="008711F9">
        <w:rPr>
          <w:rFonts w:ascii="Times New Roman" w:hAnsi="Times New Roman"/>
          <w:sz w:val="22"/>
          <w:szCs w:val="22"/>
          <w:lang w:val="ru-RU"/>
        </w:rPr>
        <w:t>4</w:t>
      </w:r>
      <w:r w:rsidR="004A267B" w:rsidRPr="008711F9">
        <w:rPr>
          <w:rFonts w:ascii="Times New Roman" w:hAnsi="Times New Roman"/>
          <w:sz w:val="22"/>
          <w:szCs w:val="22"/>
          <w:lang w:val="ru-RU"/>
        </w:rPr>
        <w:t>.2.2. Передать Страховщику сведения о транспортных средствах Страхователя.</w:t>
      </w:r>
    </w:p>
    <w:p w14:paraId="3F89B6B7" w14:textId="77777777" w:rsidR="004A267B" w:rsidRPr="008711F9" w:rsidRDefault="0014168A" w:rsidP="009D3199">
      <w:pPr>
        <w:pStyle w:val="ConsPlusCell"/>
        <w:ind w:firstLine="567"/>
        <w:rPr>
          <w:rFonts w:ascii="Times New Roman" w:hAnsi="Times New Roman" w:cs="Times New Roman"/>
          <w:sz w:val="22"/>
          <w:szCs w:val="22"/>
        </w:rPr>
      </w:pPr>
      <w:r w:rsidRPr="008711F9">
        <w:rPr>
          <w:rFonts w:ascii="Times New Roman" w:hAnsi="Times New Roman" w:cs="Times New Roman"/>
          <w:sz w:val="22"/>
          <w:szCs w:val="22"/>
        </w:rPr>
        <w:t>4</w:t>
      </w:r>
      <w:r w:rsidR="004A267B" w:rsidRPr="008711F9">
        <w:rPr>
          <w:rFonts w:ascii="Times New Roman" w:hAnsi="Times New Roman" w:cs="Times New Roman"/>
          <w:sz w:val="22"/>
          <w:szCs w:val="22"/>
        </w:rPr>
        <w:t>.2.3. Сообщить Страховщику обо всех известных обстоятельствах, имеющих значение для Страховщика при оценке страхово</w:t>
      </w:r>
      <w:r w:rsidR="00847FE9">
        <w:rPr>
          <w:rFonts w:ascii="Times New Roman" w:hAnsi="Times New Roman" w:cs="Times New Roman"/>
          <w:sz w:val="22"/>
          <w:szCs w:val="22"/>
        </w:rPr>
        <w:t>го риска по настоящему Контракту</w:t>
      </w:r>
      <w:r w:rsidR="004A267B" w:rsidRPr="008711F9">
        <w:rPr>
          <w:rFonts w:ascii="Times New Roman" w:hAnsi="Times New Roman" w:cs="Times New Roman"/>
          <w:sz w:val="22"/>
          <w:szCs w:val="22"/>
        </w:rPr>
        <w:t>.</w:t>
      </w:r>
    </w:p>
    <w:p w14:paraId="21335317" w14:textId="77777777" w:rsidR="004A267B" w:rsidRPr="008711F9" w:rsidRDefault="0014168A" w:rsidP="009D3199">
      <w:pPr>
        <w:pStyle w:val="a8"/>
        <w:widowControl w:val="0"/>
        <w:ind w:right="283" w:firstLine="567"/>
        <w:jc w:val="both"/>
        <w:rPr>
          <w:rFonts w:ascii="Times New Roman" w:hAnsi="Times New Roman"/>
          <w:sz w:val="22"/>
          <w:szCs w:val="22"/>
          <w:lang w:val="ru-RU"/>
        </w:rPr>
      </w:pPr>
      <w:r w:rsidRPr="008711F9">
        <w:rPr>
          <w:rFonts w:ascii="Times New Roman" w:hAnsi="Times New Roman"/>
          <w:sz w:val="22"/>
          <w:szCs w:val="22"/>
          <w:lang w:val="ru-RU"/>
        </w:rPr>
        <w:t>4</w:t>
      </w:r>
      <w:r w:rsidR="004A267B" w:rsidRPr="008711F9">
        <w:rPr>
          <w:rFonts w:ascii="Times New Roman" w:hAnsi="Times New Roman"/>
          <w:sz w:val="22"/>
          <w:szCs w:val="22"/>
          <w:lang w:val="ru-RU"/>
        </w:rPr>
        <w:t>.2.4. Своевременно сообщать Страховщику обо всех изменениях состава парка транспортных средств Страхователя.</w:t>
      </w:r>
    </w:p>
    <w:p w14:paraId="49074D35" w14:textId="77777777" w:rsidR="004A267B" w:rsidRPr="008711F9" w:rsidRDefault="0014168A" w:rsidP="009D3199">
      <w:pPr>
        <w:pStyle w:val="a8"/>
        <w:widowControl w:val="0"/>
        <w:ind w:right="283" w:firstLine="567"/>
        <w:jc w:val="both"/>
        <w:rPr>
          <w:rFonts w:ascii="Times New Roman" w:hAnsi="Times New Roman"/>
          <w:sz w:val="22"/>
          <w:szCs w:val="22"/>
          <w:lang w:val="ru-RU"/>
        </w:rPr>
      </w:pPr>
      <w:r w:rsidRPr="008711F9">
        <w:rPr>
          <w:rFonts w:ascii="Times New Roman" w:hAnsi="Times New Roman"/>
          <w:sz w:val="22"/>
          <w:szCs w:val="22"/>
          <w:lang w:val="ru-RU"/>
        </w:rPr>
        <w:t>4</w:t>
      </w:r>
      <w:r w:rsidR="004A267B" w:rsidRPr="008711F9">
        <w:rPr>
          <w:rFonts w:ascii="Times New Roman" w:hAnsi="Times New Roman"/>
          <w:sz w:val="22"/>
          <w:szCs w:val="22"/>
          <w:lang w:val="ru-RU"/>
        </w:rPr>
        <w:t>.2.5. Представлять Страховщику всю необходимую информацию о случаях причинения вреда при использовании застрахованных транспортных средств, а также документы для установления факта страхового случая и определения размера ущерба.</w:t>
      </w:r>
    </w:p>
    <w:p w14:paraId="3829B868" w14:textId="77777777" w:rsidR="0014168A" w:rsidRPr="008711F9" w:rsidRDefault="0014168A" w:rsidP="009D3199">
      <w:pPr>
        <w:pStyle w:val="a8"/>
        <w:widowControl w:val="0"/>
        <w:ind w:right="283" w:firstLine="567"/>
        <w:jc w:val="both"/>
        <w:rPr>
          <w:rFonts w:ascii="Times New Roman" w:hAnsi="Times New Roman"/>
          <w:sz w:val="22"/>
          <w:szCs w:val="22"/>
          <w:lang w:val="ru-RU"/>
        </w:rPr>
      </w:pPr>
      <w:r w:rsidRPr="008711F9">
        <w:rPr>
          <w:rFonts w:ascii="Times New Roman" w:hAnsi="Times New Roman"/>
          <w:sz w:val="22"/>
          <w:szCs w:val="22"/>
          <w:lang w:val="ru-RU"/>
        </w:rPr>
        <w:t xml:space="preserve">4.2.6. Страхователь вправе отказаться от исполнения своих обязательств на основании ч.9 ст.95 </w:t>
      </w:r>
      <w:r w:rsidRPr="008711F9">
        <w:rPr>
          <w:rFonts w:ascii="Times New Roman" w:hAnsi="Times New Roman"/>
          <w:color w:val="000000"/>
          <w:sz w:val="22"/>
          <w:szCs w:val="22"/>
          <w:lang w:val="ru-RU"/>
        </w:rPr>
        <w:lastRenderedPageBreak/>
        <w:t xml:space="preserve">Федерального закона от 05.04.2013 </w:t>
      </w:r>
      <w:r w:rsidRPr="008711F9">
        <w:rPr>
          <w:rFonts w:ascii="Times New Roman" w:hAnsi="Times New Roman"/>
          <w:color w:val="000000"/>
          <w:sz w:val="22"/>
          <w:szCs w:val="22"/>
        </w:rPr>
        <w:t>N</w:t>
      </w:r>
      <w:r w:rsidRPr="008711F9">
        <w:rPr>
          <w:rFonts w:ascii="Times New Roman" w:hAnsi="Times New Roman"/>
          <w:color w:val="000000"/>
          <w:sz w:val="22"/>
          <w:szCs w:val="22"/>
          <w:lang w:val="ru-RU"/>
        </w:rPr>
        <w:t xml:space="preserve"> 44-ФЗ "О контрактной</w:t>
      </w:r>
      <w:r w:rsidRPr="008711F9">
        <w:rPr>
          <w:rFonts w:ascii="Times New Roman" w:hAnsi="Times New Roman"/>
          <w:sz w:val="22"/>
          <w:szCs w:val="22"/>
          <w:lang w:val="ru-RU"/>
        </w:rPr>
        <w:t xml:space="preserve"> системе в сфере закупок товаров, работ, услуг для обеспечения государственных и муниципальных нужд" настоящего Контракта досрочно, письменно уведомить Страховщика не позднее чем за 15 рабочих дней. При прекращении Контракта досрочно Страховщик возвращает уплаченную страховую премию пропорционально времени, в течение которого услуги страхования не предоставлялись.</w:t>
      </w:r>
    </w:p>
    <w:p w14:paraId="33943291" w14:textId="77777777" w:rsidR="004A267B" w:rsidRPr="00281070" w:rsidRDefault="004A267B" w:rsidP="009D3199">
      <w:pPr>
        <w:pStyle w:val="ConsPlusNormal"/>
        <w:widowControl/>
        <w:ind w:firstLine="567"/>
        <w:jc w:val="both"/>
        <w:rPr>
          <w:rFonts w:ascii="Times New Roman" w:hAnsi="Times New Roman" w:cs="Times New Roman"/>
          <w:sz w:val="16"/>
          <w:szCs w:val="16"/>
        </w:rPr>
      </w:pPr>
    </w:p>
    <w:p w14:paraId="5764B4C6" w14:textId="77777777" w:rsidR="004A267B" w:rsidRPr="004410A3" w:rsidRDefault="0014168A" w:rsidP="009D3199">
      <w:pPr>
        <w:pStyle w:val="ConsPlusNormal"/>
        <w:widowControl/>
        <w:ind w:firstLine="567"/>
        <w:jc w:val="center"/>
        <w:rPr>
          <w:rFonts w:ascii="Times New Roman" w:hAnsi="Times New Roman" w:cs="Times New Roman"/>
          <w:b/>
          <w:bCs/>
          <w:sz w:val="22"/>
          <w:szCs w:val="22"/>
        </w:rPr>
      </w:pPr>
      <w:r w:rsidRPr="008711F9">
        <w:rPr>
          <w:rFonts w:ascii="Times New Roman" w:hAnsi="Times New Roman" w:cs="Times New Roman"/>
          <w:b/>
          <w:bCs/>
          <w:sz w:val="22"/>
          <w:szCs w:val="22"/>
        </w:rPr>
        <w:t>5</w:t>
      </w:r>
      <w:r w:rsidR="004A267B" w:rsidRPr="008711F9">
        <w:rPr>
          <w:rFonts w:ascii="Times New Roman" w:hAnsi="Times New Roman" w:cs="Times New Roman"/>
          <w:b/>
          <w:bCs/>
          <w:sz w:val="22"/>
          <w:szCs w:val="22"/>
        </w:rPr>
        <w:t>. Конфиденциальность</w:t>
      </w:r>
    </w:p>
    <w:p w14:paraId="4D77F070" w14:textId="77777777" w:rsidR="004A267B" w:rsidRPr="008711F9" w:rsidRDefault="0014168A" w:rsidP="009D3199">
      <w:pPr>
        <w:pStyle w:val="ConsPlusNormal"/>
        <w:widowControl/>
        <w:ind w:firstLine="567"/>
        <w:jc w:val="both"/>
        <w:rPr>
          <w:rFonts w:ascii="Times New Roman" w:hAnsi="Times New Roman" w:cs="Times New Roman"/>
          <w:sz w:val="22"/>
          <w:szCs w:val="22"/>
        </w:rPr>
      </w:pPr>
      <w:r w:rsidRPr="008711F9">
        <w:rPr>
          <w:rFonts w:ascii="Times New Roman" w:hAnsi="Times New Roman" w:cs="Times New Roman"/>
          <w:sz w:val="22"/>
          <w:szCs w:val="22"/>
        </w:rPr>
        <w:t>5</w:t>
      </w:r>
      <w:r w:rsidR="004A267B" w:rsidRPr="008711F9">
        <w:rPr>
          <w:rFonts w:ascii="Times New Roman" w:hAnsi="Times New Roman" w:cs="Times New Roman"/>
          <w:sz w:val="22"/>
          <w:szCs w:val="22"/>
        </w:rPr>
        <w:t>.1. Предоставляемая сторонами друг другу информация считается конфиденциальной.</w:t>
      </w:r>
    </w:p>
    <w:p w14:paraId="0D4FD0BB" w14:textId="77777777" w:rsidR="004A267B" w:rsidRPr="008711F9" w:rsidRDefault="0014168A" w:rsidP="009D3199">
      <w:pPr>
        <w:pStyle w:val="ConsPlusNormal"/>
        <w:widowControl/>
        <w:ind w:firstLine="567"/>
        <w:jc w:val="both"/>
        <w:rPr>
          <w:rFonts w:ascii="Times New Roman" w:hAnsi="Times New Roman" w:cs="Times New Roman"/>
          <w:sz w:val="22"/>
          <w:szCs w:val="22"/>
        </w:rPr>
      </w:pPr>
      <w:r w:rsidRPr="008711F9">
        <w:rPr>
          <w:rFonts w:ascii="Times New Roman" w:hAnsi="Times New Roman" w:cs="Times New Roman"/>
          <w:sz w:val="22"/>
          <w:szCs w:val="22"/>
        </w:rPr>
        <w:t>5</w:t>
      </w:r>
      <w:r w:rsidR="004A267B" w:rsidRPr="008711F9">
        <w:rPr>
          <w:rFonts w:ascii="Times New Roman" w:hAnsi="Times New Roman" w:cs="Times New Roman"/>
          <w:sz w:val="22"/>
          <w:szCs w:val="22"/>
        </w:rPr>
        <w:t>.2. По взаимному согласию стор</w:t>
      </w:r>
      <w:r w:rsidR="006F3212" w:rsidRPr="008711F9">
        <w:rPr>
          <w:rFonts w:ascii="Times New Roman" w:hAnsi="Times New Roman" w:cs="Times New Roman"/>
          <w:sz w:val="22"/>
          <w:szCs w:val="22"/>
        </w:rPr>
        <w:t>он в рамках настоящего Контракта</w:t>
      </w:r>
      <w:r w:rsidR="004A267B" w:rsidRPr="008711F9">
        <w:rPr>
          <w:rFonts w:ascii="Times New Roman" w:hAnsi="Times New Roman" w:cs="Times New Roman"/>
          <w:sz w:val="22"/>
          <w:szCs w:val="22"/>
        </w:rPr>
        <w:t xml:space="preserve"> конфиденциальной признается информация (как устная, так и письменная</w:t>
      </w:r>
      <w:r w:rsidR="006F3212" w:rsidRPr="008711F9">
        <w:rPr>
          <w:rFonts w:ascii="Times New Roman" w:hAnsi="Times New Roman" w:cs="Times New Roman"/>
          <w:sz w:val="22"/>
          <w:szCs w:val="22"/>
        </w:rPr>
        <w:t>), касающаяся предмета Контракта</w:t>
      </w:r>
      <w:r w:rsidR="004A267B" w:rsidRPr="008711F9">
        <w:rPr>
          <w:rFonts w:ascii="Times New Roman" w:hAnsi="Times New Roman" w:cs="Times New Roman"/>
          <w:sz w:val="22"/>
          <w:szCs w:val="22"/>
        </w:rPr>
        <w:t>, хода вы</w:t>
      </w:r>
      <w:r w:rsidR="006F3212" w:rsidRPr="008711F9">
        <w:rPr>
          <w:rFonts w:ascii="Times New Roman" w:hAnsi="Times New Roman" w:cs="Times New Roman"/>
          <w:sz w:val="22"/>
          <w:szCs w:val="22"/>
        </w:rPr>
        <w:t>полнения Контракта</w:t>
      </w:r>
      <w:r w:rsidR="004A267B" w:rsidRPr="008711F9">
        <w:rPr>
          <w:rFonts w:ascii="Times New Roman" w:hAnsi="Times New Roman" w:cs="Times New Roman"/>
          <w:sz w:val="22"/>
          <w:szCs w:val="22"/>
        </w:rPr>
        <w:t>, полученных результатов.</w:t>
      </w:r>
    </w:p>
    <w:p w14:paraId="4A0759D1" w14:textId="77777777" w:rsidR="004A267B" w:rsidRPr="008711F9" w:rsidRDefault="0014168A" w:rsidP="009D3199">
      <w:pPr>
        <w:pStyle w:val="ConsPlusNormal"/>
        <w:widowControl/>
        <w:ind w:firstLine="567"/>
        <w:jc w:val="both"/>
        <w:rPr>
          <w:rFonts w:ascii="Times New Roman" w:hAnsi="Times New Roman" w:cs="Times New Roman"/>
          <w:sz w:val="22"/>
          <w:szCs w:val="22"/>
        </w:rPr>
      </w:pPr>
      <w:r w:rsidRPr="008711F9">
        <w:rPr>
          <w:rFonts w:ascii="Times New Roman" w:hAnsi="Times New Roman" w:cs="Times New Roman"/>
          <w:sz w:val="22"/>
          <w:szCs w:val="22"/>
        </w:rPr>
        <w:t>5</w:t>
      </w:r>
      <w:r w:rsidR="004A267B" w:rsidRPr="008711F9">
        <w:rPr>
          <w:rFonts w:ascii="Times New Roman" w:hAnsi="Times New Roman" w:cs="Times New Roman"/>
          <w:sz w:val="22"/>
          <w:szCs w:val="22"/>
        </w:rPr>
        <w:t>.3. Конфиденциальная информация может использоваться сторонами лишь в рамках отноше</w:t>
      </w:r>
      <w:r w:rsidR="00557BCD" w:rsidRPr="008711F9">
        <w:rPr>
          <w:rFonts w:ascii="Times New Roman" w:hAnsi="Times New Roman" w:cs="Times New Roman"/>
          <w:sz w:val="22"/>
          <w:szCs w:val="22"/>
        </w:rPr>
        <w:t>ний по Контракту</w:t>
      </w:r>
      <w:r w:rsidR="004A267B" w:rsidRPr="008711F9">
        <w:rPr>
          <w:rFonts w:ascii="Times New Roman" w:hAnsi="Times New Roman" w:cs="Times New Roman"/>
          <w:sz w:val="22"/>
          <w:szCs w:val="22"/>
        </w:rPr>
        <w:t>.</w:t>
      </w:r>
    </w:p>
    <w:p w14:paraId="170D967F" w14:textId="77777777" w:rsidR="004A267B" w:rsidRPr="008711F9" w:rsidRDefault="0014168A" w:rsidP="009D3199">
      <w:pPr>
        <w:pStyle w:val="ConsPlusNormal"/>
        <w:widowControl/>
        <w:ind w:firstLine="567"/>
        <w:jc w:val="both"/>
        <w:rPr>
          <w:rFonts w:ascii="Times New Roman" w:hAnsi="Times New Roman" w:cs="Times New Roman"/>
          <w:sz w:val="22"/>
          <w:szCs w:val="22"/>
        </w:rPr>
      </w:pPr>
      <w:r w:rsidRPr="008711F9">
        <w:rPr>
          <w:rFonts w:ascii="Times New Roman" w:hAnsi="Times New Roman" w:cs="Times New Roman"/>
          <w:sz w:val="22"/>
          <w:szCs w:val="22"/>
        </w:rPr>
        <w:t>5</w:t>
      </w:r>
      <w:r w:rsidR="004A267B" w:rsidRPr="008711F9">
        <w:rPr>
          <w:rFonts w:ascii="Times New Roman" w:hAnsi="Times New Roman" w:cs="Times New Roman"/>
          <w:sz w:val="22"/>
          <w:szCs w:val="22"/>
        </w:rPr>
        <w:t>.4. Стороны обязаны принять все необходимые и достаточные меры для предотвращения разглашения полученной информации третьим лицам.</w:t>
      </w:r>
    </w:p>
    <w:p w14:paraId="7F534B5E" w14:textId="77777777" w:rsidR="004A267B" w:rsidRPr="008711F9" w:rsidRDefault="0014168A" w:rsidP="009D3199">
      <w:pPr>
        <w:pStyle w:val="ConsPlusNormal"/>
        <w:widowControl/>
        <w:ind w:firstLine="567"/>
        <w:jc w:val="both"/>
        <w:rPr>
          <w:rFonts w:ascii="Times New Roman" w:hAnsi="Times New Roman" w:cs="Times New Roman"/>
          <w:sz w:val="22"/>
          <w:szCs w:val="22"/>
        </w:rPr>
      </w:pPr>
      <w:r w:rsidRPr="008711F9">
        <w:rPr>
          <w:rFonts w:ascii="Times New Roman" w:hAnsi="Times New Roman" w:cs="Times New Roman"/>
          <w:sz w:val="22"/>
          <w:szCs w:val="22"/>
        </w:rPr>
        <w:t>5</w:t>
      </w:r>
      <w:r w:rsidR="004A267B" w:rsidRPr="008711F9">
        <w:rPr>
          <w:rFonts w:ascii="Times New Roman" w:hAnsi="Times New Roman" w:cs="Times New Roman"/>
          <w:sz w:val="22"/>
          <w:szCs w:val="22"/>
        </w:rPr>
        <w:t>.5. Стороны несут ответственность за достоверность предоставляемой друг другу информации.</w:t>
      </w:r>
    </w:p>
    <w:p w14:paraId="397F4F0F" w14:textId="77777777" w:rsidR="00226A15" w:rsidRPr="00281070" w:rsidRDefault="00226A15" w:rsidP="009D3199">
      <w:pPr>
        <w:pStyle w:val="ConsPlusNormal"/>
        <w:widowControl/>
        <w:ind w:firstLine="567"/>
        <w:jc w:val="both"/>
        <w:rPr>
          <w:rFonts w:ascii="Times New Roman" w:hAnsi="Times New Roman" w:cs="Times New Roman"/>
          <w:sz w:val="16"/>
          <w:szCs w:val="16"/>
        </w:rPr>
      </w:pPr>
    </w:p>
    <w:p w14:paraId="6408BA4E" w14:textId="77777777" w:rsidR="004A267B" w:rsidRPr="006C13B0" w:rsidRDefault="00365321" w:rsidP="009D3199">
      <w:pPr>
        <w:pStyle w:val="ConsPlusNormal"/>
        <w:widowControl/>
        <w:ind w:firstLine="567"/>
        <w:jc w:val="center"/>
        <w:rPr>
          <w:rFonts w:ascii="Times New Roman" w:hAnsi="Times New Roman" w:cs="Times New Roman"/>
          <w:b/>
          <w:iCs/>
          <w:sz w:val="22"/>
          <w:szCs w:val="22"/>
        </w:rPr>
      </w:pPr>
      <w:r w:rsidRPr="008711F9">
        <w:rPr>
          <w:rFonts w:ascii="Times New Roman" w:hAnsi="Times New Roman" w:cs="Times New Roman"/>
          <w:b/>
          <w:iCs/>
          <w:sz w:val="22"/>
          <w:szCs w:val="22"/>
        </w:rPr>
        <w:t>6</w:t>
      </w:r>
      <w:r w:rsidR="004A267B" w:rsidRPr="008711F9">
        <w:rPr>
          <w:rFonts w:ascii="Times New Roman" w:hAnsi="Times New Roman" w:cs="Times New Roman"/>
          <w:b/>
          <w:iCs/>
          <w:sz w:val="22"/>
          <w:szCs w:val="22"/>
        </w:rPr>
        <w:t>. Ответственность сторон</w:t>
      </w:r>
    </w:p>
    <w:p w14:paraId="3DE02398" w14:textId="77777777" w:rsidR="006C13B0" w:rsidRPr="006C13B0" w:rsidRDefault="005F6356" w:rsidP="009D3199">
      <w:pPr>
        <w:widowControl w:val="0"/>
        <w:adjustRightInd w:val="0"/>
        <w:ind w:firstLine="567"/>
        <w:jc w:val="both"/>
        <w:rPr>
          <w:sz w:val="22"/>
          <w:szCs w:val="22"/>
        </w:rPr>
      </w:pPr>
      <w:r w:rsidRPr="008711F9">
        <w:rPr>
          <w:sz w:val="22"/>
          <w:szCs w:val="22"/>
        </w:rPr>
        <w:t xml:space="preserve">6.1. </w:t>
      </w:r>
      <w:r w:rsidR="006C13B0" w:rsidRPr="006C13B0">
        <w:rPr>
          <w:sz w:val="22"/>
          <w:szCs w:val="2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Российской Федерации.</w:t>
      </w:r>
    </w:p>
    <w:p w14:paraId="5AC24F37" w14:textId="77777777" w:rsidR="006C13B0" w:rsidRPr="006C13B0" w:rsidRDefault="006C13B0" w:rsidP="009D3199">
      <w:pPr>
        <w:widowControl w:val="0"/>
        <w:adjustRightInd w:val="0"/>
        <w:ind w:firstLine="567"/>
        <w:jc w:val="both"/>
        <w:rPr>
          <w:sz w:val="22"/>
          <w:szCs w:val="22"/>
        </w:rPr>
      </w:pPr>
      <w:r>
        <w:rPr>
          <w:sz w:val="22"/>
          <w:szCs w:val="22"/>
        </w:rPr>
        <w:t>6</w:t>
      </w:r>
      <w:r w:rsidRPr="006C13B0">
        <w:rPr>
          <w:sz w:val="22"/>
          <w:szCs w:val="22"/>
        </w:rPr>
        <w:t>.2. Неустойка по настоящему Контракту выплачивается только на основании обоснованного письменного требования Стороны.</w:t>
      </w:r>
    </w:p>
    <w:p w14:paraId="6B65D861" w14:textId="77777777" w:rsidR="006C13B0" w:rsidRPr="006C13B0" w:rsidRDefault="006C13B0" w:rsidP="009D3199">
      <w:pPr>
        <w:widowControl w:val="0"/>
        <w:adjustRightInd w:val="0"/>
        <w:ind w:firstLine="567"/>
        <w:jc w:val="both"/>
        <w:rPr>
          <w:sz w:val="22"/>
          <w:szCs w:val="22"/>
        </w:rPr>
      </w:pPr>
      <w:r>
        <w:rPr>
          <w:sz w:val="22"/>
          <w:szCs w:val="22"/>
        </w:rPr>
        <w:t>6</w:t>
      </w:r>
      <w:r w:rsidRPr="006C13B0">
        <w:rPr>
          <w:sz w:val="22"/>
          <w:szCs w:val="22"/>
        </w:rPr>
        <w:t>.3. За каждый день просрочки исполнения обязательств по Контракту, начиная со дня, следующего после даты истечения срок</w:t>
      </w:r>
      <w:r>
        <w:rPr>
          <w:sz w:val="22"/>
          <w:szCs w:val="22"/>
        </w:rPr>
        <w:t>а исполнения обязательства, Страховщик вправе потребовать от Страхователя</w:t>
      </w:r>
      <w:r w:rsidRPr="006C13B0">
        <w:rPr>
          <w:sz w:val="22"/>
          <w:szCs w:val="22"/>
        </w:rPr>
        <w:t xml:space="preserve"> уплатить пени в разме</w:t>
      </w:r>
      <w:r w:rsidR="00A97AF1">
        <w:rPr>
          <w:sz w:val="22"/>
          <w:szCs w:val="22"/>
        </w:rPr>
        <w:t>ре 1/300 ключевой ставки</w:t>
      </w:r>
      <w:r w:rsidRPr="006C13B0">
        <w:rPr>
          <w:sz w:val="22"/>
          <w:szCs w:val="22"/>
        </w:rPr>
        <w:t>, установленной Банком России на день уплаты пени, от не уплаченной в срок суммы.</w:t>
      </w:r>
    </w:p>
    <w:p w14:paraId="3D2AF48E" w14:textId="77777777" w:rsidR="006C13B0" w:rsidRDefault="006C13B0" w:rsidP="009D3199">
      <w:pPr>
        <w:widowControl w:val="0"/>
        <w:adjustRightInd w:val="0"/>
        <w:ind w:firstLine="567"/>
        <w:jc w:val="both"/>
        <w:rPr>
          <w:sz w:val="22"/>
          <w:szCs w:val="22"/>
        </w:rPr>
      </w:pPr>
      <w:r>
        <w:rPr>
          <w:sz w:val="22"/>
          <w:szCs w:val="22"/>
        </w:rPr>
        <w:t>6</w:t>
      </w:r>
      <w:r w:rsidRPr="006C13B0">
        <w:rPr>
          <w:sz w:val="22"/>
          <w:szCs w:val="22"/>
        </w:rPr>
        <w:t>.4. За каждый факт нарушения исполнения обязательств по Контракту, за исключением просрочки исполнения обязательств, предусмотренных настоящим Контрак</w:t>
      </w:r>
      <w:r>
        <w:rPr>
          <w:sz w:val="22"/>
          <w:szCs w:val="22"/>
        </w:rPr>
        <w:t>том, Страхователь</w:t>
      </w:r>
      <w:r w:rsidRPr="006C13B0">
        <w:rPr>
          <w:sz w:val="22"/>
          <w:szCs w:val="22"/>
        </w:rPr>
        <w:t xml:space="preserve"> уплачивает</w:t>
      </w:r>
      <w:r w:rsidR="00F128D4">
        <w:rPr>
          <w:sz w:val="22"/>
          <w:szCs w:val="22"/>
        </w:rPr>
        <w:t xml:space="preserve"> штраф</w:t>
      </w:r>
      <w:r w:rsidRPr="006C13B0">
        <w:rPr>
          <w:sz w:val="22"/>
          <w:szCs w:val="22"/>
        </w:rPr>
        <w:t xml:space="preserve"> 1 000 (Одну тысячу) руб.</w:t>
      </w:r>
    </w:p>
    <w:p w14:paraId="33F4B40B" w14:textId="77777777" w:rsidR="00B6795C" w:rsidRPr="00B6795C" w:rsidRDefault="00B6795C" w:rsidP="009D3199">
      <w:pPr>
        <w:widowControl w:val="0"/>
        <w:adjustRightInd w:val="0"/>
        <w:ind w:firstLine="567"/>
        <w:jc w:val="both"/>
        <w:rPr>
          <w:sz w:val="22"/>
          <w:szCs w:val="22"/>
        </w:rPr>
      </w:pPr>
      <w:r w:rsidRPr="00B6795C">
        <w:rPr>
          <w:sz w:val="22"/>
          <w:szCs w:val="22"/>
        </w:rPr>
        <w:t xml:space="preserve">Правила определения размера штрафа за ненадлежащее исполнение </w:t>
      </w:r>
      <w:r>
        <w:rPr>
          <w:sz w:val="22"/>
          <w:szCs w:val="22"/>
        </w:rPr>
        <w:t>Страхователя</w:t>
      </w:r>
      <w:r w:rsidRPr="00B6795C">
        <w:rPr>
          <w:sz w:val="22"/>
          <w:szCs w:val="22"/>
        </w:rPr>
        <w:t xml:space="preserve"> обязательств по настоящему Контракту </w:t>
      </w:r>
      <w:r w:rsidRPr="00B6795C">
        <w:rPr>
          <w:sz w:val="22"/>
          <w:szCs w:val="22"/>
          <w:lang w:eastAsia="ar-SA"/>
        </w:rPr>
        <w:t>установлены</w:t>
      </w:r>
      <w:r w:rsidRPr="00B6795C">
        <w:rPr>
          <w:rFonts w:eastAsia="MS Mincho"/>
          <w:sz w:val="22"/>
          <w:szCs w:val="22"/>
          <w:lang w:eastAsia="ar-SA"/>
        </w:rPr>
        <w:t xml:space="preserve"> Постановлением Правительства Российской Федерации от 30.08.2017 №1042.</w:t>
      </w:r>
    </w:p>
    <w:p w14:paraId="4DABD646" w14:textId="77777777" w:rsidR="006C13B0" w:rsidRPr="006C13B0" w:rsidRDefault="006C13B0" w:rsidP="009D3199">
      <w:pPr>
        <w:widowControl w:val="0"/>
        <w:adjustRightInd w:val="0"/>
        <w:ind w:firstLine="567"/>
        <w:jc w:val="both"/>
        <w:rPr>
          <w:sz w:val="22"/>
          <w:szCs w:val="22"/>
        </w:rPr>
      </w:pPr>
      <w:r w:rsidRPr="006C13B0">
        <w:rPr>
          <w:sz w:val="22"/>
          <w:szCs w:val="22"/>
        </w:rPr>
        <w:t>Сумма штрафа определяется в следующем порядке:</w:t>
      </w:r>
    </w:p>
    <w:p w14:paraId="544811D2" w14:textId="77777777" w:rsidR="006C13B0" w:rsidRPr="006C13B0" w:rsidRDefault="006C13B0" w:rsidP="009D3199">
      <w:pPr>
        <w:widowControl w:val="0"/>
        <w:adjustRightInd w:val="0"/>
        <w:ind w:firstLine="567"/>
        <w:jc w:val="both"/>
        <w:rPr>
          <w:sz w:val="22"/>
          <w:szCs w:val="22"/>
        </w:rPr>
      </w:pPr>
      <w:r w:rsidRPr="006C13B0">
        <w:rPr>
          <w:sz w:val="22"/>
          <w:szCs w:val="22"/>
        </w:rPr>
        <w:t>а) 1 000 руб., если цена Контракта не превышает 3 млн руб. (включительно);</w:t>
      </w:r>
    </w:p>
    <w:p w14:paraId="6BE08FAF" w14:textId="77777777" w:rsidR="006C13B0" w:rsidRPr="006C13B0" w:rsidRDefault="006C13B0" w:rsidP="009D3199">
      <w:pPr>
        <w:widowControl w:val="0"/>
        <w:adjustRightInd w:val="0"/>
        <w:ind w:firstLine="567"/>
        <w:jc w:val="both"/>
        <w:rPr>
          <w:sz w:val="22"/>
          <w:szCs w:val="22"/>
        </w:rPr>
      </w:pPr>
      <w:r w:rsidRPr="006C13B0">
        <w:rPr>
          <w:sz w:val="22"/>
          <w:szCs w:val="22"/>
        </w:rPr>
        <w:t>б) 5 000 руб., если цена Контракта составляет от 3 млн до 50 млн руб. (включительно);</w:t>
      </w:r>
    </w:p>
    <w:p w14:paraId="20F52A15" w14:textId="77777777" w:rsidR="006C13B0" w:rsidRPr="006C13B0" w:rsidRDefault="006C13B0" w:rsidP="009D3199">
      <w:pPr>
        <w:widowControl w:val="0"/>
        <w:adjustRightInd w:val="0"/>
        <w:ind w:firstLine="567"/>
        <w:jc w:val="both"/>
        <w:rPr>
          <w:sz w:val="22"/>
          <w:szCs w:val="22"/>
        </w:rPr>
      </w:pPr>
      <w:r w:rsidRPr="006C13B0">
        <w:rPr>
          <w:sz w:val="22"/>
          <w:szCs w:val="22"/>
        </w:rPr>
        <w:t>в) 10 000 руб., если цена Контракта составляет от 50 млн до 100 млн руб. (включительно);</w:t>
      </w:r>
    </w:p>
    <w:p w14:paraId="785C24B1" w14:textId="77777777" w:rsidR="006C13B0" w:rsidRPr="006C13B0" w:rsidRDefault="006C13B0" w:rsidP="009D3199">
      <w:pPr>
        <w:widowControl w:val="0"/>
        <w:adjustRightInd w:val="0"/>
        <w:ind w:firstLine="567"/>
        <w:jc w:val="both"/>
        <w:rPr>
          <w:sz w:val="22"/>
          <w:szCs w:val="22"/>
        </w:rPr>
      </w:pPr>
      <w:r w:rsidRPr="006C13B0">
        <w:rPr>
          <w:sz w:val="22"/>
          <w:szCs w:val="22"/>
        </w:rPr>
        <w:t>г) 100 000 руб., если цена Контракта превышает 100 млн руб.</w:t>
      </w:r>
    </w:p>
    <w:p w14:paraId="01F89BEE" w14:textId="77777777" w:rsidR="00320DEC" w:rsidRPr="00A43D90" w:rsidRDefault="00A82ADF" w:rsidP="009D3199">
      <w:pPr>
        <w:autoSpaceDE w:val="0"/>
        <w:autoSpaceDN w:val="0"/>
        <w:adjustRightInd w:val="0"/>
        <w:ind w:firstLine="567"/>
        <w:jc w:val="both"/>
        <w:rPr>
          <w:sz w:val="22"/>
          <w:szCs w:val="22"/>
        </w:rPr>
      </w:pPr>
      <w:bookmarkStart w:id="1" w:name="Par8"/>
      <w:bookmarkEnd w:id="1"/>
      <w:r>
        <w:rPr>
          <w:sz w:val="22"/>
          <w:szCs w:val="22"/>
        </w:rPr>
        <w:t>6.5</w:t>
      </w:r>
      <w:r w:rsidR="00320DEC">
        <w:rPr>
          <w:sz w:val="22"/>
          <w:szCs w:val="22"/>
        </w:rPr>
        <w:t xml:space="preserve">. </w:t>
      </w:r>
      <w:r w:rsidR="00320DEC" w:rsidRPr="00A43D90">
        <w:rPr>
          <w:sz w:val="22"/>
          <w:szCs w:val="22"/>
        </w:rPr>
        <w:t xml:space="preserve">За каждый факт неисполнения или ненадлежащего исполнения </w:t>
      </w:r>
      <w:r w:rsidR="00320DEC">
        <w:rPr>
          <w:sz w:val="22"/>
          <w:szCs w:val="22"/>
        </w:rPr>
        <w:t>Страховщика</w:t>
      </w:r>
      <w:r w:rsidR="00320DEC" w:rsidRPr="00A43D90">
        <w:rPr>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320DEC" w:rsidRPr="00D801FB">
        <w:rPr>
          <w:sz w:val="22"/>
          <w:szCs w:val="22"/>
        </w:rPr>
        <w:t xml:space="preserve">составляет </w:t>
      </w:r>
      <w:r w:rsidR="00320DEC">
        <w:rPr>
          <w:sz w:val="22"/>
          <w:szCs w:val="22"/>
        </w:rPr>
        <w:t>___  рублей</w:t>
      </w:r>
      <w:r w:rsidR="00320DEC" w:rsidRPr="00D801FB">
        <w:rPr>
          <w:sz w:val="22"/>
          <w:szCs w:val="22"/>
        </w:rPr>
        <w:t xml:space="preserve"> </w:t>
      </w:r>
      <w:r w:rsidR="00320DEC">
        <w:rPr>
          <w:sz w:val="22"/>
          <w:szCs w:val="22"/>
        </w:rPr>
        <w:t xml:space="preserve">___ </w:t>
      </w:r>
      <w:r w:rsidR="00320DEC" w:rsidRPr="00D801FB">
        <w:rPr>
          <w:sz w:val="22"/>
          <w:szCs w:val="22"/>
        </w:rPr>
        <w:t>копеек</w:t>
      </w:r>
      <w:r w:rsidR="00320DEC" w:rsidRPr="00A43D90">
        <w:rPr>
          <w:sz w:val="22"/>
          <w:szCs w:val="22"/>
        </w:rPr>
        <w:t>. Устанавливается в следующем порядке:</w:t>
      </w:r>
    </w:p>
    <w:p w14:paraId="3982B63A" w14:textId="77777777" w:rsidR="00320DEC" w:rsidRPr="00A43D90" w:rsidRDefault="00320DEC" w:rsidP="009D3199">
      <w:pPr>
        <w:autoSpaceDE w:val="0"/>
        <w:autoSpaceDN w:val="0"/>
        <w:adjustRightInd w:val="0"/>
        <w:ind w:firstLine="567"/>
        <w:jc w:val="both"/>
        <w:rPr>
          <w:sz w:val="22"/>
          <w:szCs w:val="22"/>
        </w:rPr>
      </w:pPr>
      <w:r w:rsidRPr="00A43D90">
        <w:rPr>
          <w:sz w:val="22"/>
          <w:szCs w:val="22"/>
        </w:rPr>
        <w:t>а) 10 процентов цены контракта (этапа) в случае, если цена контракта (этапа) не превышает 3 млн. рублей;</w:t>
      </w:r>
    </w:p>
    <w:p w14:paraId="6695B4D3" w14:textId="77777777" w:rsidR="00320DEC" w:rsidRPr="00A43D90" w:rsidRDefault="00320DEC" w:rsidP="009D3199">
      <w:pPr>
        <w:autoSpaceDE w:val="0"/>
        <w:autoSpaceDN w:val="0"/>
        <w:adjustRightInd w:val="0"/>
        <w:ind w:firstLine="567"/>
        <w:jc w:val="both"/>
        <w:rPr>
          <w:sz w:val="22"/>
          <w:szCs w:val="22"/>
        </w:rPr>
      </w:pPr>
      <w:r w:rsidRPr="00A43D90">
        <w:rPr>
          <w:sz w:val="22"/>
          <w:szCs w:val="22"/>
        </w:rPr>
        <w:t>б) 5 процентов цены контракта (этапа) в случае, если цена контракта (этапа) составляет от 3 млн. рублей до 50 млн. рублей (включительно);</w:t>
      </w:r>
    </w:p>
    <w:p w14:paraId="1846E6C2" w14:textId="77777777" w:rsidR="00320DEC" w:rsidRPr="00A43D90" w:rsidRDefault="00320DEC" w:rsidP="009D3199">
      <w:pPr>
        <w:autoSpaceDE w:val="0"/>
        <w:autoSpaceDN w:val="0"/>
        <w:adjustRightInd w:val="0"/>
        <w:ind w:firstLine="567"/>
        <w:jc w:val="both"/>
        <w:rPr>
          <w:sz w:val="22"/>
          <w:szCs w:val="22"/>
        </w:rPr>
      </w:pPr>
      <w:r w:rsidRPr="00A43D90">
        <w:rPr>
          <w:sz w:val="22"/>
          <w:szCs w:val="22"/>
        </w:rPr>
        <w:t>в) 1 процент цены контракта (этапа) в случае, если цена контракта (этапа) составляет от 50 млн. рублей до 100 млн. рублей (включительно);</w:t>
      </w:r>
    </w:p>
    <w:p w14:paraId="730F6DBA" w14:textId="77777777" w:rsidR="00320DEC" w:rsidRPr="00A43D90" w:rsidRDefault="00320DEC" w:rsidP="009D3199">
      <w:pPr>
        <w:autoSpaceDE w:val="0"/>
        <w:autoSpaceDN w:val="0"/>
        <w:adjustRightInd w:val="0"/>
        <w:ind w:firstLine="567"/>
        <w:jc w:val="both"/>
        <w:rPr>
          <w:sz w:val="22"/>
          <w:szCs w:val="22"/>
        </w:rPr>
      </w:pPr>
      <w:r w:rsidRPr="00A43D90">
        <w:rPr>
          <w:sz w:val="22"/>
          <w:szCs w:val="22"/>
        </w:rPr>
        <w:t>г) 0,5 процента цены контракта (этапа) в случае, если цена контракта (этапа) составляет от 100 млн. рублей до 500 млн. рублей (включительно);</w:t>
      </w:r>
    </w:p>
    <w:p w14:paraId="31F15CD3" w14:textId="77777777" w:rsidR="00320DEC" w:rsidRPr="00A43D90" w:rsidRDefault="00320DEC" w:rsidP="009D3199">
      <w:pPr>
        <w:autoSpaceDE w:val="0"/>
        <w:autoSpaceDN w:val="0"/>
        <w:adjustRightInd w:val="0"/>
        <w:ind w:firstLine="567"/>
        <w:jc w:val="both"/>
        <w:rPr>
          <w:sz w:val="22"/>
          <w:szCs w:val="22"/>
        </w:rPr>
      </w:pPr>
      <w:r w:rsidRPr="00A43D90">
        <w:rPr>
          <w:sz w:val="22"/>
          <w:szCs w:val="22"/>
        </w:rPr>
        <w:t>д) 0,4 процента цены контракта (этапа) в случае, если цена контракта (этапа) составляет от 500 млн. рублей до 1 млрд. рублей (включительно);</w:t>
      </w:r>
    </w:p>
    <w:p w14:paraId="1382E5FE" w14:textId="77777777" w:rsidR="00320DEC" w:rsidRPr="00A43D90" w:rsidRDefault="00320DEC" w:rsidP="009D3199">
      <w:pPr>
        <w:autoSpaceDE w:val="0"/>
        <w:autoSpaceDN w:val="0"/>
        <w:adjustRightInd w:val="0"/>
        <w:ind w:firstLine="567"/>
        <w:jc w:val="both"/>
        <w:rPr>
          <w:sz w:val="22"/>
          <w:szCs w:val="22"/>
        </w:rPr>
      </w:pPr>
      <w:r w:rsidRPr="00A43D90">
        <w:rPr>
          <w:sz w:val="22"/>
          <w:szCs w:val="22"/>
        </w:rPr>
        <w:t>е) 0,3 процента цены контракта (этапа) в случае, если цена контракта (этапа) составляет от 1 млрд. рублей до 2 млрд. рублей (включительно);</w:t>
      </w:r>
    </w:p>
    <w:p w14:paraId="1FBE04DC" w14:textId="77777777" w:rsidR="00320DEC" w:rsidRPr="00A43D90" w:rsidRDefault="00320DEC" w:rsidP="009D3199">
      <w:pPr>
        <w:autoSpaceDE w:val="0"/>
        <w:autoSpaceDN w:val="0"/>
        <w:adjustRightInd w:val="0"/>
        <w:ind w:firstLine="567"/>
        <w:jc w:val="both"/>
        <w:rPr>
          <w:sz w:val="22"/>
          <w:szCs w:val="22"/>
        </w:rPr>
      </w:pPr>
      <w:r w:rsidRPr="00A43D90">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14:paraId="57CD3F9E" w14:textId="77777777" w:rsidR="00320DEC" w:rsidRPr="00A43D90" w:rsidRDefault="00320DEC" w:rsidP="009D3199">
      <w:pPr>
        <w:autoSpaceDE w:val="0"/>
        <w:autoSpaceDN w:val="0"/>
        <w:adjustRightInd w:val="0"/>
        <w:ind w:firstLine="567"/>
        <w:jc w:val="both"/>
        <w:rPr>
          <w:sz w:val="22"/>
          <w:szCs w:val="22"/>
        </w:rPr>
      </w:pPr>
      <w:r w:rsidRPr="00A43D90">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14:paraId="780E661D" w14:textId="77777777" w:rsidR="0019012C" w:rsidRPr="0019012C" w:rsidRDefault="00320DEC" w:rsidP="009D3199">
      <w:pPr>
        <w:autoSpaceDE w:val="0"/>
        <w:autoSpaceDN w:val="0"/>
        <w:adjustRightInd w:val="0"/>
        <w:ind w:firstLine="567"/>
        <w:jc w:val="both"/>
        <w:rPr>
          <w:sz w:val="22"/>
          <w:szCs w:val="22"/>
        </w:rPr>
      </w:pPr>
      <w:r w:rsidRPr="00A43D90">
        <w:rPr>
          <w:sz w:val="22"/>
          <w:szCs w:val="22"/>
        </w:rPr>
        <w:t>и) 0,1 процента цены контракта (этапа) в случае, если цена контракта (этапа) превышает 10 млрд. рублей.</w:t>
      </w:r>
    </w:p>
    <w:p w14:paraId="5B705EF2" w14:textId="77777777" w:rsidR="005728A7" w:rsidRDefault="006C13B0" w:rsidP="009D3199">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6</w:t>
      </w:r>
      <w:r w:rsidR="00A82ADF">
        <w:rPr>
          <w:rFonts w:ascii="Times New Roman" w:hAnsi="Times New Roman" w:cs="Times New Roman"/>
          <w:sz w:val="22"/>
          <w:szCs w:val="22"/>
        </w:rPr>
        <w:t>.6</w:t>
      </w:r>
      <w:r w:rsidRPr="006C13B0">
        <w:rPr>
          <w:rFonts w:ascii="Times New Roman" w:hAnsi="Times New Roman" w:cs="Times New Roman"/>
          <w:sz w:val="22"/>
          <w:szCs w:val="22"/>
        </w:rPr>
        <w:t>. Общ</w:t>
      </w:r>
      <w:r w:rsidR="00A97AF1">
        <w:rPr>
          <w:rFonts w:ascii="Times New Roman" w:hAnsi="Times New Roman" w:cs="Times New Roman"/>
          <w:sz w:val="22"/>
          <w:szCs w:val="22"/>
        </w:rPr>
        <w:t>ая сумма начисленн</w:t>
      </w:r>
      <w:r w:rsidR="0002021B">
        <w:rPr>
          <w:rFonts w:ascii="Times New Roman" w:hAnsi="Times New Roman" w:cs="Times New Roman"/>
          <w:sz w:val="22"/>
          <w:szCs w:val="22"/>
        </w:rPr>
        <w:t>ого</w:t>
      </w:r>
      <w:r w:rsidR="00A97AF1">
        <w:rPr>
          <w:rFonts w:ascii="Times New Roman" w:hAnsi="Times New Roman" w:cs="Times New Roman"/>
          <w:sz w:val="22"/>
          <w:szCs w:val="22"/>
        </w:rPr>
        <w:t xml:space="preserve"> </w:t>
      </w:r>
      <w:r w:rsidRPr="006C13B0">
        <w:rPr>
          <w:rFonts w:ascii="Times New Roman" w:hAnsi="Times New Roman" w:cs="Times New Roman"/>
          <w:sz w:val="22"/>
          <w:szCs w:val="22"/>
        </w:rPr>
        <w:t>шт</w:t>
      </w:r>
      <w:r w:rsidR="00A97AF1">
        <w:rPr>
          <w:rFonts w:ascii="Times New Roman" w:hAnsi="Times New Roman" w:cs="Times New Roman"/>
          <w:sz w:val="22"/>
          <w:szCs w:val="22"/>
        </w:rPr>
        <w:t>рафа</w:t>
      </w:r>
      <w:r>
        <w:rPr>
          <w:rFonts w:ascii="Times New Roman" w:hAnsi="Times New Roman" w:cs="Times New Roman"/>
          <w:sz w:val="22"/>
          <w:szCs w:val="22"/>
        </w:rPr>
        <w:t xml:space="preserve"> за нарушение Страхователем</w:t>
      </w:r>
      <w:r w:rsidRPr="006C13B0">
        <w:rPr>
          <w:rFonts w:ascii="Times New Roman" w:hAnsi="Times New Roman" w:cs="Times New Roman"/>
          <w:sz w:val="22"/>
          <w:szCs w:val="22"/>
        </w:rPr>
        <w:t xml:space="preserve"> исполнения обязательств, предусмотренных Контрактом, не может превышать цену Контракта.</w:t>
      </w:r>
    </w:p>
    <w:p w14:paraId="00F73FDC" w14:textId="77777777" w:rsidR="00A82ADF" w:rsidRPr="00A82ADF" w:rsidRDefault="00A82ADF" w:rsidP="009D3199">
      <w:pPr>
        <w:pStyle w:val="ConsPlusNormal"/>
        <w:ind w:firstLine="567"/>
        <w:jc w:val="both"/>
        <w:rPr>
          <w:rFonts w:ascii="Times New Roman" w:hAnsi="Times New Roman" w:cs="Times New Roman"/>
          <w:sz w:val="22"/>
          <w:szCs w:val="22"/>
        </w:rPr>
      </w:pPr>
      <w:r w:rsidRPr="00A82ADF">
        <w:rPr>
          <w:rFonts w:ascii="Times New Roman" w:hAnsi="Times New Roman" w:cs="Times New Roman"/>
          <w:sz w:val="22"/>
          <w:szCs w:val="22"/>
        </w:rPr>
        <w:t>6.7. Общ</w:t>
      </w:r>
      <w:r w:rsidR="0002021B">
        <w:rPr>
          <w:rFonts w:ascii="Times New Roman" w:hAnsi="Times New Roman" w:cs="Times New Roman"/>
          <w:sz w:val="22"/>
          <w:szCs w:val="22"/>
        </w:rPr>
        <w:t>ая сумма начисленного</w:t>
      </w:r>
      <w:r w:rsidR="00A97AF1">
        <w:rPr>
          <w:rFonts w:ascii="Times New Roman" w:hAnsi="Times New Roman" w:cs="Times New Roman"/>
          <w:sz w:val="22"/>
          <w:szCs w:val="22"/>
        </w:rPr>
        <w:t xml:space="preserve"> штрафа</w:t>
      </w:r>
      <w:r w:rsidRPr="00A82ADF">
        <w:rPr>
          <w:rFonts w:ascii="Times New Roman" w:hAnsi="Times New Roman" w:cs="Times New Roman"/>
          <w:sz w:val="22"/>
          <w:szCs w:val="22"/>
        </w:rPr>
        <w:t xml:space="preserve"> за неисполнение или ненадлежащее исполнение </w:t>
      </w:r>
      <w:r w:rsidRPr="00A82ADF">
        <w:rPr>
          <w:rFonts w:ascii="Times New Roman" w:hAnsi="Times New Roman" w:cs="Times New Roman"/>
          <w:sz w:val="22"/>
          <w:szCs w:val="22"/>
        </w:rPr>
        <w:lastRenderedPageBreak/>
        <w:t>Страховщиком обязательств, предусмотренных Контрактом, не может превышать цену Контракта.</w:t>
      </w:r>
    </w:p>
    <w:p w14:paraId="28599B83" w14:textId="77777777" w:rsidR="00B6795C" w:rsidRPr="00B6795C" w:rsidRDefault="00A82ADF" w:rsidP="009D3199">
      <w:pPr>
        <w:suppressAutoHyphens/>
        <w:ind w:firstLine="567"/>
        <w:jc w:val="both"/>
        <w:rPr>
          <w:kern w:val="1"/>
          <w:sz w:val="20"/>
          <w:lang w:eastAsia="ar-SA"/>
        </w:rPr>
      </w:pPr>
      <w:r>
        <w:rPr>
          <w:sz w:val="22"/>
          <w:szCs w:val="22"/>
        </w:rPr>
        <w:t>6.8</w:t>
      </w:r>
      <w:r w:rsidR="00B6795C">
        <w:rPr>
          <w:sz w:val="22"/>
          <w:szCs w:val="22"/>
        </w:rPr>
        <w:t xml:space="preserve">. </w:t>
      </w:r>
      <w:r w:rsidR="00B6795C" w:rsidRPr="00B6795C">
        <w:rPr>
          <w:kern w:val="1"/>
          <w:sz w:val="22"/>
          <w:szCs w:val="22"/>
          <w:lang w:eastAsia="ar-SA"/>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0AFBA19" w14:textId="77777777" w:rsidR="00232582" w:rsidRPr="009F036B" w:rsidRDefault="00232582" w:rsidP="009D3199">
      <w:pPr>
        <w:pStyle w:val="a8"/>
        <w:widowControl w:val="0"/>
        <w:ind w:firstLine="567"/>
        <w:jc w:val="both"/>
        <w:rPr>
          <w:rFonts w:ascii="Times New Roman" w:hAnsi="Times New Roman"/>
          <w:sz w:val="16"/>
          <w:szCs w:val="16"/>
          <w:lang w:val="ru-RU"/>
        </w:rPr>
      </w:pPr>
    </w:p>
    <w:p w14:paraId="40831754" w14:textId="77777777" w:rsidR="005A3A02" w:rsidRPr="004410A3" w:rsidRDefault="008711F9" w:rsidP="009D3199">
      <w:pPr>
        <w:widowControl w:val="0"/>
        <w:autoSpaceDE w:val="0"/>
        <w:autoSpaceDN w:val="0"/>
        <w:adjustRightInd w:val="0"/>
        <w:ind w:firstLine="567"/>
        <w:jc w:val="center"/>
        <w:rPr>
          <w:b/>
          <w:bCs w:val="0"/>
          <w:sz w:val="22"/>
          <w:szCs w:val="22"/>
        </w:rPr>
      </w:pPr>
      <w:r w:rsidRPr="008711F9">
        <w:rPr>
          <w:b/>
          <w:sz w:val="22"/>
          <w:szCs w:val="22"/>
        </w:rPr>
        <w:t>7</w:t>
      </w:r>
      <w:r w:rsidR="005A3A02" w:rsidRPr="008711F9">
        <w:rPr>
          <w:b/>
          <w:sz w:val="22"/>
          <w:szCs w:val="22"/>
        </w:rPr>
        <w:t xml:space="preserve">. </w:t>
      </w:r>
      <w:r w:rsidR="005A3A02" w:rsidRPr="008711F9">
        <w:rPr>
          <w:b/>
          <w:bCs w:val="0"/>
          <w:sz w:val="22"/>
          <w:szCs w:val="22"/>
        </w:rPr>
        <w:t>Изменение существенных условий контракта</w:t>
      </w:r>
    </w:p>
    <w:p w14:paraId="0022C33B" w14:textId="77777777" w:rsidR="005A3A02" w:rsidRPr="008711F9" w:rsidRDefault="008711F9" w:rsidP="009D3199">
      <w:pPr>
        <w:pStyle w:val="ConsPlusNormal"/>
        <w:ind w:firstLine="567"/>
        <w:jc w:val="both"/>
        <w:outlineLvl w:val="0"/>
        <w:rPr>
          <w:rFonts w:ascii="Times New Roman" w:hAnsi="Times New Roman" w:cs="Times New Roman"/>
          <w:sz w:val="22"/>
          <w:szCs w:val="22"/>
        </w:rPr>
      </w:pPr>
      <w:r w:rsidRPr="008711F9">
        <w:rPr>
          <w:rFonts w:ascii="Times New Roman" w:hAnsi="Times New Roman" w:cs="Times New Roman"/>
          <w:sz w:val="22"/>
          <w:szCs w:val="22"/>
        </w:rPr>
        <w:t>7</w:t>
      </w:r>
      <w:r w:rsidR="005A3A02" w:rsidRPr="008711F9">
        <w:rPr>
          <w:rFonts w:ascii="Times New Roman" w:hAnsi="Times New Roman" w:cs="Times New Roman"/>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50A851CD" w14:textId="77777777" w:rsidR="005A3A02" w:rsidRPr="008711F9" w:rsidRDefault="008711F9" w:rsidP="009D3199">
      <w:pPr>
        <w:pStyle w:val="ConsPlusNormal"/>
        <w:ind w:firstLine="567"/>
        <w:jc w:val="both"/>
        <w:outlineLvl w:val="0"/>
        <w:rPr>
          <w:rFonts w:ascii="Times New Roman" w:hAnsi="Times New Roman" w:cs="Times New Roman"/>
          <w:sz w:val="22"/>
          <w:szCs w:val="22"/>
        </w:rPr>
      </w:pPr>
      <w:r w:rsidRPr="008711F9">
        <w:rPr>
          <w:rFonts w:ascii="Times New Roman" w:hAnsi="Times New Roman" w:cs="Times New Roman"/>
          <w:sz w:val="22"/>
          <w:szCs w:val="22"/>
        </w:rPr>
        <w:t>7</w:t>
      </w:r>
      <w:r w:rsidR="005A3A02" w:rsidRPr="008711F9">
        <w:rPr>
          <w:rFonts w:ascii="Times New Roman" w:hAnsi="Times New Roman" w:cs="Times New Roman"/>
          <w:sz w:val="22"/>
          <w:szCs w:val="22"/>
        </w:rPr>
        <w:t>.1.1. При снижении цены контракта без изменения предусмотренных контрактом объема услуг</w:t>
      </w:r>
      <w:r w:rsidR="00513BF5">
        <w:rPr>
          <w:rFonts w:ascii="Times New Roman" w:hAnsi="Times New Roman" w:cs="Times New Roman"/>
          <w:sz w:val="22"/>
          <w:szCs w:val="22"/>
        </w:rPr>
        <w:t>, качества оказываемой услуги</w:t>
      </w:r>
      <w:r w:rsidR="005A3A02" w:rsidRPr="008711F9">
        <w:rPr>
          <w:rFonts w:ascii="Times New Roman" w:hAnsi="Times New Roman" w:cs="Times New Roman"/>
          <w:sz w:val="22"/>
          <w:szCs w:val="22"/>
        </w:rPr>
        <w:t xml:space="preserve"> и иных условий контракта.</w:t>
      </w:r>
    </w:p>
    <w:p w14:paraId="6456F51F" w14:textId="77777777" w:rsidR="005A3A02" w:rsidRPr="008711F9" w:rsidRDefault="008711F9" w:rsidP="009D3199">
      <w:pPr>
        <w:pStyle w:val="ConsPlusNormal"/>
        <w:ind w:firstLine="567"/>
        <w:jc w:val="both"/>
        <w:outlineLvl w:val="0"/>
        <w:rPr>
          <w:rFonts w:ascii="Times New Roman" w:hAnsi="Times New Roman" w:cs="Times New Roman"/>
          <w:color w:val="000000"/>
          <w:sz w:val="22"/>
          <w:szCs w:val="22"/>
        </w:rPr>
      </w:pPr>
      <w:r w:rsidRPr="008711F9">
        <w:rPr>
          <w:rFonts w:ascii="Times New Roman" w:hAnsi="Times New Roman" w:cs="Times New Roman"/>
          <w:sz w:val="22"/>
          <w:szCs w:val="22"/>
        </w:rPr>
        <w:t>7</w:t>
      </w:r>
      <w:r w:rsidR="005A3A02" w:rsidRPr="008711F9">
        <w:rPr>
          <w:rFonts w:ascii="Times New Roman" w:hAnsi="Times New Roman" w:cs="Times New Roman"/>
          <w:sz w:val="22"/>
          <w:szCs w:val="22"/>
        </w:rPr>
        <w:t xml:space="preserve">.1.2. </w:t>
      </w:r>
      <w:r w:rsidR="00D2391D" w:rsidRPr="008711F9">
        <w:rPr>
          <w:rFonts w:ascii="Times New Roman" w:hAnsi="Times New Roman" w:cs="Times New Roman"/>
          <w:color w:val="000000"/>
          <w:sz w:val="22"/>
          <w:szCs w:val="22"/>
        </w:rPr>
        <w:t>Если по предложению Страхователя</w:t>
      </w:r>
      <w:r w:rsidR="00A82ADF">
        <w:rPr>
          <w:rFonts w:ascii="Times New Roman" w:hAnsi="Times New Roman" w:cs="Times New Roman"/>
          <w:color w:val="000000"/>
          <w:sz w:val="22"/>
          <w:szCs w:val="22"/>
        </w:rPr>
        <w:t xml:space="preserve"> увеличивается предусмотренный</w:t>
      </w:r>
      <w:r w:rsidR="005A3A02" w:rsidRPr="008711F9">
        <w:rPr>
          <w:rFonts w:ascii="Times New Roman" w:hAnsi="Times New Roman" w:cs="Times New Roman"/>
          <w:color w:val="000000"/>
          <w:sz w:val="22"/>
          <w:szCs w:val="22"/>
        </w:rPr>
        <w:t xml:space="preserve"> контрактом объем услуг не более чем </w:t>
      </w:r>
      <w:r w:rsidR="00A82ADF">
        <w:rPr>
          <w:rFonts w:ascii="Times New Roman" w:hAnsi="Times New Roman" w:cs="Times New Roman"/>
          <w:color w:val="000000"/>
          <w:sz w:val="22"/>
          <w:szCs w:val="22"/>
        </w:rPr>
        <w:t>на десять процентов или уменьшается предусмотренный</w:t>
      </w:r>
      <w:r w:rsidR="005A3A02" w:rsidRPr="008711F9">
        <w:rPr>
          <w:rFonts w:ascii="Times New Roman" w:hAnsi="Times New Roman" w:cs="Times New Roman"/>
          <w:color w:val="000000"/>
          <w:sz w:val="22"/>
          <w:szCs w:val="22"/>
        </w:rPr>
        <w:t xml:space="preserve">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услуги, но не более чем на десять процентов цены контракта. При уменьшении предусмотренных контрактом объема услуг стороны контра</w:t>
      </w:r>
      <w:r w:rsidR="005A3A02" w:rsidRPr="008711F9">
        <w:rPr>
          <w:rFonts w:ascii="Times New Roman" w:hAnsi="Times New Roman" w:cs="Times New Roman"/>
          <w:color w:val="000000"/>
          <w:sz w:val="22"/>
          <w:szCs w:val="22"/>
        </w:rPr>
        <w:t>к</w:t>
      </w:r>
      <w:r w:rsidR="005A3A02" w:rsidRPr="008711F9">
        <w:rPr>
          <w:rFonts w:ascii="Times New Roman" w:hAnsi="Times New Roman" w:cs="Times New Roman"/>
          <w:color w:val="000000"/>
          <w:sz w:val="22"/>
          <w:szCs w:val="22"/>
        </w:rPr>
        <w:t>та обязаны уменьшить цену контракта исходя из цены услуги.</w:t>
      </w:r>
    </w:p>
    <w:p w14:paraId="770691B5" w14:textId="77777777" w:rsidR="005A3A02" w:rsidRPr="008711F9" w:rsidRDefault="008711F9" w:rsidP="009D3199">
      <w:pPr>
        <w:pStyle w:val="ConsPlusNormal"/>
        <w:ind w:firstLine="567"/>
        <w:jc w:val="both"/>
        <w:outlineLvl w:val="0"/>
        <w:rPr>
          <w:rFonts w:ascii="Times New Roman" w:hAnsi="Times New Roman" w:cs="Times New Roman"/>
          <w:sz w:val="22"/>
          <w:szCs w:val="22"/>
        </w:rPr>
      </w:pPr>
      <w:r w:rsidRPr="008711F9">
        <w:rPr>
          <w:rFonts w:ascii="Times New Roman" w:hAnsi="Times New Roman" w:cs="Times New Roman"/>
          <w:sz w:val="22"/>
          <w:szCs w:val="22"/>
        </w:rPr>
        <w:t>7</w:t>
      </w:r>
      <w:r w:rsidR="005A3A02" w:rsidRPr="008711F9">
        <w:rPr>
          <w:rFonts w:ascii="Times New Roman" w:hAnsi="Times New Roman" w:cs="Times New Roman"/>
          <w:sz w:val="22"/>
          <w:szCs w:val="22"/>
        </w:rPr>
        <w:t>.1.3. При изменении в соответствии с законодательством Российской Федерации регулируемых цен (тарифов) на услуги.</w:t>
      </w:r>
    </w:p>
    <w:p w14:paraId="5210B8BA" w14:textId="77777777" w:rsidR="005A3A02" w:rsidRPr="008711F9" w:rsidRDefault="008711F9" w:rsidP="009D3199">
      <w:pPr>
        <w:pStyle w:val="ConsPlusNormal"/>
        <w:ind w:firstLine="567"/>
        <w:jc w:val="both"/>
        <w:outlineLvl w:val="0"/>
        <w:rPr>
          <w:rFonts w:ascii="Times New Roman" w:hAnsi="Times New Roman" w:cs="Times New Roman"/>
          <w:sz w:val="22"/>
          <w:szCs w:val="22"/>
        </w:rPr>
      </w:pPr>
      <w:r w:rsidRPr="008711F9">
        <w:rPr>
          <w:rFonts w:ascii="Times New Roman" w:hAnsi="Times New Roman" w:cs="Times New Roman"/>
          <w:sz w:val="22"/>
          <w:szCs w:val="22"/>
        </w:rPr>
        <w:t>7</w:t>
      </w:r>
      <w:r w:rsidR="005A3A02" w:rsidRPr="008711F9">
        <w:rPr>
          <w:rFonts w:ascii="Times New Roman" w:hAnsi="Times New Roman" w:cs="Times New Roman"/>
          <w:sz w:val="22"/>
          <w:szCs w:val="22"/>
        </w:rPr>
        <w:t xml:space="preserve">.1.4. В случаях, предусмотренных </w:t>
      </w:r>
      <w:hyperlink r:id="rId9" w:history="1">
        <w:r w:rsidR="005A3A02" w:rsidRPr="008711F9">
          <w:rPr>
            <w:rFonts w:ascii="Times New Roman" w:hAnsi="Times New Roman" w:cs="Times New Roman"/>
            <w:sz w:val="22"/>
            <w:szCs w:val="22"/>
          </w:rPr>
          <w:t>пунктом 6 статьи 161</w:t>
        </w:r>
      </w:hyperlink>
      <w:r w:rsidR="005A3A02" w:rsidRPr="008711F9">
        <w:rPr>
          <w:rFonts w:ascii="Times New Roman" w:hAnsi="Times New Roman" w:cs="Times New Roman"/>
          <w:sz w:val="22"/>
          <w:szCs w:val="22"/>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10" w:history="1">
        <w:r w:rsidR="005A3A02" w:rsidRPr="008711F9">
          <w:rPr>
            <w:rFonts w:ascii="Times New Roman" w:hAnsi="Times New Roman" w:cs="Times New Roman"/>
            <w:sz w:val="22"/>
            <w:szCs w:val="22"/>
          </w:rPr>
          <w:t>обеспечивает согласование</w:t>
        </w:r>
      </w:hyperlink>
      <w:r w:rsidR="005A3A02" w:rsidRPr="008711F9">
        <w:rPr>
          <w:rFonts w:ascii="Times New Roman" w:hAnsi="Times New Roman" w:cs="Times New Roman"/>
          <w:sz w:val="22"/>
          <w:szCs w:val="22"/>
        </w:rPr>
        <w:t xml:space="preserve"> новых условий контракта, в том числе цены и (или) сроков исполнения контракта и (или) объема услуг, предусмотренных контрактом.</w:t>
      </w:r>
    </w:p>
    <w:p w14:paraId="668B87AB" w14:textId="77777777" w:rsidR="005A3A02" w:rsidRPr="008711F9" w:rsidRDefault="008711F9" w:rsidP="009D3199">
      <w:pPr>
        <w:pStyle w:val="ConsPlusNormal"/>
        <w:ind w:firstLine="567"/>
        <w:jc w:val="both"/>
        <w:outlineLvl w:val="0"/>
        <w:rPr>
          <w:rFonts w:ascii="Times New Roman" w:hAnsi="Times New Roman" w:cs="Times New Roman"/>
          <w:sz w:val="22"/>
          <w:szCs w:val="22"/>
        </w:rPr>
      </w:pPr>
      <w:r w:rsidRPr="008711F9">
        <w:rPr>
          <w:rFonts w:ascii="Times New Roman" w:hAnsi="Times New Roman" w:cs="Times New Roman"/>
          <w:sz w:val="22"/>
          <w:szCs w:val="22"/>
        </w:rPr>
        <w:t>7</w:t>
      </w:r>
      <w:r w:rsidR="005A3A02" w:rsidRPr="008711F9">
        <w:rPr>
          <w:rFonts w:ascii="Times New Roman" w:hAnsi="Times New Roman" w:cs="Times New Roman"/>
          <w:sz w:val="22"/>
          <w:szCs w:val="22"/>
        </w:rPr>
        <w:t xml:space="preserve">.1.5. В </w:t>
      </w:r>
      <w:r w:rsidRPr="008711F9">
        <w:rPr>
          <w:rFonts w:ascii="Times New Roman" w:hAnsi="Times New Roman" w:cs="Times New Roman"/>
          <w:sz w:val="22"/>
          <w:szCs w:val="22"/>
        </w:rPr>
        <w:t>случае</w:t>
      </w:r>
      <w:r w:rsidR="003078DA">
        <w:rPr>
          <w:rFonts w:ascii="Times New Roman" w:hAnsi="Times New Roman" w:cs="Times New Roman"/>
          <w:sz w:val="22"/>
          <w:szCs w:val="22"/>
        </w:rPr>
        <w:t>,</w:t>
      </w:r>
      <w:r w:rsidRPr="008711F9">
        <w:rPr>
          <w:rFonts w:ascii="Times New Roman" w:hAnsi="Times New Roman" w:cs="Times New Roman"/>
          <w:sz w:val="22"/>
          <w:szCs w:val="22"/>
        </w:rPr>
        <w:t xml:space="preserve"> преду</w:t>
      </w:r>
      <w:r w:rsidR="003078DA">
        <w:rPr>
          <w:rFonts w:ascii="Times New Roman" w:hAnsi="Times New Roman" w:cs="Times New Roman"/>
          <w:sz w:val="22"/>
          <w:szCs w:val="22"/>
        </w:rPr>
        <w:t>смотренном</w:t>
      </w:r>
      <w:r w:rsidRPr="008711F9">
        <w:rPr>
          <w:rFonts w:ascii="Times New Roman" w:hAnsi="Times New Roman" w:cs="Times New Roman"/>
          <w:sz w:val="22"/>
          <w:szCs w:val="22"/>
        </w:rPr>
        <w:t xml:space="preserve"> п. 7</w:t>
      </w:r>
      <w:r w:rsidR="005A3A02" w:rsidRPr="008711F9">
        <w:rPr>
          <w:rFonts w:ascii="Times New Roman" w:hAnsi="Times New Roman" w:cs="Times New Roman"/>
          <w:sz w:val="22"/>
          <w:szCs w:val="22"/>
        </w:rPr>
        <w:t>.1.4. настоящего Контракта</w:t>
      </w:r>
      <w:r w:rsidR="00505393">
        <w:rPr>
          <w:rFonts w:ascii="Times New Roman" w:hAnsi="Times New Roman" w:cs="Times New Roman"/>
          <w:sz w:val="22"/>
          <w:szCs w:val="22"/>
        </w:rPr>
        <w:t>, сокращение</w:t>
      </w:r>
      <w:r w:rsidR="005A3A02" w:rsidRPr="008711F9">
        <w:rPr>
          <w:rFonts w:ascii="Times New Roman" w:hAnsi="Times New Roman" w:cs="Times New Roman"/>
          <w:sz w:val="22"/>
          <w:szCs w:val="22"/>
        </w:rPr>
        <w:t xml:space="preserve"> объема услуг при уменьшении цены контракта осуществляется в соответствии с </w:t>
      </w:r>
      <w:hyperlink r:id="rId11" w:history="1">
        <w:r w:rsidR="005A3A02" w:rsidRPr="008711F9">
          <w:rPr>
            <w:rFonts w:ascii="Times New Roman" w:hAnsi="Times New Roman" w:cs="Times New Roman"/>
            <w:sz w:val="22"/>
            <w:szCs w:val="22"/>
          </w:rPr>
          <w:t>методикой</w:t>
        </w:r>
      </w:hyperlink>
      <w:r w:rsidR="005A3A02" w:rsidRPr="008711F9">
        <w:rPr>
          <w:rFonts w:ascii="Times New Roman" w:hAnsi="Times New Roman" w:cs="Times New Roman"/>
          <w:sz w:val="22"/>
          <w:szCs w:val="22"/>
        </w:rPr>
        <w:t>, утвержденной Правительством Российской Федерации.</w:t>
      </w:r>
    </w:p>
    <w:p w14:paraId="11E08BA2" w14:textId="77777777" w:rsidR="005A3A02" w:rsidRPr="008711F9" w:rsidRDefault="008711F9" w:rsidP="009D3199">
      <w:pPr>
        <w:pStyle w:val="a8"/>
        <w:widowControl w:val="0"/>
        <w:ind w:firstLine="567"/>
        <w:jc w:val="both"/>
        <w:rPr>
          <w:rFonts w:ascii="Times New Roman" w:hAnsi="Times New Roman"/>
          <w:sz w:val="22"/>
          <w:szCs w:val="22"/>
          <w:lang w:val="ru-RU"/>
        </w:rPr>
      </w:pPr>
      <w:r w:rsidRPr="008711F9">
        <w:rPr>
          <w:rFonts w:ascii="Times New Roman" w:hAnsi="Times New Roman"/>
          <w:sz w:val="22"/>
          <w:szCs w:val="22"/>
          <w:lang w:val="ru-RU"/>
        </w:rPr>
        <w:t>7</w:t>
      </w:r>
      <w:r w:rsidR="005A3A02" w:rsidRPr="008711F9">
        <w:rPr>
          <w:rFonts w:ascii="Times New Roman" w:hAnsi="Times New Roman"/>
          <w:sz w:val="22"/>
          <w:szCs w:val="22"/>
          <w:lang w:val="ru-RU"/>
        </w:rPr>
        <w:t>.1.6</w:t>
      </w:r>
      <w:r w:rsidRPr="008711F9">
        <w:rPr>
          <w:rFonts w:ascii="Times New Roman" w:hAnsi="Times New Roman"/>
          <w:sz w:val="22"/>
          <w:szCs w:val="22"/>
          <w:lang w:val="ru-RU"/>
        </w:rPr>
        <w:t>. В случае</w:t>
      </w:r>
      <w:r w:rsidR="003078DA">
        <w:rPr>
          <w:rFonts w:ascii="Times New Roman" w:hAnsi="Times New Roman"/>
          <w:sz w:val="22"/>
          <w:szCs w:val="22"/>
          <w:lang w:val="ru-RU"/>
        </w:rPr>
        <w:t>, предусмотренном</w:t>
      </w:r>
      <w:r w:rsidRPr="008711F9">
        <w:rPr>
          <w:rFonts w:ascii="Times New Roman" w:hAnsi="Times New Roman"/>
          <w:sz w:val="22"/>
          <w:szCs w:val="22"/>
          <w:lang w:val="ru-RU"/>
        </w:rPr>
        <w:t xml:space="preserve"> п. 7</w:t>
      </w:r>
      <w:r w:rsidR="005A3A02" w:rsidRPr="008711F9">
        <w:rPr>
          <w:rFonts w:ascii="Times New Roman" w:hAnsi="Times New Roman"/>
          <w:sz w:val="22"/>
          <w:szCs w:val="22"/>
          <w:lang w:val="ru-RU"/>
        </w:rPr>
        <w:t>.1.4. настояще</w:t>
      </w:r>
      <w:r w:rsidR="00D2391D" w:rsidRPr="008711F9">
        <w:rPr>
          <w:rFonts w:ascii="Times New Roman" w:hAnsi="Times New Roman"/>
          <w:sz w:val="22"/>
          <w:szCs w:val="22"/>
          <w:lang w:val="ru-RU"/>
        </w:rPr>
        <w:t>го Контракта</w:t>
      </w:r>
      <w:r w:rsidR="00505393">
        <w:rPr>
          <w:rFonts w:ascii="Times New Roman" w:hAnsi="Times New Roman"/>
          <w:sz w:val="22"/>
          <w:szCs w:val="22"/>
          <w:lang w:val="ru-RU"/>
        </w:rPr>
        <w:t>, принятие</w:t>
      </w:r>
      <w:r w:rsidR="00D2391D" w:rsidRPr="008711F9">
        <w:rPr>
          <w:rFonts w:ascii="Times New Roman" w:hAnsi="Times New Roman"/>
          <w:sz w:val="22"/>
          <w:szCs w:val="22"/>
          <w:lang w:val="ru-RU"/>
        </w:rPr>
        <w:t xml:space="preserve"> Страхователем</w:t>
      </w:r>
      <w:r w:rsidR="005A3A02" w:rsidRPr="008711F9">
        <w:rPr>
          <w:rFonts w:ascii="Times New Roman" w:hAnsi="Times New Roman"/>
          <w:sz w:val="22"/>
          <w:szCs w:val="22"/>
          <w:lang w:val="ru-RU"/>
        </w:rPr>
        <w:t xml:space="preserve">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14:paraId="6E597787" w14:textId="77777777" w:rsidR="005A3A02" w:rsidRPr="009F036B" w:rsidRDefault="005A3A02" w:rsidP="009D3199">
      <w:pPr>
        <w:pStyle w:val="a8"/>
        <w:widowControl w:val="0"/>
        <w:ind w:firstLine="567"/>
        <w:rPr>
          <w:rFonts w:ascii="Times New Roman" w:hAnsi="Times New Roman"/>
          <w:sz w:val="16"/>
          <w:szCs w:val="16"/>
          <w:lang w:val="ru-RU"/>
        </w:rPr>
      </w:pPr>
    </w:p>
    <w:p w14:paraId="794B604A" w14:textId="77777777" w:rsidR="00725F7F" w:rsidRPr="004410A3" w:rsidRDefault="008711F9" w:rsidP="009D3199">
      <w:pPr>
        <w:pStyle w:val="a8"/>
        <w:widowControl w:val="0"/>
        <w:ind w:firstLine="567"/>
        <w:jc w:val="center"/>
        <w:rPr>
          <w:rFonts w:ascii="Times New Roman" w:hAnsi="Times New Roman"/>
          <w:sz w:val="22"/>
          <w:szCs w:val="22"/>
          <w:lang w:val="ru-RU"/>
        </w:rPr>
      </w:pPr>
      <w:r w:rsidRPr="008711F9">
        <w:rPr>
          <w:rFonts w:ascii="Times New Roman" w:hAnsi="Times New Roman"/>
          <w:b/>
          <w:sz w:val="22"/>
          <w:szCs w:val="22"/>
          <w:lang w:val="ru-RU"/>
        </w:rPr>
        <w:t>8</w:t>
      </w:r>
      <w:r w:rsidR="00725F7F" w:rsidRPr="008711F9">
        <w:rPr>
          <w:rFonts w:ascii="Times New Roman" w:hAnsi="Times New Roman"/>
          <w:b/>
          <w:sz w:val="22"/>
          <w:szCs w:val="22"/>
          <w:lang w:val="ru-RU"/>
        </w:rPr>
        <w:t>. Условие о возможности одностороннего отказа</w:t>
      </w:r>
      <w:r w:rsidR="005A3A02" w:rsidRPr="008711F9">
        <w:rPr>
          <w:rFonts w:ascii="Times New Roman" w:hAnsi="Times New Roman"/>
          <w:b/>
          <w:sz w:val="22"/>
          <w:szCs w:val="22"/>
          <w:lang w:val="ru-RU"/>
        </w:rPr>
        <w:t xml:space="preserve"> от исполнения контракта</w:t>
      </w:r>
    </w:p>
    <w:p w14:paraId="5BB9E699" w14:textId="77777777" w:rsidR="00725F7F" w:rsidRPr="008711F9" w:rsidRDefault="008711F9" w:rsidP="009D3199">
      <w:pPr>
        <w:widowControl w:val="0"/>
        <w:autoSpaceDE w:val="0"/>
        <w:autoSpaceDN w:val="0"/>
        <w:adjustRightInd w:val="0"/>
        <w:ind w:firstLine="567"/>
        <w:jc w:val="both"/>
        <w:rPr>
          <w:sz w:val="22"/>
          <w:szCs w:val="22"/>
        </w:rPr>
      </w:pPr>
      <w:r w:rsidRPr="008711F9">
        <w:rPr>
          <w:sz w:val="22"/>
          <w:szCs w:val="22"/>
        </w:rPr>
        <w:t>8</w:t>
      </w:r>
      <w:r w:rsidR="00725F7F" w:rsidRPr="008711F9">
        <w:rPr>
          <w:sz w:val="22"/>
          <w:szCs w:val="22"/>
        </w:rPr>
        <w:t>.1.Расторжение контракта допускается по соглашению сторон, по решению суда, в случае одност</w:t>
      </w:r>
      <w:r w:rsidR="00725F7F" w:rsidRPr="008711F9">
        <w:rPr>
          <w:sz w:val="22"/>
          <w:szCs w:val="22"/>
        </w:rPr>
        <w:t>о</w:t>
      </w:r>
      <w:r w:rsidR="00725F7F" w:rsidRPr="008711F9">
        <w:rPr>
          <w:sz w:val="22"/>
          <w:szCs w:val="22"/>
        </w:rPr>
        <w:t>роннего отказа стороны контракта от исполнения контракта в соответствии с гражданским законодател</w:t>
      </w:r>
      <w:r w:rsidR="00725F7F" w:rsidRPr="008711F9">
        <w:rPr>
          <w:sz w:val="22"/>
          <w:szCs w:val="22"/>
        </w:rPr>
        <w:t>ь</w:t>
      </w:r>
      <w:r w:rsidR="00725F7F" w:rsidRPr="008711F9">
        <w:rPr>
          <w:sz w:val="22"/>
          <w:szCs w:val="22"/>
        </w:rPr>
        <w:t>ством.</w:t>
      </w:r>
    </w:p>
    <w:p w14:paraId="05D07532" w14:textId="77777777" w:rsidR="00725F7F" w:rsidRPr="008711F9" w:rsidRDefault="008711F9" w:rsidP="009D3199">
      <w:pPr>
        <w:widowControl w:val="0"/>
        <w:autoSpaceDE w:val="0"/>
        <w:autoSpaceDN w:val="0"/>
        <w:adjustRightInd w:val="0"/>
        <w:ind w:firstLine="567"/>
        <w:jc w:val="both"/>
        <w:rPr>
          <w:sz w:val="22"/>
          <w:szCs w:val="22"/>
        </w:rPr>
      </w:pPr>
      <w:r w:rsidRPr="008711F9">
        <w:rPr>
          <w:sz w:val="22"/>
          <w:szCs w:val="22"/>
        </w:rPr>
        <w:t>8</w:t>
      </w:r>
      <w:r w:rsidR="00EF2673" w:rsidRPr="008711F9">
        <w:rPr>
          <w:sz w:val="22"/>
          <w:szCs w:val="22"/>
        </w:rPr>
        <w:t>.2. Страхователь</w:t>
      </w:r>
      <w:r w:rsidR="00725F7F" w:rsidRPr="008711F9">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92CAB13" w14:textId="77777777" w:rsidR="00725F7F" w:rsidRPr="008711F9" w:rsidRDefault="008711F9" w:rsidP="009D3199">
      <w:pPr>
        <w:widowControl w:val="0"/>
        <w:autoSpaceDE w:val="0"/>
        <w:autoSpaceDN w:val="0"/>
        <w:adjustRightInd w:val="0"/>
        <w:ind w:firstLine="567"/>
        <w:jc w:val="both"/>
        <w:rPr>
          <w:sz w:val="22"/>
          <w:szCs w:val="22"/>
        </w:rPr>
      </w:pPr>
      <w:r w:rsidRPr="008711F9">
        <w:rPr>
          <w:sz w:val="22"/>
          <w:szCs w:val="22"/>
        </w:rPr>
        <w:t>8</w:t>
      </w:r>
      <w:r w:rsidR="00725F7F" w:rsidRPr="008711F9">
        <w:rPr>
          <w:sz w:val="22"/>
          <w:szCs w:val="22"/>
        </w:rPr>
        <w:t>.3</w:t>
      </w:r>
      <w:r w:rsidR="00EF2673" w:rsidRPr="008711F9">
        <w:rPr>
          <w:sz w:val="22"/>
          <w:szCs w:val="22"/>
        </w:rPr>
        <w:t>. Решение Страхователя</w:t>
      </w:r>
      <w:r w:rsidR="00725F7F" w:rsidRPr="008711F9">
        <w:rPr>
          <w:sz w:val="22"/>
          <w:szCs w:val="22"/>
        </w:rPr>
        <w:t xml:space="preserve"> об одностороннем отказе от исполнения контракта вступает в силу и контракт считается расторгнутым через десять дней с даты на</w:t>
      </w:r>
      <w:r w:rsidR="00EF2673" w:rsidRPr="008711F9">
        <w:rPr>
          <w:sz w:val="22"/>
          <w:szCs w:val="22"/>
        </w:rPr>
        <w:t>длежащего уведомления Страхователем Страховщика</w:t>
      </w:r>
      <w:r w:rsidR="00725F7F" w:rsidRPr="008711F9">
        <w:rPr>
          <w:sz w:val="22"/>
          <w:szCs w:val="22"/>
        </w:rPr>
        <w:t xml:space="preserve"> об одностороннем отказе от исполнения контракта.</w:t>
      </w:r>
    </w:p>
    <w:p w14:paraId="31ABBC50" w14:textId="77777777" w:rsidR="005A3A02" w:rsidRPr="008711F9" w:rsidRDefault="008711F9" w:rsidP="009D3199">
      <w:pPr>
        <w:widowControl w:val="0"/>
        <w:autoSpaceDE w:val="0"/>
        <w:autoSpaceDN w:val="0"/>
        <w:adjustRightInd w:val="0"/>
        <w:ind w:firstLine="567"/>
        <w:jc w:val="both"/>
        <w:rPr>
          <w:sz w:val="22"/>
          <w:szCs w:val="22"/>
        </w:rPr>
      </w:pPr>
      <w:r w:rsidRPr="008711F9">
        <w:rPr>
          <w:sz w:val="22"/>
          <w:szCs w:val="22"/>
        </w:rPr>
        <w:t>8</w:t>
      </w:r>
      <w:r w:rsidR="00725F7F" w:rsidRPr="008711F9">
        <w:rPr>
          <w:sz w:val="22"/>
          <w:szCs w:val="22"/>
        </w:rPr>
        <w:t xml:space="preserve">.4. </w:t>
      </w:r>
      <w:r w:rsidR="00EF2673" w:rsidRPr="008711F9">
        <w:rPr>
          <w:sz w:val="22"/>
          <w:szCs w:val="22"/>
        </w:rPr>
        <w:t>Страховщик</w:t>
      </w:r>
      <w:r w:rsidR="00725F7F" w:rsidRPr="008711F9">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4641CAF" w14:textId="77777777" w:rsidR="00725F7F" w:rsidRPr="008711F9" w:rsidRDefault="008711F9" w:rsidP="009D3199">
      <w:pPr>
        <w:widowControl w:val="0"/>
        <w:autoSpaceDE w:val="0"/>
        <w:autoSpaceDN w:val="0"/>
        <w:adjustRightInd w:val="0"/>
        <w:ind w:firstLine="567"/>
        <w:jc w:val="both"/>
        <w:rPr>
          <w:sz w:val="22"/>
          <w:szCs w:val="22"/>
        </w:rPr>
      </w:pPr>
      <w:r w:rsidRPr="008711F9">
        <w:rPr>
          <w:sz w:val="22"/>
          <w:szCs w:val="22"/>
        </w:rPr>
        <w:t>8</w:t>
      </w:r>
      <w:r w:rsidR="00725F7F" w:rsidRPr="008711F9">
        <w:rPr>
          <w:sz w:val="22"/>
          <w:szCs w:val="22"/>
        </w:rPr>
        <w:t xml:space="preserve">.5. Решение </w:t>
      </w:r>
      <w:r w:rsidR="00EF2673" w:rsidRPr="008711F9">
        <w:rPr>
          <w:sz w:val="22"/>
          <w:szCs w:val="22"/>
        </w:rPr>
        <w:t>Страховщик</w:t>
      </w:r>
      <w:r w:rsidR="00D2391D" w:rsidRPr="008711F9">
        <w:rPr>
          <w:sz w:val="22"/>
          <w:szCs w:val="22"/>
        </w:rPr>
        <w:t>а</w:t>
      </w:r>
      <w:r w:rsidR="00725F7F" w:rsidRPr="008711F9">
        <w:rPr>
          <w:sz w:val="22"/>
          <w:szCs w:val="22"/>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w:t>
      </w:r>
      <w:r w:rsidR="00EF2673" w:rsidRPr="008711F9">
        <w:rPr>
          <w:sz w:val="22"/>
          <w:szCs w:val="22"/>
        </w:rPr>
        <w:t>ния Страховщиком</w:t>
      </w:r>
      <w:r w:rsidR="00725F7F" w:rsidRPr="008711F9">
        <w:rPr>
          <w:sz w:val="22"/>
          <w:szCs w:val="22"/>
        </w:rPr>
        <w:t xml:space="preserve"> </w:t>
      </w:r>
      <w:r w:rsidR="00EF2673" w:rsidRPr="008711F9">
        <w:rPr>
          <w:sz w:val="22"/>
          <w:szCs w:val="22"/>
        </w:rPr>
        <w:t>Страх</w:t>
      </w:r>
      <w:r w:rsidR="00EF2673" w:rsidRPr="008711F9">
        <w:rPr>
          <w:sz w:val="22"/>
          <w:szCs w:val="22"/>
        </w:rPr>
        <w:t>о</w:t>
      </w:r>
      <w:r w:rsidR="00EF2673" w:rsidRPr="008711F9">
        <w:rPr>
          <w:sz w:val="22"/>
          <w:szCs w:val="22"/>
        </w:rPr>
        <w:t>вателя</w:t>
      </w:r>
      <w:r w:rsidR="00725F7F" w:rsidRPr="008711F9">
        <w:rPr>
          <w:sz w:val="22"/>
          <w:szCs w:val="22"/>
        </w:rPr>
        <w:t xml:space="preserve"> об одностороннем отказе от исполнения контракта.</w:t>
      </w:r>
    </w:p>
    <w:p w14:paraId="2FAD3453" w14:textId="77777777" w:rsidR="00192C73" w:rsidRPr="009F036B" w:rsidRDefault="00192C73" w:rsidP="009D3199">
      <w:pPr>
        <w:pStyle w:val="ConsPlusNormal"/>
        <w:ind w:firstLine="567"/>
        <w:outlineLvl w:val="0"/>
        <w:rPr>
          <w:rFonts w:ascii="Times New Roman" w:hAnsi="Times New Roman" w:cs="Times New Roman"/>
          <w:sz w:val="16"/>
          <w:szCs w:val="16"/>
        </w:rPr>
      </w:pPr>
    </w:p>
    <w:p w14:paraId="22BD2A52" w14:textId="77777777" w:rsidR="00EF2673" w:rsidRPr="004410A3" w:rsidRDefault="008711F9" w:rsidP="009D3199">
      <w:pPr>
        <w:pStyle w:val="ConsPlusNormal"/>
        <w:ind w:firstLine="567"/>
        <w:jc w:val="center"/>
        <w:outlineLvl w:val="0"/>
        <w:rPr>
          <w:rFonts w:ascii="Times New Roman" w:hAnsi="Times New Roman" w:cs="Times New Roman"/>
          <w:b/>
          <w:sz w:val="22"/>
          <w:szCs w:val="22"/>
        </w:rPr>
      </w:pPr>
      <w:r w:rsidRPr="008711F9">
        <w:rPr>
          <w:rFonts w:ascii="Times New Roman" w:hAnsi="Times New Roman" w:cs="Times New Roman"/>
          <w:b/>
          <w:sz w:val="22"/>
          <w:szCs w:val="22"/>
        </w:rPr>
        <w:t>9</w:t>
      </w:r>
      <w:r w:rsidR="00EF2673" w:rsidRPr="008711F9">
        <w:rPr>
          <w:rFonts w:ascii="Times New Roman" w:hAnsi="Times New Roman" w:cs="Times New Roman"/>
          <w:b/>
          <w:sz w:val="22"/>
          <w:szCs w:val="22"/>
        </w:rPr>
        <w:t>. Форс-мажорные обстоятельства</w:t>
      </w:r>
    </w:p>
    <w:p w14:paraId="4E0D6148" w14:textId="77777777" w:rsidR="00EF2673" w:rsidRPr="008711F9" w:rsidRDefault="008711F9" w:rsidP="009D3199">
      <w:pPr>
        <w:pStyle w:val="ConsPlusNormal"/>
        <w:ind w:firstLine="567"/>
        <w:jc w:val="both"/>
        <w:rPr>
          <w:rFonts w:ascii="Times New Roman" w:hAnsi="Times New Roman" w:cs="Times New Roman"/>
          <w:sz w:val="22"/>
          <w:szCs w:val="22"/>
        </w:rPr>
      </w:pPr>
      <w:r w:rsidRPr="008711F9">
        <w:rPr>
          <w:rFonts w:ascii="Times New Roman" w:hAnsi="Times New Roman" w:cs="Times New Roman"/>
          <w:sz w:val="22"/>
          <w:szCs w:val="22"/>
        </w:rPr>
        <w:t>9</w:t>
      </w:r>
      <w:r w:rsidR="00EF2673" w:rsidRPr="008711F9">
        <w:rPr>
          <w:rFonts w:ascii="Times New Roman" w:hAnsi="Times New Roman" w:cs="Times New Roman"/>
          <w:sz w:val="22"/>
          <w:szCs w:val="22"/>
        </w:rPr>
        <w:t>.1.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 или по вине другой стороны.</w:t>
      </w:r>
    </w:p>
    <w:p w14:paraId="7259EAA9" w14:textId="77777777" w:rsidR="005E1ACE" w:rsidRPr="008711F9" w:rsidRDefault="008711F9" w:rsidP="009D3199">
      <w:pPr>
        <w:pStyle w:val="ConsPlusNormal"/>
        <w:ind w:firstLine="567"/>
        <w:jc w:val="both"/>
        <w:rPr>
          <w:rFonts w:ascii="Times New Roman" w:hAnsi="Times New Roman" w:cs="Times New Roman"/>
          <w:sz w:val="22"/>
          <w:szCs w:val="22"/>
        </w:rPr>
      </w:pPr>
      <w:r w:rsidRPr="008711F9">
        <w:rPr>
          <w:rFonts w:ascii="Times New Roman" w:hAnsi="Times New Roman" w:cs="Times New Roman"/>
          <w:sz w:val="22"/>
          <w:szCs w:val="22"/>
        </w:rPr>
        <w:t>9</w:t>
      </w:r>
      <w:r w:rsidR="00EF2673" w:rsidRPr="008711F9">
        <w:rPr>
          <w:rFonts w:ascii="Times New Roman" w:hAnsi="Times New Roman" w:cs="Times New Roman"/>
          <w:sz w:val="22"/>
          <w:szCs w:val="22"/>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14:paraId="7E8C379F" w14:textId="77777777" w:rsidR="00EF2673" w:rsidRPr="008711F9" w:rsidRDefault="008711F9" w:rsidP="009D3199">
      <w:pPr>
        <w:pStyle w:val="ConsPlusNormal"/>
        <w:ind w:firstLine="567"/>
        <w:jc w:val="both"/>
        <w:rPr>
          <w:rFonts w:ascii="Times New Roman" w:hAnsi="Times New Roman" w:cs="Times New Roman"/>
          <w:sz w:val="22"/>
          <w:szCs w:val="22"/>
        </w:rPr>
      </w:pPr>
      <w:r w:rsidRPr="008711F9">
        <w:rPr>
          <w:rFonts w:ascii="Times New Roman" w:hAnsi="Times New Roman" w:cs="Times New Roman"/>
          <w:sz w:val="22"/>
          <w:szCs w:val="22"/>
        </w:rPr>
        <w:t>9</w:t>
      </w:r>
      <w:r w:rsidR="00EF2673" w:rsidRPr="008711F9">
        <w:rPr>
          <w:rFonts w:ascii="Times New Roman" w:hAnsi="Times New Roman" w:cs="Times New Roman"/>
          <w:sz w:val="22"/>
          <w:szCs w:val="22"/>
        </w:rPr>
        <w:t xml:space="preserve">.3.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w:t>
      </w:r>
      <w:r w:rsidR="00EF2673" w:rsidRPr="008711F9">
        <w:rPr>
          <w:rFonts w:ascii="Times New Roman" w:hAnsi="Times New Roman" w:cs="Times New Roman"/>
          <w:sz w:val="22"/>
          <w:szCs w:val="22"/>
        </w:rPr>
        <w:lastRenderedPageBreak/>
        <w:t>виде, и возможной продолжительности действия.</w:t>
      </w:r>
    </w:p>
    <w:p w14:paraId="643ED40F" w14:textId="77777777" w:rsidR="00EF2673" w:rsidRPr="008711F9" w:rsidRDefault="008711F9" w:rsidP="009D3199">
      <w:pPr>
        <w:pStyle w:val="ConsPlusNormal"/>
        <w:ind w:firstLine="567"/>
        <w:jc w:val="both"/>
        <w:rPr>
          <w:rFonts w:ascii="Times New Roman" w:hAnsi="Times New Roman" w:cs="Times New Roman"/>
          <w:sz w:val="22"/>
          <w:szCs w:val="22"/>
        </w:rPr>
      </w:pPr>
      <w:r w:rsidRPr="008711F9">
        <w:rPr>
          <w:rFonts w:ascii="Times New Roman" w:hAnsi="Times New Roman" w:cs="Times New Roman"/>
          <w:sz w:val="22"/>
          <w:szCs w:val="22"/>
        </w:rPr>
        <w:t>9</w:t>
      </w:r>
      <w:r w:rsidR="00EF2673" w:rsidRPr="008711F9">
        <w:rPr>
          <w:rFonts w:ascii="Times New Roman" w:hAnsi="Times New Roman" w:cs="Times New Roman"/>
          <w:sz w:val="22"/>
          <w:szCs w:val="22"/>
        </w:rPr>
        <w:t xml:space="preserve">.4. Если обстоятельства, указанные в </w:t>
      </w:r>
      <w:r w:rsidRPr="008711F9">
        <w:rPr>
          <w:rFonts w:ascii="Times New Roman" w:hAnsi="Times New Roman" w:cs="Times New Roman"/>
          <w:sz w:val="22"/>
          <w:szCs w:val="22"/>
        </w:rPr>
        <w:t>п. 9</w:t>
      </w:r>
      <w:r w:rsidR="00EF2673" w:rsidRPr="008711F9">
        <w:rPr>
          <w:rFonts w:ascii="Times New Roman" w:hAnsi="Times New Roman" w:cs="Times New Roman"/>
          <w:sz w:val="22"/>
          <w:szCs w:val="22"/>
        </w:rPr>
        <w:t>.1 настоящего Контракта, будут длиться более одного календарного месяца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w:t>
      </w:r>
      <w:r w:rsidR="00EF2673" w:rsidRPr="008711F9">
        <w:rPr>
          <w:rFonts w:ascii="Times New Roman" w:hAnsi="Times New Roman" w:cs="Times New Roman"/>
          <w:sz w:val="22"/>
          <w:szCs w:val="22"/>
        </w:rPr>
        <w:t>ь</w:t>
      </w:r>
      <w:r w:rsidR="00EF2673" w:rsidRPr="008711F9">
        <w:rPr>
          <w:rFonts w:ascii="Times New Roman" w:hAnsi="Times New Roman" w:cs="Times New Roman"/>
          <w:sz w:val="22"/>
          <w:szCs w:val="22"/>
        </w:rPr>
        <w:t>ств.</w:t>
      </w:r>
    </w:p>
    <w:p w14:paraId="595A22AF" w14:textId="77777777" w:rsidR="005A3A02" w:rsidRPr="009F036B" w:rsidRDefault="005A3A02" w:rsidP="009D3199">
      <w:pPr>
        <w:widowControl w:val="0"/>
        <w:autoSpaceDE w:val="0"/>
        <w:autoSpaceDN w:val="0"/>
        <w:adjustRightInd w:val="0"/>
        <w:ind w:firstLine="567"/>
        <w:jc w:val="both"/>
        <w:rPr>
          <w:sz w:val="16"/>
          <w:szCs w:val="16"/>
        </w:rPr>
      </w:pPr>
    </w:p>
    <w:p w14:paraId="71F1683E" w14:textId="77777777" w:rsidR="004A267B" w:rsidRPr="004410A3" w:rsidRDefault="008711F9" w:rsidP="009D3199">
      <w:pPr>
        <w:pStyle w:val="a8"/>
        <w:widowControl w:val="0"/>
        <w:ind w:firstLine="567"/>
        <w:jc w:val="center"/>
        <w:rPr>
          <w:rFonts w:ascii="Times New Roman" w:hAnsi="Times New Roman"/>
          <w:b/>
          <w:iCs/>
          <w:sz w:val="22"/>
          <w:szCs w:val="22"/>
          <w:lang w:val="ru-RU"/>
        </w:rPr>
      </w:pPr>
      <w:r w:rsidRPr="008711F9">
        <w:rPr>
          <w:rFonts w:ascii="Times New Roman" w:hAnsi="Times New Roman"/>
          <w:b/>
          <w:iCs/>
          <w:sz w:val="22"/>
          <w:szCs w:val="22"/>
          <w:lang w:val="ru-RU"/>
        </w:rPr>
        <w:t>10</w:t>
      </w:r>
      <w:r w:rsidR="004A267B" w:rsidRPr="008711F9">
        <w:rPr>
          <w:rFonts w:ascii="Times New Roman" w:hAnsi="Times New Roman"/>
          <w:b/>
          <w:iCs/>
          <w:sz w:val="22"/>
          <w:szCs w:val="22"/>
          <w:lang w:val="ru-RU"/>
        </w:rPr>
        <w:t>. Порядок разрешения споров</w:t>
      </w:r>
    </w:p>
    <w:p w14:paraId="5538F61A" w14:textId="77777777" w:rsidR="004A267B" w:rsidRPr="008711F9" w:rsidRDefault="008711F9" w:rsidP="009D3199">
      <w:pPr>
        <w:pStyle w:val="ConsPlusCell"/>
        <w:ind w:firstLine="567"/>
        <w:jc w:val="both"/>
        <w:rPr>
          <w:rFonts w:ascii="Times New Roman" w:hAnsi="Times New Roman" w:cs="Times New Roman"/>
          <w:sz w:val="22"/>
          <w:szCs w:val="22"/>
        </w:rPr>
      </w:pPr>
      <w:r w:rsidRPr="008711F9">
        <w:rPr>
          <w:rFonts w:ascii="Times New Roman" w:hAnsi="Times New Roman" w:cs="Times New Roman"/>
          <w:sz w:val="22"/>
          <w:szCs w:val="22"/>
        </w:rPr>
        <w:t>10</w:t>
      </w:r>
      <w:r w:rsidR="004A267B" w:rsidRPr="008711F9">
        <w:rPr>
          <w:rFonts w:ascii="Times New Roman" w:hAnsi="Times New Roman" w:cs="Times New Roman"/>
          <w:sz w:val="22"/>
          <w:szCs w:val="22"/>
        </w:rPr>
        <w:t>.1. Стороны принимают все меры к тому, чтобы любые спорные вопросы, разногласия либо претензии, касающиеся</w:t>
      </w:r>
      <w:r w:rsidR="00557BCD" w:rsidRPr="008711F9">
        <w:rPr>
          <w:rFonts w:ascii="Times New Roman" w:hAnsi="Times New Roman" w:cs="Times New Roman"/>
          <w:sz w:val="22"/>
          <w:szCs w:val="22"/>
        </w:rPr>
        <w:t xml:space="preserve"> исполнения настоящего Контракта</w:t>
      </w:r>
      <w:r w:rsidR="004A267B" w:rsidRPr="008711F9">
        <w:rPr>
          <w:rFonts w:ascii="Times New Roman" w:hAnsi="Times New Roman" w:cs="Times New Roman"/>
          <w:sz w:val="22"/>
          <w:szCs w:val="22"/>
        </w:rPr>
        <w:t>, были урегулированы путем переговоров с оформлением совместного протокола урегулирования споров.</w:t>
      </w:r>
    </w:p>
    <w:p w14:paraId="05462CB9" w14:textId="77777777" w:rsidR="004A267B" w:rsidRPr="008711F9" w:rsidRDefault="008711F9" w:rsidP="009D3199">
      <w:pPr>
        <w:pStyle w:val="ConsPlusCell"/>
        <w:ind w:firstLine="567"/>
        <w:jc w:val="both"/>
        <w:rPr>
          <w:rFonts w:ascii="Times New Roman" w:hAnsi="Times New Roman" w:cs="Times New Roman"/>
          <w:sz w:val="22"/>
          <w:szCs w:val="22"/>
        </w:rPr>
      </w:pPr>
      <w:r w:rsidRPr="008711F9">
        <w:rPr>
          <w:rFonts w:ascii="Times New Roman" w:hAnsi="Times New Roman" w:cs="Times New Roman"/>
          <w:sz w:val="22"/>
          <w:szCs w:val="22"/>
        </w:rPr>
        <w:t>10</w:t>
      </w:r>
      <w:r w:rsidR="004A267B" w:rsidRPr="008711F9">
        <w:rPr>
          <w:rFonts w:ascii="Times New Roman" w:hAnsi="Times New Roman" w:cs="Times New Roman"/>
          <w:sz w:val="22"/>
          <w:szCs w:val="22"/>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w:t>
      </w:r>
      <w:r w:rsidR="00557BCD" w:rsidRPr="008711F9">
        <w:rPr>
          <w:rFonts w:ascii="Times New Roman" w:hAnsi="Times New Roman" w:cs="Times New Roman"/>
          <w:sz w:val="22"/>
          <w:szCs w:val="22"/>
        </w:rPr>
        <w:t>авляемых по настоящему Контракту</w:t>
      </w:r>
      <w:r w:rsidR="004A267B" w:rsidRPr="008711F9">
        <w:rPr>
          <w:rFonts w:ascii="Times New Roman" w:hAnsi="Times New Roman" w:cs="Times New Roman"/>
          <w:sz w:val="22"/>
          <w:szCs w:val="22"/>
        </w:rPr>
        <w:t>,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702E708C" w14:textId="77777777" w:rsidR="004A267B" w:rsidRPr="00F128D4" w:rsidRDefault="008711F9" w:rsidP="009D3199">
      <w:pPr>
        <w:pStyle w:val="ConsPlusCell"/>
        <w:ind w:firstLine="567"/>
        <w:jc w:val="both"/>
        <w:rPr>
          <w:rFonts w:ascii="Times New Roman" w:hAnsi="Times New Roman" w:cs="Times New Roman"/>
          <w:sz w:val="22"/>
          <w:szCs w:val="22"/>
        </w:rPr>
      </w:pPr>
      <w:r w:rsidRPr="008711F9">
        <w:rPr>
          <w:rFonts w:ascii="Times New Roman" w:hAnsi="Times New Roman" w:cs="Times New Roman"/>
          <w:sz w:val="22"/>
          <w:szCs w:val="22"/>
        </w:rPr>
        <w:t>10</w:t>
      </w:r>
      <w:r w:rsidR="004A267B" w:rsidRPr="008711F9">
        <w:rPr>
          <w:rFonts w:ascii="Times New Roman" w:hAnsi="Times New Roman" w:cs="Times New Roman"/>
          <w:sz w:val="22"/>
          <w:szCs w:val="22"/>
        </w:rPr>
        <w:t>.3. Все споры</w:t>
      </w:r>
      <w:r w:rsidR="00265D19">
        <w:rPr>
          <w:rFonts w:ascii="Times New Roman" w:hAnsi="Times New Roman" w:cs="Times New Roman"/>
          <w:sz w:val="22"/>
          <w:szCs w:val="22"/>
        </w:rPr>
        <w:t>,</w:t>
      </w:r>
      <w:r w:rsidR="004A267B" w:rsidRPr="008711F9">
        <w:rPr>
          <w:rFonts w:ascii="Times New Roman" w:hAnsi="Times New Roman" w:cs="Times New Roman"/>
          <w:sz w:val="22"/>
          <w:szCs w:val="22"/>
        </w:rPr>
        <w:t xml:space="preserve"> не урегулированные во внесудебном порядке, передаются на разрешение арбитражного суда Ульяновской области</w:t>
      </w:r>
      <w:r w:rsidR="00F128D4">
        <w:rPr>
          <w:rFonts w:ascii="Times New Roman" w:hAnsi="Times New Roman" w:cs="Times New Roman"/>
          <w:sz w:val="22"/>
          <w:szCs w:val="22"/>
        </w:rPr>
        <w:t>.</w:t>
      </w:r>
    </w:p>
    <w:p w14:paraId="40A0A5AB" w14:textId="77777777" w:rsidR="004A267B" w:rsidRPr="009F036B" w:rsidRDefault="004A267B" w:rsidP="009D3199">
      <w:pPr>
        <w:pStyle w:val="a8"/>
        <w:widowControl w:val="0"/>
        <w:ind w:firstLine="567"/>
        <w:rPr>
          <w:rFonts w:ascii="Times New Roman" w:hAnsi="Times New Roman"/>
          <w:sz w:val="16"/>
          <w:szCs w:val="16"/>
          <w:lang w:val="ru-RU"/>
        </w:rPr>
      </w:pPr>
    </w:p>
    <w:p w14:paraId="6E005FDE" w14:textId="77777777" w:rsidR="004A267B" w:rsidRPr="004410A3" w:rsidRDefault="008711F9" w:rsidP="009D3199">
      <w:pPr>
        <w:pStyle w:val="ConsPlusCell"/>
        <w:ind w:firstLine="567"/>
        <w:jc w:val="center"/>
        <w:rPr>
          <w:rFonts w:ascii="Times New Roman" w:hAnsi="Times New Roman" w:cs="Times New Roman"/>
          <w:b/>
          <w:bCs/>
          <w:sz w:val="22"/>
          <w:szCs w:val="22"/>
        </w:rPr>
      </w:pPr>
      <w:r w:rsidRPr="008711F9">
        <w:rPr>
          <w:rFonts w:ascii="Times New Roman" w:hAnsi="Times New Roman" w:cs="Times New Roman"/>
          <w:b/>
          <w:bCs/>
          <w:sz w:val="22"/>
          <w:szCs w:val="22"/>
        </w:rPr>
        <w:t>11</w:t>
      </w:r>
      <w:r w:rsidR="00557BCD" w:rsidRPr="008711F9">
        <w:rPr>
          <w:rFonts w:ascii="Times New Roman" w:hAnsi="Times New Roman" w:cs="Times New Roman"/>
          <w:b/>
          <w:bCs/>
          <w:sz w:val="22"/>
          <w:szCs w:val="22"/>
        </w:rPr>
        <w:t>. Срок действия Контракта</w:t>
      </w:r>
    </w:p>
    <w:p w14:paraId="1F6AC42E" w14:textId="7577BF99" w:rsidR="004A267B" w:rsidRDefault="008711F9" w:rsidP="009D3199">
      <w:pPr>
        <w:pStyle w:val="ConsPlusCell"/>
        <w:ind w:firstLine="567"/>
        <w:jc w:val="both"/>
        <w:rPr>
          <w:rFonts w:ascii="Times New Roman" w:hAnsi="Times New Roman" w:cs="Times New Roman"/>
          <w:color w:val="000000"/>
          <w:sz w:val="22"/>
          <w:szCs w:val="22"/>
        </w:rPr>
      </w:pPr>
      <w:r w:rsidRPr="008711F9">
        <w:rPr>
          <w:rFonts w:ascii="Times New Roman" w:hAnsi="Times New Roman" w:cs="Times New Roman"/>
          <w:sz w:val="22"/>
          <w:szCs w:val="22"/>
        </w:rPr>
        <w:t>11</w:t>
      </w:r>
      <w:r w:rsidR="00E738ED" w:rsidRPr="008711F9">
        <w:rPr>
          <w:rFonts w:ascii="Times New Roman" w:hAnsi="Times New Roman" w:cs="Times New Roman"/>
          <w:sz w:val="22"/>
          <w:szCs w:val="22"/>
        </w:rPr>
        <w:t xml:space="preserve">.1. </w:t>
      </w:r>
      <w:r w:rsidR="00557BCD" w:rsidRPr="008711F9">
        <w:rPr>
          <w:rFonts w:ascii="Times New Roman" w:hAnsi="Times New Roman" w:cs="Times New Roman"/>
          <w:sz w:val="22"/>
          <w:szCs w:val="22"/>
        </w:rPr>
        <w:t>Настоящий Контра</w:t>
      </w:r>
      <w:proofErr w:type="gramStart"/>
      <w:r w:rsidR="00557BCD" w:rsidRPr="008711F9">
        <w:rPr>
          <w:rFonts w:ascii="Times New Roman" w:hAnsi="Times New Roman" w:cs="Times New Roman"/>
          <w:sz w:val="22"/>
          <w:szCs w:val="22"/>
        </w:rPr>
        <w:t>кт</w:t>
      </w:r>
      <w:r w:rsidR="004F14E8" w:rsidRPr="008711F9">
        <w:rPr>
          <w:rFonts w:ascii="Times New Roman" w:hAnsi="Times New Roman" w:cs="Times New Roman"/>
          <w:sz w:val="22"/>
          <w:szCs w:val="22"/>
        </w:rPr>
        <w:t xml:space="preserve"> вст</w:t>
      </w:r>
      <w:proofErr w:type="gramEnd"/>
      <w:r w:rsidR="004F14E8" w:rsidRPr="008711F9">
        <w:rPr>
          <w:rFonts w:ascii="Times New Roman" w:hAnsi="Times New Roman" w:cs="Times New Roman"/>
          <w:sz w:val="22"/>
          <w:szCs w:val="22"/>
        </w:rPr>
        <w:t xml:space="preserve">упает в </w:t>
      </w:r>
      <w:r w:rsidR="00226A15" w:rsidRPr="008711F9">
        <w:rPr>
          <w:rFonts w:ascii="Times New Roman" w:hAnsi="Times New Roman" w:cs="Times New Roman"/>
          <w:sz w:val="22"/>
          <w:szCs w:val="22"/>
        </w:rPr>
        <w:t>силу с</w:t>
      </w:r>
      <w:r w:rsidR="00847FE9">
        <w:rPr>
          <w:rFonts w:ascii="Times New Roman" w:hAnsi="Times New Roman" w:cs="Times New Roman"/>
          <w:sz w:val="22"/>
          <w:szCs w:val="22"/>
        </w:rPr>
        <w:t xml:space="preserve"> </w:t>
      </w:r>
      <w:r w:rsidR="0068111C">
        <w:rPr>
          <w:rFonts w:ascii="Times New Roman" w:hAnsi="Times New Roman" w:cs="Times New Roman"/>
          <w:sz w:val="22"/>
          <w:szCs w:val="22"/>
        </w:rPr>
        <w:t>момента подписания</w:t>
      </w:r>
      <w:r w:rsidR="004F14E8" w:rsidRPr="008711F9">
        <w:rPr>
          <w:rFonts w:ascii="Times New Roman" w:hAnsi="Times New Roman" w:cs="Times New Roman"/>
          <w:color w:val="000000"/>
          <w:sz w:val="22"/>
          <w:szCs w:val="22"/>
        </w:rPr>
        <w:t xml:space="preserve"> и действует</w:t>
      </w:r>
      <w:r w:rsidR="004C6860">
        <w:rPr>
          <w:rFonts w:ascii="Times New Roman" w:hAnsi="Times New Roman" w:cs="Times New Roman"/>
          <w:color w:val="000000"/>
          <w:sz w:val="22"/>
          <w:szCs w:val="22"/>
        </w:rPr>
        <w:t xml:space="preserve"> по 30 ноября 202</w:t>
      </w:r>
      <w:r w:rsidR="00915A49" w:rsidRPr="00915A49">
        <w:rPr>
          <w:rFonts w:ascii="Times New Roman" w:hAnsi="Times New Roman" w:cs="Times New Roman"/>
          <w:color w:val="000000"/>
          <w:sz w:val="22"/>
          <w:szCs w:val="22"/>
        </w:rPr>
        <w:t>6</w:t>
      </w:r>
      <w:r w:rsidR="004C6860">
        <w:rPr>
          <w:rFonts w:ascii="Times New Roman" w:hAnsi="Times New Roman" w:cs="Times New Roman"/>
          <w:color w:val="000000"/>
          <w:sz w:val="22"/>
          <w:szCs w:val="22"/>
        </w:rPr>
        <w:t xml:space="preserve"> г., а в части оплаты </w:t>
      </w:r>
      <w:r w:rsidR="004F14E8" w:rsidRPr="008711F9">
        <w:rPr>
          <w:rFonts w:ascii="Times New Roman" w:hAnsi="Times New Roman" w:cs="Times New Roman"/>
          <w:color w:val="000000"/>
          <w:sz w:val="22"/>
          <w:szCs w:val="22"/>
        </w:rPr>
        <w:t xml:space="preserve">до </w:t>
      </w:r>
      <w:r w:rsidR="000A0C88" w:rsidRPr="008711F9">
        <w:rPr>
          <w:rFonts w:ascii="Times New Roman" w:hAnsi="Times New Roman" w:cs="Times New Roman"/>
          <w:color w:val="000000"/>
          <w:sz w:val="22"/>
          <w:szCs w:val="22"/>
        </w:rPr>
        <w:t xml:space="preserve">полного исполнения своих обязательств обеими </w:t>
      </w:r>
      <w:r w:rsidR="00821C4B" w:rsidRPr="008711F9">
        <w:rPr>
          <w:rFonts w:ascii="Times New Roman" w:hAnsi="Times New Roman" w:cs="Times New Roman"/>
          <w:color w:val="000000"/>
          <w:sz w:val="22"/>
          <w:szCs w:val="22"/>
        </w:rPr>
        <w:t>сторонами по настоящему Контракту</w:t>
      </w:r>
      <w:r w:rsidR="000A0C88" w:rsidRPr="008711F9">
        <w:rPr>
          <w:rFonts w:ascii="Times New Roman" w:hAnsi="Times New Roman" w:cs="Times New Roman"/>
          <w:color w:val="000000"/>
          <w:sz w:val="22"/>
          <w:szCs w:val="22"/>
        </w:rPr>
        <w:t>.</w:t>
      </w:r>
    </w:p>
    <w:p w14:paraId="58F25E89" w14:textId="77777777" w:rsidR="002525BF" w:rsidRDefault="002525BF" w:rsidP="009D3199">
      <w:pPr>
        <w:pStyle w:val="ConsPlusCell"/>
        <w:ind w:firstLine="567"/>
        <w:jc w:val="both"/>
        <w:rPr>
          <w:rFonts w:ascii="Times New Roman" w:hAnsi="Times New Roman" w:cs="Times New Roman"/>
          <w:color w:val="000000"/>
          <w:sz w:val="22"/>
          <w:szCs w:val="22"/>
        </w:rPr>
      </w:pPr>
    </w:p>
    <w:p w14:paraId="2BFB28C0" w14:textId="00623FBE" w:rsidR="002525BF" w:rsidRPr="002525BF" w:rsidRDefault="002525BF" w:rsidP="002525BF">
      <w:pPr>
        <w:pStyle w:val="ConsPlusNormal"/>
        <w:jc w:val="center"/>
        <w:rPr>
          <w:rFonts w:ascii="Times New Roman" w:hAnsi="Times New Roman"/>
          <w:b/>
          <w:sz w:val="22"/>
          <w:szCs w:val="22"/>
        </w:rPr>
      </w:pPr>
      <w:r w:rsidRPr="002525BF">
        <w:rPr>
          <w:rFonts w:ascii="Times New Roman" w:hAnsi="Times New Roman"/>
          <w:b/>
          <w:sz w:val="22"/>
          <w:szCs w:val="22"/>
        </w:rPr>
        <w:t>12. Декларация</w:t>
      </w:r>
    </w:p>
    <w:p w14:paraId="5D571D19" w14:textId="09A794B4" w:rsidR="002525BF" w:rsidRPr="002525BF" w:rsidRDefault="002525BF" w:rsidP="002525BF">
      <w:pPr>
        <w:widowControl w:val="0"/>
        <w:ind w:firstLine="284"/>
        <w:jc w:val="both"/>
        <w:rPr>
          <w:sz w:val="22"/>
          <w:szCs w:val="22"/>
        </w:rPr>
      </w:pPr>
      <w:r w:rsidRPr="002525BF">
        <w:rPr>
          <w:sz w:val="22"/>
          <w:szCs w:val="22"/>
        </w:rPr>
        <w:t>13.1. Подписывая контракт, Страховщик подтверждает, что на момент заключения контракта соответствует единым требованиям, установленным ч. 1 ст. 31 Федерального закона от 5 апреля 2013 г. № 44-ФЗ «О контрактной системе в сфере закупок товаров, работ, услуг для обеспечения государственных и мун</w:t>
      </w:r>
      <w:r w:rsidRPr="002525BF">
        <w:rPr>
          <w:sz w:val="22"/>
          <w:szCs w:val="22"/>
        </w:rPr>
        <w:t>и</w:t>
      </w:r>
      <w:r w:rsidRPr="002525BF">
        <w:rPr>
          <w:sz w:val="22"/>
          <w:szCs w:val="22"/>
        </w:rPr>
        <w:t xml:space="preserve">ципальных нужд». Единые требования: </w:t>
      </w:r>
    </w:p>
    <w:p w14:paraId="72042FA1" w14:textId="77777777" w:rsidR="002525BF" w:rsidRPr="002525BF" w:rsidRDefault="002525BF" w:rsidP="002525BF">
      <w:pPr>
        <w:numPr>
          <w:ilvl w:val="0"/>
          <w:numId w:val="2"/>
        </w:numPr>
        <w:tabs>
          <w:tab w:val="left" w:pos="851"/>
        </w:tabs>
        <w:adjustRightInd w:val="0"/>
        <w:ind w:left="0" w:firstLine="284"/>
        <w:contextualSpacing/>
        <w:jc w:val="both"/>
        <w:rPr>
          <w:sz w:val="22"/>
          <w:szCs w:val="22"/>
          <w:lang w:eastAsia="en-US"/>
        </w:rPr>
      </w:pPr>
      <w:r w:rsidRPr="002525BF">
        <w:rPr>
          <w:sz w:val="22"/>
          <w:szCs w:val="22"/>
          <w:lang w:eastAsia="en-US"/>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2525BF">
        <w:rPr>
          <w:sz w:val="22"/>
          <w:szCs w:val="22"/>
          <w:lang w:eastAsia="en-US"/>
        </w:rPr>
        <w:t>являющихся</w:t>
      </w:r>
      <w:proofErr w:type="gramEnd"/>
      <w:r w:rsidRPr="002525BF">
        <w:rPr>
          <w:sz w:val="22"/>
          <w:szCs w:val="22"/>
          <w:lang w:eastAsia="en-US"/>
        </w:rPr>
        <w:t xml:space="preserve"> об</w:t>
      </w:r>
      <w:r w:rsidRPr="002525BF">
        <w:rPr>
          <w:sz w:val="22"/>
          <w:szCs w:val="22"/>
          <w:lang w:eastAsia="en-US"/>
        </w:rPr>
        <w:t>ъ</w:t>
      </w:r>
      <w:r w:rsidRPr="002525BF">
        <w:rPr>
          <w:sz w:val="22"/>
          <w:szCs w:val="22"/>
          <w:lang w:eastAsia="en-US"/>
        </w:rPr>
        <w:t>ектом закупки;</w:t>
      </w:r>
    </w:p>
    <w:p w14:paraId="25A434BE" w14:textId="77777777" w:rsidR="002525BF" w:rsidRPr="002525BF" w:rsidRDefault="002525BF" w:rsidP="002525BF">
      <w:pPr>
        <w:numPr>
          <w:ilvl w:val="0"/>
          <w:numId w:val="2"/>
        </w:numPr>
        <w:tabs>
          <w:tab w:val="left" w:pos="851"/>
        </w:tabs>
        <w:adjustRightInd w:val="0"/>
        <w:ind w:left="0" w:firstLine="284"/>
        <w:contextualSpacing/>
        <w:jc w:val="both"/>
        <w:rPr>
          <w:sz w:val="22"/>
          <w:szCs w:val="22"/>
          <w:lang w:eastAsia="en-US"/>
        </w:rPr>
      </w:pPr>
      <w:proofErr w:type="spellStart"/>
      <w:r w:rsidRPr="002525BF">
        <w:rPr>
          <w:sz w:val="22"/>
          <w:szCs w:val="22"/>
          <w:lang w:eastAsia="en-US"/>
        </w:rPr>
        <w:t>непроведение</w:t>
      </w:r>
      <w:proofErr w:type="spellEnd"/>
      <w:r w:rsidRPr="002525BF">
        <w:rPr>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7881D3D" w14:textId="3283BD65" w:rsidR="002525BF" w:rsidRPr="002525BF" w:rsidRDefault="002525BF" w:rsidP="002525BF">
      <w:pPr>
        <w:numPr>
          <w:ilvl w:val="0"/>
          <w:numId w:val="2"/>
        </w:numPr>
        <w:tabs>
          <w:tab w:val="left" w:pos="851"/>
        </w:tabs>
        <w:adjustRightInd w:val="0"/>
        <w:ind w:left="0" w:firstLine="284"/>
        <w:contextualSpacing/>
        <w:jc w:val="both"/>
        <w:rPr>
          <w:sz w:val="22"/>
          <w:szCs w:val="22"/>
          <w:lang w:eastAsia="en-US"/>
        </w:rPr>
      </w:pPr>
      <w:proofErr w:type="spellStart"/>
      <w:r w:rsidRPr="002525BF">
        <w:rPr>
          <w:sz w:val="22"/>
          <w:szCs w:val="22"/>
          <w:lang w:eastAsia="en-US"/>
        </w:rPr>
        <w:t>неприостановление</w:t>
      </w:r>
      <w:proofErr w:type="spellEnd"/>
      <w:r w:rsidRPr="002525BF">
        <w:rPr>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p w14:paraId="2BD67A30" w14:textId="6BFBC464" w:rsidR="002525BF" w:rsidRPr="002525BF" w:rsidRDefault="002525BF" w:rsidP="002525BF">
      <w:pPr>
        <w:numPr>
          <w:ilvl w:val="0"/>
          <w:numId w:val="2"/>
        </w:numPr>
        <w:tabs>
          <w:tab w:val="left" w:pos="851"/>
        </w:tabs>
        <w:adjustRightInd w:val="0"/>
        <w:ind w:left="0" w:firstLine="284"/>
        <w:contextualSpacing/>
        <w:jc w:val="both"/>
        <w:rPr>
          <w:sz w:val="22"/>
          <w:szCs w:val="22"/>
          <w:lang w:eastAsia="en-US"/>
        </w:rPr>
      </w:pPr>
      <w:proofErr w:type="gramStart"/>
      <w:r w:rsidRPr="002525BF">
        <w:rPr>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w:t>
      </w:r>
      <w:r w:rsidRPr="002525BF">
        <w:rPr>
          <w:sz w:val="22"/>
          <w:szCs w:val="22"/>
          <w:lang w:eastAsia="en-US"/>
        </w:rPr>
        <w:t>ь</w:t>
      </w:r>
      <w:r w:rsidRPr="002525BF">
        <w:rPr>
          <w:sz w:val="22"/>
          <w:szCs w:val="22"/>
          <w:lang w:eastAsia="en-US"/>
        </w:rPr>
        <w:t>ством Российской Федерации о налогах и сборах, которые реструктурированы в соответствии с законод</w:t>
      </w:r>
      <w:r w:rsidRPr="002525BF">
        <w:rPr>
          <w:sz w:val="22"/>
          <w:szCs w:val="22"/>
          <w:lang w:eastAsia="en-US"/>
        </w:rPr>
        <w:t>а</w:t>
      </w:r>
      <w:r w:rsidRPr="002525BF">
        <w:rPr>
          <w:sz w:val="22"/>
          <w:szCs w:val="22"/>
          <w:lang w:eastAsia="en-US"/>
        </w:rPr>
        <w:t>тельством Российской Федерации, по которым имеется вступившее в законную силу решение суда о признании обязанности</w:t>
      </w:r>
      <w:proofErr w:type="gramEnd"/>
      <w:r w:rsidRPr="002525BF">
        <w:rPr>
          <w:sz w:val="22"/>
          <w:szCs w:val="22"/>
          <w:lang w:eastAsia="en-US"/>
        </w:rPr>
        <w:t xml:space="preserve"> </w:t>
      </w:r>
      <w:proofErr w:type="gramStart"/>
      <w:r w:rsidRPr="002525BF">
        <w:rPr>
          <w:sz w:val="22"/>
          <w:szCs w:val="22"/>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2525BF">
        <w:rPr>
          <w:sz w:val="22"/>
          <w:szCs w:val="22"/>
          <w:lang w:eastAsia="en-US"/>
        </w:rPr>
        <w:t xml:space="preserve"> Участник закупки считается соответствующим установленному требованию в случае, если им в установленном порядке под</w:t>
      </w:r>
      <w:r w:rsidRPr="002525BF">
        <w:rPr>
          <w:sz w:val="22"/>
          <w:szCs w:val="22"/>
          <w:lang w:eastAsia="en-US"/>
        </w:rPr>
        <w:t>а</w:t>
      </w:r>
      <w:r w:rsidRPr="002525BF">
        <w:rPr>
          <w:sz w:val="22"/>
          <w:szCs w:val="22"/>
          <w:lang w:eastAsia="en-US"/>
        </w:rPr>
        <w:t xml:space="preserve">но заявление об обжаловании </w:t>
      </w:r>
      <w:proofErr w:type="gramStart"/>
      <w:r w:rsidRPr="002525BF">
        <w:rPr>
          <w:sz w:val="22"/>
          <w:szCs w:val="22"/>
          <w:lang w:eastAsia="en-US"/>
        </w:rPr>
        <w:t>указанных</w:t>
      </w:r>
      <w:proofErr w:type="gramEnd"/>
      <w:r w:rsidRPr="002525BF">
        <w:rPr>
          <w:sz w:val="22"/>
          <w:szCs w:val="22"/>
          <w:lang w:eastAsia="en-US"/>
        </w:rPr>
        <w:t xml:space="preserve"> недоимки, задолженности и решение по такому заявлению на дату рассмотрения заявки на участие в определении </w:t>
      </w:r>
      <w:r w:rsidRPr="002525BF">
        <w:rPr>
          <w:sz w:val="22"/>
          <w:szCs w:val="22"/>
        </w:rPr>
        <w:t>Страховщика</w:t>
      </w:r>
      <w:r w:rsidRPr="002525BF">
        <w:rPr>
          <w:sz w:val="22"/>
          <w:szCs w:val="22"/>
          <w:lang w:eastAsia="en-US"/>
        </w:rPr>
        <w:t xml:space="preserve"> (подрядчика, исполнителя) не принято;</w:t>
      </w:r>
    </w:p>
    <w:p w14:paraId="5E1A52C9" w14:textId="376549F2" w:rsidR="002525BF" w:rsidRPr="002525BF" w:rsidRDefault="002525BF" w:rsidP="002525BF">
      <w:pPr>
        <w:numPr>
          <w:ilvl w:val="0"/>
          <w:numId w:val="2"/>
        </w:numPr>
        <w:tabs>
          <w:tab w:val="left" w:pos="851"/>
        </w:tabs>
        <w:adjustRightInd w:val="0"/>
        <w:ind w:left="0" w:firstLine="284"/>
        <w:contextualSpacing/>
        <w:jc w:val="both"/>
        <w:rPr>
          <w:sz w:val="22"/>
          <w:szCs w:val="22"/>
          <w:lang w:eastAsia="en-US"/>
        </w:rPr>
      </w:pPr>
      <w:proofErr w:type="gramStart"/>
      <w:r w:rsidRPr="002525BF">
        <w:rPr>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525BF">
        <w:rPr>
          <w:sz w:val="22"/>
          <w:szCs w:val="22"/>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2E6D092" w14:textId="040528EB" w:rsidR="002525BF" w:rsidRPr="002525BF" w:rsidRDefault="002525BF" w:rsidP="002525BF">
      <w:pPr>
        <w:numPr>
          <w:ilvl w:val="0"/>
          <w:numId w:val="2"/>
        </w:numPr>
        <w:tabs>
          <w:tab w:val="left" w:pos="851"/>
        </w:tabs>
        <w:adjustRightInd w:val="0"/>
        <w:ind w:left="0" w:firstLine="284"/>
        <w:contextualSpacing/>
        <w:jc w:val="both"/>
        <w:rPr>
          <w:sz w:val="22"/>
          <w:szCs w:val="22"/>
          <w:lang w:eastAsia="en-US"/>
        </w:rPr>
      </w:pPr>
      <w:r w:rsidRPr="002525BF">
        <w:rPr>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w:t>
      </w:r>
      <w:r w:rsidRPr="002525BF">
        <w:rPr>
          <w:sz w:val="22"/>
          <w:szCs w:val="22"/>
          <w:lang w:eastAsia="en-US"/>
        </w:rPr>
        <w:t>а</w:t>
      </w:r>
      <w:r w:rsidRPr="002525BF">
        <w:rPr>
          <w:sz w:val="22"/>
          <w:szCs w:val="22"/>
          <w:lang w:eastAsia="en-US"/>
        </w:rPr>
        <w:t>тивных правонарушениях;</w:t>
      </w:r>
    </w:p>
    <w:p w14:paraId="5BDC4BED" w14:textId="77777777" w:rsidR="002525BF" w:rsidRPr="002525BF" w:rsidRDefault="002525BF" w:rsidP="002525BF">
      <w:pPr>
        <w:numPr>
          <w:ilvl w:val="0"/>
          <w:numId w:val="2"/>
        </w:numPr>
        <w:tabs>
          <w:tab w:val="left" w:pos="851"/>
        </w:tabs>
        <w:adjustRightInd w:val="0"/>
        <w:ind w:left="0" w:firstLine="284"/>
        <w:contextualSpacing/>
        <w:jc w:val="both"/>
        <w:rPr>
          <w:sz w:val="22"/>
          <w:szCs w:val="22"/>
          <w:lang w:eastAsia="en-US"/>
        </w:rPr>
      </w:pPr>
      <w:r w:rsidRPr="002525BF">
        <w:rPr>
          <w:sz w:val="22"/>
          <w:szCs w:val="22"/>
          <w:lang w:eastAsia="en-US"/>
        </w:rPr>
        <w:lastRenderedPageBreak/>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D59A99A" w14:textId="77777777" w:rsidR="002525BF" w:rsidRPr="002525BF" w:rsidRDefault="002525BF" w:rsidP="002525BF">
      <w:pPr>
        <w:numPr>
          <w:ilvl w:val="0"/>
          <w:numId w:val="2"/>
        </w:numPr>
        <w:tabs>
          <w:tab w:val="left" w:pos="851"/>
        </w:tabs>
        <w:adjustRightInd w:val="0"/>
        <w:ind w:left="0" w:firstLine="284"/>
        <w:contextualSpacing/>
        <w:jc w:val="both"/>
        <w:rPr>
          <w:sz w:val="22"/>
          <w:szCs w:val="22"/>
          <w:lang w:eastAsia="en-US"/>
        </w:rPr>
      </w:pPr>
      <w:proofErr w:type="gramStart"/>
      <w:r w:rsidRPr="002525BF">
        <w:rPr>
          <w:sz w:val="22"/>
          <w:szCs w:val="22"/>
          <w:lang w:eastAsia="en-US"/>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525BF">
        <w:rPr>
          <w:sz w:val="22"/>
          <w:szCs w:val="22"/>
          <w:lang w:eastAsia="en-US"/>
        </w:rPr>
        <w:t>неполнородный</w:t>
      </w:r>
      <w:proofErr w:type="spellEnd"/>
      <w:r w:rsidRPr="002525BF">
        <w:rPr>
          <w:sz w:val="22"/>
          <w:szCs w:val="22"/>
          <w:lang w:eastAsia="en-US"/>
        </w:rPr>
        <w:t xml:space="preserve"> (имеющий общих с должностным лицом заказчика отца или мать) брат (сестра), лицо, усыновленное должностным л</w:t>
      </w:r>
      <w:r w:rsidRPr="002525BF">
        <w:rPr>
          <w:sz w:val="22"/>
          <w:szCs w:val="22"/>
          <w:lang w:eastAsia="en-US"/>
        </w:rPr>
        <w:t>и</w:t>
      </w:r>
      <w:r w:rsidRPr="002525BF">
        <w:rPr>
          <w:sz w:val="22"/>
          <w:szCs w:val="22"/>
          <w:lang w:eastAsia="en-US"/>
        </w:rPr>
        <w:t>цом заказчика, либо усыновитель</w:t>
      </w:r>
      <w:proofErr w:type="gramEnd"/>
      <w:r w:rsidRPr="002525BF">
        <w:rPr>
          <w:sz w:val="22"/>
          <w:szCs w:val="22"/>
          <w:lang w:eastAsia="en-US"/>
        </w:rPr>
        <w:t xml:space="preserve"> этого должностного лица заказчика является:</w:t>
      </w:r>
    </w:p>
    <w:p w14:paraId="63CC3F00" w14:textId="77777777" w:rsidR="002525BF" w:rsidRPr="002525BF" w:rsidRDefault="002525BF" w:rsidP="002525BF">
      <w:pPr>
        <w:tabs>
          <w:tab w:val="left" w:pos="284"/>
        </w:tabs>
        <w:adjustRightInd w:val="0"/>
        <w:ind w:firstLine="284"/>
        <w:contextualSpacing/>
        <w:jc w:val="both"/>
        <w:rPr>
          <w:sz w:val="22"/>
          <w:szCs w:val="22"/>
          <w:lang w:eastAsia="en-US"/>
        </w:rPr>
      </w:pPr>
      <w:r w:rsidRPr="002525BF">
        <w:rPr>
          <w:sz w:val="22"/>
          <w:szCs w:val="22"/>
          <w:lang w:eastAsia="en-US"/>
        </w:rPr>
        <w:t>а)</w:t>
      </w:r>
      <w:r w:rsidRPr="002525BF">
        <w:rPr>
          <w:sz w:val="22"/>
          <w:szCs w:val="22"/>
          <w:lang w:eastAsia="en-US"/>
        </w:rPr>
        <w:tab/>
        <w:t>физическим лицом (в том числе зарегистрированным в качестве индивидуального предпринимателя), являющимся участником закупки;</w:t>
      </w:r>
    </w:p>
    <w:p w14:paraId="2D99DCD6" w14:textId="77777777" w:rsidR="002525BF" w:rsidRPr="002525BF" w:rsidRDefault="002525BF" w:rsidP="002525BF">
      <w:pPr>
        <w:tabs>
          <w:tab w:val="left" w:pos="284"/>
        </w:tabs>
        <w:adjustRightInd w:val="0"/>
        <w:ind w:firstLine="284"/>
        <w:contextualSpacing/>
        <w:jc w:val="both"/>
        <w:rPr>
          <w:sz w:val="22"/>
          <w:szCs w:val="22"/>
          <w:lang w:eastAsia="en-US"/>
        </w:rPr>
      </w:pPr>
      <w:r w:rsidRPr="002525BF">
        <w:rPr>
          <w:sz w:val="22"/>
          <w:szCs w:val="22"/>
          <w:lang w:eastAsia="en-US"/>
        </w:rPr>
        <w:t>б)</w:t>
      </w:r>
      <w:r w:rsidRPr="002525BF">
        <w:rPr>
          <w:sz w:val="22"/>
          <w:szCs w:val="22"/>
          <w:lang w:eastAsia="en-US"/>
        </w:rPr>
        <w:tab/>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2B9BE8F" w14:textId="77777777" w:rsidR="002525BF" w:rsidRPr="002525BF" w:rsidRDefault="002525BF" w:rsidP="002525BF">
      <w:pPr>
        <w:tabs>
          <w:tab w:val="left" w:pos="284"/>
        </w:tabs>
        <w:adjustRightInd w:val="0"/>
        <w:ind w:firstLine="284"/>
        <w:contextualSpacing/>
        <w:jc w:val="both"/>
        <w:rPr>
          <w:sz w:val="22"/>
          <w:szCs w:val="22"/>
          <w:lang w:eastAsia="en-US"/>
        </w:rPr>
      </w:pPr>
      <w:r w:rsidRPr="002525BF">
        <w:rPr>
          <w:sz w:val="22"/>
          <w:szCs w:val="22"/>
          <w:lang w:eastAsia="en-US"/>
        </w:rPr>
        <w:t>в)</w:t>
      </w:r>
      <w:r w:rsidRPr="002525BF">
        <w:rPr>
          <w:sz w:val="22"/>
          <w:szCs w:val="22"/>
          <w:lang w:eastAsia="en-US"/>
        </w:rPr>
        <w:tab/>
        <w:t xml:space="preserve">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2525BF">
        <w:rPr>
          <w:sz w:val="22"/>
          <w:szCs w:val="22"/>
          <w:lang w:eastAsia="en-US"/>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14:paraId="2AD02BFF" w14:textId="77777777" w:rsidR="002525BF" w:rsidRPr="002525BF" w:rsidRDefault="002525BF" w:rsidP="002525BF">
      <w:pPr>
        <w:numPr>
          <w:ilvl w:val="0"/>
          <w:numId w:val="2"/>
        </w:numPr>
        <w:tabs>
          <w:tab w:val="left" w:pos="851"/>
        </w:tabs>
        <w:adjustRightInd w:val="0"/>
        <w:ind w:left="0" w:firstLine="284"/>
        <w:contextualSpacing/>
        <w:jc w:val="both"/>
        <w:rPr>
          <w:sz w:val="22"/>
          <w:szCs w:val="22"/>
          <w:lang w:eastAsia="en-US"/>
        </w:rPr>
      </w:pPr>
      <w:proofErr w:type="gramStart"/>
      <w:r w:rsidRPr="002525BF">
        <w:rPr>
          <w:sz w:val="22"/>
          <w:szCs w:val="22"/>
          <w:lang w:eastAsia="en-US"/>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2525BF">
        <w:rPr>
          <w:sz w:val="22"/>
          <w:szCs w:val="22"/>
          <w:lang w:eastAsia="en-US"/>
        </w:rPr>
        <w:t xml:space="preserve"> (складочном) </w:t>
      </w:r>
      <w:proofErr w:type="gramStart"/>
      <w:r w:rsidRPr="002525BF">
        <w:rPr>
          <w:sz w:val="22"/>
          <w:szCs w:val="22"/>
          <w:lang w:eastAsia="en-US"/>
        </w:rPr>
        <w:t>капитале</w:t>
      </w:r>
      <w:proofErr w:type="gramEnd"/>
      <w:r w:rsidRPr="002525BF">
        <w:rPr>
          <w:sz w:val="22"/>
          <w:szCs w:val="22"/>
          <w:lang w:eastAsia="en-US"/>
        </w:rPr>
        <w:t xml:space="preserve"> хозяйственного товарищества или общества;</w:t>
      </w:r>
    </w:p>
    <w:p w14:paraId="0F34AA63" w14:textId="77777777" w:rsidR="002525BF" w:rsidRPr="002525BF" w:rsidRDefault="002525BF" w:rsidP="002525BF">
      <w:pPr>
        <w:numPr>
          <w:ilvl w:val="0"/>
          <w:numId w:val="2"/>
        </w:numPr>
        <w:tabs>
          <w:tab w:val="left" w:pos="851"/>
        </w:tabs>
        <w:adjustRightInd w:val="0"/>
        <w:ind w:left="0" w:firstLine="284"/>
        <w:contextualSpacing/>
        <w:jc w:val="both"/>
        <w:rPr>
          <w:sz w:val="22"/>
          <w:szCs w:val="22"/>
          <w:lang w:eastAsia="en-US"/>
        </w:rPr>
      </w:pPr>
      <w:r w:rsidRPr="002525BF">
        <w:rPr>
          <w:sz w:val="22"/>
          <w:szCs w:val="22"/>
          <w:lang w:eastAsia="en-US"/>
        </w:rPr>
        <w:t>отсутствие у участника закупки ограничений для участия в закупках, установленных законодательством Российской Федерации.</w:t>
      </w:r>
    </w:p>
    <w:p w14:paraId="65218150" w14:textId="77777777" w:rsidR="002525BF" w:rsidRPr="002525BF" w:rsidRDefault="002525BF" w:rsidP="009D3199">
      <w:pPr>
        <w:pStyle w:val="ConsPlusCell"/>
        <w:ind w:firstLine="567"/>
        <w:jc w:val="both"/>
        <w:rPr>
          <w:rFonts w:ascii="Times New Roman" w:hAnsi="Times New Roman" w:cs="Times New Roman"/>
          <w:sz w:val="22"/>
          <w:szCs w:val="22"/>
        </w:rPr>
      </w:pPr>
    </w:p>
    <w:p w14:paraId="5DF4EE5A" w14:textId="77777777" w:rsidR="004A267B" w:rsidRPr="002525BF" w:rsidRDefault="004A267B" w:rsidP="009D3199">
      <w:pPr>
        <w:pStyle w:val="ConsPlusCell"/>
        <w:ind w:firstLine="567"/>
        <w:jc w:val="both"/>
        <w:rPr>
          <w:rFonts w:ascii="Times New Roman" w:hAnsi="Times New Roman" w:cs="Times New Roman"/>
          <w:bCs/>
          <w:sz w:val="22"/>
          <w:szCs w:val="22"/>
        </w:rPr>
      </w:pPr>
    </w:p>
    <w:p w14:paraId="1868E424" w14:textId="691BB783" w:rsidR="004A267B" w:rsidRPr="002525BF" w:rsidRDefault="008711F9" w:rsidP="009D3199">
      <w:pPr>
        <w:pStyle w:val="ConsPlusCell"/>
        <w:ind w:firstLine="567"/>
        <w:jc w:val="center"/>
        <w:rPr>
          <w:rFonts w:ascii="Times New Roman" w:hAnsi="Times New Roman" w:cs="Times New Roman"/>
          <w:b/>
          <w:bCs/>
          <w:sz w:val="22"/>
          <w:szCs w:val="22"/>
        </w:rPr>
      </w:pPr>
      <w:r w:rsidRPr="002525BF">
        <w:rPr>
          <w:rFonts w:ascii="Times New Roman" w:hAnsi="Times New Roman" w:cs="Times New Roman"/>
          <w:b/>
          <w:bCs/>
          <w:sz w:val="22"/>
          <w:szCs w:val="22"/>
        </w:rPr>
        <w:t>1</w:t>
      </w:r>
      <w:r w:rsidR="002525BF" w:rsidRPr="002525BF">
        <w:rPr>
          <w:rFonts w:ascii="Times New Roman" w:hAnsi="Times New Roman" w:cs="Times New Roman"/>
          <w:b/>
          <w:bCs/>
          <w:sz w:val="22"/>
          <w:szCs w:val="22"/>
        </w:rPr>
        <w:t>3</w:t>
      </w:r>
      <w:r w:rsidR="004A267B" w:rsidRPr="002525BF">
        <w:rPr>
          <w:rFonts w:ascii="Times New Roman" w:hAnsi="Times New Roman" w:cs="Times New Roman"/>
          <w:b/>
          <w:bCs/>
          <w:sz w:val="22"/>
          <w:szCs w:val="22"/>
        </w:rPr>
        <w:t>. Заключительные положения</w:t>
      </w:r>
    </w:p>
    <w:p w14:paraId="4066E6EB" w14:textId="5131674B" w:rsidR="00BF17F8" w:rsidRPr="002525BF" w:rsidRDefault="008711F9" w:rsidP="00BF17F8">
      <w:pPr>
        <w:pStyle w:val="ConsPlusNormal"/>
        <w:ind w:firstLine="567"/>
        <w:jc w:val="both"/>
        <w:rPr>
          <w:rFonts w:ascii="Times New Roman" w:hAnsi="Times New Roman" w:cs="Times New Roman"/>
          <w:sz w:val="22"/>
          <w:szCs w:val="22"/>
        </w:rPr>
      </w:pPr>
      <w:r w:rsidRPr="002525BF">
        <w:rPr>
          <w:rFonts w:ascii="Times New Roman" w:hAnsi="Times New Roman" w:cs="Times New Roman"/>
          <w:sz w:val="22"/>
          <w:szCs w:val="22"/>
        </w:rPr>
        <w:t>1</w:t>
      </w:r>
      <w:r w:rsidR="002525BF" w:rsidRPr="002525BF">
        <w:rPr>
          <w:rFonts w:ascii="Times New Roman" w:hAnsi="Times New Roman" w:cs="Times New Roman"/>
          <w:sz w:val="22"/>
          <w:szCs w:val="22"/>
        </w:rPr>
        <w:t>3</w:t>
      </w:r>
      <w:r w:rsidRPr="002525BF">
        <w:rPr>
          <w:rFonts w:ascii="Times New Roman" w:hAnsi="Times New Roman" w:cs="Times New Roman"/>
          <w:sz w:val="22"/>
          <w:szCs w:val="22"/>
        </w:rPr>
        <w:t>.1</w:t>
      </w:r>
      <w:r w:rsidR="004A267B" w:rsidRPr="002525BF">
        <w:rPr>
          <w:rFonts w:ascii="Times New Roman" w:hAnsi="Times New Roman" w:cs="Times New Roman"/>
          <w:sz w:val="22"/>
          <w:szCs w:val="22"/>
        </w:rPr>
        <w:t>. Страховщик представляет по запросу Страхователя в сроки, указанные в таком запросе, информацию о ходе исполнения обяз</w:t>
      </w:r>
      <w:r w:rsidR="000A0C88" w:rsidRPr="002525BF">
        <w:rPr>
          <w:rFonts w:ascii="Times New Roman" w:hAnsi="Times New Roman" w:cs="Times New Roman"/>
          <w:sz w:val="22"/>
          <w:szCs w:val="22"/>
        </w:rPr>
        <w:t>ательств по настоящему Контракту</w:t>
      </w:r>
      <w:r w:rsidR="004A267B" w:rsidRPr="002525BF">
        <w:rPr>
          <w:rFonts w:ascii="Times New Roman" w:hAnsi="Times New Roman" w:cs="Times New Roman"/>
          <w:sz w:val="22"/>
          <w:szCs w:val="22"/>
        </w:rPr>
        <w:t>.</w:t>
      </w:r>
    </w:p>
    <w:p w14:paraId="7F762FC4" w14:textId="333ACE48" w:rsidR="00BF17F8" w:rsidRPr="002525BF" w:rsidRDefault="00BF17F8" w:rsidP="00BF17F8">
      <w:pPr>
        <w:pStyle w:val="ConsPlusNormal"/>
        <w:ind w:firstLine="567"/>
        <w:jc w:val="both"/>
        <w:rPr>
          <w:rFonts w:ascii="Times New Roman" w:hAnsi="Times New Roman" w:cs="Times New Roman"/>
          <w:sz w:val="22"/>
          <w:szCs w:val="22"/>
        </w:rPr>
      </w:pPr>
      <w:r w:rsidRPr="002525BF">
        <w:rPr>
          <w:rFonts w:ascii="Times New Roman" w:hAnsi="Times New Roman"/>
          <w:kern w:val="3"/>
          <w:sz w:val="22"/>
          <w:szCs w:val="22"/>
        </w:rPr>
        <w:t>1</w:t>
      </w:r>
      <w:r w:rsidR="002525BF" w:rsidRPr="002525BF">
        <w:rPr>
          <w:rFonts w:ascii="Times New Roman" w:hAnsi="Times New Roman"/>
          <w:kern w:val="3"/>
          <w:sz w:val="22"/>
          <w:szCs w:val="22"/>
        </w:rPr>
        <w:t>3.2</w:t>
      </w:r>
      <w:r w:rsidRPr="002525BF">
        <w:rPr>
          <w:rFonts w:ascii="Times New Roman" w:hAnsi="Times New Roman"/>
          <w:kern w:val="3"/>
          <w:sz w:val="22"/>
          <w:szCs w:val="22"/>
        </w:rPr>
        <w:t>. Стороны договорились о возможности в рамках настоящего Контракта осуществлять документооборот в электронном виде с использованием усиленной квалифицированной электронной подписи. В случае невозможности выставления документов в электронном виде, в том числе по причинам технического характера или отсутствия связи, а также несогласия какой-либо Стороны осуществлять документооборот в электронном виде, оформление и выставление первичных документов осуществляется на бумажном нос</w:t>
      </w:r>
      <w:r w:rsidRPr="002525BF">
        <w:rPr>
          <w:rFonts w:ascii="Times New Roman" w:hAnsi="Times New Roman"/>
          <w:kern w:val="3"/>
          <w:sz w:val="22"/>
          <w:szCs w:val="22"/>
        </w:rPr>
        <w:t>и</w:t>
      </w:r>
      <w:r w:rsidRPr="002525BF">
        <w:rPr>
          <w:rFonts w:ascii="Times New Roman" w:hAnsi="Times New Roman"/>
          <w:kern w:val="3"/>
          <w:sz w:val="22"/>
          <w:szCs w:val="22"/>
        </w:rPr>
        <w:t>теле.</w:t>
      </w:r>
    </w:p>
    <w:p w14:paraId="1457A512" w14:textId="05594AC8" w:rsidR="00BF17F8" w:rsidRPr="002525BF" w:rsidRDefault="00BF17F8" w:rsidP="00BF17F8">
      <w:pPr>
        <w:pStyle w:val="ConsPlusNormal"/>
        <w:ind w:firstLine="567"/>
        <w:jc w:val="both"/>
        <w:rPr>
          <w:rFonts w:ascii="Times New Roman" w:hAnsi="Times New Roman" w:cs="Times New Roman"/>
          <w:sz w:val="22"/>
          <w:szCs w:val="22"/>
        </w:rPr>
      </w:pPr>
      <w:r w:rsidRPr="002525BF">
        <w:rPr>
          <w:rFonts w:ascii="Times New Roman" w:hAnsi="Times New Roman" w:cs="Times New Roman"/>
          <w:kern w:val="3"/>
          <w:sz w:val="22"/>
          <w:szCs w:val="22"/>
        </w:rPr>
        <w:t>1</w:t>
      </w:r>
      <w:r w:rsidR="002525BF" w:rsidRPr="002525BF">
        <w:rPr>
          <w:rFonts w:ascii="Times New Roman" w:hAnsi="Times New Roman" w:cs="Times New Roman"/>
          <w:kern w:val="3"/>
          <w:sz w:val="22"/>
          <w:szCs w:val="22"/>
        </w:rPr>
        <w:t>3</w:t>
      </w:r>
      <w:r w:rsidRPr="002525BF">
        <w:rPr>
          <w:rFonts w:ascii="Times New Roman" w:hAnsi="Times New Roman" w:cs="Times New Roman"/>
          <w:kern w:val="3"/>
          <w:sz w:val="22"/>
          <w:szCs w:val="22"/>
        </w:rPr>
        <w:t>.</w:t>
      </w:r>
      <w:r w:rsidR="002525BF" w:rsidRPr="002525BF">
        <w:rPr>
          <w:rFonts w:ascii="Times New Roman" w:hAnsi="Times New Roman" w:cs="Times New Roman"/>
          <w:kern w:val="3"/>
          <w:sz w:val="22"/>
          <w:szCs w:val="22"/>
        </w:rPr>
        <w:t>3</w:t>
      </w:r>
      <w:r w:rsidRPr="002525BF">
        <w:rPr>
          <w:rFonts w:ascii="Times New Roman" w:hAnsi="Times New Roman" w:cs="Times New Roman"/>
          <w:kern w:val="3"/>
          <w:sz w:val="22"/>
          <w:szCs w:val="22"/>
        </w:rPr>
        <w:t>. В соответствии с действующим законодательством Стороны признают юридическую силу электронных документов (контракта, дополнительных соглашений, счетов-фактур, товарных накладных, актов приемки-передачи, актов об оказании услуг, универсальных передаточных документов, актов сверки взаиморасчетов и иных сообщений и документов), подписанных с использованием усиленной квалифицированной электронной подписи, наравне с документами на бумажном носителе.</w:t>
      </w:r>
    </w:p>
    <w:p w14:paraId="000F0C10" w14:textId="74522B2A" w:rsidR="00BF17F8" w:rsidRPr="002525BF" w:rsidRDefault="00BF17F8" w:rsidP="00BF17F8">
      <w:pPr>
        <w:pStyle w:val="ConsPlusNormal"/>
        <w:ind w:firstLine="567"/>
        <w:jc w:val="both"/>
        <w:rPr>
          <w:rFonts w:ascii="Times New Roman" w:hAnsi="Times New Roman" w:cs="Times New Roman"/>
          <w:sz w:val="22"/>
          <w:szCs w:val="22"/>
        </w:rPr>
      </w:pPr>
      <w:r w:rsidRPr="002525BF">
        <w:rPr>
          <w:rFonts w:ascii="Times New Roman" w:hAnsi="Times New Roman" w:cs="Times New Roman"/>
          <w:sz w:val="22"/>
          <w:szCs w:val="22"/>
        </w:rPr>
        <w:t>1</w:t>
      </w:r>
      <w:r w:rsidR="002525BF" w:rsidRPr="002525BF">
        <w:rPr>
          <w:rFonts w:ascii="Times New Roman" w:hAnsi="Times New Roman" w:cs="Times New Roman"/>
          <w:sz w:val="22"/>
          <w:szCs w:val="22"/>
        </w:rPr>
        <w:t>3</w:t>
      </w:r>
      <w:r w:rsidRPr="002525BF">
        <w:rPr>
          <w:rFonts w:ascii="Times New Roman" w:hAnsi="Times New Roman" w:cs="Times New Roman"/>
          <w:sz w:val="22"/>
          <w:szCs w:val="22"/>
        </w:rPr>
        <w:t>.</w:t>
      </w:r>
      <w:r w:rsidR="002525BF" w:rsidRPr="002525BF">
        <w:rPr>
          <w:rFonts w:ascii="Times New Roman" w:hAnsi="Times New Roman" w:cs="Times New Roman"/>
          <w:sz w:val="22"/>
          <w:szCs w:val="22"/>
        </w:rPr>
        <w:t>4</w:t>
      </w:r>
      <w:r w:rsidRPr="002525BF">
        <w:rPr>
          <w:rFonts w:ascii="Times New Roman" w:hAnsi="Times New Roman" w:cs="Times New Roman"/>
          <w:sz w:val="22"/>
          <w:szCs w:val="22"/>
        </w:rPr>
        <w:t>. Любые изменения и дополнения к настоящему Контракту оформляются дополнительным соглашением в электронном виде или письменной форме (по согласованию Сторон), которое одна Сторона направляет другой Стороне не позднее 3 (трех) календарных дней со дня наступления вышеуказанных обстоятельств, по средствам функционала ЕАТ «Березка» либо «</w:t>
      </w:r>
      <w:proofErr w:type="spellStart"/>
      <w:r w:rsidR="00915A49">
        <w:rPr>
          <w:rFonts w:ascii="Times New Roman" w:hAnsi="Times New Roman" w:cs="Times New Roman"/>
          <w:sz w:val="22"/>
          <w:szCs w:val="22"/>
          <w:lang w:val="en-US"/>
        </w:rPr>
        <w:t>Saby</w:t>
      </w:r>
      <w:proofErr w:type="spellEnd"/>
      <w:r w:rsidRPr="002525BF">
        <w:rPr>
          <w:rFonts w:ascii="Times New Roman" w:hAnsi="Times New Roman" w:cs="Times New Roman"/>
          <w:sz w:val="22"/>
          <w:szCs w:val="22"/>
        </w:rPr>
        <w:t>», почтой или факсимильной связью.</w:t>
      </w:r>
    </w:p>
    <w:p w14:paraId="0BBBAD1E" w14:textId="5A6CF08C" w:rsidR="00BF17F8" w:rsidRPr="002525BF" w:rsidRDefault="00BF17F8" w:rsidP="00BF17F8">
      <w:pPr>
        <w:pStyle w:val="ConsPlusNormal"/>
        <w:ind w:firstLine="567"/>
        <w:jc w:val="both"/>
        <w:rPr>
          <w:rFonts w:ascii="Times New Roman" w:hAnsi="Times New Roman" w:cs="Times New Roman"/>
          <w:sz w:val="22"/>
          <w:szCs w:val="22"/>
        </w:rPr>
      </w:pPr>
      <w:r w:rsidRPr="002525BF">
        <w:rPr>
          <w:rFonts w:ascii="Times New Roman" w:hAnsi="Times New Roman" w:cs="Times New Roman"/>
          <w:sz w:val="22"/>
          <w:szCs w:val="22"/>
        </w:rPr>
        <w:t>1</w:t>
      </w:r>
      <w:r w:rsidR="002525BF" w:rsidRPr="002525BF">
        <w:rPr>
          <w:rFonts w:ascii="Times New Roman" w:hAnsi="Times New Roman" w:cs="Times New Roman"/>
          <w:sz w:val="22"/>
          <w:szCs w:val="22"/>
        </w:rPr>
        <w:t>3</w:t>
      </w:r>
      <w:r w:rsidRPr="002525BF">
        <w:rPr>
          <w:rFonts w:ascii="Times New Roman" w:hAnsi="Times New Roman" w:cs="Times New Roman"/>
          <w:sz w:val="22"/>
          <w:szCs w:val="22"/>
        </w:rPr>
        <w:t>.</w:t>
      </w:r>
      <w:r w:rsidR="002525BF" w:rsidRPr="002525BF">
        <w:rPr>
          <w:rFonts w:ascii="Times New Roman" w:hAnsi="Times New Roman" w:cs="Times New Roman"/>
          <w:sz w:val="22"/>
          <w:szCs w:val="22"/>
        </w:rPr>
        <w:t>5</w:t>
      </w:r>
      <w:r w:rsidRPr="002525BF">
        <w:rPr>
          <w:rFonts w:ascii="Times New Roman" w:hAnsi="Times New Roman" w:cs="Times New Roman"/>
          <w:sz w:val="22"/>
          <w:szCs w:val="22"/>
        </w:rPr>
        <w:t>. Дополнительное соглашение вступает в силу с момента подписания уполномоченными представителями обеих Сторон, и становится неотъемлемой частью Контракта.</w:t>
      </w:r>
    </w:p>
    <w:p w14:paraId="75623F41" w14:textId="61722583" w:rsidR="00BF17F8" w:rsidRPr="002525BF" w:rsidRDefault="00BF17F8" w:rsidP="00BF17F8">
      <w:pPr>
        <w:pStyle w:val="ConsPlusNormal"/>
        <w:ind w:firstLine="567"/>
        <w:jc w:val="both"/>
        <w:rPr>
          <w:rFonts w:ascii="Times New Roman" w:hAnsi="Times New Roman"/>
          <w:sz w:val="22"/>
          <w:szCs w:val="22"/>
        </w:rPr>
      </w:pPr>
      <w:r w:rsidRPr="002525BF">
        <w:rPr>
          <w:rFonts w:ascii="Times New Roman" w:hAnsi="Times New Roman"/>
          <w:sz w:val="22"/>
          <w:szCs w:val="22"/>
        </w:rPr>
        <w:t>1</w:t>
      </w:r>
      <w:r w:rsidR="002525BF" w:rsidRPr="002525BF">
        <w:rPr>
          <w:rFonts w:ascii="Times New Roman" w:hAnsi="Times New Roman"/>
          <w:sz w:val="22"/>
          <w:szCs w:val="22"/>
        </w:rPr>
        <w:t>3</w:t>
      </w:r>
      <w:r w:rsidRPr="002525BF">
        <w:rPr>
          <w:rFonts w:ascii="Times New Roman" w:hAnsi="Times New Roman"/>
          <w:sz w:val="22"/>
          <w:szCs w:val="22"/>
        </w:rPr>
        <w:t>.</w:t>
      </w:r>
      <w:r w:rsidR="002525BF" w:rsidRPr="002525BF">
        <w:rPr>
          <w:rFonts w:ascii="Times New Roman" w:hAnsi="Times New Roman"/>
          <w:sz w:val="22"/>
          <w:szCs w:val="22"/>
        </w:rPr>
        <w:t>6</w:t>
      </w:r>
      <w:r w:rsidRPr="002525BF">
        <w:rPr>
          <w:rFonts w:ascii="Times New Roman" w:hAnsi="Times New Roman"/>
          <w:sz w:val="22"/>
          <w:szCs w:val="22"/>
        </w:rPr>
        <w:t xml:space="preserve">.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w:t>
      </w:r>
      <w:proofErr w:type="gramStart"/>
      <w:r w:rsidRPr="002525BF">
        <w:rPr>
          <w:rFonts w:ascii="Times New Roman" w:hAnsi="Times New Roman"/>
          <w:sz w:val="22"/>
          <w:szCs w:val="22"/>
        </w:rPr>
        <w:t>принятия</w:t>
      </w:r>
      <w:proofErr w:type="gramEnd"/>
      <w:r w:rsidRPr="002525BF">
        <w:rPr>
          <w:rFonts w:ascii="Times New Roman" w:hAnsi="Times New Roman"/>
          <w:sz w:val="22"/>
          <w:szCs w:val="22"/>
        </w:rPr>
        <w:t xml:space="preserve"> необходимых мер.</w:t>
      </w:r>
    </w:p>
    <w:p w14:paraId="13ACE4EE" w14:textId="5D5893BD" w:rsidR="00BF17F8" w:rsidRPr="002525BF" w:rsidRDefault="00BF17F8" w:rsidP="00BF17F8">
      <w:pPr>
        <w:pStyle w:val="ConsPlusNormal"/>
        <w:ind w:firstLine="567"/>
        <w:jc w:val="both"/>
        <w:rPr>
          <w:rFonts w:ascii="Times New Roman" w:hAnsi="Times New Roman"/>
          <w:sz w:val="22"/>
          <w:szCs w:val="22"/>
        </w:rPr>
      </w:pPr>
      <w:r w:rsidRPr="002525BF">
        <w:rPr>
          <w:rFonts w:ascii="Times New Roman" w:hAnsi="Times New Roman"/>
          <w:sz w:val="22"/>
          <w:szCs w:val="22"/>
        </w:rPr>
        <w:t>1</w:t>
      </w:r>
      <w:r w:rsidR="002525BF" w:rsidRPr="002525BF">
        <w:rPr>
          <w:rFonts w:ascii="Times New Roman" w:hAnsi="Times New Roman"/>
          <w:sz w:val="22"/>
          <w:szCs w:val="22"/>
        </w:rPr>
        <w:t>3</w:t>
      </w:r>
      <w:r w:rsidRPr="002525BF">
        <w:rPr>
          <w:rFonts w:ascii="Times New Roman" w:hAnsi="Times New Roman"/>
          <w:sz w:val="22"/>
          <w:szCs w:val="22"/>
        </w:rPr>
        <w:t>.</w:t>
      </w:r>
      <w:r w:rsidR="002525BF" w:rsidRPr="002525BF">
        <w:rPr>
          <w:rFonts w:ascii="Times New Roman" w:hAnsi="Times New Roman"/>
          <w:sz w:val="22"/>
          <w:szCs w:val="22"/>
        </w:rPr>
        <w:t>7</w:t>
      </w:r>
      <w:r w:rsidRPr="002525BF">
        <w:rPr>
          <w:rFonts w:ascii="Times New Roman" w:hAnsi="Times New Roman"/>
          <w:sz w:val="22"/>
          <w:szCs w:val="22"/>
        </w:rPr>
        <w:t>.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w:t>
      </w:r>
      <w:r w:rsidRPr="002525BF">
        <w:rPr>
          <w:rFonts w:ascii="Times New Roman" w:hAnsi="Times New Roman"/>
          <w:sz w:val="22"/>
          <w:szCs w:val="22"/>
        </w:rPr>
        <w:t>к</w:t>
      </w:r>
      <w:r w:rsidRPr="002525BF">
        <w:rPr>
          <w:rFonts w:ascii="Times New Roman" w:hAnsi="Times New Roman"/>
          <w:sz w:val="22"/>
          <w:szCs w:val="22"/>
        </w:rPr>
        <w:t>та обязательны для Сторон в течение срока действия Контракта.</w:t>
      </w:r>
    </w:p>
    <w:p w14:paraId="4EFDB80B" w14:textId="2B5230A4" w:rsidR="00BF17F8" w:rsidRPr="002525BF" w:rsidRDefault="00BF17F8" w:rsidP="00BF17F8">
      <w:pPr>
        <w:pStyle w:val="ConsPlusNormal"/>
        <w:ind w:firstLine="567"/>
        <w:jc w:val="both"/>
        <w:rPr>
          <w:rFonts w:ascii="Times New Roman" w:hAnsi="Times New Roman" w:cs="Times New Roman"/>
          <w:sz w:val="22"/>
          <w:szCs w:val="22"/>
        </w:rPr>
      </w:pPr>
      <w:r w:rsidRPr="002525BF">
        <w:rPr>
          <w:rFonts w:ascii="Times New Roman" w:hAnsi="Times New Roman" w:cs="Times New Roman"/>
          <w:sz w:val="22"/>
          <w:szCs w:val="22"/>
        </w:rPr>
        <w:t>1</w:t>
      </w:r>
      <w:r w:rsidR="002525BF" w:rsidRPr="002525BF">
        <w:rPr>
          <w:rFonts w:ascii="Times New Roman" w:hAnsi="Times New Roman" w:cs="Times New Roman"/>
          <w:sz w:val="22"/>
          <w:szCs w:val="22"/>
        </w:rPr>
        <w:t>3</w:t>
      </w:r>
      <w:r w:rsidRPr="002525BF">
        <w:rPr>
          <w:rFonts w:ascii="Times New Roman" w:hAnsi="Times New Roman" w:cs="Times New Roman"/>
          <w:sz w:val="22"/>
          <w:szCs w:val="22"/>
        </w:rPr>
        <w:t>.</w:t>
      </w:r>
      <w:r w:rsidR="002525BF" w:rsidRPr="002525BF">
        <w:rPr>
          <w:rFonts w:ascii="Times New Roman" w:hAnsi="Times New Roman" w:cs="Times New Roman"/>
          <w:sz w:val="22"/>
          <w:szCs w:val="22"/>
        </w:rPr>
        <w:t>8</w:t>
      </w:r>
      <w:r w:rsidRPr="002525BF">
        <w:rPr>
          <w:rFonts w:ascii="Times New Roman" w:hAnsi="Times New Roman" w:cs="Times New Roman"/>
          <w:sz w:val="22"/>
          <w:szCs w:val="22"/>
        </w:rPr>
        <w:t>. Во всем, что не предусмотрено настоящим Контрактом, Стороны руководствуются действующим законодательством РФ.</w:t>
      </w:r>
    </w:p>
    <w:p w14:paraId="2C30E986" w14:textId="414A76E5" w:rsidR="00BF17F8" w:rsidRPr="002525BF" w:rsidRDefault="00A97AF1" w:rsidP="00BF17F8">
      <w:pPr>
        <w:pStyle w:val="ConsPlusNormal"/>
        <w:ind w:firstLine="567"/>
        <w:jc w:val="both"/>
        <w:rPr>
          <w:rFonts w:ascii="Times New Roman" w:hAnsi="Times New Roman" w:cs="Times New Roman"/>
          <w:sz w:val="22"/>
          <w:szCs w:val="22"/>
        </w:rPr>
      </w:pPr>
      <w:r w:rsidRPr="002525BF">
        <w:rPr>
          <w:rFonts w:ascii="Times New Roman" w:hAnsi="Times New Roman" w:cs="Times New Roman"/>
          <w:sz w:val="22"/>
          <w:szCs w:val="22"/>
        </w:rPr>
        <w:lastRenderedPageBreak/>
        <w:t>1</w:t>
      </w:r>
      <w:r w:rsidR="002525BF" w:rsidRPr="002525BF">
        <w:rPr>
          <w:rFonts w:ascii="Times New Roman" w:hAnsi="Times New Roman" w:cs="Times New Roman"/>
          <w:sz w:val="22"/>
          <w:szCs w:val="22"/>
        </w:rPr>
        <w:t>3</w:t>
      </w:r>
      <w:r w:rsidRPr="002525BF">
        <w:rPr>
          <w:rFonts w:ascii="Times New Roman" w:hAnsi="Times New Roman" w:cs="Times New Roman"/>
          <w:sz w:val="22"/>
          <w:szCs w:val="22"/>
        </w:rPr>
        <w:t>.</w:t>
      </w:r>
      <w:r w:rsidR="002525BF" w:rsidRPr="002525BF">
        <w:rPr>
          <w:rFonts w:ascii="Times New Roman" w:hAnsi="Times New Roman" w:cs="Times New Roman"/>
          <w:sz w:val="22"/>
          <w:szCs w:val="22"/>
        </w:rPr>
        <w:t>9</w:t>
      </w:r>
      <w:r w:rsidR="004A267B" w:rsidRPr="002525BF">
        <w:rPr>
          <w:rFonts w:ascii="Times New Roman" w:hAnsi="Times New Roman" w:cs="Times New Roman"/>
          <w:sz w:val="22"/>
          <w:szCs w:val="22"/>
        </w:rPr>
        <w:t>. Страховщик не вправе передавать свои права и обя</w:t>
      </w:r>
      <w:r w:rsidR="000A0C88" w:rsidRPr="002525BF">
        <w:rPr>
          <w:rFonts w:ascii="Times New Roman" w:hAnsi="Times New Roman" w:cs="Times New Roman"/>
          <w:sz w:val="22"/>
          <w:szCs w:val="22"/>
        </w:rPr>
        <w:t>занности по настоящему Контракту</w:t>
      </w:r>
      <w:r w:rsidR="004A267B" w:rsidRPr="002525BF">
        <w:rPr>
          <w:rFonts w:ascii="Times New Roman" w:hAnsi="Times New Roman" w:cs="Times New Roman"/>
          <w:sz w:val="22"/>
          <w:szCs w:val="22"/>
        </w:rPr>
        <w:t xml:space="preserve"> третьим лицам.</w:t>
      </w:r>
    </w:p>
    <w:p w14:paraId="4371026C" w14:textId="77777777" w:rsidR="003C3A38" w:rsidRPr="00475AD2" w:rsidRDefault="003C3A38" w:rsidP="005E1ACE">
      <w:pPr>
        <w:pStyle w:val="a8"/>
        <w:widowControl w:val="0"/>
        <w:rPr>
          <w:rFonts w:ascii="Times New Roman" w:hAnsi="Times New Roman"/>
          <w:iCs/>
          <w:sz w:val="16"/>
          <w:szCs w:val="16"/>
          <w:lang w:val="ru-RU"/>
        </w:rPr>
      </w:pPr>
    </w:p>
    <w:p w14:paraId="6176C0E6" w14:textId="77777777" w:rsidR="004A267B" w:rsidRPr="008711F9" w:rsidRDefault="008711F9" w:rsidP="005E1ACE">
      <w:pPr>
        <w:pStyle w:val="a8"/>
        <w:widowControl w:val="0"/>
        <w:jc w:val="center"/>
        <w:rPr>
          <w:rFonts w:ascii="Times New Roman" w:hAnsi="Times New Roman"/>
          <w:b/>
          <w:iCs/>
          <w:sz w:val="22"/>
          <w:szCs w:val="22"/>
          <w:lang w:val="ru-RU"/>
        </w:rPr>
      </w:pPr>
      <w:r w:rsidRPr="008711F9">
        <w:rPr>
          <w:rFonts w:ascii="Times New Roman" w:hAnsi="Times New Roman"/>
          <w:b/>
          <w:iCs/>
          <w:sz w:val="22"/>
          <w:szCs w:val="22"/>
          <w:lang w:val="ru-RU"/>
        </w:rPr>
        <w:t>13</w:t>
      </w:r>
      <w:r w:rsidR="004A267B" w:rsidRPr="008711F9">
        <w:rPr>
          <w:rFonts w:ascii="Times New Roman" w:hAnsi="Times New Roman"/>
          <w:b/>
          <w:iCs/>
          <w:sz w:val="22"/>
          <w:szCs w:val="22"/>
          <w:lang w:val="ru-RU"/>
        </w:rPr>
        <w:t>. Юридические адреса и банковские реквизиты Сторон</w:t>
      </w:r>
    </w:p>
    <w:p w14:paraId="23D32554" w14:textId="77777777" w:rsidR="004A267B" w:rsidRPr="009F036B" w:rsidRDefault="004A267B" w:rsidP="005E1ACE">
      <w:pPr>
        <w:pStyle w:val="a8"/>
        <w:widowControl w:val="0"/>
        <w:rPr>
          <w:rFonts w:ascii="Times New Roman" w:hAnsi="Times New Roman"/>
          <w:iCs/>
          <w:sz w:val="16"/>
          <w:szCs w:val="16"/>
          <w:lang w:val="ru-RU"/>
        </w:rPr>
      </w:pPr>
    </w:p>
    <w:tbl>
      <w:tblPr>
        <w:tblW w:w="10455" w:type="dxa"/>
        <w:tblInd w:w="-34" w:type="dxa"/>
        <w:tblLook w:val="04A0" w:firstRow="1" w:lastRow="0" w:firstColumn="1" w:lastColumn="0" w:noHBand="0" w:noVBand="1"/>
      </w:tblPr>
      <w:tblGrid>
        <w:gridCol w:w="4962"/>
        <w:gridCol w:w="567"/>
        <w:gridCol w:w="4926"/>
      </w:tblGrid>
      <w:tr w:rsidR="00C131F1" w:rsidRPr="008711F9" w14:paraId="28B72AAA" w14:textId="77777777" w:rsidTr="00895104">
        <w:tc>
          <w:tcPr>
            <w:tcW w:w="4962" w:type="dxa"/>
          </w:tcPr>
          <w:p w14:paraId="764BBEF6" w14:textId="77777777" w:rsidR="00C131F1" w:rsidRDefault="00C131F1" w:rsidP="005E1ACE">
            <w:pPr>
              <w:pStyle w:val="a8"/>
              <w:widowControl w:val="0"/>
              <w:rPr>
                <w:rFonts w:ascii="Times New Roman" w:hAnsi="Times New Roman"/>
                <w:b/>
                <w:bCs/>
                <w:sz w:val="22"/>
                <w:szCs w:val="22"/>
                <w:lang w:val="ru-RU"/>
              </w:rPr>
            </w:pPr>
            <w:r w:rsidRPr="003C3A38">
              <w:rPr>
                <w:rFonts w:ascii="Times New Roman" w:hAnsi="Times New Roman"/>
                <w:b/>
                <w:bCs/>
                <w:sz w:val="22"/>
                <w:szCs w:val="22"/>
                <w:lang w:val="ru-RU"/>
              </w:rPr>
              <w:t>Страхователь:</w:t>
            </w:r>
          </w:p>
          <w:p w14:paraId="52E9CD17" w14:textId="77777777" w:rsidR="006308C4" w:rsidRPr="008711F9" w:rsidRDefault="006308C4" w:rsidP="005E1ACE">
            <w:pPr>
              <w:pStyle w:val="a8"/>
              <w:widowControl w:val="0"/>
              <w:rPr>
                <w:rFonts w:ascii="Times New Roman" w:hAnsi="Times New Roman"/>
                <w:b/>
                <w:iCs/>
                <w:sz w:val="22"/>
                <w:szCs w:val="22"/>
                <w:lang w:val="ru-RU"/>
              </w:rPr>
            </w:pPr>
          </w:p>
        </w:tc>
        <w:tc>
          <w:tcPr>
            <w:tcW w:w="567" w:type="dxa"/>
          </w:tcPr>
          <w:p w14:paraId="6E6DD095" w14:textId="77777777" w:rsidR="00C131F1" w:rsidRPr="003C3A38" w:rsidRDefault="00C131F1" w:rsidP="005E1ACE">
            <w:pPr>
              <w:pStyle w:val="a8"/>
              <w:widowControl w:val="0"/>
              <w:rPr>
                <w:rFonts w:ascii="Times New Roman" w:hAnsi="Times New Roman"/>
                <w:b/>
                <w:bCs/>
                <w:sz w:val="22"/>
                <w:szCs w:val="22"/>
                <w:lang w:val="ru-RU"/>
              </w:rPr>
            </w:pPr>
          </w:p>
        </w:tc>
        <w:tc>
          <w:tcPr>
            <w:tcW w:w="4926" w:type="dxa"/>
          </w:tcPr>
          <w:p w14:paraId="05E7CD2F" w14:textId="77777777" w:rsidR="00C131F1" w:rsidRPr="00E61CDF" w:rsidRDefault="00C131F1" w:rsidP="005E1ACE">
            <w:pPr>
              <w:pStyle w:val="a8"/>
              <w:widowControl w:val="0"/>
              <w:rPr>
                <w:rFonts w:ascii="Times New Roman" w:hAnsi="Times New Roman"/>
                <w:b/>
                <w:iCs/>
                <w:sz w:val="22"/>
                <w:szCs w:val="22"/>
                <w:lang w:val="ru-RU"/>
              </w:rPr>
            </w:pPr>
            <w:r w:rsidRPr="00E61CDF">
              <w:rPr>
                <w:rFonts w:ascii="Times New Roman" w:hAnsi="Times New Roman"/>
                <w:b/>
                <w:bCs/>
                <w:sz w:val="22"/>
                <w:szCs w:val="22"/>
                <w:lang w:val="ru-RU"/>
              </w:rPr>
              <w:t>Страховщик:</w:t>
            </w:r>
          </w:p>
        </w:tc>
      </w:tr>
      <w:tr w:rsidR="00C131F1" w:rsidRPr="008D2258" w14:paraId="17659743" w14:textId="77777777" w:rsidTr="00895104">
        <w:tc>
          <w:tcPr>
            <w:tcW w:w="4962" w:type="dxa"/>
          </w:tcPr>
          <w:p w14:paraId="19922D41" w14:textId="77777777" w:rsidR="00B94A07" w:rsidRPr="00DC4E11" w:rsidRDefault="00B94A07" w:rsidP="00B94A07">
            <w:pPr>
              <w:jc w:val="both"/>
              <w:rPr>
                <w:b/>
                <w:sz w:val="20"/>
                <w:szCs w:val="18"/>
              </w:rPr>
            </w:pPr>
            <w:r w:rsidRPr="00DC4E11">
              <w:rPr>
                <w:b/>
                <w:sz w:val="20"/>
                <w:szCs w:val="18"/>
              </w:rPr>
              <w:t xml:space="preserve">Территориальный орган Федеральной службы государственной статистики по Ульяновской области </w:t>
            </w:r>
          </w:p>
          <w:p w14:paraId="17DEC6A5" w14:textId="77777777" w:rsidR="00B94A07" w:rsidRPr="00DC4E11" w:rsidRDefault="00B94A07" w:rsidP="00B94A07">
            <w:pPr>
              <w:jc w:val="both"/>
              <w:rPr>
                <w:sz w:val="20"/>
                <w:szCs w:val="18"/>
              </w:rPr>
            </w:pPr>
          </w:p>
          <w:p w14:paraId="58776BFA" w14:textId="77777777" w:rsidR="00B94A07" w:rsidRPr="00DC4E11" w:rsidRDefault="00B94A07" w:rsidP="00B94A07">
            <w:pPr>
              <w:jc w:val="both"/>
              <w:rPr>
                <w:sz w:val="20"/>
                <w:szCs w:val="18"/>
              </w:rPr>
            </w:pPr>
            <w:proofErr w:type="gramStart"/>
            <w:r w:rsidRPr="00DC4E11">
              <w:rPr>
                <w:sz w:val="20"/>
                <w:szCs w:val="18"/>
              </w:rPr>
              <w:t>л</w:t>
            </w:r>
            <w:proofErr w:type="gramEnd"/>
            <w:r w:rsidRPr="00DC4E11">
              <w:rPr>
                <w:sz w:val="20"/>
                <w:szCs w:val="18"/>
              </w:rPr>
              <w:t xml:space="preserve">/с 03681260380 </w:t>
            </w:r>
          </w:p>
          <w:p w14:paraId="78762CF5" w14:textId="77777777" w:rsidR="00B94A07" w:rsidRPr="00DC4E11" w:rsidRDefault="00B94A07" w:rsidP="00B94A07">
            <w:pPr>
              <w:jc w:val="both"/>
              <w:rPr>
                <w:sz w:val="20"/>
                <w:szCs w:val="18"/>
              </w:rPr>
            </w:pPr>
            <w:r w:rsidRPr="00DC4E11">
              <w:rPr>
                <w:sz w:val="20"/>
                <w:szCs w:val="18"/>
              </w:rPr>
              <w:t>Юр. адрес: 432000, Ульяновская область г. Уль</w:t>
            </w:r>
            <w:r w:rsidRPr="00DC4E11">
              <w:rPr>
                <w:sz w:val="20"/>
                <w:szCs w:val="18"/>
              </w:rPr>
              <w:t>я</w:t>
            </w:r>
            <w:r w:rsidRPr="00DC4E11">
              <w:rPr>
                <w:sz w:val="20"/>
                <w:szCs w:val="18"/>
              </w:rPr>
              <w:t xml:space="preserve">новск, ул. Энгельса д.1/32 </w:t>
            </w:r>
          </w:p>
          <w:p w14:paraId="68A7BCB8" w14:textId="77777777" w:rsidR="00B94A07" w:rsidRPr="00DC4E11" w:rsidRDefault="00B94A07" w:rsidP="00B94A07">
            <w:pPr>
              <w:jc w:val="both"/>
              <w:rPr>
                <w:sz w:val="20"/>
                <w:szCs w:val="18"/>
              </w:rPr>
            </w:pPr>
            <w:r w:rsidRPr="00DC4E11">
              <w:rPr>
                <w:sz w:val="20"/>
                <w:szCs w:val="18"/>
              </w:rPr>
              <w:t>Почт</w:t>
            </w:r>
            <w:proofErr w:type="gramStart"/>
            <w:r w:rsidRPr="00DC4E11">
              <w:rPr>
                <w:sz w:val="20"/>
                <w:szCs w:val="18"/>
              </w:rPr>
              <w:t>.</w:t>
            </w:r>
            <w:proofErr w:type="gramEnd"/>
            <w:r w:rsidRPr="00DC4E11">
              <w:rPr>
                <w:sz w:val="20"/>
                <w:szCs w:val="18"/>
              </w:rPr>
              <w:t xml:space="preserve"> </w:t>
            </w:r>
            <w:proofErr w:type="gramStart"/>
            <w:r w:rsidRPr="00DC4E11">
              <w:rPr>
                <w:sz w:val="20"/>
                <w:szCs w:val="18"/>
              </w:rPr>
              <w:t>а</w:t>
            </w:r>
            <w:proofErr w:type="gramEnd"/>
            <w:r w:rsidRPr="00DC4E11">
              <w:rPr>
                <w:sz w:val="20"/>
                <w:szCs w:val="18"/>
              </w:rPr>
              <w:t xml:space="preserve">дрес: 432068, Ульяновская область г. Ульяновск, ул. Энгельса д.1/32 </w:t>
            </w:r>
          </w:p>
          <w:p w14:paraId="05FFD9A8" w14:textId="77777777" w:rsidR="00B94A07" w:rsidRPr="00DC4E11" w:rsidRDefault="00B94A07" w:rsidP="00B94A07">
            <w:pPr>
              <w:jc w:val="both"/>
              <w:rPr>
                <w:sz w:val="20"/>
                <w:szCs w:val="18"/>
              </w:rPr>
            </w:pPr>
            <w:r w:rsidRPr="00DC4E11">
              <w:rPr>
                <w:sz w:val="20"/>
                <w:szCs w:val="18"/>
              </w:rPr>
              <w:t xml:space="preserve">ИНН 7325000165, КПП 732501001 </w:t>
            </w:r>
          </w:p>
          <w:p w14:paraId="434DAA58" w14:textId="77777777" w:rsidR="00B94A07" w:rsidRPr="00DC4E11" w:rsidRDefault="00B94A07" w:rsidP="00B94A07">
            <w:pPr>
              <w:jc w:val="both"/>
              <w:rPr>
                <w:sz w:val="20"/>
                <w:szCs w:val="18"/>
              </w:rPr>
            </w:pPr>
            <w:r w:rsidRPr="00DC4E11">
              <w:rPr>
                <w:sz w:val="20"/>
                <w:szCs w:val="18"/>
              </w:rPr>
              <w:t xml:space="preserve">ОКПО 02352051, ОГРН 1027301183360 </w:t>
            </w:r>
          </w:p>
          <w:p w14:paraId="158CC12C" w14:textId="77777777" w:rsidR="00B94A07" w:rsidRPr="00DC4E11" w:rsidRDefault="00B94A07" w:rsidP="00B94A07">
            <w:pPr>
              <w:jc w:val="both"/>
              <w:rPr>
                <w:sz w:val="20"/>
                <w:szCs w:val="18"/>
              </w:rPr>
            </w:pPr>
            <w:r w:rsidRPr="00DC4E11">
              <w:rPr>
                <w:sz w:val="20"/>
                <w:szCs w:val="18"/>
              </w:rPr>
              <w:t xml:space="preserve">Реквизиты счета: Номер казначейского счета: 03211643000000013248, </w:t>
            </w:r>
          </w:p>
          <w:p w14:paraId="53DB683C" w14:textId="77777777" w:rsidR="00B94A07" w:rsidRPr="00DC4E11" w:rsidRDefault="00B94A07" w:rsidP="00B94A07">
            <w:pPr>
              <w:jc w:val="both"/>
              <w:rPr>
                <w:sz w:val="20"/>
                <w:szCs w:val="18"/>
              </w:rPr>
            </w:pPr>
            <w:r w:rsidRPr="00DC4E11">
              <w:rPr>
                <w:sz w:val="20"/>
                <w:szCs w:val="18"/>
              </w:rPr>
              <w:t xml:space="preserve">Номер банковского счета, входящего в состав ЕКС: 40102810745370000024, </w:t>
            </w:r>
          </w:p>
          <w:p w14:paraId="233AA8EE" w14:textId="77777777" w:rsidR="00B94A07" w:rsidRPr="00DC4E11" w:rsidRDefault="00B94A07" w:rsidP="00B94A07">
            <w:pPr>
              <w:jc w:val="both"/>
              <w:rPr>
                <w:sz w:val="20"/>
                <w:szCs w:val="18"/>
              </w:rPr>
            </w:pPr>
            <w:r w:rsidRPr="00DC4E11">
              <w:rPr>
                <w:sz w:val="20"/>
                <w:szCs w:val="18"/>
              </w:rPr>
              <w:t xml:space="preserve">БИК: 012202102, </w:t>
            </w:r>
          </w:p>
          <w:p w14:paraId="1C6F71DA" w14:textId="77777777" w:rsidR="00B94A07" w:rsidRPr="00DC4E11" w:rsidRDefault="00B94A07" w:rsidP="00B94A07">
            <w:pPr>
              <w:jc w:val="both"/>
              <w:rPr>
                <w:sz w:val="20"/>
                <w:szCs w:val="18"/>
              </w:rPr>
            </w:pPr>
            <w:r w:rsidRPr="00DC4E11">
              <w:rPr>
                <w:sz w:val="20"/>
                <w:szCs w:val="18"/>
              </w:rPr>
              <w:t>Наименование Банка: Операционно-кассовый центр № 1 Волго-Вятского главного управления Централ</w:t>
            </w:r>
            <w:r w:rsidRPr="00DC4E11">
              <w:rPr>
                <w:sz w:val="20"/>
                <w:szCs w:val="18"/>
              </w:rPr>
              <w:t>ь</w:t>
            </w:r>
            <w:r w:rsidRPr="00DC4E11">
              <w:rPr>
                <w:sz w:val="20"/>
                <w:szCs w:val="18"/>
              </w:rPr>
              <w:t>ного банка Российской Федерации//УФК по Ниж</w:t>
            </w:r>
            <w:r w:rsidRPr="00DC4E11">
              <w:rPr>
                <w:sz w:val="20"/>
                <w:szCs w:val="18"/>
              </w:rPr>
              <w:t>е</w:t>
            </w:r>
            <w:r w:rsidRPr="00DC4E11">
              <w:rPr>
                <w:sz w:val="20"/>
                <w:szCs w:val="18"/>
              </w:rPr>
              <w:t xml:space="preserve">городской области, г. Нижний Новгород. </w:t>
            </w:r>
          </w:p>
          <w:p w14:paraId="7A6F854B" w14:textId="77777777" w:rsidR="00B94A07" w:rsidRPr="00DC4E11" w:rsidRDefault="00B94A07" w:rsidP="00B94A07">
            <w:pPr>
              <w:jc w:val="both"/>
              <w:rPr>
                <w:sz w:val="20"/>
                <w:szCs w:val="18"/>
              </w:rPr>
            </w:pPr>
            <w:r w:rsidRPr="00DC4E11">
              <w:rPr>
                <w:sz w:val="20"/>
                <w:szCs w:val="18"/>
              </w:rPr>
              <w:t xml:space="preserve">Тел.: 32-33-03, 32-33-21 факс: 32-53-41 </w:t>
            </w:r>
          </w:p>
          <w:p w14:paraId="23598AEE" w14:textId="77777777" w:rsidR="00B94A07" w:rsidRPr="00DC4E11" w:rsidRDefault="00B94A07" w:rsidP="00B94A07">
            <w:pPr>
              <w:pStyle w:val="ConsPlusCell"/>
              <w:ind w:firstLine="34"/>
              <w:jc w:val="both"/>
              <w:rPr>
                <w:rFonts w:ascii="Times New Roman" w:hAnsi="Times New Roman" w:cs="Times New Roman"/>
                <w:sz w:val="28"/>
                <w:szCs w:val="24"/>
                <w:lang w:val="en-US"/>
              </w:rPr>
            </w:pPr>
            <w:r w:rsidRPr="00DC4E11">
              <w:rPr>
                <w:rFonts w:ascii="Times New Roman" w:hAnsi="Times New Roman" w:cs="Times New Roman"/>
                <w:szCs w:val="18"/>
                <w:lang w:val="en-US"/>
              </w:rPr>
              <w:t>e-mail: 73@rosstat.gov.ru;</w:t>
            </w:r>
          </w:p>
          <w:p w14:paraId="29CF69D0" w14:textId="77777777" w:rsidR="003C4853" w:rsidRPr="003C4853" w:rsidRDefault="003C4853" w:rsidP="003C4853">
            <w:pPr>
              <w:pStyle w:val="ConsPlusCell"/>
              <w:ind w:firstLine="34"/>
              <w:jc w:val="both"/>
              <w:rPr>
                <w:rFonts w:ascii="Times New Roman" w:hAnsi="Times New Roman" w:cs="Times New Roman"/>
                <w:sz w:val="22"/>
                <w:szCs w:val="22"/>
                <w:lang w:val="en-US"/>
              </w:rPr>
            </w:pPr>
          </w:p>
        </w:tc>
        <w:tc>
          <w:tcPr>
            <w:tcW w:w="567" w:type="dxa"/>
          </w:tcPr>
          <w:p w14:paraId="151B2B14" w14:textId="77777777" w:rsidR="00C131F1" w:rsidRPr="00A97AF1" w:rsidRDefault="00C131F1" w:rsidP="005E1ACE">
            <w:pPr>
              <w:pStyle w:val="a4"/>
              <w:widowControl w:val="0"/>
              <w:ind w:right="-1"/>
              <w:jc w:val="both"/>
              <w:rPr>
                <w:sz w:val="22"/>
                <w:szCs w:val="22"/>
                <w:lang w:val="en-US"/>
              </w:rPr>
            </w:pPr>
          </w:p>
        </w:tc>
        <w:tc>
          <w:tcPr>
            <w:tcW w:w="4926" w:type="dxa"/>
          </w:tcPr>
          <w:p w14:paraId="4E5061ED" w14:textId="77777777" w:rsidR="006308C4" w:rsidRPr="00776899" w:rsidRDefault="006308C4" w:rsidP="00E86CD6">
            <w:pPr>
              <w:rPr>
                <w:sz w:val="22"/>
                <w:szCs w:val="22"/>
                <w:shd w:val="clear" w:color="auto" w:fill="FFFFFF"/>
              </w:rPr>
            </w:pPr>
          </w:p>
          <w:p w14:paraId="7CC99BC2" w14:textId="77777777" w:rsidR="006308C4" w:rsidRPr="00776899" w:rsidRDefault="006308C4" w:rsidP="00E86CD6">
            <w:pPr>
              <w:rPr>
                <w:sz w:val="22"/>
                <w:szCs w:val="22"/>
                <w:shd w:val="clear" w:color="auto" w:fill="FFFFFF"/>
              </w:rPr>
            </w:pPr>
          </w:p>
          <w:p w14:paraId="5D69596F" w14:textId="77777777" w:rsidR="006308C4" w:rsidRPr="00776899" w:rsidRDefault="006308C4" w:rsidP="00E86CD6">
            <w:pPr>
              <w:rPr>
                <w:sz w:val="22"/>
                <w:szCs w:val="22"/>
                <w:shd w:val="clear" w:color="auto" w:fill="FFFFFF"/>
              </w:rPr>
            </w:pPr>
          </w:p>
          <w:p w14:paraId="2D98F02F" w14:textId="77777777" w:rsidR="002F0EF4" w:rsidRPr="00772C14" w:rsidRDefault="002F0EF4" w:rsidP="002F0EF4">
            <w:pPr>
              <w:pStyle w:val="ConsPlusCell"/>
              <w:ind w:firstLine="34"/>
              <w:jc w:val="both"/>
              <w:rPr>
                <w:rFonts w:ascii="Times New Roman" w:hAnsi="Times New Roman" w:cs="Times New Roman"/>
                <w:sz w:val="22"/>
                <w:szCs w:val="22"/>
              </w:rPr>
            </w:pPr>
            <w:r w:rsidRPr="00772C14">
              <w:rPr>
                <w:rFonts w:ascii="Times New Roman" w:hAnsi="Times New Roman" w:cs="Times New Roman"/>
                <w:sz w:val="22"/>
                <w:szCs w:val="22"/>
              </w:rPr>
              <w:t>__________</w:t>
            </w:r>
          </w:p>
          <w:p w14:paraId="5F431463" w14:textId="77777777" w:rsidR="002F0EF4" w:rsidRPr="00772C14" w:rsidRDefault="002F0EF4" w:rsidP="002F0EF4">
            <w:pPr>
              <w:pStyle w:val="ConsPlusCell"/>
              <w:ind w:firstLine="34"/>
              <w:jc w:val="both"/>
              <w:rPr>
                <w:rFonts w:ascii="Times New Roman" w:hAnsi="Times New Roman" w:cs="Times New Roman"/>
                <w:sz w:val="22"/>
                <w:szCs w:val="22"/>
              </w:rPr>
            </w:pPr>
            <w:r w:rsidRPr="00772C14">
              <w:rPr>
                <w:rFonts w:ascii="Times New Roman" w:hAnsi="Times New Roman" w:cs="Times New Roman"/>
                <w:sz w:val="22"/>
                <w:szCs w:val="22"/>
              </w:rPr>
              <w:t>Юр. адрес: __________</w:t>
            </w:r>
          </w:p>
          <w:p w14:paraId="2B720796" w14:textId="77777777" w:rsidR="002F0EF4" w:rsidRPr="00772C14" w:rsidRDefault="002F0EF4" w:rsidP="002F0EF4">
            <w:pPr>
              <w:pStyle w:val="ConsPlusCell"/>
              <w:ind w:firstLine="34"/>
              <w:jc w:val="both"/>
              <w:rPr>
                <w:rFonts w:ascii="Times New Roman" w:hAnsi="Times New Roman" w:cs="Times New Roman"/>
                <w:sz w:val="22"/>
                <w:szCs w:val="22"/>
              </w:rPr>
            </w:pPr>
            <w:r w:rsidRPr="00772C14">
              <w:rPr>
                <w:rFonts w:ascii="Times New Roman" w:hAnsi="Times New Roman" w:cs="Times New Roman"/>
                <w:sz w:val="22"/>
                <w:szCs w:val="22"/>
              </w:rPr>
              <w:t>Почт. адрес: _______________</w:t>
            </w:r>
          </w:p>
          <w:p w14:paraId="5099D55D" w14:textId="77777777" w:rsidR="002F0EF4" w:rsidRPr="00772C14" w:rsidRDefault="002F0EF4" w:rsidP="002F0EF4">
            <w:pPr>
              <w:pStyle w:val="ConsPlusCell"/>
              <w:ind w:firstLine="34"/>
              <w:jc w:val="both"/>
              <w:rPr>
                <w:rFonts w:ascii="Times New Roman" w:hAnsi="Times New Roman" w:cs="Times New Roman"/>
                <w:sz w:val="22"/>
                <w:szCs w:val="22"/>
              </w:rPr>
            </w:pPr>
            <w:r w:rsidRPr="00772C14">
              <w:rPr>
                <w:rFonts w:ascii="Times New Roman" w:hAnsi="Times New Roman" w:cs="Times New Roman"/>
                <w:sz w:val="22"/>
                <w:szCs w:val="22"/>
              </w:rPr>
              <w:t>ИНН _____ / КПП ______</w:t>
            </w:r>
          </w:p>
          <w:p w14:paraId="389B42C0" w14:textId="77777777" w:rsidR="002F0EF4" w:rsidRPr="00772C14" w:rsidRDefault="002F0EF4" w:rsidP="002F0EF4">
            <w:pPr>
              <w:pStyle w:val="ConsPlusCell"/>
              <w:ind w:firstLine="34"/>
              <w:jc w:val="both"/>
              <w:rPr>
                <w:rFonts w:ascii="Times New Roman" w:hAnsi="Times New Roman" w:cs="Times New Roman"/>
                <w:sz w:val="22"/>
                <w:szCs w:val="22"/>
              </w:rPr>
            </w:pPr>
            <w:r w:rsidRPr="00772C14">
              <w:rPr>
                <w:rFonts w:ascii="Times New Roman" w:hAnsi="Times New Roman" w:cs="Times New Roman"/>
                <w:sz w:val="22"/>
                <w:szCs w:val="22"/>
              </w:rPr>
              <w:t>р/с ______________________ ___________</w:t>
            </w:r>
          </w:p>
          <w:p w14:paraId="375CA428" w14:textId="77777777" w:rsidR="002F0EF4" w:rsidRPr="00772C14" w:rsidRDefault="002F0EF4" w:rsidP="002F0EF4">
            <w:pPr>
              <w:pStyle w:val="ConsPlusCell"/>
              <w:ind w:firstLine="34"/>
              <w:jc w:val="both"/>
              <w:rPr>
                <w:rFonts w:ascii="Times New Roman" w:hAnsi="Times New Roman" w:cs="Times New Roman"/>
                <w:sz w:val="22"/>
                <w:szCs w:val="22"/>
              </w:rPr>
            </w:pPr>
            <w:r w:rsidRPr="00772C14">
              <w:rPr>
                <w:rFonts w:ascii="Times New Roman" w:hAnsi="Times New Roman" w:cs="Times New Roman"/>
                <w:sz w:val="22"/>
                <w:szCs w:val="22"/>
              </w:rPr>
              <w:t>к/с ______________</w:t>
            </w:r>
          </w:p>
          <w:p w14:paraId="7812554A" w14:textId="77777777" w:rsidR="002F0EF4" w:rsidRPr="00772C14" w:rsidRDefault="002F0EF4" w:rsidP="002F0EF4">
            <w:pPr>
              <w:pStyle w:val="ConsPlusCell"/>
              <w:ind w:firstLine="34"/>
              <w:jc w:val="both"/>
              <w:rPr>
                <w:rFonts w:ascii="Times New Roman" w:hAnsi="Times New Roman" w:cs="Times New Roman"/>
                <w:sz w:val="22"/>
                <w:szCs w:val="22"/>
              </w:rPr>
            </w:pPr>
            <w:r w:rsidRPr="00772C14">
              <w:rPr>
                <w:rFonts w:ascii="Times New Roman" w:hAnsi="Times New Roman" w:cs="Times New Roman"/>
                <w:sz w:val="22"/>
                <w:szCs w:val="22"/>
              </w:rPr>
              <w:t>БИК ______________</w:t>
            </w:r>
          </w:p>
          <w:p w14:paraId="725EF203" w14:textId="77777777" w:rsidR="002F0EF4" w:rsidRPr="00772C14" w:rsidRDefault="002F0EF4" w:rsidP="002F0EF4">
            <w:pPr>
              <w:pStyle w:val="ConsPlusCell"/>
              <w:ind w:firstLine="34"/>
              <w:jc w:val="both"/>
              <w:rPr>
                <w:rFonts w:ascii="Times New Roman" w:hAnsi="Times New Roman" w:cs="Times New Roman"/>
                <w:sz w:val="22"/>
                <w:szCs w:val="22"/>
              </w:rPr>
            </w:pPr>
            <w:r w:rsidRPr="00772C14">
              <w:rPr>
                <w:rFonts w:ascii="Times New Roman" w:hAnsi="Times New Roman" w:cs="Times New Roman"/>
                <w:sz w:val="22"/>
                <w:szCs w:val="22"/>
              </w:rPr>
              <w:t>Тел./факс: (8422) ____________, +7 (__) ____</w:t>
            </w:r>
          </w:p>
          <w:p w14:paraId="3F77604A" w14:textId="77777777" w:rsidR="002F0EF4" w:rsidRPr="00772C14" w:rsidRDefault="002F0EF4" w:rsidP="002F0EF4">
            <w:pPr>
              <w:pStyle w:val="ConsPlusCell"/>
              <w:ind w:firstLine="34"/>
              <w:jc w:val="both"/>
              <w:rPr>
                <w:rFonts w:ascii="Times New Roman" w:hAnsi="Times New Roman" w:cs="Times New Roman"/>
                <w:sz w:val="22"/>
                <w:szCs w:val="22"/>
              </w:rPr>
            </w:pPr>
            <w:r w:rsidRPr="00772C14">
              <w:rPr>
                <w:rFonts w:ascii="Times New Roman" w:hAnsi="Times New Roman" w:cs="Times New Roman"/>
                <w:sz w:val="22"/>
                <w:szCs w:val="22"/>
                <w:lang w:val="en-US"/>
              </w:rPr>
              <w:t>e</w:t>
            </w:r>
            <w:r w:rsidRPr="00772C14">
              <w:rPr>
                <w:rFonts w:ascii="Times New Roman" w:hAnsi="Times New Roman" w:cs="Times New Roman"/>
                <w:sz w:val="22"/>
                <w:szCs w:val="22"/>
              </w:rPr>
              <w:t>-</w:t>
            </w:r>
            <w:r w:rsidRPr="00772C14">
              <w:rPr>
                <w:rFonts w:ascii="Times New Roman" w:hAnsi="Times New Roman" w:cs="Times New Roman"/>
                <w:sz w:val="22"/>
                <w:szCs w:val="22"/>
                <w:lang w:val="en-US"/>
              </w:rPr>
              <w:t>mail</w:t>
            </w:r>
            <w:r w:rsidRPr="00772C14">
              <w:rPr>
                <w:rFonts w:ascii="Times New Roman" w:hAnsi="Times New Roman" w:cs="Times New Roman"/>
                <w:sz w:val="22"/>
                <w:szCs w:val="22"/>
              </w:rPr>
              <w:t>: _____________</w:t>
            </w:r>
          </w:p>
          <w:p w14:paraId="61B5D2D1" w14:textId="77777777" w:rsidR="004410A3" w:rsidRPr="005579DC" w:rsidRDefault="004410A3" w:rsidP="00E86CD6">
            <w:pPr>
              <w:pStyle w:val="a4"/>
              <w:widowControl w:val="0"/>
              <w:ind w:right="-1"/>
              <w:jc w:val="both"/>
              <w:rPr>
                <w:sz w:val="22"/>
                <w:szCs w:val="22"/>
              </w:rPr>
            </w:pPr>
          </w:p>
        </w:tc>
      </w:tr>
    </w:tbl>
    <w:p w14:paraId="0D3EDD9F" w14:textId="77777777" w:rsidR="00232582" w:rsidRDefault="00232582">
      <w:pPr>
        <w:keepNext/>
        <w:keepLines/>
        <w:widowControl w:val="0"/>
        <w:rPr>
          <w:sz w:val="16"/>
          <w:szCs w:val="16"/>
        </w:rPr>
      </w:pPr>
    </w:p>
    <w:p w14:paraId="27A78D88" w14:textId="77777777" w:rsidR="00776899" w:rsidRPr="00895104" w:rsidRDefault="00776899">
      <w:pPr>
        <w:keepNext/>
        <w:keepLines/>
        <w:widowControl w:val="0"/>
        <w:rPr>
          <w:sz w:val="16"/>
          <w:szCs w:val="16"/>
        </w:rPr>
      </w:pPr>
    </w:p>
    <w:sectPr w:rsidR="00776899" w:rsidRPr="00895104" w:rsidSect="005579DC">
      <w:pgSz w:w="11906" w:h="16838" w:code="9"/>
      <w:pgMar w:top="709" w:right="567" w:bottom="45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645AB" w14:textId="77777777" w:rsidR="006904D3" w:rsidRDefault="006904D3">
      <w:r>
        <w:separator/>
      </w:r>
    </w:p>
  </w:endnote>
  <w:endnote w:type="continuationSeparator" w:id="0">
    <w:p w14:paraId="609C3DC9" w14:textId="77777777" w:rsidR="006904D3" w:rsidRDefault="00690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altName w:val="Bal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B3270" w14:textId="77777777" w:rsidR="006904D3" w:rsidRDefault="006904D3">
      <w:r>
        <w:separator/>
      </w:r>
    </w:p>
  </w:footnote>
  <w:footnote w:type="continuationSeparator" w:id="0">
    <w:p w14:paraId="44B2F0BC" w14:textId="77777777" w:rsidR="006904D3" w:rsidRDefault="00690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11EBF5E"/>
    <w:lvl w:ilvl="0">
      <w:start w:val="1"/>
      <w:numFmt w:val="decimal"/>
      <w:pStyle w:val="a"/>
      <w:lvlText w:val="%1."/>
      <w:lvlJc w:val="left"/>
      <w:pPr>
        <w:tabs>
          <w:tab w:val="num" w:pos="926"/>
        </w:tabs>
        <w:ind w:left="926" w:hanging="360"/>
      </w:pPr>
    </w:lvl>
  </w:abstractNum>
  <w:abstractNum w:abstractNumId="1">
    <w:nsid w:val="2EF76737"/>
    <w:multiLevelType w:val="hybridMultilevel"/>
    <w:tmpl w:val="EF8695B8"/>
    <w:lvl w:ilvl="0" w:tplc="6CDA8782">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Times New Roman"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Times New Roman"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Times New Roman" w:hint="default"/>
      </w:rPr>
    </w:lvl>
    <w:lvl w:ilvl="8" w:tplc="04190005">
      <w:start w:val="1"/>
      <w:numFmt w:val="bullet"/>
      <w:lvlText w:val=""/>
      <w:lvlJc w:val="left"/>
      <w:pPr>
        <w:ind w:left="6546" w:hanging="360"/>
      </w:pPr>
      <w:rPr>
        <w:rFonts w:ascii="Wingdings" w:hAnsi="Wingding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67B"/>
    <w:rsid w:val="000129EC"/>
    <w:rsid w:val="00015582"/>
    <w:rsid w:val="0002021B"/>
    <w:rsid w:val="00023535"/>
    <w:rsid w:val="000271A3"/>
    <w:rsid w:val="000320DA"/>
    <w:rsid w:val="00032A48"/>
    <w:rsid w:val="000428AC"/>
    <w:rsid w:val="0004296B"/>
    <w:rsid w:val="00045000"/>
    <w:rsid w:val="00050256"/>
    <w:rsid w:val="00061280"/>
    <w:rsid w:val="000644D6"/>
    <w:rsid w:val="00066E2E"/>
    <w:rsid w:val="000702DE"/>
    <w:rsid w:val="0009067E"/>
    <w:rsid w:val="000A055B"/>
    <w:rsid w:val="000A0C88"/>
    <w:rsid w:val="000D16EA"/>
    <w:rsid w:val="000E77E4"/>
    <w:rsid w:val="000F385E"/>
    <w:rsid w:val="000F6E9F"/>
    <w:rsid w:val="001006F7"/>
    <w:rsid w:val="00100F54"/>
    <w:rsid w:val="001010F0"/>
    <w:rsid w:val="00107D06"/>
    <w:rsid w:val="001376D0"/>
    <w:rsid w:val="0014168A"/>
    <w:rsid w:val="00151C4D"/>
    <w:rsid w:val="00157812"/>
    <w:rsid w:val="001729D0"/>
    <w:rsid w:val="001821B7"/>
    <w:rsid w:val="0019012C"/>
    <w:rsid w:val="00192837"/>
    <w:rsid w:val="00192C73"/>
    <w:rsid w:val="00197561"/>
    <w:rsid w:val="001A2DF3"/>
    <w:rsid w:val="001A73C7"/>
    <w:rsid w:val="001B61AB"/>
    <w:rsid w:val="001B7F7B"/>
    <w:rsid w:val="001C0A51"/>
    <w:rsid w:val="001D5188"/>
    <w:rsid w:val="001E01DC"/>
    <w:rsid w:val="001E0CCF"/>
    <w:rsid w:val="001E0D0B"/>
    <w:rsid w:val="001E2259"/>
    <w:rsid w:val="001E672C"/>
    <w:rsid w:val="001F14C0"/>
    <w:rsid w:val="001F2FC7"/>
    <w:rsid w:val="001F74B1"/>
    <w:rsid w:val="0020224B"/>
    <w:rsid w:val="00211A9A"/>
    <w:rsid w:val="00213DF8"/>
    <w:rsid w:val="002211BC"/>
    <w:rsid w:val="00221568"/>
    <w:rsid w:val="0022347E"/>
    <w:rsid w:val="00224115"/>
    <w:rsid w:val="00226A15"/>
    <w:rsid w:val="00226AA6"/>
    <w:rsid w:val="00232582"/>
    <w:rsid w:val="0023667D"/>
    <w:rsid w:val="0025079A"/>
    <w:rsid w:val="00250F7B"/>
    <w:rsid w:val="002525BF"/>
    <w:rsid w:val="002578D2"/>
    <w:rsid w:val="002631CF"/>
    <w:rsid w:val="00263F5D"/>
    <w:rsid w:val="00265D19"/>
    <w:rsid w:val="00267CB4"/>
    <w:rsid w:val="00267F4B"/>
    <w:rsid w:val="00270339"/>
    <w:rsid w:val="00273054"/>
    <w:rsid w:val="00274B5F"/>
    <w:rsid w:val="00281070"/>
    <w:rsid w:val="002A1405"/>
    <w:rsid w:val="002A515C"/>
    <w:rsid w:val="002B0FF0"/>
    <w:rsid w:val="002B3091"/>
    <w:rsid w:val="002B4A93"/>
    <w:rsid w:val="002C4144"/>
    <w:rsid w:val="002E32AE"/>
    <w:rsid w:val="002F0EF4"/>
    <w:rsid w:val="003015EF"/>
    <w:rsid w:val="003078DA"/>
    <w:rsid w:val="00312FE4"/>
    <w:rsid w:val="003135D7"/>
    <w:rsid w:val="003144D6"/>
    <w:rsid w:val="00320DEC"/>
    <w:rsid w:val="00325E5C"/>
    <w:rsid w:val="00326064"/>
    <w:rsid w:val="00335A40"/>
    <w:rsid w:val="00337A7C"/>
    <w:rsid w:val="00346DB9"/>
    <w:rsid w:val="0036228A"/>
    <w:rsid w:val="00365321"/>
    <w:rsid w:val="00391DE7"/>
    <w:rsid w:val="00394750"/>
    <w:rsid w:val="00397A1D"/>
    <w:rsid w:val="003A58D0"/>
    <w:rsid w:val="003B0161"/>
    <w:rsid w:val="003B0F54"/>
    <w:rsid w:val="003B6E60"/>
    <w:rsid w:val="003C3A38"/>
    <w:rsid w:val="003C4853"/>
    <w:rsid w:val="003C5702"/>
    <w:rsid w:val="003D5984"/>
    <w:rsid w:val="003D5FF5"/>
    <w:rsid w:val="003D64D6"/>
    <w:rsid w:val="003D73F6"/>
    <w:rsid w:val="003E1DA8"/>
    <w:rsid w:val="003F57E0"/>
    <w:rsid w:val="003F626F"/>
    <w:rsid w:val="003F6B7A"/>
    <w:rsid w:val="00405104"/>
    <w:rsid w:val="00405A36"/>
    <w:rsid w:val="00431058"/>
    <w:rsid w:val="00431879"/>
    <w:rsid w:val="00432AB6"/>
    <w:rsid w:val="004410A3"/>
    <w:rsid w:val="00464D52"/>
    <w:rsid w:val="004730EE"/>
    <w:rsid w:val="00475AD2"/>
    <w:rsid w:val="00493539"/>
    <w:rsid w:val="004A267B"/>
    <w:rsid w:val="004B5A70"/>
    <w:rsid w:val="004C04C4"/>
    <w:rsid w:val="004C18C4"/>
    <w:rsid w:val="004C191F"/>
    <w:rsid w:val="004C1976"/>
    <w:rsid w:val="004C1A74"/>
    <w:rsid w:val="004C6860"/>
    <w:rsid w:val="004C7ED9"/>
    <w:rsid w:val="004D1A61"/>
    <w:rsid w:val="004D6897"/>
    <w:rsid w:val="004E5BF4"/>
    <w:rsid w:val="004E70D2"/>
    <w:rsid w:val="004F14E8"/>
    <w:rsid w:val="004F1FA0"/>
    <w:rsid w:val="004F7F0C"/>
    <w:rsid w:val="0050067C"/>
    <w:rsid w:val="00501385"/>
    <w:rsid w:val="00505393"/>
    <w:rsid w:val="00513BF5"/>
    <w:rsid w:val="00514FEE"/>
    <w:rsid w:val="00516BFF"/>
    <w:rsid w:val="0053322A"/>
    <w:rsid w:val="00545601"/>
    <w:rsid w:val="005579DC"/>
    <w:rsid w:val="00557BCD"/>
    <w:rsid w:val="00562DFA"/>
    <w:rsid w:val="00566EC6"/>
    <w:rsid w:val="00570ECE"/>
    <w:rsid w:val="005728A7"/>
    <w:rsid w:val="00573568"/>
    <w:rsid w:val="005742C3"/>
    <w:rsid w:val="00576978"/>
    <w:rsid w:val="00582C6B"/>
    <w:rsid w:val="00584999"/>
    <w:rsid w:val="00594E3C"/>
    <w:rsid w:val="005A11F1"/>
    <w:rsid w:val="005A3A02"/>
    <w:rsid w:val="005B14D0"/>
    <w:rsid w:val="005B5D76"/>
    <w:rsid w:val="005C3D7C"/>
    <w:rsid w:val="005C4285"/>
    <w:rsid w:val="005D13C9"/>
    <w:rsid w:val="005E1ACE"/>
    <w:rsid w:val="005E4E77"/>
    <w:rsid w:val="005E6528"/>
    <w:rsid w:val="005F0066"/>
    <w:rsid w:val="005F6356"/>
    <w:rsid w:val="0060101F"/>
    <w:rsid w:val="00601703"/>
    <w:rsid w:val="006250B4"/>
    <w:rsid w:val="00625FD6"/>
    <w:rsid w:val="006308C4"/>
    <w:rsid w:val="00635E1C"/>
    <w:rsid w:val="00641165"/>
    <w:rsid w:val="00656DFA"/>
    <w:rsid w:val="00663AC4"/>
    <w:rsid w:val="00666E45"/>
    <w:rsid w:val="006670D0"/>
    <w:rsid w:val="0068111C"/>
    <w:rsid w:val="006817CD"/>
    <w:rsid w:val="006904D3"/>
    <w:rsid w:val="00694290"/>
    <w:rsid w:val="006A22FD"/>
    <w:rsid w:val="006A2992"/>
    <w:rsid w:val="006B1DC3"/>
    <w:rsid w:val="006C13B0"/>
    <w:rsid w:val="006C4884"/>
    <w:rsid w:val="006C7F0F"/>
    <w:rsid w:val="006D0F5D"/>
    <w:rsid w:val="006D104F"/>
    <w:rsid w:val="006D5762"/>
    <w:rsid w:val="006E56E2"/>
    <w:rsid w:val="006E593B"/>
    <w:rsid w:val="006F3212"/>
    <w:rsid w:val="006F77EB"/>
    <w:rsid w:val="007068CA"/>
    <w:rsid w:val="00722DD2"/>
    <w:rsid w:val="00725F7F"/>
    <w:rsid w:val="00751814"/>
    <w:rsid w:val="00765EE1"/>
    <w:rsid w:val="00772B43"/>
    <w:rsid w:val="00776899"/>
    <w:rsid w:val="007B0796"/>
    <w:rsid w:val="007E7D02"/>
    <w:rsid w:val="007F30FB"/>
    <w:rsid w:val="007F6C01"/>
    <w:rsid w:val="0080095C"/>
    <w:rsid w:val="00812E32"/>
    <w:rsid w:val="00816C1E"/>
    <w:rsid w:val="00817741"/>
    <w:rsid w:val="00821C4B"/>
    <w:rsid w:val="008255BF"/>
    <w:rsid w:val="008274CD"/>
    <w:rsid w:val="00834215"/>
    <w:rsid w:val="00835A99"/>
    <w:rsid w:val="0084384D"/>
    <w:rsid w:val="008441CC"/>
    <w:rsid w:val="00847FE9"/>
    <w:rsid w:val="008543C7"/>
    <w:rsid w:val="00860BD7"/>
    <w:rsid w:val="008711F9"/>
    <w:rsid w:val="00881DAB"/>
    <w:rsid w:val="008837FE"/>
    <w:rsid w:val="00886DD3"/>
    <w:rsid w:val="008949D4"/>
    <w:rsid w:val="00895104"/>
    <w:rsid w:val="008B171E"/>
    <w:rsid w:val="008B3582"/>
    <w:rsid w:val="008C5045"/>
    <w:rsid w:val="008C7483"/>
    <w:rsid w:val="008D2258"/>
    <w:rsid w:val="008E3E49"/>
    <w:rsid w:val="008E4B7A"/>
    <w:rsid w:val="008E680D"/>
    <w:rsid w:val="008F731A"/>
    <w:rsid w:val="00903AE3"/>
    <w:rsid w:val="00906639"/>
    <w:rsid w:val="00906765"/>
    <w:rsid w:val="00913CBE"/>
    <w:rsid w:val="00914421"/>
    <w:rsid w:val="00915A49"/>
    <w:rsid w:val="0092607B"/>
    <w:rsid w:val="0093502C"/>
    <w:rsid w:val="0094285F"/>
    <w:rsid w:val="00955037"/>
    <w:rsid w:val="00971D64"/>
    <w:rsid w:val="00972A79"/>
    <w:rsid w:val="009A74AB"/>
    <w:rsid w:val="009A7B12"/>
    <w:rsid w:val="009B4D14"/>
    <w:rsid w:val="009C1026"/>
    <w:rsid w:val="009C308B"/>
    <w:rsid w:val="009D3199"/>
    <w:rsid w:val="009F036B"/>
    <w:rsid w:val="00A113CA"/>
    <w:rsid w:val="00A249C8"/>
    <w:rsid w:val="00A330DE"/>
    <w:rsid w:val="00A33E85"/>
    <w:rsid w:val="00A3706D"/>
    <w:rsid w:val="00A5220C"/>
    <w:rsid w:val="00A5296E"/>
    <w:rsid w:val="00A8134D"/>
    <w:rsid w:val="00A82ADF"/>
    <w:rsid w:val="00A9354F"/>
    <w:rsid w:val="00A949C0"/>
    <w:rsid w:val="00A971A6"/>
    <w:rsid w:val="00A97AF1"/>
    <w:rsid w:val="00AD066E"/>
    <w:rsid w:val="00AE0D28"/>
    <w:rsid w:val="00AE1C8A"/>
    <w:rsid w:val="00AE237B"/>
    <w:rsid w:val="00AE2B77"/>
    <w:rsid w:val="00AE43A9"/>
    <w:rsid w:val="00AE4E0A"/>
    <w:rsid w:val="00AE55ED"/>
    <w:rsid w:val="00AF1BC4"/>
    <w:rsid w:val="00AF27CB"/>
    <w:rsid w:val="00B11B6F"/>
    <w:rsid w:val="00B142FE"/>
    <w:rsid w:val="00B14D8E"/>
    <w:rsid w:val="00B17D45"/>
    <w:rsid w:val="00B20716"/>
    <w:rsid w:val="00B21FED"/>
    <w:rsid w:val="00B246FC"/>
    <w:rsid w:val="00B42860"/>
    <w:rsid w:val="00B46721"/>
    <w:rsid w:val="00B6235E"/>
    <w:rsid w:val="00B65BC5"/>
    <w:rsid w:val="00B6795C"/>
    <w:rsid w:val="00B775E6"/>
    <w:rsid w:val="00B775F1"/>
    <w:rsid w:val="00B867EA"/>
    <w:rsid w:val="00B94A07"/>
    <w:rsid w:val="00BB2E65"/>
    <w:rsid w:val="00BB3D79"/>
    <w:rsid w:val="00BD1B5B"/>
    <w:rsid w:val="00BD7E16"/>
    <w:rsid w:val="00BE178E"/>
    <w:rsid w:val="00BE4C9E"/>
    <w:rsid w:val="00BF17F8"/>
    <w:rsid w:val="00BF3D9F"/>
    <w:rsid w:val="00BF5B4A"/>
    <w:rsid w:val="00BF764F"/>
    <w:rsid w:val="00BF7FFD"/>
    <w:rsid w:val="00C0339C"/>
    <w:rsid w:val="00C131F1"/>
    <w:rsid w:val="00C3547A"/>
    <w:rsid w:val="00C36E4C"/>
    <w:rsid w:val="00C40236"/>
    <w:rsid w:val="00C5760B"/>
    <w:rsid w:val="00C63DC5"/>
    <w:rsid w:val="00C746A3"/>
    <w:rsid w:val="00C74BE3"/>
    <w:rsid w:val="00C75BEE"/>
    <w:rsid w:val="00C820E9"/>
    <w:rsid w:val="00C837C7"/>
    <w:rsid w:val="00C86C0C"/>
    <w:rsid w:val="00C90525"/>
    <w:rsid w:val="00C9105B"/>
    <w:rsid w:val="00C9440A"/>
    <w:rsid w:val="00C97234"/>
    <w:rsid w:val="00CA5FB6"/>
    <w:rsid w:val="00CB4A80"/>
    <w:rsid w:val="00CB60EF"/>
    <w:rsid w:val="00CC2021"/>
    <w:rsid w:val="00CC357C"/>
    <w:rsid w:val="00CC4510"/>
    <w:rsid w:val="00CC6603"/>
    <w:rsid w:val="00CD5998"/>
    <w:rsid w:val="00CE2F8E"/>
    <w:rsid w:val="00CE49FB"/>
    <w:rsid w:val="00CE4D47"/>
    <w:rsid w:val="00CF589E"/>
    <w:rsid w:val="00D048F9"/>
    <w:rsid w:val="00D06D88"/>
    <w:rsid w:val="00D11E0F"/>
    <w:rsid w:val="00D2391D"/>
    <w:rsid w:val="00D259FB"/>
    <w:rsid w:val="00D261F1"/>
    <w:rsid w:val="00D26204"/>
    <w:rsid w:val="00D276F0"/>
    <w:rsid w:val="00D35093"/>
    <w:rsid w:val="00D35E22"/>
    <w:rsid w:val="00D4277F"/>
    <w:rsid w:val="00D613DF"/>
    <w:rsid w:val="00D65865"/>
    <w:rsid w:val="00D73C68"/>
    <w:rsid w:val="00D8124D"/>
    <w:rsid w:val="00D8574D"/>
    <w:rsid w:val="00D90A1D"/>
    <w:rsid w:val="00D93D73"/>
    <w:rsid w:val="00D94D0C"/>
    <w:rsid w:val="00D95916"/>
    <w:rsid w:val="00D95DD2"/>
    <w:rsid w:val="00DB3789"/>
    <w:rsid w:val="00DB7CEA"/>
    <w:rsid w:val="00DC1E01"/>
    <w:rsid w:val="00DC7A2C"/>
    <w:rsid w:val="00DD2275"/>
    <w:rsid w:val="00DD721B"/>
    <w:rsid w:val="00E0244F"/>
    <w:rsid w:val="00E0248D"/>
    <w:rsid w:val="00E20033"/>
    <w:rsid w:val="00E327E4"/>
    <w:rsid w:val="00E50A46"/>
    <w:rsid w:val="00E52A42"/>
    <w:rsid w:val="00E57D79"/>
    <w:rsid w:val="00E57F15"/>
    <w:rsid w:val="00E61CDF"/>
    <w:rsid w:val="00E67A15"/>
    <w:rsid w:val="00E71D7D"/>
    <w:rsid w:val="00E738ED"/>
    <w:rsid w:val="00E76657"/>
    <w:rsid w:val="00E7708A"/>
    <w:rsid w:val="00E83B70"/>
    <w:rsid w:val="00E86CD6"/>
    <w:rsid w:val="00E90847"/>
    <w:rsid w:val="00EA1AF4"/>
    <w:rsid w:val="00EA3E5A"/>
    <w:rsid w:val="00EB620B"/>
    <w:rsid w:val="00EC1D89"/>
    <w:rsid w:val="00EC2231"/>
    <w:rsid w:val="00EC3226"/>
    <w:rsid w:val="00EF2673"/>
    <w:rsid w:val="00EF77F1"/>
    <w:rsid w:val="00F047B6"/>
    <w:rsid w:val="00F128D4"/>
    <w:rsid w:val="00F2325F"/>
    <w:rsid w:val="00F5225F"/>
    <w:rsid w:val="00F563DE"/>
    <w:rsid w:val="00F72A5F"/>
    <w:rsid w:val="00F76835"/>
    <w:rsid w:val="00F775CB"/>
    <w:rsid w:val="00FA2032"/>
    <w:rsid w:val="00FA2136"/>
    <w:rsid w:val="00FB16FC"/>
    <w:rsid w:val="00FD0D11"/>
    <w:rsid w:val="00FE5857"/>
    <w:rsid w:val="00FE6529"/>
    <w:rsid w:val="00FF0394"/>
    <w:rsid w:val="00FF0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9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267B"/>
    <w:rPr>
      <w:bCs/>
      <w:sz w:val="28"/>
    </w:rPr>
  </w:style>
  <w:style w:type="paragraph" w:styleId="5">
    <w:name w:val="heading 5"/>
    <w:basedOn w:val="a0"/>
    <w:next w:val="a0"/>
    <w:link w:val="50"/>
    <w:uiPriority w:val="99"/>
    <w:qFormat/>
    <w:rsid w:val="000644D6"/>
    <w:pPr>
      <w:keepNext/>
      <w:outlineLvl w:val="4"/>
    </w:pPr>
    <w:rPr>
      <w:rFonts w:ascii="Calibri" w:eastAsiaTheme="minorEastAsia" w:hAnsi="Calibri" w:cs="Calibri"/>
      <w:b/>
      <w:color w:val="00000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bt,Основной текст Знак,Знак1,Основной текст Знак Знак Знак"/>
    <w:basedOn w:val="a0"/>
    <w:link w:val="1"/>
    <w:uiPriority w:val="99"/>
    <w:semiHidden/>
    <w:rsid w:val="004A267B"/>
    <w:pPr>
      <w:jc w:val="center"/>
    </w:pPr>
    <w:rPr>
      <w:bCs w:val="0"/>
      <w:sz w:val="20"/>
    </w:rPr>
  </w:style>
  <w:style w:type="paragraph" w:customStyle="1" w:styleId="a5">
    <w:name w:val="Нормальный"/>
    <w:rsid w:val="004A267B"/>
    <w:pPr>
      <w:widowControl w:val="0"/>
    </w:pPr>
  </w:style>
  <w:style w:type="paragraph" w:styleId="2">
    <w:name w:val="Body Text 2"/>
    <w:basedOn w:val="a0"/>
    <w:semiHidden/>
    <w:rsid w:val="004A267B"/>
    <w:pPr>
      <w:jc w:val="both"/>
    </w:pPr>
    <w:rPr>
      <w:bCs w:val="0"/>
      <w:sz w:val="24"/>
      <w:lang w:eastAsia="en-US"/>
    </w:rPr>
  </w:style>
  <w:style w:type="paragraph" w:customStyle="1" w:styleId="a6">
    <w:name w:val="Обычный текст"/>
    <w:basedOn w:val="a0"/>
    <w:link w:val="a7"/>
    <w:rsid w:val="004A267B"/>
    <w:pPr>
      <w:jc w:val="both"/>
    </w:pPr>
    <w:rPr>
      <w:bCs w:val="0"/>
      <w:szCs w:val="28"/>
    </w:rPr>
  </w:style>
  <w:style w:type="paragraph" w:customStyle="1" w:styleId="a8">
    <w:name w:val="Íîðìàëüíûé"/>
    <w:semiHidden/>
    <w:rsid w:val="004A267B"/>
    <w:rPr>
      <w:rFonts w:ascii="Courier" w:hAnsi="Courier"/>
      <w:sz w:val="24"/>
      <w:lang w:val="en-GB"/>
    </w:rPr>
  </w:style>
  <w:style w:type="paragraph" w:customStyle="1" w:styleId="ConsPlusNormal">
    <w:name w:val="ConsPlusNormal"/>
    <w:link w:val="ConsPlusNormal0"/>
    <w:qFormat/>
    <w:rsid w:val="004A267B"/>
    <w:pPr>
      <w:widowControl w:val="0"/>
      <w:autoSpaceDE w:val="0"/>
      <w:autoSpaceDN w:val="0"/>
      <w:adjustRightInd w:val="0"/>
      <w:ind w:firstLine="720"/>
    </w:pPr>
    <w:rPr>
      <w:rFonts w:ascii="Arial" w:hAnsi="Arial" w:cs="Arial"/>
    </w:rPr>
  </w:style>
  <w:style w:type="paragraph" w:customStyle="1" w:styleId="ConsPlusNonformat">
    <w:name w:val="ConsPlusNonformat"/>
    <w:link w:val="ConsPlusNonformat0"/>
    <w:uiPriority w:val="99"/>
    <w:rsid w:val="004A267B"/>
    <w:pPr>
      <w:widowControl w:val="0"/>
      <w:autoSpaceDE w:val="0"/>
      <w:autoSpaceDN w:val="0"/>
    </w:pPr>
    <w:rPr>
      <w:rFonts w:ascii="Courier New" w:hAnsi="Courier New" w:cs="Courier New"/>
    </w:rPr>
  </w:style>
  <w:style w:type="character" w:customStyle="1" w:styleId="a7">
    <w:name w:val="Обычный текст Знак"/>
    <w:basedOn w:val="a1"/>
    <w:link w:val="a6"/>
    <w:rsid w:val="004A267B"/>
    <w:rPr>
      <w:sz w:val="28"/>
      <w:szCs w:val="28"/>
      <w:lang w:val="ru-RU" w:eastAsia="ru-RU" w:bidi="ar-SA"/>
    </w:rPr>
  </w:style>
  <w:style w:type="paragraph" w:customStyle="1" w:styleId="ConsPlusCell">
    <w:name w:val="ConsPlusCell"/>
    <w:rsid w:val="004A267B"/>
    <w:pPr>
      <w:widowControl w:val="0"/>
      <w:autoSpaceDE w:val="0"/>
      <w:autoSpaceDN w:val="0"/>
      <w:adjustRightInd w:val="0"/>
    </w:pPr>
    <w:rPr>
      <w:rFonts w:ascii="Arial" w:hAnsi="Arial" w:cs="Arial"/>
    </w:rPr>
  </w:style>
  <w:style w:type="character" w:customStyle="1" w:styleId="ConsPlusNonformat0">
    <w:name w:val="ConsPlusNonformat Знак"/>
    <w:basedOn w:val="a1"/>
    <w:link w:val="ConsPlusNonformat"/>
    <w:uiPriority w:val="99"/>
    <w:rsid w:val="004A267B"/>
    <w:rPr>
      <w:rFonts w:ascii="Courier New" w:hAnsi="Courier New" w:cs="Courier New"/>
      <w:lang w:val="ru-RU" w:eastAsia="ru-RU" w:bidi="ar-SA"/>
    </w:rPr>
  </w:style>
  <w:style w:type="paragraph" w:customStyle="1" w:styleId="Style8">
    <w:name w:val="Style8"/>
    <w:basedOn w:val="a0"/>
    <w:uiPriority w:val="99"/>
    <w:rsid w:val="00B21FED"/>
    <w:pPr>
      <w:widowControl w:val="0"/>
      <w:autoSpaceDE w:val="0"/>
      <w:autoSpaceDN w:val="0"/>
      <w:adjustRightInd w:val="0"/>
      <w:spacing w:line="223" w:lineRule="exact"/>
    </w:pPr>
    <w:rPr>
      <w:bCs w:val="0"/>
      <w:sz w:val="24"/>
      <w:szCs w:val="24"/>
    </w:rPr>
  </w:style>
  <w:style w:type="character" w:customStyle="1" w:styleId="FontStyle21">
    <w:name w:val="Font Style21"/>
    <w:basedOn w:val="a1"/>
    <w:uiPriority w:val="99"/>
    <w:rsid w:val="00B21FED"/>
    <w:rPr>
      <w:rFonts w:ascii="Times New Roman" w:hAnsi="Times New Roman" w:cs="Times New Roman"/>
      <w:sz w:val="18"/>
      <w:szCs w:val="18"/>
    </w:rPr>
  </w:style>
  <w:style w:type="table" w:styleId="a9">
    <w:name w:val="Table Grid"/>
    <w:basedOn w:val="a2"/>
    <w:uiPriority w:val="59"/>
    <w:rsid w:val="00EC1D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0"/>
    <w:link w:val="ab"/>
    <w:rsid w:val="008949D4"/>
    <w:rPr>
      <w:rFonts w:ascii="Tahoma" w:hAnsi="Tahoma" w:cs="Tahoma"/>
      <w:sz w:val="16"/>
      <w:szCs w:val="16"/>
    </w:rPr>
  </w:style>
  <w:style w:type="character" w:customStyle="1" w:styleId="ab">
    <w:name w:val="Текст выноски Знак"/>
    <w:basedOn w:val="a1"/>
    <w:link w:val="aa"/>
    <w:rsid w:val="008949D4"/>
    <w:rPr>
      <w:rFonts w:ascii="Tahoma" w:hAnsi="Tahoma" w:cs="Tahoma"/>
      <w:bCs/>
      <w:sz w:val="16"/>
      <w:szCs w:val="16"/>
    </w:rPr>
  </w:style>
  <w:style w:type="paragraph" w:styleId="ac">
    <w:name w:val="header"/>
    <w:basedOn w:val="a0"/>
    <w:link w:val="ad"/>
    <w:uiPriority w:val="99"/>
    <w:unhideWhenUsed/>
    <w:rsid w:val="00267CB4"/>
    <w:pPr>
      <w:tabs>
        <w:tab w:val="center" w:pos="4677"/>
        <w:tab w:val="right" w:pos="9355"/>
      </w:tabs>
      <w:spacing w:after="200" w:line="276" w:lineRule="auto"/>
    </w:pPr>
    <w:rPr>
      <w:rFonts w:ascii="Calibri" w:hAnsi="Calibri"/>
      <w:bCs w:val="0"/>
      <w:sz w:val="22"/>
      <w:szCs w:val="22"/>
    </w:rPr>
  </w:style>
  <w:style w:type="character" w:customStyle="1" w:styleId="ad">
    <w:name w:val="Верхний колонтитул Знак"/>
    <w:basedOn w:val="a1"/>
    <w:link w:val="ac"/>
    <w:uiPriority w:val="99"/>
    <w:rsid w:val="00267CB4"/>
    <w:rPr>
      <w:rFonts w:ascii="Calibri" w:eastAsia="Times New Roman" w:hAnsi="Calibri" w:cs="Times New Roman"/>
      <w:sz w:val="22"/>
      <w:szCs w:val="22"/>
    </w:rPr>
  </w:style>
  <w:style w:type="paragraph" w:styleId="3">
    <w:name w:val="List Number 3"/>
    <w:basedOn w:val="a0"/>
    <w:rsid w:val="00725F7F"/>
    <w:pPr>
      <w:tabs>
        <w:tab w:val="num" w:pos="360"/>
      </w:tabs>
    </w:pPr>
    <w:rPr>
      <w:bCs w:val="0"/>
      <w:sz w:val="24"/>
    </w:rPr>
  </w:style>
  <w:style w:type="paragraph" w:styleId="a">
    <w:name w:val="Normal (Web)"/>
    <w:basedOn w:val="a0"/>
    <w:rsid w:val="00725F7F"/>
    <w:pPr>
      <w:numPr>
        <w:numId w:val="1"/>
      </w:numPr>
      <w:tabs>
        <w:tab w:val="clear" w:pos="926"/>
      </w:tabs>
      <w:spacing w:before="100" w:beforeAutospacing="1" w:after="100" w:afterAutospacing="1"/>
      <w:ind w:left="0" w:firstLine="0"/>
    </w:pPr>
    <w:rPr>
      <w:rFonts w:ascii="Arial Unicode MS" w:eastAsia="Arial Unicode MS" w:hAnsi="Arial Unicode MS" w:cs="Arial Unicode MS" w:hint="eastAsia"/>
      <w:bCs w:val="0"/>
      <w:sz w:val="24"/>
      <w:szCs w:val="24"/>
    </w:rPr>
  </w:style>
  <w:style w:type="character" w:styleId="ae">
    <w:name w:val="Hyperlink"/>
    <w:basedOn w:val="a1"/>
    <w:uiPriority w:val="99"/>
    <w:rsid w:val="00584999"/>
    <w:rPr>
      <w:color w:val="0000FF"/>
      <w:u w:val="single"/>
    </w:rPr>
  </w:style>
  <w:style w:type="character" w:customStyle="1" w:styleId="WW8Num1z0">
    <w:name w:val="WW8Num1z0"/>
    <w:rsid w:val="00E86CD6"/>
  </w:style>
  <w:style w:type="paragraph" w:styleId="af">
    <w:name w:val="Body Text Indent"/>
    <w:basedOn w:val="a0"/>
    <w:link w:val="af0"/>
    <w:rsid w:val="006C13B0"/>
    <w:pPr>
      <w:spacing w:after="120"/>
      <w:ind w:left="283"/>
    </w:pPr>
  </w:style>
  <w:style w:type="character" w:customStyle="1" w:styleId="af0">
    <w:name w:val="Основной текст с отступом Знак"/>
    <w:basedOn w:val="a1"/>
    <w:link w:val="af"/>
    <w:rsid w:val="006C13B0"/>
    <w:rPr>
      <w:bCs/>
      <w:sz w:val="28"/>
    </w:rPr>
  </w:style>
  <w:style w:type="paragraph" w:styleId="af1">
    <w:name w:val="footnote text"/>
    <w:basedOn w:val="a0"/>
    <w:link w:val="af2"/>
    <w:rsid w:val="006C13B0"/>
    <w:rPr>
      <w:sz w:val="20"/>
    </w:rPr>
  </w:style>
  <w:style w:type="character" w:customStyle="1" w:styleId="af2">
    <w:name w:val="Текст сноски Знак"/>
    <w:basedOn w:val="a1"/>
    <w:link w:val="af1"/>
    <w:rsid w:val="006C13B0"/>
    <w:rPr>
      <w:bCs/>
    </w:rPr>
  </w:style>
  <w:style w:type="character" w:styleId="af3">
    <w:name w:val="footnote reference"/>
    <w:basedOn w:val="a1"/>
    <w:rsid w:val="006C13B0"/>
    <w:rPr>
      <w:vertAlign w:val="superscript"/>
    </w:rPr>
  </w:style>
  <w:style w:type="paragraph" w:customStyle="1" w:styleId="ConsPlusTitle">
    <w:name w:val="ConsPlusTitle"/>
    <w:uiPriority w:val="99"/>
    <w:rsid w:val="00A97AF1"/>
    <w:pPr>
      <w:widowControl w:val="0"/>
      <w:autoSpaceDE w:val="0"/>
      <w:autoSpaceDN w:val="0"/>
      <w:adjustRightInd w:val="0"/>
    </w:pPr>
    <w:rPr>
      <w:rFonts w:ascii="Arial" w:eastAsiaTheme="minorEastAsia" w:hAnsi="Arial" w:cs="Arial"/>
      <w:b/>
      <w:bCs/>
    </w:rPr>
  </w:style>
  <w:style w:type="character" w:customStyle="1" w:styleId="50">
    <w:name w:val="Заголовок 5 Знак"/>
    <w:basedOn w:val="a1"/>
    <w:link w:val="5"/>
    <w:uiPriority w:val="99"/>
    <w:rsid w:val="000644D6"/>
    <w:rPr>
      <w:rFonts w:ascii="Calibri" w:eastAsiaTheme="minorEastAsia" w:hAnsi="Calibri" w:cs="Calibri"/>
      <w:b/>
      <w:bCs/>
      <w:color w:val="000000"/>
      <w:sz w:val="22"/>
      <w:szCs w:val="22"/>
    </w:rPr>
  </w:style>
  <w:style w:type="character" w:customStyle="1" w:styleId="20">
    <w:name w:val="Основной текст (2)_"/>
    <w:basedOn w:val="a1"/>
    <w:link w:val="21"/>
    <w:uiPriority w:val="99"/>
    <w:locked/>
    <w:rsid w:val="00835A99"/>
    <w:rPr>
      <w:shd w:val="clear" w:color="auto" w:fill="FFFFFF"/>
    </w:rPr>
  </w:style>
  <w:style w:type="paragraph" w:customStyle="1" w:styleId="21">
    <w:name w:val="Основной текст (2)"/>
    <w:basedOn w:val="a0"/>
    <w:link w:val="20"/>
    <w:uiPriority w:val="99"/>
    <w:rsid w:val="00835A99"/>
    <w:pPr>
      <w:shd w:val="clear" w:color="auto" w:fill="FFFFFF"/>
      <w:spacing w:after="240" w:line="240" w:lineRule="atLeast"/>
      <w:ind w:hanging="420"/>
      <w:jc w:val="both"/>
    </w:pPr>
    <w:rPr>
      <w:bCs w:val="0"/>
      <w:sz w:val="20"/>
    </w:rPr>
  </w:style>
  <w:style w:type="character" w:customStyle="1" w:styleId="30">
    <w:name w:val="Основной текст (3)_"/>
    <w:basedOn w:val="a1"/>
    <w:link w:val="31"/>
    <w:uiPriority w:val="99"/>
    <w:locked/>
    <w:rsid w:val="002211BC"/>
    <w:rPr>
      <w:b/>
      <w:bCs/>
      <w:shd w:val="clear" w:color="auto" w:fill="FFFFFF"/>
    </w:rPr>
  </w:style>
  <w:style w:type="paragraph" w:customStyle="1" w:styleId="31">
    <w:name w:val="Основной текст (3)"/>
    <w:basedOn w:val="a0"/>
    <w:link w:val="30"/>
    <w:uiPriority w:val="99"/>
    <w:rsid w:val="002211BC"/>
    <w:pPr>
      <w:shd w:val="clear" w:color="auto" w:fill="FFFFFF"/>
      <w:spacing w:after="1620" w:line="245" w:lineRule="exact"/>
      <w:jc w:val="right"/>
    </w:pPr>
    <w:rPr>
      <w:b/>
      <w:sz w:val="20"/>
    </w:rPr>
  </w:style>
  <w:style w:type="character" w:customStyle="1" w:styleId="4">
    <w:name w:val="Основной текст (4)_"/>
    <w:basedOn w:val="a1"/>
    <w:link w:val="41"/>
    <w:uiPriority w:val="99"/>
    <w:locked/>
    <w:rsid w:val="002211BC"/>
    <w:rPr>
      <w:shd w:val="clear" w:color="auto" w:fill="FFFFFF"/>
    </w:rPr>
  </w:style>
  <w:style w:type="paragraph" w:customStyle="1" w:styleId="41">
    <w:name w:val="Основной текст (4)1"/>
    <w:basedOn w:val="a0"/>
    <w:link w:val="4"/>
    <w:uiPriority w:val="99"/>
    <w:rsid w:val="002211BC"/>
    <w:pPr>
      <w:shd w:val="clear" w:color="auto" w:fill="FFFFFF"/>
      <w:spacing w:before="1620" w:after="1020" w:line="240" w:lineRule="atLeast"/>
    </w:pPr>
    <w:rPr>
      <w:bCs w:val="0"/>
      <w:sz w:val="20"/>
    </w:rPr>
  </w:style>
  <w:style w:type="character" w:customStyle="1" w:styleId="1">
    <w:name w:val="Основной текст Знак1"/>
    <w:aliases w:val="body text Знак,bt Знак,Основной текст Знак Знак,Знак1 Знак,Основной текст Знак Знак Знак Знак"/>
    <w:basedOn w:val="a1"/>
    <w:link w:val="a4"/>
    <w:uiPriority w:val="99"/>
    <w:semiHidden/>
    <w:locked/>
    <w:rsid w:val="00BF17F8"/>
  </w:style>
  <w:style w:type="character" w:customStyle="1" w:styleId="ConsPlusNormal0">
    <w:name w:val="ConsPlusNormal Знак"/>
    <w:link w:val="ConsPlusNormal"/>
    <w:locked/>
    <w:rsid w:val="00BF17F8"/>
    <w:rPr>
      <w:rFonts w:ascii="Arial" w:hAnsi="Arial" w:cs="Arial"/>
    </w:rPr>
  </w:style>
  <w:style w:type="paragraph" w:customStyle="1" w:styleId="msonormalmrcssattr">
    <w:name w:val="msonormal_mr_css_attr"/>
    <w:basedOn w:val="a0"/>
    <w:rsid w:val="00776899"/>
    <w:pPr>
      <w:spacing w:before="100" w:beforeAutospacing="1" w:after="100" w:afterAutospacing="1"/>
    </w:pPr>
    <w:rPr>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267B"/>
    <w:rPr>
      <w:bCs/>
      <w:sz w:val="28"/>
    </w:rPr>
  </w:style>
  <w:style w:type="paragraph" w:styleId="5">
    <w:name w:val="heading 5"/>
    <w:basedOn w:val="a0"/>
    <w:next w:val="a0"/>
    <w:link w:val="50"/>
    <w:uiPriority w:val="99"/>
    <w:qFormat/>
    <w:rsid w:val="000644D6"/>
    <w:pPr>
      <w:keepNext/>
      <w:outlineLvl w:val="4"/>
    </w:pPr>
    <w:rPr>
      <w:rFonts w:ascii="Calibri" w:eastAsiaTheme="minorEastAsia" w:hAnsi="Calibri" w:cs="Calibri"/>
      <w:b/>
      <w:color w:val="00000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bt,Основной текст Знак,Знак1,Основной текст Знак Знак Знак"/>
    <w:basedOn w:val="a0"/>
    <w:link w:val="1"/>
    <w:uiPriority w:val="99"/>
    <w:semiHidden/>
    <w:rsid w:val="004A267B"/>
    <w:pPr>
      <w:jc w:val="center"/>
    </w:pPr>
    <w:rPr>
      <w:bCs w:val="0"/>
      <w:sz w:val="20"/>
    </w:rPr>
  </w:style>
  <w:style w:type="paragraph" w:customStyle="1" w:styleId="a5">
    <w:name w:val="Нормальный"/>
    <w:rsid w:val="004A267B"/>
    <w:pPr>
      <w:widowControl w:val="0"/>
    </w:pPr>
  </w:style>
  <w:style w:type="paragraph" w:styleId="2">
    <w:name w:val="Body Text 2"/>
    <w:basedOn w:val="a0"/>
    <w:semiHidden/>
    <w:rsid w:val="004A267B"/>
    <w:pPr>
      <w:jc w:val="both"/>
    </w:pPr>
    <w:rPr>
      <w:bCs w:val="0"/>
      <w:sz w:val="24"/>
      <w:lang w:eastAsia="en-US"/>
    </w:rPr>
  </w:style>
  <w:style w:type="paragraph" w:customStyle="1" w:styleId="a6">
    <w:name w:val="Обычный текст"/>
    <w:basedOn w:val="a0"/>
    <w:link w:val="a7"/>
    <w:rsid w:val="004A267B"/>
    <w:pPr>
      <w:jc w:val="both"/>
    </w:pPr>
    <w:rPr>
      <w:bCs w:val="0"/>
      <w:szCs w:val="28"/>
    </w:rPr>
  </w:style>
  <w:style w:type="paragraph" w:customStyle="1" w:styleId="a8">
    <w:name w:val="Íîðìàëüíûé"/>
    <w:semiHidden/>
    <w:rsid w:val="004A267B"/>
    <w:rPr>
      <w:rFonts w:ascii="Courier" w:hAnsi="Courier"/>
      <w:sz w:val="24"/>
      <w:lang w:val="en-GB"/>
    </w:rPr>
  </w:style>
  <w:style w:type="paragraph" w:customStyle="1" w:styleId="ConsPlusNormal">
    <w:name w:val="ConsPlusNormal"/>
    <w:link w:val="ConsPlusNormal0"/>
    <w:qFormat/>
    <w:rsid w:val="004A267B"/>
    <w:pPr>
      <w:widowControl w:val="0"/>
      <w:autoSpaceDE w:val="0"/>
      <w:autoSpaceDN w:val="0"/>
      <w:adjustRightInd w:val="0"/>
      <w:ind w:firstLine="720"/>
    </w:pPr>
    <w:rPr>
      <w:rFonts w:ascii="Arial" w:hAnsi="Arial" w:cs="Arial"/>
    </w:rPr>
  </w:style>
  <w:style w:type="paragraph" w:customStyle="1" w:styleId="ConsPlusNonformat">
    <w:name w:val="ConsPlusNonformat"/>
    <w:link w:val="ConsPlusNonformat0"/>
    <w:uiPriority w:val="99"/>
    <w:rsid w:val="004A267B"/>
    <w:pPr>
      <w:widowControl w:val="0"/>
      <w:autoSpaceDE w:val="0"/>
      <w:autoSpaceDN w:val="0"/>
    </w:pPr>
    <w:rPr>
      <w:rFonts w:ascii="Courier New" w:hAnsi="Courier New" w:cs="Courier New"/>
    </w:rPr>
  </w:style>
  <w:style w:type="character" w:customStyle="1" w:styleId="a7">
    <w:name w:val="Обычный текст Знак"/>
    <w:basedOn w:val="a1"/>
    <w:link w:val="a6"/>
    <w:rsid w:val="004A267B"/>
    <w:rPr>
      <w:sz w:val="28"/>
      <w:szCs w:val="28"/>
      <w:lang w:val="ru-RU" w:eastAsia="ru-RU" w:bidi="ar-SA"/>
    </w:rPr>
  </w:style>
  <w:style w:type="paragraph" w:customStyle="1" w:styleId="ConsPlusCell">
    <w:name w:val="ConsPlusCell"/>
    <w:rsid w:val="004A267B"/>
    <w:pPr>
      <w:widowControl w:val="0"/>
      <w:autoSpaceDE w:val="0"/>
      <w:autoSpaceDN w:val="0"/>
      <w:adjustRightInd w:val="0"/>
    </w:pPr>
    <w:rPr>
      <w:rFonts w:ascii="Arial" w:hAnsi="Arial" w:cs="Arial"/>
    </w:rPr>
  </w:style>
  <w:style w:type="character" w:customStyle="1" w:styleId="ConsPlusNonformat0">
    <w:name w:val="ConsPlusNonformat Знак"/>
    <w:basedOn w:val="a1"/>
    <w:link w:val="ConsPlusNonformat"/>
    <w:uiPriority w:val="99"/>
    <w:rsid w:val="004A267B"/>
    <w:rPr>
      <w:rFonts w:ascii="Courier New" w:hAnsi="Courier New" w:cs="Courier New"/>
      <w:lang w:val="ru-RU" w:eastAsia="ru-RU" w:bidi="ar-SA"/>
    </w:rPr>
  </w:style>
  <w:style w:type="paragraph" w:customStyle="1" w:styleId="Style8">
    <w:name w:val="Style8"/>
    <w:basedOn w:val="a0"/>
    <w:uiPriority w:val="99"/>
    <w:rsid w:val="00B21FED"/>
    <w:pPr>
      <w:widowControl w:val="0"/>
      <w:autoSpaceDE w:val="0"/>
      <w:autoSpaceDN w:val="0"/>
      <w:adjustRightInd w:val="0"/>
      <w:spacing w:line="223" w:lineRule="exact"/>
    </w:pPr>
    <w:rPr>
      <w:bCs w:val="0"/>
      <w:sz w:val="24"/>
      <w:szCs w:val="24"/>
    </w:rPr>
  </w:style>
  <w:style w:type="character" w:customStyle="1" w:styleId="FontStyle21">
    <w:name w:val="Font Style21"/>
    <w:basedOn w:val="a1"/>
    <w:uiPriority w:val="99"/>
    <w:rsid w:val="00B21FED"/>
    <w:rPr>
      <w:rFonts w:ascii="Times New Roman" w:hAnsi="Times New Roman" w:cs="Times New Roman"/>
      <w:sz w:val="18"/>
      <w:szCs w:val="18"/>
    </w:rPr>
  </w:style>
  <w:style w:type="table" w:styleId="a9">
    <w:name w:val="Table Grid"/>
    <w:basedOn w:val="a2"/>
    <w:uiPriority w:val="59"/>
    <w:rsid w:val="00EC1D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0"/>
    <w:link w:val="ab"/>
    <w:rsid w:val="008949D4"/>
    <w:rPr>
      <w:rFonts w:ascii="Tahoma" w:hAnsi="Tahoma" w:cs="Tahoma"/>
      <w:sz w:val="16"/>
      <w:szCs w:val="16"/>
    </w:rPr>
  </w:style>
  <w:style w:type="character" w:customStyle="1" w:styleId="ab">
    <w:name w:val="Текст выноски Знак"/>
    <w:basedOn w:val="a1"/>
    <w:link w:val="aa"/>
    <w:rsid w:val="008949D4"/>
    <w:rPr>
      <w:rFonts w:ascii="Tahoma" w:hAnsi="Tahoma" w:cs="Tahoma"/>
      <w:bCs/>
      <w:sz w:val="16"/>
      <w:szCs w:val="16"/>
    </w:rPr>
  </w:style>
  <w:style w:type="paragraph" w:styleId="ac">
    <w:name w:val="header"/>
    <w:basedOn w:val="a0"/>
    <w:link w:val="ad"/>
    <w:uiPriority w:val="99"/>
    <w:unhideWhenUsed/>
    <w:rsid w:val="00267CB4"/>
    <w:pPr>
      <w:tabs>
        <w:tab w:val="center" w:pos="4677"/>
        <w:tab w:val="right" w:pos="9355"/>
      </w:tabs>
      <w:spacing w:after="200" w:line="276" w:lineRule="auto"/>
    </w:pPr>
    <w:rPr>
      <w:rFonts w:ascii="Calibri" w:hAnsi="Calibri"/>
      <w:bCs w:val="0"/>
      <w:sz w:val="22"/>
      <w:szCs w:val="22"/>
    </w:rPr>
  </w:style>
  <w:style w:type="character" w:customStyle="1" w:styleId="ad">
    <w:name w:val="Верхний колонтитул Знак"/>
    <w:basedOn w:val="a1"/>
    <w:link w:val="ac"/>
    <w:uiPriority w:val="99"/>
    <w:rsid w:val="00267CB4"/>
    <w:rPr>
      <w:rFonts w:ascii="Calibri" w:eastAsia="Times New Roman" w:hAnsi="Calibri" w:cs="Times New Roman"/>
      <w:sz w:val="22"/>
      <w:szCs w:val="22"/>
    </w:rPr>
  </w:style>
  <w:style w:type="paragraph" w:styleId="3">
    <w:name w:val="List Number 3"/>
    <w:basedOn w:val="a0"/>
    <w:rsid w:val="00725F7F"/>
    <w:pPr>
      <w:tabs>
        <w:tab w:val="num" w:pos="360"/>
      </w:tabs>
    </w:pPr>
    <w:rPr>
      <w:bCs w:val="0"/>
      <w:sz w:val="24"/>
    </w:rPr>
  </w:style>
  <w:style w:type="paragraph" w:styleId="a">
    <w:name w:val="Normal (Web)"/>
    <w:basedOn w:val="a0"/>
    <w:rsid w:val="00725F7F"/>
    <w:pPr>
      <w:numPr>
        <w:numId w:val="1"/>
      </w:numPr>
      <w:tabs>
        <w:tab w:val="clear" w:pos="926"/>
      </w:tabs>
      <w:spacing w:before="100" w:beforeAutospacing="1" w:after="100" w:afterAutospacing="1"/>
      <w:ind w:left="0" w:firstLine="0"/>
    </w:pPr>
    <w:rPr>
      <w:rFonts w:ascii="Arial Unicode MS" w:eastAsia="Arial Unicode MS" w:hAnsi="Arial Unicode MS" w:cs="Arial Unicode MS" w:hint="eastAsia"/>
      <w:bCs w:val="0"/>
      <w:sz w:val="24"/>
      <w:szCs w:val="24"/>
    </w:rPr>
  </w:style>
  <w:style w:type="character" w:styleId="ae">
    <w:name w:val="Hyperlink"/>
    <w:basedOn w:val="a1"/>
    <w:uiPriority w:val="99"/>
    <w:rsid w:val="00584999"/>
    <w:rPr>
      <w:color w:val="0000FF"/>
      <w:u w:val="single"/>
    </w:rPr>
  </w:style>
  <w:style w:type="character" w:customStyle="1" w:styleId="WW8Num1z0">
    <w:name w:val="WW8Num1z0"/>
    <w:rsid w:val="00E86CD6"/>
  </w:style>
  <w:style w:type="paragraph" w:styleId="af">
    <w:name w:val="Body Text Indent"/>
    <w:basedOn w:val="a0"/>
    <w:link w:val="af0"/>
    <w:rsid w:val="006C13B0"/>
    <w:pPr>
      <w:spacing w:after="120"/>
      <w:ind w:left="283"/>
    </w:pPr>
  </w:style>
  <w:style w:type="character" w:customStyle="1" w:styleId="af0">
    <w:name w:val="Основной текст с отступом Знак"/>
    <w:basedOn w:val="a1"/>
    <w:link w:val="af"/>
    <w:rsid w:val="006C13B0"/>
    <w:rPr>
      <w:bCs/>
      <w:sz w:val="28"/>
    </w:rPr>
  </w:style>
  <w:style w:type="paragraph" w:styleId="af1">
    <w:name w:val="footnote text"/>
    <w:basedOn w:val="a0"/>
    <w:link w:val="af2"/>
    <w:rsid w:val="006C13B0"/>
    <w:rPr>
      <w:sz w:val="20"/>
    </w:rPr>
  </w:style>
  <w:style w:type="character" w:customStyle="1" w:styleId="af2">
    <w:name w:val="Текст сноски Знак"/>
    <w:basedOn w:val="a1"/>
    <w:link w:val="af1"/>
    <w:rsid w:val="006C13B0"/>
    <w:rPr>
      <w:bCs/>
    </w:rPr>
  </w:style>
  <w:style w:type="character" w:styleId="af3">
    <w:name w:val="footnote reference"/>
    <w:basedOn w:val="a1"/>
    <w:rsid w:val="006C13B0"/>
    <w:rPr>
      <w:vertAlign w:val="superscript"/>
    </w:rPr>
  </w:style>
  <w:style w:type="paragraph" w:customStyle="1" w:styleId="ConsPlusTitle">
    <w:name w:val="ConsPlusTitle"/>
    <w:uiPriority w:val="99"/>
    <w:rsid w:val="00A97AF1"/>
    <w:pPr>
      <w:widowControl w:val="0"/>
      <w:autoSpaceDE w:val="0"/>
      <w:autoSpaceDN w:val="0"/>
      <w:adjustRightInd w:val="0"/>
    </w:pPr>
    <w:rPr>
      <w:rFonts w:ascii="Arial" w:eastAsiaTheme="minorEastAsia" w:hAnsi="Arial" w:cs="Arial"/>
      <w:b/>
      <w:bCs/>
    </w:rPr>
  </w:style>
  <w:style w:type="character" w:customStyle="1" w:styleId="50">
    <w:name w:val="Заголовок 5 Знак"/>
    <w:basedOn w:val="a1"/>
    <w:link w:val="5"/>
    <w:uiPriority w:val="99"/>
    <w:rsid w:val="000644D6"/>
    <w:rPr>
      <w:rFonts w:ascii="Calibri" w:eastAsiaTheme="minorEastAsia" w:hAnsi="Calibri" w:cs="Calibri"/>
      <w:b/>
      <w:bCs/>
      <w:color w:val="000000"/>
      <w:sz w:val="22"/>
      <w:szCs w:val="22"/>
    </w:rPr>
  </w:style>
  <w:style w:type="character" w:customStyle="1" w:styleId="20">
    <w:name w:val="Основной текст (2)_"/>
    <w:basedOn w:val="a1"/>
    <w:link w:val="21"/>
    <w:uiPriority w:val="99"/>
    <w:locked/>
    <w:rsid w:val="00835A99"/>
    <w:rPr>
      <w:shd w:val="clear" w:color="auto" w:fill="FFFFFF"/>
    </w:rPr>
  </w:style>
  <w:style w:type="paragraph" w:customStyle="1" w:styleId="21">
    <w:name w:val="Основной текст (2)"/>
    <w:basedOn w:val="a0"/>
    <w:link w:val="20"/>
    <w:uiPriority w:val="99"/>
    <w:rsid w:val="00835A99"/>
    <w:pPr>
      <w:shd w:val="clear" w:color="auto" w:fill="FFFFFF"/>
      <w:spacing w:after="240" w:line="240" w:lineRule="atLeast"/>
      <w:ind w:hanging="420"/>
      <w:jc w:val="both"/>
    </w:pPr>
    <w:rPr>
      <w:bCs w:val="0"/>
      <w:sz w:val="20"/>
    </w:rPr>
  </w:style>
  <w:style w:type="character" w:customStyle="1" w:styleId="30">
    <w:name w:val="Основной текст (3)_"/>
    <w:basedOn w:val="a1"/>
    <w:link w:val="31"/>
    <w:uiPriority w:val="99"/>
    <w:locked/>
    <w:rsid w:val="002211BC"/>
    <w:rPr>
      <w:b/>
      <w:bCs/>
      <w:shd w:val="clear" w:color="auto" w:fill="FFFFFF"/>
    </w:rPr>
  </w:style>
  <w:style w:type="paragraph" w:customStyle="1" w:styleId="31">
    <w:name w:val="Основной текст (3)"/>
    <w:basedOn w:val="a0"/>
    <w:link w:val="30"/>
    <w:uiPriority w:val="99"/>
    <w:rsid w:val="002211BC"/>
    <w:pPr>
      <w:shd w:val="clear" w:color="auto" w:fill="FFFFFF"/>
      <w:spacing w:after="1620" w:line="245" w:lineRule="exact"/>
      <w:jc w:val="right"/>
    </w:pPr>
    <w:rPr>
      <w:b/>
      <w:sz w:val="20"/>
    </w:rPr>
  </w:style>
  <w:style w:type="character" w:customStyle="1" w:styleId="4">
    <w:name w:val="Основной текст (4)_"/>
    <w:basedOn w:val="a1"/>
    <w:link w:val="41"/>
    <w:uiPriority w:val="99"/>
    <w:locked/>
    <w:rsid w:val="002211BC"/>
    <w:rPr>
      <w:shd w:val="clear" w:color="auto" w:fill="FFFFFF"/>
    </w:rPr>
  </w:style>
  <w:style w:type="paragraph" w:customStyle="1" w:styleId="41">
    <w:name w:val="Основной текст (4)1"/>
    <w:basedOn w:val="a0"/>
    <w:link w:val="4"/>
    <w:uiPriority w:val="99"/>
    <w:rsid w:val="002211BC"/>
    <w:pPr>
      <w:shd w:val="clear" w:color="auto" w:fill="FFFFFF"/>
      <w:spacing w:before="1620" w:after="1020" w:line="240" w:lineRule="atLeast"/>
    </w:pPr>
    <w:rPr>
      <w:bCs w:val="0"/>
      <w:sz w:val="20"/>
    </w:rPr>
  </w:style>
  <w:style w:type="character" w:customStyle="1" w:styleId="1">
    <w:name w:val="Основной текст Знак1"/>
    <w:aliases w:val="body text Знак,bt Знак,Основной текст Знак Знак,Знак1 Знак,Основной текст Знак Знак Знак Знак"/>
    <w:basedOn w:val="a1"/>
    <w:link w:val="a4"/>
    <w:uiPriority w:val="99"/>
    <w:semiHidden/>
    <w:locked/>
    <w:rsid w:val="00BF17F8"/>
  </w:style>
  <w:style w:type="character" w:customStyle="1" w:styleId="ConsPlusNormal0">
    <w:name w:val="ConsPlusNormal Знак"/>
    <w:link w:val="ConsPlusNormal"/>
    <w:locked/>
    <w:rsid w:val="00BF17F8"/>
    <w:rPr>
      <w:rFonts w:ascii="Arial" w:hAnsi="Arial" w:cs="Arial"/>
    </w:rPr>
  </w:style>
  <w:style w:type="paragraph" w:customStyle="1" w:styleId="msonormalmrcssattr">
    <w:name w:val="msonormal_mr_css_attr"/>
    <w:basedOn w:val="a0"/>
    <w:rsid w:val="00776899"/>
    <w:pPr>
      <w:spacing w:before="100" w:beforeAutospacing="1" w:after="100" w:afterAutospacing="1"/>
    </w:pPr>
    <w:rPr>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19820">
      <w:bodyDiv w:val="1"/>
      <w:marLeft w:val="0"/>
      <w:marRight w:val="0"/>
      <w:marTop w:val="0"/>
      <w:marBottom w:val="0"/>
      <w:divBdr>
        <w:top w:val="none" w:sz="0" w:space="0" w:color="auto"/>
        <w:left w:val="none" w:sz="0" w:space="0" w:color="auto"/>
        <w:bottom w:val="none" w:sz="0" w:space="0" w:color="auto"/>
        <w:right w:val="none" w:sz="0" w:space="0" w:color="auto"/>
      </w:divBdr>
    </w:div>
    <w:div w:id="512186398">
      <w:bodyDiv w:val="1"/>
      <w:marLeft w:val="0"/>
      <w:marRight w:val="0"/>
      <w:marTop w:val="0"/>
      <w:marBottom w:val="0"/>
      <w:divBdr>
        <w:top w:val="none" w:sz="0" w:space="0" w:color="auto"/>
        <w:left w:val="none" w:sz="0" w:space="0" w:color="auto"/>
        <w:bottom w:val="none" w:sz="0" w:space="0" w:color="auto"/>
        <w:right w:val="none" w:sz="0" w:space="0" w:color="auto"/>
      </w:divBdr>
    </w:div>
    <w:div w:id="696274916">
      <w:bodyDiv w:val="1"/>
      <w:marLeft w:val="0"/>
      <w:marRight w:val="0"/>
      <w:marTop w:val="0"/>
      <w:marBottom w:val="0"/>
      <w:divBdr>
        <w:top w:val="none" w:sz="0" w:space="0" w:color="auto"/>
        <w:left w:val="none" w:sz="0" w:space="0" w:color="auto"/>
        <w:bottom w:val="none" w:sz="0" w:space="0" w:color="auto"/>
        <w:right w:val="none" w:sz="0" w:space="0" w:color="auto"/>
      </w:divBdr>
    </w:div>
    <w:div w:id="733625795">
      <w:bodyDiv w:val="1"/>
      <w:marLeft w:val="0"/>
      <w:marRight w:val="0"/>
      <w:marTop w:val="0"/>
      <w:marBottom w:val="0"/>
      <w:divBdr>
        <w:top w:val="none" w:sz="0" w:space="0" w:color="auto"/>
        <w:left w:val="none" w:sz="0" w:space="0" w:color="auto"/>
        <w:bottom w:val="none" w:sz="0" w:space="0" w:color="auto"/>
        <w:right w:val="none" w:sz="0" w:space="0" w:color="auto"/>
      </w:divBdr>
    </w:div>
    <w:div w:id="924918914">
      <w:bodyDiv w:val="1"/>
      <w:marLeft w:val="0"/>
      <w:marRight w:val="0"/>
      <w:marTop w:val="0"/>
      <w:marBottom w:val="0"/>
      <w:divBdr>
        <w:top w:val="none" w:sz="0" w:space="0" w:color="auto"/>
        <w:left w:val="none" w:sz="0" w:space="0" w:color="auto"/>
        <w:bottom w:val="none" w:sz="0" w:space="0" w:color="auto"/>
        <w:right w:val="none" w:sz="0" w:space="0" w:color="auto"/>
      </w:divBdr>
    </w:div>
    <w:div w:id="1258631844">
      <w:bodyDiv w:val="1"/>
      <w:marLeft w:val="0"/>
      <w:marRight w:val="0"/>
      <w:marTop w:val="0"/>
      <w:marBottom w:val="0"/>
      <w:divBdr>
        <w:top w:val="none" w:sz="0" w:space="0" w:color="auto"/>
        <w:left w:val="none" w:sz="0" w:space="0" w:color="auto"/>
        <w:bottom w:val="none" w:sz="0" w:space="0" w:color="auto"/>
        <w:right w:val="none" w:sz="0" w:space="0" w:color="auto"/>
      </w:divBdr>
    </w:div>
    <w:div w:id="1348294831">
      <w:bodyDiv w:val="1"/>
      <w:marLeft w:val="0"/>
      <w:marRight w:val="0"/>
      <w:marTop w:val="0"/>
      <w:marBottom w:val="0"/>
      <w:divBdr>
        <w:top w:val="none" w:sz="0" w:space="0" w:color="auto"/>
        <w:left w:val="none" w:sz="0" w:space="0" w:color="auto"/>
        <w:bottom w:val="none" w:sz="0" w:space="0" w:color="auto"/>
        <w:right w:val="none" w:sz="0" w:space="0" w:color="auto"/>
      </w:divBdr>
    </w:div>
    <w:div w:id="1616672033">
      <w:bodyDiv w:val="1"/>
      <w:marLeft w:val="0"/>
      <w:marRight w:val="0"/>
      <w:marTop w:val="0"/>
      <w:marBottom w:val="0"/>
      <w:divBdr>
        <w:top w:val="none" w:sz="0" w:space="0" w:color="auto"/>
        <w:left w:val="none" w:sz="0" w:space="0" w:color="auto"/>
        <w:bottom w:val="none" w:sz="0" w:space="0" w:color="auto"/>
        <w:right w:val="none" w:sz="0" w:space="0" w:color="auto"/>
      </w:divBdr>
    </w:div>
    <w:div w:id="20240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2C007B62A490DE33EA7F6A75A28B443969E96B7D93C3AA7E4A884D9DB796F6C07C3DFE5D723BD85TBN9N" TargetMode="External"/><Relationship Id="rId5" Type="http://schemas.openxmlformats.org/officeDocument/2006/relationships/settings" Target="settings.xml"/><Relationship Id="rId10" Type="http://schemas.openxmlformats.org/officeDocument/2006/relationships/hyperlink" Target="consultantplus://offline/ref=82C007B62A490DE33EA7F6A75A28B443969E96B7D93C3AA7E4A884D9DB796F6C07C3DFE5D723BD84TBN1N" TargetMode="External"/><Relationship Id="rId4" Type="http://schemas.microsoft.com/office/2007/relationships/stylesWithEffects" Target="stylesWithEffects.xml"/><Relationship Id="rId9" Type="http://schemas.openxmlformats.org/officeDocument/2006/relationships/hyperlink" Target="consultantplus://offline/ref=82C007B62A490DE33EA7F6A75A28B443969F9BBED5333AA7E4A884D9DB796F6C07C3DFE7D624TBN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6D961-7558-4EB5-BA56-B1FC041C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4809</Words>
  <Characters>27413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КОНТРАКТ № _______</vt:lpstr>
    </vt:vector>
  </TitlesOfParts>
  <Company>Росстат</Company>
  <LinksUpToDate>false</LinksUpToDate>
  <CharactersWithSpaces>32158</CharactersWithSpaces>
  <SharedDoc>false</SharedDoc>
  <HLinks>
    <vt:vector size="24" baseType="variant">
      <vt:variant>
        <vt:i4>6619192</vt:i4>
      </vt:variant>
      <vt:variant>
        <vt:i4>9</vt:i4>
      </vt:variant>
      <vt:variant>
        <vt:i4>0</vt:i4>
      </vt:variant>
      <vt:variant>
        <vt:i4>5</vt:i4>
      </vt:variant>
      <vt:variant>
        <vt:lpwstr>consultantplus://offline/ref=82C007B62A490DE33EA7F6A75A28B443969E96B7D93C3AA7E4A884D9DB796F6C07C3DFE5D723BD85TBN9N</vt:lpwstr>
      </vt:variant>
      <vt:variant>
        <vt:lpwstr/>
      </vt:variant>
      <vt:variant>
        <vt:i4>6619185</vt:i4>
      </vt:variant>
      <vt:variant>
        <vt:i4>6</vt:i4>
      </vt:variant>
      <vt:variant>
        <vt:i4>0</vt:i4>
      </vt:variant>
      <vt:variant>
        <vt:i4>5</vt:i4>
      </vt:variant>
      <vt:variant>
        <vt:lpwstr>consultantplus://offline/ref=82C007B62A490DE33EA7F6A75A28B443969E96B7D93C3AA7E4A884D9DB796F6C07C3DFE5D723BD84TBN1N</vt:lpwstr>
      </vt:variant>
      <vt:variant>
        <vt:lpwstr/>
      </vt:variant>
      <vt:variant>
        <vt:i4>4128825</vt:i4>
      </vt:variant>
      <vt:variant>
        <vt:i4>3</vt:i4>
      </vt:variant>
      <vt:variant>
        <vt:i4>0</vt:i4>
      </vt:variant>
      <vt:variant>
        <vt:i4>5</vt:i4>
      </vt:variant>
      <vt:variant>
        <vt:lpwstr>consultantplus://offline/ref=82C007B62A490DE33EA7F6A75A28B443969F9BBED5333AA7E4A884D9DB796F6C07C3DFE7D624TBN4N</vt:lpwstr>
      </vt:variant>
      <vt:variant>
        <vt:lpwstr/>
      </vt:variant>
      <vt:variant>
        <vt:i4>3932215</vt:i4>
      </vt:variant>
      <vt:variant>
        <vt:i4>0</vt:i4>
      </vt:variant>
      <vt:variant>
        <vt:i4>0</vt:i4>
      </vt:variant>
      <vt:variant>
        <vt:i4>5</vt:i4>
      </vt:variant>
      <vt:variant>
        <vt:lpwstr>consultantplus://offline/ref=FDDDBF9F0E8DADBB0FA5C69C4BAED5C28232816A45A07212E0C8E067z4d9N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dc:title>
  <dc:creator>Ульяновскстат</dc:creator>
  <cp:lastModifiedBy>Ульяновскстат</cp:lastModifiedBy>
  <cp:revision>5</cp:revision>
  <cp:lastPrinted>2021-09-10T04:14:00Z</cp:lastPrinted>
  <dcterms:created xsi:type="dcterms:W3CDTF">2025-03-31T10:10:00Z</dcterms:created>
  <dcterms:modified xsi:type="dcterms:W3CDTF">2026-04-21T09:57:00Z</dcterms:modified>
</cp:coreProperties>
</file>