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hd w:val="clear"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t xml:space="preserve">ИКЗ 262732510175973250100100100000000000 </w:t>
      </w:r>
    </w:p>
    <w:p>
      <w:pPr>
        <w:pStyle w:val="Normal"/>
        <w:widowControl w:val="false"/>
        <w:shd w:val="clear"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sz w:val="20"/>
          <w:szCs w:val="20"/>
        </w:rPr>
        <w:t>Контракт №______</w:t>
      </w:r>
    </w:p>
    <w:p>
      <w:pPr>
        <w:pStyle w:val="Normal"/>
        <w:widowControl w:val="false"/>
        <w:shd w:val="clear" w:fill="FFFFFF"/>
        <w:tabs>
          <w:tab w:val="clear" w:pos="709"/>
          <w:tab w:val="left" w:pos="6149" w:leader="none"/>
          <w:tab w:val="left" w:pos="8290" w:leader="none"/>
        </w:tabs>
        <w:jc w:val="center"/>
        <w:rPr>
          <w:rFonts w:ascii="PT Astra Serif" w:hAnsi="PT Astra Serif" w:cs="PT Astra Serif"/>
          <w:sz w:val="20"/>
          <w:szCs w:val="20"/>
        </w:rPr>
      </w:pPr>
      <w:r>
        <w:rPr>
          <w:rFonts w:cs="PT Astra Serif" w:ascii="PT Astra Serif" w:hAnsi="PT Astra Serif"/>
          <w:sz w:val="20"/>
          <w:szCs w:val="20"/>
        </w:rPr>
        <w:t>на поставку товара</w:t>
      </w:r>
    </w:p>
    <w:p>
      <w:pPr>
        <w:pStyle w:val="Normal"/>
        <w:widowControl w:val="false"/>
        <w:shd w:val="clear" w:fill="FFFFFF"/>
        <w:tabs>
          <w:tab w:val="clear" w:pos="709"/>
          <w:tab w:val="left" w:pos="6149" w:leader="none"/>
          <w:tab w:val="left" w:pos="8290" w:leader="none"/>
        </w:tabs>
        <w:jc w:val="center"/>
        <w:rPr>
          <w:rFonts w:ascii="PT Astra Serif" w:hAnsi="PT Astra Serif" w:cs="PT Astra Serif"/>
          <w:b/>
          <w:sz w:val="20"/>
          <w:szCs w:val="20"/>
        </w:rPr>
      </w:pPr>
      <w:r>
        <w:rPr>
          <w:rFonts w:cs="PT Astra Serif" w:ascii="PT Astra Serif" w:hAnsi="PT Astra Serif"/>
          <w:sz w:val="20"/>
          <w:szCs w:val="20"/>
        </w:rPr>
        <w:t xml:space="preserve">г. Ульяновск                                                                                                                           от «____»  </w:t>
      </w:r>
      <w:r>
        <w:rPr>
          <w:rFonts w:cs="PT Astra Serif" w:ascii="PT Astra Serif" w:hAnsi="PT Astra Serif"/>
          <w:sz w:val="20"/>
          <w:szCs w:val="20"/>
        </w:rPr>
        <w:t xml:space="preserve">июня </w:t>
      </w:r>
      <w:r>
        <w:rPr>
          <w:rFonts w:cs="PT Astra Serif" w:ascii="PT Astra Serif" w:hAnsi="PT Astra Serif"/>
          <w:sz w:val="20"/>
          <w:szCs w:val="20"/>
        </w:rPr>
        <w:t>202</w:t>
      </w:r>
      <w:r>
        <w:rPr>
          <w:rFonts w:cs="PT Astra Serif" w:ascii="PT Astra Serif" w:hAnsi="PT Astra Serif"/>
          <w:sz w:val="20"/>
          <w:szCs w:val="20"/>
          <w:lang w:val="en-US"/>
        </w:rPr>
        <w:t>6</w:t>
      </w:r>
      <w:r>
        <w:rPr>
          <w:rFonts w:cs="PT Astra Serif" w:ascii="PT Astra Serif" w:hAnsi="PT Astra Serif"/>
          <w:sz w:val="20"/>
          <w:szCs w:val="20"/>
        </w:rPr>
        <w:t xml:space="preserve"> г.</w:t>
      </w:r>
    </w:p>
    <w:p>
      <w:pPr>
        <w:pStyle w:val="Normal"/>
        <w:widowControl w:val="false"/>
        <w:shd w:val="clear" w:fill="FFFFFF"/>
        <w:tabs>
          <w:tab w:val="clear" w:pos="709"/>
          <w:tab w:val="left" w:pos="6149" w:leader="none"/>
          <w:tab w:val="left" w:pos="8290" w:leader="none"/>
        </w:tabs>
        <w:jc w:val="both"/>
        <w:rPr>
          <w:rFonts w:ascii="PT Astra Serif" w:hAnsi="PT Astra Serif" w:cs="PT Astra Serif"/>
          <w:b/>
          <w:sz w:val="20"/>
          <w:szCs w:val="20"/>
        </w:rPr>
      </w:pPr>
      <w:r>
        <w:rPr>
          <w:rFonts w:cs="PT Astra Serif" w:ascii="PT Astra Serif" w:hAnsi="PT Astra Serif"/>
          <w:b/>
          <w:sz w:val="20"/>
          <w:szCs w:val="20"/>
        </w:rPr>
      </w:r>
    </w:p>
    <w:p>
      <w:pPr>
        <w:pStyle w:val="Normal"/>
        <w:widowControl w:val="false"/>
        <w:shd w:val="clear" w:fill="FFFFFF"/>
        <w:tabs>
          <w:tab w:val="clear" w:pos="709"/>
          <w:tab w:val="left" w:pos="6149" w:leader="none"/>
          <w:tab w:val="left" w:pos="8290" w:leader="none"/>
        </w:tabs>
        <w:ind w:firstLine="567" w:right="0"/>
        <w:jc w:val="both"/>
        <w:rPr>
          <w:rFonts w:ascii="PT Astra Serif" w:hAnsi="PT Astra Serif" w:cs="PT Astra Serif"/>
          <w:b/>
          <w:bCs/>
          <w:sz w:val="20"/>
          <w:szCs w:val="20"/>
        </w:rPr>
      </w:pP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далее именуемое «Заказчик», в лице __________________________________, действующего на основании ____________________, с одной стороны и _______________________, именуемое далее «Поставщик», в лице ___________________, действующего на основании _____________, с другой стороны, с другой стороны, вместе именуемые в дальнейшем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«___»________ 202</w:t>
      </w:r>
      <w:r>
        <w:rPr>
          <w:rFonts w:cs="PT Astra Serif" w:ascii="PT Astra Serif" w:hAnsi="PT Astra Serif"/>
          <w:sz w:val="20"/>
          <w:szCs w:val="20"/>
          <w:lang w:val="en-US"/>
        </w:rPr>
        <w:t>6</w:t>
      </w:r>
      <w:r>
        <w:rPr>
          <w:rFonts w:cs="PT Astra Serif" w:ascii="PT Astra Serif" w:hAnsi="PT Astra Serif"/>
          <w:sz w:val="20"/>
          <w:szCs w:val="20"/>
        </w:rPr>
        <w:t xml:space="preserve"> г. № ____________________)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val="clear" w:fill="FFFFFF"/>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1. Предмет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 </w:t>
      </w:r>
      <w:r>
        <w:rPr>
          <w:rFonts w:eastAsia="MS Mincho;ＭＳ 明朝" w:cs="PT Astra Serif" w:ascii="PT Astra Serif" w:hAnsi="PT Astra Serif"/>
          <w:sz w:val="20"/>
          <w:szCs w:val="20"/>
        </w:rPr>
        <w:t>По настоящему Контракту Поставщик обязуется поставить и передать Заказчику в срок, предусмотренный настоящим Контрактом,</w:t>
      </w:r>
      <w:r>
        <w:rPr>
          <w:rFonts w:eastAsia="MS Mincho;ＭＳ 明朝" w:cs="PT Astra Serif" w:ascii="PT Astra Serif" w:hAnsi="PT Astra Serif"/>
          <w:b/>
          <w:bCs/>
          <w:sz w:val="20"/>
          <w:szCs w:val="20"/>
        </w:rPr>
        <w:t xml:space="preserve"> Рукоятк</w:t>
      </w:r>
      <w:r>
        <w:rPr>
          <w:rFonts w:eastAsia="MS Mincho;ＭＳ 明朝" w:cs="PT Astra Serif" w:ascii="PT Astra Serif" w:hAnsi="PT Astra Serif"/>
          <w:b/>
          <w:bCs/>
          <w:sz w:val="20"/>
          <w:szCs w:val="20"/>
        </w:rPr>
        <w:t>у</w:t>
      </w:r>
      <w:r>
        <w:rPr>
          <w:rFonts w:eastAsia="MS Mincho;ＭＳ 明朝" w:cs="PT Astra Serif" w:ascii="PT Astra Serif" w:hAnsi="PT Astra Serif"/>
          <w:b/>
          <w:bCs/>
          <w:sz w:val="20"/>
          <w:szCs w:val="20"/>
        </w:rPr>
        <w:t xml:space="preserve"> ультразвуковой хирургической системы для мягких тканей с ручным управлением, многоразового использования</w:t>
      </w:r>
      <w:r>
        <w:rPr>
          <w:rFonts w:eastAsia="MS Mincho;ＭＳ 明朝" w:cs="PT Astra Serif" w:ascii="PT Astra Serif" w:hAnsi="PT Astra Serif"/>
          <w:b/>
          <w:bCs/>
          <w:sz w:val="20"/>
          <w:szCs w:val="20"/>
        </w:rPr>
        <w:t xml:space="preserve"> </w:t>
      </w:r>
      <w:r>
        <w:rPr>
          <w:rFonts w:eastAsia="MS Mincho;ＭＳ 明朝" w:cs="PT Astra Serif" w:ascii="PT Astra Serif" w:hAnsi="PT Astra Serif"/>
          <w:sz w:val="20"/>
          <w:szCs w:val="20"/>
        </w:rPr>
        <w:t>(далее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1.3. Поставляемый Товар должен быть новым товаром (товаром, который не был в употреблении).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1.4. Поставщик гарантирует, что поставляемый Товар является его собственностью, не заложен, не арестован, не является предметом исков третьих лиц.</w:t>
      </w:r>
    </w:p>
    <w:p>
      <w:pPr>
        <w:pStyle w:val="Normal"/>
        <w:ind w:firstLine="567" w:right="0"/>
        <w:jc w:val="both"/>
        <w:rPr>
          <w:rFonts w:ascii="PT Astra Serif" w:hAnsi="PT Astra Serif" w:cs="PT Astra Serif"/>
          <w:color w:val="000000"/>
          <w:sz w:val="20"/>
          <w:szCs w:val="20"/>
        </w:rPr>
      </w:pPr>
      <w:r>
        <w:rPr>
          <w:rFonts w:cs="PT Astra Serif" w:ascii="PT Astra Serif" w:hAnsi="PT Astra Serif"/>
          <w:sz w:val="20"/>
          <w:szCs w:val="20"/>
        </w:rPr>
        <w:t xml:space="preserve">1.5. </w:t>
      </w:r>
      <w:r>
        <w:rPr>
          <w:rFonts w:cs="PT Astra Serif" w:ascii="PT Astra Serif" w:hAnsi="PT Astra Serif"/>
          <w:color w:val="000000"/>
          <w:sz w:val="20"/>
          <w:szCs w:val="20"/>
        </w:rPr>
        <w:t>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не является офшорной компанией;</w:t>
      </w:r>
    </w:p>
    <w:p>
      <w:pPr>
        <w:pStyle w:val="Normal"/>
        <w:ind w:firstLine="567" w:right="0"/>
        <w:jc w:val="both"/>
        <w:rPr>
          <w:rFonts w:ascii="PT Astra Serif" w:hAnsi="PT Astra Serif" w:cs="PT Astra Serif"/>
          <w:b/>
          <w:bCs/>
          <w:sz w:val="20"/>
          <w:szCs w:val="20"/>
        </w:rPr>
      </w:pPr>
      <w:r>
        <w:rPr>
          <w:rFonts w:cs="PT Astra Serif" w:ascii="PT Astra Serif" w:hAnsi="PT Astra Serif"/>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2. Права и обязанности сторон</w:t>
      </w:r>
    </w:p>
    <w:p>
      <w:pPr>
        <w:pStyle w:val="Normal"/>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2.1. Обязанности Поставщика: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2.1.2. Поставить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2.1.3. Качество поставляемых Товаров должно соответствовать обязательным требованиям действующего законодательства РФ, подтверждаться и сопровождаться сертификатами соответствия или декларациями о соответствии, регистрационными удостоверениями и иными необходимыми документами о качестве в соответствии с действующим законодательством.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2.1.4. По каждой позиции товара, поставляемого по настоящему Контракту, предоставить документы по качеству.</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2.1.5. В течение 5 (пяти) календарных дней с даты предъявления требования заказчиком заменить товар ненадлежащего качества.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2.1.6. Уведомить заказчика в течение 5 (пяти) календарных дней в письменной форме об изменении места нахождения, почтового адреса.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2.1.8.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 Права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2.2.2.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tabs>
          <w:tab w:val="clear" w:pos="709"/>
          <w:tab w:val="left" w:pos="720" w:leader="none"/>
        </w:tabs>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2.3. Обязанности Заказчика:</w:t>
      </w:r>
    </w:p>
    <w:p>
      <w:pPr>
        <w:pStyle w:val="Normal"/>
        <w:tabs>
          <w:tab w:val="clear" w:pos="709"/>
          <w:tab w:val="left" w:pos="720"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2.3.1. Осуществить приемку товара в соответствии со спецификацией, являющейся неотъемлемой частью настоящего Контракта (</w:t>
      </w:r>
      <w:r>
        <w:rPr>
          <w:rFonts w:cs="PT Astra Serif" w:ascii="PT Astra Serif" w:hAnsi="PT Astra Serif"/>
          <w:sz w:val="20"/>
          <w:szCs w:val="20"/>
        </w:rPr>
        <w:t>приложение № 1</w:t>
      </w:r>
      <w:r>
        <w:rPr>
          <w:rFonts w:eastAsia="MS Mincho;ＭＳ 明朝" w:cs="PT Astra Serif" w:ascii="PT Astra Serif" w:hAnsi="PT Astra Serif"/>
          <w:sz w:val="20"/>
          <w:szCs w:val="20"/>
        </w:rPr>
        <w:t>), действующей нормативной документацией.</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2.3.2. Оформить пропуск на проезд на территорию Заказчика транспорта Поставщика. </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2.3.3. Оплатить поставленный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 Права Заказчика: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2.4.1. Требовать от Поставщика надлежащего исполнения обязательств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2.4.2. Запрашивать у Поставщика информацию о ходе исполнения обязательств по настоящему Контракту;</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2.4.3. Осуществлять контроль за порядком и сроками поставки Товара;</w:t>
      </w:r>
    </w:p>
    <w:p>
      <w:pPr>
        <w:pStyle w:val="Normal"/>
        <w:ind w:firstLine="567" w:right="0"/>
        <w:jc w:val="both"/>
        <w:rPr>
          <w:rFonts w:ascii="PT Astra Serif" w:hAnsi="PT Astra Serif" w:cs="PT Astra Serif"/>
          <w:b/>
          <w:bCs/>
          <w:sz w:val="20"/>
          <w:szCs w:val="20"/>
        </w:rPr>
      </w:pPr>
      <w:r>
        <w:rPr>
          <w:rFonts w:cs="PT Astra Serif" w:ascii="PT Astra Serif" w:hAnsi="PT Astra Serif"/>
          <w:sz w:val="20"/>
          <w:szCs w:val="20"/>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3. Цена контракта и порядок расчётов</w:t>
      </w:r>
    </w:p>
    <w:p>
      <w:pPr>
        <w:pStyle w:val="Normal"/>
        <w:ind w:firstLine="567" w:right="0"/>
        <w:jc w:val="both"/>
        <w:rPr>
          <w:rFonts w:ascii="PT Astra Serif" w:hAnsi="PT Astra Serif" w:cs="PT Astra Serif"/>
          <w:i/>
          <w:iCs/>
          <w:color w:val="000000"/>
          <w:sz w:val="20"/>
          <w:szCs w:val="20"/>
        </w:rPr>
      </w:pPr>
      <w:r>
        <w:rPr>
          <w:rFonts w:cs="PT Astra Serif" w:ascii="PT Astra Serif" w:hAnsi="PT Astra Serif"/>
          <w:sz w:val="20"/>
          <w:szCs w:val="20"/>
        </w:rPr>
        <w:t xml:space="preserve">3.1. Цена Контракта составляет ____ руб. (_____) ______ коп. (в том числе НДС ______ (_______) рублей ______ копеек/ НДС не облагается в соответствии с ________). </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i/>
          <w:iCs/>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3.2. Цена за единицу Товара устанавливается в российских рублях и остается неизменной </w:t>
      </w:r>
      <w:r>
        <w:rPr>
          <w:rFonts w:cs="PT Astra Serif" w:ascii="PT Astra Serif" w:hAnsi="PT Astra Serif"/>
          <w:sz w:val="20"/>
          <w:szCs w:val="20"/>
        </w:rPr>
        <w:t>на весь срок исполнения настоящего Контракта</w:t>
      </w:r>
      <w:r>
        <w:rPr>
          <w:rFonts w:eastAsia="MS Mincho;ＭＳ 明朝" w:cs="PT Astra Serif" w:ascii="PT Astra Serif" w:hAnsi="PT Astra Serif"/>
          <w:sz w:val="20"/>
          <w:szCs w:val="20"/>
        </w:rPr>
        <w:t xml:space="preserve">. </w:t>
      </w:r>
      <w:r>
        <w:rPr>
          <w:rFonts w:cs="PT Astra Serif" w:ascii="PT Astra Serif" w:hAnsi="PT Astra Serif"/>
          <w:i/>
          <w:sz w:val="20"/>
          <w:szCs w:val="20"/>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3.3.</w:t>
      </w:r>
      <w:r>
        <w:rPr>
          <w:rFonts w:eastAsia="MS Mincho;ＭＳ 明朝" w:cs="PT Astra Serif" w:ascii="PT Astra Serif" w:hAnsi="PT Astra Serif"/>
          <w:sz w:val="20"/>
          <w:szCs w:val="20"/>
        </w:rPr>
        <w:t xml:space="preserve"> </w:t>
      </w:r>
      <w:r>
        <w:rPr>
          <w:rFonts w:cs="PT Astra Serif" w:ascii="PT Astra Serif" w:hAnsi="PT Astra Serif"/>
          <w:sz w:val="20"/>
          <w:szCs w:val="20"/>
        </w:rPr>
        <w:t xml:space="preserve">Оплата за поставленный товар осуществляется Заказчиком в течение </w:t>
      </w:r>
      <w:r>
        <w:rPr>
          <w:rFonts w:cs="PT Astra Serif" w:ascii="PT Astra Serif" w:hAnsi="PT Astra Serif"/>
          <w:b/>
          <w:sz w:val="20"/>
          <w:szCs w:val="20"/>
        </w:rPr>
        <w:t>7 (Семи) рабочих дней</w:t>
      </w:r>
      <w:r>
        <w:rPr>
          <w:rFonts w:cs="PT Astra Serif" w:ascii="PT Astra Serif" w:hAnsi="PT Astra Serif"/>
          <w:sz w:val="20"/>
          <w:szCs w:val="20"/>
        </w:rPr>
        <w:t xml:space="preserve"> со дня подписания Заказчиком документов о приемке Товара (накладная/ счет-фактура/ акт приема-передачи/Акт ввода товара в эксплуатацию).</w:t>
      </w:r>
    </w:p>
    <w:p>
      <w:pPr>
        <w:pStyle w:val="Normal"/>
        <w:widowControl w:val="false"/>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3.5. Принятие денежных обязательств в рамках настоящего Контракта, подлежащих исполнению, осуществляется </w:t>
      </w:r>
      <w:r>
        <w:rPr>
          <w:rFonts w:cs="PT Astra Serif" w:ascii="PT Astra Serif" w:hAnsi="PT Astra Serif"/>
          <w:b/>
          <w:sz w:val="20"/>
          <w:szCs w:val="20"/>
        </w:rPr>
        <w:t>за счёт средств бюджетных учреждений (внебюджетный фонд. платные услуги)</w:t>
      </w:r>
      <w:r>
        <w:rPr>
          <w:rFonts w:cs="PT Astra Serif" w:ascii="PT Astra Serif" w:hAnsi="PT Astra Serif"/>
          <w:b/>
          <w:sz w:val="20"/>
          <w:szCs w:val="20"/>
          <w:lang w:val="ru-RU"/>
        </w:rPr>
        <w:t>-  Средства от предпринимательской и иной приносящей доход деятельности в 2026 г. в размере _________________.</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widowControl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4. Качество Товара. Гарантия качества Товара.</w:t>
      </w:r>
    </w:p>
    <w:p>
      <w:pPr>
        <w:pStyle w:val="Normal"/>
        <w:ind w:right="0"/>
        <w:jc w:val="both"/>
        <w:rPr>
          <w:rFonts w:ascii="PT Astra Serif" w:hAnsi="PT Astra Serif" w:cs="PT Astra Serif"/>
          <w:sz w:val="20"/>
          <w:szCs w:val="20"/>
        </w:rPr>
      </w:pPr>
      <w:r>
        <w:rPr>
          <w:rFonts w:cs="PT Astra Serif" w:ascii="PT Astra Serif" w:hAnsi="PT Astra Serif"/>
          <w:sz w:val="20"/>
          <w:szCs w:val="20"/>
        </w:rPr>
        <w:tab/>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4.2. Товар, поставляемый Заказчику, должен быть зарегистрирован в соответствии с действующим законодательством Российской Федерации, серийно выпускаемым и изготовлен не ранее 2025 года.</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 xml:space="preserve">4.6. </w:t>
      </w:r>
      <w:r>
        <w:rPr>
          <w:rFonts w:cs="PT Astra Serif" w:ascii="PT Astra Serif" w:hAnsi="PT Astra Serif"/>
          <w:b/>
          <w:sz w:val="20"/>
          <w:szCs w:val="20"/>
        </w:rPr>
        <w:t xml:space="preserve"> 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приемки Товара Заказчиком. </w:t>
      </w:r>
    </w:p>
    <w:p>
      <w:pPr>
        <w:pStyle w:val="Normal"/>
        <w:tabs>
          <w:tab w:val="clear" w:pos="709"/>
          <w:tab w:val="left" w:pos="10065" w:leader="none"/>
        </w:tabs>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5. Порядок и сроки поставки Товара</w:t>
      </w:r>
    </w:p>
    <w:p>
      <w:pPr>
        <w:pStyle w:val="Normal"/>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 xml:space="preserve">5.1. </w:t>
      </w:r>
      <w:r>
        <w:rPr>
          <w:rFonts w:cs="PT Astra Serif" w:ascii="PT Astra Serif" w:hAnsi="PT Astra Serif"/>
          <w:sz w:val="20"/>
          <w:szCs w:val="20"/>
        </w:rPr>
        <w:t xml:space="preserve">Срок поставки товара (выполнения работ, оказания услуг): </w:t>
      </w:r>
      <w:r>
        <w:rPr>
          <w:rFonts w:eastAsia="MS Mincho;ＭＳ 明朝" w:cs="PT Astra Serif" w:ascii="PT Astra Serif" w:hAnsi="PT Astra Serif"/>
          <w:b/>
          <w:sz w:val="20"/>
          <w:szCs w:val="20"/>
        </w:rPr>
        <w:t>в течение 60 (шестьдесят) календарных дней,</w:t>
      </w:r>
      <w:r>
        <w:rPr>
          <w:rFonts w:eastAsia="MS Mincho;ＭＳ 明朝" w:cs="PT Astra Serif" w:ascii="PT Astra Serif" w:hAnsi="PT Astra Serif"/>
          <w:b/>
          <w:sz w:val="20"/>
          <w:szCs w:val="20"/>
        </w:rPr>
        <w:t>с момента заключения Контракта</w:t>
      </w:r>
      <w:r>
        <w:rPr>
          <w:rFonts w:eastAsia="MS Mincho;ＭＳ 明朝" w:cs="PT Astra Serif" w:ascii="PT Astra Serif" w:hAnsi="PT Astra Serif"/>
          <w:b/>
          <w:sz w:val="20"/>
          <w:szCs w:val="20"/>
        </w:rPr>
        <w:t>.</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5.2. </w:t>
      </w:r>
      <w:r>
        <w:rPr>
          <w:rFonts w:cs="PT Astra Serif" w:ascii="PT Astra Serif" w:hAnsi="PT Astra Serif"/>
          <w:sz w:val="20"/>
          <w:szCs w:val="20"/>
        </w:rPr>
        <w:t xml:space="preserve">Поставка Товара осуществляется силами и за счет средств Поставщика на условиях: «Доставка до места назначения». </w:t>
      </w:r>
      <w:r>
        <w:rPr>
          <w:rFonts w:eastAsia="MS Mincho;ＭＳ 明朝" w:cs="PT Astra Serif" w:ascii="PT Astra Serif" w:hAnsi="PT Astra Serif"/>
          <w:sz w:val="20"/>
          <w:szCs w:val="20"/>
        </w:rPr>
        <w:t xml:space="preserve">Конечный пункт поставки расположен по адресу: </w:t>
      </w:r>
      <w:r>
        <w:rPr>
          <w:rFonts w:cs="PT Astra Serif" w:ascii="PT Astra Serif" w:hAnsi="PT Astra Serif"/>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 </w:t>
      </w:r>
      <w:r>
        <w:rPr>
          <w:rFonts w:cs="PT Astra Serif" w:ascii="PT Astra Serif" w:hAnsi="PT Astra Serif"/>
          <w:b/>
          <w:bCs/>
          <w:sz w:val="20"/>
          <w:szCs w:val="20"/>
        </w:rPr>
        <w:t>г. Ульяновск, ул. Корюкина, д. 28 (до места хранения) (далее - Место доставки).</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Все виды погрузо-разгрузочных работ, сборка осуществляются Поставщиком собственными техническими средствами или техническими средствами третьих лиц за свой счёт.</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5.3. </w:t>
      </w:r>
      <w:r>
        <w:rPr>
          <w:rFonts w:cs="PT Astra Serif" w:ascii="PT Astra Serif" w:hAnsi="PT Astra Serif"/>
          <w:color w:val="000000"/>
          <w:sz w:val="20"/>
          <w:szCs w:val="20"/>
        </w:rPr>
        <w:t>Товар должен быть упакован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Хранение и перевозка товаров должны осуществляться в условиях, обеспечивающих сохранение их качества и безопасности.</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5.4.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 </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5.5. </w:t>
      </w:r>
      <w:r>
        <w:rPr>
          <w:rFonts w:cs="PT Astra Serif" w:ascii="PT Astra Serif" w:hAnsi="PT Astra Serif"/>
          <w:bCs/>
          <w:sz w:val="20"/>
          <w:szCs w:val="20"/>
        </w:rPr>
        <w:t xml:space="preserve">Поставщик обязан передать вместе с товаром надлежащее оформленные и заверенные подписью уполномоченного лица и печатью Поставщика копии действующих сертификатов соответствия ГОСТ Р или деклараций соответствия (если требуется), регистрационное удостоверение на весь ассортимент поставленного Товара, в одном экземпляре каждый. </w:t>
      </w:r>
      <w:r>
        <w:rPr>
          <w:rFonts w:cs="PT Astra Serif" w:ascii="PT Astra Serif" w:hAnsi="PT Astra Serif"/>
          <w:sz w:val="20"/>
          <w:szCs w:val="20"/>
        </w:rPr>
        <w:t>Поставляемый товар должен сопровождаться товарно-сопроводительной документацией (товарной/товарно-транспортной накладной, счетом/счетом-фактурой, Акт</w:t>
        <w:br/>
        <w:t>приема-передачи товара (Приложение № 3 к Контракту), Акт ввода товара в эксплуатацию (Приложение № 4 к Контракту)).</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5.6. Услуги по сборке, установке, монтажу и вводу в эксплуатацию Товара, обучению правилам эксплуатации и инструктажу специалистов Заказчика, эксплуатирующих Товар, обучению специалистов Заказчика, осуществляющих техническое обслуживание Товара, должны быть оказаны Поставщиком лично, либо с привлечением соисполнителей.</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tabs>
          <w:tab w:val="clear" w:pos="709"/>
          <w:tab w:val="left" w:pos="360" w:leader="none"/>
          <w:tab w:val="left" w:pos="10065" w:leader="none"/>
        </w:tabs>
        <w:ind w:firstLine="567" w:right="0"/>
        <w:jc w:val="both"/>
        <w:rPr>
          <w:rFonts w:ascii="PT Astra Serif" w:hAnsi="PT Astra Serif" w:cs="PT Astra Serif"/>
          <w:b/>
          <w:sz w:val="20"/>
          <w:szCs w:val="20"/>
        </w:rPr>
      </w:pPr>
      <w:r>
        <w:rPr>
          <w:rFonts w:cs="PT Astra Serif" w:ascii="PT Astra Serif" w:hAnsi="PT Astra Serif"/>
          <w:sz w:val="20"/>
          <w:szCs w:val="20"/>
        </w:rPr>
        <w:t>5.8. Претензионные материалы, связанные с ненадлежащим выполнением Поставщиком обязательств по контракту, предъявляются ему Заказчиком.</w:t>
      </w:r>
    </w:p>
    <w:p>
      <w:pPr>
        <w:pStyle w:val="Normal"/>
        <w:widowControl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6. Порядок, сроки приемки Товара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 Приемка товара осуществляется по месту нахождения Заказчика в установленное для этого время: по рабочим дням с 8 час. 00 мин. до 13 час. 00 мин., а в пятницу и предпраздничные дни - с 8 час. 00 мин. до 12 час. 00 мин. (время московское) и включает в себя следующие этапы: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контроль наличия/отсутствия внешних повреждений специализированной тары;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наличия необходимых сертификатов, деклараций и других документов, подтверждающих качество Товара.</w:t>
      </w:r>
    </w:p>
    <w:p>
      <w:pPr>
        <w:pStyle w:val="Normal"/>
        <w:widowControl w:val="false"/>
        <w:shd w:val="clear" w:fill="FFFFFF"/>
        <w:tabs>
          <w:tab w:val="clear" w:pos="709"/>
          <w:tab w:val="left" w:pos="389" w:leader="none"/>
        </w:tabs>
        <w:ind w:firstLine="567" w:right="0"/>
        <w:jc w:val="both"/>
        <w:rPr>
          <w:rFonts w:ascii="PT Astra Serif" w:hAnsi="PT Astra Serif" w:cs="PT Astra Serif"/>
          <w:sz w:val="20"/>
          <w:szCs w:val="20"/>
        </w:rPr>
      </w:pPr>
      <w:r>
        <w:rPr>
          <w:rFonts w:cs="PT Astra Serif" w:ascii="PT Astra Serif" w:hAnsi="PT Astra Serif"/>
          <w:sz w:val="20"/>
          <w:szCs w:val="20"/>
        </w:rPr>
        <w:t>6.2. Поставщик должен известить Заказчика об отгрузке товара не позднее, чем за 1 день в письменной форме по электронной почте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6.3. Заказчик должен подтвердить Поставщику готовность принять Товар. Без наличия этого подтверждения отгрузка товара не производится.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6.5. Товар, не соответствующий требованиям контракта, не принимается и </w:t>
      </w:r>
      <w:r>
        <w:rPr>
          <w:rFonts w:cs="PT Astra Serif" w:ascii="PT Astra Serif" w:hAnsi="PT Astra Serif"/>
          <w:sz w:val="20"/>
          <w:szCs w:val="20"/>
          <w:u w:val="single"/>
        </w:rPr>
        <w:t>считается непоставленным</w:t>
      </w:r>
      <w:r>
        <w:rPr>
          <w:rFonts w:cs="PT Astra Serif" w:ascii="PT Astra Serif" w:hAnsi="PT Astra Serif"/>
          <w:sz w:val="20"/>
          <w:szCs w:val="20"/>
        </w:rPr>
        <w:t>.</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6.6. Замена некачественного товара осуществляется за счёт Поставщика </w:t>
      </w:r>
      <w:r>
        <w:rPr>
          <w:rFonts w:cs="PT Astra Serif" w:ascii="PT Astra Serif" w:hAnsi="PT Astra Serif"/>
          <w:b/>
          <w:bCs/>
          <w:sz w:val="20"/>
          <w:szCs w:val="20"/>
        </w:rPr>
        <w:t>в течение 10 (десят</w:t>
      </w:r>
      <w:r>
        <w:rPr>
          <w:rFonts w:cs="PT Astra Serif" w:ascii="PT Astra Serif" w:hAnsi="PT Astra Serif"/>
          <w:b/>
          <w:sz w:val="20"/>
          <w:szCs w:val="20"/>
        </w:rPr>
        <w:t>и) рабочих дней</w:t>
      </w:r>
      <w:r>
        <w:rPr>
          <w:rFonts w:cs="PT Astra Serif" w:ascii="PT Astra Serif" w:hAnsi="PT Astra Serif"/>
          <w:sz w:val="20"/>
          <w:szCs w:val="20"/>
        </w:rPr>
        <w:t xml:space="preserve"> с даты предъявления письменного требования Заказчиком.</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6.9. По итогам приемки Товара при наличии документов, указанных в пункте </w:t>
      </w:r>
      <w:r>
        <w:rPr>
          <w:rFonts w:cs="PT Astra Serif" w:ascii="PT Astra Serif" w:hAnsi="PT Astra Serif"/>
          <w:b/>
          <w:sz w:val="20"/>
          <w:szCs w:val="20"/>
        </w:rPr>
        <w:t>5.5</w:t>
      </w:r>
      <w:r>
        <w:rPr>
          <w:rFonts w:cs="PT Astra Serif" w:ascii="PT Astra Serif" w:hAnsi="PT Astra Serif"/>
          <w:sz w:val="20"/>
          <w:szCs w:val="20"/>
        </w:rPr>
        <w:t xml:space="preserve"> настоящего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w:t>
      </w:r>
      <w:r>
        <w:rPr>
          <w:rFonts w:cs="PT Astra Serif" w:ascii="PT Astra Serif" w:hAnsi="PT Astra Serif"/>
          <w:b/>
          <w:bCs/>
          <w:sz w:val="20"/>
          <w:szCs w:val="20"/>
        </w:rPr>
        <w:t xml:space="preserve"> 5 </w:t>
      </w:r>
      <w:r>
        <w:rPr>
          <w:rFonts w:cs="PT Astra Serif" w:ascii="PT Astra Serif" w:hAnsi="PT Astra Serif"/>
          <w:b/>
          <w:sz w:val="20"/>
          <w:szCs w:val="20"/>
        </w:rPr>
        <w:t>(пяти) рабочих дней</w:t>
      </w:r>
      <w:r>
        <w:rPr>
          <w:rFonts w:cs="PT Astra Serif" w:ascii="PT Astra Serif" w:hAnsi="PT Astra Serif"/>
          <w:sz w:val="20"/>
          <w:szCs w:val="20"/>
        </w:rPr>
        <w:t>. В указанный срок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6.11.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6.12.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доставлен вне времени, установленного для приёмки товара;</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не оформлены или оформлены в ненадлежащей форме;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представлены не в полном объёме;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поставлен с нарушением ассортимента, комплектности или количества;</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6.13.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6.14. В случае выявления недостатков (дефектов) поставленного товара при его приёмке, Стороны оформляют двусторонний </w:t>
      </w:r>
      <w:r>
        <w:rPr>
          <w:rFonts w:cs="PT Astra Serif" w:ascii="PT Astra Serif" w:hAnsi="PT Astra Serif"/>
          <w:b/>
          <w:sz w:val="20"/>
          <w:szCs w:val="20"/>
        </w:rPr>
        <w:t>акт с перечнем недостатков</w:t>
      </w:r>
      <w:r>
        <w:rPr>
          <w:rFonts w:cs="PT Astra Serif" w:ascii="PT Astra Serif" w:hAnsi="PT Astra Serif"/>
          <w:sz w:val="20"/>
          <w:szCs w:val="20"/>
        </w:rPr>
        <w:t xml:space="preserve">,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6.15.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w:t>
      </w:r>
      <w:r>
        <w:rPr>
          <w:rFonts w:cs="PT Astra Serif" w:ascii="PT Astra Serif" w:hAnsi="PT Astra Serif"/>
          <w:b/>
          <w:sz w:val="20"/>
          <w:szCs w:val="20"/>
        </w:rPr>
        <w:t>2 рабочих дней</w:t>
      </w:r>
      <w:r>
        <w:rPr>
          <w:rFonts w:cs="PT Astra Serif" w:ascii="PT Astra Serif" w:hAnsi="PT Astra Serif"/>
          <w:sz w:val="20"/>
          <w:szCs w:val="20"/>
        </w:rPr>
        <w:t xml:space="preserve">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6.16.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6.17. Поставщик обязан рассмотреть полученную претензию или рекламацию по комплектности или качеству и дать ответ по существу в течение </w:t>
      </w:r>
      <w:r>
        <w:rPr>
          <w:rFonts w:cs="PT Astra Serif" w:ascii="PT Astra Serif" w:hAnsi="PT Astra Serif"/>
          <w:b/>
          <w:sz w:val="20"/>
          <w:szCs w:val="20"/>
        </w:rPr>
        <w:t>5 (пяти) календарных дней</w:t>
      </w:r>
      <w:r>
        <w:rPr>
          <w:rFonts w:cs="PT Astra Serif" w:ascii="PT Astra Serif" w:hAnsi="PT Astra Serif"/>
          <w:sz w:val="20"/>
          <w:szCs w:val="20"/>
        </w:rPr>
        <w:t xml:space="preserve">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6.18. По итогам подписания товарной/товарно-транспортной накладной Заказчик в течение 5 (пяти) рабочих дней с даты ее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6.19.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6.20.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6.21.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cs="PT Astra Serif" w:ascii="PT Astra Serif" w:hAnsi="PT Astra Serif"/>
          <w:sz w:val="20"/>
        </w:rPr>
        <w:t xml:space="preserve">Акта приема-передачи Товара </w:t>
      </w:r>
      <w:r>
        <w:rPr>
          <w:rFonts w:cs="PT Astra Serif"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6.18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6.22.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widowControl w:val="false"/>
        <w:spacing w:before="120" w:after="120"/>
        <w:ind w:firstLine="567" w:right="0"/>
        <w:jc w:val="center"/>
        <w:rPr>
          <w:rFonts w:ascii="PT Astra Serif" w:hAnsi="PT Astra Serif" w:eastAsia="Calibri" w:cs="PT Astra Serif"/>
          <w:sz w:val="20"/>
          <w:szCs w:val="20"/>
        </w:rPr>
      </w:pPr>
      <w:r>
        <w:rPr>
          <w:rFonts w:cs="PT Astra Serif" w:ascii="PT Astra Serif" w:hAnsi="PT Astra Serif"/>
          <w:b/>
          <w:sz w:val="20"/>
          <w:szCs w:val="20"/>
        </w:rPr>
        <w:t xml:space="preserve">7. </w:t>
      </w:r>
      <w:r>
        <w:rPr>
          <w:rFonts w:cs="PT Astra Serif" w:ascii="PT Astra Serif" w:hAnsi="PT Astra Serif"/>
          <w:b/>
          <w:bCs/>
          <w:sz w:val="20"/>
          <w:szCs w:val="20"/>
        </w:rPr>
        <w:t>Ответственность сторон</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rFonts w:eastAsia="Calibri" w:cs="PT Astra Serif" w:ascii="PT Astra Serif" w:hAnsi="PT Astra Serif"/>
          <w:i/>
          <w:sz w:val="20"/>
          <w:szCs w:val="20"/>
        </w:rPr>
        <w:t>(при наличии в контракте таких обязательств)</w:t>
      </w:r>
      <w:r>
        <w:rPr>
          <w:rFonts w:eastAsia="Calibri" w:cs="PT Astra Serif" w:ascii="PT Astra Serif" w:hAnsi="PT Astra Serif"/>
          <w:sz w:val="20"/>
          <w:szCs w:val="20"/>
        </w:rPr>
        <w:t xml:space="preserve">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67" w:right="0"/>
        <w:jc w:val="both"/>
        <w:rPr>
          <w:rFonts w:ascii="PT Astra Serif" w:hAnsi="PT Astra Serif" w:cs="PT Astra Serif"/>
          <w:b/>
          <w:sz w:val="20"/>
          <w:szCs w:val="20"/>
        </w:rPr>
      </w:pPr>
      <w:r>
        <w:rPr>
          <w:rFonts w:eastAsia="Calibri" w:cs="PT Astra Serif" w:ascii="PT Astra Serif" w:hAnsi="PT Astra Serif"/>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8</w:t>
      </w:r>
      <w:r>
        <w:rPr>
          <w:rFonts w:cs="PT Astra Serif" w:ascii="PT Astra Serif" w:hAnsi="PT Astra Serif"/>
          <w:b/>
          <w:bCs/>
          <w:sz w:val="20"/>
          <w:szCs w:val="20"/>
        </w:rPr>
        <w:t xml:space="preserve">. </w:t>
      </w:r>
      <w:r>
        <w:rPr>
          <w:rFonts w:cs="PT Astra Serif" w:ascii="PT Astra Serif" w:hAnsi="PT Astra Serif"/>
          <w:b/>
          <w:sz w:val="20"/>
          <w:szCs w:val="20"/>
        </w:rPr>
        <w:t>Изменение и расторжение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8.1. Изменение существенных условий контракта при его исполнении не допускается</w:t>
      </w:r>
      <w:r>
        <w:rPr>
          <w:rFonts w:eastAsia="Calibri" w:cs="PT Astra Serif" w:ascii="PT Astra Serif" w:hAnsi="PT Astra Serif"/>
          <w:sz w:val="20"/>
          <w:szCs w:val="20"/>
          <w:lang w:eastAsia="en-US"/>
        </w:rPr>
        <w:t>.</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8.3. В случае перемены заказчика права и обязанности заказчика, предусмотренные контрактом, переходят к новому заказчику.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ind w:firstLine="567" w:right="0"/>
        <w:jc w:val="both"/>
        <w:rPr>
          <w:rFonts w:ascii="PT Astra Serif" w:hAnsi="PT Astra Serif" w:cs="PT Astra Serif"/>
          <w:color w:val="000000"/>
          <w:sz w:val="20"/>
          <w:szCs w:val="20"/>
          <w:shd w:fill="FFFFFF" w:val="clear"/>
        </w:rPr>
      </w:pPr>
      <w:r>
        <w:rPr>
          <w:rFonts w:cs="PT Astra Serif" w:ascii="PT Astra Serif" w:hAnsi="PT Astra Serif"/>
          <w:sz w:val="20"/>
          <w:szCs w:val="20"/>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отказ поставщика передать заказчику товар или принадлежности к нему (пункт 1 статьи 463, абзац второй статьи 464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невыполнение поставщиком в разумный срок требования заказчика о доукомплектовании товара (пункт 1 статьи 480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неоднократное нарушение поставщиком сроков поставки товаров (пункт 2 статьи 523 ГК РФ);</w:t>
      </w:r>
    </w:p>
    <w:p>
      <w:pPr>
        <w:pStyle w:val="Normal"/>
        <w:widowControl w:val="false"/>
        <w:tabs>
          <w:tab w:val="clear" w:pos="709"/>
          <w:tab w:val="left" w:pos="739" w:leader="none"/>
        </w:tabs>
        <w:ind w:firstLine="567" w:right="0"/>
        <w:jc w:val="both"/>
        <w:rPr>
          <w:rFonts w:ascii="PT Astra Serif" w:hAnsi="PT Astra Serif" w:cs="PT Astra Serif"/>
          <w:b/>
          <w:sz w:val="20"/>
          <w:szCs w:val="20"/>
        </w:rPr>
      </w:pPr>
      <w:r>
        <w:rPr>
          <w:rFonts w:cs="PT Astra Serif" w:ascii="PT Astra Serif" w:hAnsi="PT Astra Serif"/>
          <w:color w:val="000000"/>
          <w:sz w:val="20"/>
          <w:szCs w:val="20"/>
          <w:shd w:fill="FFFFFF" w:val="clear"/>
        </w:rPr>
        <w:t xml:space="preserve">Возможность одностороннего отказа от исполнения Контракта предусматривается в соответствии с положениями ч. 8-25 ст.95 Федерального закона </w:t>
      </w:r>
      <w:r>
        <w:rPr>
          <w:rFonts w:cs="PT Astra Serif" w:ascii="PT Astra Serif" w:hAnsi="PT Astra Serif"/>
          <w:sz w:val="20"/>
          <w:szCs w:val="20"/>
        </w:rPr>
        <w:t>о контрактной системе</w:t>
      </w:r>
      <w:r>
        <w:rPr>
          <w:rFonts w:cs="PT Astra Serif" w:ascii="PT Astra Serif" w:hAnsi="PT Astra Serif"/>
          <w:color w:val="000000"/>
          <w:sz w:val="20"/>
          <w:szCs w:val="20"/>
          <w:shd w:fill="FFFFFF" w:val="clear"/>
        </w:rPr>
        <w:t>.</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9. Порядок урегулирования споров</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ＭＳ 明朝" w:cs="PT Astra Serif" w:ascii="PT Astra Serif" w:hAnsi="PT Astra Serif"/>
          <w:sz w:val="20"/>
          <w:szCs w:val="20"/>
        </w:rPr>
        <w:t>или в связи с ним, были урегулированы путём переговоров.</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widowControl w:val="false"/>
        <w:ind w:firstLine="567" w:right="0"/>
        <w:jc w:val="both"/>
        <w:rPr>
          <w:rFonts w:ascii="PT Astra Serif" w:hAnsi="PT Astra Serif" w:cs="PT Astra Serif"/>
          <w:b/>
          <w:sz w:val="20"/>
          <w:szCs w:val="20"/>
        </w:rPr>
      </w:pPr>
      <w:r>
        <w:rPr>
          <w:rFonts w:cs="PT Astra Serif" w:ascii="PT Astra Serif" w:hAnsi="PT Astra Serif"/>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10. Действие обстоятельств непреодолимой силы</w:t>
      </w:r>
    </w:p>
    <w:p>
      <w:pPr>
        <w:pStyle w:val="Normal"/>
        <w:tabs>
          <w:tab w:val="clear" w:pos="709"/>
          <w:tab w:val="center" w:pos="4677" w:leader="none"/>
          <w:tab w:val="right" w:pos="9355" w:leader="none"/>
        </w:tabs>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9"/>
          <w:tab w:val="center" w:pos="4677" w:leader="none"/>
          <w:tab w:val="right" w:pos="9355"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10.4.Документ,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9"/>
          <w:tab w:val="center" w:pos="4677" w:leader="none"/>
          <w:tab w:val="right" w:pos="9355" w:leader="none"/>
        </w:tabs>
        <w:ind w:firstLine="567" w:right="0"/>
        <w:jc w:val="both"/>
        <w:rPr>
          <w:rFonts w:ascii="PT Astra Serif" w:hAnsi="PT Astra Serif" w:cs="PT Astra Serif"/>
          <w:b/>
          <w:sz w:val="20"/>
          <w:szCs w:val="20"/>
        </w:rPr>
      </w:pPr>
      <w:r>
        <w:rPr>
          <w:rFonts w:eastAsia="MS Mincho;ＭＳ 明朝" w:cs="PT Astra Serif" w:ascii="PT Astra Serif" w:hAnsi="PT Astra Serif"/>
          <w:sz w:val="20"/>
          <w:szCs w:val="2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11. Заключительные положения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 Настоящий контракт вступает в силу </w:t>
      </w:r>
      <w:r>
        <w:rPr>
          <w:rFonts w:cs="PT Astra Serif" w:ascii="PT Astra Serif" w:hAnsi="PT Astra Serif"/>
          <w:b/>
          <w:sz w:val="20"/>
          <w:szCs w:val="20"/>
        </w:rPr>
        <w:t>с момента подписания и действует по 31.12.2026 г.,</w:t>
      </w:r>
      <w:r>
        <w:rPr>
          <w:rFonts w:cs="PT Astra Serif" w:ascii="PT Astra Serif" w:hAnsi="PT Astra Serif"/>
          <w:sz w:val="20"/>
          <w:szCs w:val="20"/>
        </w:rPr>
        <w:t xml:space="preserve">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Style32"/>
        <w:ind w:firstLine="567" w:right="0"/>
        <w:jc w:val="both"/>
        <w:rPr>
          <w:rFonts w:ascii="PT Astra Serif" w:hAnsi="PT Astra Serif" w:cs="PT Astra Serif"/>
          <w:sz w:val="20"/>
          <w:szCs w:val="20"/>
        </w:rPr>
      </w:pPr>
      <w:r>
        <w:rPr>
          <w:rFonts w:cs="PT Astra Serif" w:ascii="PT Astra Serif" w:hAnsi="PT Astra Serif"/>
          <w:sz w:val="20"/>
          <w:szCs w:val="20"/>
        </w:rPr>
        <w:t xml:space="preserve">11.3.1. Дата начала исполнения контракта </w:t>
      </w:r>
      <w:r>
        <w:rPr>
          <w:rFonts w:cs="PT Astra Serif" w:ascii="PT Astra Serif" w:hAnsi="PT Astra Serif"/>
          <w:sz w:val="20"/>
          <w:szCs w:val="20"/>
          <w:shd w:fill="FFFFFF" w:val="clear"/>
        </w:rPr>
        <w:t>с даты подписания контракта</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11.3.2. Дата окончания исполнения контракта – </w:t>
      </w:r>
      <w:r>
        <w:rPr>
          <w:rFonts w:cs="PT Astra Serif" w:ascii="PT Astra Serif" w:hAnsi="PT Astra Serif"/>
          <w:b/>
          <w:bCs/>
          <w:sz w:val="20"/>
          <w:szCs w:val="20"/>
        </w:rPr>
        <w:t>31.12.2026 г.</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11.4. Окончание срока действия Контракта не освобождает Стороны от ответственности за его нарушение.</w:t>
      </w:r>
    </w:p>
    <w:p>
      <w:pPr>
        <w:pStyle w:val="Normal"/>
        <w:ind w:firstLine="567" w:right="0"/>
        <w:jc w:val="both"/>
        <w:rPr>
          <w:rFonts w:ascii="PT Astra Serif" w:hAnsi="PT Astra Serif" w:cs="PT Astra Serif"/>
        </w:rPr>
      </w:pPr>
      <w:r>
        <w:rPr>
          <w:rFonts w:cs="PT Astra Serif" w:ascii="PT Astra Serif" w:hAnsi="PT Astra Serif"/>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ConsPlusNormal1"/>
        <w:ind w:firstLine="567" w:right="0"/>
        <w:jc w:val="both"/>
        <w:rPr>
          <w:rFonts w:ascii="PT Astra Serif" w:hAnsi="PT Astra Serif" w:cs="PT Astra Serif"/>
          <w:sz w:val="20"/>
          <w:szCs w:val="20"/>
        </w:rPr>
      </w:pPr>
      <w:r>
        <w:rPr>
          <w:rFonts w:cs="PT Astra Serif" w:ascii="PT Astra Serif" w:hAnsi="PT Astra Serif"/>
        </w:rPr>
        <w:t>11.6.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11.7.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11.9. Приложения, указанные в настоящем</w:t>
      </w:r>
      <w:r>
        <w:rPr>
          <w:rFonts w:eastAsia="MS Mincho;ＭＳ 明朝" w:cs="PT Astra Serif" w:ascii="PT Astra Serif" w:hAnsi="PT Astra Serif"/>
          <w:sz w:val="20"/>
          <w:szCs w:val="20"/>
        </w:rPr>
        <w:t xml:space="preserve"> Контракт</w:t>
      </w:r>
      <w:r>
        <w:rPr>
          <w:rFonts w:cs="PT Astra Serif" w:ascii="PT Astra Serif" w:hAnsi="PT Astra Serif"/>
          <w:sz w:val="20"/>
          <w:szCs w:val="20"/>
        </w:rPr>
        <w:t xml:space="preserve">е, являются его неотъемлемой частью: </w:t>
      </w:r>
    </w:p>
    <w:p>
      <w:pPr>
        <w:pStyle w:val="Normal"/>
        <w:ind w:firstLine="567" w:right="0"/>
        <w:jc w:val="both"/>
        <w:rPr>
          <w:rFonts w:ascii="PT Astra Serif" w:hAnsi="PT Astra Serif" w:cs="PT Astra Serif"/>
          <w:b w:val="false"/>
          <w:bCs w:val="false"/>
          <w:sz w:val="20"/>
          <w:szCs w:val="20"/>
        </w:rPr>
      </w:pPr>
      <w:r>
        <w:rPr>
          <w:rFonts w:cs="PT Astra Serif" w:ascii="PT Astra Serif" w:hAnsi="PT Astra Serif"/>
          <w:sz w:val="20"/>
          <w:szCs w:val="20"/>
        </w:rPr>
        <w:t>приложение № 1 – Спецификация</w:t>
      </w:r>
      <w:r>
        <w:rPr>
          <w:rFonts w:cs="PT Astra Serif" w:ascii="PT Astra Serif" w:hAnsi="PT Astra Serif"/>
          <w:sz w:val="20"/>
          <w:szCs w:val="20"/>
          <w:lang w:val="en-US"/>
        </w:rPr>
        <w:t>;</w:t>
      </w:r>
    </w:p>
    <w:p>
      <w:pPr>
        <w:pStyle w:val="Normal"/>
        <w:ind w:firstLine="567" w:right="0"/>
        <w:jc w:val="both"/>
        <w:rPr>
          <w:rFonts w:ascii="PT Astra Serif" w:hAnsi="PT Astra Serif" w:cs="PT Astra Serif"/>
          <w:b w:val="false"/>
          <w:bCs w:val="false"/>
          <w:sz w:val="20"/>
          <w:szCs w:val="20"/>
          <w:lang w:val="ru-RU"/>
        </w:rPr>
      </w:pPr>
      <w:r>
        <w:rPr>
          <w:rFonts w:cs="PT Astra Serif" w:ascii="PT Astra Serif" w:hAnsi="PT Astra Serif"/>
          <w:b w:val="false"/>
          <w:bCs w:val="false"/>
          <w:sz w:val="20"/>
          <w:szCs w:val="20"/>
        </w:rPr>
        <w:t>приложение № 2 -  Технические требования;</w:t>
      </w:r>
    </w:p>
    <w:p>
      <w:pPr>
        <w:pStyle w:val="Normal"/>
        <w:ind w:firstLine="567" w:right="0"/>
        <w:jc w:val="both"/>
        <w:rPr>
          <w:rFonts w:ascii="PT Astra Serif" w:hAnsi="PT Astra Serif" w:cs="PT Astra Serif"/>
          <w:b w:val="false"/>
          <w:bCs w:val="false"/>
          <w:sz w:val="20"/>
          <w:szCs w:val="20"/>
        </w:rPr>
      </w:pPr>
      <w:r>
        <w:rPr>
          <w:rFonts w:cs="PT Astra Serif" w:ascii="PT Astra Serif" w:hAnsi="PT Astra Serif"/>
          <w:b w:val="false"/>
          <w:bCs w:val="false"/>
          <w:sz w:val="20"/>
          <w:szCs w:val="20"/>
          <w:lang w:val="ru-RU"/>
        </w:rPr>
        <w:t>п</w:t>
      </w:r>
      <w:r>
        <w:rPr>
          <w:rFonts w:cs="PT Astra Serif" w:ascii="PT Astra Serif" w:hAnsi="PT Astra Serif"/>
          <w:b w:val="false"/>
          <w:bCs w:val="false"/>
          <w:sz w:val="20"/>
          <w:szCs w:val="20"/>
        </w:rPr>
        <w:t>риложение № 3  – Акт приема-передачи товара;</w:t>
      </w:r>
    </w:p>
    <w:p>
      <w:pPr>
        <w:pStyle w:val="Normal"/>
        <w:ind w:firstLine="567" w:right="0"/>
        <w:jc w:val="both"/>
        <w:rPr>
          <w:rFonts w:ascii="PT Astra Serif" w:hAnsi="PT Astra Serif" w:cs="PT Astra Serif"/>
          <w:b/>
          <w:bCs/>
          <w:sz w:val="20"/>
          <w:szCs w:val="20"/>
        </w:rPr>
      </w:pPr>
      <w:r>
        <w:rPr>
          <w:rFonts w:cs="PT Astra Serif" w:ascii="PT Astra Serif" w:hAnsi="PT Astra Serif"/>
          <w:b w:val="false"/>
          <w:bCs w:val="false"/>
          <w:sz w:val="20"/>
          <w:szCs w:val="20"/>
        </w:rPr>
        <w:t>приложение № 4 - Акт ввода товара в эксплуатацию.</w:t>
      </w:r>
    </w:p>
    <w:p>
      <w:pPr>
        <w:pStyle w:val="Normal"/>
        <w:spacing w:before="120" w:after="120"/>
        <w:ind w:firstLine="567" w:right="0"/>
        <w:jc w:val="center"/>
        <w:rPr>
          <w:rFonts w:ascii="PT Astra Serif" w:hAnsi="PT Astra Serif" w:cs="PT Astra Serif"/>
          <w:b/>
          <w:sz w:val="20"/>
          <w:szCs w:val="20"/>
        </w:rPr>
      </w:pPr>
      <w:r>
        <w:rPr>
          <w:rFonts w:cs="PT Astra Serif" w:ascii="PT Astra Serif" w:hAnsi="PT Astra Serif"/>
          <w:b/>
          <w:bCs/>
          <w:sz w:val="20"/>
          <w:szCs w:val="20"/>
        </w:rPr>
        <w:t>12. Юридические адреса и банковские реквизиты сторон</w:t>
      </w:r>
    </w:p>
    <w:tbl>
      <w:tblPr>
        <w:tblW w:w="9695" w:type="dxa"/>
        <w:jc w:val="left"/>
        <w:tblInd w:w="0" w:type="dxa"/>
        <w:tblLayout w:type="fixed"/>
        <w:tblCellMar>
          <w:top w:w="0" w:type="dxa"/>
          <w:left w:w="108" w:type="dxa"/>
          <w:bottom w:w="0" w:type="dxa"/>
          <w:right w:w="108" w:type="dxa"/>
        </w:tblCellMar>
      </w:tblPr>
      <w:tblGrid>
        <w:gridCol w:w="5382"/>
        <w:gridCol w:w="4313"/>
      </w:tblGrid>
      <w:tr>
        <w:trPr>
          <w:trHeight w:val="109" w:hRule="atLeast"/>
        </w:trPr>
        <w:tc>
          <w:tcPr>
            <w:tcW w:w="5382" w:type="dxa"/>
            <w:tcBorders/>
          </w:tcPr>
          <w:tbl>
            <w:tblPr>
              <w:tblW w:w="4923" w:type="dxa"/>
              <w:jc w:val="left"/>
              <w:tblInd w:w="540" w:type="dxa"/>
              <w:tblLayout w:type="fixed"/>
              <w:tblCellMar>
                <w:top w:w="0" w:type="dxa"/>
                <w:left w:w="108" w:type="dxa"/>
                <w:bottom w:w="0" w:type="dxa"/>
                <w:right w:w="108" w:type="dxa"/>
              </w:tblCellMar>
            </w:tblPr>
            <w:tblGrid>
              <w:gridCol w:w="4923"/>
            </w:tblGrid>
            <w:tr>
              <w:trPr/>
              <w:tc>
                <w:tcPr>
                  <w:tcW w:w="4923" w:type="dxa"/>
                  <w:tcBorders/>
                </w:tcPr>
                <w:p>
                  <w:pPr>
                    <w:pStyle w:val="Normal"/>
                    <w:jc w:val="center"/>
                    <w:rPr>
                      <w:rFonts w:ascii="PT Astra Serif" w:hAnsi="PT Astra Serif" w:cs="PT Astra Serif"/>
                      <w:sz w:val="20"/>
                      <w:szCs w:val="20"/>
                    </w:rPr>
                  </w:pPr>
                  <w:r>
                    <w:rPr>
                      <w:rFonts w:cs="PT Astra Serif" w:ascii="PT Astra Serif" w:hAnsi="PT Astra Serif"/>
                      <w:b/>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sz w:val="20"/>
                      <w:szCs w:val="20"/>
                    </w:rPr>
                  </w:pPr>
                  <w:r>
                    <w:rPr>
                      <w:rFonts w:cs="PT Astra Serif" w:ascii="PT Astra Serif" w:hAnsi="PT Astra Serif"/>
                      <w:sz w:val="20"/>
                      <w:szCs w:val="20"/>
                    </w:rPr>
                    <w:t>432063, г. Ульяновск, ул. Корюкина, д. 28</w:t>
                  </w:r>
                </w:p>
                <w:p>
                  <w:pPr>
                    <w:pStyle w:val="Normal"/>
                    <w:tabs>
                      <w:tab w:val="clear" w:pos="709"/>
                      <w:tab w:val="left" w:pos="480" w:leader="none"/>
                    </w:tabs>
                    <w:ind w:right="-143"/>
                    <w:rPr>
                      <w:rFonts w:ascii="PT Astra Serif" w:hAnsi="PT Astra Serif" w:cs="PT Astra Serif"/>
                      <w:sz w:val="20"/>
                      <w:szCs w:val="20"/>
                    </w:rPr>
                  </w:pPr>
                  <w:r>
                    <w:rPr>
                      <w:rFonts w:cs="PT Astra Serif" w:ascii="PT Astra Serif" w:hAnsi="PT Astra Serif"/>
                      <w:sz w:val="20"/>
                      <w:szCs w:val="20"/>
                    </w:rPr>
                    <w:t>ИНН 7325101759 КПП 732501001</w:t>
                  </w:r>
                </w:p>
                <w:p>
                  <w:pPr>
                    <w:pStyle w:val="Normal"/>
                    <w:rPr>
                      <w:rFonts w:ascii="PT Astra Serif" w:hAnsi="PT Astra Serif" w:cs="PT Astra Serif"/>
                      <w:sz w:val="20"/>
                      <w:szCs w:val="20"/>
                    </w:rPr>
                  </w:pPr>
                  <w:r>
                    <w:rPr>
                      <w:rFonts w:cs="PT Astra Serif" w:ascii="PT Astra Serif" w:hAnsi="PT Astra Serif"/>
                      <w:sz w:val="20"/>
                      <w:szCs w:val="20"/>
                    </w:rPr>
                    <w:t xml:space="preserve">Министерство финансов Ульяновской области (ГУЗ «УОКЦСВМП» </w:t>
                  </w:r>
                  <w:r>
                    <w:rPr>
                      <w:rFonts w:cs="PT Astra Serif" w:ascii="PT Astra Serif" w:hAnsi="PT Astra Serif"/>
                      <w:b/>
                      <w:bCs/>
                      <w:sz w:val="20"/>
                      <w:szCs w:val="20"/>
                      <w:shd w:fill="FFFFFF" w:val="clear"/>
                    </w:rPr>
                    <w:t>лицевой счет  20261136В73</w:t>
                  </w:r>
                  <w:r>
                    <w:rPr>
                      <w:rFonts w:cs="PT Astra Serif" w:ascii="PT Astra Serif" w:hAnsi="PT Astra Serif"/>
                      <w:sz w:val="20"/>
                      <w:szCs w:val="20"/>
                      <w:shd w:fill="FFFFFF" w:val="clear"/>
                    </w:rPr>
                    <w:t>)</w:t>
                  </w:r>
                </w:p>
                <w:p>
                  <w:pPr>
                    <w:pStyle w:val="Normal"/>
                    <w:rPr>
                      <w:rFonts w:ascii="PT Astra Serif" w:hAnsi="PT Astra Serif" w:cs="PT Astra Serif"/>
                      <w:caps/>
                      <w:sz w:val="20"/>
                      <w:szCs w:val="20"/>
                    </w:rPr>
                  </w:pPr>
                  <w:r>
                    <w:rPr>
                      <w:rFonts w:cs="PT Astra Serif" w:ascii="PT Astra Serif" w:hAnsi="PT Astra Serif"/>
                      <w:sz w:val="20"/>
                      <w:szCs w:val="20"/>
                    </w:rPr>
                    <w:t>казначейский счет 03224643730000006801</w:t>
                  </w:r>
                </w:p>
                <w:p>
                  <w:pPr>
                    <w:pStyle w:val="Normal"/>
                    <w:rPr>
                      <w:rFonts w:ascii="PT Astra Serif" w:hAnsi="PT Astra Serif" w:cs="PT Astra Serif"/>
                      <w:sz w:val="20"/>
                      <w:szCs w:val="20"/>
                    </w:rPr>
                  </w:pPr>
                  <w:r>
                    <w:rPr>
                      <w:rFonts w:cs="PT Astra Serif" w:ascii="PT Astra Serif" w:hAnsi="PT Astra Serif"/>
                      <w:sz w:val="20"/>
                      <w:szCs w:val="20"/>
                    </w:rPr>
                    <w:t>ОКЦ № 5 ВВГУ Банка России //УФК по Ульяновской</w:t>
                  </w:r>
                </w:p>
                <w:p>
                  <w:pPr>
                    <w:pStyle w:val="Normal"/>
                    <w:rPr>
                      <w:rFonts w:ascii="PT Astra Serif" w:hAnsi="PT Astra Serif" w:cs="PT Astra Serif"/>
                      <w:sz w:val="20"/>
                      <w:szCs w:val="20"/>
                    </w:rPr>
                  </w:pPr>
                  <w:r>
                    <w:rPr>
                      <w:rFonts w:cs="PT Astra Serif" w:ascii="PT Astra Serif" w:hAnsi="PT Astra Serif"/>
                      <w:sz w:val="20"/>
                      <w:szCs w:val="20"/>
                    </w:rPr>
                    <w:t>Банковский счет 40102810645370000061</w:t>
                  </w:r>
                </w:p>
                <w:p>
                  <w:pPr>
                    <w:pStyle w:val="Normal"/>
                    <w:rPr>
                      <w:rFonts w:ascii="PT Astra Serif" w:hAnsi="PT Astra Serif" w:cs="PT Astra Serif"/>
                      <w:sz w:val="20"/>
                    </w:rPr>
                  </w:pPr>
                  <w:r>
                    <w:rPr>
                      <w:rFonts w:cs="PT Astra Serif" w:ascii="PT Astra Serif" w:hAnsi="PT Astra Serif"/>
                      <w:sz w:val="20"/>
                      <w:szCs w:val="20"/>
                    </w:rPr>
                    <w:t>БИК 017308101</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ОГРН 1117325000341</w:t>
                  </w:r>
                </w:p>
                <w:p>
                  <w:pPr>
                    <w:pStyle w:val="211"/>
                    <w:tabs>
                      <w:tab w:val="clear" w:pos="709"/>
                      <w:tab w:val="left" w:pos="480" w:leader="none"/>
                    </w:tabs>
                    <w:jc w:val="left"/>
                    <w:rPr>
                      <w:rFonts w:ascii="PT Astra Serif" w:hAnsi="PT Astra Serif" w:cs="PT Astra Serif"/>
                    </w:rPr>
                  </w:pPr>
                  <w:r>
                    <w:rPr>
                      <w:rFonts w:cs="PT Astra Serif" w:ascii="PT Astra Serif" w:hAnsi="PT Astra Serif"/>
                      <w:sz w:val="20"/>
                    </w:rPr>
                    <w:t>ОКПО 87778136</w:t>
                  </w:r>
                </w:p>
                <w:p>
                  <w:pPr>
                    <w:pStyle w:val="ConsPlusNormal1"/>
                    <w:rPr>
                      <w:rFonts w:ascii="PT Astra Serif" w:hAnsi="PT Astra Serif" w:cs="PT Astra Serif"/>
                      <w:sz w:val="20"/>
                    </w:rPr>
                  </w:pPr>
                  <w:r>
                    <w:rPr>
                      <w:rFonts w:cs="PT Astra Serif" w:ascii="PT Astra Serif" w:hAnsi="PT Astra Serif"/>
                    </w:rPr>
                    <w:t>тел.(8422)44-23-54</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_______________/_____________/</w:t>
                  </w:r>
                </w:p>
              </w:tc>
            </w:tr>
          </w:tbl>
          <w:p>
            <w:pPr>
              <w:pStyle w:val="Normal"/>
              <w:widowControl w:val="false"/>
              <w:jc w:val="both"/>
              <w:rPr>
                <w:rFonts w:ascii="PT Astra Serif" w:hAnsi="PT Astra Serif" w:cs="PT Astra Serif"/>
                <w:sz w:val="20"/>
                <w:szCs w:val="20"/>
              </w:rPr>
            </w:pPr>
            <w:r>
              <w:rPr>
                <w:rFonts w:cs="PT Astra Serif" w:ascii="PT Astra Serif" w:hAnsi="PT Astra Serif"/>
                <w:sz w:val="20"/>
                <w:szCs w:val="20"/>
              </w:rPr>
            </w:r>
          </w:p>
        </w:tc>
        <w:tc>
          <w:tcPr>
            <w:tcW w:w="4313" w:type="dxa"/>
            <w:tcBorders/>
          </w:tcPr>
          <w:p>
            <w:pPr>
              <w:pStyle w:val="Normal"/>
              <w:jc w:val="center"/>
              <w:rPr>
                <w:rFonts w:ascii="PT Astra Serif" w:hAnsi="PT Astra Serif" w:cs="PT Astra Serif"/>
                <w:b/>
                <w:sz w:val="20"/>
                <w:szCs w:val="20"/>
              </w:rPr>
            </w:pPr>
            <w:r>
              <w:rPr>
                <w:rFonts w:cs="PT Astra Serif" w:ascii="PT Astra Serif" w:hAnsi="PT Astra Serif"/>
                <w:b/>
                <w:sz w:val="20"/>
                <w:szCs w:val="20"/>
              </w:rPr>
              <w:t>Поставщик:</w:t>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tc>
      </w:tr>
    </w:tbl>
    <w:p>
      <w:pPr>
        <w:pStyle w:val="Normal"/>
        <w:jc w:val="right"/>
        <w:rPr>
          <w:rFonts w:ascii="PT Astra Serif" w:hAnsi="PT Astra Serif" w:cs="PT Astra Serif"/>
          <w:sz w:val="20"/>
          <w:szCs w:val="20"/>
        </w:rPr>
      </w:pPr>
      <w:r>
        <w:rPr>
          <w:rFonts w:cs="PT Astra Serif" w:ascii="PT Astra Serif" w:hAnsi="PT Astra Serif"/>
          <w:sz w:val="20"/>
          <w:szCs w:val="20"/>
        </w:rPr>
        <w:t>Приложение</w:t>
      </w:r>
      <w:r>
        <w:rPr>
          <w:rFonts w:cs="PT Astra Serif" w:ascii="PT Astra Serif" w:hAnsi="PT Astra Serif"/>
          <w:caps/>
          <w:sz w:val="20"/>
          <w:szCs w:val="20"/>
        </w:rPr>
        <w:t xml:space="preserve"> №1</w:t>
      </w:r>
      <w:r>
        <w:rPr>
          <w:rFonts w:cs="PT Astra Serif" w:ascii="PT Astra Serif" w:hAnsi="PT Astra Serif"/>
          <w:sz w:val="20"/>
          <w:szCs w:val="20"/>
        </w:rPr>
        <w:t xml:space="preserve"> к контракту</w:t>
      </w:r>
      <w:r>
        <w:rPr>
          <w:rFonts w:cs="PT Astra Serif" w:ascii="PT Astra Serif" w:hAnsi="PT Astra Serif"/>
          <w:caps/>
          <w:sz w:val="20"/>
          <w:szCs w:val="20"/>
        </w:rPr>
        <w:t xml:space="preserve"> №_____</w:t>
      </w:r>
    </w:p>
    <w:p>
      <w:pPr>
        <w:pStyle w:val="Normal"/>
        <w:widowControl w:val="false"/>
        <w:shd w:val="clear" w:fill="FFFFFF"/>
        <w:tabs>
          <w:tab w:val="clear" w:pos="709"/>
          <w:tab w:val="left" w:pos="2299" w:leader="none"/>
        </w:tabs>
        <w:jc w:val="right"/>
        <w:rPr>
          <w:rFonts w:ascii="PT Astra Serif" w:hAnsi="PT Astra Serif" w:cs="PT Astra Serif"/>
          <w:sz w:val="20"/>
          <w:szCs w:val="20"/>
        </w:rPr>
      </w:pPr>
      <w:r>
        <w:rPr>
          <w:rFonts w:cs="PT Astra Serif" w:ascii="PT Astra Serif" w:hAnsi="PT Astra Serif"/>
          <w:sz w:val="20"/>
          <w:szCs w:val="20"/>
        </w:rPr>
        <w:t>от</w:t>
      </w:r>
      <w:r>
        <w:rPr>
          <w:rFonts w:cs="PT Astra Serif" w:ascii="PT Astra Serif" w:hAnsi="PT Astra Serif"/>
          <w:caps/>
          <w:sz w:val="20"/>
          <w:szCs w:val="20"/>
        </w:rPr>
        <w:t xml:space="preserve"> «___»___________2026 </w:t>
      </w:r>
      <w:r>
        <w:rPr>
          <w:rFonts w:cs="PT Astra Serif" w:ascii="PT Astra Serif" w:hAnsi="PT Astra Serif"/>
          <w:sz w:val="20"/>
          <w:szCs w:val="20"/>
        </w:rPr>
        <w:t>г</w:t>
      </w:r>
      <w:r>
        <w:rPr>
          <w:rFonts w:cs="PT Astra Serif" w:ascii="PT Astra Serif" w:hAnsi="PT Astra Serif"/>
          <w:caps/>
          <w:sz w:val="20"/>
          <w:szCs w:val="20"/>
        </w:rPr>
        <w:t>.</w:t>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t>Спецификация</w:t>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tbl>
      <w:tblPr>
        <w:tblW w:w="10421" w:type="dxa"/>
        <w:jc w:val="left"/>
        <w:tblInd w:w="0" w:type="dxa"/>
        <w:tblLayout w:type="fixed"/>
        <w:tblCellMar>
          <w:top w:w="0" w:type="dxa"/>
          <w:left w:w="108" w:type="dxa"/>
          <w:bottom w:w="0" w:type="dxa"/>
          <w:right w:w="108" w:type="dxa"/>
        </w:tblCellMar>
      </w:tblPr>
      <w:tblGrid>
        <w:gridCol w:w="503"/>
        <w:gridCol w:w="1365"/>
        <w:gridCol w:w="1977"/>
        <w:gridCol w:w="2833"/>
        <w:gridCol w:w="981"/>
        <w:gridCol w:w="597"/>
        <w:gridCol w:w="724"/>
        <w:gridCol w:w="633"/>
        <w:gridCol w:w="808"/>
      </w:tblGrid>
      <w:tr>
        <w:trPr>
          <w:trHeight w:val="23"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pPr>
            <w:r>
              <w:rPr>
                <w:rFonts w:cs="PT Astra Serif" w:ascii="PT Astra Serif" w:hAnsi="PT Astra Serif"/>
                <w:sz w:val="20"/>
                <w:szCs w:val="20"/>
              </w:rPr>
              <w:t>№</w:t>
            </w:r>
            <w:r>
              <w:rPr>
                <w:rFonts w:eastAsia="PT Astra Serif" w:cs="PT Astra Serif" w:ascii="PT Astra Serif" w:hAnsi="PT Astra Serif"/>
                <w:sz w:val="20"/>
                <w:szCs w:val="20"/>
              </w:rPr>
              <w:t xml:space="preserve"> </w:t>
            </w:r>
            <w:r>
              <w:rPr>
                <w:rFonts w:cs="PT Astra Serif" w:ascii="PT Astra Serif" w:hAnsi="PT Astra Serif"/>
                <w:sz w:val="20"/>
                <w:szCs w:val="20"/>
              </w:rPr>
              <w:t>п/п</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481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Функциональные, технические и качественные характеристики, эксплуатационные характеристики товара</w:t>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Производитель (страна, название)</w:t>
            </w:r>
          </w:p>
        </w:tc>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Ед. изм.</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Цена, руб.</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Кол-во</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Итого, руб.</w:t>
            </w:r>
          </w:p>
        </w:tc>
      </w:tr>
      <w:tr>
        <w:trPr>
          <w:trHeight w:val="23" w:hRule="atLeast"/>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t>1</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i w:val="false"/>
                <w:strike w:val="false"/>
                <w:dstrike w:val="false"/>
                <w:outline w:val="false"/>
                <w:shadow w:val="false"/>
                <w:color w:val="000000"/>
                <w:sz w:val="20"/>
                <w:szCs w:val="20"/>
                <w:u w:val="none"/>
                <w:em w:val="none"/>
              </w:rPr>
              <w:t>Рукоятка ультразвуковой хирургической системы для мягких тканей с ручным управлением, многоразового использования</w:t>
            </w:r>
          </w:p>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top w:val="single" w:sz="4" w:space="0" w:color="000000"/>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Назначение</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Для преобразования электрических импульсов ультразвукового хирургического генератора в высокочастотные механические колебания и их передачи на лезвия инструментов-насадок ультразвукового скальпеля</w:t>
            </w:r>
          </w:p>
        </w:tc>
        <w:tc>
          <w:tcPr>
            <w:tcW w:w="9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t>шт.</w:t>
            </w:r>
          </w:p>
        </w:tc>
        <w:tc>
          <w:tcPr>
            <w:tcW w:w="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1</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Совместимость</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 генератором HARMONIC GEN11, имеющимся у Заказчика</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vMerge w:val="restart"/>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Конструкция</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 xml:space="preserve">Рукоятка с резьбовым штоком </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vMerge w:val="continue"/>
            <w:tcBorders>
              <w:left w:val="single" w:sz="4" w:space="0" w:color="000000"/>
              <w:bottom w:val="single" w:sz="4" w:space="0" w:color="000000"/>
              <w:right w:val="single" w:sz="4" w:space="0" w:color="000000"/>
            </w:tcBorders>
            <w:vAlign w:val="center"/>
          </w:tcPr>
          <w:p>
            <w:pPr>
              <w:pStyle w:val="Style33"/>
              <w:rPr>
                <w:rFonts w:ascii="PT Astra Serif" w:hAnsi="PT Astra Serif"/>
                <w:b w:val="false"/>
                <w:bCs w:val="false"/>
                <w:sz w:val="20"/>
                <w:szCs w:val="20"/>
              </w:rPr>
            </w:pPr>
            <w:r>
              <w:rPr>
                <w:rFonts w:ascii="PT Astra Serif" w:hAnsi="PT Astra Serif"/>
                <w:b w:val="false"/>
                <w:bCs w:val="false"/>
                <w:sz w:val="20"/>
                <w:szCs w:val="20"/>
              </w:rPr>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Гибкий изоляционный провод с прорезиненным штекером для соединения с разъемом на передней панели генератора</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Использование</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 насадками диаметром 5 и 10 для открытой и эндоскопической хирургии</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Предохранительный колпачок для защиты резьбового штока</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Наличие</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Замок рабочей части</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Наличие</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Проверочный наконечник</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Наличие</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Количество активаций</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 xml:space="preserve">≥ </w:t>
            </w:r>
            <w:r>
              <w:rPr>
                <w:rFonts w:ascii="PT Astra Serif" w:hAnsi="PT Astra Serif"/>
                <w:b w:val="false"/>
                <w:bCs w:val="false"/>
                <w:color w:val="000000"/>
                <w:sz w:val="20"/>
                <w:szCs w:val="20"/>
              </w:rPr>
              <w:t>95</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vMerge w:val="restart"/>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Активация инструмента</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 помощью ручного триггера на насадке или съемного адаптера к рукояти для ручной активации насадок</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vMerge w:val="continue"/>
            <w:tcBorders>
              <w:left w:val="single" w:sz="4" w:space="0" w:color="000000"/>
              <w:bottom w:val="single" w:sz="4" w:space="0" w:color="000000"/>
              <w:right w:val="single" w:sz="4" w:space="0" w:color="000000"/>
            </w:tcBorders>
            <w:vAlign w:val="center"/>
          </w:tcPr>
          <w:p>
            <w:pPr>
              <w:pStyle w:val="Style33"/>
              <w:rPr>
                <w:rFonts w:ascii="PT Astra Serif" w:hAnsi="PT Astra Serif"/>
                <w:b w:val="false"/>
                <w:bCs w:val="false"/>
                <w:sz w:val="20"/>
                <w:szCs w:val="20"/>
              </w:rPr>
            </w:pPr>
            <w:r>
              <w:rPr>
                <w:rFonts w:ascii="PT Astra Serif" w:hAnsi="PT Astra Serif"/>
                <w:b w:val="false"/>
                <w:bCs w:val="false"/>
                <w:sz w:val="20"/>
                <w:szCs w:val="20"/>
              </w:rPr>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 билатерально продублированными кнопками активации режима минимальной и максимальной мощности</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vMerge w:val="continue"/>
            <w:tcBorders>
              <w:left w:val="single" w:sz="4" w:space="0" w:color="000000"/>
              <w:bottom w:val="single" w:sz="4" w:space="0" w:color="000000"/>
              <w:right w:val="single" w:sz="4" w:space="0" w:color="000000"/>
            </w:tcBorders>
            <w:vAlign w:val="center"/>
          </w:tcPr>
          <w:p>
            <w:pPr>
              <w:pStyle w:val="Style33"/>
              <w:rPr>
                <w:rFonts w:ascii="PT Astra Serif" w:hAnsi="PT Astra Serif"/>
                <w:b w:val="false"/>
                <w:bCs w:val="false"/>
                <w:sz w:val="20"/>
                <w:szCs w:val="20"/>
              </w:rPr>
            </w:pPr>
            <w:r>
              <w:rPr>
                <w:rFonts w:ascii="PT Astra Serif" w:hAnsi="PT Astra Serif"/>
                <w:b w:val="false"/>
                <w:bCs w:val="false"/>
                <w:sz w:val="20"/>
                <w:szCs w:val="20"/>
              </w:rPr>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При помощи ножного педального привода</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Самотестирование</w:t>
            </w:r>
          </w:p>
        </w:tc>
        <w:tc>
          <w:tcPr>
            <w:tcW w:w="2833"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Наличие</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1977" w:type="dxa"/>
            <w:tcBorders>
              <w:left w:val="single" w:sz="4" w:space="0" w:color="000000"/>
              <w:bottom w:val="single" w:sz="4" w:space="0" w:color="000000"/>
              <w:right w:val="single" w:sz="4" w:space="0" w:color="000000"/>
            </w:tcBorders>
            <w:vAlign w:val="center"/>
          </w:tcPr>
          <w:p>
            <w:pPr>
              <w:pStyle w:val="Style33"/>
              <w:ind w:hanging="0" w:left="0" w:right="0"/>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Стерильность</w:t>
            </w:r>
          </w:p>
        </w:tc>
        <w:tc>
          <w:tcPr>
            <w:tcW w:w="2833" w:type="dxa"/>
            <w:tcBorders>
              <w:left w:val="single" w:sz="4" w:space="0" w:color="000000"/>
              <w:bottom w:val="single" w:sz="4" w:space="0" w:color="000000"/>
              <w:right w:val="single" w:sz="4" w:space="0" w:color="000000"/>
            </w:tcBorders>
            <w:vAlign w:val="center"/>
          </w:tcPr>
          <w:p>
            <w:pPr>
              <w:pStyle w:val="Style33"/>
              <w:jc w:val="left"/>
              <w:rPr>
                <w:rFonts w:ascii="PT Astra Serif" w:hAnsi="PT Astra Serif"/>
                <w:b w:val="false"/>
                <w:bCs w:val="false"/>
                <w:color w:val="000000"/>
                <w:sz w:val="20"/>
                <w:szCs w:val="20"/>
              </w:rPr>
            </w:pPr>
            <w:r>
              <w:rPr>
                <w:rFonts w:ascii="PT Astra Serif" w:hAnsi="PT Astra Serif"/>
                <w:b w:val="false"/>
                <w:bCs w:val="false"/>
                <w:color w:val="000000"/>
                <w:sz w:val="20"/>
                <w:szCs w:val="20"/>
              </w:rPr>
              <w:t>Нестерильно</w:t>
            </w:r>
          </w:p>
        </w:tc>
        <w:tc>
          <w:tcPr>
            <w:tcW w:w="98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7"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65"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both"/>
              <w:rPr>
                <w:rFonts w:ascii="PT Astra Serif" w:hAnsi="PT Astra Serif" w:cs="PT Astra Serif"/>
                <w:sz w:val="20"/>
                <w:szCs w:val="20"/>
              </w:rPr>
            </w:pPr>
            <w:r>
              <w:rPr>
                <w:rFonts w:cs="PT Astra Serif" w:ascii="PT Astra Serif" w:hAnsi="PT Astra Serif"/>
                <w:sz w:val="20"/>
                <w:szCs w:val="20"/>
              </w:rPr>
              <w:t>ИТОГО</w:t>
            </w:r>
          </w:p>
        </w:tc>
        <w:tc>
          <w:tcPr>
            <w:tcW w:w="481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3743"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rmal"/>
        <w:rPr>
          <w:rFonts w:ascii="PT Astra Serif" w:hAnsi="PT Astra Serif" w:cs="PT Astra Serif"/>
          <w:sz w:val="20"/>
          <w:szCs w:val="20"/>
        </w:rPr>
      </w:pPr>
      <w:r>
        <w:rPr>
          <w:rFonts w:cs="PT Astra Serif" w:ascii="PT Astra Serif" w:hAnsi="PT Astra Serif"/>
          <w:vanish/>
          <w:sz w:val="20"/>
          <w:szCs w:val="20"/>
        </w:rPr>
        <w:t>ИТОГО:</w:t>
      </w:r>
    </w:p>
    <w:tbl>
      <w:tblPr>
        <w:tblW w:w="9889" w:type="dxa"/>
        <w:jc w:val="left"/>
        <w:tblInd w:w="0" w:type="dxa"/>
        <w:tblLayout w:type="fixed"/>
        <w:tblCellMar>
          <w:top w:w="0" w:type="dxa"/>
          <w:left w:w="108" w:type="dxa"/>
          <w:bottom w:w="0" w:type="dxa"/>
          <w:right w:w="108" w:type="dxa"/>
        </w:tblCellMar>
      </w:tblPr>
      <w:tblGrid>
        <w:gridCol w:w="5217"/>
        <w:gridCol w:w="4672"/>
      </w:tblGrid>
      <w:tr>
        <w:trPr>
          <w:trHeight w:val="559" w:hRule="atLeast"/>
        </w:trPr>
        <w:tc>
          <w:tcPr>
            <w:tcW w:w="5217" w:type="dxa"/>
            <w:tcBorders/>
          </w:tcPr>
          <w:p>
            <w:pPr>
              <w:pStyle w:val="Normal"/>
              <w:rPr>
                <w:rFonts w:ascii="PT Astra Serif" w:hAnsi="PT Astra Serif" w:cs="PT Astra Serif"/>
                <w:sz w:val="20"/>
                <w:szCs w:val="20"/>
              </w:rPr>
            </w:pPr>
            <w:r>
              <w:rPr>
                <w:rFonts w:cs="PT Astra Serif" w:ascii="PT Astra Serif" w:hAnsi="PT Astra Serif"/>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c>
          <w:tcPr>
            <w:tcW w:w="4672" w:type="dxa"/>
            <w:tcBorders/>
          </w:tcPr>
          <w:p>
            <w:pPr>
              <w:pStyle w:val="Normal"/>
              <w:rPr>
                <w:rFonts w:ascii="PT Astra Serif" w:hAnsi="PT Astra Serif" w:cs="PT Astra Serif"/>
                <w:sz w:val="20"/>
                <w:szCs w:val="20"/>
              </w:rPr>
            </w:pPr>
            <w:r>
              <w:rPr>
                <w:rFonts w:cs="PT Astra Serif" w:ascii="PT Astra Serif" w:hAnsi="PT Astra Serif"/>
                <w:sz w:val="20"/>
                <w:szCs w:val="20"/>
              </w:rPr>
              <w:t>Поставщик: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r>
    </w:tbl>
    <w:p>
      <w:pPr>
        <w:pStyle w:val="ConsPlusNormal1"/>
        <w:numPr>
          <w:ilvl w:val="0"/>
          <w:numId w:val="0"/>
        </w:numPr>
        <w:ind w:firstLine="720" w:left="0" w:right="0"/>
        <w:jc w:val="right"/>
        <w:outlineLvl w:val="1"/>
        <w:rPr>
          <w:rFonts w:ascii="PT Astra Serif" w:hAnsi="PT Astra Serif" w:cs="PT Astra Serif"/>
          <w:i/>
          <w:sz w:val="20"/>
          <w:szCs w:val="20"/>
        </w:rPr>
      </w:pPr>
      <w:r>
        <w:rPr>
          <w:rFonts w:cs="PT Astra Serif" w:ascii="PT Astra Serif" w:hAnsi="PT Astra Serif"/>
          <w:i/>
          <w:sz w:val="20"/>
          <w:szCs w:val="20"/>
        </w:rPr>
      </w:r>
      <w:r>
        <w:br w:type="page"/>
      </w:r>
    </w:p>
    <w:p>
      <w:pPr>
        <w:pStyle w:val="NoSpacing"/>
        <w:spacing w:before="0" w:after="0"/>
        <w:jc w:val="right"/>
        <w:rPr>
          <w:rFonts w:ascii="PT Astra Serif" w:hAnsi="PT Astra Serif" w:cs="PT Astra Serif"/>
          <w:sz w:val="20"/>
          <w:szCs w:val="20"/>
        </w:rPr>
      </w:pPr>
      <w:r>
        <w:rPr>
          <w:rFonts w:cs="PT Astra Serif" w:ascii="PT Astra Serif" w:hAnsi="PT Astra Serif"/>
          <w:sz w:val="20"/>
          <w:szCs w:val="20"/>
        </w:rPr>
        <w:t>Приложение N 2</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от "____" ______________ 2026 г. </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__________________________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bookmarkStart w:id="0" w:name="P458"/>
      <w:bookmarkEnd w:id="0"/>
      <w:r>
        <w:rPr>
          <w:rFonts w:cs="PT Astra Serif" w:ascii="PT Astra Serif" w:hAnsi="PT Astra Serif"/>
          <w:sz w:val="20"/>
          <w:szCs w:val="20"/>
        </w:rPr>
        <w:t>ТЕХНИЧЕСКИЕ ТРЕБОВАНИЯ</w:t>
      </w:r>
    </w:p>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627" w:type="dxa"/>
        <w:jc w:val="left"/>
        <w:tblInd w:w="0" w:type="dxa"/>
        <w:tblLayout w:type="fixed"/>
        <w:tblCellMar>
          <w:top w:w="102" w:type="dxa"/>
          <w:left w:w="62" w:type="dxa"/>
          <w:bottom w:w="102" w:type="dxa"/>
          <w:right w:w="62" w:type="dxa"/>
        </w:tblCellMar>
      </w:tblPr>
      <w:tblGrid>
        <w:gridCol w:w="415"/>
        <w:gridCol w:w="7405"/>
        <w:gridCol w:w="1807"/>
      </w:tblGrid>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N</w:t>
            </w:r>
          </w:p>
        </w:tc>
        <w:tc>
          <w:tcPr>
            <w:tcW w:w="740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параметра</w:t>
            </w:r>
          </w:p>
        </w:tc>
        <w:tc>
          <w:tcPr>
            <w:tcW w:w="1807"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Требуемое значение</w:t>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 Общие сведения</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1.1.</w:t>
            </w:r>
          </w:p>
        </w:tc>
        <w:tc>
          <w:tcPr>
            <w:tcW w:w="740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1.2.</w:t>
            </w:r>
          </w:p>
        </w:tc>
        <w:tc>
          <w:tcPr>
            <w:tcW w:w="740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производителя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lang w:val="en-US"/>
              </w:rPr>
            </w:pPr>
            <w:r>
              <w:rPr>
                <w:rFonts w:cs="PT Astra Serif" w:ascii="PT Astra Serif" w:hAnsi="PT Astra Serif"/>
                <w:sz w:val="20"/>
                <w:szCs w:val="20"/>
                <w:lang w:val="en-US"/>
              </w:rPr>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1.3.</w:t>
            </w:r>
          </w:p>
        </w:tc>
        <w:tc>
          <w:tcPr>
            <w:tcW w:w="740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Модель</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1.4.</w:t>
            </w:r>
          </w:p>
        </w:tc>
        <w:tc>
          <w:tcPr>
            <w:tcW w:w="740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Год выпуска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color w:val="FF0000"/>
                <w:sz w:val="20"/>
                <w:szCs w:val="20"/>
              </w:rPr>
            </w:pPr>
            <w:r>
              <w:rPr>
                <w:rFonts w:cs="PT Astra Serif" w:ascii="PT Astra Serif" w:hAnsi="PT Astra Serif"/>
                <w:color w:val="FF0000"/>
                <w:sz w:val="20"/>
                <w:szCs w:val="20"/>
              </w:rPr>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1.5.</w:t>
            </w:r>
          </w:p>
        </w:tc>
        <w:tc>
          <w:tcPr>
            <w:tcW w:w="740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Страна происхождения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 Технические характеристики:</w:t>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 Требования к упаковке и маркировке</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3.1.</w:t>
            </w:r>
          </w:p>
        </w:tc>
        <w:tc>
          <w:tcPr>
            <w:tcW w:w="7405" w:type="dxa"/>
            <w:tcBorders>
              <w:top w:val="single" w:sz="4" w:space="0" w:color="000000"/>
              <w:left w:val="single" w:sz="4" w:space="0" w:color="000000"/>
              <w:bottom w:val="single" w:sz="4" w:space="0" w:color="000000"/>
              <w:right w:val="single" w:sz="4" w:space="0" w:color="000000"/>
            </w:tcBorders>
            <w:vAlign w:val="center"/>
          </w:tcPr>
          <w:p>
            <w:pPr>
              <w:pStyle w:val="ConsPlusNormal1"/>
              <w:ind w:right="0"/>
              <w:jc w:val="both"/>
              <w:rPr>
                <w:rFonts w:ascii="PT Astra Serif" w:hAnsi="PT Astra Serif" w:cs="PT Astra Serif"/>
                <w:sz w:val="20"/>
                <w:szCs w:val="20"/>
              </w:rPr>
            </w:pPr>
            <w:r>
              <w:rPr>
                <w:rFonts w:cs="PT Astra Serif" w:ascii="PT Astra Serif" w:hAnsi="PT Astra Serif"/>
                <w:sz w:val="20"/>
                <w:szCs w:val="20"/>
              </w:rPr>
              <w:t>Упаковка</w:t>
            </w:r>
          </w:p>
        </w:tc>
        <w:tc>
          <w:tcPr>
            <w:tcW w:w="18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3.2.</w:t>
            </w:r>
          </w:p>
        </w:tc>
        <w:tc>
          <w:tcPr>
            <w:tcW w:w="7405" w:type="dxa"/>
            <w:tcBorders>
              <w:top w:val="single" w:sz="4" w:space="0" w:color="000000"/>
              <w:left w:val="single" w:sz="4" w:space="0" w:color="000000"/>
              <w:bottom w:val="single" w:sz="4" w:space="0" w:color="000000"/>
              <w:right w:val="single" w:sz="4" w:space="0" w:color="000000"/>
            </w:tcBorders>
            <w:vAlign w:val="center"/>
          </w:tcPr>
          <w:p>
            <w:pPr>
              <w:pStyle w:val="ConsPlusNormal1"/>
              <w:ind w:right="0"/>
              <w:jc w:val="both"/>
              <w:rPr>
                <w:rFonts w:ascii="PT Astra Serif" w:hAnsi="PT Astra Serif" w:cs="PT Astra Serif"/>
                <w:sz w:val="20"/>
                <w:szCs w:val="20"/>
              </w:rPr>
            </w:pPr>
            <w:r>
              <w:rPr>
                <w:rFonts w:cs="PT Astra Serif" w:ascii="PT Astra Serif" w:hAnsi="PT Astra Serif"/>
                <w:sz w:val="20"/>
                <w:szCs w:val="20"/>
              </w:rPr>
              <w:t>Маркировка</w:t>
            </w:r>
          </w:p>
        </w:tc>
        <w:tc>
          <w:tcPr>
            <w:tcW w:w="18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5"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3.3.</w:t>
            </w:r>
          </w:p>
        </w:tc>
        <w:tc>
          <w:tcPr>
            <w:tcW w:w="740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w:t>
            </w:r>
          </w:p>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Один упаковочный лист должен находиться внутри ящика/контейнера, другой крепится с внешней стороны в водонепроницаемом конверте.</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4. Дополнительные требования</w:t>
            </w:r>
          </w:p>
        </w:tc>
      </w:tr>
      <w:tr>
        <w:trPr>
          <w:trHeight w:val="126" w:hRule="atLeast"/>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производителя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поставщика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Объем предоставления гарантии качества: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связанных с дефектами производства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посредством замены запасных частей</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Доставка с разгрузкой на склад Заказчика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827" w:type="dxa"/>
        <w:jc w:val="left"/>
        <w:tblInd w:w="0" w:type="dxa"/>
        <w:tblLayout w:type="fixed"/>
        <w:tblCellMar>
          <w:top w:w="0" w:type="dxa"/>
          <w:left w:w="108" w:type="dxa"/>
          <w:bottom w:w="0" w:type="dxa"/>
          <w:right w:w="108" w:type="dxa"/>
        </w:tblCellMar>
      </w:tblPr>
      <w:tblGrid>
        <w:gridCol w:w="5210"/>
        <w:gridCol w:w="4617"/>
      </w:tblGrid>
      <w:tr>
        <w:trPr/>
        <w:tc>
          <w:tcPr>
            <w:tcW w:w="5210" w:type="dxa"/>
            <w:tcBorders/>
          </w:tcPr>
          <w:p>
            <w:pPr>
              <w:pStyle w:val="NoSpacing"/>
              <w:jc w:val="both"/>
              <w:rPr>
                <w:rFonts w:ascii="PT Astra Serif" w:hAnsi="PT Astra Serif" w:cs="PT Astra Serif"/>
                <w:sz w:val="20"/>
                <w:szCs w:val="20"/>
              </w:rPr>
            </w:pPr>
            <w:r>
              <w:rPr>
                <w:rFonts w:cs="PT Astra Serif" w:ascii="PT Astra Serif" w:hAnsi="PT Astra Serif"/>
                <w:sz w:val="20"/>
                <w:szCs w:val="20"/>
              </w:rPr>
              <w:t>От Заказчика:</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____________________ /___________________</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c>
          <w:tcPr>
            <w:tcW w:w="4617" w:type="dxa"/>
            <w:tcBorders/>
          </w:tcPr>
          <w:p>
            <w:pPr>
              <w:pStyle w:val="No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От Поставщика:</w:t>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____________________/</w:t>
            </w:r>
            <w:r>
              <w:rPr>
                <w:rFonts w:eastAsia="Lucida Sans Unicode" w:cs="PT Astra Serif" w:ascii="PT Astra Serif" w:hAnsi="PT Astra Serif"/>
                <w:bCs/>
                <w:kern w:val="2"/>
                <w:sz w:val="20"/>
                <w:szCs w:val="20"/>
                <w:lang w:eastAsia="ar-SA"/>
              </w:rPr>
              <w:t>__</w:t>
            </w:r>
            <w:r>
              <w:rPr>
                <w:rFonts w:cs="PT Astra Serif" w:ascii="PT Astra Serif" w:hAnsi="PT Astra Serif"/>
                <w:color w:val="000000"/>
                <w:sz w:val="20"/>
                <w:szCs w:val="20"/>
                <w:lang w:eastAsia="en-US"/>
              </w:rPr>
              <w:t xml:space="preserve"> ____________ </w:t>
            </w:r>
            <w:r>
              <w:rPr>
                <w:rFonts w:eastAsia="Lucida Sans Unicode" w:cs="PT Astra Serif" w:ascii="PT Astra Serif" w:hAnsi="PT Astra Serif"/>
                <w:bCs/>
                <w:kern w:val="2"/>
                <w:sz w:val="20"/>
                <w:szCs w:val="20"/>
                <w:lang w:eastAsia="ar-SA"/>
              </w:rPr>
              <w:t xml:space="preserve">__ </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r>
    </w:tbl>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spacing w:before="0" w:after="0"/>
        <w:jc w:val="right"/>
        <w:rPr>
          <w:rFonts w:ascii="PT Astra Serif" w:hAnsi="PT Astra Serif" w:cs="PT Astra Serif"/>
          <w:sz w:val="20"/>
          <w:szCs w:val="20"/>
        </w:rPr>
      </w:pPr>
      <w:r>
        <w:rPr>
          <w:rFonts w:cs="PT Astra Serif" w:ascii="PT Astra Serif" w:hAnsi="PT Astra Serif"/>
          <w:i w:val="false"/>
          <w:iCs w:val="false"/>
          <w:sz w:val="20"/>
          <w:szCs w:val="20"/>
        </w:rPr>
        <w:t>П</w:t>
      </w:r>
      <w:r>
        <w:rPr>
          <w:rFonts w:cs="PT Astra Serif" w:ascii="PT Astra Serif" w:hAnsi="PT Astra Serif"/>
          <w:sz w:val="20"/>
          <w:szCs w:val="20"/>
        </w:rPr>
        <w:t>риложение N 3</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от "____" ______________ 2026 г. </w:t>
      </w:r>
    </w:p>
    <w:p>
      <w:pPr>
        <w:pStyle w:val="Normal"/>
        <w:numPr>
          <w:ilvl w:val="0"/>
          <w:numId w:val="0"/>
        </w:numPr>
        <w:ind w:hanging="0" w:left="0" w:right="0"/>
        <w:jc w:val="right"/>
        <w:outlineLvl w:val="0"/>
        <w:rPr>
          <w:rFonts w:ascii="PT Astra Serif" w:hAnsi="PT Astra Serif" w:cs="PT Astra Serif"/>
          <w:b/>
          <w:bCs/>
          <w:color w:val="22272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__________________________</w:t>
      </w:r>
    </w:p>
    <w:p>
      <w:pPr>
        <w:pStyle w:val="Normal"/>
        <w:shd w:val="clear"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t>Акт</w:t>
        <w:br/>
        <w:t>приема-передачи Товара</w:t>
      </w:r>
    </w:p>
    <w:p>
      <w:pPr>
        <w:pStyle w:val="Normal"/>
        <w:shd w:val="clear"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r>
    </w:p>
    <w:p>
      <w:pPr>
        <w:pStyle w:val="Normal"/>
        <w:shd w:val="clear" w:fill="FFFFFF"/>
        <w:jc w:val="center"/>
        <w:rPr>
          <w:rFonts w:ascii="PT Astra Serif" w:hAnsi="PT Astra Serif" w:cs="PT Astra Serif"/>
          <w:color w:val="22272F"/>
          <w:sz w:val="20"/>
          <w:szCs w:val="20"/>
        </w:rPr>
      </w:pPr>
      <w:r>
        <w:rPr>
          <w:rFonts w:cs="PT Astra Serif" w:ascii="PT Astra Serif" w:hAnsi="PT Astra Serif"/>
          <w:b/>
          <w:bCs/>
          <w:color w:val="22272F"/>
          <w:sz w:val="20"/>
          <w:szCs w:val="20"/>
        </w:rPr>
        <w:t>от "__"______________2026 г. N __________</w:t>
      </w:r>
    </w:p>
    <w:p>
      <w:pPr>
        <w:pStyle w:val="Normal"/>
        <w:shd w:val="clear" w:fill="FFFFFF"/>
        <w:jc w:val="both"/>
        <w:rPr>
          <w:rFonts w:ascii="PT Astra Serif" w:hAnsi="PT Astra Serif" w:cs="PT Astra Serif"/>
          <w:sz w:val="20"/>
          <w:szCs w:val="20"/>
        </w:rPr>
      </w:pPr>
      <w:r>
        <w:rPr>
          <w:rFonts w:cs="PT Astra Serif" w:ascii="PT Astra Serif" w:hAnsi="PT Astra Serif"/>
          <w:color w:val="22272F"/>
          <w:sz w:val="20"/>
          <w:szCs w:val="20"/>
        </w:rPr>
        <w:t> </w:t>
      </w:r>
    </w:p>
    <w:p>
      <w:pPr>
        <w:pStyle w:val="Normal"/>
        <w:shd w:val="clear" w:fill="FFFFFF"/>
        <w:ind w:firstLine="708" w:right="0"/>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_______________________________________________</w:t>
      </w:r>
      <w:r>
        <w:rPr>
          <w:rFonts w:cs="PT Astra Serif" w:ascii="PT Astra Serif" w:hAnsi="PT Astra Serif"/>
          <w:sz w:val="20"/>
          <w:szCs w:val="20"/>
        </w:rPr>
        <w:t xml:space="preserve">, действующего на основании __________________________________________________, с одной стороны и Заказчик </w:t>
      </w:r>
      <w:r>
        <w:rPr>
          <w:rFonts w:cs="PT Astra Serif" w:ascii="PT Astra Serif" w:hAnsi="PT Astra Serif"/>
          <w:b/>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cs="PT Astra Serif" w:ascii="PT Astra Serif" w:hAnsi="PT Astra Serif"/>
          <w:sz w:val="20"/>
          <w:szCs w:val="20"/>
        </w:rPr>
        <w:t>в лице ____________________________________________ (должность, фамилия, имя, отчество (при наличии) лица, подписывающего Акт), действующего на основании _____________________________________________________________________________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 Поставщик поставил, а Заказчик (Получатель) принял следующий товар согласно Спецификации (</w:t>
      </w:r>
      <w:r>
        <w:fldChar w:fldCharType="begin"/>
      </w:r>
      <w:r>
        <w:rPr>
          <w:rStyle w:val="Hyperlink"/>
          <w:rFonts w:cs="PT Astra Serif" w:ascii="PT Astra Serif" w:hAnsi="PT Astra Serif"/>
          <w:sz w:val="20"/>
          <w:szCs w:val="20"/>
          <w:u w:val="single"/>
        </w:rPr>
        <w:instrText xml:space="preserve"> HYPERLINK "https://base.garant.ru/71358646/b89690251be5277812a78962f6302560/" \l "block_10000"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1</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1.1. наименование Товара (марка, модель, год выпуска и другое): __________________________________________________________________;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1.2. наименование Товара (в соответствии с регистрационным удостоверением): _________________________________________________________________________;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1.3. дата регистрации Товара и его регистрационный номер: 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1.4. код позиции каталога товаров, работ, услуг для обеспечения государственных и муниципальных нужд (при наличии): 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xml:space="preserve">1.5. единица измерения: </w:t>
      </w:r>
      <w:r>
        <w:rPr>
          <w:rFonts w:cs="PT Astra Serif" w:ascii="PT Astra Serif" w:hAnsi="PT Astra Serif"/>
          <w:sz w:val="20"/>
          <w:szCs w:val="20"/>
          <w:u w:val="single"/>
        </w:rPr>
        <w:t>____</w:t>
      </w:r>
      <w:r>
        <w:rPr>
          <w:rFonts w:cs="PT Astra Serif" w:ascii="PT Astra Serif" w:hAnsi="PT Astra Serif"/>
          <w:b/>
          <w:sz w:val="20"/>
          <w:szCs w:val="20"/>
          <w:u w:val="single"/>
        </w:rPr>
        <w:t>Штука</w:t>
      </w:r>
      <w:r>
        <w:rPr>
          <w:rFonts w:cs="PT Astra Serif" w:ascii="PT Astra Serif" w:hAnsi="PT Astra Serif"/>
          <w:sz w:val="20"/>
          <w:szCs w:val="20"/>
          <w:u w:val="single"/>
        </w:rPr>
        <w:t>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xml:space="preserve">1.6. количество в единицах измерения: </w:t>
      </w:r>
      <w:r>
        <w:rPr>
          <w:rFonts w:cs="PT Astra Serif" w:ascii="PT Astra Serif" w:hAnsi="PT Astra Serif"/>
          <w:sz w:val="20"/>
          <w:szCs w:val="20"/>
          <w:u w:val="single"/>
        </w:rPr>
        <w:t>___1</w:t>
      </w:r>
      <w:r>
        <w:rPr>
          <w:rFonts w:cs="PT Astra Serif" w:ascii="PT Astra Serif" w:hAnsi="PT Astra Serif"/>
          <w:b/>
          <w:sz w:val="20"/>
          <w:szCs w:val="20"/>
          <w:u w:val="single"/>
        </w:rPr>
        <w:t>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1.7. стоимость_____________</w:t>
      </w:r>
      <w:r>
        <w:rPr>
          <w:rFonts w:cs="PT Astra Serif" w:ascii="PT Astra Serif" w:hAnsi="PT Astra Serif"/>
          <w:b/>
          <w:sz w:val="20"/>
          <w:szCs w:val="20"/>
        </w:rPr>
        <w:t xml:space="preserve"> руб. (________________________) рублей __________ коп., НДС не облагается / облагается.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 Приемка Товара произведена следующим образом:</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2.1. проверка по упаковочным листам номенклатуры поставленного Товара на соответствие Спецификации (</w:t>
      </w:r>
      <w:r>
        <w:fldChar w:fldCharType="begin"/>
      </w:r>
      <w:r>
        <w:rPr>
          <w:rStyle w:val="Hyperlink"/>
          <w:rFonts w:cs="PT Astra Serif" w:ascii="PT Astra Serif" w:hAnsi="PT Astra Serif"/>
          <w:sz w:val="20"/>
          <w:szCs w:val="20"/>
          <w:u w:val="single"/>
        </w:rPr>
        <w:instrText xml:space="preserve"> HYPERLINK "https://base.garant.ru/71358646/b89690251be5277812a78962f6302560/" \l "block_10000"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1</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 и Техническим требованиям (</w:t>
      </w:r>
      <w:r>
        <w:fldChar w:fldCharType="begin"/>
      </w:r>
      <w:r>
        <w:rPr>
          <w:rStyle w:val="Hyperlink"/>
          <w:rFonts w:cs="PT Astra Serif" w:ascii="PT Astra Serif" w:hAnsi="PT Astra Serif"/>
          <w:sz w:val="20"/>
          <w:szCs w:val="20"/>
          <w:u w:val="single"/>
        </w:rPr>
        <w:instrText xml:space="preserve"> HYPERLINK "https://base.garant.ru/71358646/62ca3c9a93aac147338fa0b3dccb5683/" \l "block_20000"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2</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2.2. проверка полноты и правильности оформления комплекта сопроводительных документов в соответствии с условиями </w:t>
      </w:r>
      <w:r>
        <w:fldChar w:fldCharType="begin"/>
      </w:r>
      <w:r>
        <w:rPr>
          <w:rStyle w:val="Hyperlink"/>
          <w:rFonts w:cs="PT Astra Serif" w:ascii="PT Astra Serif" w:hAnsi="PT Astra Serif"/>
          <w:sz w:val="20"/>
          <w:szCs w:val="20"/>
          <w:u w:val="single"/>
        </w:rPr>
        <w:instrText xml:space="preserve"> HYPERLINK "https://base.garant.ru/71358646/53f89421bbdaf741eb2d1ecc4ddb4c33/" \l "block_1000"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Контракта</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2.3. контроль наличия/отсутствия внешних повреждений оригинальной упаковки Товара;</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2.4. проверка комплектности и целостности поставленного Товара.</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ind w:firstLine="708" w:right="0"/>
        <w:jc w:val="both"/>
        <w:rPr>
          <w:rFonts w:ascii="PT Astra Serif" w:hAnsi="PT Astra Serif" w:cs="PT Astra Serif"/>
          <w:sz w:val="20"/>
          <w:szCs w:val="20"/>
        </w:rPr>
      </w:pPr>
      <w:r>
        <w:rPr>
          <w:rFonts w:cs="PT Astra Serif" w:ascii="PT Astra Serif" w:hAnsi="PT Astra Serif"/>
          <w:sz w:val="20"/>
          <w:szCs w:val="20"/>
        </w:rPr>
        <w:t>Заказчик (Получатель)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 (Получателю).</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От Поставщика:                                                          От Заказчика (Получателя):</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__________________________                                        _____________________________</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М.П. (при наличии)                                                         М.П.</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 20__г.                                                 "__"________________ 20__г.</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t>Приложение № 4 к Контракту</w:t>
      </w:r>
    </w:p>
    <w:p>
      <w:pPr>
        <w:pStyle w:val="NoSpacing"/>
        <w:jc w:val="right"/>
        <w:rPr>
          <w:rFonts w:ascii="PT Astra Serif" w:hAnsi="PT Astra Serif" w:cs="PT Astra Serif"/>
          <w:sz w:val="20"/>
          <w:szCs w:val="20"/>
        </w:rPr>
      </w:pPr>
      <w:r>
        <w:rPr>
          <w:rFonts w:cs="PT Astra Serif" w:ascii="PT Astra Serif" w:hAnsi="PT Astra Serif"/>
          <w:sz w:val="20"/>
          <w:szCs w:val="20"/>
        </w:rPr>
        <w:t xml:space="preserve">от "______"______________ 2026 г. </w:t>
      </w:r>
    </w:p>
    <w:p>
      <w:pPr>
        <w:pStyle w:val="NoSpacing"/>
        <w:jc w:val="right"/>
        <w:rPr>
          <w:rFonts w:ascii="PT Astra Serif" w:hAnsi="PT Astra Serif" w:cs="PT Astra Serif"/>
          <w:sz w:val="20"/>
          <w:szCs w:val="20"/>
        </w:rPr>
      </w:pPr>
      <w:r>
        <w:rPr>
          <w:rFonts w:cs="PT Astra Serif" w:ascii="PT Astra Serif" w:hAnsi="PT Astra Serif"/>
          <w:sz w:val="20"/>
          <w:szCs w:val="20"/>
        </w:rPr>
        <w:t>N ____________________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r>
        <w:rPr>
          <w:rFonts w:cs="PT Astra Serif" w:ascii="PT Astra Serif" w:hAnsi="PT Astra Serif"/>
          <w:sz w:val="20"/>
          <w:szCs w:val="20"/>
        </w:rPr>
        <w:t>Акт ввода Товара в эксплуатацию</w:t>
      </w:r>
    </w:p>
    <w:p>
      <w:pPr>
        <w:pStyle w:val="NoSpacing"/>
        <w:jc w:val="center"/>
        <w:rPr>
          <w:rFonts w:ascii="PT Astra Serif" w:hAnsi="PT Astra Serif" w:cs="PT Astra Serif"/>
          <w:sz w:val="20"/>
          <w:szCs w:val="20"/>
        </w:rPr>
      </w:pPr>
      <w:r>
        <w:rPr>
          <w:rFonts w:cs="PT Astra Serif" w:ascii="PT Astra Serif" w:hAnsi="PT Astra Serif"/>
          <w:sz w:val="20"/>
          <w:szCs w:val="20"/>
        </w:rPr>
        <w:t>от "__" __________ 2026 Г. N 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right="0"/>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w:t>
      </w:r>
      <w:r>
        <w:rPr>
          <w:rFonts w:cs="PT Astra Serif" w:ascii="PT Astra Serif" w:hAnsi="PT Astra Serif"/>
          <w:sz w:val="20"/>
          <w:szCs w:val="20"/>
        </w:rPr>
        <w:t xml:space="preserve">, действующего на основании _________________________________________________, с одной стороны, и Заказчик </w:t>
      </w: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в лице ____________________________, действующего на основании __________________________________________________________________, с другой стороны, составили настоящий Акт о следующем:</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right="0"/>
        <w:jc w:val="both"/>
        <w:rPr>
          <w:rFonts w:ascii="PT Astra Serif" w:hAnsi="PT Astra Serif" w:cs="PT Astra Serif"/>
          <w:sz w:val="20"/>
          <w:szCs w:val="20"/>
        </w:rPr>
      </w:pPr>
      <w:r>
        <w:rPr>
          <w:rFonts w:cs="PT Astra Serif" w:ascii="PT Astra Serif" w:hAnsi="PT Astra Serif"/>
          <w:sz w:val="20"/>
          <w:szCs w:val="20"/>
        </w:rPr>
        <w:t>Поставщик осуществил ввод Товара в эксплуатацию, а Заказчик  принял следующей Товар к эксплуатации согласно Спецификации (</w:t>
      </w:r>
      <w:hyperlink w:anchor="P389">
        <w:r>
          <w:rPr>
            <w:rStyle w:val="Hyperlink"/>
            <w:rFonts w:cs="PT Astra Serif" w:ascii="PT Astra Serif" w:hAnsi="PT Astra Serif"/>
            <w:sz w:val="20"/>
            <w:szCs w:val="20"/>
          </w:rPr>
          <w:t>приложение N 1</w:t>
        </w:r>
      </w:hyperlink>
      <w:r>
        <w:rPr>
          <w:rFonts w:cs="PT Astra Serif" w:ascii="PT Astra Serif" w:hAnsi="PT Astra Serif"/>
          <w:sz w:val="20"/>
          <w:szCs w:val="20"/>
        </w:rPr>
        <w:t xml:space="preserve"> к Контракту):</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__________________________________ (описание Товара).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Заводские (серийные) N N __________________________________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Перечень работ по вводу в эксплуатацию Товара: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Результаты испытаний Товара: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Товар находится в рабочем состоянии и отвечает техническим требованиям Контракта.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tbl>
      <w:tblPr>
        <w:tblW w:w="8998" w:type="dxa"/>
        <w:jc w:val="left"/>
        <w:tblInd w:w="0" w:type="dxa"/>
        <w:tblLayout w:type="fixed"/>
        <w:tblCellMar>
          <w:top w:w="102" w:type="dxa"/>
          <w:left w:w="62" w:type="dxa"/>
          <w:bottom w:w="102" w:type="dxa"/>
          <w:right w:w="62" w:type="dxa"/>
        </w:tblCellMar>
      </w:tblPr>
      <w:tblGrid>
        <w:gridCol w:w="4858"/>
        <w:gridCol w:w="4140"/>
      </w:tblGrid>
      <w:tr>
        <w:trPr/>
        <w:tc>
          <w:tcPr>
            <w:tcW w:w="4858"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Поставщика: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 (при наличии)</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c>
          <w:tcPr>
            <w:tcW w:w="4140"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Заказчика (Получателя):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r>
    </w:tbl>
    <w:p>
      <w:pPr>
        <w:pStyle w:val="Normal"/>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sectPr>
      <w:footerReference w:type="even" r:id="rId2"/>
      <w:footerReference w:type="default" r:id="rId3"/>
      <w:footerReference w:type="first" r:id="rId4"/>
      <w:type w:val="nextPage"/>
      <w:pgSz w:w="11906" w:h="16838"/>
      <w:pgMar w:left="1134" w:right="567" w:gutter="0" w:header="0" w:top="1134"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swiss"/>
    <w:pitch w:val="variable"/>
  </w:font>
  <w:font w:name="Liberation Sans">
    <w:altName w:val="Arial"/>
    <w:charset w:val="cc"/>
    <w:family w:val="roman"/>
    <w:pitch w:val="variable"/>
  </w:font>
  <w:font w:name="Calibri">
    <w:charset w:val="cc"/>
    <w:family w:val="swiss"/>
    <w:pitch w:val="variable"/>
  </w:font>
  <w:font w:name="Verdana">
    <w:charset w:val="cc"/>
    <w:family w:val="swiss"/>
    <w:pitch w:val="variable"/>
  </w:font>
  <w:font w:name="PT Astra Serif">
    <w:charset w:val="cc"/>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center"/>
      <w:pPr>
        <w:tabs>
          <w:tab w:val="num" w:pos="0"/>
        </w:tabs>
        <w:ind w:left="0" w:hanging="0"/>
      </w:pPr>
      <w:rPr>
        <w:b/>
        <w:i w:val="false"/>
      </w:rPr>
    </w:lvl>
    <w:lvl w:ilvl="1">
      <w:start w:val="1"/>
      <w:numFmt w:val="decimal"/>
      <w:lvlText w:val="%1.%2"/>
      <w:lvlJc w:val="left"/>
      <w:pPr>
        <w:tabs>
          <w:tab w:val="num" w:pos="851"/>
        </w:tabs>
        <w:ind w:left="851" w:hanging="851"/>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false"/>
        <w:bCs w:val="false"/>
        <w:i w:val="false"/>
        <w:iCs w:val="false"/>
      </w:rPr>
    </w:lvl>
    <w:lvl w:ilvl="3">
      <w:start w:val="1"/>
      <w:numFmt w:val="lowerLetter"/>
      <w:lvlText w:val="%4)"/>
      <w:lvlJc w:val="left"/>
      <w:pPr>
        <w:tabs>
          <w:tab w:val="num" w:pos="1418"/>
        </w:tabs>
        <w:ind w:left="1418" w:hanging="567"/>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isplayBackgroundShape/>
  <w:defaultTabStop w:val="709"/>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szCs w:val="20"/>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2z2">
    <w:name w:val="WW8Num2z2"/>
    <w:qFormat/>
    <w:rPr>
      <w:b w:val="false"/>
      <w:bCs w:val="false"/>
      <w:i w:val="false"/>
      <w:iCs w:val="false"/>
    </w:rPr>
  </w:style>
  <w:style w:type="character" w:styleId="WW8Num2z3">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4">
    <w:name w:val="WW8Num2z4"/>
    <w:qFormat/>
    <w:rPr/>
  </w:style>
  <w:style w:type="character" w:styleId="WW8Num2z5">
    <w:name w:val="WW8Num2z5"/>
    <w:qFormat/>
    <w:rPr>
      <w:rFonts w:ascii="Symbol" w:hAnsi="Symbol" w:cs="Symbol"/>
    </w:rPr>
  </w:style>
  <w:style w:type="character" w:styleId="Style12">
    <w:name w:val="Основной шрифт абзаца"/>
    <w:qFormat/>
    <w:rPr/>
  </w:style>
  <w:style w:type="character" w:styleId="WW8Num3z0">
    <w:name w:val="WW8Num3z0"/>
    <w:qFormat/>
    <w:rPr>
      <w:b/>
      <w:i w:val="false"/>
    </w:rPr>
  </w:style>
  <w:style w:type="character" w:styleId="WW8Num3z1">
    <w:name w:val="WW8Num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3z2">
    <w:name w:val="WW8Num3z2"/>
    <w:qFormat/>
    <w:rPr>
      <w:b w:val="false"/>
      <w:bCs w:val="false"/>
      <w:i w:val="false"/>
      <w:iCs w:val="false"/>
    </w:rPr>
  </w:style>
  <w:style w:type="character" w:styleId="WW8Num3z3">
    <w:name w:val="WW8Num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z4">
    <w:name w:val="WW8Num3z4"/>
    <w:qFormat/>
    <w:rPr/>
  </w:style>
  <w:style w:type="character" w:styleId="WW8Num3z5">
    <w:name w:val="WW8Num3z5"/>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cs="Times New Roman"/>
    </w:rPr>
  </w:style>
  <w:style w:type="character" w:styleId="WW8Num8z1">
    <w:name w:val="WW8Num8z1"/>
    <w:qFormat/>
    <w:rPr>
      <w:rFonts w:cs="Times New Roman"/>
      <w:b w:val="false"/>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cs="Times New Roman"/>
    </w:rPr>
  </w:style>
  <w:style w:type="character" w:styleId="WW8NumSt1z0">
    <w:name w:val="WW8NumSt1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1">
    <w:name w:val="Основной шрифт абзаца1"/>
    <w:qFormat/>
    <w:rPr/>
  </w:style>
  <w:style w:type="character" w:styleId="Style13">
    <w:name w:val="Основной текст Знак"/>
    <w:qFormat/>
    <w:rPr>
      <w:sz w:val="24"/>
      <w:lang w:val="ru-RU"/>
    </w:rPr>
  </w:style>
  <w:style w:type="character" w:styleId="2">
    <w:name w:val="Основной текст с отступом 2 Знак"/>
    <w:qFormat/>
    <w:rPr>
      <w:sz w:val="24"/>
      <w:lang w:val="ru-RU"/>
    </w:rPr>
  </w:style>
  <w:style w:type="character" w:styleId="Normal1">
    <w:name w:val="Normal Знак Знак"/>
    <w:qFormat/>
    <w:rPr>
      <w:color w:val="000000"/>
      <w:lang w:val="ru-RU" w:bidi="ar-SA"/>
    </w:rPr>
  </w:style>
  <w:style w:type="character" w:styleId="21">
    <w:name w:val="Заголовок 2 Знак"/>
    <w:qFormat/>
    <w:rPr>
      <w:rFonts w:ascii="Arial" w:hAnsi="Arial" w:cs="Arial"/>
      <w:b/>
      <w:i/>
      <w:sz w:val="28"/>
      <w:lang w:val="ru-RU"/>
    </w:rPr>
  </w:style>
  <w:style w:type="character" w:styleId="22">
    <w:name w:val="Основной текст 2 Знак"/>
    <w:qFormat/>
    <w:rPr>
      <w:sz w:val="32"/>
      <w:lang w:val="ru-RU"/>
    </w:rPr>
  </w:style>
  <w:style w:type="character" w:styleId="PageNumber">
    <w:name w:val="page number"/>
    <w:basedOn w:val="1"/>
    <w:rPr>
      <w:rFonts w:cs="Times New Roman"/>
    </w:rPr>
  </w:style>
  <w:style w:type="character" w:styleId="12">
    <w:name w:val="Знак Знак12"/>
    <w:qFormat/>
    <w:rPr>
      <w:b/>
      <w:sz w:val="24"/>
    </w:rPr>
  </w:style>
  <w:style w:type="character" w:styleId="Style14">
    <w:name w:val="Основной текст с отступом Знак"/>
    <w:basedOn w:val="1"/>
    <w:qFormat/>
    <w:rPr>
      <w:rFonts w:cs="Times New Roman"/>
      <w:sz w:val="24"/>
      <w:szCs w:val="24"/>
    </w:rPr>
  </w:style>
  <w:style w:type="character" w:styleId="Hyperlink">
    <w:name w:val="Hyperlink"/>
    <w:basedOn w:val="1"/>
    <w:rPr>
      <w:rFonts w:cs="Times New Roman"/>
      <w:color w:val="0000FF"/>
      <w:u w:val="single"/>
    </w:rPr>
  </w:style>
  <w:style w:type="character" w:styleId="Style15">
    <w:name w:val="Текст Знак"/>
    <w:qFormat/>
    <w:rPr>
      <w:rFonts w:ascii="Courier New" w:hAnsi="Courier New" w:cs="Courier New"/>
      <w:lang w:val="ru-RU" w:bidi="ar-SA"/>
    </w:rPr>
  </w:style>
  <w:style w:type="character" w:styleId="Style16">
    <w:name w:val="Верхний колонтитул Знак"/>
    <w:basedOn w:val="1"/>
    <w:qFormat/>
    <w:rPr>
      <w:sz w:val="24"/>
      <w:szCs w:val="24"/>
    </w:rPr>
  </w:style>
  <w:style w:type="character" w:styleId="3">
    <w:name w:val="Заголовок 3 Знак"/>
    <w:basedOn w:val="1"/>
    <w:qFormat/>
    <w:rPr>
      <w:rFonts w:ascii="Cambria" w:hAnsi="Cambria" w:eastAsia="Times New Roman" w:cs="Times New Roman"/>
      <w:b/>
      <w:bCs/>
      <w:sz w:val="26"/>
      <w:szCs w:val="26"/>
    </w:rPr>
  </w:style>
  <w:style w:type="character" w:styleId="Style17">
    <w:name w:val="Текст сноски Знак"/>
    <w:basedOn w:val="1"/>
    <w:qFormat/>
    <w:rPr/>
  </w:style>
  <w:style w:type="character" w:styleId="Style18">
    <w:name w:val="Символ сноски"/>
    <w:qFormat/>
    <w:rPr>
      <w:vertAlign w:val="superscript"/>
    </w:rPr>
  </w:style>
  <w:style w:type="character" w:styleId="Style19">
    <w:name w:val="Текст выноски Знак"/>
    <w:basedOn w:val="1"/>
    <w:qFormat/>
    <w:rPr>
      <w:rFonts w:ascii="Tahoma" w:hAnsi="Tahoma" w:cs="Tahoma"/>
      <w:sz w:val="16"/>
      <w:szCs w:val="16"/>
    </w:rPr>
  </w:style>
  <w:style w:type="character" w:styleId="ConsPlusNormal">
    <w:name w:val="ConsPlusNormal Знак"/>
    <w:qFormat/>
    <w:rPr>
      <w:rFonts w:ascii="Arial" w:hAnsi="Arial" w:cs="Arial"/>
      <w:lang w:val="ru-RU" w:bidi="ar-SA"/>
    </w:rPr>
  </w:style>
  <w:style w:type="character" w:styleId="Style20">
    <w:name w:val="Без интервала Знак"/>
    <w:qFormat/>
    <w:rPr>
      <w:sz w:val="24"/>
      <w:szCs w:val="24"/>
      <w:lang w:bidi="ar-SA"/>
    </w:rPr>
  </w:style>
  <w:style w:type="character" w:styleId="text-green">
    <w:name w:val="text-green"/>
    <w:basedOn w:val="1"/>
    <w:qFormat/>
    <w:rPr/>
  </w:style>
  <w:style w:type="paragraph" w:styleId="Style21">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Style23">
    <w:name w:val="Название объекта"/>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211">
    <w:name w:val="Основной текст 21"/>
    <w:basedOn w:val="Normal"/>
    <w:qFormat/>
    <w:pPr>
      <w:ind w:hanging="0" w:left="0" w:right="-143"/>
      <w:jc w:val="center"/>
    </w:pPr>
    <w:rPr>
      <w:sz w:val="32"/>
      <w:szCs w:val="20"/>
    </w:rPr>
  </w:style>
  <w:style w:type="paragraph" w:styleId="212">
    <w:name w:val="Основной текст с отступом 21"/>
    <w:basedOn w:val="Normal"/>
    <w:qFormat/>
    <w:pPr>
      <w:spacing w:lineRule="auto" w:line="480" w:before="0" w:after="120"/>
      <w:ind w:hanging="0" w:left="283" w:right="0"/>
    </w:pPr>
    <w:rPr>
      <w:szCs w:val="20"/>
    </w:rPr>
  </w:style>
  <w:style w:type="paragraph" w:styleId="Normal2">
    <w:name w:val="Normal Знак"/>
    <w:qFormat/>
    <w:pPr>
      <w:widowControl w:val="false"/>
      <w:suppressAutoHyphens w:val="true"/>
      <w:bidi w:val="0"/>
      <w:snapToGrid w:val="false"/>
      <w:spacing w:lineRule="auto" w:line="336" w:before="440" w:after="0"/>
      <w:ind w:firstLine="540" w:left="400" w:right="0"/>
      <w:jc w:val="both"/>
    </w:pPr>
    <w:rPr>
      <w:rFonts w:ascii="Times New Roman" w:hAnsi="Times New Roman" w:eastAsia="Times New Roman" w:cs="Times New Roman"/>
      <w:color w:val="000000"/>
      <w:kern w:val="0"/>
      <w:sz w:val="20"/>
      <w:szCs w:val="20"/>
      <w:lang w:val="ru-RU" w:eastAsia="zh-CN" w:bidi="ar-SA"/>
    </w:rPr>
  </w:style>
  <w:style w:type="paragraph" w:styleId="ListParagraph">
    <w:name w:val="List Paragraph"/>
    <w:basedOn w:val="Normal"/>
    <w:qFormat/>
    <w:pPr>
      <w:spacing w:lineRule="auto" w:line="276" w:before="0" w:after="200"/>
      <w:ind w:hanging="0" w:left="720" w:right="0"/>
    </w:pPr>
    <w:rPr>
      <w:rFonts w:ascii="Calibri" w:hAnsi="Calibri" w:cs="Calibri"/>
      <w:sz w:val="22"/>
      <w:szCs w:val="22"/>
    </w:rPr>
  </w:style>
  <w:style w:type="paragraph" w:styleId="31">
    <w:name w:val="Стиль3 Знак Знак"/>
    <w:basedOn w:val="Normal"/>
    <w:next w:val="212"/>
    <w:qFormat/>
    <w:pPr>
      <w:widowControl w:val="false"/>
      <w:tabs>
        <w:tab w:val="clear" w:pos="709"/>
        <w:tab w:val="left" w:pos="2160" w:leader="none"/>
      </w:tabs>
      <w:ind w:hanging="360" w:left="2160" w:right="0"/>
      <w:jc w:val="both"/>
    </w:pPr>
    <w:rPr>
      <w:szCs w:val="20"/>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7"/>
      <w:szCs w:val="17"/>
    </w:rPr>
  </w:style>
  <w:style w:type="paragraph" w:styleId="user2">
    <w:name w:val="Колонтитулы (user)"/>
    <w:basedOn w:val="Normal"/>
    <w:qFormat/>
    <w:pPr>
      <w:suppressLineNumbers/>
      <w:tabs>
        <w:tab w:val="clear" w:pos="709"/>
        <w:tab w:val="center" w:pos="4819" w:leader="none"/>
        <w:tab w:val="right" w:pos="9638" w:leader="none"/>
      </w:tabs>
    </w:pPr>
    <w:rPr/>
  </w:style>
  <w:style w:type="paragraph" w:styleId="Style24">
    <w:name w:val="Колонтитулы"/>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677" w:leader="none"/>
        <w:tab w:val="right" w:pos="9355" w:leader="none"/>
      </w:tabs>
    </w:pPr>
    <w:rPr/>
  </w:style>
  <w:style w:type="paragraph" w:styleId="Style25">
    <w:name w:val="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Header">
    <w:name w:val="header"/>
    <w:basedOn w:val="Normal"/>
    <w:pPr>
      <w:tabs>
        <w:tab w:val="clear" w:pos="709"/>
        <w:tab w:val="center" w:pos="4677" w:leader="none"/>
        <w:tab w:val="right" w:pos="9355" w:leader="none"/>
      </w:tabs>
    </w:pPr>
    <w:rPr/>
  </w:style>
  <w:style w:type="paragraph" w:styleId="Style26">
    <w:name w:val="Знак"/>
    <w:basedOn w:val="Normal"/>
    <w:qFormat/>
    <w:pPr>
      <w:spacing w:lineRule="exact" w:line="240" w:before="0" w:after="160"/>
    </w:pPr>
    <w:rPr>
      <w:rFonts w:ascii="Verdana" w:hAnsi="Verdana" w:cs="Verdana"/>
      <w:sz w:val="20"/>
      <w:szCs w:val="20"/>
      <w:lang w:val="en-US"/>
    </w:rPr>
  </w:style>
  <w:style w:type="paragraph" w:styleId="BodyTextIndent">
    <w:name w:val="Body Text Indent"/>
    <w:basedOn w:val="Normal"/>
    <w:pPr>
      <w:spacing w:before="0" w:after="120"/>
      <w:ind w:hanging="0" w:left="283" w:right="0"/>
    </w:pPr>
    <w:rPr/>
  </w:style>
  <w:style w:type="paragraph" w:styleId="Style27">
    <w:name w:val="Îñíîâí"/>
    <w:qFormat/>
    <w:pPr>
      <w:widowControl w:val="false"/>
      <w:suppressAutoHyphens w:val="true"/>
      <w:bidi w:val="0"/>
      <w:spacing w:before="0" w:after="0"/>
      <w:jc w:val="both"/>
    </w:pPr>
    <w:rPr>
      <w:rFonts w:ascii="Arial" w:hAnsi="Arial" w:eastAsia="Times New Roman" w:cs="Arial"/>
      <w:color w:val="auto"/>
      <w:kern w:val="0"/>
      <w:sz w:val="22"/>
      <w:szCs w:val="20"/>
      <w:lang w:val="ru-RU" w:eastAsia="zh-CN" w:bidi="ar-SA"/>
    </w:rPr>
  </w:style>
  <w:style w:type="paragraph" w:styleId="ConsPlusNormal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13">
    <w:name w:val="Знак Знак Знак Знак Знак Знак Знак Знак Знак1"/>
    <w:basedOn w:val="Normal"/>
    <w:qFormat/>
    <w:pPr>
      <w:spacing w:lineRule="exact" w:line="240" w:before="0" w:after="160"/>
    </w:pPr>
    <w:rPr>
      <w:rFonts w:ascii="Verdana" w:hAnsi="Verdana" w:cs="Verdana"/>
      <w:sz w:val="20"/>
      <w:szCs w:val="20"/>
      <w:lang w:val="en-US"/>
    </w:rPr>
  </w:style>
  <w:style w:type="paragraph" w:styleId="Style28">
    <w:name w:val="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29">
    <w:name w:val=" Знак"/>
    <w:basedOn w:val="Normal"/>
    <w:qFormat/>
    <w:pPr>
      <w:spacing w:lineRule="exact" w:line="240" w:before="0" w:after="160"/>
    </w:pPr>
    <w:rPr>
      <w:rFonts w:ascii="Verdana" w:hAnsi="Verdana" w:cs="Verdana"/>
      <w:sz w:val="20"/>
      <w:szCs w:val="20"/>
      <w:lang w:val="en-US"/>
    </w:rPr>
  </w:style>
  <w:style w:type="paragraph" w:styleId="Style30">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14">
    <w:name w:val="Текст1"/>
    <w:basedOn w:val="Style23"/>
    <w:qFormat/>
    <w:pPr/>
    <w:rPr/>
  </w:style>
  <w:style w:type="paragraph" w:styleId="WW-">
    <w:name w:val="WW-Текст"/>
    <w:basedOn w:val="Normal"/>
    <w:qFormat/>
    <w:pPr>
      <w:jc w:val="both"/>
    </w:pPr>
    <w:rPr>
      <w:rFonts w:ascii="Courier New" w:hAnsi="Courier New" w:cs="Courier New"/>
      <w:sz w:val="20"/>
      <w:szCs w:val="20"/>
      <w:lang w:val="ru-RU"/>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rPr>
      <w:sz w:val="20"/>
      <w:szCs w:val="20"/>
    </w:rPr>
  </w:style>
  <w:style w:type="paragraph" w:styleId="Style31">
    <w:name w:val="Текст выноски"/>
    <w:basedOn w:val="Normal"/>
    <w:qFormat/>
    <w:pPr/>
    <w:rPr>
      <w:rFonts w:ascii="Tahoma" w:hAnsi="Tahoma" w:cs="Tahoma"/>
      <w:sz w:val="16"/>
      <w:szCs w:val="16"/>
    </w:rPr>
  </w:style>
  <w:style w:type="paragraph" w:styleId="-">
    <w:name w:val="Контракт-раздел"/>
    <w:basedOn w:val="Normal"/>
    <w:next w:val="-1"/>
    <w:qFormat/>
    <w:pPr>
      <w:keepNext w:val="true"/>
      <w:numPr>
        <w:ilvl w:val="0"/>
        <w:numId w:val="2"/>
      </w:numPr>
      <w:tabs>
        <w:tab w:val="clear" w:pos="709"/>
        <w:tab w:val="left" w:pos="540" w:leader="none"/>
      </w:tabs>
      <w:suppressAutoHyphens w:val="true"/>
      <w:spacing w:before="360" w:after="120"/>
      <w:jc w:val="center"/>
      <w:outlineLvl w:val="3"/>
    </w:pPr>
    <w:rPr>
      <w:b/>
      <w:bCs/>
      <w:caps/>
    </w:rPr>
  </w:style>
  <w:style w:type="paragraph" w:styleId="-1">
    <w:name w:val="Контракт-пункт"/>
    <w:basedOn w:val="Normal"/>
    <w:qFormat/>
    <w:pPr>
      <w:numPr>
        <w:ilvl w:val="0"/>
        <w:numId w:val="2"/>
      </w:numPr>
      <w:jc w:val="both"/>
    </w:pPr>
    <w:rPr/>
  </w:style>
  <w:style w:type="paragraph" w:styleId="-2">
    <w:name w:val="Контракт-подпункт"/>
    <w:basedOn w:val="Normal"/>
    <w:qFormat/>
    <w:pPr>
      <w:numPr>
        <w:ilvl w:val="0"/>
        <w:numId w:val="2"/>
      </w:numPr>
      <w:jc w:val="both"/>
    </w:pPr>
    <w:rPr/>
  </w:style>
  <w:style w:type="paragraph" w:styleId="-3">
    <w:name w:val="Контракт-подподпункт"/>
    <w:basedOn w:val="Normal"/>
    <w:qFormat/>
    <w:pPr>
      <w:numPr>
        <w:ilvl w:val="0"/>
        <w:numId w:val="2"/>
      </w:numPr>
      <w:jc w:val="both"/>
    </w:pPr>
    <w:rPr/>
  </w:style>
  <w:style w:type="paragraph" w:styleId="Style32">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paragraph" w:styleId="15">
    <w:name w:val="Обычный1"/>
    <w:qFormat/>
    <w:pPr>
      <w:widowControl/>
      <w:tabs>
        <w:tab w:val="clear" w:pos="709"/>
        <w:tab w:val="left" w:pos="708" w:leader="none"/>
      </w:tabs>
      <w:suppressAutoHyphens w:val="true"/>
      <w:bidi w:val="0"/>
      <w:spacing w:lineRule="auto" w:line="276" w:before="0" w:after="200"/>
      <w:jc w:val="left"/>
    </w:pPr>
    <w:rPr>
      <w:rFonts w:ascii="Calibri" w:hAnsi="Calibri" w:eastAsia="SimSun;宋体" w:cs="Calibri"/>
      <w:color w:val="auto"/>
      <w:kern w:val="0"/>
      <w:sz w:val="22"/>
      <w:szCs w:val="22"/>
      <w:lang w:val="ru-RU" w:eastAsia="zh-CN" w:bidi="ar-SA"/>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35">
    <w:name w:val="Верхний колонтитул слева"/>
    <w:basedOn w:val="Header"/>
    <w:qFormat/>
    <w:pPr>
      <w:suppressLineNumbers/>
      <w:tabs>
        <w:tab w:val="clear" w:pos="4677"/>
        <w:tab w:val="clear" w:pos="9355"/>
        <w:tab w:val="center" w:pos="5102" w:leader="none"/>
        <w:tab w:val="right" w:pos="10205" w:leader="none"/>
      </w:tabs>
    </w:pPr>
    <w:rPr/>
  </w:style>
  <w:style w:type="paragraph" w:styleId="user3">
    <w:name w:val="Содержимое таблицы (user)"/>
    <w:basedOn w:val="Normal"/>
    <w:qFormat/>
    <w:pPr>
      <w:suppressLineNumbers/>
      <w:suppressAutoHyphens w:val="true"/>
      <w:spacing w:lineRule="auto" w:line="240" w:before="0" w:after="0"/>
    </w:pPr>
    <w:rPr>
      <w:rFonts w:ascii="Times New Roman" w:hAnsi="Times New Roman" w:eastAsia="Times New Roman" w:cs="Times New Roman"/>
      <w:sz w:val="24"/>
      <w:szCs w:val="24"/>
      <w:lang w:eastAsia="ar-SA"/>
    </w:rPr>
  </w:style>
  <w:style w:type="paragraph" w:styleId="user4">
    <w:name w:val="Заголовок таблицы (user)"/>
    <w:basedOn w:val="user3"/>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LibreOffice/25.8.6.2$Windows_X86_64 LibreOffice_project/b4b39682cd9868fa725bc664aff94278d315bd04</Application>
  <AppVersion>15.0000</AppVersion>
  <Pages>12</Pages>
  <Words>5467</Words>
  <Characters>40542</Characters>
  <CharactersWithSpaces>46061</CharactersWithSpaces>
  <Paragraphs>321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2025-09-22T12:06:00Z</dcterms:created>
  <dc:creator>Костюков А.А.</dc:creator>
  <dc:description/>
  <dc:language>ru-RU</dc:language>
  <cp:lastModifiedBy/>
  <cp:lastPrinted>2026-04-13T14:02:00Z</cp:lastPrinted>
  <dcterms:modified xsi:type="dcterms:W3CDTF">2026-06-17T10:49:47Z</dcterms:modified>
  <cp:revision>17</cp:revision>
  <dc:subject>оборудованиие для проктологии</dc:subject>
  <dc:title>Приложение № 3</dc:title>
</cp:coreProperties>
</file>

<file path=docProps/custom.xml><?xml version="1.0" encoding="utf-8"?>
<Properties xmlns="http://schemas.openxmlformats.org/officeDocument/2006/custom-properties" xmlns:vt="http://schemas.openxmlformats.org/officeDocument/2006/docPropsVTypes"/>
</file>