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2023" w:rsidRDefault="00782023" w:rsidP="00CE2141">
      <w:pPr>
        <w:pStyle w:val="a6"/>
        <w:rPr>
          <w:b w:val="0"/>
          <w:sz w:val="23"/>
          <w:szCs w:val="23"/>
        </w:rPr>
      </w:pPr>
      <w:r w:rsidRPr="00782023">
        <w:rPr>
          <w:b w:val="0"/>
          <w:sz w:val="23"/>
          <w:szCs w:val="23"/>
          <w:highlight w:val="yellow"/>
        </w:rPr>
        <w:t>ПРОЕКТ</w:t>
      </w:r>
    </w:p>
    <w:p w:rsidR="00F2019B" w:rsidRPr="009C1C13" w:rsidRDefault="00940080" w:rsidP="00CE2141">
      <w:pPr>
        <w:pStyle w:val="a6"/>
        <w:rPr>
          <w:sz w:val="23"/>
          <w:szCs w:val="23"/>
        </w:rPr>
      </w:pPr>
      <w:r w:rsidRPr="009C1C13">
        <w:rPr>
          <w:b w:val="0"/>
          <w:sz w:val="23"/>
          <w:szCs w:val="23"/>
        </w:rPr>
        <w:t>Договор</w:t>
      </w:r>
      <w:r w:rsidR="00F2019B" w:rsidRPr="009C1C13">
        <w:rPr>
          <w:b w:val="0"/>
          <w:sz w:val="23"/>
          <w:szCs w:val="23"/>
        </w:rPr>
        <w:t xml:space="preserve"> № </w:t>
      </w:r>
      <w:r w:rsidR="00D04565" w:rsidRPr="009C1C13">
        <w:rPr>
          <w:b w:val="0"/>
          <w:sz w:val="23"/>
          <w:szCs w:val="23"/>
        </w:rPr>
        <w:t>6</w:t>
      </w:r>
      <w:r w:rsidRPr="009C1C13">
        <w:rPr>
          <w:b w:val="0"/>
          <w:sz w:val="23"/>
          <w:szCs w:val="23"/>
        </w:rPr>
        <w:t>0</w:t>
      </w:r>
      <w:r w:rsidR="00D04565" w:rsidRPr="009C1C13">
        <w:rPr>
          <w:b w:val="0"/>
          <w:sz w:val="23"/>
          <w:szCs w:val="23"/>
        </w:rPr>
        <w:t>2</w:t>
      </w:r>
      <w:r w:rsidR="00F2019B" w:rsidRPr="009C1C13">
        <w:rPr>
          <w:b w:val="0"/>
          <w:sz w:val="23"/>
          <w:szCs w:val="23"/>
        </w:rPr>
        <w:t>/ПЦН</w:t>
      </w:r>
    </w:p>
    <w:p w:rsidR="00F2019B" w:rsidRPr="009C1C13" w:rsidRDefault="00F2019B">
      <w:pPr>
        <w:jc w:val="center"/>
        <w:rPr>
          <w:sz w:val="23"/>
          <w:szCs w:val="23"/>
        </w:rPr>
      </w:pPr>
      <w:r w:rsidRPr="009C1C13">
        <w:rPr>
          <w:sz w:val="23"/>
          <w:szCs w:val="23"/>
        </w:rPr>
        <w:t>на охранные услуги</w:t>
      </w:r>
    </w:p>
    <w:p w:rsidR="00F2019B" w:rsidRDefault="00F2019B">
      <w:pPr>
        <w:jc w:val="center"/>
        <w:rPr>
          <w:sz w:val="23"/>
          <w:szCs w:val="23"/>
        </w:rPr>
      </w:pPr>
    </w:p>
    <w:p w:rsidR="0068055E" w:rsidRPr="009C1C13" w:rsidRDefault="0068055E">
      <w:pPr>
        <w:jc w:val="center"/>
        <w:rPr>
          <w:sz w:val="23"/>
          <w:szCs w:val="23"/>
        </w:rPr>
      </w:pPr>
    </w:p>
    <w:tbl>
      <w:tblPr>
        <w:tblW w:w="0" w:type="auto"/>
        <w:tblLayout w:type="fixed"/>
        <w:tblLook w:val="0000"/>
      </w:tblPr>
      <w:tblGrid>
        <w:gridCol w:w="4643"/>
        <w:gridCol w:w="5388"/>
      </w:tblGrid>
      <w:tr w:rsidR="00F2019B" w:rsidRPr="009C1C13">
        <w:tc>
          <w:tcPr>
            <w:tcW w:w="4643" w:type="dxa"/>
            <w:shd w:val="clear" w:color="auto" w:fill="auto"/>
          </w:tcPr>
          <w:p w:rsidR="00F2019B" w:rsidRPr="00084E09" w:rsidRDefault="00F2019B">
            <w:pPr>
              <w:pStyle w:val="a7"/>
              <w:rPr>
                <w:sz w:val="23"/>
                <w:szCs w:val="23"/>
                <w:lang w:val="ru-RU"/>
              </w:rPr>
            </w:pPr>
            <w:r w:rsidRPr="00084E09">
              <w:rPr>
                <w:sz w:val="23"/>
                <w:szCs w:val="23"/>
                <w:lang w:val="ru-RU"/>
              </w:rPr>
              <w:t>г. Пенза</w:t>
            </w:r>
          </w:p>
        </w:tc>
        <w:tc>
          <w:tcPr>
            <w:tcW w:w="5388" w:type="dxa"/>
            <w:shd w:val="clear" w:color="auto" w:fill="auto"/>
          </w:tcPr>
          <w:p w:rsidR="00F2019B" w:rsidRPr="00084E09" w:rsidRDefault="00F2019B" w:rsidP="00F46682">
            <w:pPr>
              <w:pStyle w:val="a7"/>
              <w:jc w:val="right"/>
              <w:rPr>
                <w:sz w:val="23"/>
                <w:szCs w:val="23"/>
                <w:lang w:val="ru-RU"/>
              </w:rPr>
            </w:pPr>
            <w:r w:rsidRPr="00084E09">
              <w:rPr>
                <w:bCs/>
                <w:sz w:val="23"/>
                <w:szCs w:val="23"/>
                <w:lang w:val="ru-RU"/>
              </w:rPr>
              <w:t xml:space="preserve">     «</w:t>
            </w:r>
            <w:r w:rsidR="00F554C5" w:rsidRPr="00084E09">
              <w:rPr>
                <w:bCs/>
                <w:sz w:val="23"/>
                <w:szCs w:val="23"/>
                <w:lang w:val="ru-RU"/>
              </w:rPr>
              <w:t>____</w:t>
            </w:r>
            <w:r w:rsidRPr="00084E09">
              <w:rPr>
                <w:bCs/>
                <w:sz w:val="23"/>
                <w:szCs w:val="23"/>
                <w:lang w:val="ru-RU"/>
              </w:rPr>
              <w:t xml:space="preserve">» </w:t>
            </w:r>
            <w:r w:rsidR="00F554C5" w:rsidRPr="00084E09">
              <w:rPr>
                <w:bCs/>
                <w:sz w:val="23"/>
                <w:szCs w:val="23"/>
                <w:lang w:val="ru-RU"/>
              </w:rPr>
              <w:t>_________</w:t>
            </w:r>
            <w:r w:rsidR="007A3B06" w:rsidRPr="00084E09">
              <w:rPr>
                <w:bCs/>
                <w:sz w:val="23"/>
                <w:szCs w:val="23"/>
                <w:lang w:val="ru-RU"/>
              </w:rPr>
              <w:t xml:space="preserve"> </w:t>
            </w:r>
            <w:r w:rsidRPr="00084E09">
              <w:rPr>
                <w:bCs/>
                <w:sz w:val="23"/>
                <w:szCs w:val="23"/>
                <w:lang w:val="ru-RU"/>
              </w:rPr>
              <w:t>20</w:t>
            </w:r>
            <w:r w:rsidR="007A3B06" w:rsidRPr="00084E09">
              <w:rPr>
                <w:bCs/>
                <w:sz w:val="23"/>
                <w:szCs w:val="23"/>
                <w:lang w:val="ru-RU"/>
              </w:rPr>
              <w:t>2</w:t>
            </w:r>
            <w:r w:rsidR="00F46682" w:rsidRPr="00084E09">
              <w:rPr>
                <w:bCs/>
                <w:sz w:val="23"/>
                <w:szCs w:val="23"/>
                <w:lang w:val="ru-RU"/>
              </w:rPr>
              <w:t xml:space="preserve">6 </w:t>
            </w:r>
            <w:r w:rsidRPr="00084E09">
              <w:rPr>
                <w:bCs/>
                <w:sz w:val="23"/>
                <w:szCs w:val="23"/>
                <w:lang w:val="ru-RU"/>
              </w:rPr>
              <w:t>г.</w:t>
            </w:r>
          </w:p>
        </w:tc>
      </w:tr>
    </w:tbl>
    <w:p w:rsidR="00F2019B" w:rsidRDefault="00F2019B">
      <w:pPr>
        <w:jc w:val="both"/>
        <w:rPr>
          <w:bCs/>
          <w:sz w:val="23"/>
          <w:szCs w:val="23"/>
        </w:rPr>
      </w:pPr>
    </w:p>
    <w:p w:rsidR="0068055E" w:rsidRPr="009C1C13" w:rsidRDefault="0068055E">
      <w:pPr>
        <w:jc w:val="both"/>
        <w:rPr>
          <w:bCs/>
          <w:sz w:val="23"/>
          <w:szCs w:val="23"/>
        </w:rPr>
      </w:pPr>
    </w:p>
    <w:p w:rsidR="00465FEE" w:rsidRPr="009C1C13" w:rsidRDefault="00465FEE">
      <w:pPr>
        <w:jc w:val="both"/>
        <w:rPr>
          <w:sz w:val="23"/>
          <w:szCs w:val="23"/>
        </w:rPr>
      </w:pPr>
      <w:r w:rsidRPr="009C1C13">
        <w:rPr>
          <w:sz w:val="23"/>
          <w:szCs w:val="23"/>
        </w:rPr>
        <w:t xml:space="preserve">         </w:t>
      </w:r>
      <w:proofErr w:type="gramStart"/>
      <w:r w:rsidRPr="009C1C13">
        <w:rPr>
          <w:sz w:val="23"/>
          <w:szCs w:val="23"/>
        </w:rPr>
        <w:t>Федеральное государственное казенное учреждение «Управление вневедомственной охраны войск национальной гвардии Российской Федерации по Пензенской области» (ФГКУ «УВО ВНГ России по Пензенской области»), именуемое в дальнейшем «И</w:t>
      </w:r>
      <w:r w:rsidR="00576308" w:rsidRPr="009C1C13">
        <w:rPr>
          <w:sz w:val="23"/>
          <w:szCs w:val="23"/>
        </w:rPr>
        <w:t xml:space="preserve">сполнитель», в лице </w:t>
      </w:r>
      <w:r w:rsidRPr="009C1C13">
        <w:rPr>
          <w:sz w:val="23"/>
          <w:szCs w:val="23"/>
        </w:rPr>
        <w:t xml:space="preserve">начальника Отдела вневедомственной охраны по городу Пензе – филиала федерального государственного казенного учреждения «Управление вневедомственной охраны войск национальной гвардии Российской Федерации по Пензенской области» </w:t>
      </w:r>
      <w:proofErr w:type="spellStart"/>
      <w:r w:rsidR="0037193E">
        <w:rPr>
          <w:sz w:val="23"/>
          <w:szCs w:val="23"/>
        </w:rPr>
        <w:t>Кармишина</w:t>
      </w:r>
      <w:proofErr w:type="spellEnd"/>
      <w:r w:rsidR="0037193E">
        <w:rPr>
          <w:sz w:val="23"/>
          <w:szCs w:val="23"/>
        </w:rPr>
        <w:t xml:space="preserve"> Владимира Владимировича</w:t>
      </w:r>
      <w:r w:rsidRPr="009C1C13">
        <w:rPr>
          <w:sz w:val="23"/>
          <w:szCs w:val="23"/>
        </w:rPr>
        <w:t xml:space="preserve">, действующего на основании </w:t>
      </w:r>
      <w:r w:rsidR="0037193E">
        <w:rPr>
          <w:sz w:val="23"/>
          <w:szCs w:val="23"/>
        </w:rPr>
        <w:t>Положения о филиале</w:t>
      </w:r>
      <w:proofErr w:type="gramEnd"/>
      <w:r w:rsidR="0037193E">
        <w:rPr>
          <w:sz w:val="23"/>
          <w:szCs w:val="23"/>
        </w:rPr>
        <w:t xml:space="preserve"> </w:t>
      </w:r>
      <w:proofErr w:type="gramStart"/>
      <w:r w:rsidR="0037193E">
        <w:rPr>
          <w:sz w:val="23"/>
          <w:szCs w:val="23"/>
        </w:rPr>
        <w:t xml:space="preserve">и </w:t>
      </w:r>
      <w:r w:rsidR="0037193E" w:rsidRPr="00134ED8">
        <w:rPr>
          <w:sz w:val="23"/>
          <w:szCs w:val="23"/>
        </w:rPr>
        <w:t xml:space="preserve">доверенности № </w:t>
      </w:r>
      <w:r w:rsidR="0037193E">
        <w:rPr>
          <w:sz w:val="23"/>
          <w:szCs w:val="23"/>
        </w:rPr>
        <w:t>53</w:t>
      </w:r>
      <w:r w:rsidR="0037193E" w:rsidRPr="00134ED8">
        <w:rPr>
          <w:sz w:val="23"/>
          <w:szCs w:val="23"/>
        </w:rPr>
        <w:t xml:space="preserve"> от </w:t>
      </w:r>
      <w:r w:rsidR="0037193E">
        <w:rPr>
          <w:sz w:val="23"/>
          <w:szCs w:val="23"/>
        </w:rPr>
        <w:t>29</w:t>
      </w:r>
      <w:r w:rsidR="0037193E" w:rsidRPr="00134ED8">
        <w:rPr>
          <w:sz w:val="23"/>
          <w:szCs w:val="23"/>
        </w:rPr>
        <w:t xml:space="preserve"> </w:t>
      </w:r>
      <w:r w:rsidR="0037193E">
        <w:rPr>
          <w:sz w:val="23"/>
          <w:szCs w:val="23"/>
        </w:rPr>
        <w:t>декабря</w:t>
      </w:r>
      <w:r w:rsidR="0037193E" w:rsidRPr="00134ED8">
        <w:rPr>
          <w:sz w:val="23"/>
          <w:szCs w:val="23"/>
        </w:rPr>
        <w:t xml:space="preserve"> 2025 года</w:t>
      </w:r>
      <w:r w:rsidRPr="009C1C13">
        <w:rPr>
          <w:sz w:val="23"/>
          <w:szCs w:val="23"/>
        </w:rPr>
        <w:t xml:space="preserve">, с одной стороны, и </w:t>
      </w:r>
      <w:r w:rsidR="00D04565" w:rsidRPr="009C1C13">
        <w:rPr>
          <w:sz w:val="23"/>
          <w:szCs w:val="23"/>
        </w:rPr>
        <w:t>Федеральное г</w:t>
      </w:r>
      <w:r w:rsidR="00940080" w:rsidRPr="009C1C13">
        <w:rPr>
          <w:sz w:val="23"/>
          <w:szCs w:val="23"/>
        </w:rPr>
        <w:t>осударственное бюджетное учреждение «</w:t>
      </w:r>
      <w:r w:rsidR="00D04565" w:rsidRPr="009C1C13">
        <w:rPr>
          <w:sz w:val="23"/>
          <w:szCs w:val="23"/>
        </w:rPr>
        <w:t>Федеральный центр сердечно-сосудистой хирургии</w:t>
      </w:r>
      <w:r w:rsidR="00940080" w:rsidRPr="009C1C13">
        <w:rPr>
          <w:sz w:val="23"/>
          <w:szCs w:val="23"/>
        </w:rPr>
        <w:t>»</w:t>
      </w:r>
      <w:r w:rsidR="00D04565" w:rsidRPr="009C1C13">
        <w:rPr>
          <w:sz w:val="23"/>
          <w:szCs w:val="23"/>
        </w:rPr>
        <w:t xml:space="preserve"> Министерства здравоохранения Российской Федерации</w:t>
      </w:r>
      <w:r w:rsidR="00853D55" w:rsidRPr="009C1C13">
        <w:rPr>
          <w:sz w:val="23"/>
          <w:szCs w:val="23"/>
        </w:rPr>
        <w:t xml:space="preserve"> </w:t>
      </w:r>
      <w:r w:rsidR="00D04565" w:rsidRPr="009C1C13">
        <w:rPr>
          <w:sz w:val="23"/>
          <w:szCs w:val="23"/>
        </w:rPr>
        <w:t>(г. Пенза)</w:t>
      </w:r>
      <w:r w:rsidR="00940080" w:rsidRPr="009C1C13">
        <w:rPr>
          <w:sz w:val="23"/>
          <w:szCs w:val="23"/>
        </w:rPr>
        <w:t xml:space="preserve">, именуемое в дальнейшем «Заказчик», в лице главного врача </w:t>
      </w:r>
      <w:r w:rsidR="00D04565" w:rsidRPr="009C1C13">
        <w:rPr>
          <w:sz w:val="23"/>
          <w:szCs w:val="23"/>
        </w:rPr>
        <w:t>Базылева Владлена Владленовича</w:t>
      </w:r>
      <w:r w:rsidR="00940080" w:rsidRPr="009C1C13">
        <w:rPr>
          <w:sz w:val="23"/>
          <w:szCs w:val="23"/>
        </w:rPr>
        <w:t xml:space="preserve">, действующего на основании </w:t>
      </w:r>
      <w:r w:rsidR="00D04565" w:rsidRPr="009C1C13">
        <w:rPr>
          <w:sz w:val="23"/>
          <w:szCs w:val="23"/>
        </w:rPr>
        <w:t xml:space="preserve">Приказа Минздрава России от 28 января 2013 года № 5пк и </w:t>
      </w:r>
      <w:r w:rsidR="00940080" w:rsidRPr="009C1C13">
        <w:rPr>
          <w:sz w:val="23"/>
          <w:szCs w:val="23"/>
        </w:rPr>
        <w:t>Устава, с другой стороны, а вместе именуемые «Стороны»</w:t>
      </w:r>
      <w:r w:rsidRPr="009C1C13">
        <w:rPr>
          <w:sz w:val="23"/>
          <w:szCs w:val="23"/>
        </w:rPr>
        <w:t>, в соответствии</w:t>
      </w:r>
      <w:proofErr w:type="gramEnd"/>
      <w:r w:rsidRPr="009C1C13">
        <w:rPr>
          <w:sz w:val="23"/>
          <w:szCs w:val="23"/>
        </w:rPr>
        <w:t xml:space="preserve"> с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w:t>
      </w:r>
      <w:r w:rsidR="00940080" w:rsidRPr="009C1C13">
        <w:rPr>
          <w:sz w:val="23"/>
          <w:szCs w:val="23"/>
        </w:rPr>
        <w:t>ьных нужд» заключили настоящий договор</w:t>
      </w:r>
      <w:r w:rsidRPr="009C1C13">
        <w:rPr>
          <w:sz w:val="23"/>
          <w:szCs w:val="23"/>
        </w:rPr>
        <w:t xml:space="preserve"> о следующем: </w:t>
      </w:r>
    </w:p>
    <w:p w:rsidR="00F2019B" w:rsidRDefault="00F2019B">
      <w:pPr>
        <w:jc w:val="both"/>
        <w:rPr>
          <w:sz w:val="23"/>
          <w:szCs w:val="23"/>
        </w:rPr>
      </w:pPr>
      <w:r w:rsidRPr="009C1C13">
        <w:rPr>
          <w:sz w:val="23"/>
          <w:szCs w:val="23"/>
        </w:rPr>
        <w:t xml:space="preserve"> </w:t>
      </w:r>
    </w:p>
    <w:p w:rsidR="00FE460C" w:rsidRPr="009C1C13" w:rsidRDefault="00FE460C">
      <w:pPr>
        <w:jc w:val="both"/>
        <w:rPr>
          <w:sz w:val="23"/>
          <w:szCs w:val="23"/>
        </w:rPr>
      </w:pPr>
    </w:p>
    <w:p w:rsidR="00F2019B" w:rsidRPr="009C1C13" w:rsidRDefault="00F2019B">
      <w:pPr>
        <w:jc w:val="center"/>
        <w:rPr>
          <w:sz w:val="23"/>
          <w:szCs w:val="23"/>
        </w:rPr>
      </w:pPr>
      <w:r w:rsidRPr="009C1C13">
        <w:rPr>
          <w:sz w:val="23"/>
          <w:szCs w:val="23"/>
        </w:rPr>
        <w:t xml:space="preserve">1. Предмет </w:t>
      </w:r>
      <w:r w:rsidR="00940080" w:rsidRPr="009C1C13">
        <w:rPr>
          <w:sz w:val="23"/>
          <w:szCs w:val="23"/>
        </w:rPr>
        <w:t>договора</w:t>
      </w:r>
    </w:p>
    <w:p w:rsidR="00F2019B" w:rsidRPr="009C1C13" w:rsidRDefault="00F2019B">
      <w:pPr>
        <w:jc w:val="center"/>
        <w:rPr>
          <w:sz w:val="23"/>
          <w:szCs w:val="23"/>
        </w:rPr>
      </w:pPr>
    </w:p>
    <w:p w:rsidR="00F2019B" w:rsidRPr="00407953" w:rsidRDefault="00F2019B">
      <w:pPr>
        <w:ind w:firstLine="720"/>
        <w:jc w:val="both"/>
        <w:rPr>
          <w:sz w:val="23"/>
          <w:szCs w:val="23"/>
        </w:rPr>
      </w:pPr>
      <w:r w:rsidRPr="009C1C13">
        <w:rPr>
          <w:sz w:val="23"/>
          <w:szCs w:val="23"/>
        </w:rPr>
        <w:t xml:space="preserve">1.1. </w:t>
      </w:r>
      <w:proofErr w:type="gramStart"/>
      <w:r w:rsidRPr="009C1C13">
        <w:rPr>
          <w:sz w:val="23"/>
          <w:szCs w:val="23"/>
        </w:rPr>
        <w:t xml:space="preserve">«Заказчик» поручает, а «Исполнитель» принимает на себя обязательство охранять имущество «Заказчика» на условиях настоящего </w:t>
      </w:r>
      <w:r w:rsidR="00940080" w:rsidRPr="009C1C13">
        <w:rPr>
          <w:sz w:val="23"/>
          <w:szCs w:val="23"/>
        </w:rPr>
        <w:t>договора</w:t>
      </w:r>
      <w:r w:rsidRPr="009C1C13">
        <w:rPr>
          <w:sz w:val="23"/>
          <w:szCs w:val="23"/>
        </w:rPr>
        <w:t xml:space="preserve"> при помощи технических средств охраны (далее - «Комплекс»), выдающих по каналам связи информацию на системы централизованного наблюдения пункта охраны, от </w:t>
      </w:r>
      <w:r w:rsidRPr="00407953">
        <w:rPr>
          <w:sz w:val="23"/>
          <w:szCs w:val="23"/>
        </w:rPr>
        <w:t>несанкционированного проникновения лиц в охраняемые помещения (далее - «Объект»), оборудованные техническими средствами охраны</w:t>
      </w:r>
      <w:r w:rsidR="00407953" w:rsidRPr="00407953">
        <w:rPr>
          <w:sz w:val="23"/>
          <w:szCs w:val="23"/>
        </w:rPr>
        <w:t xml:space="preserve"> (КТРУ 80.20.10.000-00000004)</w:t>
      </w:r>
      <w:r w:rsidRPr="00407953">
        <w:rPr>
          <w:sz w:val="23"/>
          <w:szCs w:val="23"/>
        </w:rPr>
        <w:t>, согласно Перечню объектов, принимаемых под централизованн</w:t>
      </w:r>
      <w:r w:rsidR="00352B91" w:rsidRPr="00407953">
        <w:rPr>
          <w:sz w:val="23"/>
          <w:szCs w:val="23"/>
        </w:rPr>
        <w:t>ое</w:t>
      </w:r>
      <w:r w:rsidRPr="00407953">
        <w:rPr>
          <w:sz w:val="23"/>
          <w:szCs w:val="23"/>
        </w:rPr>
        <w:t xml:space="preserve"> </w:t>
      </w:r>
      <w:r w:rsidR="00352B91" w:rsidRPr="00407953">
        <w:rPr>
          <w:sz w:val="23"/>
          <w:szCs w:val="23"/>
        </w:rPr>
        <w:t>наблюдение</w:t>
      </w:r>
      <w:r w:rsidRPr="00407953">
        <w:rPr>
          <w:sz w:val="23"/>
          <w:szCs w:val="23"/>
        </w:rPr>
        <w:t xml:space="preserve"> (Приложение № 1), который прилагается</w:t>
      </w:r>
      <w:proofErr w:type="gramEnd"/>
      <w:r w:rsidRPr="00407953">
        <w:rPr>
          <w:sz w:val="23"/>
          <w:szCs w:val="23"/>
        </w:rPr>
        <w:t xml:space="preserve"> к </w:t>
      </w:r>
      <w:r w:rsidR="00940080" w:rsidRPr="00407953">
        <w:rPr>
          <w:sz w:val="23"/>
          <w:szCs w:val="23"/>
        </w:rPr>
        <w:t xml:space="preserve">договору </w:t>
      </w:r>
      <w:r w:rsidRPr="00407953">
        <w:rPr>
          <w:sz w:val="23"/>
          <w:szCs w:val="23"/>
        </w:rPr>
        <w:t xml:space="preserve">и является его неотъемлемой частью. </w:t>
      </w:r>
    </w:p>
    <w:p w:rsidR="00F2019B" w:rsidRPr="009C1C13" w:rsidRDefault="00F2019B">
      <w:pPr>
        <w:ind w:firstLine="720"/>
        <w:jc w:val="both"/>
        <w:rPr>
          <w:sz w:val="23"/>
          <w:szCs w:val="23"/>
        </w:rPr>
      </w:pPr>
      <w:r w:rsidRPr="00407953">
        <w:rPr>
          <w:sz w:val="23"/>
          <w:szCs w:val="23"/>
        </w:rPr>
        <w:t>1.2. Услуги, оказываемые «Исполнителем» заключаются</w:t>
      </w:r>
      <w:r w:rsidRPr="009C1C13">
        <w:rPr>
          <w:sz w:val="23"/>
          <w:szCs w:val="23"/>
        </w:rPr>
        <w:t>:</w:t>
      </w:r>
    </w:p>
    <w:p w:rsidR="00F2019B" w:rsidRPr="009C1C13" w:rsidRDefault="00F2019B">
      <w:pPr>
        <w:ind w:firstLine="720"/>
        <w:jc w:val="both"/>
        <w:rPr>
          <w:sz w:val="23"/>
          <w:szCs w:val="23"/>
        </w:rPr>
      </w:pPr>
      <w:r w:rsidRPr="009C1C13">
        <w:rPr>
          <w:sz w:val="23"/>
          <w:szCs w:val="23"/>
        </w:rPr>
        <w:t xml:space="preserve">1.2.1. В приеме сообщений, формируемых установленным на «Объекте» «Комплексом», с помощью пульта централизованного наблюдения. </w:t>
      </w:r>
    </w:p>
    <w:p w:rsidR="00F2019B" w:rsidRPr="009C1C13" w:rsidRDefault="00F2019B">
      <w:pPr>
        <w:ind w:firstLine="720"/>
        <w:jc w:val="both"/>
        <w:rPr>
          <w:sz w:val="23"/>
          <w:szCs w:val="23"/>
        </w:rPr>
      </w:pPr>
      <w:r w:rsidRPr="009C1C13">
        <w:rPr>
          <w:sz w:val="23"/>
          <w:szCs w:val="23"/>
        </w:rPr>
        <w:t>1.2.2. В реагировании мобильными нарядами вневедомственной охраны войск национальной гвардии Российской Федерации (далее – сотрудники вневедомственной охраны) на поступающие с «Объекта» «тревожные» сообщения.</w:t>
      </w:r>
    </w:p>
    <w:p w:rsidR="00F2019B" w:rsidRPr="009C1C13" w:rsidRDefault="00F2019B">
      <w:pPr>
        <w:ind w:firstLine="720"/>
        <w:jc w:val="both"/>
        <w:rPr>
          <w:sz w:val="23"/>
          <w:szCs w:val="23"/>
        </w:rPr>
      </w:pPr>
      <w:r w:rsidRPr="009C1C13">
        <w:rPr>
          <w:sz w:val="23"/>
          <w:szCs w:val="23"/>
        </w:rPr>
        <w:t xml:space="preserve">Примечание: В случае применения систем </w:t>
      </w:r>
      <w:proofErr w:type="spellStart"/>
      <w:r w:rsidRPr="009C1C13">
        <w:rPr>
          <w:sz w:val="23"/>
          <w:szCs w:val="23"/>
        </w:rPr>
        <w:t>информаторного</w:t>
      </w:r>
      <w:proofErr w:type="spellEnd"/>
      <w:r w:rsidRPr="009C1C13">
        <w:rPr>
          <w:sz w:val="23"/>
          <w:szCs w:val="23"/>
        </w:rPr>
        <w:t xml:space="preserve"> принципа действия, под «тревожными», понимаются сообщения о проникновении, нападении, пожаре, а также снятии «Объекта» с охраны с использованием кода снятия с охраны по принуждению.</w:t>
      </w:r>
    </w:p>
    <w:p w:rsidR="00F2019B" w:rsidRPr="009C1C13" w:rsidRDefault="00F2019B">
      <w:pPr>
        <w:pStyle w:val="a7"/>
        <w:ind w:firstLine="720"/>
        <w:rPr>
          <w:sz w:val="23"/>
          <w:szCs w:val="23"/>
        </w:rPr>
      </w:pPr>
      <w:r w:rsidRPr="009C1C13">
        <w:rPr>
          <w:sz w:val="23"/>
          <w:szCs w:val="23"/>
        </w:rPr>
        <w:t>1.2.3. «Исполнитель» принимает под охрану «Объект», оборудованный техническими средствами, который обслуживается организацией по договору технического обслуживания, с подключением их к системам централизованной охраны. Установка и техническое эксплуатационное обслуживание средств сигнализации на «Объекте» производится обслуживающей организацией по договору с «Заказчиком». Ответственность за исправность технических средств охранной сигнализации, установленных на «Объекте», несет обслуживающая организация в соответствии с договором на техническое обслуживание.</w:t>
      </w:r>
    </w:p>
    <w:p w:rsidR="00F2019B" w:rsidRPr="009C1C13" w:rsidRDefault="00576308">
      <w:pPr>
        <w:pStyle w:val="a7"/>
        <w:ind w:firstLine="720"/>
        <w:rPr>
          <w:sz w:val="23"/>
          <w:szCs w:val="23"/>
        </w:rPr>
      </w:pPr>
      <w:r w:rsidRPr="009C1C13">
        <w:rPr>
          <w:sz w:val="23"/>
          <w:szCs w:val="23"/>
        </w:rPr>
        <w:t>1.3. «Исполнитель» вправе прекратить</w:t>
      </w:r>
      <w:r w:rsidR="00F2019B" w:rsidRPr="009C1C13">
        <w:rPr>
          <w:sz w:val="23"/>
          <w:szCs w:val="23"/>
        </w:rPr>
        <w:t xml:space="preserve"> предоставление услуг по настоящему </w:t>
      </w:r>
      <w:r w:rsidR="00940080" w:rsidRPr="009C1C13">
        <w:rPr>
          <w:sz w:val="23"/>
          <w:szCs w:val="23"/>
        </w:rPr>
        <w:t>договору</w:t>
      </w:r>
      <w:r w:rsidR="00F2019B" w:rsidRPr="009C1C13">
        <w:rPr>
          <w:sz w:val="23"/>
          <w:szCs w:val="23"/>
        </w:rPr>
        <w:t xml:space="preserve">, уведомив об этом «Заказчика» в срок не менее чем за 3 дня, в случае возникновения спора о праве собственности и управления имуществом, находящимся во владении «Заказчика» и являющимся «Объектом» охраны, до момента разрешения спора в предусмотренном законом порядке.  </w:t>
      </w:r>
    </w:p>
    <w:p w:rsidR="00782023" w:rsidRPr="00CE45E7" w:rsidRDefault="00782023" w:rsidP="00782023">
      <w:pPr>
        <w:rPr>
          <w:sz w:val="16"/>
          <w:szCs w:val="16"/>
        </w:rPr>
      </w:pPr>
      <w:r>
        <w:rPr>
          <w:sz w:val="23"/>
          <w:szCs w:val="23"/>
        </w:rPr>
        <w:t xml:space="preserve">             </w:t>
      </w:r>
      <w:r w:rsidR="00685A38" w:rsidRPr="009C1C13">
        <w:rPr>
          <w:sz w:val="23"/>
          <w:szCs w:val="23"/>
        </w:rPr>
        <w:t xml:space="preserve">1.4. </w:t>
      </w:r>
      <w:r w:rsidR="00685A38" w:rsidRPr="009C1C13">
        <w:rPr>
          <w:sz w:val="23"/>
          <w:szCs w:val="23"/>
          <w:lang w:eastAsia="ru-RU"/>
        </w:rPr>
        <w:t>Идентификационный код закупки:</w:t>
      </w:r>
      <w:r w:rsidR="00685A38" w:rsidRPr="00782023">
        <w:rPr>
          <w:lang w:eastAsia="ru-RU"/>
        </w:rPr>
        <w:t xml:space="preserve"> </w:t>
      </w:r>
      <w:r w:rsidRPr="00782023">
        <w:t>261583507566158350100100600000000244</w:t>
      </w:r>
      <w:r>
        <w:t>.</w:t>
      </w:r>
    </w:p>
    <w:p w:rsidR="007A3B06" w:rsidRPr="009C1C13" w:rsidRDefault="007A3B06">
      <w:pPr>
        <w:pStyle w:val="a7"/>
        <w:ind w:firstLine="720"/>
        <w:rPr>
          <w:sz w:val="23"/>
          <w:szCs w:val="23"/>
        </w:rPr>
      </w:pPr>
      <w:r w:rsidRPr="009C1C13">
        <w:rPr>
          <w:sz w:val="23"/>
          <w:szCs w:val="23"/>
          <w:lang w:eastAsia="ru-RU"/>
        </w:rPr>
        <w:t>1.5. Срок оказания усл</w:t>
      </w:r>
      <w:r w:rsidR="00375DB8" w:rsidRPr="009C1C13">
        <w:rPr>
          <w:sz w:val="23"/>
          <w:szCs w:val="23"/>
          <w:lang w:eastAsia="ru-RU"/>
        </w:rPr>
        <w:t>уг с 0</w:t>
      </w:r>
      <w:r w:rsidR="00F554C5" w:rsidRPr="009C1C13">
        <w:rPr>
          <w:sz w:val="23"/>
          <w:szCs w:val="23"/>
          <w:lang w:eastAsia="ru-RU"/>
        </w:rPr>
        <w:t>1</w:t>
      </w:r>
      <w:r w:rsidR="00117EA8" w:rsidRPr="009C1C13">
        <w:rPr>
          <w:sz w:val="23"/>
          <w:szCs w:val="23"/>
          <w:lang w:eastAsia="ru-RU"/>
        </w:rPr>
        <w:t>.0</w:t>
      </w:r>
      <w:r w:rsidR="00CC22A3">
        <w:rPr>
          <w:sz w:val="23"/>
          <w:szCs w:val="23"/>
          <w:lang w:eastAsia="ru-RU"/>
        </w:rPr>
        <w:t>7</w:t>
      </w:r>
      <w:r w:rsidR="00375DB8" w:rsidRPr="009C1C13">
        <w:rPr>
          <w:sz w:val="23"/>
          <w:szCs w:val="23"/>
          <w:lang w:eastAsia="ru-RU"/>
        </w:rPr>
        <w:t>.202</w:t>
      </w:r>
      <w:r w:rsidR="00117EA8" w:rsidRPr="009C1C13">
        <w:rPr>
          <w:sz w:val="23"/>
          <w:szCs w:val="23"/>
          <w:lang w:eastAsia="ru-RU"/>
        </w:rPr>
        <w:t>6</w:t>
      </w:r>
      <w:r w:rsidR="00375DB8" w:rsidRPr="009C1C13">
        <w:rPr>
          <w:sz w:val="23"/>
          <w:szCs w:val="23"/>
          <w:lang w:eastAsia="ru-RU"/>
        </w:rPr>
        <w:t xml:space="preserve"> года</w:t>
      </w:r>
      <w:r w:rsidRPr="009C1C13">
        <w:rPr>
          <w:sz w:val="23"/>
          <w:szCs w:val="23"/>
          <w:lang w:eastAsia="ru-RU"/>
        </w:rPr>
        <w:t xml:space="preserve"> по </w:t>
      </w:r>
      <w:r w:rsidR="00CC22A3">
        <w:rPr>
          <w:sz w:val="23"/>
          <w:szCs w:val="23"/>
          <w:lang w:eastAsia="ru-RU"/>
        </w:rPr>
        <w:t>31</w:t>
      </w:r>
      <w:r w:rsidRPr="009C1C13">
        <w:rPr>
          <w:sz w:val="23"/>
          <w:szCs w:val="23"/>
          <w:lang w:eastAsia="ru-RU"/>
        </w:rPr>
        <w:t>.</w:t>
      </w:r>
      <w:r w:rsidR="00CC22A3">
        <w:rPr>
          <w:sz w:val="23"/>
          <w:szCs w:val="23"/>
          <w:lang w:eastAsia="ru-RU"/>
        </w:rPr>
        <w:t>12</w:t>
      </w:r>
      <w:r w:rsidRPr="009C1C13">
        <w:rPr>
          <w:sz w:val="23"/>
          <w:szCs w:val="23"/>
          <w:lang w:eastAsia="ru-RU"/>
        </w:rPr>
        <w:t>.202</w:t>
      </w:r>
      <w:r w:rsidR="00117EA8" w:rsidRPr="009C1C13">
        <w:rPr>
          <w:sz w:val="23"/>
          <w:szCs w:val="23"/>
          <w:lang w:eastAsia="ru-RU"/>
        </w:rPr>
        <w:t>6</w:t>
      </w:r>
      <w:r w:rsidRPr="009C1C13">
        <w:rPr>
          <w:sz w:val="23"/>
          <w:szCs w:val="23"/>
          <w:lang w:eastAsia="ru-RU"/>
        </w:rPr>
        <w:t xml:space="preserve"> года.</w:t>
      </w:r>
    </w:p>
    <w:p w:rsidR="00117EA8" w:rsidRDefault="00117EA8">
      <w:pPr>
        <w:jc w:val="center"/>
        <w:rPr>
          <w:sz w:val="23"/>
          <w:szCs w:val="23"/>
        </w:rPr>
      </w:pPr>
    </w:p>
    <w:p w:rsidR="00FE460C" w:rsidRDefault="00FE460C">
      <w:pPr>
        <w:jc w:val="center"/>
        <w:rPr>
          <w:sz w:val="23"/>
          <w:szCs w:val="23"/>
        </w:rPr>
      </w:pPr>
    </w:p>
    <w:p w:rsidR="00FE460C" w:rsidRPr="009C1C13" w:rsidRDefault="00FE460C">
      <w:pPr>
        <w:jc w:val="center"/>
        <w:rPr>
          <w:sz w:val="23"/>
          <w:szCs w:val="23"/>
        </w:rPr>
      </w:pPr>
    </w:p>
    <w:p w:rsidR="00F2019B" w:rsidRPr="009C1C13" w:rsidRDefault="00F2019B">
      <w:pPr>
        <w:jc w:val="center"/>
        <w:rPr>
          <w:sz w:val="23"/>
          <w:szCs w:val="23"/>
        </w:rPr>
      </w:pPr>
      <w:r w:rsidRPr="009C1C13">
        <w:rPr>
          <w:sz w:val="23"/>
          <w:szCs w:val="23"/>
        </w:rPr>
        <w:t>2. Обязанности сторон</w:t>
      </w:r>
    </w:p>
    <w:p w:rsidR="00F2019B" w:rsidRPr="009C1C13" w:rsidRDefault="00F2019B">
      <w:pPr>
        <w:jc w:val="center"/>
        <w:rPr>
          <w:sz w:val="23"/>
          <w:szCs w:val="23"/>
        </w:rPr>
      </w:pPr>
    </w:p>
    <w:p w:rsidR="00F2019B" w:rsidRPr="009C1C13" w:rsidRDefault="00F2019B">
      <w:pPr>
        <w:ind w:firstLine="720"/>
        <w:jc w:val="both"/>
        <w:rPr>
          <w:sz w:val="23"/>
          <w:szCs w:val="23"/>
        </w:rPr>
      </w:pPr>
      <w:r w:rsidRPr="009C1C13">
        <w:rPr>
          <w:bCs/>
          <w:sz w:val="23"/>
          <w:szCs w:val="23"/>
        </w:rPr>
        <w:t>2.1. «Исполнитель» обязуется:</w:t>
      </w:r>
    </w:p>
    <w:p w:rsidR="00F2019B" w:rsidRPr="009C1C13" w:rsidRDefault="00F2019B">
      <w:pPr>
        <w:ind w:firstLine="720"/>
        <w:jc w:val="both"/>
        <w:rPr>
          <w:sz w:val="23"/>
          <w:szCs w:val="23"/>
        </w:rPr>
      </w:pPr>
      <w:r w:rsidRPr="009C1C13">
        <w:rPr>
          <w:sz w:val="23"/>
          <w:szCs w:val="23"/>
        </w:rPr>
        <w:t xml:space="preserve">2.1.1. Осуществить прием и регистрацию сообщений, передаваемых «Комплексом». </w:t>
      </w:r>
    </w:p>
    <w:p w:rsidR="00F2019B" w:rsidRPr="009C1C13" w:rsidRDefault="00F2019B">
      <w:pPr>
        <w:ind w:firstLine="720"/>
        <w:jc w:val="both"/>
        <w:rPr>
          <w:sz w:val="23"/>
          <w:szCs w:val="23"/>
        </w:rPr>
      </w:pPr>
      <w:r w:rsidRPr="009C1C13">
        <w:rPr>
          <w:sz w:val="23"/>
          <w:szCs w:val="23"/>
        </w:rPr>
        <w:t>2.1.2. При получении «тревожного» сообщения направить мобильный наряд вневедомственной охраны к «Объекту», принять меры к задержанию лиц, совершающих противоправные действия.</w:t>
      </w:r>
    </w:p>
    <w:p w:rsidR="00F2019B" w:rsidRPr="009C1C13" w:rsidRDefault="00F2019B">
      <w:pPr>
        <w:ind w:firstLine="720"/>
        <w:jc w:val="both"/>
        <w:rPr>
          <w:sz w:val="23"/>
          <w:szCs w:val="23"/>
        </w:rPr>
      </w:pPr>
      <w:r w:rsidRPr="009C1C13">
        <w:rPr>
          <w:sz w:val="23"/>
          <w:szCs w:val="23"/>
        </w:rPr>
        <w:t>2.1.3. При обнаружении признаков нарушения целостности «Объекта», сообщить об этом «Заказчику». Обеспечить, не входя на «Объект», неприкосновенность места происшествия.</w:t>
      </w:r>
    </w:p>
    <w:p w:rsidR="00F2019B" w:rsidRPr="009C1C13" w:rsidRDefault="00F2019B">
      <w:pPr>
        <w:ind w:firstLine="720"/>
        <w:jc w:val="both"/>
        <w:rPr>
          <w:sz w:val="23"/>
          <w:szCs w:val="23"/>
        </w:rPr>
      </w:pPr>
      <w:r w:rsidRPr="009C1C13">
        <w:rPr>
          <w:sz w:val="23"/>
          <w:szCs w:val="23"/>
        </w:rPr>
        <w:t xml:space="preserve">2.1.4. </w:t>
      </w:r>
      <w:proofErr w:type="gramStart"/>
      <w:r w:rsidRPr="009C1C13">
        <w:rPr>
          <w:sz w:val="23"/>
          <w:szCs w:val="23"/>
        </w:rPr>
        <w:t>При отсутствии признаков нарушения целостности «Объекта», сообщить об этом «Заказчику» и (или) доверенному лицу «Заказчика».</w:t>
      </w:r>
      <w:proofErr w:type="gramEnd"/>
      <w:r w:rsidRPr="009C1C13">
        <w:rPr>
          <w:sz w:val="23"/>
          <w:szCs w:val="23"/>
        </w:rPr>
        <w:t xml:space="preserve"> </w:t>
      </w:r>
      <w:proofErr w:type="gramStart"/>
      <w:r w:rsidRPr="009C1C13">
        <w:rPr>
          <w:sz w:val="23"/>
          <w:szCs w:val="23"/>
        </w:rPr>
        <w:t>Обеспечить, не входя на «Объект», охрану «Объекта» до момента прибытия «Заказчика» и (или) представителя «Заказчика и (или) обслуживающей организации для принятия мер к принятию «Объекта» под охрану на пульт централизованного наблюдения «Исполнителя», но не более одного часа.</w:t>
      </w:r>
      <w:proofErr w:type="gramEnd"/>
      <w:r w:rsidRPr="009C1C13">
        <w:rPr>
          <w:sz w:val="23"/>
          <w:szCs w:val="23"/>
        </w:rPr>
        <w:t xml:space="preserve"> В данном случае «Заказчик» и или доверенное лицо «Заказчика» уведомляется по телефону. </w:t>
      </w:r>
    </w:p>
    <w:p w:rsidR="00F2019B" w:rsidRPr="009C1C13" w:rsidRDefault="00F2019B">
      <w:pPr>
        <w:ind w:firstLine="720"/>
        <w:jc w:val="both"/>
        <w:rPr>
          <w:sz w:val="23"/>
          <w:szCs w:val="23"/>
        </w:rPr>
      </w:pPr>
      <w:proofErr w:type="gramStart"/>
      <w:r w:rsidRPr="009C1C13">
        <w:rPr>
          <w:sz w:val="23"/>
          <w:szCs w:val="23"/>
        </w:rPr>
        <w:t xml:space="preserve">В случае отсутствия возможности уведомления «Заказчика» и/или доверенного лица «Заказчика», а также неприбытия на объект «Заказчика» и/или доверенного лица «Заказчика» по истечении одного часа с момента получения «тревожного» сообщения, «Исполнитель» оставляет за собой право осуществлять дальнейшую охрану «Объекта» путем периодического осмотра в зависимости от складывающейся оперативной обстановки, и при этом освобождается от материальной ответственности по данному </w:t>
      </w:r>
      <w:r w:rsidR="00940080" w:rsidRPr="009C1C13">
        <w:rPr>
          <w:sz w:val="23"/>
          <w:szCs w:val="23"/>
        </w:rPr>
        <w:t>договору</w:t>
      </w:r>
      <w:r w:rsidRPr="009C1C13">
        <w:rPr>
          <w:sz w:val="23"/>
          <w:szCs w:val="23"/>
        </w:rPr>
        <w:t>.</w:t>
      </w:r>
      <w:proofErr w:type="gramEnd"/>
    </w:p>
    <w:p w:rsidR="00F2019B" w:rsidRDefault="00F2019B">
      <w:pPr>
        <w:jc w:val="center"/>
        <w:rPr>
          <w:bCs/>
          <w:sz w:val="23"/>
          <w:szCs w:val="23"/>
        </w:rPr>
      </w:pPr>
    </w:p>
    <w:p w:rsidR="009C1C13" w:rsidRPr="009C1C13" w:rsidRDefault="009C1C13">
      <w:pPr>
        <w:jc w:val="center"/>
        <w:rPr>
          <w:bCs/>
          <w:sz w:val="23"/>
          <w:szCs w:val="23"/>
        </w:rPr>
      </w:pPr>
    </w:p>
    <w:p w:rsidR="00F2019B" w:rsidRPr="009C1C13" w:rsidRDefault="00F2019B">
      <w:pPr>
        <w:ind w:left="709"/>
        <w:rPr>
          <w:sz w:val="23"/>
          <w:szCs w:val="23"/>
        </w:rPr>
      </w:pPr>
      <w:r w:rsidRPr="009C1C13">
        <w:rPr>
          <w:bCs/>
          <w:sz w:val="23"/>
          <w:szCs w:val="23"/>
        </w:rPr>
        <w:t>2.2. «Заказчик» обязуется:</w:t>
      </w:r>
    </w:p>
    <w:p w:rsidR="00F2019B" w:rsidRPr="009C1C13" w:rsidRDefault="00F2019B">
      <w:pPr>
        <w:pStyle w:val="31"/>
        <w:ind w:firstLine="720"/>
        <w:rPr>
          <w:sz w:val="23"/>
          <w:szCs w:val="23"/>
        </w:rPr>
      </w:pPr>
      <w:r w:rsidRPr="009C1C13">
        <w:rPr>
          <w:sz w:val="23"/>
          <w:szCs w:val="23"/>
        </w:rPr>
        <w:t xml:space="preserve">2.2.1. В целях исключения скоротечных краж убирать на охраняемое время малогабаритный товар с витрин и стеллажей в металлические шкафы (сейфы), прикрепленные к полу, при их отсутствии в места, специально предназначенные для хранения, технически укрепленные и оснащенные средствами охранно-пожарной сигнализации. </w:t>
      </w:r>
    </w:p>
    <w:p w:rsidR="00F2019B" w:rsidRPr="009C1C13" w:rsidRDefault="00F2019B">
      <w:pPr>
        <w:ind w:firstLine="720"/>
        <w:jc w:val="both"/>
        <w:rPr>
          <w:sz w:val="23"/>
          <w:szCs w:val="23"/>
        </w:rPr>
      </w:pPr>
      <w:r w:rsidRPr="009C1C13">
        <w:rPr>
          <w:sz w:val="23"/>
          <w:szCs w:val="23"/>
        </w:rPr>
        <w:t xml:space="preserve">2.2.2. Выполнять определенные Сторонами и отражаемые в двухсторонних актах обследования «Объекта» мероприятия: по </w:t>
      </w:r>
      <w:proofErr w:type="gramStart"/>
      <w:r w:rsidRPr="009C1C13">
        <w:rPr>
          <w:sz w:val="23"/>
          <w:szCs w:val="23"/>
        </w:rPr>
        <w:t>технической</w:t>
      </w:r>
      <w:proofErr w:type="gramEnd"/>
      <w:r w:rsidRPr="009C1C13">
        <w:rPr>
          <w:sz w:val="23"/>
          <w:szCs w:val="23"/>
        </w:rPr>
        <w:t xml:space="preserve"> укрепленности «Объекта», оборудованию «Объекта» средствами «Комплекса», по соблюдению условий хранения материальных ценностей.</w:t>
      </w:r>
    </w:p>
    <w:p w:rsidR="00F2019B" w:rsidRPr="009C1C13" w:rsidRDefault="00F2019B">
      <w:pPr>
        <w:ind w:firstLine="720"/>
        <w:jc w:val="both"/>
        <w:rPr>
          <w:sz w:val="23"/>
          <w:szCs w:val="23"/>
        </w:rPr>
      </w:pPr>
      <w:r w:rsidRPr="009C1C13">
        <w:rPr>
          <w:sz w:val="23"/>
          <w:szCs w:val="23"/>
        </w:rPr>
        <w:t xml:space="preserve">2.2.3. Предоставить «Исполнителю» данные о служебных и домашних телефонах, а также об адресах доверенных лиц, уполномоченных осуществлять прием (сдачу) «Объекта», вскрывать и участвовать в осмотре «Объекта». В течение срока действия </w:t>
      </w:r>
      <w:r w:rsidR="00940080" w:rsidRPr="009C1C13">
        <w:rPr>
          <w:sz w:val="23"/>
          <w:szCs w:val="23"/>
        </w:rPr>
        <w:t>договора</w:t>
      </w:r>
      <w:r w:rsidRPr="009C1C13">
        <w:rPr>
          <w:sz w:val="23"/>
          <w:szCs w:val="23"/>
        </w:rPr>
        <w:t xml:space="preserve"> в письменной форме уведомлять «Исполнителя» о произошедших изменениях», не позднее чем через 3 дня со дня наступления таких изменений.</w:t>
      </w:r>
    </w:p>
    <w:p w:rsidR="00F2019B" w:rsidRPr="009C1C13" w:rsidRDefault="00F2019B">
      <w:pPr>
        <w:ind w:firstLine="720"/>
        <w:jc w:val="both"/>
        <w:rPr>
          <w:sz w:val="23"/>
          <w:szCs w:val="23"/>
        </w:rPr>
      </w:pPr>
      <w:r w:rsidRPr="009C1C13">
        <w:rPr>
          <w:sz w:val="23"/>
          <w:szCs w:val="23"/>
        </w:rPr>
        <w:t xml:space="preserve">2.2.4. При проведении на «Объекте» ремонта, перепланировки, переоборудования помещений, в случаях появления новых или изменения мест хранения ценностей, изменения </w:t>
      </w:r>
      <w:proofErr w:type="gramStart"/>
      <w:r w:rsidRPr="009C1C13">
        <w:rPr>
          <w:sz w:val="23"/>
          <w:szCs w:val="23"/>
        </w:rPr>
        <w:t>режима или профиля работ, сдачи помещений (площадей) в аренду или передачи помещений другим лицам, а также при проведении иных мероприятий, которые могут повлиять на техническое состояние «Комплекса», повлечь за собой изменения в составе «Комплекса» и потребовать проведения дополнительных мероприятий по технической (инженерной) укрепленности «Объекта», уведомить об этом «Исполнителя» не позднее, чем за 15 дней до наступления таких изменений.</w:t>
      </w:r>
      <w:proofErr w:type="gramEnd"/>
    </w:p>
    <w:p w:rsidR="00F2019B" w:rsidRPr="009C1C13" w:rsidRDefault="00F2019B">
      <w:pPr>
        <w:ind w:firstLine="720"/>
        <w:jc w:val="both"/>
        <w:rPr>
          <w:sz w:val="23"/>
          <w:szCs w:val="23"/>
        </w:rPr>
      </w:pPr>
      <w:r w:rsidRPr="009C1C13">
        <w:rPr>
          <w:sz w:val="23"/>
          <w:szCs w:val="23"/>
        </w:rPr>
        <w:t xml:space="preserve">2.2.5. </w:t>
      </w:r>
      <w:proofErr w:type="gramStart"/>
      <w:r w:rsidRPr="009C1C13">
        <w:rPr>
          <w:sz w:val="23"/>
          <w:szCs w:val="23"/>
        </w:rPr>
        <w:t>Перед включением «Комплекса» в режим охраны проверять, чтобы на «Объекте» не остались люди, животные, включенные электроприборы, источники огня, запирать двери, окна, форточки, люки и тому подобное на запорные и замковые устройства.</w:t>
      </w:r>
      <w:proofErr w:type="gramEnd"/>
      <w:r w:rsidRPr="009C1C13">
        <w:rPr>
          <w:sz w:val="23"/>
          <w:szCs w:val="23"/>
        </w:rPr>
        <w:t xml:space="preserve"> Осуществлять внешний осмотр средств «Комплекса» на предмет наличия внешних повреждений. Своевременно сообщать в обслуживающую организацию и «Исполнителю» о возникших неисправностях и обеспечить возможность проведения ремонтных и регламентных работ по техническому обслуживанию средств сигнализации.</w:t>
      </w:r>
    </w:p>
    <w:p w:rsidR="00F2019B" w:rsidRPr="009C1C13" w:rsidRDefault="00F2019B">
      <w:pPr>
        <w:ind w:firstLine="720"/>
        <w:jc w:val="both"/>
        <w:rPr>
          <w:sz w:val="23"/>
          <w:szCs w:val="23"/>
        </w:rPr>
      </w:pPr>
      <w:r w:rsidRPr="009C1C13">
        <w:rPr>
          <w:sz w:val="23"/>
          <w:szCs w:val="23"/>
        </w:rPr>
        <w:t>2.2.6. Не допускать к средствам «Комплекса» для устранения неисправностей, внесения изменений в схему блокировки «Объекта» посторонних лиц, не производить указанные работы своими силами.</w:t>
      </w:r>
    </w:p>
    <w:p w:rsidR="00F2019B" w:rsidRPr="009C1C13" w:rsidRDefault="00F2019B">
      <w:pPr>
        <w:ind w:firstLine="720"/>
        <w:jc w:val="both"/>
        <w:rPr>
          <w:sz w:val="23"/>
          <w:szCs w:val="23"/>
        </w:rPr>
      </w:pPr>
      <w:r w:rsidRPr="009C1C13">
        <w:rPr>
          <w:sz w:val="23"/>
          <w:szCs w:val="23"/>
        </w:rPr>
        <w:lastRenderedPageBreak/>
        <w:t>2.2.7. В случаях обнаружения «Исполнителем» признаков проникновения на «Объект», а также при принятии «Исполнителем» мотивированного решения о необходимости осмотра и «</w:t>
      </w:r>
      <w:proofErr w:type="spellStart"/>
      <w:r w:rsidRPr="009C1C13">
        <w:rPr>
          <w:sz w:val="23"/>
          <w:szCs w:val="23"/>
        </w:rPr>
        <w:t>перезакрытия</w:t>
      </w:r>
      <w:proofErr w:type="spellEnd"/>
      <w:r w:rsidRPr="009C1C13">
        <w:rPr>
          <w:sz w:val="23"/>
          <w:szCs w:val="23"/>
        </w:rPr>
        <w:t>» «Объекта», прибыть или обеспечить прибытие на «Объект» доверенного лица в возможно короткий срок, но не позднее чем через один час после получения сообщения.</w:t>
      </w:r>
    </w:p>
    <w:p w:rsidR="00F2019B" w:rsidRPr="009C1C13" w:rsidRDefault="00F2019B">
      <w:pPr>
        <w:ind w:firstLine="720"/>
        <w:jc w:val="both"/>
        <w:rPr>
          <w:sz w:val="23"/>
          <w:szCs w:val="23"/>
        </w:rPr>
      </w:pPr>
      <w:r w:rsidRPr="009C1C13">
        <w:rPr>
          <w:sz w:val="23"/>
          <w:szCs w:val="23"/>
        </w:rPr>
        <w:t>2.2.8. При обнаружении нарушения целостности «Объекта», факта кражи, уничтожения или повреждения имущества в результате проникновения на «Объект» посторонних лиц, сообщить об этом «Исполнителю». До прибытия представителей «Исполнителя» обеспечить неприкосновенность места происшествия. По прибытии представителей сторон на место происшествия произвести снятие остатков товарно-материальных ценностей, сопоставляемых с данными бухгалтерского учета на день происшествия.</w:t>
      </w:r>
    </w:p>
    <w:p w:rsidR="00F2019B" w:rsidRPr="009C1C13" w:rsidRDefault="00F2019B">
      <w:pPr>
        <w:ind w:firstLine="720"/>
        <w:jc w:val="both"/>
        <w:rPr>
          <w:sz w:val="23"/>
          <w:szCs w:val="23"/>
        </w:rPr>
      </w:pPr>
      <w:r w:rsidRPr="009C1C13">
        <w:rPr>
          <w:sz w:val="23"/>
          <w:szCs w:val="23"/>
        </w:rPr>
        <w:t>2.2.9. Обеспечить исправность линий телефонной связи и сети электропитания, к которым подключено оборудование «Комплекса».</w:t>
      </w:r>
    </w:p>
    <w:p w:rsidR="00F2019B" w:rsidRPr="009C1C13" w:rsidRDefault="00F2019B">
      <w:pPr>
        <w:ind w:firstLine="720"/>
        <w:jc w:val="both"/>
        <w:rPr>
          <w:sz w:val="23"/>
          <w:szCs w:val="23"/>
        </w:rPr>
      </w:pPr>
      <w:r w:rsidRPr="009C1C13">
        <w:rPr>
          <w:sz w:val="23"/>
          <w:szCs w:val="23"/>
        </w:rPr>
        <w:t>2.2.10. Соблюдать положения «Общих условий предоставления услуг» (Приложение № 2).</w:t>
      </w:r>
    </w:p>
    <w:p w:rsidR="00F2019B" w:rsidRPr="009C1C13" w:rsidRDefault="00F2019B">
      <w:pPr>
        <w:ind w:firstLine="720"/>
        <w:jc w:val="both"/>
        <w:rPr>
          <w:sz w:val="23"/>
          <w:szCs w:val="23"/>
        </w:rPr>
      </w:pPr>
      <w:r w:rsidRPr="009C1C13">
        <w:rPr>
          <w:sz w:val="23"/>
          <w:szCs w:val="23"/>
        </w:rPr>
        <w:t xml:space="preserve">2.2.11. Своевременно производить оплату за оказанные услуги в соответствии с разделом 5 настоящего </w:t>
      </w:r>
      <w:r w:rsidR="00940080" w:rsidRPr="009C1C13">
        <w:rPr>
          <w:sz w:val="23"/>
          <w:szCs w:val="23"/>
        </w:rPr>
        <w:t>договора</w:t>
      </w:r>
      <w:r w:rsidRPr="009C1C13">
        <w:rPr>
          <w:sz w:val="23"/>
          <w:szCs w:val="23"/>
        </w:rPr>
        <w:t>.</w:t>
      </w:r>
    </w:p>
    <w:p w:rsidR="00F2019B" w:rsidRPr="009C1C13" w:rsidRDefault="00F2019B">
      <w:pPr>
        <w:ind w:firstLine="720"/>
        <w:jc w:val="both"/>
        <w:rPr>
          <w:spacing w:val="-2"/>
          <w:sz w:val="23"/>
          <w:szCs w:val="23"/>
        </w:rPr>
      </w:pPr>
      <w:r w:rsidRPr="009C1C13">
        <w:rPr>
          <w:sz w:val="23"/>
          <w:szCs w:val="23"/>
        </w:rPr>
        <w:t xml:space="preserve">2.2.12. </w:t>
      </w:r>
      <w:r w:rsidRPr="009C1C13">
        <w:rPr>
          <w:spacing w:val="-2"/>
          <w:sz w:val="23"/>
          <w:szCs w:val="23"/>
        </w:rPr>
        <w:t xml:space="preserve">При использовании в «Комплексе» аппаратуры, работающей по средству </w:t>
      </w:r>
      <w:r w:rsidRPr="009C1C13">
        <w:rPr>
          <w:spacing w:val="-2"/>
          <w:sz w:val="23"/>
          <w:szCs w:val="23"/>
          <w:lang w:val="en-US"/>
        </w:rPr>
        <w:t>GSM</w:t>
      </w:r>
      <w:r w:rsidRPr="009C1C13">
        <w:rPr>
          <w:spacing w:val="-2"/>
          <w:sz w:val="23"/>
          <w:szCs w:val="23"/>
        </w:rPr>
        <w:t xml:space="preserve"> канала самостоятельно приобрести </w:t>
      </w:r>
      <w:r w:rsidRPr="009C1C13">
        <w:rPr>
          <w:spacing w:val="-2"/>
          <w:sz w:val="23"/>
          <w:szCs w:val="23"/>
          <w:lang w:val="en-US"/>
        </w:rPr>
        <w:t>SIM</w:t>
      </w:r>
      <w:r w:rsidRPr="009C1C13">
        <w:rPr>
          <w:spacing w:val="-2"/>
          <w:sz w:val="23"/>
          <w:szCs w:val="23"/>
        </w:rPr>
        <w:t xml:space="preserve">-карту оператора сотовой связи, поддерживать на ней положительный баланс и при выходе из строя </w:t>
      </w:r>
      <w:r w:rsidRPr="009C1C13">
        <w:rPr>
          <w:spacing w:val="-2"/>
          <w:sz w:val="23"/>
          <w:szCs w:val="23"/>
          <w:lang w:val="en-US"/>
        </w:rPr>
        <w:t>SIM</w:t>
      </w:r>
      <w:r w:rsidRPr="009C1C13">
        <w:rPr>
          <w:spacing w:val="-2"/>
          <w:sz w:val="23"/>
          <w:szCs w:val="23"/>
        </w:rPr>
        <w:t xml:space="preserve">-карты оператора сотовой связи обеспечить незамедлительную замену на исправную </w:t>
      </w:r>
      <w:r w:rsidRPr="009C1C13">
        <w:rPr>
          <w:spacing w:val="-2"/>
          <w:sz w:val="23"/>
          <w:szCs w:val="23"/>
          <w:lang w:val="en-US"/>
        </w:rPr>
        <w:t>SIM</w:t>
      </w:r>
      <w:r w:rsidRPr="009C1C13">
        <w:rPr>
          <w:spacing w:val="-2"/>
          <w:sz w:val="23"/>
          <w:szCs w:val="23"/>
        </w:rPr>
        <w:t xml:space="preserve">-карту оператора сотовой связи. При отрицательном балансе и неисправной </w:t>
      </w:r>
      <w:r w:rsidRPr="009C1C13">
        <w:rPr>
          <w:spacing w:val="-2"/>
          <w:sz w:val="23"/>
          <w:szCs w:val="23"/>
          <w:lang w:val="en-US"/>
        </w:rPr>
        <w:t>SIM</w:t>
      </w:r>
      <w:r w:rsidRPr="009C1C13">
        <w:rPr>
          <w:spacing w:val="-2"/>
          <w:sz w:val="23"/>
          <w:szCs w:val="23"/>
        </w:rPr>
        <w:t>-карте оператора сотовой связи, установленной в «Комплексе» на охраняемом объекте Приложение №1, «Исполнитель» освобождается от материаль</w:t>
      </w:r>
      <w:r w:rsidR="00940080" w:rsidRPr="009C1C13">
        <w:rPr>
          <w:spacing w:val="-2"/>
          <w:sz w:val="23"/>
          <w:szCs w:val="23"/>
        </w:rPr>
        <w:t>ной ответственности по данному договору</w:t>
      </w:r>
      <w:r w:rsidRPr="009C1C13">
        <w:rPr>
          <w:spacing w:val="-2"/>
          <w:sz w:val="23"/>
          <w:szCs w:val="23"/>
        </w:rPr>
        <w:t>.</w:t>
      </w:r>
    </w:p>
    <w:p w:rsidR="009C1C13" w:rsidRPr="009C1C13" w:rsidRDefault="009C1C13" w:rsidP="009C1C13">
      <w:pPr>
        <w:ind w:firstLine="709"/>
        <w:jc w:val="both"/>
        <w:rPr>
          <w:spacing w:val="-2"/>
          <w:sz w:val="23"/>
          <w:szCs w:val="23"/>
        </w:rPr>
      </w:pPr>
      <w:r w:rsidRPr="009C1C13">
        <w:rPr>
          <w:spacing w:val="-2"/>
          <w:sz w:val="23"/>
          <w:szCs w:val="23"/>
        </w:rPr>
        <w:t xml:space="preserve">2.2.13. Компенсировать «Исполнителю» расходы, связанные с выездом </w:t>
      </w:r>
      <w:proofErr w:type="gramStart"/>
      <w:r w:rsidRPr="009C1C13">
        <w:rPr>
          <w:spacing w:val="-2"/>
          <w:sz w:val="23"/>
          <w:szCs w:val="23"/>
        </w:rPr>
        <w:t>сотрудников вневедомственной охраны войск национальной гвардии Российской Федерации</w:t>
      </w:r>
      <w:proofErr w:type="gramEnd"/>
      <w:r w:rsidRPr="009C1C13">
        <w:rPr>
          <w:spacing w:val="-2"/>
          <w:sz w:val="23"/>
          <w:szCs w:val="23"/>
        </w:rPr>
        <w:t xml:space="preserve"> вследствие поступления с «Объекта» ложного сигнала «Тревога». Под ложным сигналом понимается прибытие группы задержания по тревожному сигналу, полученному в результате нарушения «Заказчиком» правил эксплуатации охранной сигнализации, а именно:</w:t>
      </w:r>
    </w:p>
    <w:p w:rsidR="009C1C13" w:rsidRPr="009C1C13" w:rsidRDefault="009C1C13" w:rsidP="009C1C13">
      <w:pPr>
        <w:ind w:firstLine="709"/>
        <w:jc w:val="both"/>
        <w:rPr>
          <w:spacing w:val="-2"/>
          <w:sz w:val="23"/>
          <w:szCs w:val="23"/>
        </w:rPr>
      </w:pPr>
      <w:r w:rsidRPr="009C1C13">
        <w:rPr>
          <w:spacing w:val="-2"/>
          <w:sz w:val="23"/>
          <w:szCs w:val="23"/>
        </w:rPr>
        <w:t>несвоевременный выход с «Объекта», после его сдачи под централизованное наблюдение «Заказчиком»;</w:t>
      </w:r>
    </w:p>
    <w:p w:rsidR="009C1C13" w:rsidRPr="009C1C13" w:rsidRDefault="009C1C13" w:rsidP="009C1C13">
      <w:pPr>
        <w:ind w:firstLine="709"/>
        <w:jc w:val="both"/>
        <w:rPr>
          <w:spacing w:val="-2"/>
          <w:sz w:val="23"/>
          <w:szCs w:val="23"/>
        </w:rPr>
      </w:pPr>
      <w:r w:rsidRPr="009C1C13">
        <w:rPr>
          <w:spacing w:val="-2"/>
          <w:sz w:val="23"/>
          <w:szCs w:val="23"/>
        </w:rPr>
        <w:t>позднее снятие «Объекта» с охраны после входа на «Объект»;</w:t>
      </w:r>
    </w:p>
    <w:p w:rsidR="009C1C13" w:rsidRPr="009C1C13" w:rsidRDefault="009C1C13" w:rsidP="009C1C13">
      <w:pPr>
        <w:ind w:firstLine="720"/>
        <w:jc w:val="both"/>
        <w:rPr>
          <w:spacing w:val="-2"/>
          <w:sz w:val="23"/>
          <w:szCs w:val="23"/>
        </w:rPr>
      </w:pPr>
      <w:r w:rsidRPr="009C1C13">
        <w:rPr>
          <w:spacing w:val="-2"/>
          <w:sz w:val="23"/>
          <w:szCs w:val="23"/>
        </w:rPr>
        <w:t>проверка работы аппаратуры охранной сигнализации, без согласования с «Исполнителем».</w:t>
      </w:r>
    </w:p>
    <w:p w:rsidR="009C1C13" w:rsidRPr="009C1C13" w:rsidRDefault="009C1C13" w:rsidP="009C1C13">
      <w:pPr>
        <w:ind w:firstLine="720"/>
        <w:jc w:val="both"/>
        <w:rPr>
          <w:spacing w:val="-2"/>
          <w:sz w:val="23"/>
          <w:szCs w:val="23"/>
        </w:rPr>
      </w:pPr>
      <w:r w:rsidRPr="009C1C13">
        <w:rPr>
          <w:spacing w:val="-2"/>
          <w:sz w:val="23"/>
          <w:szCs w:val="23"/>
        </w:rPr>
        <w:t>2.2.14. За каждый ложный сигнал «Тревога», «Заказчик» производит оплату согласно Приложению № 1 к настоящему договору на основании выставляемых «Исполнителем» счета и акта об оказании услуг, в течение 5 рабочих дней со дня их получения. Фактом оплаты признаётся поступление денежных средств на расчётный счёт «Исполнителя».</w:t>
      </w:r>
    </w:p>
    <w:p w:rsidR="00F2019B" w:rsidRDefault="00F2019B">
      <w:pPr>
        <w:jc w:val="center"/>
        <w:rPr>
          <w:sz w:val="23"/>
          <w:szCs w:val="23"/>
        </w:rPr>
      </w:pPr>
    </w:p>
    <w:p w:rsidR="00FE460C" w:rsidRPr="009C1C13" w:rsidRDefault="00FE460C">
      <w:pPr>
        <w:jc w:val="center"/>
        <w:rPr>
          <w:sz w:val="23"/>
          <w:szCs w:val="23"/>
        </w:rPr>
      </w:pPr>
    </w:p>
    <w:p w:rsidR="00F2019B" w:rsidRPr="009C1C13" w:rsidRDefault="00F2019B">
      <w:pPr>
        <w:jc w:val="center"/>
        <w:rPr>
          <w:sz w:val="23"/>
          <w:szCs w:val="23"/>
        </w:rPr>
      </w:pPr>
      <w:r w:rsidRPr="009C1C13">
        <w:rPr>
          <w:sz w:val="23"/>
          <w:szCs w:val="23"/>
        </w:rPr>
        <w:t>3. Ответственность сторон</w:t>
      </w:r>
    </w:p>
    <w:p w:rsidR="00F2019B" w:rsidRPr="009C1C13" w:rsidRDefault="00F2019B">
      <w:pPr>
        <w:jc w:val="center"/>
        <w:rPr>
          <w:sz w:val="23"/>
          <w:szCs w:val="23"/>
        </w:rPr>
      </w:pPr>
    </w:p>
    <w:p w:rsidR="00F2019B" w:rsidRPr="009C1C13" w:rsidRDefault="00F2019B">
      <w:pPr>
        <w:ind w:firstLine="720"/>
        <w:jc w:val="both"/>
        <w:rPr>
          <w:sz w:val="23"/>
          <w:szCs w:val="23"/>
        </w:rPr>
      </w:pPr>
      <w:r w:rsidRPr="009C1C13">
        <w:rPr>
          <w:sz w:val="23"/>
          <w:szCs w:val="23"/>
        </w:rPr>
        <w:t xml:space="preserve">3.1. «Исполнитель» несет ответственность за ущерб нанесенный «Заказчику» от кражи, повреждения или уничтожения имущества, в результате невыполнения или ненадлежащего выполнения «Исполнителем» своих обязательств по настоящему </w:t>
      </w:r>
      <w:r w:rsidR="00940080" w:rsidRPr="009C1C13">
        <w:rPr>
          <w:sz w:val="23"/>
          <w:szCs w:val="23"/>
        </w:rPr>
        <w:t>договору</w:t>
      </w:r>
      <w:r w:rsidRPr="009C1C13">
        <w:rPr>
          <w:sz w:val="23"/>
          <w:szCs w:val="23"/>
        </w:rPr>
        <w:t>, в размере прямого действительного ущерба.</w:t>
      </w:r>
    </w:p>
    <w:p w:rsidR="00F2019B" w:rsidRPr="009C1C13" w:rsidRDefault="00F2019B">
      <w:pPr>
        <w:ind w:firstLine="720"/>
        <w:jc w:val="both"/>
        <w:rPr>
          <w:sz w:val="23"/>
          <w:szCs w:val="23"/>
        </w:rPr>
      </w:pPr>
      <w:r w:rsidRPr="009C1C13">
        <w:rPr>
          <w:sz w:val="23"/>
          <w:szCs w:val="23"/>
        </w:rPr>
        <w:t>3.2. За ущерб нанесенный «Заказчику» от кражи, повреждения или уничтожения имущества, по причине неисправности «Комплекса» несет ответственность организация, осуществляющая техническое обслуживание «Комплекса».</w:t>
      </w:r>
    </w:p>
    <w:p w:rsidR="00F2019B" w:rsidRPr="009C1C13" w:rsidRDefault="00F2019B">
      <w:pPr>
        <w:ind w:firstLine="720"/>
        <w:jc w:val="both"/>
        <w:rPr>
          <w:sz w:val="23"/>
          <w:szCs w:val="23"/>
        </w:rPr>
      </w:pPr>
      <w:r w:rsidRPr="009C1C13">
        <w:rPr>
          <w:sz w:val="23"/>
          <w:szCs w:val="23"/>
        </w:rPr>
        <w:t>3.3. Возмещение материального ущерба по п.3.1. производится на основании вступившего в законную силу решения суда, установившего вину «Исполнителя». Размер прямого действительного ущерба должен быть подтвержден соответствующими документами и расчетом стоимости похищенных, уничтоженных или поврежденных материальных ценностей, составленным с участием «Исполнителя» и сверенным с данными бухгалтерского учета «Заказчика».</w:t>
      </w:r>
    </w:p>
    <w:p w:rsidR="00F2019B" w:rsidRPr="009C1C13" w:rsidRDefault="00F2019B">
      <w:pPr>
        <w:pStyle w:val="31"/>
        <w:ind w:firstLine="720"/>
        <w:rPr>
          <w:sz w:val="23"/>
          <w:szCs w:val="23"/>
        </w:rPr>
      </w:pPr>
      <w:r w:rsidRPr="009C1C13">
        <w:rPr>
          <w:sz w:val="23"/>
          <w:szCs w:val="23"/>
        </w:rPr>
        <w:t xml:space="preserve">3.4. Возврат «Заказчику» похищенных ценностей, изъятых следственными органами у лиц, совершивших кражу, производится этими органами или судом в установленном законом порядке. При этом «Исполнитель» не принимает на ответственное хранение от указанных органов имущество, подлежащее возврату «Заказчику». Стоимость возвращенных материальных ценностей исключается из общей суммы требований, которые могут быть заявлены «Исполнителю», а ранее возмещенная сумма за эти ценности выплачивается «Заказчиком» «Исполнителю» в течение 5 дней </w:t>
      </w:r>
      <w:r w:rsidRPr="009C1C13">
        <w:rPr>
          <w:sz w:val="23"/>
          <w:szCs w:val="23"/>
        </w:rPr>
        <w:lastRenderedPageBreak/>
        <w:t xml:space="preserve">после получения ценностей «Заказчиком». Если часть возвращенных материальных ценностей окажется утратившей стоимость, об этом составляется акт с участием представителей обеих сторон для определения процента их годности. В этом случае «Исполнителем» возмещается только процент уценки. </w:t>
      </w:r>
    </w:p>
    <w:p w:rsidR="00F2019B" w:rsidRDefault="00F2019B">
      <w:pPr>
        <w:pStyle w:val="211"/>
        <w:spacing w:line="240" w:lineRule="auto"/>
        <w:ind w:firstLine="567"/>
        <w:jc w:val="both"/>
        <w:rPr>
          <w:sz w:val="23"/>
          <w:szCs w:val="23"/>
        </w:rPr>
      </w:pPr>
      <w:r w:rsidRPr="009C1C13">
        <w:rPr>
          <w:sz w:val="23"/>
          <w:szCs w:val="23"/>
        </w:rPr>
        <w:t>3.5. За неисполнение и (или) ненадлежащее исполнение обяз</w:t>
      </w:r>
      <w:r w:rsidR="00940080" w:rsidRPr="009C1C13">
        <w:rPr>
          <w:sz w:val="23"/>
          <w:szCs w:val="23"/>
        </w:rPr>
        <w:t>ательств по настоящему договору</w:t>
      </w:r>
      <w:r w:rsidRPr="009C1C13">
        <w:rPr>
          <w:sz w:val="23"/>
          <w:szCs w:val="23"/>
        </w:rPr>
        <w:t xml:space="preserve"> «Заказчик» несет ответственность в соответствии с действующим законодательством Российской Федерации.</w:t>
      </w:r>
    </w:p>
    <w:p w:rsidR="009C1C13" w:rsidRPr="009C1C13" w:rsidRDefault="009C1C13">
      <w:pPr>
        <w:pStyle w:val="211"/>
        <w:spacing w:line="240" w:lineRule="auto"/>
        <w:ind w:firstLine="567"/>
        <w:jc w:val="both"/>
        <w:rPr>
          <w:sz w:val="23"/>
          <w:szCs w:val="23"/>
        </w:rPr>
      </w:pPr>
    </w:p>
    <w:p w:rsidR="00F2019B" w:rsidRPr="009C1C13" w:rsidRDefault="00F2019B">
      <w:pPr>
        <w:jc w:val="center"/>
        <w:rPr>
          <w:sz w:val="23"/>
          <w:szCs w:val="23"/>
        </w:rPr>
      </w:pPr>
      <w:r w:rsidRPr="009C1C13">
        <w:rPr>
          <w:sz w:val="23"/>
          <w:szCs w:val="23"/>
        </w:rPr>
        <w:t>4. Обстоятельства, исключающие ответственность</w:t>
      </w:r>
    </w:p>
    <w:p w:rsidR="00F2019B" w:rsidRPr="009C1C13" w:rsidRDefault="00F2019B">
      <w:pPr>
        <w:jc w:val="center"/>
        <w:rPr>
          <w:sz w:val="23"/>
          <w:szCs w:val="23"/>
        </w:rPr>
      </w:pPr>
    </w:p>
    <w:p w:rsidR="00F2019B" w:rsidRPr="009C1C13" w:rsidRDefault="00F2019B">
      <w:pPr>
        <w:ind w:firstLine="720"/>
        <w:jc w:val="both"/>
        <w:rPr>
          <w:sz w:val="23"/>
          <w:szCs w:val="23"/>
        </w:rPr>
      </w:pPr>
      <w:r w:rsidRPr="009C1C13">
        <w:rPr>
          <w:sz w:val="23"/>
          <w:szCs w:val="23"/>
        </w:rPr>
        <w:t>4.1. «Исполнитель» освобождается от компенсации ущерба, если докажет отсутствие своей вины, в частности «Исполнитель» не несет ответственности:</w:t>
      </w:r>
    </w:p>
    <w:p w:rsidR="00F2019B" w:rsidRPr="009C1C13" w:rsidRDefault="00F2019B">
      <w:pPr>
        <w:ind w:firstLine="720"/>
        <w:jc w:val="both"/>
        <w:rPr>
          <w:sz w:val="23"/>
          <w:szCs w:val="23"/>
        </w:rPr>
      </w:pPr>
      <w:r w:rsidRPr="009C1C13">
        <w:rPr>
          <w:sz w:val="23"/>
          <w:szCs w:val="23"/>
        </w:rPr>
        <w:t xml:space="preserve">4.1.1. При невыполнении «Заказчиком» обязательств по настоящему </w:t>
      </w:r>
      <w:r w:rsidR="00940080" w:rsidRPr="009C1C13">
        <w:rPr>
          <w:sz w:val="23"/>
          <w:szCs w:val="23"/>
        </w:rPr>
        <w:t>договору</w:t>
      </w:r>
      <w:r w:rsidRPr="009C1C13">
        <w:rPr>
          <w:sz w:val="23"/>
          <w:szCs w:val="23"/>
        </w:rPr>
        <w:t xml:space="preserve"> (подпункта 1.2.3. пункта 1.2. раздела 1 и пункта 2.2. раздела 2 настоящего </w:t>
      </w:r>
      <w:r w:rsidR="00940080" w:rsidRPr="009C1C13">
        <w:rPr>
          <w:sz w:val="23"/>
          <w:szCs w:val="23"/>
        </w:rPr>
        <w:t>договора</w:t>
      </w:r>
      <w:r w:rsidRPr="009C1C13">
        <w:rPr>
          <w:sz w:val="23"/>
          <w:szCs w:val="23"/>
        </w:rPr>
        <w:t>) и/или несоблюдении положений Общих условий предоставления услуг (Приложение № 2), если действия (бездействия) «Заказчика» повлекли за собой кражу, повреждение или уничтожение имущества.</w:t>
      </w:r>
    </w:p>
    <w:p w:rsidR="00F2019B" w:rsidRPr="009C1C13" w:rsidRDefault="00F2019B">
      <w:pPr>
        <w:ind w:firstLine="720"/>
        <w:jc w:val="both"/>
        <w:rPr>
          <w:sz w:val="23"/>
          <w:szCs w:val="23"/>
        </w:rPr>
      </w:pPr>
      <w:r w:rsidRPr="009C1C13">
        <w:rPr>
          <w:sz w:val="23"/>
          <w:szCs w:val="23"/>
        </w:rPr>
        <w:t>4.1.2. В составе «Комплекса» не предусмотрена система охранной сигнализации, а «Объект» оборудован только системой экстренного вызова наряда вневедомственной охраны полиции и/или пожарной сигнализацией.</w:t>
      </w:r>
    </w:p>
    <w:p w:rsidR="00F2019B" w:rsidRPr="009C1C13" w:rsidRDefault="00F2019B">
      <w:pPr>
        <w:ind w:firstLine="720"/>
        <w:jc w:val="both"/>
        <w:rPr>
          <w:sz w:val="23"/>
          <w:szCs w:val="23"/>
        </w:rPr>
      </w:pPr>
      <w:r w:rsidRPr="009C1C13">
        <w:rPr>
          <w:sz w:val="23"/>
          <w:szCs w:val="23"/>
        </w:rPr>
        <w:t xml:space="preserve">4.1.3. Проникновение совершено во время, когда «Комплекс» </w:t>
      </w:r>
      <w:r w:rsidRPr="009C1C13">
        <w:rPr>
          <w:bCs/>
          <w:sz w:val="23"/>
          <w:szCs w:val="23"/>
        </w:rPr>
        <w:t>не</w:t>
      </w:r>
      <w:r w:rsidRPr="009C1C13">
        <w:rPr>
          <w:sz w:val="23"/>
          <w:szCs w:val="23"/>
        </w:rPr>
        <w:t xml:space="preserve"> был поставлен «Заказчиком» в режим охраны.</w:t>
      </w:r>
    </w:p>
    <w:p w:rsidR="00F2019B" w:rsidRPr="009C1C13" w:rsidRDefault="00F2019B">
      <w:pPr>
        <w:ind w:firstLine="720"/>
        <w:jc w:val="both"/>
        <w:rPr>
          <w:sz w:val="23"/>
          <w:szCs w:val="23"/>
        </w:rPr>
      </w:pPr>
      <w:r w:rsidRPr="009C1C13">
        <w:rPr>
          <w:sz w:val="23"/>
          <w:szCs w:val="23"/>
        </w:rPr>
        <w:t>4.1.4. Проникновение совершено через места, от защиты которых средствами технической укрепленности и блокировки средствами «Комплекса» «Заказчик» отказался при обследовании «Объекта».</w:t>
      </w:r>
    </w:p>
    <w:p w:rsidR="00F2019B" w:rsidRPr="009C1C13" w:rsidRDefault="00F2019B">
      <w:pPr>
        <w:ind w:firstLine="720"/>
        <w:jc w:val="both"/>
        <w:rPr>
          <w:sz w:val="23"/>
          <w:szCs w:val="23"/>
        </w:rPr>
      </w:pPr>
      <w:r w:rsidRPr="009C1C13">
        <w:rPr>
          <w:sz w:val="23"/>
          <w:szCs w:val="23"/>
        </w:rPr>
        <w:t>4.1.5. Лица, проникшие на «Объект», задержаны сотрудниками полиции.</w:t>
      </w:r>
    </w:p>
    <w:p w:rsidR="00F2019B" w:rsidRPr="009C1C13" w:rsidRDefault="00F2019B">
      <w:pPr>
        <w:ind w:firstLine="720"/>
        <w:jc w:val="both"/>
        <w:rPr>
          <w:sz w:val="23"/>
          <w:szCs w:val="23"/>
        </w:rPr>
      </w:pPr>
      <w:r w:rsidRPr="009C1C13">
        <w:rPr>
          <w:sz w:val="23"/>
          <w:szCs w:val="23"/>
        </w:rPr>
        <w:t>4.1.6. Ущерб нанесен «Заказчику» от грабежа, разбойного нападения, пожара.</w:t>
      </w:r>
    </w:p>
    <w:p w:rsidR="00F2019B" w:rsidRPr="009C1C13" w:rsidRDefault="00F2019B">
      <w:pPr>
        <w:ind w:firstLine="720"/>
        <w:jc w:val="both"/>
        <w:rPr>
          <w:sz w:val="23"/>
          <w:szCs w:val="23"/>
        </w:rPr>
      </w:pPr>
      <w:r w:rsidRPr="009C1C13">
        <w:rPr>
          <w:sz w:val="23"/>
          <w:szCs w:val="23"/>
        </w:rPr>
        <w:t>4.1.7. Ущерб, причинен ненадлежащим исполнением обязательств обслуживающей организацией.</w:t>
      </w:r>
    </w:p>
    <w:p w:rsidR="00F2019B" w:rsidRPr="009C1C13" w:rsidRDefault="00F2019B">
      <w:pPr>
        <w:ind w:firstLine="720"/>
        <w:jc w:val="both"/>
        <w:rPr>
          <w:sz w:val="23"/>
          <w:szCs w:val="23"/>
        </w:rPr>
      </w:pPr>
      <w:r w:rsidRPr="009C1C13">
        <w:rPr>
          <w:sz w:val="23"/>
          <w:szCs w:val="23"/>
        </w:rPr>
        <w:t>4.1.8. По истечении одного часа с момента получения «тревожного» сообщения с «Объекта», в случае, указанном в подпункте 2.1.4. пункта 2.</w:t>
      </w:r>
      <w:r w:rsidR="00265C14" w:rsidRPr="009C1C13">
        <w:rPr>
          <w:sz w:val="23"/>
          <w:szCs w:val="23"/>
        </w:rPr>
        <w:t xml:space="preserve">1. раздела 2 настоящего </w:t>
      </w:r>
      <w:r w:rsidR="00940080" w:rsidRPr="009C1C13">
        <w:rPr>
          <w:sz w:val="23"/>
          <w:szCs w:val="23"/>
        </w:rPr>
        <w:t>договора</w:t>
      </w:r>
      <w:r w:rsidRPr="009C1C13">
        <w:rPr>
          <w:sz w:val="23"/>
          <w:szCs w:val="23"/>
        </w:rPr>
        <w:t>.</w:t>
      </w:r>
    </w:p>
    <w:p w:rsidR="00F2019B" w:rsidRPr="009C1C13" w:rsidRDefault="00F2019B">
      <w:pPr>
        <w:ind w:firstLine="720"/>
        <w:jc w:val="both"/>
        <w:rPr>
          <w:sz w:val="23"/>
          <w:szCs w:val="23"/>
        </w:rPr>
      </w:pPr>
      <w:r w:rsidRPr="009C1C13">
        <w:rPr>
          <w:sz w:val="23"/>
          <w:szCs w:val="23"/>
        </w:rPr>
        <w:t>4.2. «Исполнитель» не несет ответственности за личное имущество сотрудников (работников) «Заказчика».</w:t>
      </w:r>
    </w:p>
    <w:p w:rsidR="00F2019B" w:rsidRPr="009C1C13" w:rsidRDefault="00F2019B">
      <w:pPr>
        <w:ind w:firstLine="720"/>
        <w:jc w:val="both"/>
        <w:rPr>
          <w:sz w:val="23"/>
          <w:szCs w:val="23"/>
        </w:rPr>
      </w:pPr>
      <w:r w:rsidRPr="009C1C13">
        <w:rPr>
          <w:sz w:val="23"/>
          <w:szCs w:val="23"/>
        </w:rPr>
        <w:t>4.3. «Исполнитель» не несет ответственности за ущерб, причиненный арендатору или другому пользователю охраняемого помещения, если непосредст</w:t>
      </w:r>
      <w:r w:rsidR="00940080" w:rsidRPr="009C1C13">
        <w:rPr>
          <w:sz w:val="23"/>
          <w:szCs w:val="23"/>
        </w:rPr>
        <w:t>венно с ним не заключен договор</w:t>
      </w:r>
      <w:r w:rsidRPr="009C1C13">
        <w:rPr>
          <w:sz w:val="23"/>
          <w:szCs w:val="23"/>
        </w:rPr>
        <w:t xml:space="preserve"> на охрану.</w:t>
      </w:r>
    </w:p>
    <w:p w:rsidR="00F2019B" w:rsidRPr="009C1C13" w:rsidRDefault="00F2019B">
      <w:pPr>
        <w:ind w:firstLine="720"/>
        <w:jc w:val="both"/>
        <w:rPr>
          <w:sz w:val="23"/>
          <w:szCs w:val="23"/>
        </w:rPr>
      </w:pPr>
      <w:r w:rsidRPr="009C1C13">
        <w:rPr>
          <w:sz w:val="23"/>
          <w:szCs w:val="23"/>
        </w:rPr>
        <w:t xml:space="preserve">4.4. «Исполнитель» не несет ответственности за денежные </w:t>
      </w:r>
      <w:proofErr w:type="gramStart"/>
      <w:r w:rsidRPr="009C1C13">
        <w:rPr>
          <w:sz w:val="23"/>
          <w:szCs w:val="23"/>
        </w:rPr>
        <w:t>средства</w:t>
      </w:r>
      <w:proofErr w:type="gramEnd"/>
      <w:r w:rsidRPr="009C1C13">
        <w:rPr>
          <w:sz w:val="23"/>
          <w:szCs w:val="23"/>
        </w:rPr>
        <w:t xml:space="preserve"> оставленные на «Объекте» сверх суммы остатка, разрешенного кредитным учреждением.</w:t>
      </w:r>
    </w:p>
    <w:p w:rsidR="00F2019B" w:rsidRPr="009C1C13" w:rsidRDefault="00F2019B">
      <w:pPr>
        <w:ind w:firstLine="720"/>
        <w:jc w:val="both"/>
        <w:rPr>
          <w:sz w:val="23"/>
          <w:szCs w:val="23"/>
        </w:rPr>
      </w:pPr>
      <w:r w:rsidRPr="009C1C13">
        <w:rPr>
          <w:sz w:val="23"/>
          <w:szCs w:val="23"/>
        </w:rPr>
        <w:t>4.5. «Исполнитель» не несет материальной ответственности за нарушение целостности объекта при проникновении или попытке проникновения на него посторонних лиц, а также в случае причинения ущерба конструкциям и деталям, расположенным по внешнему периметру объекта (замки, двери, окна, оконные, дверные и витринные стекла и тому подобное.).</w:t>
      </w:r>
    </w:p>
    <w:p w:rsidR="00F2019B" w:rsidRDefault="00F2019B">
      <w:pPr>
        <w:jc w:val="center"/>
        <w:rPr>
          <w:sz w:val="23"/>
          <w:szCs w:val="23"/>
        </w:rPr>
      </w:pPr>
    </w:p>
    <w:p w:rsidR="00FE460C" w:rsidRPr="009C1C13" w:rsidRDefault="00FE460C">
      <w:pPr>
        <w:jc w:val="center"/>
        <w:rPr>
          <w:sz w:val="23"/>
          <w:szCs w:val="23"/>
        </w:rPr>
      </w:pPr>
    </w:p>
    <w:p w:rsidR="00F2019B" w:rsidRPr="009C1C13" w:rsidRDefault="00F2019B">
      <w:pPr>
        <w:ind w:firstLine="709"/>
        <w:jc w:val="center"/>
        <w:rPr>
          <w:sz w:val="23"/>
          <w:szCs w:val="23"/>
        </w:rPr>
      </w:pPr>
      <w:r w:rsidRPr="009C1C13">
        <w:rPr>
          <w:sz w:val="23"/>
          <w:szCs w:val="23"/>
        </w:rPr>
        <w:t xml:space="preserve">5. </w:t>
      </w:r>
      <w:r w:rsidRPr="009C1C13">
        <w:rPr>
          <w:bCs/>
          <w:sz w:val="23"/>
          <w:szCs w:val="23"/>
        </w:rPr>
        <w:t>Цена услуг и порядок расчетов</w:t>
      </w:r>
    </w:p>
    <w:p w:rsidR="00F2019B" w:rsidRPr="009C1C13" w:rsidRDefault="00F2019B">
      <w:pPr>
        <w:ind w:firstLine="709"/>
        <w:jc w:val="center"/>
        <w:rPr>
          <w:bCs/>
          <w:sz w:val="23"/>
          <w:szCs w:val="23"/>
        </w:rPr>
      </w:pPr>
    </w:p>
    <w:p w:rsidR="00F2019B" w:rsidRPr="009C1C13" w:rsidRDefault="00F2019B">
      <w:pPr>
        <w:ind w:firstLine="720"/>
        <w:jc w:val="both"/>
        <w:rPr>
          <w:sz w:val="23"/>
          <w:szCs w:val="23"/>
        </w:rPr>
      </w:pPr>
      <w:r w:rsidRPr="009C1C13">
        <w:rPr>
          <w:sz w:val="23"/>
          <w:szCs w:val="23"/>
        </w:rPr>
        <w:t xml:space="preserve">5.1. Цена услуг определяется в зависимости от </w:t>
      </w:r>
      <w:r w:rsidR="00FE460C">
        <w:rPr>
          <w:sz w:val="23"/>
          <w:szCs w:val="23"/>
        </w:rPr>
        <w:t xml:space="preserve">количества и </w:t>
      </w:r>
      <w:r w:rsidRPr="009C1C13">
        <w:rPr>
          <w:sz w:val="23"/>
          <w:szCs w:val="23"/>
        </w:rPr>
        <w:t xml:space="preserve">времени </w:t>
      </w:r>
      <w:proofErr w:type="gramStart"/>
      <w:r w:rsidRPr="009C1C13">
        <w:rPr>
          <w:sz w:val="23"/>
          <w:szCs w:val="23"/>
        </w:rPr>
        <w:t>контроля за</w:t>
      </w:r>
      <w:proofErr w:type="gramEnd"/>
      <w:r w:rsidRPr="009C1C13">
        <w:rPr>
          <w:sz w:val="23"/>
          <w:szCs w:val="23"/>
        </w:rPr>
        <w:t xml:space="preserve"> каналом передачи тревожного извещения и указывается в Перечне объектов, принимаемых под централизованное наблюдение (Приложение № 1).</w:t>
      </w:r>
    </w:p>
    <w:p w:rsidR="00A61199" w:rsidRPr="009C1C13" w:rsidRDefault="00F2019B">
      <w:pPr>
        <w:ind w:firstLine="720"/>
        <w:jc w:val="both"/>
        <w:rPr>
          <w:sz w:val="23"/>
          <w:szCs w:val="23"/>
        </w:rPr>
      </w:pPr>
      <w:r w:rsidRPr="009C1C13">
        <w:rPr>
          <w:sz w:val="23"/>
          <w:szCs w:val="23"/>
        </w:rPr>
        <w:t xml:space="preserve">5.2. </w:t>
      </w:r>
      <w:r w:rsidR="00A61199" w:rsidRPr="009C1C13">
        <w:rPr>
          <w:sz w:val="23"/>
          <w:szCs w:val="23"/>
        </w:rPr>
        <w:t xml:space="preserve">Цена услуг </w:t>
      </w:r>
      <w:r w:rsidR="00BA4DF9" w:rsidRPr="009C1C13">
        <w:rPr>
          <w:sz w:val="23"/>
          <w:szCs w:val="23"/>
        </w:rPr>
        <w:t xml:space="preserve">по </w:t>
      </w:r>
      <w:r w:rsidR="00940080" w:rsidRPr="009C1C13">
        <w:rPr>
          <w:sz w:val="23"/>
          <w:szCs w:val="23"/>
        </w:rPr>
        <w:t>договору</w:t>
      </w:r>
      <w:r w:rsidR="000220F7" w:rsidRPr="009C1C13">
        <w:rPr>
          <w:sz w:val="23"/>
          <w:szCs w:val="23"/>
        </w:rPr>
        <w:t xml:space="preserve"> в месяц составляет </w:t>
      </w:r>
      <w:r w:rsidR="00D04565" w:rsidRPr="009C1C13">
        <w:rPr>
          <w:sz w:val="23"/>
          <w:szCs w:val="23"/>
        </w:rPr>
        <w:t>10</w:t>
      </w:r>
      <w:r w:rsidR="00A61199" w:rsidRPr="009C1C13">
        <w:rPr>
          <w:sz w:val="23"/>
          <w:szCs w:val="23"/>
        </w:rPr>
        <w:t> </w:t>
      </w:r>
      <w:r w:rsidR="00940080" w:rsidRPr="009C1C13">
        <w:rPr>
          <w:sz w:val="23"/>
          <w:szCs w:val="23"/>
        </w:rPr>
        <w:t>5</w:t>
      </w:r>
      <w:r w:rsidR="00D04565" w:rsidRPr="009C1C13">
        <w:rPr>
          <w:sz w:val="23"/>
          <w:szCs w:val="23"/>
        </w:rPr>
        <w:t>35</w:t>
      </w:r>
      <w:r w:rsidR="00A61199" w:rsidRPr="009C1C13">
        <w:rPr>
          <w:sz w:val="23"/>
          <w:szCs w:val="23"/>
        </w:rPr>
        <w:t xml:space="preserve"> (</w:t>
      </w:r>
      <w:r w:rsidR="00D04565" w:rsidRPr="009C1C13">
        <w:rPr>
          <w:sz w:val="23"/>
          <w:szCs w:val="23"/>
        </w:rPr>
        <w:t>десять тысяч пятьсот тридцать пять)</w:t>
      </w:r>
      <w:r w:rsidR="008750A7" w:rsidRPr="009C1C13">
        <w:rPr>
          <w:sz w:val="23"/>
          <w:szCs w:val="23"/>
        </w:rPr>
        <w:t xml:space="preserve"> руб. </w:t>
      </w:r>
      <w:r w:rsidR="00D04565" w:rsidRPr="009C1C13">
        <w:rPr>
          <w:sz w:val="23"/>
          <w:szCs w:val="23"/>
        </w:rPr>
        <w:t>46</w:t>
      </w:r>
      <w:r w:rsidR="00A61199" w:rsidRPr="009C1C13">
        <w:rPr>
          <w:sz w:val="23"/>
          <w:szCs w:val="23"/>
        </w:rPr>
        <w:t xml:space="preserve"> коп. </w:t>
      </w:r>
    </w:p>
    <w:p w:rsidR="00F2019B" w:rsidRPr="009C1C13" w:rsidRDefault="00940080">
      <w:pPr>
        <w:ind w:firstLine="720"/>
        <w:jc w:val="both"/>
        <w:rPr>
          <w:sz w:val="23"/>
          <w:szCs w:val="23"/>
        </w:rPr>
      </w:pPr>
      <w:r w:rsidRPr="009C1C13">
        <w:rPr>
          <w:sz w:val="23"/>
          <w:szCs w:val="23"/>
        </w:rPr>
        <w:t>Цена договора</w:t>
      </w:r>
      <w:r w:rsidR="00F2019B" w:rsidRPr="009C1C13">
        <w:rPr>
          <w:sz w:val="23"/>
          <w:szCs w:val="23"/>
        </w:rPr>
        <w:t xml:space="preserve"> </w:t>
      </w:r>
      <w:r w:rsidR="00117EA8" w:rsidRPr="009C1C13">
        <w:rPr>
          <w:sz w:val="23"/>
          <w:szCs w:val="23"/>
        </w:rPr>
        <w:t xml:space="preserve">за </w:t>
      </w:r>
      <w:r w:rsidR="00CC22A3">
        <w:rPr>
          <w:sz w:val="23"/>
          <w:szCs w:val="23"/>
        </w:rPr>
        <w:t>2</w:t>
      </w:r>
      <w:r w:rsidR="00F554C5" w:rsidRPr="009C1C13">
        <w:rPr>
          <w:sz w:val="23"/>
          <w:szCs w:val="23"/>
        </w:rPr>
        <w:t>-е полугодие 202</w:t>
      </w:r>
      <w:r w:rsidR="00117EA8" w:rsidRPr="009C1C13">
        <w:rPr>
          <w:sz w:val="23"/>
          <w:szCs w:val="23"/>
        </w:rPr>
        <w:t>6</w:t>
      </w:r>
      <w:r w:rsidR="00F554C5" w:rsidRPr="009C1C13">
        <w:rPr>
          <w:sz w:val="23"/>
          <w:szCs w:val="23"/>
        </w:rPr>
        <w:t xml:space="preserve"> года </w:t>
      </w:r>
      <w:r w:rsidR="00F2019B" w:rsidRPr="009C1C13">
        <w:rPr>
          <w:sz w:val="23"/>
          <w:szCs w:val="23"/>
        </w:rPr>
        <w:t xml:space="preserve">составляет </w:t>
      </w:r>
      <w:r w:rsidR="00D04565" w:rsidRPr="009C1C13">
        <w:rPr>
          <w:sz w:val="23"/>
          <w:szCs w:val="23"/>
        </w:rPr>
        <w:t>63</w:t>
      </w:r>
      <w:r w:rsidRPr="009C1C13">
        <w:rPr>
          <w:sz w:val="23"/>
          <w:szCs w:val="23"/>
        </w:rPr>
        <w:t xml:space="preserve"> </w:t>
      </w:r>
      <w:r w:rsidR="00D04565" w:rsidRPr="009C1C13">
        <w:rPr>
          <w:sz w:val="23"/>
          <w:szCs w:val="23"/>
        </w:rPr>
        <w:t>212</w:t>
      </w:r>
      <w:r w:rsidR="00A61199" w:rsidRPr="009C1C13">
        <w:rPr>
          <w:sz w:val="23"/>
          <w:szCs w:val="23"/>
        </w:rPr>
        <w:t xml:space="preserve"> </w:t>
      </w:r>
      <w:r w:rsidR="00F2019B" w:rsidRPr="009C1C13">
        <w:rPr>
          <w:sz w:val="23"/>
          <w:szCs w:val="23"/>
        </w:rPr>
        <w:t>(</w:t>
      </w:r>
      <w:r w:rsidR="00D04565" w:rsidRPr="009C1C13">
        <w:rPr>
          <w:sz w:val="23"/>
          <w:szCs w:val="23"/>
        </w:rPr>
        <w:t>шестьдесят три тысячи двести двенадцать</w:t>
      </w:r>
      <w:r w:rsidR="00F2019B" w:rsidRPr="009C1C13">
        <w:rPr>
          <w:sz w:val="23"/>
          <w:szCs w:val="23"/>
        </w:rPr>
        <w:t xml:space="preserve">) руб. </w:t>
      </w:r>
      <w:r w:rsidR="00D04565" w:rsidRPr="009C1C13">
        <w:rPr>
          <w:sz w:val="23"/>
          <w:szCs w:val="23"/>
        </w:rPr>
        <w:t>76</w:t>
      </w:r>
      <w:r w:rsidRPr="009C1C13">
        <w:rPr>
          <w:sz w:val="23"/>
          <w:szCs w:val="23"/>
        </w:rPr>
        <w:t xml:space="preserve"> коп. Цена договора</w:t>
      </w:r>
      <w:r w:rsidR="00F2019B" w:rsidRPr="009C1C13">
        <w:rPr>
          <w:sz w:val="23"/>
          <w:szCs w:val="23"/>
        </w:rPr>
        <w:t xml:space="preserve"> является твердой, определяется на весь срок и</w:t>
      </w:r>
      <w:r w:rsidRPr="009C1C13">
        <w:rPr>
          <w:sz w:val="23"/>
          <w:szCs w:val="23"/>
        </w:rPr>
        <w:t>сполнения договора</w:t>
      </w:r>
      <w:r w:rsidR="00F2019B" w:rsidRPr="009C1C13">
        <w:rPr>
          <w:sz w:val="23"/>
          <w:szCs w:val="23"/>
        </w:rPr>
        <w:t xml:space="preserve"> и не подлежит изменению, за исключением случаев, установленных Федеральным законом от 05.04.2013 № 44-ФЗ и иным действующим законодательством Российской Федерации.</w:t>
      </w:r>
    </w:p>
    <w:p w:rsidR="00F2019B" w:rsidRPr="009C1C13" w:rsidRDefault="00F2019B">
      <w:pPr>
        <w:ind w:firstLine="720"/>
        <w:jc w:val="both"/>
        <w:rPr>
          <w:sz w:val="23"/>
          <w:szCs w:val="23"/>
        </w:rPr>
      </w:pPr>
      <w:r w:rsidRPr="009C1C13">
        <w:rPr>
          <w:sz w:val="23"/>
          <w:szCs w:val="23"/>
        </w:rPr>
        <w:t xml:space="preserve">5.3. Источник финансирования – </w:t>
      </w:r>
      <w:r w:rsidR="00685A38" w:rsidRPr="009C1C13">
        <w:rPr>
          <w:sz w:val="23"/>
          <w:szCs w:val="23"/>
        </w:rPr>
        <w:t>средства бюджетного учреждения</w:t>
      </w:r>
      <w:r w:rsidRPr="009C1C13">
        <w:rPr>
          <w:sz w:val="23"/>
          <w:szCs w:val="23"/>
        </w:rPr>
        <w:t>.</w:t>
      </w:r>
    </w:p>
    <w:p w:rsidR="00F2019B" w:rsidRPr="009C1C13" w:rsidRDefault="00F2019B">
      <w:pPr>
        <w:ind w:firstLine="720"/>
        <w:jc w:val="both"/>
        <w:rPr>
          <w:sz w:val="23"/>
          <w:szCs w:val="23"/>
        </w:rPr>
      </w:pPr>
      <w:r w:rsidRPr="009C1C13">
        <w:rPr>
          <w:sz w:val="23"/>
          <w:szCs w:val="23"/>
        </w:rPr>
        <w:lastRenderedPageBreak/>
        <w:t xml:space="preserve">5.4. «Заказчик» ежемесячно в безналичном порядке перечисляет указанную в Приложении № 1 сумму на расчётный счёт </w:t>
      </w:r>
      <w:r w:rsidR="00352B91" w:rsidRPr="009C1C13">
        <w:rPr>
          <w:sz w:val="23"/>
          <w:szCs w:val="23"/>
        </w:rPr>
        <w:t>«Исполнителя</w:t>
      </w:r>
      <w:r w:rsidRPr="009C1C13">
        <w:rPr>
          <w:sz w:val="23"/>
          <w:szCs w:val="23"/>
        </w:rPr>
        <w:t xml:space="preserve">» в течение 7 рабочих дней </w:t>
      </w:r>
      <w:proofErr w:type="gramStart"/>
      <w:r w:rsidRPr="009C1C13">
        <w:rPr>
          <w:sz w:val="23"/>
          <w:szCs w:val="23"/>
        </w:rPr>
        <w:t>с даты подписания</w:t>
      </w:r>
      <w:proofErr w:type="gramEnd"/>
      <w:r w:rsidRPr="009C1C13">
        <w:rPr>
          <w:sz w:val="23"/>
          <w:szCs w:val="23"/>
        </w:rPr>
        <w:t xml:space="preserve"> </w:t>
      </w:r>
      <w:r w:rsidR="00685A38" w:rsidRPr="009C1C13">
        <w:rPr>
          <w:sz w:val="23"/>
          <w:szCs w:val="23"/>
        </w:rPr>
        <w:t xml:space="preserve">документов о приемке (Акта приемки (ф. 05010452), </w:t>
      </w:r>
      <w:r w:rsidR="00685A38" w:rsidRPr="009C1C13">
        <w:rPr>
          <w:rStyle w:val="20"/>
          <w:color w:val="000000"/>
          <w:sz w:val="23"/>
          <w:szCs w:val="23"/>
        </w:rPr>
        <w:t>акта об оказании услуг)</w:t>
      </w:r>
      <w:r w:rsidRPr="009C1C13">
        <w:rPr>
          <w:sz w:val="23"/>
          <w:szCs w:val="23"/>
        </w:rPr>
        <w:t>.</w:t>
      </w:r>
    </w:p>
    <w:p w:rsidR="00F2019B" w:rsidRPr="009C1C13" w:rsidRDefault="00F2019B">
      <w:pPr>
        <w:ind w:firstLine="720"/>
        <w:jc w:val="both"/>
        <w:rPr>
          <w:sz w:val="23"/>
          <w:szCs w:val="23"/>
        </w:rPr>
      </w:pPr>
      <w:r w:rsidRPr="009C1C13">
        <w:rPr>
          <w:sz w:val="23"/>
          <w:szCs w:val="23"/>
        </w:rPr>
        <w:t xml:space="preserve">5.5. «Заказчик» производит оплату на основании выставленного «Исполнителем» счета на оплату и подписанного без замечаний акта </w:t>
      </w:r>
      <w:r w:rsidR="004A0654" w:rsidRPr="009C1C13">
        <w:rPr>
          <w:sz w:val="23"/>
          <w:szCs w:val="23"/>
        </w:rPr>
        <w:t>об оказании</w:t>
      </w:r>
      <w:r w:rsidRPr="009C1C13">
        <w:rPr>
          <w:sz w:val="23"/>
          <w:szCs w:val="23"/>
        </w:rPr>
        <w:t xml:space="preserve"> услуг</w:t>
      </w:r>
      <w:r w:rsidR="004A0654" w:rsidRPr="009C1C13">
        <w:rPr>
          <w:sz w:val="23"/>
          <w:szCs w:val="23"/>
        </w:rPr>
        <w:t>.</w:t>
      </w:r>
    </w:p>
    <w:p w:rsidR="00F2019B" w:rsidRPr="009C1C13" w:rsidRDefault="00F2019B">
      <w:pPr>
        <w:ind w:firstLine="720"/>
        <w:jc w:val="both"/>
        <w:rPr>
          <w:sz w:val="23"/>
          <w:szCs w:val="23"/>
        </w:rPr>
      </w:pPr>
      <w:r w:rsidRPr="009C1C13">
        <w:rPr>
          <w:sz w:val="23"/>
          <w:szCs w:val="23"/>
        </w:rPr>
        <w:t>5.6. Обязательство «Заказчика» по оплате считается исполненным в момент зачисления денежных средств на расчетный счет «Исполнителя».</w:t>
      </w:r>
    </w:p>
    <w:p w:rsidR="00F2019B" w:rsidRPr="009C1C13" w:rsidRDefault="00F2019B">
      <w:pPr>
        <w:ind w:firstLine="720"/>
        <w:jc w:val="both"/>
        <w:rPr>
          <w:sz w:val="23"/>
          <w:szCs w:val="23"/>
        </w:rPr>
      </w:pPr>
      <w:r w:rsidRPr="009C1C13">
        <w:rPr>
          <w:sz w:val="23"/>
          <w:szCs w:val="23"/>
        </w:rPr>
        <w:t>5.7. Стоимость услуг «Исполнителя» НДС не облагается в соответствии с п.п. 4 п.2 ст. 146 Налогового Кодекса Российской Федерации.</w:t>
      </w:r>
    </w:p>
    <w:p w:rsidR="00F2019B" w:rsidRPr="009C1C13" w:rsidRDefault="00F2019B">
      <w:pPr>
        <w:ind w:firstLine="720"/>
        <w:jc w:val="both"/>
        <w:rPr>
          <w:sz w:val="23"/>
          <w:szCs w:val="23"/>
        </w:rPr>
      </w:pPr>
      <w:r w:rsidRPr="009C1C13">
        <w:rPr>
          <w:sz w:val="23"/>
          <w:szCs w:val="23"/>
        </w:rPr>
        <w:t>5.8.  В случае невозможности оказания «Исполнителем» пре</w:t>
      </w:r>
      <w:r w:rsidR="00940080" w:rsidRPr="009C1C13">
        <w:rPr>
          <w:sz w:val="23"/>
          <w:szCs w:val="23"/>
        </w:rPr>
        <w:t>дусмотренных настоящим договоро</w:t>
      </w:r>
      <w:r w:rsidRPr="009C1C13">
        <w:rPr>
          <w:sz w:val="23"/>
          <w:szCs w:val="23"/>
        </w:rPr>
        <w:t>м услуг, возникших по вине «Заказчика», «Исполнитель» вправе потребовать оплаты услуг в полном объеме за время вынужденного невыполнения услуг по охране «Объекта».</w:t>
      </w:r>
    </w:p>
    <w:p w:rsidR="00F2019B" w:rsidRPr="009C1C13" w:rsidRDefault="00F2019B">
      <w:pPr>
        <w:ind w:firstLine="720"/>
        <w:jc w:val="both"/>
        <w:rPr>
          <w:sz w:val="23"/>
          <w:szCs w:val="23"/>
        </w:rPr>
      </w:pPr>
      <w:r w:rsidRPr="009C1C13">
        <w:rPr>
          <w:sz w:val="23"/>
          <w:szCs w:val="23"/>
        </w:rPr>
        <w:t>5.</w:t>
      </w:r>
      <w:r w:rsidR="00685A38" w:rsidRPr="009C1C13">
        <w:rPr>
          <w:sz w:val="23"/>
          <w:szCs w:val="23"/>
        </w:rPr>
        <w:t>9</w:t>
      </w:r>
      <w:r w:rsidRPr="009C1C13">
        <w:rPr>
          <w:sz w:val="23"/>
          <w:szCs w:val="23"/>
        </w:rPr>
        <w:t xml:space="preserve">. В случае досрочного расторжения настоящего </w:t>
      </w:r>
      <w:r w:rsidR="00940080" w:rsidRPr="009C1C13">
        <w:rPr>
          <w:sz w:val="23"/>
          <w:szCs w:val="23"/>
        </w:rPr>
        <w:t>договора</w:t>
      </w:r>
      <w:r w:rsidRPr="009C1C13">
        <w:rPr>
          <w:sz w:val="23"/>
          <w:szCs w:val="23"/>
        </w:rPr>
        <w:t xml:space="preserve"> «Заказчик» оплачивает «Исполнителю» стоимость фактически оказанных услуг на момент расторжения </w:t>
      </w:r>
      <w:r w:rsidR="00940080" w:rsidRPr="009C1C13">
        <w:rPr>
          <w:sz w:val="23"/>
          <w:szCs w:val="23"/>
        </w:rPr>
        <w:t>договора</w:t>
      </w:r>
      <w:r w:rsidRPr="009C1C13">
        <w:rPr>
          <w:sz w:val="23"/>
          <w:szCs w:val="23"/>
        </w:rPr>
        <w:t>.</w:t>
      </w:r>
    </w:p>
    <w:p w:rsidR="00853D55" w:rsidRDefault="00853D55">
      <w:pPr>
        <w:ind w:firstLine="720"/>
        <w:jc w:val="both"/>
        <w:rPr>
          <w:sz w:val="23"/>
          <w:szCs w:val="23"/>
        </w:rPr>
      </w:pPr>
    </w:p>
    <w:p w:rsidR="00FE460C" w:rsidRPr="009C1C13" w:rsidRDefault="00FE460C">
      <w:pPr>
        <w:ind w:firstLine="720"/>
        <w:jc w:val="both"/>
        <w:rPr>
          <w:sz w:val="23"/>
          <w:szCs w:val="23"/>
        </w:rPr>
      </w:pPr>
    </w:p>
    <w:p w:rsidR="00F2019B" w:rsidRDefault="00F2019B">
      <w:pPr>
        <w:ind w:firstLine="720"/>
        <w:jc w:val="center"/>
        <w:rPr>
          <w:sz w:val="23"/>
          <w:szCs w:val="23"/>
        </w:rPr>
      </w:pPr>
      <w:r w:rsidRPr="009C1C13">
        <w:rPr>
          <w:sz w:val="23"/>
          <w:szCs w:val="23"/>
        </w:rPr>
        <w:t>6. Порядок сдачи и приемки оказанных услуг</w:t>
      </w:r>
    </w:p>
    <w:p w:rsidR="009C1C13" w:rsidRPr="009C1C13" w:rsidRDefault="009C1C13">
      <w:pPr>
        <w:ind w:firstLine="720"/>
        <w:jc w:val="center"/>
        <w:rPr>
          <w:sz w:val="23"/>
          <w:szCs w:val="23"/>
        </w:rPr>
      </w:pPr>
    </w:p>
    <w:p w:rsidR="00F2019B" w:rsidRPr="009C1C13" w:rsidRDefault="00F2019B">
      <w:pPr>
        <w:ind w:firstLine="720"/>
        <w:jc w:val="both"/>
        <w:rPr>
          <w:sz w:val="23"/>
          <w:szCs w:val="23"/>
        </w:rPr>
      </w:pPr>
      <w:r w:rsidRPr="009C1C13">
        <w:rPr>
          <w:sz w:val="23"/>
          <w:szCs w:val="23"/>
        </w:rPr>
        <w:t xml:space="preserve">6.1. </w:t>
      </w:r>
      <w:proofErr w:type="gramStart"/>
      <w:r w:rsidRPr="009C1C13">
        <w:rPr>
          <w:sz w:val="23"/>
          <w:szCs w:val="23"/>
        </w:rPr>
        <w:t xml:space="preserve">Приемка «Заказчиком» оказанной услуги осуществляется в течение первых двух рабочих дней месяца, следующего за месяцем оказания услуг, если услуги оказаны «Исполнителем» надлежащим образом и в полном объеме, и оформляется актом </w:t>
      </w:r>
      <w:r w:rsidR="00CB273D" w:rsidRPr="009C1C13">
        <w:rPr>
          <w:sz w:val="23"/>
          <w:szCs w:val="23"/>
        </w:rPr>
        <w:t>об оказании</w:t>
      </w:r>
      <w:r w:rsidRPr="009C1C13">
        <w:rPr>
          <w:sz w:val="23"/>
          <w:szCs w:val="23"/>
        </w:rPr>
        <w:t xml:space="preserve"> услуг, который подписывается «Заказчиком», либо в течение двух рабочих дней «Заказчиком» направляется в письменной форме мотивированный отказ от подписания такого документа. </w:t>
      </w:r>
      <w:proofErr w:type="gramEnd"/>
    </w:p>
    <w:p w:rsidR="00F2019B" w:rsidRDefault="00F2019B">
      <w:pPr>
        <w:ind w:firstLine="720"/>
        <w:jc w:val="both"/>
        <w:rPr>
          <w:sz w:val="23"/>
          <w:szCs w:val="23"/>
        </w:rPr>
      </w:pPr>
      <w:r w:rsidRPr="009C1C13">
        <w:rPr>
          <w:sz w:val="23"/>
          <w:szCs w:val="23"/>
        </w:rPr>
        <w:t xml:space="preserve">6.2. В случае уклонения или немотивированного отказа «Заказчиком» от подписания акта </w:t>
      </w:r>
      <w:r w:rsidR="00CB273D" w:rsidRPr="009C1C13">
        <w:rPr>
          <w:sz w:val="23"/>
          <w:szCs w:val="23"/>
        </w:rPr>
        <w:t>об оказании</w:t>
      </w:r>
      <w:r w:rsidRPr="009C1C13">
        <w:rPr>
          <w:sz w:val="23"/>
          <w:szCs w:val="23"/>
        </w:rPr>
        <w:t xml:space="preserve"> услуг, услуги считаются оказанными в полном объеме и надлежащего качества.</w:t>
      </w:r>
    </w:p>
    <w:p w:rsidR="00FE460C" w:rsidRPr="00134ED8" w:rsidRDefault="00FE460C" w:rsidP="00FE460C">
      <w:pPr>
        <w:pStyle w:val="220"/>
        <w:spacing w:after="0" w:line="240" w:lineRule="auto"/>
        <w:ind w:left="0" w:firstLine="709"/>
        <w:jc w:val="both"/>
        <w:rPr>
          <w:sz w:val="23"/>
          <w:szCs w:val="23"/>
          <w:lang w:val="ru-RU"/>
        </w:rPr>
      </w:pPr>
      <w:r w:rsidRPr="00FE460C">
        <w:rPr>
          <w:sz w:val="23"/>
          <w:szCs w:val="23"/>
          <w:lang w:val="ru-RU"/>
        </w:rPr>
        <w:t xml:space="preserve">6.3. </w:t>
      </w:r>
      <w:r w:rsidRPr="00134ED8">
        <w:rPr>
          <w:sz w:val="23"/>
          <w:szCs w:val="23"/>
          <w:lang w:val="ru-RU"/>
        </w:rPr>
        <w:t xml:space="preserve">По итогам приемки работ (услуг) Заказчик на основании документов, подтверждающих выполнение работ (оказание услуг), формирует акт приемки (ф.0510452) в 2-х экземплярах и передает Исполнителю для дальнейшего подписания. В случае отсутствия Исполнителя (представителя Исполнителя) при формировании акта приемки, Заказчик посредством почты направляет данный акт в адрес Исполнителя для подписания. Исполнитель в течение 5 (пяти) рабочих дней, </w:t>
      </w:r>
      <w:proofErr w:type="gramStart"/>
      <w:r w:rsidRPr="00134ED8">
        <w:rPr>
          <w:sz w:val="23"/>
          <w:szCs w:val="23"/>
          <w:lang w:val="ru-RU"/>
        </w:rPr>
        <w:t>с даты получения</w:t>
      </w:r>
      <w:proofErr w:type="gramEnd"/>
      <w:r w:rsidRPr="00134ED8">
        <w:rPr>
          <w:sz w:val="23"/>
          <w:szCs w:val="23"/>
          <w:lang w:val="ru-RU"/>
        </w:rPr>
        <w:t xml:space="preserve"> акта приемки, подписывает и направляет один экземпляр акта приемки в адрес Заказчика посредством почты.</w:t>
      </w:r>
    </w:p>
    <w:p w:rsidR="00FE460C" w:rsidRPr="009C1C13" w:rsidRDefault="00FE460C">
      <w:pPr>
        <w:ind w:firstLine="720"/>
        <w:jc w:val="both"/>
        <w:rPr>
          <w:sz w:val="23"/>
          <w:szCs w:val="23"/>
        </w:rPr>
      </w:pPr>
    </w:p>
    <w:p w:rsidR="009C1C13" w:rsidRDefault="009C1C13">
      <w:pPr>
        <w:ind w:firstLine="709"/>
        <w:jc w:val="center"/>
        <w:rPr>
          <w:bCs/>
          <w:sz w:val="23"/>
          <w:szCs w:val="23"/>
        </w:rPr>
      </w:pPr>
    </w:p>
    <w:p w:rsidR="00F2019B" w:rsidRPr="009C1C13" w:rsidRDefault="00F2019B">
      <w:pPr>
        <w:ind w:firstLine="709"/>
        <w:jc w:val="center"/>
        <w:rPr>
          <w:sz w:val="23"/>
          <w:szCs w:val="23"/>
        </w:rPr>
      </w:pPr>
      <w:r w:rsidRPr="009C1C13">
        <w:rPr>
          <w:bCs/>
          <w:sz w:val="23"/>
          <w:szCs w:val="23"/>
        </w:rPr>
        <w:t>7. Обстоятельства непреодолимой силы</w:t>
      </w:r>
    </w:p>
    <w:p w:rsidR="00F2019B" w:rsidRPr="009C1C13" w:rsidRDefault="00F2019B">
      <w:pPr>
        <w:ind w:firstLine="709"/>
        <w:jc w:val="center"/>
        <w:rPr>
          <w:bCs/>
          <w:sz w:val="23"/>
          <w:szCs w:val="23"/>
        </w:rPr>
      </w:pPr>
    </w:p>
    <w:p w:rsidR="00F2019B" w:rsidRPr="009C1C13" w:rsidRDefault="00F2019B">
      <w:pPr>
        <w:ind w:firstLine="720"/>
        <w:jc w:val="both"/>
        <w:rPr>
          <w:sz w:val="23"/>
          <w:szCs w:val="23"/>
        </w:rPr>
      </w:pPr>
      <w:r w:rsidRPr="009C1C13">
        <w:rPr>
          <w:sz w:val="23"/>
          <w:szCs w:val="23"/>
        </w:rPr>
        <w:t xml:space="preserve">7.1. «Стороны» освобождаются от ответственности за полное или частичное неисполнение обязательств по </w:t>
      </w:r>
      <w:r w:rsidR="00940080" w:rsidRPr="009C1C13">
        <w:rPr>
          <w:sz w:val="23"/>
          <w:szCs w:val="23"/>
        </w:rPr>
        <w:t>договору</w:t>
      </w:r>
      <w:r w:rsidRPr="009C1C13">
        <w:rPr>
          <w:sz w:val="23"/>
          <w:szCs w:val="23"/>
        </w:rPr>
        <w:t>, если их неисполнение явилось следствием обстоятельств непреодолимой силы.</w:t>
      </w:r>
    </w:p>
    <w:p w:rsidR="00F2019B" w:rsidRPr="009C1C13" w:rsidRDefault="00F2019B">
      <w:pPr>
        <w:ind w:firstLine="720"/>
        <w:jc w:val="both"/>
        <w:rPr>
          <w:sz w:val="23"/>
          <w:szCs w:val="23"/>
        </w:rPr>
      </w:pPr>
      <w:r w:rsidRPr="009C1C13">
        <w:rPr>
          <w:sz w:val="23"/>
          <w:szCs w:val="23"/>
        </w:rPr>
        <w:t>7.2.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w:t>
      </w:r>
    </w:p>
    <w:p w:rsidR="00853D55" w:rsidRDefault="00853D55">
      <w:pPr>
        <w:jc w:val="center"/>
        <w:rPr>
          <w:sz w:val="23"/>
          <w:szCs w:val="23"/>
        </w:rPr>
      </w:pPr>
    </w:p>
    <w:p w:rsidR="00FE460C" w:rsidRPr="009C1C13" w:rsidRDefault="00FE460C">
      <w:pPr>
        <w:jc w:val="center"/>
        <w:rPr>
          <w:sz w:val="23"/>
          <w:szCs w:val="23"/>
        </w:rPr>
      </w:pPr>
    </w:p>
    <w:p w:rsidR="00F2019B" w:rsidRDefault="00F2019B">
      <w:pPr>
        <w:pStyle w:val="13"/>
        <w:ind w:firstLine="561"/>
        <w:jc w:val="center"/>
        <w:rPr>
          <w:rFonts w:ascii="Times New Roman" w:hAnsi="Times New Roman" w:cs="Times New Roman"/>
          <w:sz w:val="23"/>
          <w:szCs w:val="23"/>
        </w:rPr>
      </w:pPr>
      <w:r w:rsidRPr="009C1C13">
        <w:rPr>
          <w:rFonts w:ascii="Times New Roman" w:hAnsi="Times New Roman" w:cs="Times New Roman"/>
          <w:sz w:val="23"/>
          <w:szCs w:val="23"/>
        </w:rPr>
        <w:t>8. Дополнительные условия</w:t>
      </w:r>
    </w:p>
    <w:p w:rsidR="009C1C13" w:rsidRPr="009C1C13" w:rsidRDefault="009C1C13">
      <w:pPr>
        <w:pStyle w:val="13"/>
        <w:ind w:firstLine="561"/>
        <w:jc w:val="center"/>
        <w:rPr>
          <w:sz w:val="23"/>
          <w:szCs w:val="23"/>
        </w:rPr>
      </w:pPr>
    </w:p>
    <w:p w:rsidR="00F2019B" w:rsidRPr="009C1C13" w:rsidRDefault="00F2019B">
      <w:pPr>
        <w:ind w:firstLine="720"/>
        <w:jc w:val="both"/>
        <w:rPr>
          <w:sz w:val="23"/>
          <w:szCs w:val="23"/>
        </w:rPr>
      </w:pPr>
      <w:r w:rsidRPr="009C1C13">
        <w:rPr>
          <w:sz w:val="23"/>
          <w:szCs w:val="23"/>
        </w:rPr>
        <w:t>8.1. Капитальный ремонт и модернизация средств сигнализации на «Объектах» «Заказчика» производится «Заказчиком» самостоятельно с учетом требований Предписаний «Исполнителя».</w:t>
      </w:r>
    </w:p>
    <w:p w:rsidR="00F2019B" w:rsidRDefault="00F2019B">
      <w:pPr>
        <w:ind w:firstLine="720"/>
        <w:jc w:val="both"/>
        <w:rPr>
          <w:sz w:val="23"/>
          <w:szCs w:val="23"/>
        </w:rPr>
      </w:pPr>
      <w:r w:rsidRPr="009C1C13">
        <w:rPr>
          <w:sz w:val="23"/>
          <w:szCs w:val="23"/>
        </w:rPr>
        <w:t xml:space="preserve">8.2. Период времени нахождения «Объекта» под централизованным наблюдением, а также собственно Перечень «Объектов», принимаемых под централизованное наблюдение могут быть изменены в течение срока действия </w:t>
      </w:r>
      <w:r w:rsidR="00940080" w:rsidRPr="009C1C13">
        <w:rPr>
          <w:sz w:val="23"/>
          <w:szCs w:val="23"/>
        </w:rPr>
        <w:t>договора</w:t>
      </w:r>
      <w:r w:rsidRPr="009C1C13">
        <w:rPr>
          <w:sz w:val="23"/>
          <w:szCs w:val="23"/>
        </w:rPr>
        <w:t>, по согласованию сторон. При этом «Заказчик» обязан уведомить «Исполнителя» о намерении внести изменения в письменной форме не менее чем за 5 дней.</w:t>
      </w:r>
    </w:p>
    <w:p w:rsidR="00FE460C" w:rsidRPr="00FE460C" w:rsidRDefault="00FE460C" w:rsidP="00FE460C">
      <w:pPr>
        <w:pStyle w:val="211"/>
        <w:spacing w:line="240" w:lineRule="auto"/>
        <w:ind w:firstLine="561"/>
        <w:jc w:val="both"/>
        <w:rPr>
          <w:sz w:val="23"/>
          <w:szCs w:val="23"/>
        </w:rPr>
      </w:pPr>
      <w:r>
        <w:rPr>
          <w:sz w:val="23"/>
          <w:szCs w:val="23"/>
        </w:rPr>
        <w:t xml:space="preserve">8.3. </w:t>
      </w:r>
      <w:r w:rsidRPr="00FE460C">
        <w:rPr>
          <w:sz w:val="23"/>
          <w:szCs w:val="23"/>
        </w:rPr>
        <w:t>В соответствии со статьей 3 Федерального закона от 25.12.2008г. № 273-ФЗ «О противодействии коррупции» «Стороны» обязаны принимать меры по предупреждению коррупции.</w:t>
      </w:r>
    </w:p>
    <w:p w:rsidR="009C1C13" w:rsidRDefault="009C1C13">
      <w:pPr>
        <w:ind w:firstLine="709"/>
        <w:jc w:val="center"/>
        <w:rPr>
          <w:bCs/>
          <w:sz w:val="23"/>
          <w:szCs w:val="23"/>
        </w:rPr>
      </w:pPr>
    </w:p>
    <w:p w:rsidR="00F2019B" w:rsidRPr="009C1C13" w:rsidRDefault="00F2019B">
      <w:pPr>
        <w:ind w:firstLine="709"/>
        <w:jc w:val="center"/>
        <w:rPr>
          <w:sz w:val="23"/>
          <w:szCs w:val="23"/>
        </w:rPr>
      </w:pPr>
      <w:r w:rsidRPr="009C1C13">
        <w:rPr>
          <w:bCs/>
          <w:sz w:val="23"/>
          <w:szCs w:val="23"/>
        </w:rPr>
        <w:lastRenderedPageBreak/>
        <w:t xml:space="preserve">9. Срок действия </w:t>
      </w:r>
      <w:r w:rsidR="00940080" w:rsidRPr="009C1C13">
        <w:rPr>
          <w:bCs/>
          <w:sz w:val="23"/>
          <w:szCs w:val="23"/>
        </w:rPr>
        <w:t>договора</w:t>
      </w:r>
    </w:p>
    <w:p w:rsidR="00F2019B" w:rsidRPr="009C1C13" w:rsidRDefault="00940080">
      <w:pPr>
        <w:ind w:firstLine="709"/>
        <w:jc w:val="center"/>
        <w:rPr>
          <w:sz w:val="23"/>
          <w:szCs w:val="23"/>
        </w:rPr>
      </w:pPr>
      <w:r w:rsidRPr="009C1C13">
        <w:rPr>
          <w:bCs/>
          <w:sz w:val="23"/>
          <w:szCs w:val="23"/>
        </w:rPr>
        <w:t>Изменение и расторжения договора</w:t>
      </w:r>
    </w:p>
    <w:p w:rsidR="00F2019B" w:rsidRPr="009C1C13" w:rsidRDefault="00F2019B">
      <w:pPr>
        <w:ind w:firstLine="709"/>
        <w:jc w:val="center"/>
        <w:rPr>
          <w:bCs/>
          <w:sz w:val="23"/>
          <w:szCs w:val="23"/>
        </w:rPr>
      </w:pPr>
    </w:p>
    <w:p w:rsidR="00F2019B" w:rsidRPr="009C1C13" w:rsidRDefault="00940080">
      <w:pPr>
        <w:ind w:firstLine="720"/>
        <w:jc w:val="both"/>
        <w:rPr>
          <w:sz w:val="23"/>
          <w:szCs w:val="23"/>
        </w:rPr>
      </w:pPr>
      <w:r w:rsidRPr="009C1C13">
        <w:rPr>
          <w:sz w:val="23"/>
          <w:szCs w:val="23"/>
        </w:rPr>
        <w:t xml:space="preserve">9.1. </w:t>
      </w:r>
      <w:r w:rsidR="00A24A01" w:rsidRPr="009C1C13">
        <w:rPr>
          <w:sz w:val="23"/>
          <w:szCs w:val="23"/>
        </w:rPr>
        <w:t xml:space="preserve">Настоящий договор вступает в силу с момента его подписания сторонами, </w:t>
      </w:r>
      <w:r w:rsidR="00FE460C">
        <w:rPr>
          <w:sz w:val="23"/>
          <w:szCs w:val="23"/>
        </w:rPr>
        <w:t>и действует</w:t>
      </w:r>
      <w:r w:rsidR="00A24A01" w:rsidRPr="009C1C13">
        <w:rPr>
          <w:sz w:val="23"/>
          <w:szCs w:val="23"/>
        </w:rPr>
        <w:t xml:space="preserve"> с </w:t>
      </w:r>
      <w:r w:rsidR="00F554C5" w:rsidRPr="009C1C13">
        <w:rPr>
          <w:sz w:val="23"/>
          <w:szCs w:val="23"/>
        </w:rPr>
        <w:t>01.</w:t>
      </w:r>
      <w:r w:rsidR="008E43D4">
        <w:rPr>
          <w:sz w:val="23"/>
          <w:szCs w:val="23"/>
        </w:rPr>
        <w:t>07</w:t>
      </w:r>
      <w:r w:rsidR="00F554C5" w:rsidRPr="009C1C13">
        <w:rPr>
          <w:sz w:val="23"/>
          <w:szCs w:val="23"/>
        </w:rPr>
        <w:t>.202</w:t>
      </w:r>
      <w:r w:rsidR="00117EA8" w:rsidRPr="009C1C13">
        <w:rPr>
          <w:sz w:val="23"/>
          <w:szCs w:val="23"/>
        </w:rPr>
        <w:t>6</w:t>
      </w:r>
      <w:r w:rsidR="00F554C5" w:rsidRPr="009C1C13">
        <w:rPr>
          <w:sz w:val="23"/>
          <w:szCs w:val="23"/>
        </w:rPr>
        <w:t xml:space="preserve"> г.</w:t>
      </w:r>
      <w:r w:rsidR="00A24A01" w:rsidRPr="009C1C13">
        <w:rPr>
          <w:sz w:val="23"/>
          <w:szCs w:val="23"/>
        </w:rPr>
        <w:t xml:space="preserve"> по </w:t>
      </w:r>
      <w:r w:rsidR="008E43D4">
        <w:rPr>
          <w:sz w:val="23"/>
          <w:szCs w:val="23"/>
        </w:rPr>
        <w:t>31</w:t>
      </w:r>
      <w:r w:rsidR="00A24A01" w:rsidRPr="009C1C13">
        <w:rPr>
          <w:sz w:val="23"/>
          <w:szCs w:val="23"/>
        </w:rPr>
        <w:t>.</w:t>
      </w:r>
      <w:r w:rsidR="008E43D4">
        <w:rPr>
          <w:sz w:val="23"/>
          <w:szCs w:val="23"/>
        </w:rPr>
        <w:t>12</w:t>
      </w:r>
      <w:r w:rsidR="00A24A01" w:rsidRPr="009C1C13">
        <w:rPr>
          <w:sz w:val="23"/>
          <w:szCs w:val="23"/>
        </w:rPr>
        <w:t>.202</w:t>
      </w:r>
      <w:r w:rsidR="00117EA8" w:rsidRPr="009C1C13">
        <w:rPr>
          <w:sz w:val="23"/>
          <w:szCs w:val="23"/>
        </w:rPr>
        <w:t>6</w:t>
      </w:r>
      <w:r w:rsidR="00A24A01" w:rsidRPr="009C1C13">
        <w:rPr>
          <w:sz w:val="23"/>
          <w:szCs w:val="23"/>
        </w:rPr>
        <w:t xml:space="preserve"> г., а в части взаиморасчетов до полного исполнения сторонами своих обязательств.</w:t>
      </w:r>
      <w:r w:rsidR="00AB7892" w:rsidRPr="009C1C13">
        <w:rPr>
          <w:sz w:val="23"/>
          <w:szCs w:val="23"/>
        </w:rPr>
        <w:t xml:space="preserve"> Оплата услуг, оказанных в период с 01.</w:t>
      </w:r>
      <w:r w:rsidR="008E43D4">
        <w:rPr>
          <w:sz w:val="23"/>
          <w:szCs w:val="23"/>
        </w:rPr>
        <w:t>12</w:t>
      </w:r>
      <w:r w:rsidR="00AB7892" w:rsidRPr="009C1C13">
        <w:rPr>
          <w:sz w:val="23"/>
          <w:szCs w:val="23"/>
        </w:rPr>
        <w:t>.202</w:t>
      </w:r>
      <w:r w:rsidR="00117EA8" w:rsidRPr="009C1C13">
        <w:rPr>
          <w:sz w:val="23"/>
          <w:szCs w:val="23"/>
        </w:rPr>
        <w:t>6</w:t>
      </w:r>
      <w:r w:rsidR="00AB7892" w:rsidRPr="009C1C13">
        <w:rPr>
          <w:sz w:val="23"/>
          <w:szCs w:val="23"/>
        </w:rPr>
        <w:t xml:space="preserve"> г. по </w:t>
      </w:r>
      <w:r w:rsidR="008E43D4">
        <w:rPr>
          <w:sz w:val="23"/>
          <w:szCs w:val="23"/>
        </w:rPr>
        <w:t>31</w:t>
      </w:r>
      <w:r w:rsidR="00117EA8" w:rsidRPr="009C1C13">
        <w:rPr>
          <w:sz w:val="23"/>
          <w:szCs w:val="23"/>
        </w:rPr>
        <w:t>.</w:t>
      </w:r>
      <w:r w:rsidR="008E43D4">
        <w:rPr>
          <w:sz w:val="23"/>
          <w:szCs w:val="23"/>
        </w:rPr>
        <w:t>12</w:t>
      </w:r>
      <w:r w:rsidR="00AB7892" w:rsidRPr="009C1C13">
        <w:rPr>
          <w:sz w:val="23"/>
          <w:szCs w:val="23"/>
        </w:rPr>
        <w:t>.202</w:t>
      </w:r>
      <w:r w:rsidR="00117EA8" w:rsidRPr="009C1C13">
        <w:rPr>
          <w:sz w:val="23"/>
          <w:szCs w:val="23"/>
        </w:rPr>
        <w:t xml:space="preserve">6 г., производится не позднее </w:t>
      </w:r>
      <w:r w:rsidR="008E43D4">
        <w:rPr>
          <w:sz w:val="23"/>
          <w:szCs w:val="23"/>
        </w:rPr>
        <w:t>30</w:t>
      </w:r>
      <w:r w:rsidR="00AB7892" w:rsidRPr="009C1C13">
        <w:rPr>
          <w:sz w:val="23"/>
          <w:szCs w:val="23"/>
        </w:rPr>
        <w:t>.</w:t>
      </w:r>
      <w:r w:rsidR="008E43D4">
        <w:rPr>
          <w:sz w:val="23"/>
          <w:szCs w:val="23"/>
        </w:rPr>
        <w:t>01</w:t>
      </w:r>
      <w:r w:rsidR="00AB7892" w:rsidRPr="009C1C13">
        <w:rPr>
          <w:sz w:val="23"/>
          <w:szCs w:val="23"/>
        </w:rPr>
        <w:t>.202</w:t>
      </w:r>
      <w:r w:rsidR="00FE460C">
        <w:rPr>
          <w:sz w:val="23"/>
          <w:szCs w:val="23"/>
        </w:rPr>
        <w:t xml:space="preserve">7 </w:t>
      </w:r>
      <w:r w:rsidR="00AB7892" w:rsidRPr="009C1C13">
        <w:rPr>
          <w:sz w:val="23"/>
          <w:szCs w:val="23"/>
        </w:rPr>
        <w:t>г.</w:t>
      </w:r>
    </w:p>
    <w:p w:rsidR="00F2019B" w:rsidRPr="009C1C13" w:rsidRDefault="00F2019B">
      <w:pPr>
        <w:ind w:firstLine="720"/>
        <w:jc w:val="both"/>
        <w:rPr>
          <w:sz w:val="23"/>
          <w:szCs w:val="23"/>
        </w:rPr>
      </w:pPr>
      <w:r w:rsidRPr="009C1C13">
        <w:rPr>
          <w:sz w:val="23"/>
          <w:szCs w:val="23"/>
        </w:rPr>
        <w:t xml:space="preserve">9.2. Изменение существенных условий </w:t>
      </w:r>
      <w:r w:rsidR="00940080" w:rsidRPr="009C1C13">
        <w:rPr>
          <w:sz w:val="23"/>
          <w:szCs w:val="23"/>
        </w:rPr>
        <w:t>договора</w:t>
      </w:r>
      <w:r w:rsidRPr="009C1C13">
        <w:rPr>
          <w:sz w:val="23"/>
          <w:szCs w:val="23"/>
        </w:rPr>
        <w:t xml:space="preserve"> при его исполнении не допускается, за исключением их изменения по соглашению сторон в случаях,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E460C" w:rsidRPr="00134ED8" w:rsidRDefault="00F2019B" w:rsidP="00FE460C">
      <w:pPr>
        <w:ind w:firstLine="709"/>
        <w:jc w:val="both"/>
        <w:rPr>
          <w:sz w:val="23"/>
          <w:szCs w:val="23"/>
        </w:rPr>
      </w:pPr>
      <w:r w:rsidRPr="009C1C13">
        <w:rPr>
          <w:sz w:val="23"/>
          <w:szCs w:val="23"/>
        </w:rPr>
        <w:t xml:space="preserve">9.3. </w:t>
      </w:r>
      <w:r w:rsidR="00FE460C" w:rsidRPr="00134ED8">
        <w:rPr>
          <w:sz w:val="23"/>
          <w:szCs w:val="23"/>
        </w:rPr>
        <w:t>На основании пункта 5 статьи 78.1. Бюджетного кодекса Российской Федерации Стороны имеют возможность изменить по соглашению сторон размер и (или) сроки оплаты и (или) объем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F2019B" w:rsidRPr="009C1C13" w:rsidRDefault="00FE460C">
      <w:pPr>
        <w:ind w:firstLine="720"/>
        <w:jc w:val="both"/>
        <w:rPr>
          <w:sz w:val="23"/>
          <w:szCs w:val="23"/>
        </w:rPr>
      </w:pPr>
      <w:r>
        <w:rPr>
          <w:sz w:val="23"/>
          <w:szCs w:val="23"/>
        </w:rPr>
        <w:t xml:space="preserve">9.4. </w:t>
      </w:r>
      <w:r w:rsidR="00F2019B" w:rsidRPr="009C1C13">
        <w:rPr>
          <w:sz w:val="23"/>
          <w:szCs w:val="23"/>
        </w:rPr>
        <w:t xml:space="preserve">Вносимые дополнения и изменения в </w:t>
      </w:r>
      <w:r w:rsidR="00940080" w:rsidRPr="009C1C13">
        <w:rPr>
          <w:sz w:val="23"/>
          <w:szCs w:val="23"/>
        </w:rPr>
        <w:t>договор</w:t>
      </w:r>
      <w:r w:rsidR="00F2019B" w:rsidRPr="009C1C13">
        <w:rPr>
          <w:sz w:val="23"/>
          <w:szCs w:val="23"/>
        </w:rPr>
        <w:t xml:space="preserve">, а также в приложения к </w:t>
      </w:r>
      <w:r w:rsidR="00940080" w:rsidRPr="009C1C13">
        <w:rPr>
          <w:sz w:val="23"/>
          <w:szCs w:val="23"/>
        </w:rPr>
        <w:t>договору</w:t>
      </w:r>
      <w:r w:rsidR="00F2019B" w:rsidRPr="009C1C13">
        <w:rPr>
          <w:sz w:val="23"/>
          <w:szCs w:val="23"/>
        </w:rPr>
        <w:t xml:space="preserve">, рассматриваются Сторонами в месячный срок и оформляются дополнительным соглашением. </w:t>
      </w:r>
    </w:p>
    <w:p w:rsidR="00F2019B" w:rsidRDefault="00940080">
      <w:pPr>
        <w:ind w:firstLine="720"/>
        <w:jc w:val="both"/>
        <w:rPr>
          <w:sz w:val="23"/>
          <w:szCs w:val="23"/>
        </w:rPr>
      </w:pPr>
      <w:r w:rsidRPr="009C1C13">
        <w:rPr>
          <w:sz w:val="23"/>
          <w:szCs w:val="23"/>
        </w:rPr>
        <w:t>9.</w:t>
      </w:r>
      <w:r w:rsidR="00FE460C">
        <w:rPr>
          <w:sz w:val="23"/>
          <w:szCs w:val="23"/>
        </w:rPr>
        <w:t>5</w:t>
      </w:r>
      <w:r w:rsidRPr="009C1C13">
        <w:rPr>
          <w:sz w:val="23"/>
          <w:szCs w:val="23"/>
        </w:rPr>
        <w:t>. Расторжение договора</w:t>
      </w:r>
      <w:r w:rsidR="00F2019B" w:rsidRPr="009C1C13">
        <w:rPr>
          <w:sz w:val="23"/>
          <w:szCs w:val="23"/>
        </w:rPr>
        <w:t xml:space="preserve"> допускается по соглашению Сторон, по решению суда, в случае одностороннего отказа стороны от исполнения </w:t>
      </w:r>
      <w:r w:rsidRPr="009C1C13">
        <w:rPr>
          <w:sz w:val="23"/>
          <w:szCs w:val="23"/>
        </w:rPr>
        <w:t>договора</w:t>
      </w:r>
      <w:r w:rsidR="00F2019B" w:rsidRPr="009C1C13">
        <w:rPr>
          <w:sz w:val="23"/>
          <w:szCs w:val="23"/>
        </w:rPr>
        <w:t xml:space="preserve"> в соответствии с гражданским законодательством Российской Федерации. </w:t>
      </w:r>
    </w:p>
    <w:p w:rsidR="009C1C13" w:rsidRDefault="009C1C13">
      <w:pPr>
        <w:ind w:firstLine="720"/>
        <w:jc w:val="both"/>
        <w:rPr>
          <w:sz w:val="23"/>
          <w:szCs w:val="23"/>
        </w:rPr>
      </w:pPr>
    </w:p>
    <w:p w:rsidR="009C1C13" w:rsidRPr="009C1C13" w:rsidRDefault="009C1C13">
      <w:pPr>
        <w:ind w:firstLine="720"/>
        <w:jc w:val="both"/>
        <w:rPr>
          <w:sz w:val="23"/>
          <w:szCs w:val="23"/>
        </w:rPr>
      </w:pPr>
    </w:p>
    <w:p w:rsidR="00F2019B" w:rsidRDefault="00F2019B">
      <w:pPr>
        <w:ind w:firstLine="561"/>
        <w:jc w:val="center"/>
        <w:rPr>
          <w:sz w:val="23"/>
          <w:szCs w:val="23"/>
        </w:rPr>
      </w:pPr>
      <w:r w:rsidRPr="009C1C13">
        <w:rPr>
          <w:sz w:val="23"/>
          <w:szCs w:val="23"/>
        </w:rPr>
        <w:t>10. Заключительные положения</w:t>
      </w:r>
    </w:p>
    <w:p w:rsidR="00FE460C" w:rsidRDefault="00FE460C">
      <w:pPr>
        <w:ind w:firstLine="561"/>
        <w:jc w:val="center"/>
        <w:rPr>
          <w:sz w:val="23"/>
          <w:szCs w:val="23"/>
        </w:rPr>
      </w:pPr>
    </w:p>
    <w:p w:rsidR="00F2019B" w:rsidRPr="009C1C13" w:rsidRDefault="00F2019B">
      <w:pPr>
        <w:ind w:firstLine="720"/>
        <w:jc w:val="both"/>
        <w:rPr>
          <w:sz w:val="23"/>
          <w:szCs w:val="23"/>
        </w:rPr>
      </w:pPr>
      <w:r w:rsidRPr="009C1C13">
        <w:rPr>
          <w:sz w:val="23"/>
          <w:szCs w:val="23"/>
        </w:rPr>
        <w:t xml:space="preserve">10.1. По всем вопросам, не урегулированным настоящим </w:t>
      </w:r>
      <w:r w:rsidR="00940080" w:rsidRPr="009C1C13">
        <w:rPr>
          <w:sz w:val="23"/>
          <w:szCs w:val="23"/>
        </w:rPr>
        <w:t>договор</w:t>
      </w:r>
      <w:r w:rsidRPr="009C1C13">
        <w:rPr>
          <w:sz w:val="23"/>
          <w:szCs w:val="23"/>
        </w:rPr>
        <w:t xml:space="preserve">ом, «Стороны» руководствуются действующим законодательством Российской Федерации. Все споры между «Сторонами», по которым не было достигнуто соглашения, разрешаются в соответствии с законодательством Российской Федерации в Арбитражном суде Пензенской области. </w:t>
      </w:r>
    </w:p>
    <w:p w:rsidR="00F2019B" w:rsidRPr="009C1C13" w:rsidRDefault="00F2019B">
      <w:pPr>
        <w:ind w:firstLine="720"/>
        <w:jc w:val="both"/>
        <w:rPr>
          <w:sz w:val="23"/>
          <w:szCs w:val="23"/>
        </w:rPr>
      </w:pPr>
      <w:r w:rsidRPr="009C1C13">
        <w:rPr>
          <w:sz w:val="23"/>
          <w:szCs w:val="23"/>
        </w:rPr>
        <w:t>10.2. Договор с приложениями составлен в двух экземплярах, один находится у «Исполнителя», второй у «Заказчика».</w:t>
      </w:r>
    </w:p>
    <w:p w:rsidR="00F2019B" w:rsidRPr="009C1C13" w:rsidRDefault="00F2019B">
      <w:pPr>
        <w:ind w:firstLine="720"/>
        <w:jc w:val="both"/>
        <w:rPr>
          <w:sz w:val="23"/>
          <w:szCs w:val="23"/>
        </w:rPr>
      </w:pPr>
      <w:r w:rsidRPr="009C1C13">
        <w:rPr>
          <w:sz w:val="23"/>
          <w:szCs w:val="23"/>
        </w:rPr>
        <w:t>10.3. Приложения, указанные в договоре, являются его неотъемлемой частью:</w:t>
      </w:r>
    </w:p>
    <w:p w:rsidR="00F2019B" w:rsidRPr="009C1C13" w:rsidRDefault="00F2019B">
      <w:pPr>
        <w:ind w:firstLine="720"/>
        <w:jc w:val="both"/>
        <w:rPr>
          <w:sz w:val="23"/>
          <w:szCs w:val="23"/>
        </w:rPr>
      </w:pPr>
      <w:r w:rsidRPr="009C1C13">
        <w:rPr>
          <w:sz w:val="23"/>
          <w:szCs w:val="23"/>
        </w:rPr>
        <w:t>приложение № 1 - Перечень объектов, принимаемых под централизованное наблюдение;</w:t>
      </w:r>
    </w:p>
    <w:p w:rsidR="00F2019B" w:rsidRPr="009C1C13" w:rsidRDefault="00F2019B">
      <w:pPr>
        <w:ind w:firstLine="720"/>
        <w:jc w:val="both"/>
        <w:rPr>
          <w:sz w:val="23"/>
          <w:szCs w:val="23"/>
        </w:rPr>
      </w:pPr>
      <w:r w:rsidRPr="009C1C13">
        <w:rPr>
          <w:sz w:val="23"/>
          <w:szCs w:val="23"/>
        </w:rPr>
        <w:t>приложение № 2 – Общие условия предоставления услуг.</w:t>
      </w:r>
    </w:p>
    <w:p w:rsidR="00F2019B" w:rsidRDefault="00F2019B">
      <w:pPr>
        <w:jc w:val="center"/>
        <w:rPr>
          <w:sz w:val="23"/>
          <w:szCs w:val="23"/>
        </w:rPr>
      </w:pPr>
    </w:p>
    <w:p w:rsidR="00FE460C" w:rsidRPr="009C1C13" w:rsidRDefault="00FE460C">
      <w:pPr>
        <w:jc w:val="center"/>
        <w:rPr>
          <w:sz w:val="23"/>
          <w:szCs w:val="23"/>
        </w:rPr>
      </w:pPr>
    </w:p>
    <w:p w:rsidR="00F2019B" w:rsidRDefault="00F2019B">
      <w:pPr>
        <w:jc w:val="center"/>
        <w:rPr>
          <w:sz w:val="23"/>
          <w:szCs w:val="23"/>
        </w:rPr>
      </w:pPr>
      <w:r w:rsidRPr="009C1C13">
        <w:rPr>
          <w:sz w:val="23"/>
          <w:szCs w:val="23"/>
        </w:rPr>
        <w:t>11. Юридические адреса, банковские реквизиты и подписи сторон</w:t>
      </w:r>
    </w:p>
    <w:p w:rsidR="00FE460C" w:rsidRPr="009C1C13" w:rsidRDefault="00FE460C">
      <w:pPr>
        <w:jc w:val="center"/>
        <w:rPr>
          <w:sz w:val="23"/>
          <w:szCs w:val="23"/>
        </w:rPr>
      </w:pPr>
    </w:p>
    <w:tbl>
      <w:tblPr>
        <w:tblW w:w="0" w:type="auto"/>
        <w:tblInd w:w="108" w:type="dxa"/>
        <w:tblLayout w:type="fixed"/>
        <w:tblLook w:val="0000"/>
      </w:tblPr>
      <w:tblGrid>
        <w:gridCol w:w="9679"/>
      </w:tblGrid>
      <w:tr w:rsidR="00F2019B" w:rsidRPr="009C1C13">
        <w:trPr>
          <w:trHeight w:val="1691"/>
        </w:trPr>
        <w:tc>
          <w:tcPr>
            <w:tcW w:w="9679" w:type="dxa"/>
            <w:shd w:val="clear" w:color="auto" w:fill="auto"/>
          </w:tcPr>
          <w:p w:rsidR="00F2019B" w:rsidRPr="00084E09" w:rsidRDefault="00F2019B">
            <w:pPr>
              <w:pStyle w:val="a7"/>
              <w:ind w:left="-108"/>
              <w:rPr>
                <w:sz w:val="23"/>
                <w:szCs w:val="23"/>
                <w:lang w:val="ru-RU"/>
              </w:rPr>
            </w:pPr>
            <w:r w:rsidRPr="00084E09">
              <w:rPr>
                <w:sz w:val="23"/>
                <w:szCs w:val="23"/>
                <w:lang w:val="ru-RU"/>
              </w:rPr>
              <w:t>«Исполнитель»:</w:t>
            </w:r>
          </w:p>
          <w:p w:rsidR="00F070C9" w:rsidRPr="00336B93" w:rsidRDefault="00F070C9" w:rsidP="00F070C9">
            <w:pPr>
              <w:ind w:hanging="108"/>
              <w:jc w:val="both"/>
              <w:rPr>
                <w:sz w:val="23"/>
                <w:szCs w:val="23"/>
              </w:rPr>
            </w:pPr>
            <w:r w:rsidRPr="00336B93">
              <w:rPr>
                <w:sz w:val="23"/>
                <w:szCs w:val="23"/>
              </w:rPr>
              <w:t>Федеральное государственное казенное учреждение «Управление вневедомственной охраны</w:t>
            </w:r>
          </w:p>
          <w:p w:rsidR="00F070C9" w:rsidRPr="00336B93" w:rsidRDefault="00F070C9" w:rsidP="00F070C9">
            <w:pPr>
              <w:ind w:hanging="108"/>
              <w:jc w:val="both"/>
              <w:rPr>
                <w:sz w:val="23"/>
                <w:szCs w:val="23"/>
              </w:rPr>
            </w:pPr>
            <w:r w:rsidRPr="00336B93">
              <w:rPr>
                <w:sz w:val="23"/>
                <w:szCs w:val="23"/>
              </w:rPr>
              <w:t>войск национальной гвардии Российской Федерации по Пензенской области»</w:t>
            </w:r>
          </w:p>
          <w:p w:rsidR="00F070C9" w:rsidRPr="00336B93" w:rsidRDefault="00F070C9" w:rsidP="00F070C9">
            <w:pPr>
              <w:ind w:hanging="108"/>
              <w:jc w:val="both"/>
              <w:rPr>
                <w:sz w:val="23"/>
                <w:szCs w:val="23"/>
              </w:rPr>
            </w:pPr>
            <w:r w:rsidRPr="00336B93">
              <w:rPr>
                <w:sz w:val="23"/>
                <w:szCs w:val="23"/>
              </w:rPr>
              <w:t>440060, г. Пенза, проезд Мусоргского 1-ый, 66</w:t>
            </w:r>
          </w:p>
          <w:p w:rsidR="00F070C9" w:rsidRPr="00336B93" w:rsidRDefault="00F070C9" w:rsidP="00F070C9">
            <w:pPr>
              <w:snapToGrid w:val="0"/>
              <w:ind w:hanging="108"/>
              <w:jc w:val="both"/>
              <w:rPr>
                <w:sz w:val="23"/>
                <w:szCs w:val="23"/>
              </w:rPr>
            </w:pPr>
            <w:r w:rsidRPr="00336B93">
              <w:rPr>
                <w:sz w:val="23"/>
                <w:szCs w:val="23"/>
              </w:rPr>
              <w:t>(8412) 47 59 90</w:t>
            </w:r>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ОВО по </w:t>
            </w:r>
            <w:proofErr w:type="gramStart"/>
            <w:r w:rsidRPr="00336B93">
              <w:rPr>
                <w:sz w:val="23"/>
                <w:szCs w:val="23"/>
                <w:lang w:val="ru-RU" w:eastAsia="ru-RU"/>
              </w:rPr>
              <w:t>г</w:t>
            </w:r>
            <w:proofErr w:type="gramEnd"/>
            <w:r w:rsidRPr="00336B93">
              <w:rPr>
                <w:sz w:val="23"/>
                <w:szCs w:val="23"/>
                <w:lang w:val="ru-RU" w:eastAsia="ru-RU"/>
              </w:rPr>
              <w:t>. Пензе – филиал ФГКУ «УВО ВНГ России по Пензенской области»</w:t>
            </w:r>
          </w:p>
          <w:p w:rsidR="00F070C9" w:rsidRPr="00336B93" w:rsidRDefault="00F070C9" w:rsidP="00F070C9">
            <w:pPr>
              <w:pStyle w:val="a7"/>
              <w:ind w:hanging="108"/>
              <w:rPr>
                <w:sz w:val="23"/>
                <w:szCs w:val="23"/>
                <w:lang w:val="ru-RU" w:eastAsia="ru-RU"/>
              </w:rPr>
            </w:pPr>
            <w:r w:rsidRPr="00336B93">
              <w:rPr>
                <w:sz w:val="23"/>
                <w:szCs w:val="23"/>
                <w:lang w:val="ru-RU" w:eastAsia="ru-RU"/>
              </w:rPr>
              <w:t>440034, г. Пенза, ул. Калинина, 97</w:t>
            </w:r>
            <w:proofErr w:type="gramStart"/>
            <w:r w:rsidRPr="00336B93">
              <w:rPr>
                <w:sz w:val="23"/>
                <w:szCs w:val="23"/>
                <w:lang w:val="ru-RU" w:eastAsia="ru-RU"/>
              </w:rPr>
              <w:t xml:space="preserve"> В</w:t>
            </w:r>
            <w:proofErr w:type="gramEnd"/>
          </w:p>
          <w:p w:rsidR="00F070C9" w:rsidRPr="00336B93" w:rsidRDefault="00F070C9" w:rsidP="00F070C9">
            <w:pPr>
              <w:pStyle w:val="a7"/>
              <w:ind w:hanging="108"/>
              <w:rPr>
                <w:sz w:val="23"/>
                <w:szCs w:val="23"/>
                <w:lang w:val="ru-RU" w:eastAsia="ru-RU"/>
              </w:rPr>
            </w:pPr>
            <w:r w:rsidRPr="00336B93">
              <w:rPr>
                <w:sz w:val="23"/>
                <w:szCs w:val="23"/>
                <w:lang w:val="ru-RU" w:eastAsia="ru-RU"/>
              </w:rPr>
              <w:t>тел. (8412) 35-08-85, 35-05-01 (бух).</w:t>
            </w:r>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 ОГРН 1125836004942</w:t>
            </w:r>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 ИНН 5836013812  КПП 583501001</w:t>
            </w:r>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 </w:t>
            </w:r>
            <w:proofErr w:type="gramStart"/>
            <w:r w:rsidRPr="00336B93">
              <w:rPr>
                <w:sz w:val="23"/>
                <w:szCs w:val="23"/>
                <w:lang w:val="ru-RU" w:eastAsia="ru-RU"/>
              </w:rPr>
              <w:t xml:space="preserve">УФК по Пензенской области (ФГКУ «УВО ВНГ России по Пензенской области» </w:t>
            </w:r>
            <w:proofErr w:type="gramEnd"/>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 </w:t>
            </w:r>
            <w:proofErr w:type="gramStart"/>
            <w:r w:rsidRPr="00336B93">
              <w:rPr>
                <w:sz w:val="23"/>
                <w:szCs w:val="23"/>
                <w:lang w:val="ru-RU" w:eastAsia="ru-RU"/>
              </w:rPr>
              <w:t>л</w:t>
            </w:r>
            <w:proofErr w:type="gramEnd"/>
            <w:r w:rsidRPr="00336B93">
              <w:rPr>
                <w:sz w:val="23"/>
                <w:szCs w:val="23"/>
                <w:lang w:val="ru-RU" w:eastAsia="ru-RU"/>
              </w:rPr>
              <w:t>/с 04551D16580)</w:t>
            </w:r>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 Банк получателя: ОКЦ № 1 Волго-Вятского ГУ Банка России//УФК по Пензенской области</w:t>
            </w:r>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 г. Пенза</w:t>
            </w:r>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 ЕКС (единый казначейский счет) банка 40102810245370000113</w:t>
            </w:r>
          </w:p>
          <w:p w:rsidR="00F070C9" w:rsidRPr="00336B93" w:rsidRDefault="00F070C9" w:rsidP="00F070C9">
            <w:pPr>
              <w:pStyle w:val="a7"/>
              <w:ind w:hanging="108"/>
              <w:rPr>
                <w:sz w:val="23"/>
                <w:szCs w:val="23"/>
                <w:lang w:val="ru-RU" w:eastAsia="ru-RU"/>
              </w:rPr>
            </w:pPr>
            <w:r w:rsidRPr="00336B93">
              <w:rPr>
                <w:sz w:val="23"/>
                <w:szCs w:val="23"/>
                <w:lang w:val="ru-RU" w:eastAsia="ru-RU"/>
              </w:rPr>
              <w:t xml:space="preserve"> КС (казначейский счет) УФК по Пензенской области – 03100643000000015500</w:t>
            </w:r>
          </w:p>
          <w:p w:rsidR="0068055E" w:rsidRDefault="00F070C9" w:rsidP="00F070C9">
            <w:pPr>
              <w:pStyle w:val="a7"/>
              <w:ind w:hanging="108"/>
              <w:rPr>
                <w:sz w:val="23"/>
                <w:szCs w:val="23"/>
                <w:lang w:val="ru-RU" w:eastAsia="ru-RU"/>
              </w:rPr>
            </w:pPr>
            <w:r w:rsidRPr="00336B93">
              <w:rPr>
                <w:sz w:val="23"/>
                <w:szCs w:val="23"/>
                <w:lang w:val="ru-RU" w:eastAsia="ru-RU"/>
              </w:rPr>
              <w:t xml:space="preserve"> </w:t>
            </w:r>
          </w:p>
          <w:p w:rsidR="0068055E" w:rsidRDefault="0068055E" w:rsidP="00F070C9">
            <w:pPr>
              <w:pStyle w:val="a7"/>
              <w:ind w:hanging="108"/>
              <w:rPr>
                <w:sz w:val="23"/>
                <w:szCs w:val="23"/>
                <w:lang w:val="ru-RU" w:eastAsia="ru-RU"/>
              </w:rPr>
            </w:pPr>
          </w:p>
          <w:p w:rsidR="00F070C9" w:rsidRPr="00336B93" w:rsidRDefault="00F070C9" w:rsidP="00F070C9">
            <w:pPr>
              <w:pStyle w:val="a7"/>
              <w:ind w:hanging="108"/>
              <w:rPr>
                <w:sz w:val="23"/>
                <w:szCs w:val="23"/>
                <w:lang w:val="ru-RU" w:eastAsia="ru-RU"/>
              </w:rPr>
            </w:pPr>
            <w:r w:rsidRPr="00336B93">
              <w:rPr>
                <w:sz w:val="23"/>
                <w:szCs w:val="23"/>
                <w:lang w:val="ru-RU" w:eastAsia="ru-RU"/>
              </w:rPr>
              <w:t>БИК банка 042202113  ОКТМО 56701000 КБК 18011301081017000130</w:t>
            </w:r>
          </w:p>
          <w:p w:rsidR="00F2019B" w:rsidRPr="00084E09" w:rsidRDefault="00F2019B" w:rsidP="00352B91">
            <w:pPr>
              <w:pStyle w:val="a7"/>
              <w:ind w:hanging="108"/>
              <w:rPr>
                <w:sz w:val="23"/>
                <w:szCs w:val="23"/>
                <w:lang w:val="ru-RU"/>
              </w:rPr>
            </w:pPr>
          </w:p>
          <w:p w:rsidR="00F2019B" w:rsidRPr="00084E09" w:rsidRDefault="00F070C9">
            <w:pPr>
              <w:pStyle w:val="a7"/>
              <w:ind w:hanging="108"/>
              <w:rPr>
                <w:sz w:val="23"/>
                <w:szCs w:val="23"/>
                <w:lang w:val="ru-RU"/>
              </w:rPr>
            </w:pPr>
            <w:r w:rsidRPr="00084E09">
              <w:rPr>
                <w:sz w:val="23"/>
                <w:szCs w:val="23"/>
                <w:lang w:val="ru-RU"/>
              </w:rPr>
              <w:t>Н</w:t>
            </w:r>
            <w:r w:rsidR="00F2019B" w:rsidRPr="00084E09">
              <w:rPr>
                <w:sz w:val="23"/>
                <w:szCs w:val="23"/>
                <w:lang w:val="ru-RU"/>
              </w:rPr>
              <w:t xml:space="preserve">ачальник ОВО по </w:t>
            </w:r>
            <w:proofErr w:type="gramStart"/>
            <w:r w:rsidR="00F2019B" w:rsidRPr="00084E09">
              <w:rPr>
                <w:sz w:val="23"/>
                <w:szCs w:val="23"/>
                <w:lang w:val="ru-RU"/>
              </w:rPr>
              <w:t>г</w:t>
            </w:r>
            <w:proofErr w:type="gramEnd"/>
            <w:r w:rsidR="00F2019B" w:rsidRPr="00084E09">
              <w:rPr>
                <w:sz w:val="23"/>
                <w:szCs w:val="23"/>
                <w:lang w:val="ru-RU"/>
              </w:rPr>
              <w:t>. Пензе – филиала</w:t>
            </w:r>
          </w:p>
          <w:p w:rsidR="00F2019B" w:rsidRPr="00084E09" w:rsidRDefault="00F2019B">
            <w:pPr>
              <w:pStyle w:val="a7"/>
              <w:ind w:hanging="108"/>
              <w:rPr>
                <w:sz w:val="23"/>
                <w:szCs w:val="23"/>
                <w:lang w:val="ru-RU"/>
              </w:rPr>
            </w:pPr>
            <w:r w:rsidRPr="00084E09">
              <w:rPr>
                <w:sz w:val="23"/>
                <w:szCs w:val="23"/>
                <w:lang w:val="ru-RU"/>
              </w:rPr>
              <w:t>ФГКУ «УВО ВНГ России по Пензенской области»</w:t>
            </w:r>
          </w:p>
          <w:p w:rsidR="00F2019B" w:rsidRPr="00084E09" w:rsidRDefault="00F2019B">
            <w:pPr>
              <w:pStyle w:val="a7"/>
              <w:ind w:hanging="108"/>
              <w:rPr>
                <w:sz w:val="23"/>
                <w:szCs w:val="23"/>
                <w:lang w:val="ru-RU"/>
              </w:rPr>
            </w:pPr>
          </w:p>
          <w:p w:rsidR="00F2019B" w:rsidRPr="00084E09" w:rsidRDefault="00F2019B">
            <w:pPr>
              <w:pStyle w:val="a7"/>
              <w:ind w:hanging="108"/>
              <w:rPr>
                <w:sz w:val="23"/>
                <w:szCs w:val="23"/>
                <w:lang w:val="ru-RU"/>
              </w:rPr>
            </w:pPr>
            <w:r w:rsidRPr="00084E09">
              <w:rPr>
                <w:sz w:val="23"/>
                <w:szCs w:val="23"/>
                <w:lang w:val="ru-RU"/>
              </w:rPr>
              <w:t>______________________ /</w:t>
            </w:r>
            <w:r w:rsidR="00D04565" w:rsidRPr="00084E09">
              <w:rPr>
                <w:sz w:val="23"/>
                <w:szCs w:val="23"/>
                <w:lang w:val="ru-RU"/>
              </w:rPr>
              <w:t>В</w:t>
            </w:r>
            <w:r w:rsidRPr="00084E09">
              <w:rPr>
                <w:sz w:val="23"/>
                <w:szCs w:val="23"/>
                <w:lang w:val="ru-RU"/>
              </w:rPr>
              <w:t>.</w:t>
            </w:r>
            <w:r w:rsidR="00F070C9" w:rsidRPr="00084E09">
              <w:rPr>
                <w:sz w:val="23"/>
                <w:szCs w:val="23"/>
                <w:lang w:val="ru-RU"/>
              </w:rPr>
              <w:t>В</w:t>
            </w:r>
            <w:r w:rsidRPr="00084E09">
              <w:rPr>
                <w:sz w:val="23"/>
                <w:szCs w:val="23"/>
                <w:lang w:val="ru-RU"/>
              </w:rPr>
              <w:t xml:space="preserve">. </w:t>
            </w:r>
            <w:proofErr w:type="spellStart"/>
            <w:r w:rsidR="00F070C9" w:rsidRPr="00084E09">
              <w:rPr>
                <w:sz w:val="23"/>
                <w:szCs w:val="23"/>
                <w:lang w:val="ru-RU"/>
              </w:rPr>
              <w:t>Кармишин</w:t>
            </w:r>
            <w:proofErr w:type="spellEnd"/>
            <w:r w:rsidRPr="00084E09">
              <w:rPr>
                <w:sz w:val="23"/>
                <w:szCs w:val="23"/>
                <w:lang w:val="ru-RU"/>
              </w:rPr>
              <w:t>/</w:t>
            </w:r>
          </w:p>
          <w:p w:rsidR="00F2019B" w:rsidRPr="00084E09" w:rsidRDefault="00F2019B">
            <w:pPr>
              <w:pStyle w:val="a7"/>
              <w:ind w:firstLine="709"/>
              <w:rPr>
                <w:sz w:val="23"/>
                <w:szCs w:val="23"/>
                <w:lang w:val="ru-RU"/>
              </w:rPr>
            </w:pPr>
            <w:r w:rsidRPr="00084E09">
              <w:rPr>
                <w:sz w:val="23"/>
                <w:szCs w:val="23"/>
                <w:lang w:val="ru-RU"/>
              </w:rPr>
              <w:t>М.п.</w:t>
            </w:r>
          </w:p>
          <w:p w:rsidR="00F2019B" w:rsidRDefault="00F2019B">
            <w:pPr>
              <w:pStyle w:val="a7"/>
              <w:ind w:firstLine="709"/>
              <w:rPr>
                <w:sz w:val="23"/>
                <w:szCs w:val="23"/>
                <w:lang w:val="ru-RU"/>
              </w:rPr>
            </w:pPr>
          </w:p>
          <w:p w:rsidR="0068055E" w:rsidRDefault="0068055E">
            <w:pPr>
              <w:pStyle w:val="a7"/>
              <w:ind w:firstLine="709"/>
              <w:rPr>
                <w:sz w:val="23"/>
                <w:szCs w:val="23"/>
                <w:lang w:val="ru-RU"/>
              </w:rPr>
            </w:pPr>
          </w:p>
          <w:p w:rsidR="0068055E" w:rsidRDefault="0068055E">
            <w:pPr>
              <w:pStyle w:val="a7"/>
              <w:ind w:firstLine="709"/>
              <w:rPr>
                <w:sz w:val="23"/>
                <w:szCs w:val="23"/>
                <w:lang w:val="ru-RU"/>
              </w:rPr>
            </w:pPr>
          </w:p>
          <w:p w:rsidR="0068055E" w:rsidRPr="00084E09" w:rsidRDefault="0068055E">
            <w:pPr>
              <w:pStyle w:val="a7"/>
              <w:ind w:firstLine="709"/>
              <w:rPr>
                <w:sz w:val="23"/>
                <w:szCs w:val="23"/>
                <w:lang w:val="ru-RU"/>
              </w:rPr>
            </w:pPr>
          </w:p>
        </w:tc>
      </w:tr>
      <w:tr w:rsidR="00F2019B" w:rsidRPr="009C1C13">
        <w:trPr>
          <w:trHeight w:val="3607"/>
        </w:trPr>
        <w:tc>
          <w:tcPr>
            <w:tcW w:w="9679" w:type="dxa"/>
            <w:shd w:val="clear" w:color="auto" w:fill="auto"/>
          </w:tcPr>
          <w:p w:rsidR="00FE460C" w:rsidRPr="00D67086" w:rsidRDefault="00FE460C" w:rsidP="00FE460C">
            <w:pPr>
              <w:pStyle w:val="a7"/>
              <w:ind w:hanging="108"/>
              <w:rPr>
                <w:sz w:val="23"/>
                <w:szCs w:val="23"/>
                <w:lang w:val="ru-RU"/>
              </w:rPr>
            </w:pPr>
            <w:r w:rsidRPr="00D67086">
              <w:rPr>
                <w:sz w:val="23"/>
                <w:szCs w:val="23"/>
                <w:lang w:val="ru-RU"/>
              </w:rPr>
              <w:lastRenderedPageBreak/>
              <w:t>«Заказчик»:</w:t>
            </w:r>
          </w:p>
          <w:p w:rsidR="00FE460C" w:rsidRPr="00134ED8" w:rsidRDefault="00FE460C" w:rsidP="00FE460C">
            <w:pPr>
              <w:ind w:left="-108"/>
              <w:rPr>
                <w:sz w:val="23"/>
                <w:szCs w:val="23"/>
              </w:rPr>
            </w:pPr>
            <w:r w:rsidRPr="00134ED8">
              <w:rPr>
                <w:sz w:val="23"/>
                <w:szCs w:val="23"/>
              </w:rPr>
              <w:t xml:space="preserve">Федеральное  государственное бюджетное учреждение  «Федеральный центр </w:t>
            </w:r>
            <w:proofErr w:type="spellStart"/>
            <w:r w:rsidRPr="00134ED8">
              <w:rPr>
                <w:sz w:val="23"/>
                <w:szCs w:val="23"/>
              </w:rPr>
              <w:t>сердечно-сосудистой</w:t>
            </w:r>
            <w:proofErr w:type="spellEnd"/>
            <w:r w:rsidRPr="00134ED8">
              <w:rPr>
                <w:sz w:val="23"/>
                <w:szCs w:val="23"/>
              </w:rPr>
              <w:t xml:space="preserve"> хирургии» Министерства здравоохранения Российской Федерации (г</w:t>
            </w:r>
            <w:proofErr w:type="gramStart"/>
            <w:r w:rsidRPr="00134ED8">
              <w:rPr>
                <w:sz w:val="23"/>
                <w:szCs w:val="23"/>
              </w:rPr>
              <w:t>.П</w:t>
            </w:r>
            <w:proofErr w:type="gramEnd"/>
            <w:r w:rsidRPr="00134ED8">
              <w:rPr>
                <w:sz w:val="23"/>
                <w:szCs w:val="23"/>
              </w:rPr>
              <w:t>енза)</w:t>
            </w:r>
          </w:p>
          <w:p w:rsidR="00FE460C" w:rsidRPr="00134ED8" w:rsidRDefault="00FE460C" w:rsidP="00FE460C">
            <w:pPr>
              <w:ind w:left="-108"/>
              <w:rPr>
                <w:sz w:val="23"/>
                <w:szCs w:val="23"/>
              </w:rPr>
            </w:pPr>
            <w:proofErr w:type="spellStart"/>
            <w:r w:rsidRPr="00134ED8">
              <w:rPr>
                <w:sz w:val="23"/>
                <w:szCs w:val="23"/>
              </w:rPr>
              <w:t>Юрид</w:t>
            </w:r>
            <w:proofErr w:type="gramStart"/>
            <w:r w:rsidRPr="00134ED8">
              <w:rPr>
                <w:sz w:val="23"/>
                <w:szCs w:val="23"/>
              </w:rPr>
              <w:t>.а</w:t>
            </w:r>
            <w:proofErr w:type="gramEnd"/>
            <w:r w:rsidRPr="00134ED8">
              <w:rPr>
                <w:sz w:val="23"/>
                <w:szCs w:val="23"/>
              </w:rPr>
              <w:t>дрес</w:t>
            </w:r>
            <w:proofErr w:type="spellEnd"/>
            <w:r w:rsidRPr="00134ED8">
              <w:rPr>
                <w:sz w:val="23"/>
                <w:szCs w:val="23"/>
              </w:rPr>
              <w:t>: 440071, г. Пенза, ул. Стасова, 6</w:t>
            </w:r>
          </w:p>
          <w:p w:rsidR="00FE460C" w:rsidRPr="00134ED8" w:rsidRDefault="00FE460C" w:rsidP="00FE460C">
            <w:pPr>
              <w:ind w:left="-108"/>
              <w:rPr>
                <w:bCs/>
                <w:sz w:val="23"/>
                <w:szCs w:val="23"/>
              </w:rPr>
            </w:pPr>
            <w:r w:rsidRPr="00134ED8">
              <w:rPr>
                <w:sz w:val="23"/>
                <w:szCs w:val="23"/>
              </w:rPr>
              <w:t>тел. 41-23-77, факс 41-27-71, электронный адрес:</w:t>
            </w:r>
            <w:r w:rsidRPr="00134ED8">
              <w:rPr>
                <w:bCs/>
                <w:sz w:val="23"/>
                <w:szCs w:val="23"/>
              </w:rPr>
              <w:t>cardio-penzayur2008@yandex.ru</w:t>
            </w:r>
          </w:p>
          <w:p w:rsidR="00FE460C" w:rsidRPr="00134ED8" w:rsidRDefault="00FE460C" w:rsidP="00FE460C">
            <w:pPr>
              <w:ind w:left="-108"/>
              <w:rPr>
                <w:sz w:val="23"/>
                <w:szCs w:val="23"/>
              </w:rPr>
            </w:pPr>
            <w:r w:rsidRPr="00134ED8">
              <w:rPr>
                <w:sz w:val="23"/>
                <w:szCs w:val="23"/>
              </w:rPr>
              <w:t>ИНН/КПП 5835075661/583501001</w:t>
            </w:r>
          </w:p>
          <w:p w:rsidR="00FE460C" w:rsidRPr="00134ED8" w:rsidRDefault="00FE460C" w:rsidP="00FE460C">
            <w:pPr>
              <w:pStyle w:val="ConsPlusNonformat"/>
              <w:ind w:left="-108"/>
              <w:rPr>
                <w:rFonts w:ascii="Times New Roman" w:hAnsi="Times New Roman" w:cs="Times New Roman"/>
                <w:sz w:val="23"/>
                <w:szCs w:val="23"/>
              </w:rPr>
            </w:pPr>
            <w:r w:rsidRPr="00134ED8">
              <w:rPr>
                <w:rFonts w:ascii="Times New Roman" w:hAnsi="Times New Roman" w:cs="Times New Roman"/>
                <w:sz w:val="23"/>
                <w:szCs w:val="23"/>
              </w:rPr>
              <w:t xml:space="preserve">Получатель: УФК  по </w:t>
            </w:r>
            <w:r>
              <w:rPr>
                <w:rFonts w:ascii="Times New Roman" w:hAnsi="Times New Roman" w:cs="Times New Roman"/>
                <w:sz w:val="23"/>
                <w:szCs w:val="23"/>
              </w:rPr>
              <w:t>Нижегородской</w:t>
            </w:r>
            <w:r w:rsidRPr="00134ED8">
              <w:rPr>
                <w:rFonts w:ascii="Times New Roman" w:hAnsi="Times New Roman" w:cs="Times New Roman"/>
                <w:sz w:val="23"/>
                <w:szCs w:val="23"/>
              </w:rPr>
              <w:t xml:space="preserve"> области (ФГБУ «ФЦССХ» Ми</w:t>
            </w:r>
            <w:r w:rsidRPr="00134ED8">
              <w:rPr>
                <w:rFonts w:ascii="Times New Roman" w:hAnsi="Times New Roman" w:cs="Times New Roman"/>
                <w:sz w:val="23"/>
                <w:szCs w:val="23"/>
              </w:rPr>
              <w:t>н</w:t>
            </w:r>
            <w:r w:rsidRPr="00134ED8">
              <w:rPr>
                <w:rFonts w:ascii="Times New Roman" w:hAnsi="Times New Roman" w:cs="Times New Roman"/>
                <w:sz w:val="23"/>
                <w:szCs w:val="23"/>
              </w:rPr>
              <w:t>здрава России (</w:t>
            </w:r>
            <w:proofErr w:type="gramStart"/>
            <w:r w:rsidRPr="00134ED8">
              <w:rPr>
                <w:rFonts w:ascii="Times New Roman" w:hAnsi="Times New Roman" w:cs="Times New Roman"/>
                <w:sz w:val="23"/>
                <w:szCs w:val="23"/>
              </w:rPr>
              <w:t>г</w:t>
            </w:r>
            <w:proofErr w:type="gramEnd"/>
            <w:r w:rsidRPr="00134ED8">
              <w:rPr>
                <w:rFonts w:ascii="Times New Roman" w:hAnsi="Times New Roman" w:cs="Times New Roman"/>
                <w:sz w:val="23"/>
                <w:szCs w:val="23"/>
              </w:rPr>
              <w:t>. Пенза), л/с 20556Х02790)</w:t>
            </w:r>
          </w:p>
          <w:p w:rsidR="00FE460C" w:rsidRPr="00134ED8" w:rsidRDefault="00FE460C" w:rsidP="00FE460C">
            <w:pPr>
              <w:pStyle w:val="ConsPlusNonformat"/>
              <w:ind w:left="-108"/>
              <w:rPr>
                <w:rFonts w:ascii="Times New Roman" w:hAnsi="Times New Roman" w:cs="Times New Roman"/>
                <w:sz w:val="23"/>
                <w:szCs w:val="23"/>
              </w:rPr>
            </w:pPr>
            <w:r w:rsidRPr="00134ED8">
              <w:rPr>
                <w:rFonts w:ascii="Times New Roman" w:hAnsi="Times New Roman" w:cs="Times New Roman"/>
                <w:sz w:val="23"/>
                <w:szCs w:val="23"/>
              </w:rPr>
              <w:t>ОКОПФ 75103       ОКТМО 56701000</w:t>
            </w:r>
            <w:r>
              <w:rPr>
                <w:rFonts w:ascii="Times New Roman" w:hAnsi="Times New Roman" w:cs="Times New Roman"/>
                <w:sz w:val="23"/>
                <w:szCs w:val="23"/>
              </w:rPr>
              <w:t xml:space="preserve">    ОГРН 1085835000822</w:t>
            </w:r>
          </w:p>
          <w:p w:rsidR="00FE460C" w:rsidRPr="00134ED8" w:rsidRDefault="00FE460C" w:rsidP="00FE460C">
            <w:pPr>
              <w:pStyle w:val="TextBodyIndent"/>
              <w:ind w:left="-108" w:firstLine="0"/>
              <w:jc w:val="left"/>
              <w:rPr>
                <w:sz w:val="23"/>
                <w:szCs w:val="23"/>
              </w:rPr>
            </w:pPr>
            <w:r w:rsidRPr="00134ED8">
              <w:rPr>
                <w:sz w:val="23"/>
                <w:szCs w:val="23"/>
              </w:rPr>
              <w:t>Банк получателя:</w:t>
            </w:r>
          </w:p>
          <w:p w:rsidR="00FE460C" w:rsidRPr="00134ED8" w:rsidRDefault="00FE460C" w:rsidP="00FE460C">
            <w:pPr>
              <w:pStyle w:val="TextBodyIndent"/>
              <w:ind w:left="-108" w:firstLine="0"/>
              <w:jc w:val="left"/>
              <w:rPr>
                <w:sz w:val="23"/>
                <w:szCs w:val="23"/>
              </w:rPr>
            </w:pPr>
            <w:r>
              <w:rPr>
                <w:sz w:val="23"/>
                <w:szCs w:val="23"/>
              </w:rPr>
              <w:t>ОКЦ № 1 ВВГУ Банка России</w:t>
            </w:r>
            <w:r w:rsidRPr="00134ED8">
              <w:rPr>
                <w:sz w:val="23"/>
                <w:szCs w:val="23"/>
              </w:rPr>
              <w:t xml:space="preserve">//УФК по </w:t>
            </w:r>
            <w:r>
              <w:rPr>
                <w:sz w:val="23"/>
                <w:szCs w:val="23"/>
              </w:rPr>
              <w:t>Нижегородской</w:t>
            </w:r>
            <w:r w:rsidRPr="00134ED8">
              <w:rPr>
                <w:sz w:val="23"/>
                <w:szCs w:val="23"/>
              </w:rPr>
              <w:t xml:space="preserve"> области г</w:t>
            </w:r>
            <w:proofErr w:type="gramStart"/>
            <w:r w:rsidRPr="00134ED8">
              <w:rPr>
                <w:sz w:val="23"/>
                <w:szCs w:val="23"/>
              </w:rPr>
              <w:t>.</w:t>
            </w:r>
            <w:r>
              <w:rPr>
                <w:sz w:val="23"/>
                <w:szCs w:val="23"/>
              </w:rPr>
              <w:t>Н</w:t>
            </w:r>
            <w:proofErr w:type="gramEnd"/>
            <w:r>
              <w:rPr>
                <w:sz w:val="23"/>
                <w:szCs w:val="23"/>
              </w:rPr>
              <w:t>ижний Новгород</w:t>
            </w:r>
          </w:p>
          <w:p w:rsidR="00FE460C" w:rsidRPr="00134ED8" w:rsidRDefault="00FE460C" w:rsidP="00FE460C">
            <w:pPr>
              <w:pStyle w:val="TextBodyIndent"/>
              <w:ind w:left="-108" w:firstLine="0"/>
              <w:jc w:val="left"/>
              <w:rPr>
                <w:sz w:val="23"/>
                <w:szCs w:val="23"/>
              </w:rPr>
            </w:pPr>
            <w:r w:rsidRPr="00134ED8">
              <w:rPr>
                <w:sz w:val="23"/>
                <w:szCs w:val="23"/>
              </w:rPr>
              <w:t>КС (</w:t>
            </w:r>
            <w:proofErr w:type="spellStart"/>
            <w:proofErr w:type="gramStart"/>
            <w:r w:rsidRPr="00134ED8">
              <w:rPr>
                <w:sz w:val="23"/>
                <w:szCs w:val="23"/>
              </w:rPr>
              <w:t>р</w:t>
            </w:r>
            <w:proofErr w:type="spellEnd"/>
            <w:proofErr w:type="gramEnd"/>
            <w:r w:rsidRPr="00134ED8">
              <w:rPr>
                <w:sz w:val="23"/>
                <w:szCs w:val="23"/>
              </w:rPr>
              <w:t>/с)  032146430000000</w:t>
            </w:r>
            <w:r>
              <w:rPr>
                <w:sz w:val="23"/>
                <w:szCs w:val="23"/>
              </w:rPr>
              <w:t>13238</w:t>
            </w:r>
          </w:p>
          <w:p w:rsidR="00FE460C" w:rsidRPr="00134ED8" w:rsidRDefault="00FE460C" w:rsidP="00FE460C">
            <w:pPr>
              <w:pStyle w:val="TextBodyIndent"/>
              <w:ind w:left="-108" w:firstLine="0"/>
              <w:jc w:val="left"/>
              <w:rPr>
                <w:sz w:val="23"/>
                <w:szCs w:val="23"/>
              </w:rPr>
            </w:pPr>
            <w:r w:rsidRPr="00134ED8">
              <w:rPr>
                <w:sz w:val="23"/>
                <w:szCs w:val="23"/>
              </w:rPr>
              <w:t>ЕКС (кс) 40102810</w:t>
            </w:r>
            <w:r>
              <w:rPr>
                <w:sz w:val="23"/>
                <w:szCs w:val="23"/>
              </w:rPr>
              <w:t>745370000024</w:t>
            </w:r>
          </w:p>
          <w:p w:rsidR="00FE460C" w:rsidRPr="00134ED8" w:rsidRDefault="00FE460C" w:rsidP="00FE460C">
            <w:pPr>
              <w:ind w:left="-108"/>
              <w:rPr>
                <w:sz w:val="23"/>
                <w:szCs w:val="23"/>
              </w:rPr>
            </w:pPr>
            <w:r w:rsidRPr="00134ED8">
              <w:rPr>
                <w:sz w:val="23"/>
                <w:szCs w:val="23"/>
              </w:rPr>
              <w:t>БИК  01</w:t>
            </w:r>
            <w:r>
              <w:rPr>
                <w:sz w:val="23"/>
                <w:szCs w:val="23"/>
              </w:rPr>
              <w:t>2202102</w:t>
            </w:r>
          </w:p>
          <w:p w:rsidR="00FE460C" w:rsidRPr="00134ED8" w:rsidRDefault="00FE460C" w:rsidP="00FE460C">
            <w:pPr>
              <w:ind w:left="-108"/>
              <w:rPr>
                <w:sz w:val="23"/>
                <w:szCs w:val="23"/>
              </w:rPr>
            </w:pPr>
            <w:r>
              <w:rPr>
                <w:sz w:val="23"/>
                <w:szCs w:val="23"/>
              </w:rPr>
              <w:t>тел. бух: 23-46-41</w:t>
            </w:r>
          </w:p>
          <w:p w:rsidR="00FE460C" w:rsidRDefault="00FE460C" w:rsidP="00FE460C">
            <w:pPr>
              <w:ind w:left="-108"/>
              <w:rPr>
                <w:sz w:val="23"/>
                <w:szCs w:val="23"/>
              </w:rPr>
            </w:pPr>
            <w:r w:rsidRPr="00134ED8">
              <w:rPr>
                <w:sz w:val="23"/>
                <w:szCs w:val="23"/>
              </w:rPr>
              <w:t>Главный врач</w:t>
            </w:r>
          </w:p>
          <w:p w:rsidR="00FE460C" w:rsidRPr="00134ED8" w:rsidRDefault="00FE460C" w:rsidP="00FE460C">
            <w:pPr>
              <w:ind w:left="-108"/>
              <w:rPr>
                <w:sz w:val="23"/>
                <w:szCs w:val="23"/>
              </w:rPr>
            </w:pPr>
          </w:p>
          <w:p w:rsidR="00FE460C" w:rsidRPr="00134ED8" w:rsidRDefault="00FE460C" w:rsidP="00FE460C">
            <w:pPr>
              <w:rPr>
                <w:sz w:val="23"/>
                <w:szCs w:val="23"/>
              </w:rPr>
            </w:pPr>
            <w:r w:rsidRPr="00134ED8">
              <w:rPr>
                <w:sz w:val="23"/>
                <w:szCs w:val="23"/>
              </w:rPr>
              <w:t>_____________________В.В. Базылев</w:t>
            </w:r>
          </w:p>
          <w:p w:rsidR="00F2019B" w:rsidRPr="009C1C13" w:rsidRDefault="00FE460C" w:rsidP="00FE460C">
            <w:pPr>
              <w:rPr>
                <w:bCs/>
                <w:sz w:val="23"/>
                <w:szCs w:val="23"/>
              </w:rPr>
            </w:pPr>
            <w:r>
              <w:rPr>
                <w:bCs/>
                <w:sz w:val="23"/>
                <w:szCs w:val="23"/>
              </w:rPr>
              <w:t xml:space="preserve">         </w:t>
            </w:r>
            <w:r w:rsidRPr="00134ED8">
              <w:rPr>
                <w:bCs/>
                <w:sz w:val="23"/>
                <w:szCs w:val="23"/>
              </w:rPr>
              <w:t>М.</w:t>
            </w:r>
            <w:r>
              <w:rPr>
                <w:bCs/>
                <w:sz w:val="23"/>
                <w:szCs w:val="23"/>
              </w:rPr>
              <w:t>п</w:t>
            </w:r>
            <w:r w:rsidRPr="00134ED8">
              <w:rPr>
                <w:bCs/>
                <w:sz w:val="23"/>
                <w:szCs w:val="23"/>
              </w:rPr>
              <w:t>.</w:t>
            </w:r>
          </w:p>
        </w:tc>
      </w:tr>
    </w:tbl>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782023" w:rsidRPr="00782023" w:rsidRDefault="00782023" w:rsidP="00782023">
      <w:pPr>
        <w:rPr>
          <w:lang w:eastAsia="ru-RU"/>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68055E" w:rsidRDefault="0068055E" w:rsidP="00A61199">
      <w:pPr>
        <w:pStyle w:val="1"/>
        <w:ind w:firstLine="708"/>
        <w:jc w:val="right"/>
        <w:rPr>
          <w:sz w:val="24"/>
        </w:rPr>
      </w:pPr>
    </w:p>
    <w:p w:rsidR="00782023" w:rsidRDefault="00782023" w:rsidP="00A61199">
      <w:pPr>
        <w:pStyle w:val="1"/>
        <w:ind w:firstLine="708"/>
        <w:jc w:val="right"/>
        <w:rPr>
          <w:sz w:val="24"/>
        </w:rPr>
      </w:pPr>
    </w:p>
    <w:p w:rsidR="00A61199" w:rsidRPr="00183152" w:rsidRDefault="00A61199" w:rsidP="00A61199">
      <w:pPr>
        <w:pStyle w:val="1"/>
        <w:ind w:firstLine="708"/>
        <w:jc w:val="right"/>
        <w:rPr>
          <w:sz w:val="24"/>
        </w:rPr>
      </w:pPr>
      <w:r>
        <w:rPr>
          <w:sz w:val="24"/>
        </w:rPr>
        <w:t>П</w:t>
      </w:r>
      <w:r w:rsidRPr="00183152">
        <w:rPr>
          <w:sz w:val="24"/>
        </w:rPr>
        <w:t>риложение № 2</w:t>
      </w:r>
    </w:p>
    <w:p w:rsidR="00A61199" w:rsidRPr="00183152" w:rsidRDefault="00A61199" w:rsidP="00A61199">
      <w:pPr>
        <w:jc w:val="center"/>
        <w:rPr>
          <w:b/>
          <w:snapToGrid w:val="0"/>
          <w:sz w:val="24"/>
          <w:szCs w:val="24"/>
        </w:rPr>
      </w:pPr>
    </w:p>
    <w:p w:rsidR="00A61199" w:rsidRPr="00183152" w:rsidRDefault="00A61199" w:rsidP="00A61199">
      <w:pPr>
        <w:ind w:firstLine="240"/>
        <w:jc w:val="center"/>
        <w:rPr>
          <w:b/>
          <w:snapToGrid w:val="0"/>
          <w:sz w:val="24"/>
          <w:szCs w:val="24"/>
        </w:rPr>
      </w:pPr>
      <w:r w:rsidRPr="00183152">
        <w:rPr>
          <w:b/>
          <w:snapToGrid w:val="0"/>
          <w:sz w:val="24"/>
          <w:szCs w:val="24"/>
        </w:rPr>
        <w:t xml:space="preserve">ОБЩИЕ УСЛОВИЯ ПРЕДОСТАВЛЕНИЯ УСЛУГ, ОКАЗЫВАЕМЫХ </w:t>
      </w:r>
      <w:r w:rsidRPr="00183152">
        <w:rPr>
          <w:b/>
          <w:sz w:val="24"/>
          <w:szCs w:val="24"/>
        </w:rPr>
        <w:t xml:space="preserve">ФГКУ </w:t>
      </w:r>
      <w:r>
        <w:rPr>
          <w:b/>
          <w:sz w:val="24"/>
          <w:szCs w:val="24"/>
        </w:rPr>
        <w:t>«</w:t>
      </w:r>
      <w:r w:rsidRPr="00183152">
        <w:rPr>
          <w:b/>
          <w:sz w:val="24"/>
          <w:szCs w:val="24"/>
        </w:rPr>
        <w:t xml:space="preserve">УВО </w:t>
      </w:r>
      <w:r>
        <w:rPr>
          <w:b/>
          <w:sz w:val="24"/>
          <w:szCs w:val="24"/>
        </w:rPr>
        <w:t>ВНГ</w:t>
      </w:r>
      <w:r w:rsidRPr="00183152">
        <w:rPr>
          <w:b/>
          <w:sz w:val="24"/>
          <w:szCs w:val="24"/>
        </w:rPr>
        <w:t xml:space="preserve"> РОССИИ ПО ПЕНЗЕНСКОЙ ОБЛАСТИ</w:t>
      </w:r>
      <w:r>
        <w:rPr>
          <w:b/>
          <w:sz w:val="24"/>
          <w:szCs w:val="24"/>
        </w:rPr>
        <w:t>»</w:t>
      </w:r>
      <w:r w:rsidRPr="00183152">
        <w:rPr>
          <w:b/>
          <w:sz w:val="24"/>
          <w:szCs w:val="24"/>
        </w:rPr>
        <w:t>, В ЛИЦЕ ОВО ПО Г. ПЕНЗЕ,</w:t>
      </w:r>
    </w:p>
    <w:p w:rsidR="00A61199" w:rsidRPr="00183152" w:rsidRDefault="00A61199" w:rsidP="00A61199">
      <w:pPr>
        <w:ind w:firstLine="600"/>
        <w:jc w:val="center"/>
        <w:rPr>
          <w:b/>
          <w:snapToGrid w:val="0"/>
          <w:sz w:val="24"/>
          <w:szCs w:val="24"/>
        </w:rPr>
      </w:pPr>
      <w:r w:rsidRPr="00183152">
        <w:rPr>
          <w:b/>
          <w:snapToGrid w:val="0"/>
          <w:sz w:val="24"/>
          <w:szCs w:val="24"/>
        </w:rPr>
        <w:t>ПОСРЕДСТВОМ ПУЛЬТОВ ЦЕНТРАЛИЗОВАННОГО НАБЛЮДЕНИЯ.</w:t>
      </w:r>
    </w:p>
    <w:p w:rsidR="00A61199" w:rsidRPr="00183152" w:rsidRDefault="00A61199" w:rsidP="00A61199">
      <w:pPr>
        <w:pBdr>
          <w:bottom w:val="single" w:sz="6" w:space="1" w:color="auto"/>
        </w:pBdr>
        <w:ind w:firstLine="600"/>
        <w:jc w:val="both"/>
        <w:rPr>
          <w:snapToGrid w:val="0"/>
          <w:sz w:val="24"/>
          <w:szCs w:val="24"/>
        </w:rPr>
      </w:pPr>
    </w:p>
    <w:p w:rsidR="00A61199" w:rsidRPr="00183152" w:rsidRDefault="00A61199" w:rsidP="00A61199">
      <w:pPr>
        <w:pBdr>
          <w:bottom w:val="single" w:sz="6" w:space="1" w:color="auto"/>
        </w:pBdr>
        <w:ind w:firstLine="600"/>
        <w:jc w:val="both"/>
        <w:rPr>
          <w:sz w:val="24"/>
          <w:szCs w:val="24"/>
        </w:rPr>
      </w:pPr>
      <w:r w:rsidRPr="00183152">
        <w:rPr>
          <w:snapToGrid w:val="0"/>
          <w:sz w:val="24"/>
          <w:szCs w:val="24"/>
        </w:rPr>
        <w:t xml:space="preserve">В соответствии с настоящими «Общими условиями» Отделом вневедомственной охраны </w:t>
      </w:r>
      <w:r>
        <w:rPr>
          <w:snapToGrid w:val="0"/>
          <w:sz w:val="24"/>
          <w:szCs w:val="24"/>
        </w:rPr>
        <w:t xml:space="preserve">по    </w:t>
      </w:r>
      <w:proofErr w:type="gramStart"/>
      <w:r w:rsidRPr="00183152">
        <w:rPr>
          <w:snapToGrid w:val="0"/>
          <w:sz w:val="24"/>
          <w:szCs w:val="24"/>
        </w:rPr>
        <w:t>г</w:t>
      </w:r>
      <w:proofErr w:type="gramEnd"/>
      <w:r w:rsidRPr="00183152">
        <w:rPr>
          <w:snapToGrid w:val="0"/>
          <w:sz w:val="24"/>
          <w:szCs w:val="24"/>
        </w:rPr>
        <w:t xml:space="preserve">. Пензе </w:t>
      </w:r>
      <w:r w:rsidRPr="00183152">
        <w:rPr>
          <w:sz w:val="24"/>
          <w:szCs w:val="24"/>
        </w:rPr>
        <w:t>("</w:t>
      </w:r>
      <w:r>
        <w:rPr>
          <w:sz w:val="24"/>
          <w:szCs w:val="24"/>
        </w:rPr>
        <w:t>Исполнитель</w:t>
      </w:r>
      <w:r w:rsidRPr="00183152">
        <w:rPr>
          <w:sz w:val="24"/>
          <w:szCs w:val="24"/>
        </w:rPr>
        <w:t xml:space="preserve">") – филиалом ФГКУ </w:t>
      </w:r>
      <w:r>
        <w:rPr>
          <w:sz w:val="24"/>
          <w:szCs w:val="24"/>
        </w:rPr>
        <w:t>«</w:t>
      </w:r>
      <w:r w:rsidRPr="00183152">
        <w:rPr>
          <w:sz w:val="24"/>
          <w:szCs w:val="24"/>
        </w:rPr>
        <w:t xml:space="preserve">УВО </w:t>
      </w:r>
      <w:r>
        <w:rPr>
          <w:sz w:val="24"/>
          <w:szCs w:val="24"/>
        </w:rPr>
        <w:t>ВНГ</w:t>
      </w:r>
      <w:r w:rsidRPr="00183152">
        <w:rPr>
          <w:sz w:val="24"/>
          <w:szCs w:val="24"/>
        </w:rPr>
        <w:t xml:space="preserve"> России по Пензенской области</w:t>
      </w:r>
      <w:r>
        <w:rPr>
          <w:sz w:val="24"/>
          <w:szCs w:val="24"/>
        </w:rPr>
        <w:t>»</w:t>
      </w:r>
      <w:r w:rsidRPr="00183152">
        <w:rPr>
          <w:sz w:val="24"/>
          <w:szCs w:val="24"/>
        </w:rPr>
        <w:t xml:space="preserve"> оказываются услуги юридическим лицам и индивидуальным предпринимателям. Настоящие условия являются неотъемлемой частью </w:t>
      </w:r>
      <w:r w:rsidR="006D5EFD">
        <w:rPr>
          <w:sz w:val="24"/>
          <w:szCs w:val="24"/>
        </w:rPr>
        <w:t>договора</w:t>
      </w:r>
      <w:r w:rsidRPr="00183152">
        <w:rPr>
          <w:sz w:val="24"/>
          <w:szCs w:val="24"/>
        </w:rPr>
        <w:t>, заключаемого между "</w:t>
      </w:r>
      <w:r>
        <w:rPr>
          <w:sz w:val="24"/>
          <w:szCs w:val="24"/>
        </w:rPr>
        <w:t>Исполнителем</w:t>
      </w:r>
      <w:r w:rsidRPr="00183152">
        <w:rPr>
          <w:sz w:val="24"/>
          <w:szCs w:val="24"/>
        </w:rPr>
        <w:t>" и "</w:t>
      </w:r>
      <w:r>
        <w:rPr>
          <w:sz w:val="24"/>
          <w:szCs w:val="24"/>
        </w:rPr>
        <w:t>Заказчиком</w:t>
      </w:r>
      <w:r w:rsidRPr="00183152">
        <w:rPr>
          <w:sz w:val="24"/>
          <w:szCs w:val="24"/>
        </w:rPr>
        <w:t>" и обязательны для исполнения Сторонами. Определения основных понятий</w:t>
      </w:r>
      <w:r>
        <w:rPr>
          <w:sz w:val="24"/>
          <w:szCs w:val="24"/>
        </w:rPr>
        <w:t>,</w:t>
      </w:r>
      <w:r w:rsidR="007E6E44">
        <w:rPr>
          <w:sz w:val="24"/>
          <w:szCs w:val="24"/>
        </w:rPr>
        <w:t xml:space="preserve"> принятых в </w:t>
      </w:r>
      <w:r w:rsidR="006D5EFD">
        <w:rPr>
          <w:sz w:val="24"/>
          <w:szCs w:val="24"/>
        </w:rPr>
        <w:t>договоре</w:t>
      </w:r>
      <w:r>
        <w:rPr>
          <w:sz w:val="24"/>
          <w:szCs w:val="24"/>
        </w:rPr>
        <w:t>,</w:t>
      </w:r>
      <w:r w:rsidRPr="00183152">
        <w:rPr>
          <w:sz w:val="24"/>
          <w:szCs w:val="24"/>
        </w:rPr>
        <w:t xml:space="preserve"> распространяются также и на настоящие условия.</w:t>
      </w:r>
    </w:p>
    <w:p w:rsidR="00A61199" w:rsidRPr="009920D0" w:rsidRDefault="006D5EFD" w:rsidP="00A61199">
      <w:pPr>
        <w:pBdr>
          <w:bottom w:val="single" w:sz="6" w:space="1" w:color="auto"/>
        </w:pBdr>
        <w:ind w:firstLine="600"/>
        <w:jc w:val="both"/>
        <w:rPr>
          <w:snapToGrid w:val="0"/>
          <w:sz w:val="24"/>
          <w:szCs w:val="24"/>
        </w:rPr>
      </w:pPr>
      <w:r>
        <w:rPr>
          <w:snapToGrid w:val="0"/>
          <w:sz w:val="24"/>
          <w:szCs w:val="24"/>
        </w:rPr>
        <w:t xml:space="preserve">1. </w:t>
      </w:r>
      <w:proofErr w:type="gramStart"/>
      <w:r>
        <w:rPr>
          <w:snapToGrid w:val="0"/>
          <w:sz w:val="24"/>
          <w:szCs w:val="24"/>
        </w:rPr>
        <w:t>«Договор</w:t>
      </w:r>
      <w:r w:rsidR="00A61199" w:rsidRPr="00183152">
        <w:rPr>
          <w:snapToGrid w:val="0"/>
          <w:sz w:val="24"/>
          <w:szCs w:val="24"/>
        </w:rPr>
        <w:t xml:space="preserve">» заключается после оборудования "Объекта" "Комплексом" и проведения </w:t>
      </w:r>
      <w:r w:rsidR="00A61199" w:rsidRPr="009920D0">
        <w:rPr>
          <w:snapToGrid w:val="0"/>
          <w:sz w:val="24"/>
          <w:szCs w:val="24"/>
        </w:rPr>
        <w:t>приемки "Комплекса" в эксплуатацию представителем "Исполнителя".</w:t>
      </w:r>
      <w:proofErr w:type="gramEnd"/>
    </w:p>
    <w:p w:rsidR="00A61199" w:rsidRPr="009920D0" w:rsidRDefault="00A61199" w:rsidP="00A61199">
      <w:pPr>
        <w:pBdr>
          <w:bottom w:val="single" w:sz="6" w:space="1" w:color="auto"/>
        </w:pBdr>
        <w:ind w:firstLine="600"/>
        <w:jc w:val="both"/>
        <w:rPr>
          <w:snapToGrid w:val="0"/>
          <w:sz w:val="24"/>
          <w:szCs w:val="24"/>
        </w:rPr>
      </w:pPr>
      <w:r w:rsidRPr="009920D0">
        <w:rPr>
          <w:snapToGrid w:val="0"/>
          <w:sz w:val="24"/>
          <w:szCs w:val="24"/>
        </w:rPr>
        <w:t xml:space="preserve">2. </w:t>
      </w:r>
      <w:proofErr w:type="gramStart"/>
      <w:r w:rsidRPr="009920D0">
        <w:rPr>
          <w:snapToGrid w:val="0"/>
          <w:sz w:val="24"/>
          <w:szCs w:val="24"/>
        </w:rPr>
        <w:t>Проектирование, монтаж, обучение правилам управления "Комплексом" и техническое обслуживание «Комплекса» не являются предметом «</w:t>
      </w:r>
      <w:r w:rsidR="006D5EFD">
        <w:rPr>
          <w:snapToGrid w:val="0"/>
          <w:sz w:val="24"/>
          <w:szCs w:val="24"/>
        </w:rPr>
        <w:t>Договора</w:t>
      </w:r>
      <w:r w:rsidRPr="009920D0">
        <w:rPr>
          <w:snapToGrid w:val="0"/>
          <w:sz w:val="24"/>
          <w:szCs w:val="24"/>
        </w:rPr>
        <w:t>» и проводятся по отдельным соглашениям.</w:t>
      </w:r>
      <w:proofErr w:type="gramEnd"/>
    </w:p>
    <w:p w:rsidR="00A61199" w:rsidRPr="009920D0" w:rsidRDefault="00A61199" w:rsidP="00A61199">
      <w:pPr>
        <w:pBdr>
          <w:bottom w:val="single" w:sz="6" w:space="1" w:color="auto"/>
        </w:pBdr>
        <w:ind w:firstLine="600"/>
        <w:jc w:val="both"/>
        <w:rPr>
          <w:snapToGrid w:val="0"/>
          <w:sz w:val="24"/>
          <w:szCs w:val="24"/>
        </w:rPr>
      </w:pPr>
      <w:r w:rsidRPr="009920D0">
        <w:rPr>
          <w:snapToGrid w:val="0"/>
          <w:sz w:val="24"/>
          <w:szCs w:val="24"/>
        </w:rPr>
        <w:t>3. Перед началом работ по оборудованию "Объекта" проводится его обследование. В ходе обследования "Исполнитель" совместно с "Заказчиком" определяют перечень технических средств сигнализации входящих в состав "Комплекса", а также перечень мероприятий по усилению технической (инженерной) укрепленности «Объекта» которые указываются в акте обследования.</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 xml:space="preserve">4. </w:t>
      </w:r>
      <w:proofErr w:type="gramStart"/>
      <w:r w:rsidRPr="00183152">
        <w:rPr>
          <w:snapToGrid w:val="0"/>
          <w:sz w:val="24"/>
          <w:szCs w:val="24"/>
        </w:rPr>
        <w:t xml:space="preserve">В случаях, когда в отношении "Объекта" распространяются требования руководящих отраслевых или ведомственных нормативных документов, касающихся проведения мероприятий по усилению конструктивных элементов зданий и помещений и (или) когда "Объект" подлежит оснащению средствами охранно-пожарной и тревожной сигнализации для лицензирования своей деятельности (в ЦБ РФ, разрешительной системе, инспекции пробирного </w:t>
      </w:r>
      <w:r w:rsidRPr="00183152">
        <w:rPr>
          <w:snapToGrid w:val="0"/>
          <w:sz w:val="24"/>
          <w:szCs w:val="24"/>
        </w:rPr>
        <w:lastRenderedPageBreak/>
        <w:t>надзора, ГИБДД и пр.), выполнение рекомендаций "</w:t>
      </w:r>
      <w:r>
        <w:rPr>
          <w:snapToGrid w:val="0"/>
          <w:sz w:val="24"/>
          <w:szCs w:val="24"/>
        </w:rPr>
        <w:t>Исполнителя</w:t>
      </w:r>
      <w:r w:rsidRPr="00183152">
        <w:rPr>
          <w:snapToGrid w:val="0"/>
          <w:sz w:val="24"/>
          <w:szCs w:val="24"/>
        </w:rPr>
        <w:t>" для "</w:t>
      </w:r>
      <w:r>
        <w:rPr>
          <w:snapToGrid w:val="0"/>
          <w:sz w:val="24"/>
          <w:szCs w:val="24"/>
        </w:rPr>
        <w:t>Заказчика</w:t>
      </w:r>
      <w:r w:rsidRPr="00183152">
        <w:rPr>
          <w:snapToGrid w:val="0"/>
          <w:sz w:val="24"/>
          <w:szCs w:val="24"/>
        </w:rPr>
        <w:t>" является обязательным.</w:t>
      </w:r>
      <w:proofErr w:type="gramEnd"/>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 xml:space="preserve">5. </w:t>
      </w:r>
      <w:proofErr w:type="gramStart"/>
      <w:r w:rsidRPr="00183152">
        <w:rPr>
          <w:snapToGrid w:val="0"/>
          <w:sz w:val="24"/>
          <w:szCs w:val="24"/>
        </w:rPr>
        <w:t>Для оформления "</w:t>
      </w:r>
      <w:r w:rsidR="006D5EFD">
        <w:rPr>
          <w:snapToGrid w:val="0"/>
          <w:sz w:val="24"/>
          <w:szCs w:val="24"/>
        </w:rPr>
        <w:t>Договора</w:t>
      </w:r>
      <w:r w:rsidRPr="00183152">
        <w:rPr>
          <w:snapToGrid w:val="0"/>
          <w:sz w:val="24"/>
          <w:szCs w:val="24"/>
        </w:rPr>
        <w:t>" "</w:t>
      </w:r>
      <w:r>
        <w:rPr>
          <w:snapToGrid w:val="0"/>
          <w:sz w:val="24"/>
          <w:szCs w:val="24"/>
        </w:rPr>
        <w:t>Заказчик</w:t>
      </w:r>
      <w:r w:rsidRPr="00183152">
        <w:rPr>
          <w:snapToGrid w:val="0"/>
          <w:sz w:val="24"/>
          <w:szCs w:val="24"/>
        </w:rPr>
        <w:t>" предоставляет "</w:t>
      </w:r>
      <w:r>
        <w:rPr>
          <w:snapToGrid w:val="0"/>
          <w:sz w:val="24"/>
          <w:szCs w:val="24"/>
        </w:rPr>
        <w:t>Исполнителю</w:t>
      </w:r>
      <w:r w:rsidRPr="00183152">
        <w:rPr>
          <w:snapToGrid w:val="0"/>
          <w:sz w:val="24"/>
          <w:szCs w:val="24"/>
        </w:rPr>
        <w:t>" Уставные документы, документы, подтверждающие право пользования помещениями, копию свидетельства о регистрации, реквизиты, исполнительскую и проектную документацию на «Комплекс».</w:t>
      </w:r>
      <w:proofErr w:type="gramEnd"/>
      <w:r w:rsidRPr="00183152">
        <w:rPr>
          <w:snapToGrid w:val="0"/>
          <w:sz w:val="24"/>
          <w:szCs w:val="24"/>
        </w:rPr>
        <w:t xml:space="preserve"> В течение срока действия «</w:t>
      </w:r>
      <w:r w:rsidR="006D5EFD">
        <w:rPr>
          <w:snapToGrid w:val="0"/>
          <w:sz w:val="24"/>
          <w:szCs w:val="24"/>
        </w:rPr>
        <w:t>Договора</w:t>
      </w:r>
      <w:r w:rsidRPr="00183152">
        <w:rPr>
          <w:snapToGrid w:val="0"/>
          <w:sz w:val="24"/>
          <w:szCs w:val="24"/>
        </w:rPr>
        <w:t>», "</w:t>
      </w:r>
      <w:r>
        <w:rPr>
          <w:snapToGrid w:val="0"/>
          <w:sz w:val="24"/>
          <w:szCs w:val="24"/>
        </w:rPr>
        <w:t>Заказчик</w:t>
      </w:r>
      <w:r w:rsidRPr="00183152">
        <w:rPr>
          <w:snapToGrid w:val="0"/>
          <w:sz w:val="24"/>
          <w:szCs w:val="24"/>
        </w:rPr>
        <w:t>" отвечает за объективность и своевременность предоставления сведений о произошедших изменениях, в письменной форме сообщает о них "</w:t>
      </w:r>
      <w:r>
        <w:rPr>
          <w:snapToGrid w:val="0"/>
          <w:sz w:val="24"/>
          <w:szCs w:val="24"/>
        </w:rPr>
        <w:t>Исполнителю</w:t>
      </w:r>
      <w:r w:rsidRPr="00183152">
        <w:rPr>
          <w:snapToGrid w:val="0"/>
          <w:sz w:val="24"/>
          <w:szCs w:val="24"/>
        </w:rPr>
        <w:t>".</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6. Реагирование «</w:t>
      </w:r>
      <w:r>
        <w:rPr>
          <w:snapToGrid w:val="0"/>
          <w:sz w:val="24"/>
          <w:szCs w:val="24"/>
        </w:rPr>
        <w:t>Исполнителем</w:t>
      </w:r>
      <w:r w:rsidRPr="00183152">
        <w:rPr>
          <w:snapToGrid w:val="0"/>
          <w:sz w:val="24"/>
          <w:szCs w:val="24"/>
        </w:rPr>
        <w:t>» на сообщения "Комплекса" о несанкционированном проникновении на "Объект" осуществляется с момента постановки "Объекта" в режим охраны и до момента его снятия с охраны. Реагирование на сообщения о нападении и (или) пожа</w:t>
      </w:r>
      <w:r w:rsidR="00352B91">
        <w:rPr>
          <w:snapToGrid w:val="0"/>
          <w:sz w:val="24"/>
          <w:szCs w:val="24"/>
        </w:rPr>
        <w:t>ре, если в Перечне объектов, принимаемых под централизованное наблюдение</w:t>
      </w:r>
      <w:r w:rsidRPr="00183152">
        <w:rPr>
          <w:snapToGrid w:val="0"/>
          <w:sz w:val="24"/>
          <w:szCs w:val="24"/>
        </w:rPr>
        <w:t xml:space="preserve"> (Приложении № 1) не определено иное - круглосуточно. Управление "Комплексом" осуществляется "</w:t>
      </w:r>
      <w:r>
        <w:rPr>
          <w:snapToGrid w:val="0"/>
          <w:sz w:val="24"/>
          <w:szCs w:val="24"/>
        </w:rPr>
        <w:t>Заказчиком</w:t>
      </w:r>
      <w:r w:rsidRPr="00183152">
        <w:rPr>
          <w:snapToGrid w:val="0"/>
          <w:sz w:val="24"/>
          <w:szCs w:val="24"/>
        </w:rPr>
        <w:t>".</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 xml:space="preserve"> Инструкция по управлению "Комплексом" предоставляется "</w:t>
      </w:r>
      <w:r>
        <w:rPr>
          <w:snapToGrid w:val="0"/>
          <w:sz w:val="24"/>
          <w:szCs w:val="24"/>
        </w:rPr>
        <w:t>Заказчику</w:t>
      </w:r>
      <w:r w:rsidRPr="00183152">
        <w:rPr>
          <w:snapToGrid w:val="0"/>
          <w:sz w:val="24"/>
          <w:szCs w:val="24"/>
        </w:rPr>
        <w:t>" организацией, установившей "Комплекс".</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7. Зоной действия «носимых» кнопок тревожной сигнализации, если в инструкции по управлению «Комплексом» не определено иное, являются помещения в границах «Объекта».</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 xml:space="preserve">8. </w:t>
      </w:r>
      <w:proofErr w:type="gramStart"/>
      <w:r w:rsidRPr="00183152">
        <w:rPr>
          <w:snapToGrid w:val="0"/>
          <w:sz w:val="24"/>
          <w:szCs w:val="24"/>
        </w:rPr>
        <w:t>Капитальный ремонт шлейфов, заключающийся в демонтаже и полной замене извещателей, соединительных линий и установочных элементов, замена оборудования, в случаях когда «Комплекс» выработал сроки службы или дальнейшая эксплуатация оборудования «Комплекса» невозможна из-за неблагоприятных климатических условий, технологических или иных воздействий (затоплении, пожаре, грозе, перенапряжении в сети электропитания, длительной потере питающего напряжения и т.д., в т.ч. замена элементов питания), а также</w:t>
      </w:r>
      <w:proofErr w:type="gramEnd"/>
      <w:r w:rsidRPr="00183152">
        <w:rPr>
          <w:snapToGrid w:val="0"/>
          <w:sz w:val="24"/>
          <w:szCs w:val="24"/>
        </w:rPr>
        <w:t xml:space="preserve"> работы по дооборудованию «Объекта» средствами сигнализации, не являются предметом </w:t>
      </w:r>
      <w:r w:rsidR="009F2DC8">
        <w:rPr>
          <w:snapToGrid w:val="0"/>
          <w:sz w:val="24"/>
          <w:szCs w:val="24"/>
        </w:rPr>
        <w:t>контракта</w:t>
      </w:r>
      <w:r w:rsidRPr="00183152">
        <w:rPr>
          <w:snapToGrid w:val="0"/>
          <w:sz w:val="24"/>
          <w:szCs w:val="24"/>
        </w:rPr>
        <w:t>. Необходимость проведения капитального ремонта шлейфов, замены оборудования определяется после комиссионной проверки технического состояния «Комплекса».</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9. Для «Комплекса», когда в технической документации на оборудование не указано иное, устанавливается нормативный срок службы - 6 (шесть) лет со дня начала эксплуатации. Если фактическая дата начала эксплуатации не подтверждается актом приемки, то сроком начала эксплуатации считается год, следующий за годом выпуска оборудования.</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10. При проведении работ по капитальному ремонту, дооборудовании «Объекта», «</w:t>
      </w:r>
      <w:r>
        <w:rPr>
          <w:snapToGrid w:val="0"/>
          <w:sz w:val="24"/>
          <w:szCs w:val="24"/>
        </w:rPr>
        <w:t>Исполнитель</w:t>
      </w:r>
      <w:r w:rsidRPr="00183152">
        <w:rPr>
          <w:snapToGrid w:val="0"/>
          <w:sz w:val="24"/>
          <w:szCs w:val="24"/>
        </w:rPr>
        <w:t>» осуществляет:</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 xml:space="preserve">обследование «Объекта» и подготовку актов по </w:t>
      </w:r>
      <w:proofErr w:type="gramStart"/>
      <w:r w:rsidRPr="00183152">
        <w:rPr>
          <w:snapToGrid w:val="0"/>
          <w:sz w:val="24"/>
          <w:szCs w:val="24"/>
        </w:rPr>
        <w:t>технической</w:t>
      </w:r>
      <w:proofErr w:type="gramEnd"/>
      <w:r w:rsidRPr="00183152">
        <w:rPr>
          <w:snapToGrid w:val="0"/>
          <w:sz w:val="24"/>
          <w:szCs w:val="24"/>
        </w:rPr>
        <w:t xml:space="preserve"> укрепленности, актов (технических заданий на проектирование) на оборудование (дооборудование) «Объекта» средствами «Комплекса»; технический надзор за качеством выполнения монтажных и пусконаладочных работ, проведением работ по технической укрепленности; приемку смонтированных средств «Комплекса» в эксплуатацию.</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11. В случае отказа оборудования, относящегося к системе централизованного наблюдения и невозможности осуществлять автоматический прием сообщений, передаваемых «Комплексом», "</w:t>
      </w:r>
      <w:r>
        <w:rPr>
          <w:snapToGrid w:val="0"/>
          <w:sz w:val="24"/>
          <w:szCs w:val="24"/>
        </w:rPr>
        <w:t>Исполнитель</w:t>
      </w:r>
      <w:r w:rsidRPr="00183152">
        <w:rPr>
          <w:snapToGrid w:val="0"/>
          <w:sz w:val="24"/>
          <w:szCs w:val="24"/>
        </w:rPr>
        <w:t>" оповещает "</w:t>
      </w:r>
      <w:r>
        <w:rPr>
          <w:snapToGrid w:val="0"/>
          <w:sz w:val="24"/>
          <w:szCs w:val="24"/>
        </w:rPr>
        <w:t>Заказчика</w:t>
      </w:r>
      <w:r w:rsidRPr="00183152">
        <w:rPr>
          <w:snapToGrid w:val="0"/>
          <w:sz w:val="24"/>
          <w:szCs w:val="24"/>
        </w:rPr>
        <w:t>" о случившемся в течение 24 часов с момента наступления события, используя при этом все доступные средства связи (телефонную, факсимильную, пейджинговую и пр.).</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 xml:space="preserve">12. </w:t>
      </w:r>
      <w:proofErr w:type="gramStart"/>
      <w:r w:rsidRPr="00183152">
        <w:rPr>
          <w:snapToGrid w:val="0"/>
          <w:sz w:val="24"/>
          <w:szCs w:val="24"/>
        </w:rPr>
        <w:t>В течение срока действия «</w:t>
      </w:r>
      <w:r w:rsidR="006D5EFD">
        <w:rPr>
          <w:snapToGrid w:val="0"/>
          <w:sz w:val="24"/>
          <w:szCs w:val="24"/>
        </w:rPr>
        <w:t>Договора</w:t>
      </w:r>
      <w:r w:rsidRPr="00183152">
        <w:rPr>
          <w:snapToGrid w:val="0"/>
          <w:sz w:val="24"/>
          <w:szCs w:val="24"/>
        </w:rPr>
        <w:t>» представители "</w:t>
      </w:r>
      <w:r>
        <w:rPr>
          <w:snapToGrid w:val="0"/>
          <w:sz w:val="24"/>
          <w:szCs w:val="24"/>
        </w:rPr>
        <w:t>Исполнителя</w:t>
      </w:r>
      <w:r w:rsidRPr="00183152">
        <w:rPr>
          <w:snapToGrid w:val="0"/>
          <w:sz w:val="24"/>
          <w:szCs w:val="24"/>
        </w:rPr>
        <w:t>" проводят обследования технической (инженерной) укрепленности "Объекта" и проверку технического состояния "Комплекса".</w:t>
      </w:r>
      <w:proofErr w:type="gramEnd"/>
      <w:r w:rsidRPr="00183152">
        <w:rPr>
          <w:snapToGrid w:val="0"/>
          <w:sz w:val="24"/>
          <w:szCs w:val="24"/>
        </w:rPr>
        <w:t xml:space="preserve"> Результаты обследований оформляются актами, составляемыми за подписью лиц, уполномоченных на то сторонами с указанием порядка и сроков устранения «</w:t>
      </w:r>
      <w:r>
        <w:rPr>
          <w:snapToGrid w:val="0"/>
          <w:sz w:val="24"/>
          <w:szCs w:val="24"/>
        </w:rPr>
        <w:t>Заказчиком</w:t>
      </w:r>
      <w:r w:rsidRPr="00183152">
        <w:rPr>
          <w:snapToGrid w:val="0"/>
          <w:sz w:val="24"/>
          <w:szCs w:val="24"/>
        </w:rPr>
        <w:t>» недостатков, в случае их выявления. Акты обследования являю</w:t>
      </w:r>
      <w:r w:rsidR="009F2DC8">
        <w:rPr>
          <w:snapToGrid w:val="0"/>
          <w:sz w:val="24"/>
          <w:szCs w:val="24"/>
        </w:rPr>
        <w:t>тся неотъемлемой частью контракта</w:t>
      </w:r>
      <w:r w:rsidRPr="00183152">
        <w:rPr>
          <w:snapToGrid w:val="0"/>
          <w:sz w:val="24"/>
          <w:szCs w:val="24"/>
        </w:rPr>
        <w:t>. "</w:t>
      </w:r>
      <w:r>
        <w:rPr>
          <w:snapToGrid w:val="0"/>
          <w:sz w:val="24"/>
          <w:szCs w:val="24"/>
        </w:rPr>
        <w:t>Заказчик</w:t>
      </w:r>
      <w:r w:rsidRPr="00183152">
        <w:rPr>
          <w:snapToGrid w:val="0"/>
          <w:sz w:val="24"/>
          <w:szCs w:val="24"/>
        </w:rPr>
        <w:t>" при этом обеспечивает допуск представителей "</w:t>
      </w:r>
      <w:r>
        <w:rPr>
          <w:snapToGrid w:val="0"/>
          <w:sz w:val="24"/>
          <w:szCs w:val="24"/>
        </w:rPr>
        <w:t>Исполнителя</w:t>
      </w:r>
      <w:r w:rsidRPr="00183152">
        <w:rPr>
          <w:snapToGrid w:val="0"/>
          <w:sz w:val="24"/>
          <w:szCs w:val="24"/>
        </w:rPr>
        <w:t xml:space="preserve">" на "Объект". Составленные и оформленные Акты обследования "Объекта" </w:t>
      </w:r>
      <w:r w:rsidR="009F2DC8">
        <w:rPr>
          <w:snapToGrid w:val="0"/>
          <w:sz w:val="24"/>
          <w:szCs w:val="24"/>
        </w:rPr>
        <w:t>до подписания настоящего контракт</w:t>
      </w:r>
      <w:r w:rsidRPr="00183152">
        <w:rPr>
          <w:snapToGrid w:val="0"/>
          <w:sz w:val="24"/>
          <w:szCs w:val="24"/>
        </w:rPr>
        <w:t>а являются неотъемлемой его частью и действительны до момента составления и подписания сторонами нового Акта.</w:t>
      </w:r>
    </w:p>
    <w:p w:rsidR="00A61199" w:rsidRPr="00183152" w:rsidRDefault="00A61199" w:rsidP="00A61199">
      <w:pPr>
        <w:pBdr>
          <w:bottom w:val="single" w:sz="6" w:space="1" w:color="auto"/>
        </w:pBdr>
        <w:ind w:firstLine="600"/>
        <w:jc w:val="both"/>
        <w:rPr>
          <w:snapToGrid w:val="0"/>
          <w:sz w:val="24"/>
          <w:szCs w:val="24"/>
        </w:rPr>
      </w:pPr>
      <w:r w:rsidRPr="00183152">
        <w:rPr>
          <w:snapToGrid w:val="0"/>
          <w:sz w:val="24"/>
          <w:szCs w:val="24"/>
        </w:rPr>
        <w:t xml:space="preserve">13. Сторонами не разглашаются третьим лицам сведения о принципах построения и составе "Комплекса", присвоенные пультовые номера, пароли и коды пользователей. В случае </w:t>
      </w:r>
      <w:r w:rsidRPr="00183152">
        <w:rPr>
          <w:snapToGrid w:val="0"/>
          <w:sz w:val="24"/>
          <w:szCs w:val="24"/>
        </w:rPr>
        <w:lastRenderedPageBreak/>
        <w:t>разглашения "</w:t>
      </w:r>
      <w:r>
        <w:rPr>
          <w:snapToGrid w:val="0"/>
          <w:sz w:val="24"/>
          <w:szCs w:val="24"/>
        </w:rPr>
        <w:t>Заказчиком</w:t>
      </w:r>
      <w:r w:rsidRPr="00183152">
        <w:rPr>
          <w:snapToGrid w:val="0"/>
          <w:sz w:val="24"/>
          <w:szCs w:val="24"/>
        </w:rPr>
        <w:t>" этих данных, утери устройства для дистанционного управления "Комплексом", "</w:t>
      </w:r>
      <w:r>
        <w:rPr>
          <w:snapToGrid w:val="0"/>
          <w:sz w:val="24"/>
          <w:szCs w:val="24"/>
        </w:rPr>
        <w:t>Заказчик</w:t>
      </w:r>
      <w:r w:rsidRPr="00183152">
        <w:rPr>
          <w:snapToGrid w:val="0"/>
          <w:sz w:val="24"/>
          <w:szCs w:val="24"/>
        </w:rPr>
        <w:t>" сообщает об этом "</w:t>
      </w:r>
      <w:r>
        <w:rPr>
          <w:snapToGrid w:val="0"/>
          <w:sz w:val="24"/>
          <w:szCs w:val="24"/>
        </w:rPr>
        <w:t>Исполнителю</w:t>
      </w:r>
      <w:r w:rsidRPr="00183152">
        <w:rPr>
          <w:snapToGrid w:val="0"/>
          <w:sz w:val="24"/>
          <w:szCs w:val="24"/>
        </w:rPr>
        <w:t>".</w:t>
      </w:r>
    </w:p>
    <w:p w:rsidR="00A61199" w:rsidRPr="00FB0AD9" w:rsidRDefault="00A61199" w:rsidP="00A61199">
      <w:pPr>
        <w:pBdr>
          <w:bottom w:val="single" w:sz="6" w:space="1" w:color="auto"/>
        </w:pBdr>
        <w:ind w:firstLine="567"/>
        <w:jc w:val="both"/>
        <w:rPr>
          <w:snapToGrid w:val="0"/>
          <w:sz w:val="24"/>
          <w:szCs w:val="24"/>
        </w:rPr>
      </w:pPr>
    </w:p>
    <w:tbl>
      <w:tblPr>
        <w:tblW w:w="10031" w:type="dxa"/>
        <w:tblLayout w:type="fixed"/>
        <w:tblLook w:val="0000"/>
      </w:tblPr>
      <w:tblGrid>
        <w:gridCol w:w="5353"/>
        <w:gridCol w:w="4678"/>
      </w:tblGrid>
      <w:tr w:rsidR="00A61199" w:rsidRPr="00FB0AD9" w:rsidTr="00F2019B">
        <w:tblPrEx>
          <w:tblCellMar>
            <w:top w:w="0" w:type="dxa"/>
            <w:bottom w:w="0" w:type="dxa"/>
          </w:tblCellMar>
        </w:tblPrEx>
        <w:trPr>
          <w:trHeight w:val="592"/>
        </w:trPr>
        <w:tc>
          <w:tcPr>
            <w:tcW w:w="5353" w:type="dxa"/>
          </w:tcPr>
          <w:p w:rsidR="00A61199" w:rsidRPr="00FB0AD9" w:rsidRDefault="00A61199" w:rsidP="00F2019B">
            <w:pPr>
              <w:rPr>
                <w:b/>
                <w:sz w:val="24"/>
                <w:szCs w:val="24"/>
              </w:rPr>
            </w:pPr>
            <w:r w:rsidRPr="00FB0AD9">
              <w:rPr>
                <w:b/>
                <w:sz w:val="24"/>
                <w:szCs w:val="24"/>
              </w:rPr>
              <w:t>«Исполнитель»:</w:t>
            </w:r>
          </w:p>
          <w:p w:rsidR="00A61199" w:rsidRPr="00084E09" w:rsidRDefault="00A61199" w:rsidP="00F2019B">
            <w:pPr>
              <w:pStyle w:val="a7"/>
              <w:rPr>
                <w:szCs w:val="24"/>
                <w:lang w:val="ru-RU"/>
              </w:rPr>
            </w:pPr>
          </w:p>
          <w:p w:rsidR="00A61199" w:rsidRPr="00084E09" w:rsidRDefault="00AE7AD8" w:rsidP="00F2019B">
            <w:pPr>
              <w:pStyle w:val="a7"/>
              <w:rPr>
                <w:szCs w:val="24"/>
                <w:lang w:val="ru-RU"/>
              </w:rPr>
            </w:pPr>
            <w:r w:rsidRPr="00084E09">
              <w:rPr>
                <w:szCs w:val="24"/>
                <w:lang w:val="ru-RU"/>
              </w:rPr>
              <w:t>Н</w:t>
            </w:r>
            <w:r w:rsidR="00A61199" w:rsidRPr="00084E09">
              <w:rPr>
                <w:szCs w:val="24"/>
                <w:lang w:val="ru-RU"/>
              </w:rPr>
              <w:t xml:space="preserve">ачальник ОВО по </w:t>
            </w:r>
            <w:proofErr w:type="gramStart"/>
            <w:r w:rsidR="00A61199" w:rsidRPr="00084E09">
              <w:rPr>
                <w:szCs w:val="24"/>
                <w:lang w:val="ru-RU"/>
              </w:rPr>
              <w:t>г</w:t>
            </w:r>
            <w:proofErr w:type="gramEnd"/>
            <w:r w:rsidR="00A61199" w:rsidRPr="00084E09">
              <w:rPr>
                <w:szCs w:val="24"/>
                <w:lang w:val="ru-RU"/>
              </w:rPr>
              <w:t>. Пензе – филиала ФГКУ «УВО ВНГ России по Пензенской области»</w:t>
            </w:r>
          </w:p>
          <w:p w:rsidR="00A61199" w:rsidRPr="00084E09" w:rsidRDefault="00A61199" w:rsidP="00F2019B">
            <w:pPr>
              <w:pStyle w:val="a7"/>
              <w:ind w:hanging="108"/>
              <w:rPr>
                <w:szCs w:val="24"/>
                <w:lang w:val="ru-RU"/>
              </w:rPr>
            </w:pPr>
          </w:p>
          <w:p w:rsidR="00A61199" w:rsidRPr="00084E09" w:rsidRDefault="00A61199" w:rsidP="00F2019B">
            <w:pPr>
              <w:pStyle w:val="a7"/>
              <w:ind w:hanging="108"/>
              <w:rPr>
                <w:szCs w:val="24"/>
                <w:lang w:val="ru-RU"/>
              </w:rPr>
            </w:pPr>
          </w:p>
          <w:p w:rsidR="00A61199" w:rsidRPr="00084E09" w:rsidRDefault="00A61199" w:rsidP="00F2019B">
            <w:pPr>
              <w:pStyle w:val="a7"/>
              <w:ind w:hanging="108"/>
              <w:rPr>
                <w:szCs w:val="24"/>
                <w:lang w:val="ru-RU"/>
              </w:rPr>
            </w:pPr>
            <w:r w:rsidRPr="00084E09">
              <w:rPr>
                <w:szCs w:val="24"/>
                <w:lang w:val="ru-RU"/>
              </w:rPr>
              <w:t>______________________ /</w:t>
            </w:r>
            <w:r w:rsidR="00D04565" w:rsidRPr="00084E09">
              <w:rPr>
                <w:szCs w:val="24"/>
                <w:lang w:val="ru-RU"/>
              </w:rPr>
              <w:t>В</w:t>
            </w:r>
            <w:r w:rsidR="008750A7" w:rsidRPr="00084E09">
              <w:rPr>
                <w:szCs w:val="24"/>
                <w:lang w:val="ru-RU"/>
              </w:rPr>
              <w:t>.</w:t>
            </w:r>
            <w:r w:rsidR="00AE7AD8" w:rsidRPr="00084E09">
              <w:rPr>
                <w:szCs w:val="24"/>
                <w:lang w:val="ru-RU"/>
              </w:rPr>
              <w:t>В</w:t>
            </w:r>
            <w:r w:rsidR="009F2DC8" w:rsidRPr="00084E09">
              <w:rPr>
                <w:szCs w:val="24"/>
                <w:lang w:val="ru-RU"/>
              </w:rPr>
              <w:t xml:space="preserve">. </w:t>
            </w:r>
            <w:proofErr w:type="spellStart"/>
            <w:r w:rsidR="00AE7AD8" w:rsidRPr="00084E09">
              <w:rPr>
                <w:szCs w:val="24"/>
                <w:lang w:val="ru-RU"/>
              </w:rPr>
              <w:t>Кармишин</w:t>
            </w:r>
            <w:proofErr w:type="spellEnd"/>
            <w:r w:rsidRPr="00084E09">
              <w:rPr>
                <w:szCs w:val="24"/>
                <w:lang w:val="ru-RU"/>
              </w:rPr>
              <w:t>/</w:t>
            </w:r>
          </w:p>
          <w:p w:rsidR="00A61199" w:rsidRPr="00FB0AD9" w:rsidRDefault="00A61199" w:rsidP="00F2019B">
            <w:pPr>
              <w:rPr>
                <w:sz w:val="24"/>
                <w:szCs w:val="24"/>
              </w:rPr>
            </w:pPr>
            <w:r w:rsidRPr="00FB0AD9">
              <w:rPr>
                <w:sz w:val="24"/>
                <w:szCs w:val="24"/>
              </w:rPr>
              <w:t>М.П.</w:t>
            </w:r>
          </w:p>
          <w:p w:rsidR="00A61199" w:rsidRPr="00FB0AD9" w:rsidRDefault="00A61199" w:rsidP="00F2019B">
            <w:pPr>
              <w:rPr>
                <w:b/>
                <w:sz w:val="24"/>
                <w:szCs w:val="24"/>
              </w:rPr>
            </w:pPr>
          </w:p>
        </w:tc>
        <w:tc>
          <w:tcPr>
            <w:tcW w:w="4678" w:type="dxa"/>
          </w:tcPr>
          <w:p w:rsidR="00A61199" w:rsidRPr="00FB0AD9" w:rsidRDefault="00A61199" w:rsidP="00F2019B">
            <w:pPr>
              <w:rPr>
                <w:b/>
                <w:sz w:val="24"/>
                <w:szCs w:val="24"/>
              </w:rPr>
            </w:pPr>
            <w:r w:rsidRPr="00FB0AD9">
              <w:rPr>
                <w:b/>
                <w:sz w:val="24"/>
                <w:szCs w:val="24"/>
              </w:rPr>
              <w:t>«Заказчик»:</w:t>
            </w:r>
          </w:p>
          <w:p w:rsidR="00A61199" w:rsidRPr="00FB0AD9" w:rsidRDefault="00A61199" w:rsidP="00F2019B">
            <w:pPr>
              <w:rPr>
                <w:b/>
                <w:sz w:val="24"/>
                <w:szCs w:val="24"/>
              </w:rPr>
            </w:pPr>
          </w:p>
          <w:p w:rsidR="00A61199" w:rsidRDefault="00576308" w:rsidP="00F2019B">
            <w:pPr>
              <w:rPr>
                <w:sz w:val="24"/>
                <w:szCs w:val="24"/>
              </w:rPr>
            </w:pPr>
            <w:r>
              <w:rPr>
                <w:sz w:val="24"/>
                <w:szCs w:val="24"/>
              </w:rPr>
              <w:t>Г</w:t>
            </w:r>
            <w:r w:rsidR="00F1337D">
              <w:rPr>
                <w:sz w:val="24"/>
                <w:szCs w:val="24"/>
              </w:rPr>
              <w:t>лавн</w:t>
            </w:r>
            <w:r>
              <w:rPr>
                <w:sz w:val="24"/>
                <w:szCs w:val="24"/>
              </w:rPr>
              <w:t>ый</w:t>
            </w:r>
            <w:r w:rsidR="00D04565">
              <w:rPr>
                <w:sz w:val="24"/>
                <w:szCs w:val="24"/>
              </w:rPr>
              <w:t xml:space="preserve"> врач ФГ</w:t>
            </w:r>
            <w:r w:rsidR="00F1337D">
              <w:rPr>
                <w:sz w:val="24"/>
                <w:szCs w:val="24"/>
              </w:rPr>
              <w:t>БУ «</w:t>
            </w:r>
            <w:r w:rsidR="00D04565">
              <w:rPr>
                <w:sz w:val="24"/>
                <w:szCs w:val="24"/>
              </w:rPr>
              <w:t>ФЦССХ</w:t>
            </w:r>
            <w:r w:rsidR="00F2019B">
              <w:rPr>
                <w:sz w:val="24"/>
                <w:szCs w:val="24"/>
              </w:rPr>
              <w:t>»</w:t>
            </w:r>
            <w:r w:rsidR="00D04565">
              <w:rPr>
                <w:sz w:val="24"/>
                <w:szCs w:val="24"/>
              </w:rPr>
              <w:t xml:space="preserve"> Минздрава России (</w:t>
            </w:r>
            <w:proofErr w:type="gramStart"/>
            <w:r w:rsidR="00D04565">
              <w:rPr>
                <w:sz w:val="24"/>
                <w:szCs w:val="24"/>
              </w:rPr>
              <w:t>г</w:t>
            </w:r>
            <w:proofErr w:type="gramEnd"/>
            <w:r w:rsidR="00D04565">
              <w:rPr>
                <w:sz w:val="24"/>
                <w:szCs w:val="24"/>
              </w:rPr>
              <w:t>. Пенза)</w:t>
            </w:r>
          </w:p>
          <w:p w:rsidR="00A61199" w:rsidRDefault="00A61199" w:rsidP="00F2019B">
            <w:pPr>
              <w:rPr>
                <w:sz w:val="24"/>
                <w:szCs w:val="24"/>
              </w:rPr>
            </w:pPr>
          </w:p>
          <w:p w:rsidR="00A61199" w:rsidRDefault="00A61199" w:rsidP="00F2019B">
            <w:pPr>
              <w:pStyle w:val="26"/>
              <w:tabs>
                <w:tab w:val="left" w:pos="731"/>
              </w:tabs>
              <w:spacing w:after="0" w:line="240" w:lineRule="auto"/>
              <w:rPr>
                <w:sz w:val="24"/>
                <w:szCs w:val="24"/>
              </w:rPr>
            </w:pPr>
            <w:r>
              <w:rPr>
                <w:sz w:val="24"/>
                <w:szCs w:val="24"/>
              </w:rPr>
              <w:tab/>
            </w:r>
          </w:p>
          <w:p w:rsidR="00A61199" w:rsidRPr="00D04E98" w:rsidRDefault="00A61199" w:rsidP="00F2019B">
            <w:pPr>
              <w:rPr>
                <w:bCs/>
                <w:sz w:val="24"/>
                <w:szCs w:val="24"/>
              </w:rPr>
            </w:pPr>
            <w:r>
              <w:rPr>
                <w:b/>
                <w:bCs/>
                <w:sz w:val="24"/>
                <w:szCs w:val="24"/>
              </w:rPr>
              <w:t>_________________</w:t>
            </w:r>
            <w:r w:rsidRPr="00FB0AD9">
              <w:rPr>
                <w:b/>
                <w:bCs/>
                <w:sz w:val="24"/>
                <w:szCs w:val="24"/>
              </w:rPr>
              <w:t>__</w:t>
            </w:r>
            <w:r w:rsidRPr="00442F2F">
              <w:rPr>
                <w:bCs/>
                <w:sz w:val="24"/>
                <w:szCs w:val="24"/>
              </w:rPr>
              <w:t xml:space="preserve"> /</w:t>
            </w:r>
            <w:r w:rsidR="00D04565">
              <w:rPr>
                <w:bCs/>
                <w:sz w:val="24"/>
                <w:szCs w:val="24"/>
              </w:rPr>
              <w:t>В</w:t>
            </w:r>
            <w:r w:rsidRPr="00442F2F">
              <w:rPr>
                <w:bCs/>
                <w:sz w:val="24"/>
                <w:szCs w:val="24"/>
              </w:rPr>
              <w:t>.</w:t>
            </w:r>
            <w:r w:rsidR="00D04565">
              <w:rPr>
                <w:bCs/>
                <w:sz w:val="24"/>
                <w:szCs w:val="24"/>
              </w:rPr>
              <w:t>В</w:t>
            </w:r>
            <w:r w:rsidRPr="00442F2F">
              <w:rPr>
                <w:bCs/>
                <w:sz w:val="24"/>
                <w:szCs w:val="24"/>
              </w:rPr>
              <w:t>.</w:t>
            </w:r>
            <w:r w:rsidRPr="00D04E98">
              <w:rPr>
                <w:bCs/>
                <w:sz w:val="24"/>
                <w:szCs w:val="24"/>
              </w:rPr>
              <w:t xml:space="preserve"> </w:t>
            </w:r>
            <w:r w:rsidR="00D04565">
              <w:rPr>
                <w:bCs/>
                <w:sz w:val="24"/>
                <w:szCs w:val="24"/>
              </w:rPr>
              <w:t>Базылев</w:t>
            </w:r>
            <w:r w:rsidRPr="00D04E98">
              <w:rPr>
                <w:bCs/>
                <w:sz w:val="24"/>
                <w:szCs w:val="24"/>
              </w:rPr>
              <w:t>/</w:t>
            </w:r>
          </w:p>
          <w:p w:rsidR="00A61199" w:rsidRPr="00FB0AD9" w:rsidRDefault="00A61199" w:rsidP="00F2019B">
            <w:pPr>
              <w:rPr>
                <w:b/>
                <w:sz w:val="24"/>
                <w:szCs w:val="24"/>
              </w:rPr>
            </w:pPr>
            <w:r w:rsidRPr="00D04E98">
              <w:rPr>
                <w:sz w:val="24"/>
                <w:szCs w:val="24"/>
              </w:rPr>
              <w:t>М.П.</w:t>
            </w:r>
          </w:p>
        </w:tc>
      </w:tr>
    </w:tbl>
    <w:p w:rsidR="00A61199" w:rsidRDefault="00A61199" w:rsidP="00A61199">
      <w:pPr>
        <w:rPr>
          <w:sz w:val="25"/>
          <w:szCs w:val="25"/>
        </w:rPr>
      </w:pPr>
    </w:p>
    <w:p w:rsidR="00A61199" w:rsidRDefault="00A61199" w:rsidP="00A61199">
      <w:pPr>
        <w:rPr>
          <w:sz w:val="25"/>
          <w:szCs w:val="25"/>
        </w:rPr>
      </w:pPr>
    </w:p>
    <w:p w:rsidR="00A61199" w:rsidRDefault="00A61199" w:rsidP="00A61199">
      <w:pPr>
        <w:rPr>
          <w:sz w:val="25"/>
          <w:szCs w:val="25"/>
        </w:rPr>
      </w:pPr>
    </w:p>
    <w:p w:rsidR="00A61199" w:rsidRDefault="00A61199" w:rsidP="00A61199">
      <w:pPr>
        <w:rPr>
          <w:sz w:val="25"/>
          <w:szCs w:val="25"/>
        </w:rPr>
      </w:pPr>
    </w:p>
    <w:p w:rsidR="00A61199" w:rsidRDefault="00A61199" w:rsidP="00A61199">
      <w:pPr>
        <w:rPr>
          <w:sz w:val="25"/>
          <w:szCs w:val="25"/>
        </w:rPr>
      </w:pPr>
    </w:p>
    <w:p w:rsidR="00A61199" w:rsidRDefault="00A61199" w:rsidP="00A61199">
      <w:pPr>
        <w:jc w:val="center"/>
      </w:pPr>
    </w:p>
    <w:p w:rsidR="00A61199" w:rsidRDefault="00A61199">
      <w:pPr>
        <w:jc w:val="center"/>
      </w:pPr>
    </w:p>
    <w:sectPr w:rsidR="00A61199">
      <w:headerReference w:type="default" r:id="rId6"/>
      <w:headerReference w:type="first" r:id="rId7"/>
      <w:pgSz w:w="11906" w:h="16838"/>
      <w:pgMar w:top="938" w:right="567" w:bottom="709" w:left="1418" w:header="38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F5D" w:rsidRDefault="00760F5D">
      <w:r>
        <w:separator/>
      </w:r>
    </w:p>
  </w:endnote>
  <w:endnote w:type="continuationSeparator" w:id="0">
    <w:p w:rsidR="00760F5D" w:rsidRDefault="00760F5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1"/>
    <w:family w:val="swiss"/>
    <w:pitch w:val="default"/>
    <w:sig w:usb0="00000000" w:usb1="00000000" w:usb2="00000000" w:usb3="00000000" w:csb0="00000000"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F5D" w:rsidRDefault="00760F5D">
      <w:r>
        <w:separator/>
      </w:r>
    </w:p>
  </w:footnote>
  <w:footnote w:type="continuationSeparator" w:id="0">
    <w:p w:rsidR="00760F5D" w:rsidRDefault="00760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55" w:rsidRDefault="00853D55">
    <w:pPr>
      <w:pStyle w:val="ac"/>
      <w:jc w:val="center"/>
    </w:pPr>
    <w:r>
      <w:rPr>
        <w:sz w:val="24"/>
        <w:szCs w:val="24"/>
      </w:rPr>
      <w:fldChar w:fldCharType="begin"/>
    </w:r>
    <w:r>
      <w:rPr>
        <w:sz w:val="24"/>
        <w:szCs w:val="24"/>
      </w:rPr>
      <w:instrText xml:space="preserve"> PAGE </w:instrText>
    </w:r>
    <w:r>
      <w:rPr>
        <w:sz w:val="24"/>
        <w:szCs w:val="24"/>
      </w:rPr>
      <w:fldChar w:fldCharType="separate"/>
    </w:r>
    <w:r w:rsidR="00407953">
      <w:rPr>
        <w:noProof/>
        <w:sz w:val="24"/>
        <w:szCs w:val="24"/>
      </w:rPr>
      <w:t>7</w:t>
    </w:r>
    <w:r>
      <w:rPr>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55" w:rsidRDefault="00853D55">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CE2141"/>
    <w:rsid w:val="00014B90"/>
    <w:rsid w:val="000220F7"/>
    <w:rsid w:val="00080CB3"/>
    <w:rsid w:val="00084E09"/>
    <w:rsid w:val="000B7CCA"/>
    <w:rsid w:val="00117EA8"/>
    <w:rsid w:val="00135713"/>
    <w:rsid w:val="00265C14"/>
    <w:rsid w:val="00266066"/>
    <w:rsid w:val="0028284A"/>
    <w:rsid w:val="002B3E7A"/>
    <w:rsid w:val="00340DFD"/>
    <w:rsid w:val="00352B91"/>
    <w:rsid w:val="0037124F"/>
    <w:rsid w:val="0037193E"/>
    <w:rsid w:val="00375DB8"/>
    <w:rsid w:val="003D3846"/>
    <w:rsid w:val="003D428C"/>
    <w:rsid w:val="00407953"/>
    <w:rsid w:val="00465FEE"/>
    <w:rsid w:val="004A0654"/>
    <w:rsid w:val="004E7F4E"/>
    <w:rsid w:val="005273F8"/>
    <w:rsid w:val="00576308"/>
    <w:rsid w:val="005D3B10"/>
    <w:rsid w:val="00601DAA"/>
    <w:rsid w:val="00616FDC"/>
    <w:rsid w:val="0068055E"/>
    <w:rsid w:val="00685A38"/>
    <w:rsid w:val="006D1E93"/>
    <w:rsid w:val="006D5EFD"/>
    <w:rsid w:val="00760F5D"/>
    <w:rsid w:val="00782023"/>
    <w:rsid w:val="007A3B06"/>
    <w:rsid w:val="007E6E44"/>
    <w:rsid w:val="00853D55"/>
    <w:rsid w:val="008750A7"/>
    <w:rsid w:val="008D217F"/>
    <w:rsid w:val="008E43D4"/>
    <w:rsid w:val="00935DD5"/>
    <w:rsid w:val="00940080"/>
    <w:rsid w:val="009C1C13"/>
    <w:rsid w:val="009F2DC8"/>
    <w:rsid w:val="00A10664"/>
    <w:rsid w:val="00A24A01"/>
    <w:rsid w:val="00A56E89"/>
    <w:rsid w:val="00A61199"/>
    <w:rsid w:val="00A87CCE"/>
    <w:rsid w:val="00AB7892"/>
    <w:rsid w:val="00AE7AD8"/>
    <w:rsid w:val="00AF5E41"/>
    <w:rsid w:val="00B37952"/>
    <w:rsid w:val="00BA4DF9"/>
    <w:rsid w:val="00C042E8"/>
    <w:rsid w:val="00C93A6E"/>
    <w:rsid w:val="00CB273D"/>
    <w:rsid w:val="00CC22A3"/>
    <w:rsid w:val="00CE2141"/>
    <w:rsid w:val="00D04565"/>
    <w:rsid w:val="00D3066C"/>
    <w:rsid w:val="00D60AFF"/>
    <w:rsid w:val="00E14439"/>
    <w:rsid w:val="00EB078E"/>
    <w:rsid w:val="00F070C9"/>
    <w:rsid w:val="00F1337D"/>
    <w:rsid w:val="00F2019B"/>
    <w:rsid w:val="00F46682"/>
    <w:rsid w:val="00F47336"/>
    <w:rsid w:val="00F554C5"/>
    <w:rsid w:val="00F56B78"/>
    <w:rsid w:val="00FE030C"/>
    <w:rsid w:val="00FE4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lang w:eastAsia="zh-CN"/>
    </w:rPr>
  </w:style>
  <w:style w:type="paragraph" w:styleId="1">
    <w:name w:val="heading 1"/>
    <w:basedOn w:val="a"/>
    <w:next w:val="a"/>
    <w:link w:val="10"/>
    <w:qFormat/>
    <w:rsid w:val="00A61199"/>
    <w:pPr>
      <w:keepNext/>
      <w:suppressAutoHyphens w:val="0"/>
      <w:jc w:val="center"/>
      <w:outlineLvl w:val="0"/>
    </w:pPr>
    <w:rPr>
      <w:b/>
      <w:sz w:val="28"/>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
    <w:name w:val="Основной шрифт абзаца3"/>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character" w:styleId="a3">
    <w:name w:val="page number"/>
    <w:basedOn w:val="11"/>
  </w:style>
  <w:style w:type="character" w:customStyle="1" w:styleId="a4">
    <w:name w:val="Нижний колонтитул Знак"/>
    <w:basedOn w:val="11"/>
  </w:style>
  <w:style w:type="character" w:customStyle="1" w:styleId="2">
    <w:name w:val="Основной текст 2 Знак"/>
    <w:basedOn w:val="11"/>
  </w:style>
  <w:style w:type="character" w:customStyle="1" w:styleId="20">
    <w:name w:val="Основной текст (2)_"/>
    <w:rPr>
      <w:rFonts w:ascii="Times New Roman" w:hAnsi="Times New Roman" w:cs="Times New Roman"/>
      <w:u w:val="none"/>
    </w:rPr>
  </w:style>
  <w:style w:type="character" w:customStyle="1" w:styleId="21">
    <w:name w:val="Основной текст с отступом 2 Знак"/>
  </w:style>
  <w:style w:type="character" w:customStyle="1" w:styleId="a5">
    <w:name w:val="Верхний колонтитул Знак"/>
  </w:style>
  <w:style w:type="character" w:customStyle="1" w:styleId="WW8Num10z0">
    <w:name w:val="WW8Num10z0"/>
  </w:style>
  <w:style w:type="character" w:customStyle="1" w:styleId="WW8Num9z0">
    <w:name w:val="WW8Num9z0"/>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rPr>
      <w:rFonts w:ascii="Times New Roman" w:eastAsia="Times New Roman" w:hAnsi="Times New Roman"/>
    </w:rPr>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8Num6z0">
    <w:name w:val="WW8Num6z0"/>
    <w:rPr>
      <w:rFonts w:ascii="Times New Roman" w:eastAsia="Times New Roman" w:hAnsi="Times New Roman"/>
    </w:rPr>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style>
  <w:style w:type="character" w:customStyle="1" w:styleId="WW8Num4z0">
    <w:name w:val="WW8Num4z0"/>
  </w:style>
  <w:style w:type="character" w:customStyle="1" w:styleId="WW8Num3z1">
    <w:name w:val="WW8Num3z1"/>
    <w:rPr>
      <w:rFonts w:ascii="Courier New" w:eastAsia="Courier New" w:hAnsi="Courier New"/>
    </w:rPr>
  </w:style>
  <w:style w:type="character" w:customStyle="1" w:styleId="WW8Num3z0">
    <w:name w:val="WW8Num3z0"/>
    <w:rPr>
      <w:rFonts w:ascii="Times New Roman" w:eastAsia="Times New Roman" w:hAnsi="Times New Roman"/>
    </w:rPr>
  </w:style>
  <w:style w:type="character" w:customStyle="1" w:styleId="22">
    <w:name w:val="Основной шрифт абзаца2"/>
  </w:style>
  <w:style w:type="paragraph" w:customStyle="1" w:styleId="a6">
    <w:name w:val="Заголовок"/>
    <w:basedOn w:val="a"/>
    <w:next w:val="a7"/>
    <w:pPr>
      <w:jc w:val="center"/>
    </w:pPr>
    <w:rPr>
      <w:b/>
      <w:sz w:val="24"/>
    </w:rPr>
  </w:style>
  <w:style w:type="paragraph" w:styleId="a7">
    <w:name w:val="Body Text"/>
    <w:basedOn w:val="a"/>
    <w:link w:val="a8"/>
    <w:pPr>
      <w:jc w:val="both"/>
    </w:pPr>
    <w:rPr>
      <w:sz w:val="24"/>
      <w:lang/>
    </w:rPr>
  </w:style>
  <w:style w:type="paragraph" w:styleId="a9">
    <w:name w:val="List"/>
    <w:basedOn w:val="a7"/>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customStyle="1" w:styleId="30">
    <w:name w:val="Указатель3"/>
    <w:basedOn w:val="a"/>
    <w:pPr>
      <w:suppressLineNumbers/>
    </w:pPr>
    <w:rPr>
      <w:rFonts w:ascii="PT Astra Serif" w:hAnsi="PT Astra Serif" w:cs="Noto Sans Devanagari"/>
    </w:rPr>
  </w:style>
  <w:style w:type="paragraph" w:customStyle="1" w:styleId="23">
    <w:name w:val="Название объекта2"/>
    <w:basedOn w:val="a"/>
    <w:pPr>
      <w:suppressLineNumbers/>
      <w:spacing w:before="120" w:after="120"/>
    </w:pPr>
    <w:rPr>
      <w:rFonts w:ascii="PT Astra Serif" w:hAnsi="PT Astra Serif" w:cs="Noto Sans Devanagari"/>
      <w:i/>
      <w:iCs/>
      <w:sz w:val="24"/>
      <w:szCs w:val="24"/>
    </w:rPr>
  </w:style>
  <w:style w:type="paragraph" w:customStyle="1" w:styleId="12">
    <w:name w:val="Указатель1"/>
    <w:basedOn w:val="a"/>
    <w:pPr>
      <w:suppressLineNumbers/>
    </w:pPr>
    <w:rPr>
      <w:rFonts w:ascii="PT Astra Serif" w:hAnsi="PT Astra Serif" w:cs="Noto Sans Devanagari"/>
    </w:rPr>
  </w:style>
  <w:style w:type="paragraph" w:customStyle="1" w:styleId="31">
    <w:name w:val="Основной текст с отступом 31"/>
    <w:basedOn w:val="a"/>
    <w:pPr>
      <w:ind w:firstLine="567"/>
      <w:jc w:val="both"/>
    </w:pPr>
    <w:rPr>
      <w:sz w:val="24"/>
    </w:rPr>
  </w:style>
  <w:style w:type="paragraph" w:customStyle="1" w:styleId="210">
    <w:name w:val="Основной текст с отступом 21"/>
    <w:basedOn w:val="a"/>
    <w:pPr>
      <w:spacing w:after="120" w:line="480" w:lineRule="auto"/>
      <w:ind w:left="283"/>
    </w:pPr>
  </w:style>
  <w:style w:type="paragraph" w:customStyle="1" w:styleId="13">
    <w:name w:val="Текст1"/>
    <w:basedOn w:val="a"/>
    <w:rPr>
      <w:rFonts w:ascii="Courier New" w:hAnsi="Courier New" w:cs="Courier New"/>
      <w:szCs w:val="24"/>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211">
    <w:name w:val="Основной текст 21"/>
    <w:basedOn w:val="a"/>
    <w:pPr>
      <w:spacing w:after="120" w:line="480" w:lineRule="auto"/>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
  </w:style>
  <w:style w:type="paragraph" w:customStyle="1" w:styleId="220">
    <w:name w:val="Основной текст с отступом 22"/>
    <w:basedOn w:val="a"/>
    <w:pPr>
      <w:spacing w:after="120" w:line="480" w:lineRule="auto"/>
      <w:ind w:left="283"/>
    </w:pPr>
    <w:rPr>
      <w:sz w:val="24"/>
      <w:szCs w:val="24"/>
      <w:lang w:val="en-US"/>
    </w:rPr>
  </w:style>
  <w:style w:type="paragraph" w:customStyle="1" w:styleId="24">
    <w:name w:val="Текст2"/>
    <w:basedOn w:val="a"/>
    <w:rPr>
      <w:rFonts w:ascii="Courier New" w:eastAsia="Courier New" w:hAnsi="Courier New"/>
      <w:lang w:eastAsia="ar-SA"/>
    </w:rPr>
  </w:style>
  <w:style w:type="paragraph" w:customStyle="1" w:styleId="310">
    <w:name w:val="Основной текст 31"/>
    <w:basedOn w:val="a"/>
    <w:pPr>
      <w:jc w:val="both"/>
    </w:pPr>
  </w:style>
  <w:style w:type="paragraph" w:customStyle="1" w:styleId="14">
    <w:name w:val="Название объекта1"/>
    <w:basedOn w:val="a"/>
    <w:pPr>
      <w:spacing w:before="120" w:after="120"/>
    </w:pPr>
    <w:rPr>
      <w:rFonts w:eastAsia="Noto Sans Devanagari"/>
      <w:i/>
      <w:iCs/>
      <w:lang w:eastAsia="ar-SA"/>
    </w:rPr>
  </w:style>
  <w:style w:type="paragraph" w:customStyle="1" w:styleId="25">
    <w:name w:val="Указатель2"/>
    <w:basedOn w:val="a"/>
    <w:rPr>
      <w:rFonts w:eastAsia="Noto Sans Devanagari"/>
      <w:lang w:eastAsia="ar-SA"/>
    </w:rPr>
  </w:style>
  <w:style w:type="paragraph" w:styleId="26">
    <w:name w:val="Body Text Indent 2"/>
    <w:basedOn w:val="a"/>
    <w:rsid w:val="00A61199"/>
    <w:pPr>
      <w:spacing w:after="120" w:line="480" w:lineRule="auto"/>
      <w:ind w:left="283"/>
    </w:pPr>
  </w:style>
  <w:style w:type="character" w:customStyle="1" w:styleId="10">
    <w:name w:val="Заголовок 1 Знак"/>
    <w:basedOn w:val="a0"/>
    <w:link w:val="1"/>
    <w:rsid w:val="00A61199"/>
    <w:rPr>
      <w:b/>
      <w:sz w:val="28"/>
      <w:szCs w:val="24"/>
      <w:lang w:val="ru-RU" w:eastAsia="ru-RU" w:bidi="ar-SA"/>
    </w:rPr>
  </w:style>
  <w:style w:type="paragraph" w:customStyle="1" w:styleId="ConsPlusNonformat">
    <w:name w:val="ConsPlusNonformat"/>
    <w:uiPriority w:val="99"/>
    <w:rsid w:val="00685A38"/>
    <w:pPr>
      <w:autoSpaceDE w:val="0"/>
      <w:autoSpaceDN w:val="0"/>
      <w:adjustRightInd w:val="0"/>
    </w:pPr>
    <w:rPr>
      <w:rFonts w:ascii="Courier New" w:hAnsi="Courier New" w:cs="Courier New"/>
    </w:rPr>
  </w:style>
  <w:style w:type="paragraph" w:customStyle="1" w:styleId="TextBodyIndent">
    <w:name w:val="Text Body Indent"/>
    <w:basedOn w:val="a"/>
    <w:rsid w:val="00685A38"/>
    <w:pPr>
      <w:ind w:firstLine="709"/>
      <w:jc w:val="both"/>
    </w:pPr>
    <w:rPr>
      <w:sz w:val="28"/>
      <w:szCs w:val="24"/>
    </w:rPr>
  </w:style>
  <w:style w:type="paragraph" w:styleId="af1">
    <w:name w:val="Balloon Text"/>
    <w:basedOn w:val="a"/>
    <w:semiHidden/>
    <w:rsid w:val="00117EA8"/>
    <w:rPr>
      <w:rFonts w:ascii="Tahoma" w:hAnsi="Tahoma" w:cs="Tahoma"/>
      <w:sz w:val="16"/>
      <w:szCs w:val="16"/>
    </w:rPr>
  </w:style>
  <w:style w:type="character" w:customStyle="1" w:styleId="a8">
    <w:name w:val="Основной текст Знак"/>
    <w:link w:val="a7"/>
    <w:rsid w:val="00F070C9"/>
    <w:rPr>
      <w:sz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4258</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ДОГОВОР № ______/ПЦН</vt:lpstr>
    </vt:vector>
  </TitlesOfParts>
  <Company>RePack by SPecialiST</Company>
  <LinksUpToDate>false</LinksUpToDate>
  <CharactersWithSpaces>28473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______/ПЦН</dc:title>
  <dc:creator>1</dc:creator>
  <cp:lastModifiedBy>pogodina</cp:lastModifiedBy>
  <cp:revision>3</cp:revision>
  <cp:lastPrinted>2026-06-30T12:02:00Z</cp:lastPrinted>
  <dcterms:created xsi:type="dcterms:W3CDTF">2026-06-30T12:02:00Z</dcterms:created>
  <dcterms:modified xsi:type="dcterms:W3CDTF">2026-06-30T12:05:00Z</dcterms:modified>
</cp:coreProperties>
</file>